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E6F407" w14:textId="77777777" w:rsidR="00790303" w:rsidRPr="0006534D" w:rsidRDefault="00790303" w:rsidP="00790303">
      <w:pPr>
        <w:pStyle w:val="Heading1"/>
      </w:pPr>
    </w:p>
    <w:p w14:paraId="652C619E" w14:textId="77777777" w:rsidR="00790303" w:rsidRDefault="00790303" w:rsidP="00790303">
      <w:pPr>
        <w:pStyle w:val="Heading1"/>
      </w:pPr>
    </w:p>
    <w:p w14:paraId="72A9E9A0" w14:textId="77777777" w:rsidR="00790303" w:rsidRDefault="00790303" w:rsidP="00790303"/>
    <w:p w14:paraId="7B74894C" w14:textId="77777777" w:rsidR="00790303" w:rsidRPr="00D4777B" w:rsidRDefault="00790303" w:rsidP="00790303"/>
    <w:p w14:paraId="40C41149" w14:textId="77777777" w:rsidR="00790303" w:rsidRPr="0006534D" w:rsidRDefault="00790303" w:rsidP="00790303">
      <w:pPr>
        <w:pStyle w:val="Heading1"/>
        <w:jc w:val="center"/>
        <w:rPr>
          <w:rFonts w:ascii="Times New Roman" w:hAnsi="Times New Roman"/>
          <w:sz w:val="32"/>
          <w:szCs w:val="32"/>
        </w:rPr>
      </w:pPr>
    </w:p>
    <w:p w14:paraId="3CD7EDEB" w14:textId="77777777" w:rsidR="00790303" w:rsidRPr="0006534D" w:rsidRDefault="00790303" w:rsidP="00A210ED">
      <w:pPr>
        <w:jc w:val="center"/>
        <w:rPr>
          <w:b/>
          <w:sz w:val="40"/>
          <w:szCs w:val="40"/>
        </w:rPr>
      </w:pPr>
      <w:r w:rsidRPr="0006534D">
        <w:rPr>
          <w:b/>
          <w:sz w:val="40"/>
          <w:szCs w:val="40"/>
        </w:rPr>
        <w:t>M</w:t>
      </w:r>
      <w:r>
        <w:rPr>
          <w:b/>
          <w:sz w:val="40"/>
          <w:szCs w:val="40"/>
        </w:rPr>
        <w:t>emorandum</w:t>
      </w:r>
      <w:r w:rsidRPr="0006534D">
        <w:rPr>
          <w:b/>
          <w:sz w:val="40"/>
          <w:szCs w:val="40"/>
        </w:rPr>
        <w:t xml:space="preserve"> </w:t>
      </w:r>
      <w:r>
        <w:rPr>
          <w:b/>
          <w:sz w:val="40"/>
          <w:szCs w:val="40"/>
        </w:rPr>
        <w:t>of</w:t>
      </w:r>
      <w:r w:rsidRPr="0006534D">
        <w:rPr>
          <w:b/>
          <w:sz w:val="40"/>
          <w:szCs w:val="40"/>
        </w:rPr>
        <w:t xml:space="preserve"> U</w:t>
      </w:r>
      <w:r>
        <w:rPr>
          <w:b/>
          <w:sz w:val="40"/>
          <w:szCs w:val="40"/>
        </w:rPr>
        <w:t>nderstanding</w:t>
      </w:r>
      <w:r w:rsidRPr="0006534D">
        <w:rPr>
          <w:b/>
          <w:sz w:val="40"/>
          <w:szCs w:val="40"/>
        </w:rPr>
        <w:t xml:space="preserve"> </w:t>
      </w:r>
      <w:r>
        <w:rPr>
          <w:b/>
          <w:sz w:val="40"/>
          <w:szCs w:val="40"/>
        </w:rPr>
        <w:t>between</w:t>
      </w:r>
    </w:p>
    <w:p w14:paraId="42CF2664" w14:textId="77777777" w:rsidR="00790303" w:rsidRPr="0006534D" w:rsidRDefault="00790303" w:rsidP="00790303">
      <w:pPr>
        <w:jc w:val="center"/>
        <w:rPr>
          <w:b/>
          <w:sz w:val="40"/>
          <w:szCs w:val="40"/>
        </w:rPr>
      </w:pPr>
      <w:r w:rsidRPr="0006534D">
        <w:rPr>
          <w:b/>
          <w:sz w:val="40"/>
          <w:szCs w:val="40"/>
        </w:rPr>
        <w:t>EG</w:t>
      </w:r>
      <w:r w:rsidR="00C901FA">
        <w:rPr>
          <w:b/>
          <w:sz w:val="40"/>
          <w:szCs w:val="40"/>
        </w:rPr>
        <w:t>I-InSPIRE</w:t>
      </w:r>
      <w:r w:rsidRPr="00B747A8">
        <w:rPr>
          <w:b/>
          <w:sz w:val="40"/>
          <w:szCs w:val="40"/>
        </w:rPr>
        <w:t xml:space="preserve"> </w:t>
      </w:r>
      <w:r>
        <w:rPr>
          <w:b/>
          <w:sz w:val="40"/>
          <w:szCs w:val="40"/>
        </w:rPr>
        <w:t>and</w:t>
      </w:r>
      <w:r w:rsidR="005F0795">
        <w:rPr>
          <w:b/>
          <w:sz w:val="40"/>
          <w:szCs w:val="40"/>
        </w:rPr>
        <w:t xml:space="preserve"> </w:t>
      </w:r>
      <w:r w:rsidR="00F865CD">
        <w:rPr>
          <w:b/>
          <w:sz w:val="40"/>
          <w:szCs w:val="40"/>
        </w:rPr>
        <w:t>SCI-BUS</w:t>
      </w:r>
    </w:p>
    <w:p w14:paraId="200091E3" w14:textId="77777777" w:rsidR="00790303" w:rsidRPr="0006534D" w:rsidRDefault="00790303" w:rsidP="00790303">
      <w:pPr>
        <w:pStyle w:val="Heading1"/>
      </w:pPr>
    </w:p>
    <w:p w14:paraId="50E976D9" w14:textId="77777777" w:rsidR="00790303" w:rsidRPr="0006534D" w:rsidRDefault="00790303">
      <w:pPr>
        <w:suppressAutoHyphens w:val="0"/>
        <w:spacing w:before="0" w:after="0"/>
        <w:jc w:val="left"/>
        <w:rPr>
          <w:rFonts w:ascii="Arial" w:hAnsi="Arial"/>
          <w:b/>
          <w:caps/>
          <w:sz w:val="24"/>
        </w:rPr>
      </w:pPr>
      <w:r w:rsidRPr="0006534D">
        <w:br w:type="page"/>
      </w:r>
    </w:p>
    <w:p w14:paraId="27814451" w14:textId="77777777" w:rsidR="00790303" w:rsidRDefault="00790303">
      <w:pPr>
        <w:pStyle w:val="TOCHeading"/>
      </w:pPr>
    </w:p>
    <w:p w14:paraId="0D057A22" w14:textId="77777777" w:rsidR="002B4871" w:rsidRDefault="005B79F6">
      <w:pPr>
        <w:pStyle w:val="TOC1"/>
        <w:tabs>
          <w:tab w:val="right" w:leader="dot" w:pos="9016"/>
        </w:tabs>
        <w:rPr>
          <w:rFonts w:asciiTheme="minorHAnsi" w:eastAsiaTheme="minorEastAsia" w:hAnsiTheme="minorHAnsi" w:cstheme="minorBidi"/>
          <w:b w:val="0"/>
          <w:caps w:val="0"/>
          <w:noProof/>
          <w:sz w:val="24"/>
          <w:lang w:val="en-US" w:eastAsia="ja-JP"/>
        </w:rPr>
      </w:pPr>
      <w:r>
        <w:fldChar w:fldCharType="begin"/>
      </w:r>
      <w:r w:rsidR="000708B9">
        <w:instrText xml:space="preserve"> TOC \o "1-1" \t "Heading 7,1" </w:instrText>
      </w:r>
      <w:r>
        <w:fldChar w:fldCharType="separate"/>
      </w:r>
      <w:bookmarkStart w:id="0" w:name="_GoBack"/>
      <w:bookmarkEnd w:id="0"/>
      <w:r w:rsidR="002B4871">
        <w:rPr>
          <w:noProof/>
        </w:rPr>
        <w:t>Background</w:t>
      </w:r>
      <w:r w:rsidR="002B4871">
        <w:rPr>
          <w:noProof/>
        </w:rPr>
        <w:tab/>
      </w:r>
      <w:r w:rsidR="002B4871">
        <w:rPr>
          <w:noProof/>
        </w:rPr>
        <w:fldChar w:fldCharType="begin"/>
      </w:r>
      <w:r w:rsidR="002B4871">
        <w:rPr>
          <w:noProof/>
        </w:rPr>
        <w:instrText xml:space="preserve"> PAGEREF _Toc194637799 \h </w:instrText>
      </w:r>
      <w:r w:rsidR="002B4871">
        <w:rPr>
          <w:noProof/>
        </w:rPr>
      </w:r>
      <w:r w:rsidR="002B4871">
        <w:rPr>
          <w:noProof/>
        </w:rPr>
        <w:fldChar w:fldCharType="separate"/>
      </w:r>
      <w:r w:rsidR="002B4871">
        <w:rPr>
          <w:noProof/>
        </w:rPr>
        <w:t>3</w:t>
      </w:r>
      <w:r w:rsidR="002B4871">
        <w:rPr>
          <w:noProof/>
        </w:rPr>
        <w:fldChar w:fldCharType="end"/>
      </w:r>
    </w:p>
    <w:p w14:paraId="262B1F7A" w14:textId="77777777" w:rsidR="002B4871" w:rsidRDefault="002B4871">
      <w:pPr>
        <w:pStyle w:val="TOC1"/>
        <w:tabs>
          <w:tab w:val="right" w:leader="dot" w:pos="9016"/>
        </w:tabs>
        <w:rPr>
          <w:rFonts w:asciiTheme="minorHAnsi" w:eastAsiaTheme="minorEastAsia" w:hAnsiTheme="minorHAnsi" w:cstheme="minorBidi"/>
          <w:b w:val="0"/>
          <w:caps w:val="0"/>
          <w:noProof/>
          <w:sz w:val="24"/>
          <w:lang w:val="en-US" w:eastAsia="ja-JP"/>
        </w:rPr>
      </w:pPr>
      <w:r>
        <w:rPr>
          <w:noProof/>
        </w:rPr>
        <w:t>Article 1: Purpose</w:t>
      </w:r>
      <w:r>
        <w:rPr>
          <w:noProof/>
        </w:rPr>
        <w:tab/>
      </w:r>
      <w:r>
        <w:rPr>
          <w:noProof/>
        </w:rPr>
        <w:fldChar w:fldCharType="begin"/>
      </w:r>
      <w:r>
        <w:rPr>
          <w:noProof/>
        </w:rPr>
        <w:instrText xml:space="preserve"> PAGEREF _Toc194637800 \h </w:instrText>
      </w:r>
      <w:r>
        <w:rPr>
          <w:noProof/>
        </w:rPr>
      </w:r>
      <w:r>
        <w:rPr>
          <w:noProof/>
        </w:rPr>
        <w:fldChar w:fldCharType="separate"/>
      </w:r>
      <w:r>
        <w:rPr>
          <w:noProof/>
        </w:rPr>
        <w:t>3</w:t>
      </w:r>
      <w:r>
        <w:rPr>
          <w:noProof/>
        </w:rPr>
        <w:fldChar w:fldCharType="end"/>
      </w:r>
    </w:p>
    <w:p w14:paraId="5F635CD7" w14:textId="77777777" w:rsidR="002B4871" w:rsidRDefault="002B4871">
      <w:pPr>
        <w:pStyle w:val="TOC1"/>
        <w:tabs>
          <w:tab w:val="right" w:leader="dot" w:pos="9016"/>
        </w:tabs>
        <w:rPr>
          <w:rFonts w:asciiTheme="minorHAnsi" w:eastAsiaTheme="minorEastAsia" w:hAnsiTheme="minorHAnsi" w:cstheme="minorBidi"/>
          <w:b w:val="0"/>
          <w:caps w:val="0"/>
          <w:noProof/>
          <w:sz w:val="24"/>
          <w:lang w:val="en-US" w:eastAsia="ja-JP"/>
        </w:rPr>
      </w:pPr>
      <w:r>
        <w:rPr>
          <w:noProof/>
        </w:rPr>
        <w:t>Article 2: Definitions</w:t>
      </w:r>
      <w:r>
        <w:rPr>
          <w:noProof/>
        </w:rPr>
        <w:tab/>
      </w:r>
      <w:r>
        <w:rPr>
          <w:noProof/>
        </w:rPr>
        <w:fldChar w:fldCharType="begin"/>
      </w:r>
      <w:r>
        <w:rPr>
          <w:noProof/>
        </w:rPr>
        <w:instrText xml:space="preserve"> PAGEREF _Toc194637801 \h </w:instrText>
      </w:r>
      <w:r>
        <w:rPr>
          <w:noProof/>
        </w:rPr>
      </w:r>
      <w:r>
        <w:rPr>
          <w:noProof/>
        </w:rPr>
        <w:fldChar w:fldCharType="separate"/>
      </w:r>
      <w:r>
        <w:rPr>
          <w:noProof/>
        </w:rPr>
        <w:t>3</w:t>
      </w:r>
      <w:r>
        <w:rPr>
          <w:noProof/>
        </w:rPr>
        <w:fldChar w:fldCharType="end"/>
      </w:r>
    </w:p>
    <w:p w14:paraId="01ED95ED" w14:textId="77777777" w:rsidR="002B4871" w:rsidRDefault="002B4871">
      <w:pPr>
        <w:pStyle w:val="TOC1"/>
        <w:tabs>
          <w:tab w:val="right" w:leader="dot" w:pos="9016"/>
        </w:tabs>
        <w:rPr>
          <w:rFonts w:asciiTheme="minorHAnsi" w:eastAsiaTheme="minorEastAsia" w:hAnsiTheme="minorHAnsi" w:cstheme="minorBidi"/>
          <w:b w:val="0"/>
          <w:caps w:val="0"/>
          <w:noProof/>
          <w:sz w:val="24"/>
          <w:lang w:val="en-US" w:eastAsia="ja-JP"/>
        </w:rPr>
      </w:pPr>
      <w:r>
        <w:rPr>
          <w:noProof/>
        </w:rPr>
        <w:t>Article 3: Joint Work plan</w:t>
      </w:r>
      <w:r>
        <w:rPr>
          <w:noProof/>
        </w:rPr>
        <w:tab/>
      </w:r>
      <w:r>
        <w:rPr>
          <w:noProof/>
        </w:rPr>
        <w:fldChar w:fldCharType="begin"/>
      </w:r>
      <w:r>
        <w:rPr>
          <w:noProof/>
        </w:rPr>
        <w:instrText xml:space="preserve"> PAGEREF _Toc194637802 \h </w:instrText>
      </w:r>
      <w:r>
        <w:rPr>
          <w:noProof/>
        </w:rPr>
      </w:r>
      <w:r>
        <w:rPr>
          <w:noProof/>
        </w:rPr>
        <w:fldChar w:fldCharType="separate"/>
      </w:r>
      <w:r>
        <w:rPr>
          <w:noProof/>
        </w:rPr>
        <w:t>4</w:t>
      </w:r>
      <w:r>
        <w:rPr>
          <w:noProof/>
        </w:rPr>
        <w:fldChar w:fldCharType="end"/>
      </w:r>
    </w:p>
    <w:p w14:paraId="129D5534" w14:textId="77777777" w:rsidR="002B4871" w:rsidRDefault="002B4871">
      <w:pPr>
        <w:pStyle w:val="TOC1"/>
        <w:tabs>
          <w:tab w:val="right" w:leader="dot" w:pos="9016"/>
        </w:tabs>
        <w:rPr>
          <w:rFonts w:asciiTheme="minorHAnsi" w:eastAsiaTheme="minorEastAsia" w:hAnsiTheme="minorHAnsi" w:cstheme="minorBidi"/>
          <w:b w:val="0"/>
          <w:caps w:val="0"/>
          <w:noProof/>
          <w:sz w:val="24"/>
          <w:lang w:val="en-US" w:eastAsia="ja-JP"/>
        </w:rPr>
      </w:pPr>
      <w:r>
        <w:rPr>
          <w:noProof/>
        </w:rPr>
        <w:t>Article 4: Timeline and Reporting</w:t>
      </w:r>
      <w:r>
        <w:rPr>
          <w:noProof/>
        </w:rPr>
        <w:tab/>
      </w:r>
      <w:r>
        <w:rPr>
          <w:noProof/>
        </w:rPr>
        <w:fldChar w:fldCharType="begin"/>
      </w:r>
      <w:r>
        <w:rPr>
          <w:noProof/>
        </w:rPr>
        <w:instrText xml:space="preserve"> PAGEREF _Toc194637803 \h </w:instrText>
      </w:r>
      <w:r>
        <w:rPr>
          <w:noProof/>
        </w:rPr>
      </w:r>
      <w:r>
        <w:rPr>
          <w:noProof/>
        </w:rPr>
        <w:fldChar w:fldCharType="separate"/>
      </w:r>
      <w:r>
        <w:rPr>
          <w:noProof/>
        </w:rPr>
        <w:t>5</w:t>
      </w:r>
      <w:r>
        <w:rPr>
          <w:noProof/>
        </w:rPr>
        <w:fldChar w:fldCharType="end"/>
      </w:r>
    </w:p>
    <w:p w14:paraId="38DA76E6" w14:textId="77777777" w:rsidR="002B4871" w:rsidRDefault="002B4871">
      <w:pPr>
        <w:pStyle w:val="TOC1"/>
        <w:tabs>
          <w:tab w:val="right" w:leader="dot" w:pos="9016"/>
        </w:tabs>
        <w:rPr>
          <w:rFonts w:asciiTheme="minorHAnsi" w:eastAsiaTheme="minorEastAsia" w:hAnsiTheme="minorHAnsi" w:cstheme="minorBidi"/>
          <w:b w:val="0"/>
          <w:caps w:val="0"/>
          <w:noProof/>
          <w:sz w:val="24"/>
          <w:lang w:val="en-US" w:eastAsia="ja-JP"/>
        </w:rPr>
      </w:pPr>
      <w:r>
        <w:rPr>
          <w:noProof/>
        </w:rPr>
        <w:t>Article 5: Communication</w:t>
      </w:r>
      <w:r>
        <w:rPr>
          <w:noProof/>
        </w:rPr>
        <w:tab/>
      </w:r>
      <w:r>
        <w:rPr>
          <w:noProof/>
        </w:rPr>
        <w:fldChar w:fldCharType="begin"/>
      </w:r>
      <w:r>
        <w:rPr>
          <w:noProof/>
        </w:rPr>
        <w:instrText xml:space="preserve"> PAGEREF _Toc194637804 \h </w:instrText>
      </w:r>
      <w:r>
        <w:rPr>
          <w:noProof/>
        </w:rPr>
      </w:r>
      <w:r>
        <w:rPr>
          <w:noProof/>
        </w:rPr>
        <w:fldChar w:fldCharType="separate"/>
      </w:r>
      <w:r>
        <w:rPr>
          <w:noProof/>
        </w:rPr>
        <w:t>6</w:t>
      </w:r>
      <w:r>
        <w:rPr>
          <w:noProof/>
        </w:rPr>
        <w:fldChar w:fldCharType="end"/>
      </w:r>
    </w:p>
    <w:p w14:paraId="30101937" w14:textId="77777777" w:rsidR="002B4871" w:rsidRDefault="002B4871">
      <w:pPr>
        <w:pStyle w:val="TOC1"/>
        <w:tabs>
          <w:tab w:val="right" w:leader="dot" w:pos="9016"/>
        </w:tabs>
        <w:rPr>
          <w:rFonts w:asciiTheme="minorHAnsi" w:eastAsiaTheme="minorEastAsia" w:hAnsiTheme="minorHAnsi" w:cstheme="minorBidi"/>
          <w:b w:val="0"/>
          <w:caps w:val="0"/>
          <w:noProof/>
          <w:sz w:val="24"/>
          <w:lang w:val="en-US" w:eastAsia="ja-JP"/>
        </w:rPr>
      </w:pPr>
      <w:r>
        <w:rPr>
          <w:noProof/>
        </w:rPr>
        <w:t>Article 6: Rights and Responsibilities</w:t>
      </w:r>
      <w:r>
        <w:rPr>
          <w:noProof/>
        </w:rPr>
        <w:tab/>
      </w:r>
      <w:r>
        <w:rPr>
          <w:noProof/>
        </w:rPr>
        <w:fldChar w:fldCharType="begin"/>
      </w:r>
      <w:r>
        <w:rPr>
          <w:noProof/>
        </w:rPr>
        <w:instrText xml:space="preserve"> PAGEREF _Toc194637805 \h </w:instrText>
      </w:r>
      <w:r>
        <w:rPr>
          <w:noProof/>
        </w:rPr>
      </w:r>
      <w:r>
        <w:rPr>
          <w:noProof/>
        </w:rPr>
        <w:fldChar w:fldCharType="separate"/>
      </w:r>
      <w:r>
        <w:rPr>
          <w:noProof/>
        </w:rPr>
        <w:t>6</w:t>
      </w:r>
      <w:r>
        <w:rPr>
          <w:noProof/>
        </w:rPr>
        <w:fldChar w:fldCharType="end"/>
      </w:r>
    </w:p>
    <w:p w14:paraId="74A42DA4" w14:textId="77777777" w:rsidR="002B4871" w:rsidRDefault="002B4871">
      <w:pPr>
        <w:pStyle w:val="TOC1"/>
        <w:tabs>
          <w:tab w:val="right" w:leader="dot" w:pos="9016"/>
        </w:tabs>
        <w:rPr>
          <w:rFonts w:asciiTheme="minorHAnsi" w:eastAsiaTheme="minorEastAsia" w:hAnsiTheme="minorHAnsi" w:cstheme="minorBidi"/>
          <w:b w:val="0"/>
          <w:caps w:val="0"/>
          <w:noProof/>
          <w:sz w:val="24"/>
          <w:lang w:val="en-US" w:eastAsia="ja-JP"/>
        </w:rPr>
      </w:pPr>
      <w:r>
        <w:rPr>
          <w:noProof/>
        </w:rPr>
        <w:t>Article 7: Funding</w:t>
      </w:r>
      <w:r>
        <w:rPr>
          <w:noProof/>
        </w:rPr>
        <w:tab/>
      </w:r>
      <w:r>
        <w:rPr>
          <w:noProof/>
        </w:rPr>
        <w:fldChar w:fldCharType="begin"/>
      </w:r>
      <w:r>
        <w:rPr>
          <w:noProof/>
        </w:rPr>
        <w:instrText xml:space="preserve"> PAGEREF _Toc194637806 \h </w:instrText>
      </w:r>
      <w:r>
        <w:rPr>
          <w:noProof/>
        </w:rPr>
      </w:r>
      <w:r>
        <w:rPr>
          <w:noProof/>
        </w:rPr>
        <w:fldChar w:fldCharType="separate"/>
      </w:r>
      <w:r>
        <w:rPr>
          <w:noProof/>
        </w:rPr>
        <w:t>7</w:t>
      </w:r>
      <w:r>
        <w:rPr>
          <w:noProof/>
        </w:rPr>
        <w:fldChar w:fldCharType="end"/>
      </w:r>
    </w:p>
    <w:p w14:paraId="5977E489" w14:textId="77777777" w:rsidR="002B4871" w:rsidRDefault="002B4871">
      <w:pPr>
        <w:pStyle w:val="TOC1"/>
        <w:tabs>
          <w:tab w:val="right" w:leader="dot" w:pos="9016"/>
        </w:tabs>
        <w:rPr>
          <w:rFonts w:asciiTheme="minorHAnsi" w:eastAsiaTheme="minorEastAsia" w:hAnsiTheme="minorHAnsi" w:cstheme="minorBidi"/>
          <w:b w:val="0"/>
          <w:caps w:val="0"/>
          <w:noProof/>
          <w:sz w:val="24"/>
          <w:lang w:val="en-US" w:eastAsia="ja-JP"/>
        </w:rPr>
      </w:pPr>
      <w:r>
        <w:rPr>
          <w:noProof/>
        </w:rPr>
        <w:t>Article 8: Entry into force, duration and termination</w:t>
      </w:r>
      <w:r>
        <w:rPr>
          <w:noProof/>
        </w:rPr>
        <w:tab/>
      </w:r>
      <w:r>
        <w:rPr>
          <w:noProof/>
        </w:rPr>
        <w:fldChar w:fldCharType="begin"/>
      </w:r>
      <w:r>
        <w:rPr>
          <w:noProof/>
        </w:rPr>
        <w:instrText xml:space="preserve"> PAGEREF _Toc194637807 \h </w:instrText>
      </w:r>
      <w:r>
        <w:rPr>
          <w:noProof/>
        </w:rPr>
      </w:r>
      <w:r>
        <w:rPr>
          <w:noProof/>
        </w:rPr>
        <w:fldChar w:fldCharType="separate"/>
      </w:r>
      <w:r>
        <w:rPr>
          <w:noProof/>
        </w:rPr>
        <w:t>7</w:t>
      </w:r>
      <w:r>
        <w:rPr>
          <w:noProof/>
        </w:rPr>
        <w:fldChar w:fldCharType="end"/>
      </w:r>
    </w:p>
    <w:p w14:paraId="678754A0" w14:textId="77777777" w:rsidR="002B4871" w:rsidRDefault="002B4871">
      <w:pPr>
        <w:pStyle w:val="TOC1"/>
        <w:tabs>
          <w:tab w:val="right" w:leader="dot" w:pos="9016"/>
        </w:tabs>
        <w:rPr>
          <w:rFonts w:asciiTheme="minorHAnsi" w:eastAsiaTheme="minorEastAsia" w:hAnsiTheme="minorHAnsi" w:cstheme="minorBidi"/>
          <w:b w:val="0"/>
          <w:caps w:val="0"/>
          <w:noProof/>
          <w:sz w:val="24"/>
          <w:lang w:val="en-US" w:eastAsia="ja-JP"/>
        </w:rPr>
      </w:pPr>
      <w:r>
        <w:rPr>
          <w:noProof/>
        </w:rPr>
        <w:t>ARTICLE 9: AMENDMENTS</w:t>
      </w:r>
      <w:r>
        <w:rPr>
          <w:noProof/>
        </w:rPr>
        <w:tab/>
      </w:r>
      <w:r>
        <w:rPr>
          <w:noProof/>
        </w:rPr>
        <w:fldChar w:fldCharType="begin"/>
      </w:r>
      <w:r>
        <w:rPr>
          <w:noProof/>
        </w:rPr>
        <w:instrText xml:space="preserve"> PAGEREF _Toc194637808 \h </w:instrText>
      </w:r>
      <w:r>
        <w:rPr>
          <w:noProof/>
        </w:rPr>
      </w:r>
      <w:r>
        <w:rPr>
          <w:noProof/>
        </w:rPr>
        <w:fldChar w:fldCharType="separate"/>
      </w:r>
      <w:r>
        <w:rPr>
          <w:noProof/>
        </w:rPr>
        <w:t>7</w:t>
      </w:r>
      <w:r>
        <w:rPr>
          <w:noProof/>
        </w:rPr>
        <w:fldChar w:fldCharType="end"/>
      </w:r>
    </w:p>
    <w:p w14:paraId="4DC67DCD" w14:textId="77777777" w:rsidR="002B4871" w:rsidRDefault="002B4871">
      <w:pPr>
        <w:pStyle w:val="TOC1"/>
        <w:tabs>
          <w:tab w:val="right" w:leader="dot" w:pos="9016"/>
        </w:tabs>
        <w:rPr>
          <w:rFonts w:asciiTheme="minorHAnsi" w:eastAsiaTheme="minorEastAsia" w:hAnsiTheme="minorHAnsi" w:cstheme="minorBidi"/>
          <w:b w:val="0"/>
          <w:caps w:val="0"/>
          <w:noProof/>
          <w:sz w:val="24"/>
          <w:lang w:val="en-US" w:eastAsia="ja-JP"/>
        </w:rPr>
      </w:pPr>
      <w:r>
        <w:rPr>
          <w:noProof/>
        </w:rPr>
        <w:t>Article 10: Annexes</w:t>
      </w:r>
      <w:r>
        <w:rPr>
          <w:noProof/>
        </w:rPr>
        <w:tab/>
      </w:r>
      <w:r>
        <w:rPr>
          <w:noProof/>
        </w:rPr>
        <w:fldChar w:fldCharType="begin"/>
      </w:r>
      <w:r>
        <w:rPr>
          <w:noProof/>
        </w:rPr>
        <w:instrText xml:space="preserve"> PAGEREF _Toc194637809 \h </w:instrText>
      </w:r>
      <w:r>
        <w:rPr>
          <w:noProof/>
        </w:rPr>
      </w:r>
      <w:r>
        <w:rPr>
          <w:noProof/>
        </w:rPr>
        <w:fldChar w:fldCharType="separate"/>
      </w:r>
      <w:r>
        <w:rPr>
          <w:noProof/>
        </w:rPr>
        <w:t>7</w:t>
      </w:r>
      <w:r>
        <w:rPr>
          <w:noProof/>
        </w:rPr>
        <w:fldChar w:fldCharType="end"/>
      </w:r>
    </w:p>
    <w:p w14:paraId="52D50F18" w14:textId="77777777" w:rsidR="002B4871" w:rsidRDefault="002B4871">
      <w:pPr>
        <w:pStyle w:val="TOC1"/>
        <w:tabs>
          <w:tab w:val="right" w:leader="dot" w:pos="9016"/>
        </w:tabs>
        <w:rPr>
          <w:rFonts w:asciiTheme="minorHAnsi" w:eastAsiaTheme="minorEastAsia" w:hAnsiTheme="minorHAnsi" w:cstheme="minorBidi"/>
          <w:b w:val="0"/>
          <w:caps w:val="0"/>
          <w:noProof/>
          <w:sz w:val="24"/>
          <w:lang w:val="en-US" w:eastAsia="ja-JP"/>
        </w:rPr>
      </w:pPr>
      <w:r>
        <w:rPr>
          <w:noProof/>
        </w:rPr>
        <w:t>Article 11: Language</w:t>
      </w:r>
      <w:r>
        <w:rPr>
          <w:noProof/>
        </w:rPr>
        <w:tab/>
      </w:r>
      <w:r>
        <w:rPr>
          <w:noProof/>
        </w:rPr>
        <w:fldChar w:fldCharType="begin"/>
      </w:r>
      <w:r>
        <w:rPr>
          <w:noProof/>
        </w:rPr>
        <w:instrText xml:space="preserve"> PAGEREF _Toc194637810 \h </w:instrText>
      </w:r>
      <w:r>
        <w:rPr>
          <w:noProof/>
        </w:rPr>
      </w:r>
      <w:r>
        <w:rPr>
          <w:noProof/>
        </w:rPr>
        <w:fldChar w:fldCharType="separate"/>
      </w:r>
      <w:r>
        <w:rPr>
          <w:noProof/>
        </w:rPr>
        <w:t>7</w:t>
      </w:r>
      <w:r>
        <w:rPr>
          <w:noProof/>
        </w:rPr>
        <w:fldChar w:fldCharType="end"/>
      </w:r>
    </w:p>
    <w:p w14:paraId="52B0DB97" w14:textId="77777777" w:rsidR="002B4871" w:rsidRDefault="002B4871">
      <w:pPr>
        <w:pStyle w:val="TOC1"/>
        <w:tabs>
          <w:tab w:val="right" w:leader="dot" w:pos="9016"/>
        </w:tabs>
        <w:rPr>
          <w:rFonts w:asciiTheme="minorHAnsi" w:eastAsiaTheme="minorEastAsia" w:hAnsiTheme="minorHAnsi" w:cstheme="minorBidi"/>
          <w:b w:val="0"/>
          <w:caps w:val="0"/>
          <w:noProof/>
          <w:sz w:val="24"/>
          <w:lang w:val="en-US" w:eastAsia="ja-JP"/>
        </w:rPr>
      </w:pPr>
      <w:r>
        <w:rPr>
          <w:noProof/>
        </w:rPr>
        <w:t>Article 12: Governing Law - Dispute resolution</w:t>
      </w:r>
      <w:r>
        <w:rPr>
          <w:noProof/>
        </w:rPr>
        <w:tab/>
      </w:r>
      <w:r>
        <w:rPr>
          <w:noProof/>
        </w:rPr>
        <w:fldChar w:fldCharType="begin"/>
      </w:r>
      <w:r>
        <w:rPr>
          <w:noProof/>
        </w:rPr>
        <w:instrText xml:space="preserve"> PAGEREF _Toc194637811 \h </w:instrText>
      </w:r>
      <w:r>
        <w:rPr>
          <w:noProof/>
        </w:rPr>
      </w:r>
      <w:r>
        <w:rPr>
          <w:noProof/>
        </w:rPr>
        <w:fldChar w:fldCharType="separate"/>
      </w:r>
      <w:r>
        <w:rPr>
          <w:noProof/>
        </w:rPr>
        <w:t>7</w:t>
      </w:r>
      <w:r>
        <w:rPr>
          <w:noProof/>
        </w:rPr>
        <w:fldChar w:fldCharType="end"/>
      </w:r>
    </w:p>
    <w:p w14:paraId="65E521D2" w14:textId="77777777" w:rsidR="002B4871" w:rsidRDefault="002B4871">
      <w:pPr>
        <w:pStyle w:val="TOC1"/>
        <w:tabs>
          <w:tab w:val="right" w:leader="dot" w:pos="9016"/>
        </w:tabs>
        <w:rPr>
          <w:rFonts w:asciiTheme="minorHAnsi" w:eastAsiaTheme="minorEastAsia" w:hAnsiTheme="minorHAnsi" w:cstheme="minorBidi"/>
          <w:b w:val="0"/>
          <w:caps w:val="0"/>
          <w:noProof/>
          <w:sz w:val="24"/>
          <w:lang w:val="en-US" w:eastAsia="ja-JP"/>
        </w:rPr>
      </w:pPr>
      <w:r>
        <w:rPr>
          <w:noProof/>
        </w:rPr>
        <w:t>Annex 1 EGI-InSPIRE Description</w:t>
      </w:r>
      <w:r>
        <w:rPr>
          <w:noProof/>
        </w:rPr>
        <w:tab/>
      </w:r>
      <w:r>
        <w:rPr>
          <w:noProof/>
        </w:rPr>
        <w:fldChar w:fldCharType="begin"/>
      </w:r>
      <w:r>
        <w:rPr>
          <w:noProof/>
        </w:rPr>
        <w:instrText xml:space="preserve"> PAGEREF _Toc194637812 \h </w:instrText>
      </w:r>
      <w:r>
        <w:rPr>
          <w:noProof/>
        </w:rPr>
      </w:r>
      <w:r>
        <w:rPr>
          <w:noProof/>
        </w:rPr>
        <w:fldChar w:fldCharType="separate"/>
      </w:r>
      <w:r>
        <w:rPr>
          <w:noProof/>
        </w:rPr>
        <w:t>9</w:t>
      </w:r>
      <w:r>
        <w:rPr>
          <w:noProof/>
        </w:rPr>
        <w:fldChar w:fldCharType="end"/>
      </w:r>
    </w:p>
    <w:p w14:paraId="224F59B2" w14:textId="77777777" w:rsidR="002B4871" w:rsidRDefault="002B4871">
      <w:pPr>
        <w:pStyle w:val="TOC1"/>
        <w:tabs>
          <w:tab w:val="right" w:leader="dot" w:pos="9016"/>
        </w:tabs>
        <w:rPr>
          <w:rFonts w:asciiTheme="minorHAnsi" w:eastAsiaTheme="minorEastAsia" w:hAnsiTheme="minorHAnsi" w:cstheme="minorBidi"/>
          <w:b w:val="0"/>
          <w:caps w:val="0"/>
          <w:noProof/>
          <w:sz w:val="24"/>
          <w:lang w:val="en-US" w:eastAsia="ja-JP"/>
        </w:rPr>
      </w:pPr>
      <w:r>
        <w:rPr>
          <w:noProof/>
        </w:rPr>
        <w:t>Annex 2 SCI-BUS Description</w:t>
      </w:r>
      <w:r>
        <w:rPr>
          <w:noProof/>
        </w:rPr>
        <w:tab/>
      </w:r>
      <w:r>
        <w:rPr>
          <w:noProof/>
        </w:rPr>
        <w:fldChar w:fldCharType="begin"/>
      </w:r>
      <w:r>
        <w:rPr>
          <w:noProof/>
        </w:rPr>
        <w:instrText xml:space="preserve"> PAGEREF _Toc194637813 \h </w:instrText>
      </w:r>
      <w:r>
        <w:rPr>
          <w:noProof/>
        </w:rPr>
      </w:r>
      <w:r>
        <w:rPr>
          <w:noProof/>
        </w:rPr>
        <w:fldChar w:fldCharType="separate"/>
      </w:r>
      <w:r>
        <w:rPr>
          <w:noProof/>
        </w:rPr>
        <w:t>10</w:t>
      </w:r>
      <w:r>
        <w:rPr>
          <w:noProof/>
        </w:rPr>
        <w:fldChar w:fldCharType="end"/>
      </w:r>
    </w:p>
    <w:p w14:paraId="5930C46D" w14:textId="77777777" w:rsidR="002B4871" w:rsidRDefault="002B4871">
      <w:pPr>
        <w:pStyle w:val="TOC1"/>
        <w:tabs>
          <w:tab w:val="right" w:leader="dot" w:pos="9016"/>
        </w:tabs>
        <w:rPr>
          <w:rFonts w:asciiTheme="minorHAnsi" w:eastAsiaTheme="minorEastAsia" w:hAnsiTheme="minorHAnsi" w:cstheme="minorBidi"/>
          <w:b w:val="0"/>
          <w:caps w:val="0"/>
          <w:noProof/>
          <w:sz w:val="24"/>
          <w:lang w:val="en-US" w:eastAsia="ja-JP"/>
        </w:rPr>
      </w:pPr>
      <w:r>
        <w:rPr>
          <w:noProof/>
        </w:rPr>
        <w:t>Annex 3 Rights and Responsibilities</w:t>
      </w:r>
      <w:r>
        <w:rPr>
          <w:noProof/>
        </w:rPr>
        <w:tab/>
      </w:r>
      <w:r>
        <w:rPr>
          <w:noProof/>
        </w:rPr>
        <w:fldChar w:fldCharType="begin"/>
      </w:r>
      <w:r>
        <w:rPr>
          <w:noProof/>
        </w:rPr>
        <w:instrText xml:space="preserve"> PAGEREF _Toc194637814 \h </w:instrText>
      </w:r>
      <w:r>
        <w:rPr>
          <w:noProof/>
        </w:rPr>
      </w:r>
      <w:r>
        <w:rPr>
          <w:noProof/>
        </w:rPr>
        <w:fldChar w:fldCharType="separate"/>
      </w:r>
      <w:r>
        <w:rPr>
          <w:noProof/>
        </w:rPr>
        <w:t>11</w:t>
      </w:r>
      <w:r>
        <w:rPr>
          <w:noProof/>
        </w:rPr>
        <w:fldChar w:fldCharType="end"/>
      </w:r>
    </w:p>
    <w:p w14:paraId="3EEC5D5E" w14:textId="77777777" w:rsidR="002B4871" w:rsidRDefault="002B4871">
      <w:pPr>
        <w:pStyle w:val="TOC1"/>
        <w:tabs>
          <w:tab w:val="right" w:leader="dot" w:pos="9016"/>
        </w:tabs>
        <w:rPr>
          <w:rFonts w:asciiTheme="minorHAnsi" w:eastAsiaTheme="minorEastAsia" w:hAnsiTheme="minorHAnsi" w:cstheme="minorBidi"/>
          <w:b w:val="0"/>
          <w:caps w:val="0"/>
          <w:noProof/>
          <w:sz w:val="24"/>
          <w:lang w:val="en-US" w:eastAsia="ja-JP"/>
        </w:rPr>
      </w:pPr>
      <w:r>
        <w:rPr>
          <w:noProof/>
        </w:rPr>
        <w:t>Annex 4 Settlement of Disputes</w:t>
      </w:r>
      <w:r>
        <w:rPr>
          <w:noProof/>
        </w:rPr>
        <w:tab/>
      </w:r>
      <w:r>
        <w:rPr>
          <w:noProof/>
        </w:rPr>
        <w:fldChar w:fldCharType="begin"/>
      </w:r>
      <w:r>
        <w:rPr>
          <w:noProof/>
        </w:rPr>
        <w:instrText xml:space="preserve"> PAGEREF _Toc194637815 \h </w:instrText>
      </w:r>
      <w:r>
        <w:rPr>
          <w:noProof/>
        </w:rPr>
      </w:r>
      <w:r>
        <w:rPr>
          <w:noProof/>
        </w:rPr>
        <w:fldChar w:fldCharType="separate"/>
      </w:r>
      <w:r>
        <w:rPr>
          <w:noProof/>
        </w:rPr>
        <w:t>13</w:t>
      </w:r>
      <w:r>
        <w:rPr>
          <w:noProof/>
        </w:rPr>
        <w:fldChar w:fldCharType="end"/>
      </w:r>
    </w:p>
    <w:p w14:paraId="0BE7A27A" w14:textId="77777777" w:rsidR="00790303" w:rsidRDefault="005B79F6">
      <w:r>
        <w:rPr>
          <w:sz w:val="20"/>
        </w:rPr>
        <w:fldChar w:fldCharType="end"/>
      </w:r>
    </w:p>
    <w:p w14:paraId="5050E023" w14:textId="77777777" w:rsidR="00790303" w:rsidRPr="00E974FF" w:rsidRDefault="00790303" w:rsidP="00790303"/>
    <w:p w14:paraId="49B372EF" w14:textId="77777777" w:rsidR="00790303" w:rsidRDefault="00790303" w:rsidP="00790303">
      <w:pPr>
        <w:pStyle w:val="Heading1"/>
        <w:ind w:left="0" w:firstLine="0"/>
        <w:jc w:val="center"/>
      </w:pPr>
      <w:r>
        <w:br w:type="page"/>
      </w:r>
      <w:bookmarkStart w:id="1" w:name="_Toc193275362"/>
      <w:bookmarkStart w:id="2" w:name="_Toc194637799"/>
      <w:r w:rsidRPr="0006534D">
        <w:lastRenderedPageBreak/>
        <w:t>Background</w:t>
      </w:r>
      <w:bookmarkEnd w:id="1"/>
      <w:bookmarkEnd w:id="2"/>
    </w:p>
    <w:p w14:paraId="044D1AF6" w14:textId="77777777" w:rsidR="00DE3C37" w:rsidRPr="00DE3C37" w:rsidRDefault="00DE3C37" w:rsidP="00DE3C37"/>
    <w:p w14:paraId="1D100492" w14:textId="77777777" w:rsidR="00BB3571" w:rsidRDefault="00BB3571" w:rsidP="00790303">
      <w:pPr>
        <w:rPr>
          <w:bCs/>
          <w:szCs w:val="22"/>
        </w:rPr>
      </w:pPr>
      <w:r w:rsidRPr="00BB3571">
        <w:rPr>
          <w:bCs/>
          <w:szCs w:val="22"/>
        </w:rPr>
        <w:t>The “Integrated Sustainable Pan-European Infrastructure for Researchers in Europe” project (hereafter referred to as “EGI-InSPIRE”)</w:t>
      </w:r>
      <w:r w:rsidR="0043279F">
        <w:rPr>
          <w:rStyle w:val="FootnoteReference"/>
          <w:bCs/>
          <w:szCs w:val="22"/>
        </w:rPr>
        <w:footnoteReference w:id="2"/>
      </w:r>
      <w:r w:rsidRPr="00BB3571">
        <w:rPr>
          <w:bCs/>
          <w:szCs w:val="22"/>
        </w:rPr>
        <w:t xml:space="preserve"> supports the transition from a project-based system to a sustainable pan-European e-Infrastructure, by supporting ‘grids’ of High-Performance Computing (HPC) and High-Throughput Computing (HTC) resources. </w:t>
      </w:r>
      <w:r w:rsidR="000708B9">
        <w:rPr>
          <w:bCs/>
          <w:szCs w:val="22"/>
        </w:rPr>
        <w:t>EGI.eu</w:t>
      </w:r>
      <w:r w:rsidRPr="00BB3571">
        <w:rPr>
          <w:bCs/>
          <w:szCs w:val="22"/>
        </w:rPr>
        <w:t xml:space="preserve">, supported by </w:t>
      </w:r>
      <w:r w:rsidR="001D5F4F">
        <w:rPr>
          <w:bCs/>
          <w:szCs w:val="22"/>
        </w:rPr>
        <w:t>EGI-InSPIRE</w:t>
      </w:r>
      <w:r w:rsidRPr="00BB3571">
        <w:rPr>
          <w:bCs/>
          <w:szCs w:val="22"/>
        </w:rPr>
        <w:t xml:space="preserve">, </w:t>
      </w:r>
      <w:r w:rsidR="000708B9">
        <w:rPr>
          <w:bCs/>
          <w:szCs w:val="22"/>
        </w:rPr>
        <w:t xml:space="preserve">is </w:t>
      </w:r>
      <w:r w:rsidRPr="00BB3571">
        <w:rPr>
          <w:bCs/>
          <w:szCs w:val="22"/>
        </w:rPr>
        <w:t>the central organization that provides a coordinating hub for European DCIs and will also be ideally placed to integrate new Distributed Computing Infrastructures (DCIs) such as clouds, supercomputing networks and desktop grids, to benefit the user communities within the European Research Area (ERA). A summary of EGI-InSPIRE is attached as Annex 1.</w:t>
      </w:r>
    </w:p>
    <w:p w14:paraId="0A8C072B" w14:textId="77777777" w:rsidR="00FB74DF" w:rsidRDefault="00FB74DF" w:rsidP="00790303">
      <w:pPr>
        <w:rPr>
          <w:bCs/>
          <w:szCs w:val="22"/>
        </w:rPr>
      </w:pPr>
    </w:p>
    <w:p w14:paraId="38FBC3F4" w14:textId="77777777" w:rsidR="00FB74DF" w:rsidRPr="00BB3571" w:rsidRDefault="008C1FDE" w:rsidP="00790303">
      <w:pPr>
        <w:rPr>
          <w:bCs/>
          <w:szCs w:val="22"/>
        </w:rPr>
      </w:pPr>
      <w:r w:rsidRPr="00EF4D4E">
        <w:rPr>
          <w:bCs/>
          <w:szCs w:val="22"/>
        </w:rPr>
        <w:t>SCI-BUS (</w:t>
      </w:r>
      <w:proofErr w:type="spellStart"/>
      <w:r w:rsidRPr="00EF4D4E">
        <w:rPr>
          <w:bCs/>
          <w:szCs w:val="22"/>
        </w:rPr>
        <w:t>SCIentific</w:t>
      </w:r>
      <w:proofErr w:type="spellEnd"/>
      <w:r w:rsidRPr="00EF4D4E">
        <w:rPr>
          <w:bCs/>
          <w:szCs w:val="22"/>
        </w:rPr>
        <w:t xml:space="preserve"> gateway Based User Support)</w:t>
      </w:r>
      <w:r w:rsidR="00F617E2" w:rsidRPr="00EF4D4E">
        <w:rPr>
          <w:bCs/>
          <w:szCs w:val="22"/>
        </w:rPr>
        <w:t xml:space="preserve"> has been established as a 3 year </w:t>
      </w:r>
      <w:r w:rsidR="00FB74DF" w:rsidRPr="00EF4D4E">
        <w:rPr>
          <w:bCs/>
          <w:szCs w:val="22"/>
        </w:rPr>
        <w:t>project</w:t>
      </w:r>
      <w:r w:rsidRPr="00EF4D4E">
        <w:rPr>
          <w:bCs/>
          <w:szCs w:val="22"/>
        </w:rPr>
        <w:t xml:space="preserve"> </w:t>
      </w:r>
      <w:r w:rsidR="00F617E2" w:rsidRPr="00EF4D4E">
        <w:rPr>
          <w:bCs/>
          <w:szCs w:val="22"/>
        </w:rPr>
        <w:t xml:space="preserve">to </w:t>
      </w:r>
      <w:r w:rsidRPr="00EF4D4E">
        <w:rPr>
          <w:bCs/>
          <w:szCs w:val="22"/>
        </w:rPr>
        <w:t xml:space="preserve">create a generic-purpose gateway technology that </w:t>
      </w:r>
      <w:r w:rsidR="00F617E2" w:rsidRPr="00EF4D4E">
        <w:rPr>
          <w:bCs/>
          <w:szCs w:val="22"/>
        </w:rPr>
        <w:t xml:space="preserve">will </w:t>
      </w:r>
      <w:r w:rsidR="000A0DCA" w:rsidRPr="00EF4D4E">
        <w:rPr>
          <w:bCs/>
          <w:szCs w:val="22"/>
        </w:rPr>
        <w:t>en</w:t>
      </w:r>
      <w:r w:rsidR="00033299" w:rsidRPr="00EF4D4E">
        <w:rPr>
          <w:bCs/>
          <w:szCs w:val="22"/>
        </w:rPr>
        <w:t>a</w:t>
      </w:r>
      <w:r w:rsidR="000A0DCA" w:rsidRPr="00EF4D4E">
        <w:rPr>
          <w:bCs/>
          <w:szCs w:val="22"/>
        </w:rPr>
        <w:t>ble</w:t>
      </w:r>
      <w:r w:rsidRPr="00EF4D4E">
        <w:rPr>
          <w:bCs/>
          <w:szCs w:val="22"/>
        </w:rPr>
        <w:t xml:space="preserve"> seamless access to major European DCIs including clusters, supercomputers, grids, desktop grids, academic and commercial clouds. </w:t>
      </w:r>
      <w:r w:rsidR="000A0DCA" w:rsidRPr="00EF4D4E">
        <w:rPr>
          <w:szCs w:val="22"/>
        </w:rPr>
        <w:t>SCI-BUS will also develop</w:t>
      </w:r>
      <w:r w:rsidR="000A0DCA" w:rsidRPr="00EF4D4E">
        <w:rPr>
          <w:bCs/>
          <w:szCs w:val="22"/>
        </w:rPr>
        <w:t xml:space="preserve"> </w:t>
      </w:r>
      <w:r w:rsidR="000A0DCA" w:rsidRPr="00EF4D4E">
        <w:rPr>
          <w:szCs w:val="22"/>
        </w:rPr>
        <w:t xml:space="preserve">an application-specific gateway building technology and a customisation methodology through which user communities can easily implement their own customised </w:t>
      </w:r>
      <w:r w:rsidR="005C0D78" w:rsidRPr="00EF4D4E">
        <w:rPr>
          <w:szCs w:val="22"/>
        </w:rPr>
        <w:t xml:space="preserve">science </w:t>
      </w:r>
      <w:r w:rsidR="005B76DC">
        <w:rPr>
          <w:szCs w:val="22"/>
        </w:rPr>
        <w:t xml:space="preserve">gateways. </w:t>
      </w:r>
      <w:r w:rsidR="000A0DCA" w:rsidRPr="00EF4D4E">
        <w:rPr>
          <w:szCs w:val="22"/>
        </w:rPr>
        <w:t xml:space="preserve">This will then be applied to create application-specific </w:t>
      </w:r>
      <w:r w:rsidR="005C0D78" w:rsidRPr="00EF4D4E">
        <w:rPr>
          <w:szCs w:val="22"/>
        </w:rPr>
        <w:t xml:space="preserve">science </w:t>
      </w:r>
      <w:r w:rsidR="000A0DCA" w:rsidRPr="00EF4D4E">
        <w:rPr>
          <w:szCs w:val="22"/>
        </w:rPr>
        <w:t xml:space="preserve">gateways customised to user communities including those of astrophysics, seismology, </w:t>
      </w:r>
      <w:proofErr w:type="spellStart"/>
      <w:r w:rsidR="000A0DCA" w:rsidRPr="00EF4D4E">
        <w:rPr>
          <w:szCs w:val="22"/>
        </w:rPr>
        <w:t>helio</w:t>
      </w:r>
      <w:proofErr w:type="spellEnd"/>
      <w:r w:rsidR="000A0DCA" w:rsidRPr="00EF4D4E">
        <w:rPr>
          <w:szCs w:val="22"/>
        </w:rPr>
        <w:t xml:space="preserve">-physics, computational chemistry, bioscience, biomedicine, </w:t>
      </w:r>
      <w:proofErr w:type="spellStart"/>
      <w:r w:rsidR="000A0DCA" w:rsidRPr="00EF4D4E">
        <w:rPr>
          <w:szCs w:val="22"/>
        </w:rPr>
        <w:t>PireGrid</w:t>
      </w:r>
      <w:proofErr w:type="spellEnd"/>
      <w:r w:rsidR="000A0DCA" w:rsidRPr="00EF4D4E">
        <w:rPr>
          <w:szCs w:val="22"/>
        </w:rPr>
        <w:t xml:space="preserve"> SMEs’ community, Blender community, citizens’ web-2 community, DCI application developer communities, and the business process modelling community. SCI-BUS will also develop business models to enable the commercial exploitation of the developed technologies.</w:t>
      </w:r>
    </w:p>
    <w:p w14:paraId="2D993E7C" w14:textId="77777777" w:rsidR="007E27EE" w:rsidRDefault="007E27EE" w:rsidP="00DE3C37">
      <w:pPr>
        <w:spacing w:before="60" w:after="60"/>
        <w:rPr>
          <w:szCs w:val="22"/>
        </w:rPr>
      </w:pPr>
    </w:p>
    <w:p w14:paraId="6AFEE287" w14:textId="77777777" w:rsidR="00D26B2C" w:rsidRDefault="00CF3BA1" w:rsidP="00DE3C37">
      <w:pPr>
        <w:spacing w:before="60" w:after="60"/>
        <w:rPr>
          <w:szCs w:val="22"/>
        </w:rPr>
      </w:pPr>
      <w:r w:rsidRPr="001A15D9">
        <w:rPr>
          <w:szCs w:val="22"/>
        </w:rPr>
        <w:t xml:space="preserve">Institutions common to both projects are: </w:t>
      </w:r>
      <w:r w:rsidR="005C5167" w:rsidRPr="001A15D9">
        <w:rPr>
          <w:szCs w:val="22"/>
        </w:rPr>
        <w:t>TCD</w:t>
      </w:r>
      <w:r w:rsidR="001A15D9" w:rsidRPr="001A15D9">
        <w:rPr>
          <w:szCs w:val="22"/>
        </w:rPr>
        <w:t xml:space="preserve">, </w:t>
      </w:r>
      <w:r w:rsidR="001A15D9" w:rsidRPr="001A15D9">
        <w:t>MTA SZTAKI, ETH Zurich, METU, EKUT and</w:t>
      </w:r>
      <w:r w:rsidR="001A15D9">
        <w:t xml:space="preserve"> INAF</w:t>
      </w:r>
      <w:r w:rsidR="005C5167">
        <w:rPr>
          <w:szCs w:val="22"/>
        </w:rPr>
        <w:t>.</w:t>
      </w:r>
    </w:p>
    <w:p w14:paraId="4F4539D2" w14:textId="77777777" w:rsidR="00790303" w:rsidRPr="00DE3C37" w:rsidRDefault="00790303" w:rsidP="00790303">
      <w:pPr>
        <w:pStyle w:val="Heading1"/>
        <w:jc w:val="center"/>
      </w:pPr>
      <w:bookmarkStart w:id="3" w:name="_Toc193275363"/>
      <w:bookmarkStart w:id="4" w:name="_Toc194637800"/>
      <w:r w:rsidRPr="004E5A87">
        <w:t>Article 1: Purpose</w:t>
      </w:r>
      <w:bookmarkEnd w:id="3"/>
      <w:bookmarkEnd w:id="4"/>
    </w:p>
    <w:p w14:paraId="2DC812F8" w14:textId="77777777" w:rsidR="00044397" w:rsidRDefault="00C83782" w:rsidP="007E27EE">
      <w:pPr>
        <w:spacing w:before="60" w:after="60"/>
        <w:rPr>
          <w:szCs w:val="22"/>
        </w:rPr>
      </w:pPr>
      <w:r w:rsidRPr="00C83782">
        <w:rPr>
          <w:szCs w:val="22"/>
        </w:rPr>
        <w:t xml:space="preserve">The purpose of this Memorandum of Understanding (MoU) is to define a framework of collaboration between </w:t>
      </w:r>
      <w:r w:rsidR="001D5F4F">
        <w:rPr>
          <w:szCs w:val="22"/>
        </w:rPr>
        <w:t>EGI-InSPIRE</w:t>
      </w:r>
      <w:r w:rsidRPr="00C83782">
        <w:rPr>
          <w:szCs w:val="22"/>
        </w:rPr>
        <w:t xml:space="preserve"> and </w:t>
      </w:r>
      <w:r w:rsidR="00FB74DF">
        <w:rPr>
          <w:szCs w:val="22"/>
        </w:rPr>
        <w:t>SCI-BUS</w:t>
      </w:r>
      <w:r w:rsidR="00187EFF" w:rsidRPr="00C83782">
        <w:rPr>
          <w:szCs w:val="22"/>
        </w:rPr>
        <w:t xml:space="preserve"> </w:t>
      </w:r>
      <w:r w:rsidRPr="00C83782">
        <w:rPr>
          <w:szCs w:val="22"/>
        </w:rPr>
        <w:t xml:space="preserve">(hereafter also referred to as “the Party” or the “Parties”). The Parties recognise, by this MoU, the opening of a wider and longer-term cooperation in </w:t>
      </w:r>
      <w:r w:rsidR="00D26B2C" w:rsidRPr="00C83782">
        <w:rPr>
          <w:szCs w:val="22"/>
        </w:rPr>
        <w:t>activities that</w:t>
      </w:r>
      <w:r w:rsidRPr="00C83782">
        <w:rPr>
          <w:szCs w:val="22"/>
        </w:rPr>
        <w:t xml:space="preserve"> will bring visible benefits.</w:t>
      </w:r>
    </w:p>
    <w:p w14:paraId="6F8C7A39" w14:textId="77777777" w:rsidR="00A11222" w:rsidRPr="004E5A87" w:rsidRDefault="00A11222" w:rsidP="00A11222">
      <w:pPr>
        <w:pStyle w:val="Heading1"/>
        <w:ind w:left="0" w:firstLine="0"/>
        <w:jc w:val="center"/>
      </w:pPr>
      <w:bookmarkStart w:id="5" w:name="_Toc193275364"/>
      <w:bookmarkStart w:id="6" w:name="_Toc194637801"/>
      <w:r w:rsidRPr="004E5A87">
        <w:t xml:space="preserve">Article </w:t>
      </w:r>
      <w:r>
        <w:t>2</w:t>
      </w:r>
      <w:r w:rsidRPr="004E5A87">
        <w:t xml:space="preserve">: </w:t>
      </w:r>
      <w:r>
        <w:t>Definitions</w:t>
      </w:r>
      <w:bookmarkEnd w:id="5"/>
      <w:bookmarkEnd w:id="6"/>
    </w:p>
    <w:p w14:paraId="7B39DD81" w14:textId="77777777" w:rsidR="00A11222" w:rsidRDefault="00A11222" w:rsidP="00790303">
      <w:pPr>
        <w:pStyle w:val="BodyText"/>
        <w:rPr>
          <w:szCs w:val="22"/>
        </w:rPr>
      </w:pPr>
      <w:r>
        <w:rPr>
          <w:szCs w:val="22"/>
        </w:rPr>
        <w:t>For the purpose of this MoU:</w:t>
      </w:r>
    </w:p>
    <w:p w14:paraId="75F3A75B" w14:textId="77777777" w:rsidR="00D26B2C" w:rsidRPr="00D26B2C" w:rsidRDefault="00A11222" w:rsidP="00A11222">
      <w:pPr>
        <w:pStyle w:val="BodyText"/>
        <w:numPr>
          <w:ilvl w:val="0"/>
          <w:numId w:val="37"/>
        </w:numPr>
        <w:rPr>
          <w:szCs w:val="22"/>
        </w:rPr>
      </w:pPr>
      <w:r w:rsidRPr="00D26B2C">
        <w:rPr>
          <w:szCs w:val="22"/>
          <w:lang w:val="en-US"/>
        </w:rPr>
        <w:t xml:space="preserve">The term Virtual Research Community (VRC) refers </w:t>
      </w:r>
      <w:r w:rsidR="005C5167">
        <w:t>a</w:t>
      </w:r>
      <w:r w:rsidR="005C5167" w:rsidRPr="005C5167">
        <w:t xml:space="preserve"> group of large-scale research collaborations, or a number of separate VOs grouped according to research domain or computational technique. The group shares information and experience in achieving their goals through the use of an e-Infrastructure (e.g. best practices, applications, training material).</w:t>
      </w:r>
    </w:p>
    <w:p w14:paraId="1F6833E3" w14:textId="77777777" w:rsidR="00DE3C37" w:rsidRPr="00DE3C37" w:rsidRDefault="00765361" w:rsidP="00765361">
      <w:pPr>
        <w:pStyle w:val="MediumList2-Accent41"/>
        <w:numPr>
          <w:ilvl w:val="0"/>
          <w:numId w:val="37"/>
        </w:numPr>
        <w:spacing w:before="60" w:after="60"/>
        <w:contextualSpacing w:val="0"/>
        <w:jc w:val="both"/>
        <w:rPr>
          <w:rFonts w:ascii="Times New Roman" w:hAnsi="Times New Roman"/>
          <w:lang w:val="en-GB"/>
        </w:rPr>
      </w:pPr>
      <w:r w:rsidRPr="00094DC9">
        <w:rPr>
          <w:rFonts w:ascii="Times New Roman" w:hAnsi="Times New Roman"/>
          <w:lang w:val="en-GB"/>
        </w:rPr>
        <w:t>The term European Grid Infrastructure (EGI) refers to the production infrastructure – the federated resources brought together by the participants within EGI.eu, or made accessible to the VRC through various MoUs – that EGI.eu coordinates on behalf of the EGI community.</w:t>
      </w:r>
    </w:p>
    <w:p w14:paraId="7B9B5F9B" w14:textId="77777777" w:rsidR="0087450D" w:rsidRDefault="0087450D">
      <w:pPr>
        <w:suppressAutoHyphens w:val="0"/>
        <w:spacing w:before="0" w:after="0"/>
        <w:jc w:val="left"/>
        <w:rPr>
          <w:rFonts w:ascii="Arial" w:hAnsi="Arial"/>
          <w:b/>
          <w:caps/>
          <w:sz w:val="24"/>
        </w:rPr>
      </w:pPr>
      <w:r>
        <w:br w:type="page"/>
      </w:r>
    </w:p>
    <w:p w14:paraId="12AFBCD7" w14:textId="77777777" w:rsidR="00790303" w:rsidRPr="004E5A87" w:rsidRDefault="00790303" w:rsidP="00790303">
      <w:pPr>
        <w:pStyle w:val="Heading1"/>
        <w:ind w:left="0" w:firstLine="0"/>
        <w:jc w:val="center"/>
      </w:pPr>
      <w:bookmarkStart w:id="7" w:name="_Toc193275365"/>
      <w:bookmarkStart w:id="8" w:name="_Toc194637802"/>
      <w:r w:rsidRPr="004E5A87">
        <w:lastRenderedPageBreak/>
        <w:t xml:space="preserve">Article </w:t>
      </w:r>
      <w:r w:rsidR="00A11222">
        <w:t>3</w:t>
      </w:r>
      <w:r w:rsidRPr="004E5A87">
        <w:t>: Joint Work plan</w:t>
      </w:r>
      <w:bookmarkEnd w:id="7"/>
      <w:bookmarkEnd w:id="8"/>
    </w:p>
    <w:p w14:paraId="7AEC3D92" w14:textId="77777777" w:rsidR="00790303" w:rsidRDefault="009557D2" w:rsidP="00790303">
      <w:pPr>
        <w:pStyle w:val="BodyText"/>
      </w:pPr>
      <w:r>
        <w:t>The parties</w:t>
      </w:r>
      <w:r w:rsidRPr="004D7ECE">
        <w:t xml:space="preserve"> </w:t>
      </w:r>
      <w:r w:rsidR="00790303" w:rsidRPr="004D7ECE">
        <w:t xml:space="preserve">contribute to enable the vision of providing European scientists and international collaboration for sustainable distributed computing services to support their work. </w:t>
      </w:r>
      <w:r w:rsidR="00790303">
        <w:t>In this broad context, the specific goals of the collaborations are:</w:t>
      </w:r>
    </w:p>
    <w:p w14:paraId="54031674" w14:textId="77777777" w:rsidR="0039469B" w:rsidRPr="00311863" w:rsidRDefault="00A11222" w:rsidP="0039469B">
      <w:pPr>
        <w:pStyle w:val="BodyText"/>
        <w:numPr>
          <w:ilvl w:val="0"/>
          <w:numId w:val="34"/>
        </w:numPr>
      </w:pPr>
      <w:r>
        <w:t xml:space="preserve">VRC Integration </w:t>
      </w:r>
    </w:p>
    <w:p w14:paraId="15814945" w14:textId="77777777" w:rsidR="00D26B2C" w:rsidRPr="00311863" w:rsidRDefault="00A11222" w:rsidP="00D26B2C">
      <w:pPr>
        <w:pStyle w:val="BodyText"/>
        <w:numPr>
          <w:ilvl w:val="0"/>
          <w:numId w:val="34"/>
        </w:numPr>
      </w:pPr>
      <w:r>
        <w:t>Dissemination</w:t>
      </w:r>
    </w:p>
    <w:p w14:paraId="1BE4897A" w14:textId="77777777" w:rsidR="00790303" w:rsidRDefault="00790303">
      <w:pPr>
        <w:pStyle w:val="BodyText"/>
      </w:pPr>
      <w:r w:rsidRPr="0006534D">
        <w:t>The specific activities to be carried out in the framework of the collaboration are</w:t>
      </w:r>
      <w:r w:rsidRPr="005D3321">
        <w:rPr>
          <w:rStyle w:val="FootnoteCharacters"/>
          <w:u w:val="single"/>
        </w:rPr>
        <w:footnoteReference w:id="3"/>
      </w:r>
      <w:r w:rsidRPr="0006534D">
        <w:t>:</w:t>
      </w:r>
    </w:p>
    <w:p w14:paraId="297AC3A5" w14:textId="77777777" w:rsidR="0087450D" w:rsidRDefault="0087450D">
      <w:pPr>
        <w:pStyle w:val="BodyText"/>
      </w:pPr>
    </w:p>
    <w:tbl>
      <w:tblPr>
        <w:tblW w:w="9262" w:type="dxa"/>
        <w:tblInd w:w="-10" w:type="dxa"/>
        <w:tblLayout w:type="fixed"/>
        <w:tblLook w:val="0000" w:firstRow="0" w:lastRow="0" w:firstColumn="0" w:lastColumn="0" w:noHBand="0" w:noVBand="0"/>
      </w:tblPr>
      <w:tblGrid>
        <w:gridCol w:w="9262"/>
      </w:tblGrid>
      <w:tr w:rsidR="00790303" w:rsidRPr="0006534D" w14:paraId="5C1D7B56" w14:textId="77777777">
        <w:tc>
          <w:tcPr>
            <w:tcW w:w="9262" w:type="dxa"/>
            <w:tcBorders>
              <w:top w:val="single" w:sz="4" w:space="0" w:color="000000"/>
              <w:left w:val="single" w:sz="4" w:space="0" w:color="000000"/>
              <w:bottom w:val="single" w:sz="4" w:space="0" w:color="000000"/>
              <w:right w:val="single" w:sz="4" w:space="0" w:color="000000"/>
            </w:tcBorders>
            <w:shd w:val="clear" w:color="auto" w:fill="auto"/>
          </w:tcPr>
          <w:p w14:paraId="65B05EDD" w14:textId="77777777" w:rsidR="00DE3C37" w:rsidRDefault="00790303" w:rsidP="00DE3C37">
            <w:pPr>
              <w:pStyle w:val="BodyText"/>
              <w:snapToGrid w:val="0"/>
              <w:jc w:val="left"/>
              <w:rPr>
                <w:b/>
              </w:rPr>
            </w:pPr>
            <w:r w:rsidRPr="00A11222">
              <w:rPr>
                <w:b/>
              </w:rPr>
              <w:t xml:space="preserve">A.1 </w:t>
            </w:r>
            <w:r w:rsidR="00A11222" w:rsidRPr="00A11222">
              <w:rPr>
                <w:b/>
                <w:bCs w:val="0"/>
              </w:rPr>
              <w:t>VRC Integration</w:t>
            </w:r>
          </w:p>
          <w:p w14:paraId="3A3440E4" w14:textId="77777777" w:rsidR="009F5DAA" w:rsidRPr="00DE3C37" w:rsidRDefault="00790303" w:rsidP="00DE3C37">
            <w:pPr>
              <w:pStyle w:val="BodyText"/>
              <w:snapToGrid w:val="0"/>
              <w:jc w:val="left"/>
              <w:rPr>
                <w:b/>
              </w:rPr>
            </w:pPr>
            <w:r w:rsidRPr="00A11222">
              <w:rPr>
                <w:b/>
              </w:rPr>
              <w:t xml:space="preserve">Parties </w:t>
            </w:r>
            <w:r w:rsidRPr="008F349E">
              <w:rPr>
                <w:b/>
              </w:rPr>
              <w:t>Involved</w:t>
            </w:r>
            <w:r w:rsidR="00CF3BA1" w:rsidRPr="00457441">
              <w:rPr>
                <w:b/>
              </w:rPr>
              <w:t>:</w:t>
            </w:r>
            <w:r w:rsidR="00CF3BA1" w:rsidRPr="00457441">
              <w:t xml:space="preserve"> </w:t>
            </w:r>
            <w:r w:rsidR="00CF3BA1" w:rsidRPr="00457441">
              <w:rPr>
                <w:u w:val="single"/>
              </w:rPr>
              <w:t xml:space="preserve">EGI-InSPIRE </w:t>
            </w:r>
            <w:r w:rsidR="008F349E">
              <w:rPr>
                <w:u w:val="single"/>
              </w:rPr>
              <w:t xml:space="preserve">NA2.5 Task Leader </w:t>
            </w:r>
            <w:r w:rsidR="00CF3BA1" w:rsidRPr="00457441">
              <w:rPr>
                <w:u w:val="single"/>
              </w:rPr>
              <w:t>(</w:t>
            </w:r>
            <w:proofErr w:type="spellStart"/>
            <w:r w:rsidR="00CF3BA1" w:rsidRPr="00457441">
              <w:rPr>
                <w:u w:val="single"/>
              </w:rPr>
              <w:t>Gergely</w:t>
            </w:r>
            <w:proofErr w:type="spellEnd"/>
            <w:r w:rsidR="00CF3BA1" w:rsidRPr="00457441">
              <w:rPr>
                <w:u w:val="single"/>
              </w:rPr>
              <w:t xml:space="preserve"> </w:t>
            </w:r>
            <w:proofErr w:type="spellStart"/>
            <w:r w:rsidR="00CF3BA1" w:rsidRPr="00457441">
              <w:rPr>
                <w:u w:val="single"/>
              </w:rPr>
              <w:t>Sipos</w:t>
            </w:r>
            <w:proofErr w:type="spellEnd"/>
            <w:r w:rsidR="00CF3BA1" w:rsidRPr="00457441">
              <w:rPr>
                <w:u w:val="single"/>
              </w:rPr>
              <w:t>, EGI.eu)</w:t>
            </w:r>
            <w:r w:rsidR="00CF3BA1" w:rsidRPr="00457441">
              <w:t>;</w:t>
            </w:r>
            <w:r w:rsidR="009F5DAA" w:rsidRPr="008F349E">
              <w:t xml:space="preserve"> </w:t>
            </w:r>
            <w:r w:rsidR="00FB74DF">
              <w:t>SCI-BUS</w:t>
            </w:r>
            <w:r w:rsidR="00A11222" w:rsidRPr="00A11222">
              <w:t xml:space="preserve"> Technical Coordinator (</w:t>
            </w:r>
            <w:proofErr w:type="spellStart"/>
            <w:r w:rsidR="00FB74DF">
              <w:t>Zoltan</w:t>
            </w:r>
            <w:proofErr w:type="spellEnd"/>
            <w:r w:rsidR="00FB74DF">
              <w:t xml:space="preserve"> </w:t>
            </w:r>
            <w:proofErr w:type="spellStart"/>
            <w:r w:rsidR="00FB74DF">
              <w:t>Farkas</w:t>
            </w:r>
            <w:proofErr w:type="spellEnd"/>
            <w:r w:rsidR="00A11222" w:rsidRPr="00A11222">
              <w:t>, SZTAKI)</w:t>
            </w:r>
          </w:p>
          <w:p w14:paraId="01AA474B" w14:textId="77777777" w:rsidR="00DE3C37" w:rsidRDefault="00790303" w:rsidP="00455E5A">
            <w:pPr>
              <w:suppressAutoHyphens w:val="0"/>
              <w:autoSpaceDE w:val="0"/>
              <w:autoSpaceDN w:val="0"/>
              <w:adjustRightInd w:val="0"/>
              <w:spacing w:before="0" w:after="0"/>
              <w:rPr>
                <w:bCs/>
              </w:rPr>
            </w:pPr>
            <w:r w:rsidRPr="00A11222">
              <w:rPr>
                <w:b/>
              </w:rPr>
              <w:t xml:space="preserve">Description of work: </w:t>
            </w:r>
            <w:r w:rsidR="00A11222" w:rsidRPr="00A11222">
              <w:rPr>
                <w:bCs/>
              </w:rPr>
              <w:t xml:space="preserve">This activity will explore the use of the </w:t>
            </w:r>
            <w:r w:rsidR="00FB74DF">
              <w:rPr>
                <w:bCs/>
              </w:rPr>
              <w:t>SCI-BUS</w:t>
            </w:r>
            <w:r w:rsidR="00A11222" w:rsidRPr="00A11222">
              <w:rPr>
                <w:bCs/>
              </w:rPr>
              <w:t xml:space="preserve"> Competence </w:t>
            </w:r>
            <w:proofErr w:type="spellStart"/>
            <w:r w:rsidR="00A11222" w:rsidRPr="00A11222">
              <w:rPr>
                <w:bCs/>
              </w:rPr>
              <w:t>Center</w:t>
            </w:r>
            <w:proofErr w:type="spellEnd"/>
            <w:r w:rsidR="00A11222" w:rsidRPr="00A11222">
              <w:rPr>
                <w:bCs/>
              </w:rPr>
              <w:t xml:space="preserve"> and </w:t>
            </w:r>
            <w:r w:rsidR="00583E99">
              <w:rPr>
                <w:bCs/>
              </w:rPr>
              <w:t xml:space="preserve">its </w:t>
            </w:r>
            <w:r w:rsidR="00A11222">
              <w:rPr>
                <w:bCs/>
              </w:rPr>
              <w:t xml:space="preserve">solutions for </w:t>
            </w:r>
            <w:r w:rsidR="00FB74DF">
              <w:rPr>
                <w:bCs/>
              </w:rPr>
              <w:t xml:space="preserve">creating </w:t>
            </w:r>
            <w:r w:rsidR="00033299">
              <w:t>customised</w:t>
            </w:r>
            <w:r w:rsidR="00FB74DF">
              <w:t xml:space="preserve"> </w:t>
            </w:r>
            <w:r w:rsidR="005C0D78">
              <w:t xml:space="preserve">science </w:t>
            </w:r>
            <w:r w:rsidR="00FB74DF">
              <w:t>gateway</w:t>
            </w:r>
            <w:r w:rsidR="00D173EC">
              <w:t>s</w:t>
            </w:r>
            <w:r w:rsidR="00033299">
              <w:t xml:space="preserve"> </w:t>
            </w:r>
            <w:r w:rsidR="00D173EC">
              <w:t xml:space="preserve">for </w:t>
            </w:r>
            <w:r w:rsidR="00FB74DF">
              <w:t xml:space="preserve">EGI </w:t>
            </w:r>
            <w:r w:rsidR="00FB74DF" w:rsidRPr="00FB74DF">
              <w:t xml:space="preserve">user communities </w:t>
            </w:r>
            <w:r w:rsidR="00D173EC">
              <w:t xml:space="preserve">and enabling these communities </w:t>
            </w:r>
            <w:r w:rsidR="00033299">
              <w:t xml:space="preserve">to </w:t>
            </w:r>
            <w:r w:rsidR="00FB74DF" w:rsidRPr="00FB74DF">
              <w:t>easily develop their</w:t>
            </w:r>
            <w:r w:rsidR="00FB74DF">
              <w:t xml:space="preserve"> </w:t>
            </w:r>
            <w:r w:rsidR="00FB74DF" w:rsidRPr="00FB74DF">
              <w:t>own customised gateways</w:t>
            </w:r>
            <w:r w:rsidR="00A11222" w:rsidRPr="00FB74DF">
              <w:t>. This activity</w:t>
            </w:r>
            <w:r w:rsidR="00A11222" w:rsidRPr="00A11222">
              <w:rPr>
                <w:bCs/>
              </w:rPr>
              <w:t xml:space="preserve"> offers an important opportunity to have requirements coming from </w:t>
            </w:r>
            <w:r w:rsidR="00951909">
              <w:rPr>
                <w:bCs/>
              </w:rPr>
              <w:t xml:space="preserve">e-Infrastructure </w:t>
            </w:r>
            <w:r w:rsidR="00583E99">
              <w:rPr>
                <w:bCs/>
              </w:rPr>
              <w:t xml:space="preserve">communities </w:t>
            </w:r>
            <w:r w:rsidR="00951909">
              <w:rPr>
                <w:bCs/>
              </w:rPr>
              <w:t xml:space="preserve">served by </w:t>
            </w:r>
            <w:r w:rsidR="00FB74DF">
              <w:rPr>
                <w:bCs/>
              </w:rPr>
              <w:t>SCI-BUS</w:t>
            </w:r>
            <w:r w:rsidR="00951909">
              <w:rPr>
                <w:bCs/>
              </w:rPr>
              <w:t xml:space="preserve"> </w:t>
            </w:r>
            <w:r w:rsidR="00A11222" w:rsidRPr="00A11222">
              <w:rPr>
                <w:bCs/>
              </w:rPr>
              <w:t>into EGI and hence,</w:t>
            </w:r>
            <w:r w:rsidR="00033299">
              <w:rPr>
                <w:bCs/>
              </w:rPr>
              <w:t xml:space="preserve"> to</w:t>
            </w:r>
            <w:r w:rsidR="00A11222" w:rsidRPr="00A11222">
              <w:rPr>
                <w:bCs/>
              </w:rPr>
              <w:t xml:space="preserve"> influence the evolution of the support services, policies and procedures</w:t>
            </w:r>
            <w:r w:rsidR="00583E99">
              <w:rPr>
                <w:bCs/>
              </w:rPr>
              <w:t xml:space="preserve"> for </w:t>
            </w:r>
            <w:r w:rsidR="005C0D78">
              <w:rPr>
                <w:bCs/>
              </w:rPr>
              <w:t xml:space="preserve">science </w:t>
            </w:r>
            <w:r w:rsidR="00FB74DF">
              <w:rPr>
                <w:bCs/>
              </w:rPr>
              <w:t>gateway</w:t>
            </w:r>
            <w:r w:rsidR="00583E99">
              <w:rPr>
                <w:bCs/>
              </w:rPr>
              <w:t xml:space="preserve"> </w:t>
            </w:r>
            <w:r w:rsidR="00951909">
              <w:rPr>
                <w:bCs/>
              </w:rPr>
              <w:t>development</w:t>
            </w:r>
            <w:r w:rsidR="005C0D78">
              <w:rPr>
                <w:bCs/>
              </w:rPr>
              <w:t xml:space="preserve"> and</w:t>
            </w:r>
            <w:r w:rsidR="00951909">
              <w:rPr>
                <w:bCs/>
              </w:rPr>
              <w:t xml:space="preserve"> integration</w:t>
            </w:r>
            <w:r w:rsidR="00A11222" w:rsidRPr="00A11222">
              <w:rPr>
                <w:bCs/>
              </w:rPr>
              <w:t xml:space="preserve">. It also provides </w:t>
            </w:r>
            <w:r w:rsidR="00D26B2C" w:rsidRPr="00A11222">
              <w:rPr>
                <w:bCs/>
              </w:rPr>
              <w:t>information</w:t>
            </w:r>
            <w:r w:rsidR="00A11222" w:rsidRPr="00A11222">
              <w:rPr>
                <w:bCs/>
              </w:rPr>
              <w:t xml:space="preserve"> and support channel</w:t>
            </w:r>
            <w:r w:rsidR="005C0D78">
              <w:rPr>
                <w:bCs/>
              </w:rPr>
              <w:t>s</w:t>
            </w:r>
            <w:r w:rsidR="00A11222" w:rsidRPr="00A11222">
              <w:rPr>
                <w:bCs/>
              </w:rPr>
              <w:t xml:space="preserve"> to the</w:t>
            </w:r>
            <w:r w:rsidR="00583E99">
              <w:rPr>
                <w:bCs/>
              </w:rPr>
              <w:t xml:space="preserve"> EGI </w:t>
            </w:r>
            <w:r w:rsidR="00D173EC">
              <w:rPr>
                <w:bCs/>
              </w:rPr>
              <w:t xml:space="preserve">community </w:t>
            </w:r>
            <w:r w:rsidR="00583E99">
              <w:rPr>
                <w:bCs/>
              </w:rPr>
              <w:t xml:space="preserve">and will allow members to </w:t>
            </w:r>
            <w:r w:rsidR="00A11222" w:rsidRPr="00A11222">
              <w:rPr>
                <w:bCs/>
              </w:rPr>
              <w:t xml:space="preserve">actively </w:t>
            </w:r>
            <w:r w:rsidR="00D173EC">
              <w:rPr>
                <w:bCs/>
              </w:rPr>
              <w:t>contribute to the work of</w:t>
            </w:r>
            <w:r w:rsidR="00A11222" w:rsidRPr="00A11222">
              <w:rPr>
                <w:bCs/>
              </w:rPr>
              <w:t xml:space="preserve"> the </w:t>
            </w:r>
            <w:r w:rsidR="00FB74DF">
              <w:rPr>
                <w:bCs/>
              </w:rPr>
              <w:t>SCI-BUS</w:t>
            </w:r>
            <w:r w:rsidR="00A11222" w:rsidRPr="00A11222">
              <w:rPr>
                <w:bCs/>
              </w:rPr>
              <w:t xml:space="preserve"> Competence </w:t>
            </w:r>
            <w:proofErr w:type="spellStart"/>
            <w:r w:rsidR="00A11222" w:rsidRPr="00A11222">
              <w:rPr>
                <w:bCs/>
              </w:rPr>
              <w:t>Center</w:t>
            </w:r>
            <w:proofErr w:type="spellEnd"/>
            <w:r w:rsidR="00583E99">
              <w:rPr>
                <w:bCs/>
              </w:rPr>
              <w:t xml:space="preserve"> via the </w:t>
            </w:r>
            <w:r w:rsidR="00FB74DF">
              <w:rPr>
                <w:bCs/>
              </w:rPr>
              <w:t xml:space="preserve">SCI-BUS </w:t>
            </w:r>
            <w:proofErr w:type="spellStart"/>
            <w:r w:rsidR="00FB74DF">
              <w:rPr>
                <w:bCs/>
              </w:rPr>
              <w:t>Portlet</w:t>
            </w:r>
            <w:proofErr w:type="spellEnd"/>
            <w:r w:rsidR="00FB74DF">
              <w:rPr>
                <w:bCs/>
              </w:rPr>
              <w:t xml:space="preserve"> Repository. </w:t>
            </w:r>
            <w:r w:rsidR="002563A3">
              <w:rPr>
                <w:bCs/>
              </w:rPr>
              <w:t xml:space="preserve">SCI-BUS </w:t>
            </w:r>
            <w:r w:rsidR="00D85520">
              <w:rPr>
                <w:bCs/>
              </w:rPr>
              <w:t>will develop</w:t>
            </w:r>
            <w:r w:rsidR="009D621A">
              <w:rPr>
                <w:bCs/>
              </w:rPr>
              <w:t xml:space="preserve"> and </w:t>
            </w:r>
            <w:r w:rsidR="00D173EC">
              <w:rPr>
                <w:bCs/>
              </w:rPr>
              <w:t>integrate</w:t>
            </w:r>
            <w:r w:rsidR="00D85520">
              <w:rPr>
                <w:bCs/>
              </w:rPr>
              <w:t xml:space="preserve"> </w:t>
            </w:r>
            <w:r w:rsidR="009D621A">
              <w:rPr>
                <w:bCs/>
              </w:rPr>
              <w:t xml:space="preserve">an </w:t>
            </w:r>
            <w:r w:rsidR="00F124BB">
              <w:rPr>
                <w:bCs/>
              </w:rPr>
              <w:t xml:space="preserve">availability </w:t>
            </w:r>
            <w:r w:rsidR="00D85520">
              <w:rPr>
                <w:bCs/>
              </w:rPr>
              <w:t xml:space="preserve">monitoring </w:t>
            </w:r>
            <w:r w:rsidR="009D621A">
              <w:rPr>
                <w:bCs/>
              </w:rPr>
              <w:t xml:space="preserve">service </w:t>
            </w:r>
            <w:r w:rsidR="00D85520">
              <w:rPr>
                <w:bCs/>
              </w:rPr>
              <w:t xml:space="preserve">for </w:t>
            </w:r>
            <w:r w:rsidR="009D621A">
              <w:rPr>
                <w:bCs/>
              </w:rPr>
              <w:t xml:space="preserve">the </w:t>
            </w:r>
            <w:r w:rsidR="002563A3">
              <w:rPr>
                <w:bCs/>
              </w:rPr>
              <w:t xml:space="preserve">SCI-BUS </w:t>
            </w:r>
            <w:r w:rsidR="00455E5A">
              <w:rPr>
                <w:bCs/>
              </w:rPr>
              <w:t>Generic Gateway</w:t>
            </w:r>
            <w:r w:rsidR="00F124BB">
              <w:rPr>
                <w:bCs/>
              </w:rPr>
              <w:t xml:space="preserve"> </w:t>
            </w:r>
            <w:r w:rsidR="00D173EC">
              <w:rPr>
                <w:bCs/>
              </w:rPr>
              <w:t xml:space="preserve">technology </w:t>
            </w:r>
            <w:r w:rsidR="00F124BB">
              <w:rPr>
                <w:bCs/>
              </w:rPr>
              <w:t>based on the EGI monitoring infrastructure</w:t>
            </w:r>
            <w:r w:rsidR="002563A3">
              <w:rPr>
                <w:bCs/>
              </w:rPr>
              <w:t xml:space="preserve">, which will be a feature of the first SCI-BUS </w:t>
            </w:r>
            <w:proofErr w:type="spellStart"/>
            <w:r w:rsidR="002563A3">
              <w:rPr>
                <w:bCs/>
              </w:rPr>
              <w:t>gUSE</w:t>
            </w:r>
            <w:proofErr w:type="spellEnd"/>
            <w:r w:rsidR="002563A3">
              <w:rPr>
                <w:bCs/>
              </w:rPr>
              <w:t xml:space="preserve"> release</w:t>
            </w:r>
            <w:r w:rsidR="00D529A9">
              <w:rPr>
                <w:bCs/>
              </w:rPr>
              <w:t>.</w:t>
            </w:r>
            <w:r w:rsidR="009D621A">
              <w:t xml:space="preserve"> </w:t>
            </w:r>
            <w:r w:rsidR="00135933">
              <w:rPr>
                <w:bCs/>
              </w:rPr>
              <w:t xml:space="preserve">EGI-InSPIRE will provide the necessary support to interface the existing and new EGI communities with the </w:t>
            </w:r>
            <w:r w:rsidR="002563A3">
              <w:rPr>
                <w:bCs/>
              </w:rPr>
              <w:t>SCI-BUS</w:t>
            </w:r>
            <w:r w:rsidR="00135933">
              <w:rPr>
                <w:bCs/>
              </w:rPr>
              <w:t xml:space="preserve"> Competence </w:t>
            </w:r>
            <w:proofErr w:type="spellStart"/>
            <w:r w:rsidR="00135933">
              <w:rPr>
                <w:bCs/>
              </w:rPr>
              <w:t>Center</w:t>
            </w:r>
            <w:proofErr w:type="spellEnd"/>
            <w:r w:rsidR="00135933">
              <w:rPr>
                <w:bCs/>
              </w:rPr>
              <w:t>.</w:t>
            </w:r>
            <w:r w:rsidR="00A11222" w:rsidRPr="00A11222">
              <w:rPr>
                <w:bCs/>
              </w:rPr>
              <w:t xml:space="preserve"> Finally, this activity will provide </w:t>
            </w:r>
            <w:r w:rsidR="002563A3">
              <w:rPr>
                <w:bCs/>
              </w:rPr>
              <w:t>SCI-BUS</w:t>
            </w:r>
            <w:r w:rsidR="00A11222" w:rsidRPr="00A11222">
              <w:rPr>
                <w:bCs/>
              </w:rPr>
              <w:t xml:space="preserve"> </w:t>
            </w:r>
            <w:r w:rsidR="00033299">
              <w:rPr>
                <w:bCs/>
              </w:rPr>
              <w:t xml:space="preserve">with </w:t>
            </w:r>
            <w:r w:rsidR="00A11222" w:rsidRPr="00A11222">
              <w:rPr>
                <w:bCs/>
              </w:rPr>
              <w:t xml:space="preserve">a channel for contributing to the wider EGI community through the provision of training material, application details, documentation and presentations that can be made available to through the EGI User Support services (e.g. </w:t>
            </w:r>
            <w:r w:rsidR="00FB6F4B">
              <w:rPr>
                <w:bCs/>
              </w:rPr>
              <w:t>T</w:t>
            </w:r>
            <w:r w:rsidR="00FB6F4B" w:rsidRPr="00A11222">
              <w:rPr>
                <w:bCs/>
              </w:rPr>
              <w:t xml:space="preserve">raining </w:t>
            </w:r>
            <w:r w:rsidR="00FB6F4B">
              <w:rPr>
                <w:bCs/>
              </w:rPr>
              <w:t>M</w:t>
            </w:r>
            <w:r w:rsidR="00FB6F4B" w:rsidRPr="00A11222">
              <w:rPr>
                <w:bCs/>
              </w:rPr>
              <w:t>arketplace</w:t>
            </w:r>
            <w:r w:rsidR="00FB6F4B">
              <w:rPr>
                <w:bCs/>
              </w:rPr>
              <w:t>, Applications Database</w:t>
            </w:r>
            <w:r w:rsidR="00457441">
              <w:rPr>
                <w:bCs/>
              </w:rPr>
              <w:t xml:space="preserve">). </w:t>
            </w:r>
          </w:p>
          <w:p w14:paraId="7C7DC143" w14:textId="77777777" w:rsidR="00790303" w:rsidRPr="00DE3C37" w:rsidRDefault="00790303" w:rsidP="00DE3C37">
            <w:pPr>
              <w:suppressAutoHyphens w:val="0"/>
              <w:autoSpaceDE w:val="0"/>
              <w:autoSpaceDN w:val="0"/>
              <w:adjustRightInd w:val="0"/>
              <w:spacing w:before="0" w:after="0"/>
              <w:rPr>
                <w:bCs/>
              </w:rPr>
            </w:pPr>
            <w:r w:rsidRPr="00A11222">
              <w:rPr>
                <w:b/>
              </w:rPr>
              <w:t>Expected outcome:</w:t>
            </w:r>
            <w:r w:rsidRPr="00A11222">
              <w:t xml:space="preserve"> </w:t>
            </w:r>
          </w:p>
          <w:p w14:paraId="7F6C304E" w14:textId="77777777" w:rsidR="006F3410" w:rsidRPr="00EF4D4E" w:rsidRDefault="002563A3" w:rsidP="00790303">
            <w:pPr>
              <w:pStyle w:val="BodyText"/>
              <w:numPr>
                <w:ilvl w:val="0"/>
                <w:numId w:val="23"/>
              </w:numPr>
              <w:tabs>
                <w:tab w:val="left" w:pos="240"/>
              </w:tabs>
              <w:jc w:val="left"/>
            </w:pPr>
            <w:r w:rsidRPr="00EF4D4E">
              <w:t>M1.1</w:t>
            </w:r>
            <w:r w:rsidR="00790303" w:rsidRPr="00EF4D4E">
              <w:t xml:space="preserve">: </w:t>
            </w:r>
            <w:r w:rsidR="004867CC">
              <w:t>Complete the d</w:t>
            </w:r>
            <w:r w:rsidR="006F3410" w:rsidRPr="00EF4D4E">
              <w:rPr>
                <w:szCs w:val="22"/>
              </w:rPr>
              <w:t>evelo</w:t>
            </w:r>
            <w:r w:rsidR="003F5CF4" w:rsidRPr="00EF4D4E">
              <w:rPr>
                <w:szCs w:val="22"/>
              </w:rPr>
              <w:t xml:space="preserve">pment </w:t>
            </w:r>
            <w:r w:rsidR="009D621A" w:rsidRPr="00EF4D4E">
              <w:rPr>
                <w:szCs w:val="22"/>
              </w:rPr>
              <w:t xml:space="preserve">and </w:t>
            </w:r>
            <w:r w:rsidR="00D173EC" w:rsidRPr="00EF4D4E">
              <w:rPr>
                <w:szCs w:val="22"/>
              </w:rPr>
              <w:t xml:space="preserve">integration </w:t>
            </w:r>
            <w:r w:rsidR="004867CC">
              <w:rPr>
                <w:szCs w:val="22"/>
              </w:rPr>
              <w:t>work for</w:t>
            </w:r>
            <w:r w:rsidR="006F3410" w:rsidRPr="00EF4D4E">
              <w:rPr>
                <w:szCs w:val="22"/>
              </w:rPr>
              <w:t xml:space="preserve"> availability monitoring </w:t>
            </w:r>
            <w:r w:rsidR="004867CC">
              <w:rPr>
                <w:szCs w:val="22"/>
              </w:rPr>
              <w:t>of</w:t>
            </w:r>
            <w:r w:rsidR="00D173EC" w:rsidRPr="00EF4D4E">
              <w:rPr>
                <w:szCs w:val="22"/>
              </w:rPr>
              <w:t xml:space="preserve"> the </w:t>
            </w:r>
            <w:r w:rsidRPr="00EF4D4E">
              <w:rPr>
                <w:szCs w:val="22"/>
              </w:rPr>
              <w:t>SCI-BUS</w:t>
            </w:r>
            <w:r w:rsidR="00455E5A" w:rsidRPr="00EF4D4E">
              <w:rPr>
                <w:szCs w:val="22"/>
              </w:rPr>
              <w:t xml:space="preserve"> Generic Gateway</w:t>
            </w:r>
            <w:r w:rsidR="00D173EC" w:rsidRPr="00EF4D4E">
              <w:rPr>
                <w:szCs w:val="22"/>
              </w:rPr>
              <w:t xml:space="preserve"> technology</w:t>
            </w:r>
            <w:r w:rsidR="006F3410" w:rsidRPr="00EF4D4E">
              <w:rPr>
                <w:szCs w:val="22"/>
              </w:rPr>
              <w:t>.</w:t>
            </w:r>
          </w:p>
          <w:p w14:paraId="74862D93" w14:textId="77777777" w:rsidR="00790303" w:rsidRPr="00EF4D4E" w:rsidRDefault="002563A3" w:rsidP="00790303">
            <w:pPr>
              <w:pStyle w:val="BodyText"/>
              <w:numPr>
                <w:ilvl w:val="0"/>
                <w:numId w:val="23"/>
              </w:numPr>
              <w:tabs>
                <w:tab w:val="left" w:pos="240"/>
              </w:tabs>
              <w:jc w:val="left"/>
            </w:pPr>
            <w:r w:rsidRPr="00EF4D4E">
              <w:t>M1.2</w:t>
            </w:r>
            <w:r w:rsidR="006F3410" w:rsidRPr="00EF4D4E">
              <w:t>:</w:t>
            </w:r>
            <w:r w:rsidR="005A32A2">
              <w:t xml:space="preserve"> E</w:t>
            </w:r>
            <w:r w:rsidR="00650E2A" w:rsidRPr="00EF4D4E">
              <w:t xml:space="preserve">xchange </w:t>
            </w:r>
            <w:r w:rsidR="001B392C" w:rsidRPr="00EF4D4E">
              <w:t xml:space="preserve">and promotion </w:t>
            </w:r>
            <w:r w:rsidR="00650E2A" w:rsidRPr="00EF4D4E">
              <w:t xml:space="preserve">of </w:t>
            </w:r>
            <w:r w:rsidR="00EC10E0" w:rsidRPr="00EF4D4E">
              <w:t>t</w:t>
            </w:r>
            <w:r w:rsidR="00135933" w:rsidRPr="00EF4D4E">
              <w:t>raining material</w:t>
            </w:r>
            <w:r w:rsidR="00AF5595" w:rsidRPr="00EF4D4E">
              <w:t xml:space="preserve"> and </w:t>
            </w:r>
            <w:r w:rsidR="00135933" w:rsidRPr="00EF4D4E">
              <w:t xml:space="preserve">documentation </w:t>
            </w:r>
            <w:r w:rsidR="00D8689A" w:rsidRPr="00EF4D4E">
              <w:t>between EGI</w:t>
            </w:r>
            <w:r w:rsidR="00E87DCA" w:rsidRPr="00EF4D4E">
              <w:t>.eu</w:t>
            </w:r>
            <w:r w:rsidR="00D8689A" w:rsidRPr="00EF4D4E">
              <w:t xml:space="preserve"> and </w:t>
            </w:r>
            <w:r w:rsidRPr="00EF4D4E">
              <w:t>SCI-BUS</w:t>
            </w:r>
            <w:r w:rsidR="00D8689A" w:rsidRPr="00EF4D4E">
              <w:t xml:space="preserve"> support services and teams</w:t>
            </w:r>
            <w:r w:rsidR="005A32A2">
              <w:t xml:space="preserve"> a</w:t>
            </w:r>
            <w:r w:rsidR="005A32A2" w:rsidRPr="00EF4D4E">
              <w:t xml:space="preserve">fter each major SCI-BUS </w:t>
            </w:r>
            <w:r w:rsidR="005A32A2">
              <w:t>G</w:t>
            </w:r>
            <w:r w:rsidR="005A32A2" w:rsidRPr="00EF4D4E">
              <w:t xml:space="preserve">eneric </w:t>
            </w:r>
            <w:r w:rsidR="005A32A2">
              <w:t>G</w:t>
            </w:r>
            <w:r w:rsidR="005A32A2" w:rsidRPr="00EF4D4E">
              <w:t>ateway technology release</w:t>
            </w:r>
            <w:r w:rsidR="00D8689A" w:rsidRPr="00EF4D4E">
              <w:t xml:space="preserve">. </w:t>
            </w:r>
          </w:p>
          <w:p w14:paraId="5A8F4960" w14:textId="77777777" w:rsidR="00633EED" w:rsidRPr="00EF4D4E" w:rsidRDefault="00D7668C" w:rsidP="0054113F">
            <w:pPr>
              <w:pStyle w:val="BodyText"/>
              <w:numPr>
                <w:ilvl w:val="0"/>
                <w:numId w:val="23"/>
              </w:numPr>
              <w:tabs>
                <w:tab w:val="left" w:pos="240"/>
              </w:tabs>
              <w:jc w:val="left"/>
            </w:pPr>
            <w:r w:rsidRPr="00EF4D4E">
              <w:t>M1.</w:t>
            </w:r>
            <w:r w:rsidR="004153BF" w:rsidRPr="00EF4D4E">
              <w:t>3</w:t>
            </w:r>
            <w:r w:rsidRPr="00EF4D4E">
              <w:t xml:space="preserve">: </w:t>
            </w:r>
            <w:r w:rsidR="00033299" w:rsidRPr="00EF4D4E">
              <w:t xml:space="preserve">After each major SCI-BUS </w:t>
            </w:r>
            <w:r w:rsidR="00312277">
              <w:t>G</w:t>
            </w:r>
            <w:r w:rsidR="00033299" w:rsidRPr="00EF4D4E">
              <w:t xml:space="preserve">eneric </w:t>
            </w:r>
            <w:r w:rsidR="00312277">
              <w:t>G</w:t>
            </w:r>
            <w:r w:rsidR="00033299" w:rsidRPr="00EF4D4E">
              <w:t>ateway technology release</w:t>
            </w:r>
            <w:r w:rsidR="004153BF" w:rsidRPr="00EF4D4E">
              <w:t>, EGI and SCI-BUS shall me</w:t>
            </w:r>
            <w:r w:rsidR="00903168" w:rsidRPr="00EF4D4E">
              <w:t>et</w:t>
            </w:r>
            <w:r w:rsidR="001B392C" w:rsidRPr="00EF4D4E">
              <w:t xml:space="preserve"> to discuss and</w:t>
            </w:r>
            <w:r w:rsidR="00312277">
              <w:t xml:space="preserve"> mutually</w:t>
            </w:r>
            <w:r w:rsidR="001B392C" w:rsidRPr="00EF4D4E">
              <w:t xml:space="preserve"> agree </w:t>
            </w:r>
            <w:r w:rsidR="004153BF" w:rsidRPr="00EF4D4E">
              <w:t xml:space="preserve">future work on </w:t>
            </w:r>
            <w:r w:rsidR="00D8689A" w:rsidRPr="00EF4D4E">
              <w:t xml:space="preserve">e-Infrastructure </w:t>
            </w:r>
            <w:r w:rsidR="001B392C" w:rsidRPr="00EF4D4E">
              <w:t xml:space="preserve">development </w:t>
            </w:r>
            <w:r w:rsidR="004153BF" w:rsidRPr="00EF4D4E">
              <w:t xml:space="preserve">and generic gateway technologies </w:t>
            </w:r>
            <w:r w:rsidR="00FB26B0" w:rsidRPr="00EF4D4E">
              <w:t xml:space="preserve">based on </w:t>
            </w:r>
            <w:r w:rsidR="004153BF" w:rsidRPr="00EF4D4E">
              <w:t xml:space="preserve">emerging </w:t>
            </w:r>
            <w:r w:rsidR="00FB26B0" w:rsidRPr="00EF4D4E">
              <w:t xml:space="preserve">user community requirements. </w:t>
            </w:r>
          </w:p>
          <w:p w14:paraId="45FED425" w14:textId="77777777" w:rsidR="00820A88" w:rsidRPr="005D3321" w:rsidRDefault="00714358" w:rsidP="00F706C6">
            <w:pPr>
              <w:pStyle w:val="BodyText"/>
              <w:numPr>
                <w:ilvl w:val="0"/>
                <w:numId w:val="23"/>
              </w:numPr>
              <w:tabs>
                <w:tab w:val="left" w:pos="240"/>
              </w:tabs>
              <w:jc w:val="left"/>
            </w:pPr>
            <w:r>
              <w:t>M1.</w:t>
            </w:r>
            <w:r w:rsidR="00FE4511">
              <w:t>4</w:t>
            </w:r>
            <w:r w:rsidR="004153BF">
              <w:t>:</w:t>
            </w:r>
            <w:r>
              <w:t xml:space="preserve"> </w:t>
            </w:r>
            <w:r w:rsidR="008B7492">
              <w:t xml:space="preserve">In synchrony with EGI Community and Technical Forums, </w:t>
            </w:r>
            <w:r w:rsidR="008B7492" w:rsidRPr="00FE4511">
              <w:t xml:space="preserve">EGI-InSPIRE and SCI-BUS </w:t>
            </w:r>
            <w:r w:rsidR="008B7492">
              <w:t xml:space="preserve">shall </w:t>
            </w:r>
            <w:r w:rsidR="00B2779F">
              <w:t xml:space="preserve">meet to </w:t>
            </w:r>
            <w:r w:rsidR="008B7492" w:rsidRPr="00FE4511">
              <w:t xml:space="preserve">exchange information on active or potential communities </w:t>
            </w:r>
            <w:r w:rsidR="008B7492">
              <w:t xml:space="preserve">in order </w:t>
            </w:r>
            <w:r w:rsidR="008B7492" w:rsidRPr="00FE4511">
              <w:t>to extend EGI communities and SCI-BUS gateway communities</w:t>
            </w:r>
            <w:r w:rsidR="008B7492">
              <w:t>.</w:t>
            </w:r>
          </w:p>
        </w:tc>
      </w:tr>
    </w:tbl>
    <w:p w14:paraId="721181A8" w14:textId="77777777" w:rsidR="0087450D" w:rsidRDefault="0087450D">
      <w:r>
        <w:rPr>
          <w:bCs/>
        </w:rPr>
        <w:br w:type="page"/>
      </w:r>
    </w:p>
    <w:tbl>
      <w:tblPr>
        <w:tblW w:w="9262" w:type="dxa"/>
        <w:tblInd w:w="-10" w:type="dxa"/>
        <w:tblLayout w:type="fixed"/>
        <w:tblLook w:val="0000" w:firstRow="0" w:lastRow="0" w:firstColumn="0" w:lastColumn="0" w:noHBand="0" w:noVBand="0"/>
      </w:tblPr>
      <w:tblGrid>
        <w:gridCol w:w="9262"/>
      </w:tblGrid>
      <w:tr w:rsidR="00790303" w:rsidRPr="0006534D" w14:paraId="5E76CBEB" w14:textId="77777777">
        <w:tc>
          <w:tcPr>
            <w:tcW w:w="9262" w:type="dxa"/>
            <w:tcBorders>
              <w:top w:val="single" w:sz="4" w:space="0" w:color="000000"/>
              <w:left w:val="single" w:sz="4" w:space="0" w:color="000000"/>
              <w:bottom w:val="single" w:sz="4" w:space="0" w:color="000000"/>
              <w:right w:val="single" w:sz="4" w:space="0" w:color="000000"/>
            </w:tcBorders>
            <w:shd w:val="clear" w:color="auto" w:fill="auto"/>
          </w:tcPr>
          <w:p w14:paraId="24A80E0F" w14:textId="77777777" w:rsidR="004E190D" w:rsidRPr="00EC10E0" w:rsidRDefault="004E190D" w:rsidP="004E190D">
            <w:pPr>
              <w:pStyle w:val="BodyText"/>
              <w:snapToGrid w:val="0"/>
              <w:jc w:val="left"/>
              <w:rPr>
                <w:b/>
              </w:rPr>
            </w:pPr>
            <w:r w:rsidRPr="00EC10E0">
              <w:rPr>
                <w:b/>
              </w:rPr>
              <w:lastRenderedPageBreak/>
              <w:t xml:space="preserve">A.2 </w:t>
            </w:r>
            <w:r w:rsidR="00EC10E0" w:rsidRPr="00EC10E0">
              <w:rPr>
                <w:b/>
                <w:bCs w:val="0"/>
              </w:rPr>
              <w:t>Dissemination</w:t>
            </w:r>
          </w:p>
          <w:p w14:paraId="5E300B05" w14:textId="77777777" w:rsidR="009F5DAA" w:rsidRPr="008F349E" w:rsidRDefault="00790303" w:rsidP="009F5DAA">
            <w:pPr>
              <w:pStyle w:val="BodyText"/>
              <w:tabs>
                <w:tab w:val="left" w:pos="240"/>
              </w:tabs>
              <w:ind w:left="240"/>
              <w:jc w:val="left"/>
            </w:pPr>
            <w:r w:rsidRPr="008F349E">
              <w:rPr>
                <w:b/>
              </w:rPr>
              <w:t>Parties Involved:</w:t>
            </w:r>
            <w:r w:rsidRPr="008F349E">
              <w:t xml:space="preserve"> </w:t>
            </w:r>
            <w:r w:rsidR="00CF3BA1" w:rsidRPr="00457441">
              <w:rPr>
                <w:u w:val="single"/>
              </w:rPr>
              <w:t>EGI-InSPIRE NA2.2 Task Leader (Catherine Gater, EGI.eu)</w:t>
            </w:r>
            <w:r w:rsidR="00CF3BA1" w:rsidRPr="00457441">
              <w:t xml:space="preserve">; </w:t>
            </w:r>
            <w:r w:rsidR="002563A3">
              <w:t>SCI-BUS</w:t>
            </w:r>
            <w:r w:rsidR="00EC10E0" w:rsidRPr="008F349E">
              <w:t xml:space="preserve"> NA2 Leader</w:t>
            </w:r>
            <w:r w:rsidR="009F5DAA" w:rsidRPr="008F349E">
              <w:t xml:space="preserve"> (</w:t>
            </w:r>
            <w:r w:rsidR="002563A3">
              <w:t xml:space="preserve">Elisa </w:t>
            </w:r>
            <w:proofErr w:type="spellStart"/>
            <w:r w:rsidR="002563A3">
              <w:t>Cauhé</w:t>
            </w:r>
            <w:proofErr w:type="spellEnd"/>
            <w:r w:rsidR="002563A3">
              <w:t xml:space="preserve"> Martin</w:t>
            </w:r>
            <w:r w:rsidR="00EC10E0" w:rsidRPr="008F349E">
              <w:t>,</w:t>
            </w:r>
            <w:r w:rsidR="002563A3">
              <w:t xml:space="preserve"> BIFI</w:t>
            </w:r>
            <w:r w:rsidR="009F5DAA" w:rsidRPr="008F349E">
              <w:t>)</w:t>
            </w:r>
          </w:p>
          <w:p w14:paraId="7423BA25" w14:textId="77777777" w:rsidR="00AB6D9E" w:rsidRDefault="00790303" w:rsidP="00457441">
            <w:pPr>
              <w:suppressAutoHyphens w:val="0"/>
              <w:autoSpaceDE w:val="0"/>
              <w:autoSpaceDN w:val="0"/>
              <w:adjustRightInd w:val="0"/>
              <w:spacing w:before="0" w:after="0"/>
            </w:pPr>
            <w:r w:rsidRPr="008F349E">
              <w:rPr>
                <w:b/>
              </w:rPr>
              <w:t>Description</w:t>
            </w:r>
            <w:r w:rsidRPr="005D3321">
              <w:rPr>
                <w:b/>
              </w:rPr>
              <w:t xml:space="preserve"> of work: </w:t>
            </w:r>
            <w:r w:rsidR="00EC10E0" w:rsidRPr="00EC10E0">
              <w:t xml:space="preserve">The objective of this activity is to maximise the impact of both </w:t>
            </w:r>
            <w:r w:rsidR="002563A3">
              <w:t>SCI-BUS</w:t>
            </w:r>
            <w:r w:rsidR="00EC10E0" w:rsidRPr="00EC10E0">
              <w:t xml:space="preserve"> and EGI-InSPIRE through the efficient coordination of dissemination</w:t>
            </w:r>
            <w:r w:rsidR="00E03CBF">
              <w:t xml:space="preserve"> and marketing</w:t>
            </w:r>
            <w:r w:rsidR="00EC10E0" w:rsidRPr="00EC10E0">
              <w:t xml:space="preserve">. This will involve establishing contact points for communication channels and publications, as well as sharing time constraints relating to both parties. </w:t>
            </w:r>
            <w:r w:rsidR="002563A3">
              <w:t>SCI-BUS</w:t>
            </w:r>
            <w:r w:rsidR="00EC10E0" w:rsidRPr="00EC10E0">
              <w:t xml:space="preserve"> and EGI-InSPIRE will collaborate and help each other in the production of dissemination material</w:t>
            </w:r>
            <w:r w:rsidR="00E03CBF">
              <w:t xml:space="preserve">, </w:t>
            </w:r>
            <w:r w:rsidR="00EF4D4E">
              <w:t xml:space="preserve">through </w:t>
            </w:r>
            <w:r w:rsidR="00E03CBF">
              <w:t xml:space="preserve">marketing </w:t>
            </w:r>
            <w:r w:rsidR="00EF4D4E">
              <w:t xml:space="preserve">of </w:t>
            </w:r>
            <w:r w:rsidR="00E03CBF">
              <w:t xml:space="preserve">technologies and services, </w:t>
            </w:r>
            <w:r w:rsidR="00EF4D4E">
              <w:t xml:space="preserve">by </w:t>
            </w:r>
            <w:r w:rsidR="00E03CBF">
              <w:t>organising events</w:t>
            </w:r>
            <w:r w:rsidR="00EC10E0" w:rsidRPr="00EC10E0">
              <w:t xml:space="preserve"> and also</w:t>
            </w:r>
            <w:r w:rsidR="00EF4D4E">
              <w:t xml:space="preserve"> by disseminating</w:t>
            </w:r>
            <w:r w:rsidR="00EC10E0" w:rsidRPr="00EC10E0">
              <w:t xml:space="preserve"> the progress and results from the collaboration within their respective communities.</w:t>
            </w:r>
          </w:p>
          <w:p w14:paraId="19A91CE6" w14:textId="77777777" w:rsidR="00790303" w:rsidRPr="00A93751" w:rsidRDefault="00790303">
            <w:pPr>
              <w:pStyle w:val="BodyText"/>
              <w:ind w:left="240"/>
              <w:jc w:val="left"/>
            </w:pPr>
            <w:r w:rsidRPr="00A93751">
              <w:rPr>
                <w:b/>
              </w:rPr>
              <w:t>Expected outcome:</w:t>
            </w:r>
            <w:r w:rsidRPr="00A93751">
              <w:t xml:space="preserve"> </w:t>
            </w:r>
          </w:p>
          <w:p w14:paraId="07C655FC" w14:textId="77777777" w:rsidR="00790303" w:rsidRPr="00A93751" w:rsidRDefault="00790303" w:rsidP="00EC10E0">
            <w:pPr>
              <w:pStyle w:val="BodyText"/>
              <w:numPr>
                <w:ilvl w:val="0"/>
                <w:numId w:val="23"/>
              </w:numPr>
              <w:tabs>
                <w:tab w:val="left" w:pos="240"/>
              </w:tabs>
              <w:jc w:val="left"/>
            </w:pPr>
            <w:r w:rsidRPr="00A93751">
              <w:t xml:space="preserve">M2.1: </w:t>
            </w:r>
            <w:r w:rsidR="00E87DCA" w:rsidRPr="00A93751">
              <w:t>S</w:t>
            </w:r>
            <w:r w:rsidR="00EC10E0" w:rsidRPr="00A93751">
              <w:t xml:space="preserve">tart of the collaboration </w:t>
            </w:r>
            <w:r w:rsidR="00E87DCA" w:rsidRPr="00A93751">
              <w:t xml:space="preserve">advertised </w:t>
            </w:r>
            <w:r w:rsidR="00F617E2" w:rsidRPr="00A93751">
              <w:t xml:space="preserve">through </w:t>
            </w:r>
            <w:r w:rsidR="00EC10E0" w:rsidRPr="00A93751">
              <w:t xml:space="preserve">each Party’s website with a dedicated static page and </w:t>
            </w:r>
            <w:r w:rsidR="00C95B24">
              <w:t>news article</w:t>
            </w:r>
            <w:r w:rsidR="00EC10E0" w:rsidRPr="00A93751">
              <w:t>.</w:t>
            </w:r>
          </w:p>
          <w:p w14:paraId="5EDD6163" w14:textId="77777777" w:rsidR="00790303" w:rsidRPr="00A93751" w:rsidRDefault="00790303" w:rsidP="004E190D">
            <w:pPr>
              <w:pStyle w:val="BodyText"/>
              <w:numPr>
                <w:ilvl w:val="0"/>
                <w:numId w:val="23"/>
              </w:numPr>
              <w:tabs>
                <w:tab w:val="left" w:pos="240"/>
              </w:tabs>
              <w:jc w:val="left"/>
            </w:pPr>
            <w:r w:rsidRPr="00A93751">
              <w:t xml:space="preserve">M2.2: </w:t>
            </w:r>
            <w:r w:rsidR="00DE7E59" w:rsidRPr="00A93751">
              <w:t xml:space="preserve">Under the general umbrella of the EGI </w:t>
            </w:r>
            <w:r w:rsidR="005B76DC">
              <w:t xml:space="preserve">Forums </w:t>
            </w:r>
            <w:r w:rsidR="00DE7E59" w:rsidRPr="00A93751">
              <w:t xml:space="preserve">organise </w:t>
            </w:r>
            <w:r w:rsidR="00FE4511" w:rsidRPr="00A93751">
              <w:t>j</w:t>
            </w:r>
            <w:r w:rsidR="00EC10E0" w:rsidRPr="00A93751">
              <w:t xml:space="preserve">oint </w:t>
            </w:r>
            <w:r w:rsidR="00E03CBF" w:rsidRPr="00A93751">
              <w:t>event</w:t>
            </w:r>
            <w:r w:rsidR="00DE7E59" w:rsidRPr="00A93751">
              <w:t>s</w:t>
            </w:r>
            <w:r w:rsidR="00E03CBF" w:rsidRPr="00A93751">
              <w:t xml:space="preserve"> on science gateways</w:t>
            </w:r>
            <w:r w:rsidR="00FE4511" w:rsidRPr="00A93751">
              <w:t xml:space="preserve"> and enabling technologies</w:t>
            </w:r>
            <w:r w:rsidR="00B2779F">
              <w:t xml:space="preserve"> at the end of </w:t>
            </w:r>
            <w:r w:rsidR="0016613A">
              <w:t>SCI-BUS p</w:t>
            </w:r>
            <w:r w:rsidR="00B2779F">
              <w:t xml:space="preserve">roject </w:t>
            </w:r>
            <w:r w:rsidR="0016613A">
              <w:t>y</w:t>
            </w:r>
            <w:r w:rsidR="00B2779F">
              <w:t>ear</w:t>
            </w:r>
            <w:r w:rsidR="00D91AEE">
              <w:t>s</w:t>
            </w:r>
            <w:r w:rsidR="00B2779F">
              <w:t xml:space="preserve"> 1 and 2</w:t>
            </w:r>
            <w:r w:rsidR="0053485E" w:rsidRPr="00A93751">
              <w:t>.</w:t>
            </w:r>
          </w:p>
          <w:p w14:paraId="6DEDFFAF" w14:textId="77777777" w:rsidR="00E348D8" w:rsidRPr="005D3321" w:rsidRDefault="00E348D8" w:rsidP="0053485E">
            <w:pPr>
              <w:pStyle w:val="BodyText"/>
              <w:numPr>
                <w:ilvl w:val="0"/>
                <w:numId w:val="23"/>
              </w:numPr>
              <w:tabs>
                <w:tab w:val="left" w:pos="240"/>
              </w:tabs>
              <w:jc w:val="left"/>
            </w:pPr>
            <w:r w:rsidRPr="00A93751">
              <w:t>M2.</w:t>
            </w:r>
            <w:r w:rsidR="0053485E" w:rsidRPr="00A93751">
              <w:t>3</w:t>
            </w:r>
            <w:r w:rsidRPr="00A93751">
              <w:t xml:space="preserve">: </w:t>
            </w:r>
            <w:r w:rsidR="00585965" w:rsidRPr="00A93751">
              <w:t>Issue a f</w:t>
            </w:r>
            <w:r w:rsidR="00223600" w:rsidRPr="00A93751">
              <w:t>inal r</w:t>
            </w:r>
            <w:r w:rsidR="00EE29F5" w:rsidRPr="00A93751">
              <w:t xml:space="preserve">eport </w:t>
            </w:r>
            <w:r w:rsidR="00223600" w:rsidRPr="00A93751">
              <w:t>on</w:t>
            </w:r>
            <w:r w:rsidRPr="00A93751">
              <w:t xml:space="preserve"> the main achievements, </w:t>
            </w:r>
            <w:r w:rsidR="007037DE" w:rsidRPr="00A93751">
              <w:t>outstanding</w:t>
            </w:r>
            <w:r w:rsidRPr="00A93751">
              <w:t xml:space="preserve"> issues and future plans related to the collaboration between </w:t>
            </w:r>
            <w:r w:rsidR="002563A3" w:rsidRPr="00A93751">
              <w:t>SCI-BUS</w:t>
            </w:r>
            <w:r w:rsidRPr="00A93751">
              <w:t xml:space="preserve"> and EGI-InSPIRE. The input must cover all of the activities that are defined in th</w:t>
            </w:r>
            <w:r w:rsidR="007037DE" w:rsidRPr="00A93751">
              <w:t xml:space="preserve">e Joint Work Plan section of this </w:t>
            </w:r>
            <w:r w:rsidRPr="00A93751">
              <w:t>MoU.</w:t>
            </w:r>
          </w:p>
        </w:tc>
      </w:tr>
    </w:tbl>
    <w:p w14:paraId="0E79CD37" w14:textId="77777777" w:rsidR="00790303" w:rsidRPr="0006534D" w:rsidRDefault="00D26B2C" w:rsidP="00790303">
      <w:pPr>
        <w:pStyle w:val="Heading1"/>
        <w:ind w:left="0" w:firstLine="0"/>
        <w:jc w:val="center"/>
      </w:pPr>
      <w:bookmarkStart w:id="9" w:name="_Toc193275366"/>
      <w:bookmarkStart w:id="10" w:name="_Toc194637803"/>
      <w:r>
        <w:t>Article 4</w:t>
      </w:r>
      <w:r w:rsidR="00790303" w:rsidRPr="0006534D">
        <w:t>: Timeline and Reporting</w:t>
      </w:r>
      <w:bookmarkEnd w:id="9"/>
      <w:bookmarkEnd w:id="10"/>
    </w:p>
    <w:p w14:paraId="71C27E76" w14:textId="77777777" w:rsidR="00790303" w:rsidRDefault="0005773A" w:rsidP="00790303">
      <w:pPr>
        <w:pStyle w:val="BodyText"/>
      </w:pPr>
      <w:r w:rsidRPr="0005773A">
        <w:t xml:space="preserve">The EGI-InSPIRE NA2.3 </w:t>
      </w:r>
      <w:r w:rsidR="00C95B24">
        <w:t>Strategy and Policy</w:t>
      </w:r>
      <w:r w:rsidRPr="0005773A">
        <w:t xml:space="preserve"> Team (</w:t>
      </w:r>
      <w:r w:rsidR="00C95B24">
        <w:t>SP</w:t>
      </w:r>
      <w:r w:rsidR="00C95B24" w:rsidRPr="0005773A">
        <w:t>T</w:t>
      </w:r>
      <w:r w:rsidRPr="0005773A">
        <w:t xml:space="preserve">) </w:t>
      </w:r>
      <w:r w:rsidR="00790303" w:rsidRPr="0006534D">
        <w:rPr>
          <w:bCs w:val="0"/>
        </w:rPr>
        <w:t xml:space="preserve">will coordinate the periodic review of the progress of the activities defined </w:t>
      </w:r>
      <w:r w:rsidR="00790303">
        <w:rPr>
          <w:bCs w:val="0"/>
        </w:rPr>
        <w:t>in</w:t>
      </w:r>
      <w:r w:rsidR="00790303" w:rsidRPr="0006534D">
        <w:rPr>
          <w:bCs w:val="0"/>
        </w:rPr>
        <w:t xml:space="preserve"> </w:t>
      </w:r>
      <w:r w:rsidR="00790303">
        <w:rPr>
          <w:bCs w:val="0"/>
        </w:rPr>
        <w:t>Article</w:t>
      </w:r>
      <w:r w:rsidR="00790303" w:rsidRPr="0006534D">
        <w:rPr>
          <w:bCs w:val="0"/>
        </w:rPr>
        <w:t xml:space="preserve"> </w:t>
      </w:r>
      <w:r w:rsidR="00516BB2">
        <w:rPr>
          <w:bCs w:val="0"/>
        </w:rPr>
        <w:t>3</w:t>
      </w:r>
      <w:r w:rsidR="00790303">
        <w:rPr>
          <w:bCs w:val="0"/>
        </w:rPr>
        <w:t xml:space="preserve"> (Joint Work Plan)</w:t>
      </w:r>
      <w:r w:rsidR="00790303" w:rsidRPr="0006534D">
        <w:rPr>
          <w:bCs w:val="0"/>
        </w:rPr>
        <w:t>, follow-up the milestones defined below and dist</w:t>
      </w:r>
      <w:r w:rsidR="00790303">
        <w:rPr>
          <w:bCs w:val="0"/>
        </w:rPr>
        <w:t>ribute reports to both Parties.</w:t>
      </w:r>
      <w:r w:rsidR="00790303" w:rsidRPr="0006534D">
        <w:rPr>
          <w:bCs w:val="0"/>
        </w:rPr>
        <w:t xml:space="preserve"> </w:t>
      </w:r>
      <w:r w:rsidR="00790303" w:rsidRPr="0006534D">
        <w:t>Special meetings between the points of co</w:t>
      </w:r>
      <w:r w:rsidR="00516BB2">
        <w:t>ntact designated under Article 5</w:t>
      </w:r>
      <w:r w:rsidR="00790303" w:rsidRPr="0006534D">
        <w:t xml:space="preserve"> (Communication) shall be held, as often as necessary, to examine the progress in the implementing of this Agreement.</w:t>
      </w:r>
    </w:p>
    <w:p w14:paraId="4D7A59A5" w14:textId="77777777" w:rsidR="00D91AEE" w:rsidRPr="005B76DC" w:rsidRDefault="00D91AEE" w:rsidP="00790303">
      <w:pPr>
        <w:pStyle w:val="BodyText"/>
        <w:rPr>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
        <w:gridCol w:w="1179"/>
        <w:gridCol w:w="6961"/>
      </w:tblGrid>
      <w:tr w:rsidR="009F5DAA" w:rsidRPr="009F5DAA" w14:paraId="0B00878C" w14:textId="77777777" w:rsidTr="00360B28">
        <w:tc>
          <w:tcPr>
            <w:tcW w:w="596" w:type="pct"/>
          </w:tcPr>
          <w:p w14:paraId="69CDF49E" w14:textId="77777777" w:rsidR="009F5DAA" w:rsidRPr="00666F84" w:rsidRDefault="009F5DAA" w:rsidP="005B76DC">
            <w:pPr>
              <w:snapToGrid w:val="0"/>
              <w:spacing w:before="60" w:after="60"/>
              <w:jc w:val="left"/>
              <w:rPr>
                <w:b/>
                <w:szCs w:val="22"/>
              </w:rPr>
            </w:pPr>
            <w:r w:rsidRPr="00666F84">
              <w:rPr>
                <w:b/>
                <w:szCs w:val="22"/>
              </w:rPr>
              <w:t>Date</w:t>
            </w:r>
          </w:p>
        </w:tc>
        <w:tc>
          <w:tcPr>
            <w:tcW w:w="638" w:type="pct"/>
          </w:tcPr>
          <w:p w14:paraId="1D2E3DE6" w14:textId="77777777" w:rsidR="009F5DAA" w:rsidRPr="00666F84" w:rsidRDefault="00EC10E0" w:rsidP="009F5DAA">
            <w:pPr>
              <w:snapToGrid w:val="0"/>
              <w:spacing w:before="60" w:after="60"/>
              <w:rPr>
                <w:b/>
                <w:szCs w:val="22"/>
              </w:rPr>
            </w:pPr>
            <w:r w:rsidRPr="00666F84">
              <w:rPr>
                <w:b/>
                <w:szCs w:val="22"/>
              </w:rPr>
              <w:t>Milestone</w:t>
            </w:r>
          </w:p>
        </w:tc>
        <w:tc>
          <w:tcPr>
            <w:tcW w:w="3766" w:type="pct"/>
          </w:tcPr>
          <w:p w14:paraId="120954A2" w14:textId="77777777" w:rsidR="009F5DAA" w:rsidRPr="00666F84" w:rsidRDefault="00765361" w:rsidP="009F5DAA">
            <w:pPr>
              <w:snapToGrid w:val="0"/>
              <w:spacing w:before="60" w:after="60"/>
              <w:rPr>
                <w:b/>
                <w:szCs w:val="22"/>
              </w:rPr>
            </w:pPr>
            <w:r w:rsidRPr="00666F84">
              <w:rPr>
                <w:b/>
                <w:szCs w:val="22"/>
              </w:rPr>
              <w:t>Achievement</w:t>
            </w:r>
          </w:p>
        </w:tc>
      </w:tr>
      <w:tr w:rsidR="009D621A" w:rsidRPr="00457441" w14:paraId="5256B7A9" w14:textId="77777777" w:rsidTr="00360B28">
        <w:tc>
          <w:tcPr>
            <w:tcW w:w="596" w:type="pct"/>
          </w:tcPr>
          <w:p w14:paraId="2E5CBE48" w14:textId="77777777" w:rsidR="009D621A" w:rsidRPr="00457441" w:rsidRDefault="00FE4511" w:rsidP="005B76DC">
            <w:pPr>
              <w:snapToGrid w:val="0"/>
              <w:spacing w:before="60" w:after="60"/>
              <w:jc w:val="left"/>
              <w:rPr>
                <w:szCs w:val="22"/>
              </w:rPr>
            </w:pPr>
            <w:r>
              <w:rPr>
                <w:szCs w:val="22"/>
              </w:rPr>
              <w:t>Apr</w:t>
            </w:r>
            <w:r w:rsidR="00D91AEE">
              <w:rPr>
                <w:szCs w:val="22"/>
              </w:rPr>
              <w:t xml:space="preserve"> </w:t>
            </w:r>
            <w:r w:rsidR="009D621A" w:rsidRPr="00457441">
              <w:rPr>
                <w:szCs w:val="22"/>
              </w:rPr>
              <w:t>1</w:t>
            </w:r>
            <w:r w:rsidR="002563A3">
              <w:rPr>
                <w:szCs w:val="22"/>
              </w:rPr>
              <w:t>2</w:t>
            </w:r>
          </w:p>
        </w:tc>
        <w:tc>
          <w:tcPr>
            <w:tcW w:w="638" w:type="pct"/>
          </w:tcPr>
          <w:p w14:paraId="36FCA161" w14:textId="77777777" w:rsidR="009D621A" w:rsidRPr="00457441" w:rsidRDefault="009D621A" w:rsidP="0043279F">
            <w:pPr>
              <w:snapToGrid w:val="0"/>
              <w:spacing w:before="60" w:after="60"/>
              <w:rPr>
                <w:szCs w:val="22"/>
              </w:rPr>
            </w:pPr>
            <w:r w:rsidRPr="00457441">
              <w:rPr>
                <w:szCs w:val="22"/>
              </w:rPr>
              <w:t>M2.1</w:t>
            </w:r>
          </w:p>
        </w:tc>
        <w:tc>
          <w:tcPr>
            <w:tcW w:w="3766" w:type="pct"/>
          </w:tcPr>
          <w:p w14:paraId="14C7DC2F" w14:textId="77777777" w:rsidR="009D621A" w:rsidRPr="00A93751" w:rsidRDefault="005B76DC" w:rsidP="005B76DC">
            <w:pPr>
              <w:snapToGrid w:val="0"/>
              <w:spacing w:before="60" w:after="60"/>
              <w:rPr>
                <w:szCs w:val="22"/>
              </w:rPr>
            </w:pPr>
            <w:r>
              <w:t xml:space="preserve">Advertise </w:t>
            </w:r>
            <w:r w:rsidR="007037DE" w:rsidRPr="00A93751">
              <w:t xml:space="preserve">the </w:t>
            </w:r>
            <w:r>
              <w:t xml:space="preserve">start of the </w:t>
            </w:r>
            <w:r w:rsidR="007037DE" w:rsidRPr="00A93751">
              <w:t xml:space="preserve">collaboration through each Party’s website with a dedicated static page and </w:t>
            </w:r>
            <w:r w:rsidR="00C95B24">
              <w:t>news article.</w:t>
            </w:r>
            <w:r w:rsidR="00F706C6">
              <w:t xml:space="preserve"> Lead: SCI-BUS</w:t>
            </w:r>
          </w:p>
        </w:tc>
      </w:tr>
      <w:tr w:rsidR="00D302BC" w:rsidRPr="00457441" w14:paraId="0FC78063" w14:textId="77777777" w:rsidTr="00360B28">
        <w:tc>
          <w:tcPr>
            <w:tcW w:w="596" w:type="pct"/>
          </w:tcPr>
          <w:p w14:paraId="63D0BE43" w14:textId="77777777" w:rsidR="00D302BC" w:rsidRDefault="00D302BC" w:rsidP="00935EC3">
            <w:pPr>
              <w:snapToGrid w:val="0"/>
              <w:spacing w:before="60" w:after="60"/>
              <w:jc w:val="left"/>
              <w:rPr>
                <w:szCs w:val="22"/>
              </w:rPr>
            </w:pPr>
            <w:r>
              <w:rPr>
                <w:szCs w:val="22"/>
              </w:rPr>
              <w:t>Sep 12</w:t>
            </w:r>
          </w:p>
        </w:tc>
        <w:tc>
          <w:tcPr>
            <w:tcW w:w="638" w:type="pct"/>
          </w:tcPr>
          <w:p w14:paraId="5A1FF172" w14:textId="77777777" w:rsidR="00D302BC" w:rsidRDefault="00D302BC" w:rsidP="00935EC3">
            <w:pPr>
              <w:snapToGrid w:val="0"/>
              <w:spacing w:before="60" w:after="60"/>
              <w:rPr>
                <w:szCs w:val="22"/>
              </w:rPr>
            </w:pPr>
            <w:r>
              <w:rPr>
                <w:szCs w:val="22"/>
              </w:rPr>
              <w:t>M1.1</w:t>
            </w:r>
          </w:p>
        </w:tc>
        <w:tc>
          <w:tcPr>
            <w:tcW w:w="3766" w:type="pct"/>
          </w:tcPr>
          <w:p w14:paraId="167E8BD7" w14:textId="77777777" w:rsidR="00D302BC" w:rsidRPr="00A93751" w:rsidRDefault="00D302BC" w:rsidP="00164D66">
            <w:pPr>
              <w:snapToGrid w:val="0"/>
              <w:spacing w:before="60" w:after="60"/>
            </w:pPr>
            <w:r>
              <w:t>Complete the d</w:t>
            </w:r>
            <w:r w:rsidRPr="00EF4D4E">
              <w:rPr>
                <w:szCs w:val="22"/>
              </w:rPr>
              <w:t xml:space="preserve">evelopment and integration </w:t>
            </w:r>
            <w:r>
              <w:rPr>
                <w:szCs w:val="22"/>
              </w:rPr>
              <w:t>work for</w:t>
            </w:r>
            <w:r w:rsidRPr="00EF4D4E">
              <w:rPr>
                <w:szCs w:val="22"/>
              </w:rPr>
              <w:t xml:space="preserve"> availability monitoring </w:t>
            </w:r>
            <w:r>
              <w:rPr>
                <w:szCs w:val="22"/>
              </w:rPr>
              <w:t>of</w:t>
            </w:r>
            <w:r w:rsidRPr="00EF4D4E">
              <w:rPr>
                <w:szCs w:val="22"/>
              </w:rPr>
              <w:t xml:space="preserve"> the SCI-BUS Generic Gateway technology.</w:t>
            </w:r>
            <w:r>
              <w:rPr>
                <w:szCs w:val="22"/>
              </w:rPr>
              <w:t xml:space="preserve"> Lead: SCI-BUS</w:t>
            </w:r>
          </w:p>
        </w:tc>
      </w:tr>
      <w:tr w:rsidR="005A32A2" w:rsidRPr="00457441" w14:paraId="5BF915B8" w14:textId="77777777" w:rsidTr="00360B28">
        <w:tc>
          <w:tcPr>
            <w:tcW w:w="596" w:type="pct"/>
          </w:tcPr>
          <w:p w14:paraId="7395222A" w14:textId="77777777" w:rsidR="005A32A2" w:rsidRPr="00457441" w:rsidRDefault="005A32A2" w:rsidP="00935EC3">
            <w:pPr>
              <w:snapToGrid w:val="0"/>
              <w:spacing w:before="60" w:after="60"/>
              <w:jc w:val="left"/>
              <w:rPr>
                <w:szCs w:val="22"/>
              </w:rPr>
            </w:pPr>
            <w:r>
              <w:rPr>
                <w:szCs w:val="22"/>
              </w:rPr>
              <w:t>Sep 12</w:t>
            </w:r>
            <w:r w:rsidR="00164D66">
              <w:rPr>
                <w:szCs w:val="22"/>
              </w:rPr>
              <w:br/>
              <w:t>(EGI TF)</w:t>
            </w:r>
          </w:p>
        </w:tc>
        <w:tc>
          <w:tcPr>
            <w:tcW w:w="638" w:type="pct"/>
          </w:tcPr>
          <w:p w14:paraId="3B4C9B0C" w14:textId="77777777" w:rsidR="005A32A2" w:rsidRPr="00457441" w:rsidRDefault="005A32A2" w:rsidP="00935EC3">
            <w:pPr>
              <w:snapToGrid w:val="0"/>
              <w:spacing w:before="60" w:after="60"/>
              <w:rPr>
                <w:szCs w:val="22"/>
              </w:rPr>
            </w:pPr>
            <w:r>
              <w:rPr>
                <w:szCs w:val="22"/>
              </w:rPr>
              <w:t>M</w:t>
            </w:r>
            <w:r w:rsidRPr="00457441">
              <w:rPr>
                <w:szCs w:val="22"/>
              </w:rPr>
              <w:t>1.</w:t>
            </w:r>
            <w:r>
              <w:rPr>
                <w:szCs w:val="22"/>
              </w:rPr>
              <w:t>2</w:t>
            </w:r>
            <w:r w:rsidR="00164D66">
              <w:rPr>
                <w:szCs w:val="22"/>
              </w:rPr>
              <w:t>.1</w:t>
            </w:r>
          </w:p>
        </w:tc>
        <w:tc>
          <w:tcPr>
            <w:tcW w:w="3766" w:type="pct"/>
          </w:tcPr>
          <w:p w14:paraId="04E4E385" w14:textId="77777777" w:rsidR="005A32A2" w:rsidRPr="00A93751" w:rsidRDefault="00164D66" w:rsidP="00051C7F">
            <w:pPr>
              <w:snapToGrid w:val="0"/>
              <w:spacing w:before="60" w:after="60"/>
              <w:rPr>
                <w:szCs w:val="22"/>
              </w:rPr>
            </w:pPr>
            <w:r w:rsidRPr="00A93751">
              <w:t xml:space="preserve">1st SCI-BUS portal release </w:t>
            </w:r>
            <w:r>
              <w:t xml:space="preserve">– </w:t>
            </w:r>
            <w:r w:rsidR="005A32A2" w:rsidRPr="00EF4D4E">
              <w:t xml:space="preserve">training material and documentation </w:t>
            </w:r>
            <w:r>
              <w:t xml:space="preserve">have been exchanged </w:t>
            </w:r>
            <w:r w:rsidR="00051C7F">
              <w:t>between</w:t>
            </w:r>
            <w:r w:rsidR="005A32A2" w:rsidRPr="00EF4D4E">
              <w:t xml:space="preserve"> EGI.eu and SCI-BUS support services and teams</w:t>
            </w:r>
            <w:r w:rsidR="005A32A2">
              <w:t xml:space="preserve"> </w:t>
            </w:r>
            <w:r>
              <w:t>after major SCI</w:t>
            </w:r>
            <w:r>
              <w:noBreakHyphen/>
            </w:r>
            <w:r w:rsidR="005A32A2" w:rsidRPr="00EF4D4E">
              <w:t xml:space="preserve">BUS </w:t>
            </w:r>
            <w:r w:rsidR="005A32A2">
              <w:t>G</w:t>
            </w:r>
            <w:r w:rsidR="005A32A2" w:rsidRPr="00EF4D4E">
              <w:t xml:space="preserve">eneric </w:t>
            </w:r>
            <w:r w:rsidR="005A32A2">
              <w:t>G</w:t>
            </w:r>
            <w:r w:rsidR="005A32A2" w:rsidRPr="00EF4D4E">
              <w:t>ateway technology release</w:t>
            </w:r>
            <w:r w:rsidR="005A32A2">
              <w:t>. Lead: SCI-BUS</w:t>
            </w:r>
          </w:p>
        </w:tc>
      </w:tr>
      <w:tr w:rsidR="00164D66" w:rsidRPr="00457441" w14:paraId="66C8BB4C" w14:textId="77777777" w:rsidTr="00360B28">
        <w:tc>
          <w:tcPr>
            <w:tcW w:w="596" w:type="pct"/>
          </w:tcPr>
          <w:p w14:paraId="7DC31AB8" w14:textId="77777777" w:rsidR="00164D66" w:rsidRPr="00457441" w:rsidRDefault="00164D66" w:rsidP="00935EC3">
            <w:pPr>
              <w:snapToGrid w:val="0"/>
              <w:spacing w:before="60" w:after="60"/>
              <w:jc w:val="left"/>
              <w:rPr>
                <w:szCs w:val="22"/>
              </w:rPr>
            </w:pPr>
            <w:r>
              <w:rPr>
                <w:szCs w:val="22"/>
              </w:rPr>
              <w:t>Sep 12</w:t>
            </w:r>
            <w:r>
              <w:rPr>
                <w:szCs w:val="22"/>
              </w:rPr>
              <w:br/>
              <w:t>(EGI TF)</w:t>
            </w:r>
          </w:p>
        </w:tc>
        <w:tc>
          <w:tcPr>
            <w:tcW w:w="638" w:type="pct"/>
          </w:tcPr>
          <w:p w14:paraId="40E4EDBE" w14:textId="77777777" w:rsidR="00164D66" w:rsidRPr="00457441" w:rsidRDefault="00164D66" w:rsidP="00935EC3">
            <w:pPr>
              <w:snapToGrid w:val="0"/>
              <w:spacing w:before="60" w:after="60"/>
              <w:rPr>
                <w:szCs w:val="22"/>
              </w:rPr>
            </w:pPr>
            <w:r>
              <w:rPr>
                <w:szCs w:val="22"/>
              </w:rPr>
              <w:t>M</w:t>
            </w:r>
            <w:r w:rsidRPr="00457441">
              <w:rPr>
                <w:szCs w:val="22"/>
              </w:rPr>
              <w:t>1.</w:t>
            </w:r>
            <w:r>
              <w:rPr>
                <w:szCs w:val="22"/>
              </w:rPr>
              <w:t>3.1</w:t>
            </w:r>
          </w:p>
        </w:tc>
        <w:tc>
          <w:tcPr>
            <w:tcW w:w="3766" w:type="pct"/>
          </w:tcPr>
          <w:p w14:paraId="29817741" w14:textId="77777777" w:rsidR="00164D66" w:rsidRPr="00A93751" w:rsidRDefault="00164D66" w:rsidP="005B76DC">
            <w:pPr>
              <w:spacing w:before="60" w:after="60"/>
              <w:rPr>
                <w:szCs w:val="22"/>
              </w:rPr>
            </w:pPr>
            <w:r w:rsidRPr="00A93751">
              <w:t xml:space="preserve">1st SCI-BUS portal release – </w:t>
            </w:r>
            <w:r w:rsidRPr="00EF4D4E">
              <w:t>meet</w:t>
            </w:r>
            <w:r>
              <w:t xml:space="preserve">ing </w:t>
            </w:r>
            <w:r w:rsidR="001D7AB4">
              <w:t xml:space="preserve">at </w:t>
            </w:r>
            <w:r w:rsidR="005B76DC">
              <w:t xml:space="preserve">the </w:t>
            </w:r>
            <w:r w:rsidR="001D7AB4">
              <w:t>EGI Technical Forum</w:t>
            </w:r>
            <w:r w:rsidRPr="00EF4D4E">
              <w:t xml:space="preserve"> to discuss and</w:t>
            </w:r>
            <w:r>
              <w:t xml:space="preserve"> mutually</w:t>
            </w:r>
            <w:r w:rsidRPr="00EF4D4E">
              <w:t xml:space="preserve"> agree future work on e-Infrastructure development and generic gateway technologies based on emerging user community requirements</w:t>
            </w:r>
            <w:r w:rsidRPr="00A93751">
              <w:t>.</w:t>
            </w:r>
            <w:r>
              <w:t xml:space="preserve"> Lead: EGI.eu</w:t>
            </w:r>
          </w:p>
        </w:tc>
      </w:tr>
      <w:tr w:rsidR="00D91AEE" w:rsidRPr="00457441" w14:paraId="3F50D675" w14:textId="77777777" w:rsidTr="00360B28">
        <w:tc>
          <w:tcPr>
            <w:tcW w:w="596" w:type="pct"/>
          </w:tcPr>
          <w:p w14:paraId="3DC645C6" w14:textId="77777777" w:rsidR="00D91AEE" w:rsidRDefault="00D91AEE" w:rsidP="005A32A2">
            <w:pPr>
              <w:snapToGrid w:val="0"/>
              <w:spacing w:before="60" w:after="60"/>
              <w:jc w:val="left"/>
              <w:rPr>
                <w:szCs w:val="22"/>
              </w:rPr>
            </w:pPr>
            <w:r>
              <w:rPr>
                <w:szCs w:val="22"/>
              </w:rPr>
              <w:t>Sep 12</w:t>
            </w:r>
            <w:r w:rsidR="005A32A2">
              <w:rPr>
                <w:szCs w:val="22"/>
              </w:rPr>
              <w:br/>
              <w:t>(EGI TF)</w:t>
            </w:r>
          </w:p>
        </w:tc>
        <w:tc>
          <w:tcPr>
            <w:tcW w:w="638" w:type="pct"/>
          </w:tcPr>
          <w:p w14:paraId="7A6F9DBC" w14:textId="77777777" w:rsidR="00D91AEE" w:rsidRDefault="00CD27EC" w:rsidP="0043279F">
            <w:pPr>
              <w:snapToGrid w:val="0"/>
              <w:spacing w:before="60" w:after="60"/>
              <w:rPr>
                <w:szCs w:val="22"/>
              </w:rPr>
            </w:pPr>
            <w:r>
              <w:rPr>
                <w:szCs w:val="22"/>
              </w:rPr>
              <w:t>M1.4.1</w:t>
            </w:r>
          </w:p>
        </w:tc>
        <w:tc>
          <w:tcPr>
            <w:tcW w:w="3766" w:type="pct"/>
          </w:tcPr>
          <w:p w14:paraId="27032936" w14:textId="77777777" w:rsidR="00D91AEE" w:rsidRDefault="001D7AB4" w:rsidP="005B76DC">
            <w:pPr>
              <w:pStyle w:val="BodyText"/>
              <w:tabs>
                <w:tab w:val="left" w:pos="240"/>
              </w:tabs>
              <w:jc w:val="left"/>
            </w:pPr>
            <w:r>
              <w:t xml:space="preserve">Meeting at </w:t>
            </w:r>
            <w:r w:rsidR="005B76DC">
              <w:t xml:space="preserve">the </w:t>
            </w:r>
            <w:r>
              <w:t xml:space="preserve">EGI Technical Forum </w:t>
            </w:r>
            <w:r w:rsidR="00164D66">
              <w:t xml:space="preserve">to </w:t>
            </w:r>
            <w:r w:rsidR="00CD27EC" w:rsidRPr="00FE4511">
              <w:t xml:space="preserve">exchange information on active or potential communities </w:t>
            </w:r>
            <w:r w:rsidR="00CD27EC">
              <w:t xml:space="preserve">in order </w:t>
            </w:r>
            <w:r w:rsidR="00CD27EC" w:rsidRPr="00FE4511">
              <w:t>to extend EGI communities and SCI-BUS gateway communities</w:t>
            </w:r>
            <w:r w:rsidR="00CD27EC">
              <w:t>.</w:t>
            </w:r>
            <w:r w:rsidR="005B76DC">
              <w:t xml:space="preserve"> </w:t>
            </w:r>
            <w:r w:rsidR="00666F84">
              <w:t>Lead: EGI.eu</w:t>
            </w:r>
          </w:p>
        </w:tc>
      </w:tr>
      <w:tr w:rsidR="00164D66" w:rsidRPr="00457441" w14:paraId="58BC7737" w14:textId="77777777" w:rsidTr="00360B28">
        <w:tc>
          <w:tcPr>
            <w:tcW w:w="596" w:type="pct"/>
          </w:tcPr>
          <w:p w14:paraId="1B40182E" w14:textId="77777777" w:rsidR="00164D66" w:rsidRDefault="00164D66" w:rsidP="005A32A2">
            <w:pPr>
              <w:snapToGrid w:val="0"/>
              <w:spacing w:before="60" w:after="60"/>
              <w:jc w:val="left"/>
              <w:rPr>
                <w:szCs w:val="22"/>
              </w:rPr>
            </w:pPr>
            <w:r>
              <w:rPr>
                <w:szCs w:val="22"/>
              </w:rPr>
              <w:t>Sep 12</w:t>
            </w:r>
            <w:r>
              <w:rPr>
                <w:szCs w:val="22"/>
              </w:rPr>
              <w:br/>
              <w:t>(EGI TF)</w:t>
            </w:r>
          </w:p>
        </w:tc>
        <w:tc>
          <w:tcPr>
            <w:tcW w:w="638" w:type="pct"/>
          </w:tcPr>
          <w:p w14:paraId="04EC4FBE" w14:textId="77777777" w:rsidR="00164D66" w:rsidRDefault="00CE4B65" w:rsidP="0043279F">
            <w:pPr>
              <w:snapToGrid w:val="0"/>
              <w:spacing w:before="60" w:after="60"/>
              <w:rPr>
                <w:szCs w:val="22"/>
              </w:rPr>
            </w:pPr>
            <w:r>
              <w:rPr>
                <w:szCs w:val="22"/>
              </w:rPr>
              <w:t>M2.2.1</w:t>
            </w:r>
          </w:p>
        </w:tc>
        <w:tc>
          <w:tcPr>
            <w:tcW w:w="3766" w:type="pct"/>
          </w:tcPr>
          <w:p w14:paraId="78BBD3E2" w14:textId="77777777" w:rsidR="00164D66" w:rsidRDefault="00CE4B65" w:rsidP="005B76DC">
            <w:pPr>
              <w:pStyle w:val="BodyText"/>
              <w:tabs>
                <w:tab w:val="left" w:pos="240"/>
              </w:tabs>
              <w:jc w:val="left"/>
            </w:pPr>
            <w:r w:rsidRPr="00A93751">
              <w:t xml:space="preserve">Under the general umbrella of the EGI </w:t>
            </w:r>
            <w:r>
              <w:t>Technical</w:t>
            </w:r>
            <w:r w:rsidRPr="00A93751">
              <w:t xml:space="preserve"> Forum</w:t>
            </w:r>
            <w:r w:rsidR="00051C7F">
              <w:t>,</w:t>
            </w:r>
            <w:r w:rsidRPr="00A93751">
              <w:t xml:space="preserve"> </w:t>
            </w:r>
            <w:r w:rsidR="005B76DC">
              <w:t xml:space="preserve">organise a </w:t>
            </w:r>
            <w:r w:rsidRPr="00A93751">
              <w:t>joint event</w:t>
            </w:r>
            <w:r>
              <w:t xml:space="preserve"> </w:t>
            </w:r>
            <w:r w:rsidRPr="00A93751">
              <w:t>on science gateways and enabling technologies</w:t>
            </w:r>
            <w:r>
              <w:t xml:space="preserve">. </w:t>
            </w:r>
            <w:r w:rsidR="00D01ADE">
              <w:t>Lead: SCI-BUS</w:t>
            </w:r>
          </w:p>
        </w:tc>
      </w:tr>
      <w:tr w:rsidR="00D01ADE" w:rsidRPr="00457441" w14:paraId="31CDAC36" w14:textId="77777777" w:rsidTr="00360B28">
        <w:tc>
          <w:tcPr>
            <w:tcW w:w="596" w:type="pct"/>
          </w:tcPr>
          <w:p w14:paraId="51366B65" w14:textId="77777777" w:rsidR="00D01ADE" w:rsidRDefault="00D01ADE" w:rsidP="000E5D57">
            <w:pPr>
              <w:snapToGrid w:val="0"/>
              <w:spacing w:before="60" w:after="60"/>
              <w:jc w:val="left"/>
              <w:rPr>
                <w:szCs w:val="22"/>
              </w:rPr>
            </w:pPr>
            <w:r>
              <w:rPr>
                <w:szCs w:val="22"/>
              </w:rPr>
              <w:t>Apr 1</w:t>
            </w:r>
            <w:r w:rsidR="000E5D57">
              <w:rPr>
                <w:szCs w:val="22"/>
              </w:rPr>
              <w:t>3</w:t>
            </w:r>
            <w:r>
              <w:rPr>
                <w:szCs w:val="22"/>
              </w:rPr>
              <w:br/>
              <w:t>(EGI CF)</w:t>
            </w:r>
          </w:p>
        </w:tc>
        <w:tc>
          <w:tcPr>
            <w:tcW w:w="638" w:type="pct"/>
          </w:tcPr>
          <w:p w14:paraId="2FC2E98B" w14:textId="77777777" w:rsidR="00D01ADE" w:rsidRDefault="00D01ADE" w:rsidP="00D01ADE">
            <w:pPr>
              <w:snapToGrid w:val="0"/>
              <w:spacing w:before="60" w:after="60"/>
              <w:rPr>
                <w:szCs w:val="22"/>
              </w:rPr>
            </w:pPr>
            <w:r>
              <w:rPr>
                <w:szCs w:val="22"/>
              </w:rPr>
              <w:t>M1.4.2</w:t>
            </w:r>
          </w:p>
        </w:tc>
        <w:tc>
          <w:tcPr>
            <w:tcW w:w="3766" w:type="pct"/>
          </w:tcPr>
          <w:p w14:paraId="638649E4" w14:textId="77777777" w:rsidR="00D01ADE" w:rsidRDefault="00D01ADE" w:rsidP="005B76DC">
            <w:pPr>
              <w:pStyle w:val="BodyText"/>
              <w:tabs>
                <w:tab w:val="left" w:pos="240"/>
              </w:tabs>
              <w:jc w:val="left"/>
            </w:pPr>
            <w:r>
              <w:t xml:space="preserve">Meeting at </w:t>
            </w:r>
            <w:r w:rsidR="005B76DC">
              <w:t xml:space="preserve">the </w:t>
            </w:r>
            <w:r>
              <w:t xml:space="preserve">EGI Community Forum to </w:t>
            </w:r>
            <w:r w:rsidRPr="00FE4511">
              <w:t xml:space="preserve">exchange information on active or potential communities </w:t>
            </w:r>
            <w:r>
              <w:t xml:space="preserve">in order </w:t>
            </w:r>
            <w:r w:rsidRPr="00FE4511">
              <w:t>to extend EGI communities and SCI-BUS gateway communities</w:t>
            </w:r>
            <w:r w:rsidR="005B76DC">
              <w:t>.</w:t>
            </w:r>
            <w:r>
              <w:t xml:space="preserve"> Lead: EGI.eu</w:t>
            </w:r>
          </w:p>
        </w:tc>
      </w:tr>
      <w:tr w:rsidR="00291066" w:rsidRPr="00457441" w14:paraId="7E095568" w14:textId="77777777" w:rsidTr="00360B28">
        <w:tc>
          <w:tcPr>
            <w:tcW w:w="596" w:type="pct"/>
          </w:tcPr>
          <w:p w14:paraId="3A545B2D" w14:textId="77777777" w:rsidR="00291066" w:rsidRPr="00457441" w:rsidRDefault="00291066" w:rsidP="00291066">
            <w:pPr>
              <w:snapToGrid w:val="0"/>
              <w:spacing w:before="60" w:after="60"/>
              <w:jc w:val="left"/>
              <w:rPr>
                <w:szCs w:val="22"/>
              </w:rPr>
            </w:pPr>
            <w:r>
              <w:rPr>
                <w:szCs w:val="22"/>
              </w:rPr>
              <w:lastRenderedPageBreak/>
              <w:t>Sep 13</w:t>
            </w:r>
            <w:r>
              <w:rPr>
                <w:szCs w:val="22"/>
              </w:rPr>
              <w:br/>
              <w:t>(EGI TF)</w:t>
            </w:r>
          </w:p>
        </w:tc>
        <w:tc>
          <w:tcPr>
            <w:tcW w:w="638" w:type="pct"/>
          </w:tcPr>
          <w:p w14:paraId="513A92BB" w14:textId="77777777" w:rsidR="00291066" w:rsidRPr="00457441" w:rsidRDefault="00291066" w:rsidP="00291066">
            <w:pPr>
              <w:snapToGrid w:val="0"/>
              <w:spacing w:before="60" w:after="60"/>
              <w:rPr>
                <w:szCs w:val="22"/>
              </w:rPr>
            </w:pPr>
            <w:r>
              <w:rPr>
                <w:szCs w:val="22"/>
              </w:rPr>
              <w:t>M</w:t>
            </w:r>
            <w:r w:rsidRPr="00457441">
              <w:rPr>
                <w:szCs w:val="22"/>
              </w:rPr>
              <w:t>1.</w:t>
            </w:r>
            <w:r>
              <w:rPr>
                <w:szCs w:val="22"/>
              </w:rPr>
              <w:t>2.2</w:t>
            </w:r>
          </w:p>
        </w:tc>
        <w:tc>
          <w:tcPr>
            <w:tcW w:w="3766" w:type="pct"/>
          </w:tcPr>
          <w:p w14:paraId="4F1BF16A" w14:textId="77777777" w:rsidR="00291066" w:rsidRPr="00A93751" w:rsidRDefault="00291066" w:rsidP="005B76DC">
            <w:pPr>
              <w:snapToGrid w:val="0"/>
              <w:spacing w:before="60" w:after="60"/>
              <w:rPr>
                <w:szCs w:val="22"/>
              </w:rPr>
            </w:pPr>
            <w:r>
              <w:t>2nd</w:t>
            </w:r>
            <w:r w:rsidRPr="00A93751">
              <w:t xml:space="preserve"> SCI-BUS portal release </w:t>
            </w:r>
            <w:r>
              <w:t xml:space="preserve">– </w:t>
            </w:r>
            <w:r w:rsidRPr="00EF4D4E">
              <w:t xml:space="preserve">training material and documentation </w:t>
            </w:r>
            <w:r>
              <w:t xml:space="preserve">exchanged </w:t>
            </w:r>
            <w:r w:rsidRPr="00EF4D4E">
              <w:t>between EGI.eu and SCI-BUS support services and teams</w:t>
            </w:r>
            <w:r>
              <w:t xml:space="preserve"> after major SCI</w:t>
            </w:r>
            <w:r>
              <w:noBreakHyphen/>
            </w:r>
            <w:r w:rsidRPr="00EF4D4E">
              <w:t xml:space="preserve">BUS </w:t>
            </w:r>
            <w:r>
              <w:t>G</w:t>
            </w:r>
            <w:r w:rsidRPr="00EF4D4E">
              <w:t xml:space="preserve">eneric </w:t>
            </w:r>
            <w:r>
              <w:t>G</w:t>
            </w:r>
            <w:r w:rsidRPr="00EF4D4E">
              <w:t>ateway technology release</w:t>
            </w:r>
            <w:r>
              <w:t>. Lead: SCI-BUS</w:t>
            </w:r>
          </w:p>
        </w:tc>
      </w:tr>
      <w:tr w:rsidR="00291066" w:rsidRPr="00457441" w14:paraId="0B79DBCF" w14:textId="77777777" w:rsidTr="00360B28">
        <w:tc>
          <w:tcPr>
            <w:tcW w:w="596" w:type="pct"/>
          </w:tcPr>
          <w:p w14:paraId="471E782F" w14:textId="77777777" w:rsidR="00291066" w:rsidRPr="00457441" w:rsidRDefault="00291066" w:rsidP="006707AC">
            <w:pPr>
              <w:snapToGrid w:val="0"/>
              <w:spacing w:before="60" w:after="60"/>
              <w:jc w:val="left"/>
              <w:rPr>
                <w:szCs w:val="22"/>
              </w:rPr>
            </w:pPr>
            <w:r>
              <w:rPr>
                <w:szCs w:val="22"/>
              </w:rPr>
              <w:t>Sep 1</w:t>
            </w:r>
            <w:r w:rsidR="006707AC">
              <w:rPr>
                <w:szCs w:val="22"/>
              </w:rPr>
              <w:t>3</w:t>
            </w:r>
            <w:r>
              <w:rPr>
                <w:szCs w:val="22"/>
              </w:rPr>
              <w:br/>
              <w:t>(EGI TF)</w:t>
            </w:r>
          </w:p>
        </w:tc>
        <w:tc>
          <w:tcPr>
            <w:tcW w:w="638" w:type="pct"/>
          </w:tcPr>
          <w:p w14:paraId="76F57139" w14:textId="77777777" w:rsidR="00291066" w:rsidRPr="00457441" w:rsidRDefault="00291066" w:rsidP="006707AC">
            <w:pPr>
              <w:snapToGrid w:val="0"/>
              <w:spacing w:before="60" w:after="60"/>
              <w:rPr>
                <w:szCs w:val="22"/>
              </w:rPr>
            </w:pPr>
            <w:r>
              <w:rPr>
                <w:szCs w:val="22"/>
              </w:rPr>
              <w:t>M</w:t>
            </w:r>
            <w:r w:rsidRPr="00457441">
              <w:rPr>
                <w:szCs w:val="22"/>
              </w:rPr>
              <w:t>1.</w:t>
            </w:r>
            <w:r>
              <w:rPr>
                <w:szCs w:val="22"/>
              </w:rPr>
              <w:t>3.</w:t>
            </w:r>
            <w:r w:rsidR="006707AC">
              <w:rPr>
                <w:szCs w:val="22"/>
              </w:rPr>
              <w:t>2</w:t>
            </w:r>
          </w:p>
        </w:tc>
        <w:tc>
          <w:tcPr>
            <w:tcW w:w="3766" w:type="pct"/>
          </w:tcPr>
          <w:p w14:paraId="410582DB" w14:textId="77777777" w:rsidR="00291066" w:rsidRPr="00A93751" w:rsidRDefault="006707AC" w:rsidP="005B76DC">
            <w:pPr>
              <w:spacing w:before="60" w:after="60"/>
              <w:rPr>
                <w:szCs w:val="22"/>
              </w:rPr>
            </w:pPr>
            <w:r>
              <w:t>2nd</w:t>
            </w:r>
            <w:r w:rsidR="00291066" w:rsidRPr="00A93751">
              <w:t xml:space="preserve"> SCI-BUS portal release – </w:t>
            </w:r>
            <w:r w:rsidR="00291066" w:rsidRPr="00EF4D4E">
              <w:t>meet</w:t>
            </w:r>
            <w:r w:rsidR="00291066">
              <w:t xml:space="preserve">ing at </w:t>
            </w:r>
            <w:r w:rsidR="005B76DC">
              <w:t xml:space="preserve">the </w:t>
            </w:r>
            <w:r w:rsidR="00291066">
              <w:t>EGI Technical Forum</w:t>
            </w:r>
            <w:r w:rsidR="00291066" w:rsidRPr="00EF4D4E">
              <w:t xml:space="preserve"> to discuss and</w:t>
            </w:r>
            <w:r w:rsidR="00291066">
              <w:t xml:space="preserve"> mutually</w:t>
            </w:r>
            <w:r w:rsidR="00291066" w:rsidRPr="00EF4D4E">
              <w:t xml:space="preserve"> agree future work on e-Infrastructure development and generic gateway technologies based on emerging user community requirements</w:t>
            </w:r>
            <w:r w:rsidR="00291066" w:rsidRPr="00A93751">
              <w:t>.</w:t>
            </w:r>
            <w:r w:rsidR="00291066">
              <w:t xml:space="preserve"> Lead: EGI.eu</w:t>
            </w:r>
          </w:p>
        </w:tc>
      </w:tr>
      <w:tr w:rsidR="00291066" w:rsidRPr="00457441" w14:paraId="2978F1BE" w14:textId="77777777" w:rsidTr="00360B28">
        <w:tc>
          <w:tcPr>
            <w:tcW w:w="596" w:type="pct"/>
          </w:tcPr>
          <w:p w14:paraId="5CF25C47" w14:textId="77777777" w:rsidR="00291066" w:rsidRDefault="00291066" w:rsidP="006707AC">
            <w:pPr>
              <w:snapToGrid w:val="0"/>
              <w:spacing w:before="60" w:after="60"/>
              <w:jc w:val="left"/>
              <w:rPr>
                <w:szCs w:val="22"/>
              </w:rPr>
            </w:pPr>
            <w:r>
              <w:rPr>
                <w:szCs w:val="22"/>
              </w:rPr>
              <w:t>Sep 1</w:t>
            </w:r>
            <w:r w:rsidR="006707AC">
              <w:rPr>
                <w:szCs w:val="22"/>
              </w:rPr>
              <w:t>3</w:t>
            </w:r>
            <w:r>
              <w:rPr>
                <w:szCs w:val="22"/>
              </w:rPr>
              <w:br/>
              <w:t>(EGI TF)</w:t>
            </w:r>
          </w:p>
        </w:tc>
        <w:tc>
          <w:tcPr>
            <w:tcW w:w="638" w:type="pct"/>
          </w:tcPr>
          <w:p w14:paraId="58CB05F4" w14:textId="77777777" w:rsidR="00291066" w:rsidRDefault="00291066" w:rsidP="006707AC">
            <w:pPr>
              <w:snapToGrid w:val="0"/>
              <w:spacing w:before="60" w:after="60"/>
              <w:rPr>
                <w:szCs w:val="22"/>
              </w:rPr>
            </w:pPr>
            <w:r>
              <w:rPr>
                <w:szCs w:val="22"/>
              </w:rPr>
              <w:t>M1.4.</w:t>
            </w:r>
            <w:r w:rsidR="006707AC">
              <w:rPr>
                <w:szCs w:val="22"/>
              </w:rPr>
              <w:t>3</w:t>
            </w:r>
          </w:p>
        </w:tc>
        <w:tc>
          <w:tcPr>
            <w:tcW w:w="3766" w:type="pct"/>
          </w:tcPr>
          <w:p w14:paraId="7FB04CA2" w14:textId="77777777" w:rsidR="00291066" w:rsidRDefault="00291066" w:rsidP="005B76DC">
            <w:pPr>
              <w:pStyle w:val="BodyText"/>
              <w:tabs>
                <w:tab w:val="left" w:pos="240"/>
              </w:tabs>
              <w:jc w:val="left"/>
            </w:pPr>
            <w:r>
              <w:t xml:space="preserve">Meeting at </w:t>
            </w:r>
            <w:r w:rsidR="005B76DC">
              <w:t xml:space="preserve">the </w:t>
            </w:r>
            <w:r>
              <w:t xml:space="preserve">EGI Technical Forum to </w:t>
            </w:r>
            <w:r w:rsidRPr="00FE4511">
              <w:t xml:space="preserve">exchange information on active or potential communities </w:t>
            </w:r>
            <w:r>
              <w:t xml:space="preserve">in order </w:t>
            </w:r>
            <w:r w:rsidRPr="00FE4511">
              <w:t>to extend EGI communities and SCI-BUS gateway communities</w:t>
            </w:r>
            <w:r>
              <w:t>.  Lead: EGI.eu</w:t>
            </w:r>
          </w:p>
        </w:tc>
      </w:tr>
      <w:tr w:rsidR="00291066" w:rsidRPr="00457441" w14:paraId="6E9183A7" w14:textId="77777777" w:rsidTr="00360B28">
        <w:tc>
          <w:tcPr>
            <w:tcW w:w="596" w:type="pct"/>
          </w:tcPr>
          <w:p w14:paraId="1FDEC87D" w14:textId="77777777" w:rsidR="00291066" w:rsidRDefault="00291066" w:rsidP="006707AC">
            <w:pPr>
              <w:snapToGrid w:val="0"/>
              <w:spacing w:before="60" w:after="60"/>
              <w:jc w:val="left"/>
              <w:rPr>
                <w:szCs w:val="22"/>
              </w:rPr>
            </w:pPr>
            <w:r>
              <w:rPr>
                <w:szCs w:val="22"/>
              </w:rPr>
              <w:t>Sep 1</w:t>
            </w:r>
            <w:r w:rsidR="006707AC">
              <w:rPr>
                <w:szCs w:val="22"/>
              </w:rPr>
              <w:t>3</w:t>
            </w:r>
            <w:r>
              <w:rPr>
                <w:szCs w:val="22"/>
              </w:rPr>
              <w:br/>
              <w:t>(EGI TF)</w:t>
            </w:r>
          </w:p>
        </w:tc>
        <w:tc>
          <w:tcPr>
            <w:tcW w:w="638" w:type="pct"/>
          </w:tcPr>
          <w:p w14:paraId="40BE1B4F" w14:textId="77777777" w:rsidR="00291066" w:rsidRDefault="00291066" w:rsidP="006707AC">
            <w:pPr>
              <w:snapToGrid w:val="0"/>
              <w:spacing w:before="60" w:after="60"/>
              <w:rPr>
                <w:szCs w:val="22"/>
              </w:rPr>
            </w:pPr>
            <w:r>
              <w:rPr>
                <w:szCs w:val="22"/>
              </w:rPr>
              <w:t>M2.2.</w:t>
            </w:r>
            <w:r w:rsidR="006707AC">
              <w:rPr>
                <w:szCs w:val="22"/>
              </w:rPr>
              <w:t>2</w:t>
            </w:r>
          </w:p>
        </w:tc>
        <w:tc>
          <w:tcPr>
            <w:tcW w:w="3766" w:type="pct"/>
          </w:tcPr>
          <w:p w14:paraId="582A6C81" w14:textId="77777777" w:rsidR="00291066" w:rsidRDefault="00291066" w:rsidP="005B76DC">
            <w:pPr>
              <w:pStyle w:val="BodyText"/>
              <w:tabs>
                <w:tab w:val="left" w:pos="240"/>
              </w:tabs>
              <w:jc w:val="left"/>
            </w:pPr>
            <w:r w:rsidRPr="00A93751">
              <w:t xml:space="preserve">Under the general umbrella of the EGI </w:t>
            </w:r>
            <w:r>
              <w:t>Technical</w:t>
            </w:r>
            <w:r w:rsidRPr="00A93751">
              <w:t xml:space="preserve"> Forum</w:t>
            </w:r>
            <w:r w:rsidR="00051C7F">
              <w:t>,</w:t>
            </w:r>
            <w:r w:rsidRPr="00A93751">
              <w:t xml:space="preserve"> </w:t>
            </w:r>
            <w:r w:rsidR="005B76DC">
              <w:t xml:space="preserve">organise a </w:t>
            </w:r>
            <w:r w:rsidRPr="00A93751">
              <w:t>joint event</w:t>
            </w:r>
            <w:r>
              <w:t xml:space="preserve"> </w:t>
            </w:r>
            <w:r w:rsidRPr="00A93751">
              <w:t>on science gateways and enabling technologies</w:t>
            </w:r>
            <w:r>
              <w:t>. Lead: SCI-BUS</w:t>
            </w:r>
          </w:p>
        </w:tc>
      </w:tr>
      <w:tr w:rsidR="006707AC" w:rsidRPr="00457441" w14:paraId="04F9676C" w14:textId="77777777" w:rsidTr="00360B28">
        <w:tc>
          <w:tcPr>
            <w:tcW w:w="596" w:type="pct"/>
          </w:tcPr>
          <w:p w14:paraId="5F7481FF" w14:textId="77777777" w:rsidR="006707AC" w:rsidRDefault="006707AC" w:rsidP="006707AC">
            <w:pPr>
              <w:snapToGrid w:val="0"/>
              <w:spacing w:before="60" w:after="60"/>
              <w:jc w:val="left"/>
              <w:rPr>
                <w:szCs w:val="22"/>
              </w:rPr>
            </w:pPr>
            <w:r>
              <w:rPr>
                <w:szCs w:val="22"/>
              </w:rPr>
              <w:t>Apr 14</w:t>
            </w:r>
            <w:r>
              <w:rPr>
                <w:szCs w:val="22"/>
              </w:rPr>
              <w:br/>
              <w:t>(EGI CF)</w:t>
            </w:r>
          </w:p>
        </w:tc>
        <w:tc>
          <w:tcPr>
            <w:tcW w:w="638" w:type="pct"/>
          </w:tcPr>
          <w:p w14:paraId="13ABF5DF" w14:textId="77777777" w:rsidR="006707AC" w:rsidRDefault="006707AC" w:rsidP="006707AC">
            <w:pPr>
              <w:snapToGrid w:val="0"/>
              <w:spacing w:before="60" w:after="60"/>
              <w:rPr>
                <w:szCs w:val="22"/>
              </w:rPr>
            </w:pPr>
            <w:r>
              <w:rPr>
                <w:szCs w:val="22"/>
              </w:rPr>
              <w:t>M1.4.4</w:t>
            </w:r>
          </w:p>
        </w:tc>
        <w:tc>
          <w:tcPr>
            <w:tcW w:w="3766" w:type="pct"/>
          </w:tcPr>
          <w:p w14:paraId="47042482" w14:textId="77777777" w:rsidR="006707AC" w:rsidRDefault="006707AC" w:rsidP="005B76DC">
            <w:pPr>
              <w:pStyle w:val="BodyText"/>
              <w:tabs>
                <w:tab w:val="left" w:pos="240"/>
              </w:tabs>
              <w:jc w:val="left"/>
            </w:pPr>
            <w:r>
              <w:t xml:space="preserve">Meeting at </w:t>
            </w:r>
            <w:r w:rsidR="005B76DC">
              <w:t xml:space="preserve">the </w:t>
            </w:r>
            <w:r>
              <w:t xml:space="preserve">EGI Community Forum to </w:t>
            </w:r>
            <w:r w:rsidRPr="00FE4511">
              <w:t xml:space="preserve">exchange information on active or potential communities </w:t>
            </w:r>
            <w:r>
              <w:t xml:space="preserve">in order </w:t>
            </w:r>
            <w:r w:rsidRPr="00FE4511">
              <w:t>to extend EGI communities and SCI-BUS gateway communities</w:t>
            </w:r>
            <w:r>
              <w:t>.  Lead: EGI.eu</w:t>
            </w:r>
          </w:p>
        </w:tc>
      </w:tr>
      <w:tr w:rsidR="00F81B64" w:rsidRPr="009F5DAA" w14:paraId="3A094A55" w14:textId="77777777" w:rsidTr="00360B28">
        <w:tc>
          <w:tcPr>
            <w:tcW w:w="596" w:type="pct"/>
          </w:tcPr>
          <w:p w14:paraId="6F0145B1" w14:textId="77777777" w:rsidR="00F81B64" w:rsidRPr="00D91AEE" w:rsidRDefault="00F81B64" w:rsidP="005A32A2">
            <w:pPr>
              <w:snapToGrid w:val="0"/>
              <w:spacing w:before="60" w:after="60"/>
              <w:jc w:val="left"/>
              <w:rPr>
                <w:szCs w:val="22"/>
              </w:rPr>
            </w:pPr>
            <w:r>
              <w:rPr>
                <w:szCs w:val="22"/>
              </w:rPr>
              <w:t xml:space="preserve">Sep </w:t>
            </w:r>
            <w:r w:rsidRPr="00457441">
              <w:rPr>
                <w:szCs w:val="22"/>
              </w:rPr>
              <w:t>1</w:t>
            </w:r>
            <w:r>
              <w:rPr>
                <w:szCs w:val="22"/>
              </w:rPr>
              <w:t>4</w:t>
            </w:r>
          </w:p>
        </w:tc>
        <w:tc>
          <w:tcPr>
            <w:tcW w:w="638" w:type="pct"/>
          </w:tcPr>
          <w:p w14:paraId="1EDB7EA1" w14:textId="77777777" w:rsidR="00F81B64" w:rsidRDefault="00F81B64" w:rsidP="006E56B5">
            <w:pPr>
              <w:keepNext/>
              <w:snapToGrid w:val="0"/>
              <w:spacing w:before="60" w:after="60"/>
              <w:rPr>
                <w:b/>
                <w:color w:val="000000"/>
                <w:szCs w:val="22"/>
              </w:rPr>
            </w:pPr>
            <w:r w:rsidRPr="00457441">
              <w:rPr>
                <w:szCs w:val="22"/>
              </w:rPr>
              <w:t>M2.</w:t>
            </w:r>
            <w:r>
              <w:rPr>
                <w:szCs w:val="22"/>
              </w:rPr>
              <w:t>3</w:t>
            </w:r>
          </w:p>
        </w:tc>
        <w:tc>
          <w:tcPr>
            <w:tcW w:w="3766" w:type="pct"/>
          </w:tcPr>
          <w:p w14:paraId="6595AC8B" w14:textId="77777777" w:rsidR="00F81B64" w:rsidRPr="00A93751" w:rsidRDefault="00051C7F" w:rsidP="00A93751">
            <w:pPr>
              <w:keepNext/>
              <w:snapToGrid w:val="0"/>
              <w:spacing w:before="60" w:after="60"/>
              <w:rPr>
                <w:b/>
                <w:color w:val="000000"/>
                <w:szCs w:val="22"/>
              </w:rPr>
            </w:pPr>
            <w:r>
              <w:t>A</w:t>
            </w:r>
            <w:r w:rsidR="00F81B64" w:rsidRPr="00A93751">
              <w:t xml:space="preserve"> final report on the main achievements, outstanding issues and future plans related to the collaboration between SCI-BUS and EGI-InSPIRE</w:t>
            </w:r>
            <w:r>
              <w:t xml:space="preserve"> is issued</w:t>
            </w:r>
            <w:r w:rsidR="00F81B64" w:rsidRPr="00A93751">
              <w:t xml:space="preserve">. The report shall cover all of the activities that are defined in the Joint Work Plan section of this MoU. </w:t>
            </w:r>
            <w:r w:rsidR="00666F84">
              <w:t xml:space="preserve"> Lead: SCI-BUS.</w:t>
            </w:r>
          </w:p>
        </w:tc>
      </w:tr>
    </w:tbl>
    <w:p w14:paraId="11755FB2" w14:textId="77777777" w:rsidR="00C80695" w:rsidRDefault="00C80695">
      <w:pPr>
        <w:suppressAutoHyphens w:val="0"/>
        <w:spacing w:before="0" w:after="0"/>
        <w:jc w:val="left"/>
      </w:pPr>
    </w:p>
    <w:p w14:paraId="5EE4E7B5" w14:textId="77777777" w:rsidR="00790303" w:rsidRPr="004E5A87" w:rsidRDefault="00790303" w:rsidP="00A0663C">
      <w:pPr>
        <w:pStyle w:val="Heading1"/>
        <w:ind w:left="0" w:firstLine="0"/>
        <w:jc w:val="center"/>
      </w:pPr>
      <w:bookmarkStart w:id="11" w:name="_Toc193275367"/>
      <w:bookmarkStart w:id="12" w:name="_Toc194637804"/>
      <w:r w:rsidRPr="004E5A87">
        <w:t xml:space="preserve">Article </w:t>
      </w:r>
      <w:r w:rsidR="00D26B2C">
        <w:t>5</w:t>
      </w:r>
      <w:r w:rsidRPr="004E5A87">
        <w:t>: Communication</w:t>
      </w:r>
      <w:bookmarkEnd w:id="11"/>
      <w:bookmarkEnd w:id="12"/>
    </w:p>
    <w:p w14:paraId="0E9A05DD" w14:textId="77777777" w:rsidR="00790303" w:rsidRPr="004E5A87" w:rsidRDefault="00790303" w:rsidP="007E27EE">
      <w:pPr>
        <w:spacing w:after="120"/>
      </w:pPr>
      <w:r w:rsidRPr="004E5A87">
        <w:t xml:space="preserve">The Parties shall keep each other informed on all their respective activities and on their progress and shall consult regularly on areas offering potential for cooperation. </w:t>
      </w:r>
    </w:p>
    <w:p w14:paraId="45DFB378" w14:textId="77777777" w:rsidR="00790303" w:rsidRPr="004E5A87" w:rsidRDefault="00790303" w:rsidP="007E27EE">
      <w:pPr>
        <w:spacing w:after="120"/>
      </w:pPr>
      <w:r w:rsidRPr="004E5A87">
        <w:t>Joint working groups may be established to examine in detail proposals in areas assigned to them by the Parties r</w:t>
      </w:r>
      <w:r w:rsidR="00D26B2C">
        <w:t>eferred to in Article 3</w:t>
      </w:r>
      <w:r w:rsidRPr="004E5A87">
        <w:t xml:space="preserve"> (Joint Work Plan) and to make recommendations to the Parties.</w:t>
      </w:r>
    </w:p>
    <w:p w14:paraId="31F4E7AC" w14:textId="77777777" w:rsidR="00790303" w:rsidRPr="004E5A87" w:rsidRDefault="00790303" w:rsidP="007E27EE">
      <w:pPr>
        <w:spacing w:after="120"/>
      </w:pPr>
      <w:r w:rsidRPr="004E5A87">
        <w:t xml:space="preserve">Each Party shall designate a “point of contact” that shall be responsible for monitoring the implementation of this </w:t>
      </w:r>
      <w:r>
        <w:t>MoU</w:t>
      </w:r>
      <w:r w:rsidRPr="004E5A87">
        <w:t xml:space="preserve"> and for taking measures to assist in the further development of cooperative activities. Such points of contact shall be the ordinary channel for the Parties' communication of proposals for cooperation.</w:t>
      </w:r>
    </w:p>
    <w:p w14:paraId="1B688C9A" w14:textId="77777777" w:rsidR="00790303" w:rsidRPr="00267028" w:rsidRDefault="00790303">
      <w:pPr>
        <w:pStyle w:val="BodyText"/>
      </w:pPr>
      <w:r w:rsidRPr="0006534D">
        <w:t xml:space="preserve">The primary point of </w:t>
      </w:r>
      <w:r w:rsidRPr="00267028">
        <w:t>contact for each Party is:</w:t>
      </w:r>
    </w:p>
    <w:p w14:paraId="14E69EA1" w14:textId="77777777" w:rsidR="006951F9" w:rsidRPr="00483AD0" w:rsidRDefault="00790303" w:rsidP="006951F9">
      <w:pPr>
        <w:pStyle w:val="BodyText"/>
        <w:rPr>
          <w:lang w:val="es-ES_tradnl"/>
        </w:rPr>
      </w:pPr>
      <w:r w:rsidRPr="00267028">
        <w:tab/>
      </w:r>
      <w:r w:rsidR="007100D2" w:rsidRPr="00D91AEE">
        <w:rPr>
          <w:lang w:val="es-ES_tradnl"/>
        </w:rPr>
        <w:t>EGI-InSPIRE</w:t>
      </w:r>
      <w:r w:rsidR="006951F9" w:rsidRPr="00D91AEE">
        <w:rPr>
          <w:lang w:val="es-ES_tradnl"/>
        </w:rPr>
        <w:t xml:space="preserve">: </w:t>
      </w:r>
      <w:r w:rsidR="00457441" w:rsidRPr="00D91AEE">
        <w:rPr>
          <w:lang w:val="es-ES_tradnl"/>
        </w:rPr>
        <w:t>Sergio Andreozzi, sergio.andreozzi@egi.eu</w:t>
      </w:r>
    </w:p>
    <w:p w14:paraId="6E60402E" w14:textId="77777777" w:rsidR="006951F9" w:rsidRPr="007E27EE" w:rsidRDefault="006951F9" w:rsidP="007E27EE">
      <w:pPr>
        <w:spacing w:after="120"/>
      </w:pPr>
      <w:r w:rsidRPr="00483AD0">
        <w:rPr>
          <w:bCs/>
          <w:lang w:val="es-ES_tradnl"/>
        </w:rPr>
        <w:tab/>
      </w:r>
      <w:r w:rsidR="00F865CD">
        <w:rPr>
          <w:bCs/>
          <w:szCs w:val="22"/>
        </w:rPr>
        <w:t>SCI-BUS</w:t>
      </w:r>
      <w:r w:rsidRPr="00187EFF">
        <w:rPr>
          <w:bCs/>
        </w:rPr>
        <w:t xml:space="preserve">: </w:t>
      </w:r>
      <w:r w:rsidR="00877D62" w:rsidRPr="00D26B2C">
        <w:t xml:space="preserve">Agnes </w:t>
      </w:r>
      <w:proofErr w:type="spellStart"/>
      <w:r w:rsidR="00877D62" w:rsidRPr="00D26B2C">
        <w:t>Szeberenyi</w:t>
      </w:r>
      <w:proofErr w:type="spellEnd"/>
      <w:r w:rsidR="00877D62" w:rsidRPr="00D26B2C">
        <w:t xml:space="preserve"> szeberenyi@sztaki.hu</w:t>
      </w:r>
    </w:p>
    <w:p w14:paraId="7D8B1FAA" w14:textId="77777777" w:rsidR="00790303" w:rsidRDefault="00790303" w:rsidP="007E27EE">
      <w:pPr>
        <w:spacing w:after="120"/>
      </w:pPr>
      <w:r w:rsidRPr="0006534D">
        <w:t xml:space="preserve">Questions of principle or problems that cannot be solved at primary contact level are escalated to the </w:t>
      </w:r>
      <w:r w:rsidR="007100D2">
        <w:t>EGI-InSPIRE</w:t>
      </w:r>
      <w:r>
        <w:t xml:space="preserve"> </w:t>
      </w:r>
      <w:r w:rsidRPr="0006534D">
        <w:t>Director and the</w:t>
      </w:r>
      <w:r w:rsidRPr="009045F2">
        <w:t xml:space="preserve"> </w:t>
      </w:r>
      <w:r w:rsidR="00F865CD">
        <w:rPr>
          <w:szCs w:val="22"/>
        </w:rPr>
        <w:t>SCI-BUS</w:t>
      </w:r>
      <w:r w:rsidR="00187EFF">
        <w:t xml:space="preserve"> </w:t>
      </w:r>
      <w:r>
        <w:t xml:space="preserve">Project </w:t>
      </w:r>
      <w:r w:rsidR="009C36E5">
        <w:t>C</w:t>
      </w:r>
      <w:r w:rsidR="00CF6691">
        <w:t>oordinator</w:t>
      </w:r>
      <w:r w:rsidRPr="009045F2">
        <w:t>.</w:t>
      </w:r>
    </w:p>
    <w:p w14:paraId="5D4ABFCE" w14:textId="77777777" w:rsidR="00790303" w:rsidRPr="0006534D" w:rsidRDefault="00790303" w:rsidP="00790303">
      <w:pPr>
        <w:pStyle w:val="Heading1"/>
        <w:jc w:val="center"/>
        <w:rPr>
          <w:bCs/>
        </w:rPr>
      </w:pPr>
      <w:bookmarkStart w:id="13" w:name="_Toc193275368"/>
      <w:bookmarkStart w:id="14" w:name="_Toc194637805"/>
      <w:r>
        <w:t>Article 6:</w:t>
      </w:r>
      <w:r w:rsidRPr="0006534D">
        <w:t xml:space="preserve"> Rights and Responsibilities</w:t>
      </w:r>
      <w:bookmarkEnd w:id="13"/>
      <w:bookmarkEnd w:id="14"/>
    </w:p>
    <w:p w14:paraId="17AD3634" w14:textId="77777777" w:rsidR="00790303" w:rsidRDefault="00790303" w:rsidP="00790303">
      <w:pPr>
        <w:pStyle w:val="BodyText"/>
        <w:rPr>
          <w:bCs w:val="0"/>
        </w:rPr>
      </w:pPr>
      <w:r w:rsidRPr="0006534D">
        <w:rPr>
          <w:bCs w:val="0"/>
        </w:rPr>
        <w:t xml:space="preserve">The procedure is set out in Annex 3. </w:t>
      </w:r>
    </w:p>
    <w:p w14:paraId="6B051FBC" w14:textId="77777777" w:rsidR="00666F84" w:rsidRDefault="00666F84">
      <w:pPr>
        <w:suppressAutoHyphens w:val="0"/>
        <w:spacing w:before="0" w:after="0"/>
        <w:jc w:val="left"/>
      </w:pPr>
      <w:r>
        <w:rPr>
          <w:bCs/>
        </w:rPr>
        <w:br w:type="page"/>
      </w:r>
    </w:p>
    <w:p w14:paraId="3E9F6E00" w14:textId="77777777" w:rsidR="00790303" w:rsidRPr="004E5A87" w:rsidRDefault="00790303" w:rsidP="00790303">
      <w:pPr>
        <w:pStyle w:val="Heading1"/>
        <w:jc w:val="center"/>
      </w:pPr>
      <w:bookmarkStart w:id="15" w:name="_Toc193275369"/>
      <w:bookmarkStart w:id="16" w:name="_Toc194637806"/>
      <w:r w:rsidRPr="004E5A87">
        <w:lastRenderedPageBreak/>
        <w:t xml:space="preserve">Article </w:t>
      </w:r>
      <w:r>
        <w:t>7</w:t>
      </w:r>
      <w:r w:rsidRPr="004E5A87">
        <w:t>: Funding</w:t>
      </w:r>
      <w:bookmarkEnd w:id="15"/>
      <w:bookmarkEnd w:id="16"/>
    </w:p>
    <w:p w14:paraId="054BD5D6" w14:textId="77777777" w:rsidR="00790303" w:rsidRPr="004E5A87" w:rsidRDefault="00790303" w:rsidP="007E27EE">
      <w:pPr>
        <w:spacing w:after="120"/>
      </w:pPr>
      <w:r w:rsidRPr="004E5A87">
        <w:t xml:space="preserve">Each Party shall bear the costs of discharging its respective responsibilities under this </w:t>
      </w:r>
      <w:r>
        <w:t>MoU</w:t>
      </w:r>
      <w:r w:rsidRPr="004E5A87">
        <w:t xml:space="preserve">, including travel and subsistence of its own personnel and transportation of goods and equipment and associated documentation, unless otherwise agreed in this </w:t>
      </w:r>
      <w:r>
        <w:t>MoU</w:t>
      </w:r>
      <w:r w:rsidRPr="004E5A87">
        <w:t>.</w:t>
      </w:r>
      <w:r>
        <w:t xml:space="preserve"> </w:t>
      </w:r>
    </w:p>
    <w:p w14:paraId="4957326E" w14:textId="77777777" w:rsidR="00790303" w:rsidRPr="004E5A87" w:rsidRDefault="00790303" w:rsidP="007E27EE">
      <w:pPr>
        <w:spacing w:after="120"/>
      </w:pPr>
      <w:r w:rsidRPr="004E5A87">
        <w:t xml:space="preserve">Each Party shall make available free of charge to the other Party </w:t>
      </w:r>
      <w:r w:rsidR="00A01DE4">
        <w:t xml:space="preserve">any </w:t>
      </w:r>
      <w:r w:rsidRPr="004E5A87">
        <w:t>office</w:t>
      </w:r>
      <w:r w:rsidR="00A01DE4">
        <w:t>/meeting space needed for the joint activities</w:t>
      </w:r>
      <w:r w:rsidRPr="004E5A87">
        <w:t>.</w:t>
      </w:r>
    </w:p>
    <w:p w14:paraId="31368EF0" w14:textId="77777777" w:rsidR="00790303" w:rsidRDefault="00790303" w:rsidP="007E27EE">
      <w:pPr>
        <w:spacing w:after="120"/>
      </w:pPr>
      <w:r w:rsidRPr="004E5A87">
        <w:t xml:space="preserve">The Parties' obligations hereunder are subject to their respective funding procedures and the availability of appropriated funds. Should either Party encounter budgetary problems in the course of its respective internal procedures that may affect the activities carried out under this </w:t>
      </w:r>
      <w:r>
        <w:t>MoU</w:t>
      </w:r>
      <w:r w:rsidRPr="004E5A87">
        <w:t xml:space="preserve">, that Party </w:t>
      </w:r>
      <w:proofErr w:type="gramStart"/>
      <w:r w:rsidRPr="004E5A87">
        <w:t>shall</w:t>
      </w:r>
      <w:proofErr w:type="gramEnd"/>
      <w:r w:rsidRPr="004E5A87">
        <w:t xml:space="preserve"> notify and consult with the other Party in a timely manner in order to minimise the negative impact of such problems on the cooperation. The Parties shall jointly look for mutually agreeable solutions.</w:t>
      </w:r>
    </w:p>
    <w:p w14:paraId="15165306" w14:textId="77777777" w:rsidR="00790303" w:rsidRDefault="00790303" w:rsidP="007E27EE">
      <w:pPr>
        <w:spacing w:after="120"/>
      </w:pPr>
      <w:r>
        <w:t>In order to reduce the impact on travel costs, face-to-face meetings should be co-located with other events where participants are likely to attend. Meeting via teleconferences should be considered when the nature of the discussion does not strictly require a face-to-face presence.</w:t>
      </w:r>
    </w:p>
    <w:p w14:paraId="147BCBBF" w14:textId="77777777" w:rsidR="00790303" w:rsidRPr="0006534D" w:rsidRDefault="00790303" w:rsidP="00790303">
      <w:pPr>
        <w:pStyle w:val="Heading1"/>
        <w:ind w:left="0" w:firstLine="0"/>
        <w:jc w:val="center"/>
        <w:rPr>
          <w:bCs/>
        </w:rPr>
      </w:pPr>
      <w:bookmarkStart w:id="17" w:name="_Toc193275370"/>
      <w:bookmarkStart w:id="18" w:name="_Toc194637807"/>
      <w:r>
        <w:t>Article 8:</w:t>
      </w:r>
      <w:r w:rsidRPr="0006534D">
        <w:t xml:space="preserve"> </w:t>
      </w:r>
      <w:r>
        <w:t xml:space="preserve">Entry into force, </w:t>
      </w:r>
      <w:r w:rsidRPr="00115770">
        <w:t>duration and termination</w:t>
      </w:r>
      <w:bookmarkEnd w:id="17"/>
      <w:bookmarkEnd w:id="18"/>
    </w:p>
    <w:p w14:paraId="6C442B8F" w14:textId="77777777" w:rsidR="00790303" w:rsidRDefault="00D26B2C" w:rsidP="007E27EE">
      <w:pPr>
        <w:spacing w:after="120"/>
      </w:pPr>
      <w:r w:rsidRPr="003113A2">
        <w:t xml:space="preserve">This MoU will enter into force when signed by the authorised representatives of the Parties </w:t>
      </w:r>
      <w:r w:rsidR="00790303">
        <w:t>and</w:t>
      </w:r>
      <w:r w:rsidR="00790303" w:rsidRPr="004E5A87">
        <w:t xml:space="preserve"> shall remain in force until completion of the activities identified in </w:t>
      </w:r>
      <w:r w:rsidR="00790303">
        <w:t xml:space="preserve">Article </w:t>
      </w:r>
      <w:r>
        <w:t>3</w:t>
      </w:r>
      <w:r w:rsidR="00790303">
        <w:t xml:space="preserve"> (Joint Work Plan)</w:t>
      </w:r>
      <w:r w:rsidR="00790303" w:rsidRPr="004E5A87">
        <w:t>, or upon termination of the projects in which the Parties participate, or upon three (3) months prior written notice by one Party to the other. In the event of termination, the parties shall endeavour to reach agreement on terms and conditions to minimise negative impacts on the other Party.</w:t>
      </w:r>
      <w:r w:rsidR="00790303">
        <w:t xml:space="preserve"> </w:t>
      </w:r>
      <w:r w:rsidR="00790303" w:rsidRPr="004E5A87">
        <w:t>In the event of the continuation of the present cooperation, the Agreement may be extended and/or amended by mutual agreement in writing.</w:t>
      </w:r>
    </w:p>
    <w:p w14:paraId="0E48109A" w14:textId="77777777" w:rsidR="00790303" w:rsidRPr="004E5A87" w:rsidRDefault="00790303" w:rsidP="00790303">
      <w:pPr>
        <w:pStyle w:val="Heading1"/>
        <w:jc w:val="center"/>
      </w:pPr>
      <w:bookmarkStart w:id="19" w:name="_Toc193275371"/>
      <w:bookmarkStart w:id="20" w:name="_Toc194637808"/>
      <w:r w:rsidRPr="004E5A87">
        <w:t xml:space="preserve">ARTICLE </w:t>
      </w:r>
      <w:r>
        <w:t>9</w:t>
      </w:r>
      <w:r w:rsidRPr="004E5A87">
        <w:t>: AMENDMENTS</w:t>
      </w:r>
      <w:bookmarkEnd w:id="19"/>
      <w:bookmarkEnd w:id="20"/>
    </w:p>
    <w:p w14:paraId="7DB19CF6" w14:textId="77777777" w:rsidR="00790303" w:rsidRDefault="00790303" w:rsidP="007E27EE">
      <w:pPr>
        <w:spacing w:after="120"/>
      </w:pPr>
      <w:r w:rsidRPr="004E5A87">
        <w:t xml:space="preserve">The </w:t>
      </w:r>
      <w:r>
        <w:t>MoU</w:t>
      </w:r>
      <w:r w:rsidRPr="004E5A87">
        <w:t xml:space="preserve"> may be amended by written agreement of the Parties. Amendments shall be valid only if signed by the authorized representatives of the Parties.</w:t>
      </w:r>
    </w:p>
    <w:p w14:paraId="21DF9257" w14:textId="77777777" w:rsidR="00790303" w:rsidRPr="004E5A87" w:rsidRDefault="00790303" w:rsidP="00790303">
      <w:pPr>
        <w:pStyle w:val="Heading1"/>
        <w:jc w:val="center"/>
      </w:pPr>
      <w:bookmarkStart w:id="21" w:name="_Toc193275372"/>
      <w:bookmarkStart w:id="22" w:name="_Toc194637809"/>
      <w:r w:rsidRPr="004E5A87">
        <w:t xml:space="preserve">Article </w:t>
      </w:r>
      <w:r>
        <w:t>10</w:t>
      </w:r>
      <w:r w:rsidRPr="004E5A87">
        <w:t>: Annexes</w:t>
      </w:r>
      <w:bookmarkEnd w:id="21"/>
      <w:bookmarkEnd w:id="22"/>
    </w:p>
    <w:p w14:paraId="18FDC895" w14:textId="77777777" w:rsidR="00790303" w:rsidRDefault="00790303" w:rsidP="007E27EE">
      <w:pPr>
        <w:spacing w:after="120"/>
      </w:pPr>
      <w:r w:rsidRPr="004E5A87">
        <w:t xml:space="preserve">Annexes 1, 2, 3 and 4 attached hereto have the same validity as this </w:t>
      </w:r>
      <w:r>
        <w:t>MoU</w:t>
      </w:r>
      <w:r w:rsidRPr="004E5A87">
        <w:t xml:space="preserve"> and together constitute the entire understanding and rights and obligations covering the cooperation accepted by the Parties under this </w:t>
      </w:r>
      <w:r>
        <w:t>MoU</w:t>
      </w:r>
      <w:r w:rsidRPr="004E5A87">
        <w:t>. Annexes may be amended following the p</w:t>
      </w:r>
      <w:r>
        <w:t>rovisions of Article 9</w:t>
      </w:r>
      <w:r w:rsidRPr="004E5A87">
        <w:t xml:space="preserve"> </w:t>
      </w:r>
      <w:r>
        <w:t>(Amendments)</w:t>
      </w:r>
      <w:r w:rsidRPr="004E5A87">
        <w:t>.</w:t>
      </w:r>
    </w:p>
    <w:p w14:paraId="5B04BFB7" w14:textId="77777777" w:rsidR="00790303" w:rsidRPr="004E5A87" w:rsidRDefault="00790303" w:rsidP="00790303">
      <w:pPr>
        <w:pStyle w:val="Heading1"/>
        <w:ind w:left="0" w:firstLine="0"/>
        <w:jc w:val="center"/>
      </w:pPr>
      <w:bookmarkStart w:id="23" w:name="_Toc193275373"/>
      <w:bookmarkStart w:id="24" w:name="_Toc194637810"/>
      <w:r w:rsidRPr="004E5A87">
        <w:t>Article 1</w:t>
      </w:r>
      <w:r>
        <w:t>1</w:t>
      </w:r>
      <w:r w:rsidRPr="004E5A87">
        <w:t>: Language</w:t>
      </w:r>
      <w:bookmarkEnd w:id="23"/>
      <w:bookmarkEnd w:id="24"/>
    </w:p>
    <w:p w14:paraId="603BA32C" w14:textId="77777777" w:rsidR="00790303" w:rsidRPr="007E27EE" w:rsidRDefault="00790303" w:rsidP="007E27EE">
      <w:pPr>
        <w:spacing w:after="120"/>
      </w:pPr>
      <w:r w:rsidRPr="004E5A87">
        <w:t xml:space="preserve">The language for this </w:t>
      </w:r>
      <w:r>
        <w:t>MoU</w:t>
      </w:r>
      <w:r w:rsidRPr="004E5A87">
        <w:t>, its interpretation and all cooperative activities foreseen for its implementation, is English</w:t>
      </w:r>
      <w:r w:rsidRPr="007E27EE">
        <w:t>.</w:t>
      </w:r>
    </w:p>
    <w:p w14:paraId="6AEFCB10" w14:textId="77777777" w:rsidR="00790303" w:rsidRPr="0006534D" w:rsidRDefault="00790303" w:rsidP="00790303">
      <w:pPr>
        <w:pStyle w:val="Heading1"/>
        <w:jc w:val="center"/>
      </w:pPr>
      <w:bookmarkStart w:id="25" w:name="_Toc193275374"/>
      <w:bookmarkStart w:id="26" w:name="_Toc194637811"/>
      <w:r>
        <w:t>Article 12</w:t>
      </w:r>
      <w:r w:rsidRPr="0006534D">
        <w:t>: Governing Law - Dispute resolution</w:t>
      </w:r>
      <w:bookmarkEnd w:id="25"/>
      <w:bookmarkEnd w:id="26"/>
    </w:p>
    <w:p w14:paraId="0C4E1D3A" w14:textId="77777777" w:rsidR="00790303" w:rsidRPr="0006534D" w:rsidRDefault="00790303" w:rsidP="007E27EE">
      <w:pPr>
        <w:spacing w:after="120"/>
      </w:pPr>
      <w:r w:rsidRPr="0006534D">
        <w:t xml:space="preserve">The terms of this </w:t>
      </w:r>
      <w:r>
        <w:t>MoU</w:t>
      </w:r>
      <w:r w:rsidRPr="0006534D">
        <w:t xml:space="preserve"> shall be interpreted in accordance with their true meaning and effect independently of national and local law. Provided that if and insofar as this </w:t>
      </w:r>
      <w:r>
        <w:t>MoU</w:t>
      </w:r>
      <w:r w:rsidRPr="0006534D">
        <w:t xml:space="preserve"> does not stipulate, or any of its terms are ambiguous or unclear reference shall be made to t</w:t>
      </w:r>
      <w:r>
        <w:t xml:space="preserve">he substantive laws of Belgium. </w:t>
      </w:r>
      <w:r w:rsidRPr="0006534D">
        <w:t>Disputes shall be resolved by amicable settlement or failing which by arbitration in accordance with the procedure set out in Annex 4.</w:t>
      </w:r>
    </w:p>
    <w:p w14:paraId="2BC3E9A7" w14:textId="77777777" w:rsidR="00790303" w:rsidRPr="0006534D" w:rsidRDefault="00790303">
      <w:pPr>
        <w:suppressAutoHyphens w:val="0"/>
        <w:autoSpaceDE w:val="0"/>
        <w:spacing w:before="0" w:after="0"/>
        <w:jc w:val="left"/>
        <w:rPr>
          <w:szCs w:val="22"/>
        </w:rPr>
      </w:pPr>
    </w:p>
    <w:p w14:paraId="15E76C42" w14:textId="77777777" w:rsidR="00790303" w:rsidRPr="0006534D" w:rsidRDefault="00790303">
      <w:pPr>
        <w:sectPr w:rsidR="00790303" w:rsidRPr="0006534D" w:rsidSect="00484F13">
          <w:headerReference w:type="default" r:id="rId10"/>
          <w:footerReference w:type="even" r:id="rId11"/>
          <w:footerReference w:type="default" r:id="rId12"/>
          <w:pgSz w:w="11906" w:h="16838"/>
          <w:pgMar w:top="134" w:right="1440" w:bottom="851" w:left="1440" w:header="737" w:footer="0" w:gutter="0"/>
          <w:cols w:space="708"/>
          <w:docGrid w:linePitch="360"/>
        </w:sectPr>
      </w:pPr>
    </w:p>
    <w:p w14:paraId="6A30E97B" w14:textId="77777777" w:rsidR="00790303" w:rsidRPr="0006534D" w:rsidRDefault="00790303" w:rsidP="00E833C6">
      <w:pPr>
        <w:jc w:val="center"/>
        <w:rPr>
          <w:sz w:val="24"/>
        </w:rPr>
      </w:pPr>
      <w:r w:rsidRPr="007A4F0E">
        <w:rPr>
          <w:b/>
          <w:sz w:val="24"/>
        </w:rPr>
        <w:lastRenderedPageBreak/>
        <w:t xml:space="preserve">Memorandum of Understanding between </w:t>
      </w:r>
      <w:r w:rsidR="001D5F4F">
        <w:rPr>
          <w:b/>
          <w:sz w:val="24"/>
        </w:rPr>
        <w:t>EGI-InSPIRE</w:t>
      </w:r>
      <w:r w:rsidRPr="007A4F0E">
        <w:rPr>
          <w:b/>
          <w:sz w:val="24"/>
        </w:rPr>
        <w:t xml:space="preserve"> and</w:t>
      </w:r>
      <w:r>
        <w:rPr>
          <w:b/>
          <w:sz w:val="24"/>
        </w:rPr>
        <w:t xml:space="preserve"> </w:t>
      </w:r>
      <w:r w:rsidR="00F865CD">
        <w:rPr>
          <w:b/>
          <w:sz w:val="24"/>
        </w:rPr>
        <w:t>SCI-BUS</w:t>
      </w:r>
    </w:p>
    <w:p w14:paraId="7179F4CA" w14:textId="77777777" w:rsidR="00790303" w:rsidRPr="0006534D" w:rsidRDefault="00790303" w:rsidP="00790303">
      <w:pPr>
        <w:rPr>
          <w:sz w:val="24"/>
        </w:rPr>
      </w:pPr>
    </w:p>
    <w:p w14:paraId="6EB0D2CE" w14:textId="77777777" w:rsidR="00790303" w:rsidRPr="00AB62A2" w:rsidRDefault="00790303" w:rsidP="00AB62A2">
      <w:pPr>
        <w:spacing w:after="120"/>
      </w:pPr>
      <w:r w:rsidRPr="00AB62A2">
        <w:t>IN WITNESS WHEREOF, the Parties have caused their duly authorised representatives to sign two originals of this Memorandum of Understanding, in the English language.</w:t>
      </w:r>
    </w:p>
    <w:p w14:paraId="1094188F" w14:textId="77777777" w:rsidR="00790303" w:rsidRPr="0006534D" w:rsidRDefault="00790303" w:rsidP="00AB62A2">
      <w:pPr>
        <w:spacing w:after="120"/>
        <w:rPr>
          <w:sz w:val="24"/>
        </w:rPr>
      </w:pPr>
      <w:r w:rsidRPr="00AB62A2">
        <w:t>The following</w:t>
      </w:r>
      <w:r w:rsidRPr="0006534D">
        <w:rPr>
          <w:sz w:val="24"/>
        </w:rPr>
        <w:t xml:space="preserve"> agree to the terms and conditions of this </w:t>
      </w:r>
      <w:r>
        <w:rPr>
          <w:sz w:val="24"/>
        </w:rPr>
        <w:t>MoU</w:t>
      </w:r>
      <w:r w:rsidRPr="0006534D">
        <w:rPr>
          <w:sz w:val="24"/>
        </w:rPr>
        <w:t>:</w:t>
      </w:r>
    </w:p>
    <w:p w14:paraId="1C7ED2D5" w14:textId="77777777" w:rsidR="00790303" w:rsidRPr="0006534D" w:rsidRDefault="00790303" w:rsidP="00790303">
      <w:pPr>
        <w:rPr>
          <w:szCs w:val="22"/>
        </w:rPr>
      </w:pPr>
    </w:p>
    <w:tbl>
      <w:tblPr>
        <w:tblW w:w="0" w:type="auto"/>
        <w:tblLayout w:type="fixed"/>
        <w:tblLook w:val="0000" w:firstRow="0" w:lastRow="0" w:firstColumn="0" w:lastColumn="0" w:noHBand="0" w:noVBand="0"/>
      </w:tblPr>
      <w:tblGrid>
        <w:gridCol w:w="4621"/>
        <w:gridCol w:w="4621"/>
      </w:tblGrid>
      <w:tr w:rsidR="00790303" w:rsidRPr="0006534D" w14:paraId="2E2B366B" w14:textId="77777777">
        <w:tc>
          <w:tcPr>
            <w:tcW w:w="4621" w:type="dxa"/>
            <w:shd w:val="clear" w:color="auto" w:fill="auto"/>
          </w:tcPr>
          <w:p w14:paraId="486B07A6" w14:textId="77777777" w:rsidR="00790303" w:rsidRPr="0006534D" w:rsidRDefault="00790303" w:rsidP="00790303">
            <w:pPr>
              <w:rPr>
                <w:sz w:val="24"/>
              </w:rPr>
            </w:pPr>
          </w:p>
          <w:p w14:paraId="4D115614" w14:textId="77777777" w:rsidR="00790303" w:rsidRPr="0006534D" w:rsidRDefault="00790303" w:rsidP="00790303">
            <w:pPr>
              <w:rPr>
                <w:sz w:val="24"/>
              </w:rPr>
            </w:pPr>
          </w:p>
          <w:p w14:paraId="2D2010E3" w14:textId="77777777" w:rsidR="00790303" w:rsidRPr="0006534D" w:rsidRDefault="00790303" w:rsidP="00790303">
            <w:pPr>
              <w:rPr>
                <w:sz w:val="24"/>
              </w:rPr>
            </w:pPr>
          </w:p>
          <w:p w14:paraId="4234A337" w14:textId="77777777" w:rsidR="00790303" w:rsidRPr="0006534D" w:rsidRDefault="00790303" w:rsidP="00790303">
            <w:pPr>
              <w:rPr>
                <w:sz w:val="24"/>
              </w:rPr>
            </w:pPr>
          </w:p>
          <w:p w14:paraId="78664B25" w14:textId="77777777" w:rsidR="00790303" w:rsidRPr="0006534D" w:rsidRDefault="00790303" w:rsidP="00790303">
            <w:pPr>
              <w:rPr>
                <w:sz w:val="24"/>
              </w:rPr>
            </w:pP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t>________________________________</w:t>
            </w:r>
          </w:p>
          <w:p w14:paraId="075DC64D" w14:textId="77777777" w:rsidR="00790303" w:rsidRPr="0006534D" w:rsidRDefault="00790303" w:rsidP="00790303">
            <w:pPr>
              <w:rPr>
                <w:sz w:val="24"/>
              </w:rPr>
            </w:pPr>
            <w:r w:rsidRPr="0006534D">
              <w:rPr>
                <w:sz w:val="24"/>
              </w:rPr>
              <w:t>Dr. Steven Newhouse</w:t>
            </w:r>
          </w:p>
          <w:p w14:paraId="338D3531" w14:textId="77777777" w:rsidR="00790303" w:rsidRPr="0006534D" w:rsidRDefault="001D5F4F" w:rsidP="00790303">
            <w:pPr>
              <w:rPr>
                <w:sz w:val="24"/>
              </w:rPr>
            </w:pPr>
            <w:r>
              <w:rPr>
                <w:sz w:val="24"/>
              </w:rPr>
              <w:t>EGI-InSPIRE</w:t>
            </w:r>
            <w:r w:rsidR="00790303">
              <w:rPr>
                <w:sz w:val="24"/>
              </w:rPr>
              <w:t xml:space="preserve"> </w:t>
            </w:r>
            <w:r w:rsidR="00D26B2C">
              <w:rPr>
                <w:sz w:val="24"/>
              </w:rPr>
              <w:t xml:space="preserve">Project </w:t>
            </w:r>
            <w:r w:rsidR="00790303" w:rsidRPr="0006534D">
              <w:rPr>
                <w:sz w:val="24"/>
              </w:rPr>
              <w:t>Director</w:t>
            </w:r>
          </w:p>
          <w:p w14:paraId="4B3E5BA3" w14:textId="77777777" w:rsidR="00790303" w:rsidRPr="0006534D" w:rsidRDefault="00790303" w:rsidP="00790303">
            <w:pPr>
              <w:rPr>
                <w:sz w:val="24"/>
              </w:rPr>
            </w:pPr>
          </w:p>
          <w:p w14:paraId="324E56F4" w14:textId="77777777" w:rsidR="00790303" w:rsidRPr="0006534D" w:rsidRDefault="00790303" w:rsidP="00790303">
            <w:pPr>
              <w:rPr>
                <w:sz w:val="24"/>
              </w:rPr>
            </w:pPr>
          </w:p>
          <w:p w14:paraId="026AA736" w14:textId="77777777" w:rsidR="00790303" w:rsidRPr="0006534D" w:rsidRDefault="00790303" w:rsidP="00790303">
            <w:pPr>
              <w:rPr>
                <w:sz w:val="24"/>
              </w:rPr>
            </w:pPr>
          </w:p>
          <w:p w14:paraId="509D6A8E" w14:textId="77777777" w:rsidR="00790303" w:rsidRPr="0006534D" w:rsidRDefault="00790303" w:rsidP="00790303">
            <w:pPr>
              <w:rPr>
                <w:sz w:val="24"/>
              </w:rPr>
            </w:pP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t>________________</w:t>
            </w:r>
          </w:p>
          <w:p w14:paraId="420D9C4F" w14:textId="77777777" w:rsidR="00790303" w:rsidRPr="0006534D" w:rsidRDefault="00790303" w:rsidP="00790303">
            <w:pPr>
              <w:rPr>
                <w:sz w:val="24"/>
              </w:rPr>
            </w:pPr>
            <w:r w:rsidRPr="0006534D">
              <w:rPr>
                <w:sz w:val="24"/>
              </w:rPr>
              <w:t>Date</w:t>
            </w:r>
          </w:p>
          <w:p w14:paraId="1F326190" w14:textId="77777777" w:rsidR="00790303" w:rsidRPr="0006534D" w:rsidRDefault="00790303" w:rsidP="00790303">
            <w:pPr>
              <w:rPr>
                <w:szCs w:val="22"/>
              </w:rPr>
            </w:pPr>
          </w:p>
          <w:p w14:paraId="6AD58323" w14:textId="77777777" w:rsidR="00790303" w:rsidRPr="0006534D" w:rsidRDefault="00790303" w:rsidP="00790303">
            <w:pPr>
              <w:rPr>
                <w:szCs w:val="22"/>
              </w:rPr>
            </w:pPr>
          </w:p>
        </w:tc>
        <w:tc>
          <w:tcPr>
            <w:tcW w:w="4621" w:type="dxa"/>
            <w:shd w:val="clear" w:color="auto" w:fill="auto"/>
          </w:tcPr>
          <w:p w14:paraId="1C14CDE7" w14:textId="77777777" w:rsidR="00790303" w:rsidRPr="0006534D" w:rsidRDefault="00790303" w:rsidP="00790303">
            <w:pPr>
              <w:rPr>
                <w:sz w:val="24"/>
              </w:rPr>
            </w:pPr>
          </w:p>
          <w:p w14:paraId="652BD7E1" w14:textId="77777777" w:rsidR="00790303" w:rsidRPr="0006534D" w:rsidRDefault="00790303" w:rsidP="00790303">
            <w:pPr>
              <w:rPr>
                <w:sz w:val="24"/>
              </w:rPr>
            </w:pPr>
          </w:p>
          <w:p w14:paraId="5E05BF15" w14:textId="77777777" w:rsidR="00790303" w:rsidRPr="0006534D" w:rsidRDefault="00790303" w:rsidP="00790303">
            <w:pPr>
              <w:rPr>
                <w:sz w:val="24"/>
              </w:rPr>
            </w:pPr>
          </w:p>
          <w:p w14:paraId="1D807B7F" w14:textId="77777777" w:rsidR="00790303" w:rsidRPr="0006534D" w:rsidRDefault="00790303" w:rsidP="00790303">
            <w:pPr>
              <w:rPr>
                <w:sz w:val="24"/>
              </w:rPr>
            </w:pPr>
          </w:p>
          <w:p w14:paraId="650E7C12" w14:textId="77777777" w:rsidR="00790303" w:rsidRPr="0006534D" w:rsidRDefault="00790303" w:rsidP="00790303">
            <w:pPr>
              <w:rPr>
                <w:sz w:val="24"/>
              </w:rPr>
            </w:pP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t>________________________________</w:t>
            </w:r>
          </w:p>
          <w:p w14:paraId="77BA9C92" w14:textId="77777777" w:rsidR="00682C67" w:rsidRPr="00682C67" w:rsidRDefault="00682C67" w:rsidP="00682C67">
            <w:pPr>
              <w:suppressAutoHyphens w:val="0"/>
              <w:autoSpaceDE w:val="0"/>
              <w:autoSpaceDN w:val="0"/>
              <w:adjustRightInd w:val="0"/>
              <w:spacing w:before="0" w:after="0"/>
              <w:jc w:val="left"/>
              <w:rPr>
                <w:sz w:val="24"/>
              </w:rPr>
            </w:pPr>
            <w:r w:rsidRPr="00682C67">
              <w:rPr>
                <w:sz w:val="24"/>
              </w:rPr>
              <w:t xml:space="preserve">Prof. Dr. Peter </w:t>
            </w:r>
            <w:proofErr w:type="spellStart"/>
            <w:r w:rsidRPr="00682C67">
              <w:rPr>
                <w:sz w:val="24"/>
              </w:rPr>
              <w:t>Kacsuk</w:t>
            </w:r>
            <w:proofErr w:type="spellEnd"/>
          </w:p>
          <w:p w14:paraId="4D158BAB" w14:textId="77777777" w:rsidR="00682C67" w:rsidRPr="00682C67" w:rsidRDefault="00F865CD" w:rsidP="00682C67">
            <w:pPr>
              <w:suppressAutoHyphens w:val="0"/>
              <w:autoSpaceDE w:val="0"/>
              <w:autoSpaceDN w:val="0"/>
              <w:adjustRightInd w:val="0"/>
              <w:spacing w:before="0" w:after="0"/>
              <w:jc w:val="left"/>
              <w:rPr>
                <w:sz w:val="24"/>
              </w:rPr>
            </w:pPr>
            <w:r>
              <w:rPr>
                <w:sz w:val="24"/>
              </w:rPr>
              <w:t>SCI-BUS</w:t>
            </w:r>
            <w:r w:rsidR="00682C67" w:rsidRPr="00682C67">
              <w:rPr>
                <w:sz w:val="24"/>
              </w:rPr>
              <w:t xml:space="preserve"> Project Coordinator</w:t>
            </w:r>
          </w:p>
          <w:p w14:paraId="4E9BF80F" w14:textId="77777777" w:rsidR="00790303" w:rsidRPr="0006534D" w:rsidRDefault="00790303" w:rsidP="00682C67">
            <w:pPr>
              <w:rPr>
                <w:sz w:val="24"/>
              </w:rPr>
            </w:pPr>
          </w:p>
          <w:p w14:paraId="50884897" w14:textId="77777777" w:rsidR="00790303" w:rsidRPr="0006534D" w:rsidRDefault="00790303" w:rsidP="00790303">
            <w:pPr>
              <w:rPr>
                <w:sz w:val="24"/>
              </w:rPr>
            </w:pPr>
          </w:p>
          <w:p w14:paraId="1755AD56" w14:textId="77777777" w:rsidR="00790303" w:rsidRPr="0006534D" w:rsidRDefault="00790303" w:rsidP="00790303">
            <w:pPr>
              <w:rPr>
                <w:sz w:val="24"/>
              </w:rPr>
            </w:pPr>
          </w:p>
          <w:p w14:paraId="4CE785F9" w14:textId="77777777" w:rsidR="00790303" w:rsidRPr="0006534D" w:rsidRDefault="00790303" w:rsidP="00790303">
            <w:pPr>
              <w:rPr>
                <w:sz w:val="24"/>
              </w:rPr>
            </w:pP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t>________________</w:t>
            </w:r>
          </w:p>
          <w:p w14:paraId="690B711B" w14:textId="77777777" w:rsidR="00790303" w:rsidRPr="0006534D" w:rsidRDefault="00790303" w:rsidP="00790303">
            <w:pPr>
              <w:rPr>
                <w:sz w:val="24"/>
              </w:rPr>
            </w:pPr>
            <w:r w:rsidRPr="0006534D">
              <w:rPr>
                <w:sz w:val="24"/>
              </w:rPr>
              <w:t>Date</w:t>
            </w:r>
          </w:p>
          <w:p w14:paraId="76FEF5DE" w14:textId="77777777" w:rsidR="00790303" w:rsidRPr="0006534D" w:rsidRDefault="00790303" w:rsidP="00790303">
            <w:pPr>
              <w:rPr>
                <w:szCs w:val="22"/>
              </w:rPr>
            </w:pPr>
          </w:p>
        </w:tc>
      </w:tr>
    </w:tbl>
    <w:p w14:paraId="4AD36895" w14:textId="77777777" w:rsidR="00790303" w:rsidRPr="0006534D" w:rsidRDefault="00790303"/>
    <w:p w14:paraId="2B60016F" w14:textId="77777777" w:rsidR="00790303" w:rsidRPr="0006534D" w:rsidRDefault="00790303">
      <w:pPr>
        <w:sectPr w:rsidR="00790303" w:rsidRPr="0006534D" w:rsidSect="00484F13">
          <w:pgSz w:w="11906" w:h="16838"/>
          <w:pgMar w:top="1440" w:right="1440" w:bottom="1440" w:left="1440" w:header="708" w:footer="135" w:gutter="0"/>
          <w:cols w:space="708"/>
          <w:docGrid w:linePitch="360"/>
        </w:sectPr>
      </w:pPr>
    </w:p>
    <w:p w14:paraId="1D23C8FB" w14:textId="77777777" w:rsidR="00790303" w:rsidRPr="0006534D" w:rsidRDefault="00790303" w:rsidP="00790303">
      <w:pPr>
        <w:pStyle w:val="Heading7"/>
        <w:rPr>
          <w:color w:val="800000"/>
        </w:rPr>
      </w:pPr>
      <w:bookmarkStart w:id="27" w:name="_Toc193275375"/>
      <w:bookmarkStart w:id="28" w:name="_Toc194637812"/>
      <w:r w:rsidRPr="0006534D">
        <w:lastRenderedPageBreak/>
        <w:t>EGI</w:t>
      </w:r>
      <w:r w:rsidR="00513E78">
        <w:t>-InSPIRE</w:t>
      </w:r>
      <w:r>
        <w:t xml:space="preserve"> Description</w:t>
      </w:r>
      <w:bookmarkEnd w:id="27"/>
      <w:bookmarkEnd w:id="28"/>
    </w:p>
    <w:p w14:paraId="00E20DDE" w14:textId="77777777" w:rsidR="0089170C" w:rsidRPr="0006534D" w:rsidRDefault="0089170C" w:rsidP="0089170C">
      <w:pPr>
        <w:spacing w:before="120"/>
      </w:pPr>
      <w:r w:rsidRPr="0006534D">
        <w:t>To support science and innovation, a lasting operational model for e-Infrastructure is needed − both for coordinating the infrastructure and for delivering integrated services that cross national borders. 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the user communities within the European Research Area. EGI-InSPIRE will collect user requirements and provide support for the current and emerging user communities.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7B3AB877" w14:textId="77777777" w:rsidR="0089170C" w:rsidRPr="0006534D" w:rsidRDefault="0089170C" w:rsidP="0089170C">
      <w:pPr>
        <w:pStyle w:val="NormalWeb"/>
        <w:jc w:val="left"/>
        <w:rPr>
          <w:rStyle w:val="Strong"/>
          <w:bCs w:val="0"/>
          <w:sz w:val="22"/>
          <w:lang w:val="en-GB"/>
        </w:rPr>
      </w:pPr>
      <w:r w:rsidRPr="0006534D">
        <w:rPr>
          <w:rStyle w:val="Strong"/>
          <w:bCs w:val="0"/>
          <w:sz w:val="22"/>
          <w:szCs w:val="22"/>
          <w:lang w:val="en-GB"/>
        </w:rPr>
        <w:t>Objectives</w:t>
      </w:r>
    </w:p>
    <w:p w14:paraId="16C39DA0" w14:textId="77777777" w:rsidR="0089170C" w:rsidRPr="0006534D" w:rsidRDefault="0089170C" w:rsidP="0089170C">
      <w:pPr>
        <w:spacing w:before="120"/>
      </w:pPr>
      <w:r w:rsidRPr="0006534D">
        <w:t>The objectives of the project are:</w:t>
      </w:r>
    </w:p>
    <w:p w14:paraId="6982D3D2" w14:textId="77777777" w:rsidR="0089170C" w:rsidRPr="0006534D" w:rsidRDefault="0089170C" w:rsidP="0089170C">
      <w:pPr>
        <w:numPr>
          <w:ilvl w:val="0"/>
          <w:numId w:val="2"/>
        </w:numPr>
        <w:spacing w:before="120"/>
      </w:pPr>
      <w:r w:rsidRPr="0006534D">
        <w:t>The continued operation and expansion of today’s production infrastructure by transitioning to a governance model and operational infrastructure that can be increasingly sustained outside of specific project funding.</w:t>
      </w:r>
    </w:p>
    <w:p w14:paraId="5B05112E" w14:textId="77777777" w:rsidR="0089170C" w:rsidRPr="0006534D" w:rsidRDefault="0089170C" w:rsidP="0089170C">
      <w:pPr>
        <w:numPr>
          <w:ilvl w:val="0"/>
          <w:numId w:val="2"/>
        </w:numPr>
      </w:pPr>
      <w:r w:rsidRPr="0006534D">
        <w:t>The continued support of researchers within Europe and their international collaborators that are using the current production infrastructure.</w:t>
      </w:r>
    </w:p>
    <w:p w14:paraId="6C70EF25" w14:textId="77777777" w:rsidR="0089170C" w:rsidRPr="0006534D" w:rsidRDefault="0089170C" w:rsidP="0089170C">
      <w:pPr>
        <w:numPr>
          <w:ilvl w:val="0"/>
          <w:numId w:val="2"/>
        </w:numPr>
      </w:pPr>
      <w:r w:rsidRPr="0006534D">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43934BB0" w14:textId="77777777" w:rsidR="0089170C" w:rsidRPr="0006534D" w:rsidRDefault="0089170C" w:rsidP="0089170C">
      <w:pPr>
        <w:numPr>
          <w:ilvl w:val="0"/>
          <w:numId w:val="2"/>
        </w:numPr>
      </w:pPr>
      <w:r w:rsidRPr="0006534D">
        <w:t>Interfaces that expand access to new user communities including new potential heavy users of the infrastructure from the ESFRI projects.</w:t>
      </w:r>
    </w:p>
    <w:p w14:paraId="04CB727D" w14:textId="77777777" w:rsidR="0089170C" w:rsidRPr="0006534D" w:rsidRDefault="0089170C" w:rsidP="0089170C">
      <w:pPr>
        <w:numPr>
          <w:ilvl w:val="0"/>
          <w:numId w:val="2"/>
        </w:numPr>
      </w:pPr>
      <w:r w:rsidRPr="0006534D">
        <w:t>Mechanisms to integrate existing infrastructure providers in Europe and around the world into the production infrastructure, so as to provide transparent access to all authorised users.</w:t>
      </w:r>
    </w:p>
    <w:p w14:paraId="0BF3C6D5" w14:textId="77777777" w:rsidR="0089170C" w:rsidRPr="0006534D" w:rsidRDefault="0089170C" w:rsidP="0089170C">
      <w:pPr>
        <w:numPr>
          <w:ilvl w:val="0"/>
          <w:numId w:val="2"/>
        </w:numPr>
      </w:pPr>
      <w:r w:rsidRPr="0006534D">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221F8D4E" w14:textId="77777777" w:rsidR="0089170C" w:rsidRPr="0006534D" w:rsidRDefault="0089170C" w:rsidP="0089170C">
      <w:pPr>
        <w:spacing w:before="120"/>
        <w:rPr>
          <w:szCs w:val="22"/>
        </w:rPr>
      </w:pPr>
      <w:r w:rsidRPr="0006534D">
        <w:rPr>
          <w:szCs w:val="22"/>
        </w:rPr>
        <w:t xml:space="preserve">The EGI community is a federation of independent national and community resource providers, whose resources support specific research communities and international collaborators both within Europe and worldwide. </w:t>
      </w:r>
      <w:r w:rsidR="001D5F4F">
        <w:rPr>
          <w:szCs w:val="22"/>
        </w:rPr>
        <w:t>EGI.eu</w:t>
      </w:r>
      <w:r w:rsidRPr="0006534D">
        <w:rPr>
          <w:szCs w:val="22"/>
        </w:rPr>
        <w:t xml:space="preserve">, coordinator of EGI-InSPIRE, brings together partner institutions established within the community to provide a set of essential human and technical services that enable secure integrated access to distributed resources on behalf of the community. The production infrastructure supports Virtual Research Communities − structured international user communities − that are grouped into specific research domains. VRCs are formally represented within EGI at both a technical and strategic level. </w:t>
      </w:r>
    </w:p>
    <w:p w14:paraId="2F7CBE75" w14:textId="77777777" w:rsidR="0089170C" w:rsidRPr="0006534D" w:rsidRDefault="0089170C" w:rsidP="0089170C">
      <w:pPr>
        <w:pStyle w:val="NormalWeb"/>
        <w:rPr>
          <w:sz w:val="22"/>
          <w:szCs w:val="22"/>
          <w:lang w:val="en-GB"/>
        </w:rPr>
      </w:pPr>
      <w:r w:rsidRPr="0006534D">
        <w:rPr>
          <w:rStyle w:val="Strong"/>
          <w:bCs w:val="0"/>
          <w:sz w:val="22"/>
          <w:szCs w:val="22"/>
          <w:lang w:val="en-GB"/>
        </w:rPr>
        <w:t>Consortium:</w:t>
      </w:r>
      <w:r w:rsidRPr="0006534D">
        <w:rPr>
          <w:sz w:val="22"/>
          <w:szCs w:val="22"/>
          <w:lang w:val="en-GB"/>
        </w:rPr>
        <w:t xml:space="preserve"> The EG</w:t>
      </w:r>
      <w:r w:rsidR="00D26B2C">
        <w:rPr>
          <w:sz w:val="22"/>
          <w:szCs w:val="22"/>
          <w:lang w:val="en-GB"/>
        </w:rPr>
        <w:t>I-InSPIRE consortium has 50</w:t>
      </w:r>
      <w:r w:rsidRPr="0006534D">
        <w:rPr>
          <w:sz w:val="22"/>
          <w:szCs w:val="22"/>
          <w:lang w:val="en-GB"/>
        </w:rPr>
        <w:t xml:space="preserve"> partners with representatives of 42 National Grid Initiatives (NGIs) and European International Research Organisation (EIROs) in geographical Europe, and eight Asia Pacific partners, coordinated by EGI.eu a dedicated organisation established to provide an integrated sustainable pan-European Infrastructure for all researchers in Europe.</w:t>
      </w:r>
    </w:p>
    <w:p w14:paraId="5FA34F2A" w14:textId="77777777" w:rsidR="0089170C" w:rsidRPr="00BF0C6A" w:rsidRDefault="0089170C" w:rsidP="0089170C">
      <w:pPr>
        <w:pStyle w:val="NormalWeb"/>
        <w:rPr>
          <w:rStyle w:val="Strong"/>
          <w:bCs w:val="0"/>
          <w:lang w:val="en-US"/>
        </w:rPr>
      </w:pPr>
      <w:r w:rsidRPr="0006534D">
        <w:rPr>
          <w:rStyle w:val="Strong"/>
          <w:bCs w:val="0"/>
          <w:sz w:val="22"/>
          <w:szCs w:val="22"/>
          <w:lang w:val="en-GB"/>
        </w:rPr>
        <w:t>Duration: 48 months</w:t>
      </w:r>
      <w:r w:rsidR="00516BB2">
        <w:rPr>
          <w:rStyle w:val="Strong"/>
          <w:bCs w:val="0"/>
          <w:sz w:val="22"/>
          <w:szCs w:val="22"/>
          <w:lang w:val="en-GB"/>
        </w:rPr>
        <w:t xml:space="preserve"> - </w:t>
      </w:r>
      <w:r w:rsidRPr="0006534D">
        <w:rPr>
          <w:rStyle w:val="Strong"/>
          <w:bCs w:val="0"/>
          <w:sz w:val="22"/>
          <w:szCs w:val="22"/>
          <w:lang w:val="en-GB"/>
        </w:rPr>
        <w:t>EC Contribution: 25,000,000 €</w:t>
      </w:r>
      <w:r w:rsidR="00516BB2">
        <w:rPr>
          <w:rStyle w:val="Strong"/>
          <w:bCs w:val="0"/>
          <w:sz w:val="22"/>
          <w:szCs w:val="22"/>
          <w:lang w:val="en-GB"/>
        </w:rPr>
        <w:t xml:space="preserve"> - </w:t>
      </w:r>
      <w:r w:rsidRPr="0006534D">
        <w:rPr>
          <w:rStyle w:val="Strong"/>
          <w:bCs w:val="0"/>
          <w:sz w:val="22"/>
          <w:szCs w:val="22"/>
          <w:lang w:val="en-GB"/>
        </w:rPr>
        <w:t>Total Budget: cca. 72,000,000 €</w:t>
      </w:r>
    </w:p>
    <w:p w14:paraId="1720F519" w14:textId="77777777" w:rsidR="00790303" w:rsidRPr="0006534D" w:rsidRDefault="0089170C">
      <w:pPr>
        <w:rPr>
          <w:rFonts w:ascii="Arial" w:hAnsi="Arial" w:cs="Arial"/>
          <w:b/>
          <w:sz w:val="20"/>
        </w:rPr>
      </w:pPr>
      <w:r w:rsidRPr="0006534D">
        <w:rPr>
          <w:rStyle w:val="Strong"/>
          <w:bCs w:val="0"/>
          <w:szCs w:val="22"/>
        </w:rPr>
        <w:t>Total Manpower: 9,241 Person Months</w:t>
      </w:r>
      <w:r w:rsidRPr="0006534D">
        <w:rPr>
          <w:szCs w:val="22"/>
        </w:rPr>
        <w:t>.</w:t>
      </w:r>
    </w:p>
    <w:p w14:paraId="666776B4" w14:textId="77777777" w:rsidR="00635973" w:rsidRPr="00635973" w:rsidRDefault="00F865CD" w:rsidP="00516BB2">
      <w:pPr>
        <w:pStyle w:val="Heading7"/>
      </w:pPr>
      <w:bookmarkStart w:id="29" w:name="_Toc193275376"/>
      <w:bookmarkStart w:id="30" w:name="_Toc194637813"/>
      <w:r>
        <w:lastRenderedPageBreak/>
        <w:t>SCI-BUS</w:t>
      </w:r>
      <w:r w:rsidR="00516BB2">
        <w:t xml:space="preserve"> Description</w:t>
      </w:r>
      <w:bookmarkEnd w:id="29"/>
      <w:bookmarkEnd w:id="30"/>
    </w:p>
    <w:p w14:paraId="2A41C131" w14:textId="77777777" w:rsidR="00F865CD" w:rsidRDefault="00F865CD" w:rsidP="00635973">
      <w:pPr>
        <w:pStyle w:val="NormalWeb"/>
        <w:jc w:val="left"/>
        <w:rPr>
          <w:rStyle w:val="Strong"/>
          <w:sz w:val="22"/>
          <w:szCs w:val="22"/>
          <w:lang w:val="en-GB"/>
        </w:rPr>
      </w:pPr>
    </w:p>
    <w:p w14:paraId="379D3A8F" w14:textId="77777777" w:rsidR="008C1FDE" w:rsidRPr="00A93751" w:rsidRDefault="008C1FDE" w:rsidP="008C1FDE">
      <w:pPr>
        <w:rPr>
          <w:szCs w:val="22"/>
        </w:rPr>
      </w:pPr>
      <w:r w:rsidRPr="00A93751">
        <w:rPr>
          <w:rStyle w:val="Strong"/>
          <w:szCs w:val="22"/>
        </w:rPr>
        <w:t>Summary:</w:t>
      </w:r>
      <w:r w:rsidRPr="00A93751">
        <w:rPr>
          <w:color w:val="FF00FF"/>
          <w:szCs w:val="22"/>
        </w:rPr>
        <w:t xml:space="preserve"> </w:t>
      </w:r>
      <w:r w:rsidRPr="00A93751">
        <w:rPr>
          <w:szCs w:val="22"/>
        </w:rPr>
        <w:t>SCI-BUS</w:t>
      </w:r>
      <w:r w:rsidR="00F77281" w:rsidRPr="00A93751">
        <w:rPr>
          <w:szCs w:val="22"/>
        </w:rPr>
        <w:t xml:space="preserve"> </w:t>
      </w:r>
      <w:r w:rsidR="0027757B" w:rsidRPr="00A93751">
        <w:rPr>
          <w:szCs w:val="22"/>
        </w:rPr>
        <w:t>will</w:t>
      </w:r>
      <w:r w:rsidR="00F77281" w:rsidRPr="00A93751">
        <w:rPr>
          <w:szCs w:val="22"/>
        </w:rPr>
        <w:t xml:space="preserve"> creat</w:t>
      </w:r>
      <w:r w:rsidR="0027757B" w:rsidRPr="00A93751">
        <w:rPr>
          <w:szCs w:val="22"/>
        </w:rPr>
        <w:t>e</w:t>
      </w:r>
      <w:r w:rsidRPr="00A93751">
        <w:rPr>
          <w:szCs w:val="22"/>
        </w:rPr>
        <w:t xml:space="preserve"> a generic-purpose gateway technology t</w:t>
      </w:r>
      <w:r w:rsidR="0027757B" w:rsidRPr="00A93751">
        <w:rPr>
          <w:szCs w:val="22"/>
        </w:rPr>
        <w:t>o</w:t>
      </w:r>
      <w:r w:rsidRPr="00A93751">
        <w:rPr>
          <w:szCs w:val="22"/>
        </w:rPr>
        <w:t xml:space="preserve"> provide seamless access to major European DCIs including clusters, supercomputers, grids, </w:t>
      </w:r>
      <w:proofErr w:type="gramStart"/>
      <w:r w:rsidRPr="00A93751">
        <w:rPr>
          <w:szCs w:val="22"/>
        </w:rPr>
        <w:t>desktop</w:t>
      </w:r>
      <w:proofErr w:type="gramEnd"/>
      <w:r w:rsidRPr="00A93751">
        <w:rPr>
          <w:szCs w:val="22"/>
        </w:rPr>
        <w:t xml:space="preserve"> grids, academic and commercial clouds. </w:t>
      </w:r>
      <w:r w:rsidR="00604F5B" w:rsidRPr="00A93751">
        <w:rPr>
          <w:szCs w:val="22"/>
        </w:rPr>
        <w:t xml:space="preserve"> </w:t>
      </w:r>
      <w:r w:rsidRPr="00A93751">
        <w:rPr>
          <w:szCs w:val="22"/>
        </w:rPr>
        <w:t xml:space="preserve">SCI-BUS </w:t>
      </w:r>
      <w:r w:rsidR="00604F5B" w:rsidRPr="00A93751">
        <w:rPr>
          <w:szCs w:val="22"/>
        </w:rPr>
        <w:t>will also develop</w:t>
      </w:r>
      <w:r w:rsidRPr="00A93751">
        <w:rPr>
          <w:bCs/>
          <w:szCs w:val="22"/>
        </w:rPr>
        <w:t xml:space="preserve"> </w:t>
      </w:r>
      <w:r w:rsidRPr="00A93751">
        <w:rPr>
          <w:szCs w:val="22"/>
        </w:rPr>
        <w:t xml:space="preserve">an application-specific gateway building technology and a customisation methodology </w:t>
      </w:r>
      <w:r w:rsidR="00C5761A" w:rsidRPr="00A93751">
        <w:rPr>
          <w:szCs w:val="22"/>
        </w:rPr>
        <w:t>through</w:t>
      </w:r>
      <w:r w:rsidRPr="00A93751">
        <w:rPr>
          <w:szCs w:val="22"/>
        </w:rPr>
        <w:t xml:space="preserve"> which user communities can easily </w:t>
      </w:r>
      <w:r w:rsidR="00B8253A" w:rsidRPr="00A93751">
        <w:rPr>
          <w:szCs w:val="22"/>
        </w:rPr>
        <w:t>implement</w:t>
      </w:r>
      <w:r w:rsidRPr="00A93751">
        <w:rPr>
          <w:szCs w:val="22"/>
        </w:rPr>
        <w:t xml:space="preserve"> customised gateways. </w:t>
      </w:r>
      <w:r w:rsidR="00B8253A" w:rsidRPr="00A93751">
        <w:rPr>
          <w:szCs w:val="22"/>
        </w:rPr>
        <w:t xml:space="preserve"> </w:t>
      </w:r>
      <w:r w:rsidRPr="00A93751">
        <w:rPr>
          <w:szCs w:val="22"/>
        </w:rPr>
        <w:t xml:space="preserve">The gateway technology and customisation methodology will be applied to create application-specific gateways customised </w:t>
      </w:r>
      <w:r w:rsidR="0027757B" w:rsidRPr="00A93751">
        <w:rPr>
          <w:szCs w:val="22"/>
        </w:rPr>
        <w:t>to</w:t>
      </w:r>
      <w:r w:rsidRPr="00A93751">
        <w:rPr>
          <w:szCs w:val="22"/>
        </w:rPr>
        <w:t xml:space="preserve"> user communities including astrophysics, seismology, </w:t>
      </w:r>
      <w:proofErr w:type="spellStart"/>
      <w:r w:rsidRPr="00A93751">
        <w:rPr>
          <w:szCs w:val="22"/>
        </w:rPr>
        <w:t>helio</w:t>
      </w:r>
      <w:proofErr w:type="spellEnd"/>
      <w:r w:rsidRPr="00A93751">
        <w:rPr>
          <w:szCs w:val="22"/>
        </w:rPr>
        <w:t xml:space="preserve">-physics, computational chemistry, bioscience, biomedicine, </w:t>
      </w:r>
      <w:proofErr w:type="spellStart"/>
      <w:r w:rsidRPr="00A93751">
        <w:rPr>
          <w:szCs w:val="22"/>
        </w:rPr>
        <w:t>PireGrid</w:t>
      </w:r>
      <w:proofErr w:type="spellEnd"/>
      <w:r w:rsidRPr="00A93751">
        <w:rPr>
          <w:szCs w:val="22"/>
        </w:rPr>
        <w:t xml:space="preserve"> SMEs’ community, Blender community, citizens’ web-2 community, DCI application developer communities, and </w:t>
      </w:r>
      <w:r w:rsidR="00C5761A" w:rsidRPr="00A93751">
        <w:rPr>
          <w:szCs w:val="22"/>
        </w:rPr>
        <w:t xml:space="preserve">the </w:t>
      </w:r>
      <w:r w:rsidRPr="00A93751">
        <w:rPr>
          <w:szCs w:val="22"/>
        </w:rPr>
        <w:t xml:space="preserve">business process modelling community. SCI-BUS </w:t>
      </w:r>
      <w:r w:rsidR="00C5761A" w:rsidRPr="00A93751">
        <w:rPr>
          <w:szCs w:val="22"/>
        </w:rPr>
        <w:t xml:space="preserve">will </w:t>
      </w:r>
      <w:r w:rsidR="00B8253A" w:rsidRPr="00A93751">
        <w:rPr>
          <w:szCs w:val="22"/>
        </w:rPr>
        <w:t xml:space="preserve">also </w:t>
      </w:r>
      <w:r w:rsidRPr="00A93751">
        <w:rPr>
          <w:szCs w:val="22"/>
        </w:rPr>
        <w:t>develop business models to enable the commercial exploitation of the developed technologies.</w:t>
      </w:r>
    </w:p>
    <w:p w14:paraId="25DC5DE9" w14:textId="77777777" w:rsidR="008C1FDE" w:rsidRPr="00A93751" w:rsidRDefault="008C1FDE" w:rsidP="008C1FDE">
      <w:pPr>
        <w:rPr>
          <w:rStyle w:val="Strong"/>
          <w:b w:val="0"/>
          <w:szCs w:val="22"/>
        </w:rPr>
      </w:pPr>
    </w:p>
    <w:p w14:paraId="120B84F2" w14:textId="77777777" w:rsidR="00EE56AB" w:rsidRPr="00A93751" w:rsidRDefault="008C1FDE" w:rsidP="00EE56AB">
      <w:pPr>
        <w:rPr>
          <w:szCs w:val="22"/>
        </w:rPr>
      </w:pPr>
      <w:r w:rsidRPr="00A93751">
        <w:rPr>
          <w:rStyle w:val="Strong"/>
          <w:szCs w:val="22"/>
        </w:rPr>
        <w:t>Objectives</w:t>
      </w:r>
      <w:r w:rsidRPr="00A93751">
        <w:rPr>
          <w:bCs/>
        </w:rPr>
        <w:t>:</w:t>
      </w:r>
      <w:r w:rsidR="00EE56AB" w:rsidRPr="00A93751">
        <w:rPr>
          <w:szCs w:val="22"/>
        </w:rPr>
        <w:t xml:space="preserve"> </w:t>
      </w:r>
      <w:r w:rsidR="00660C3F" w:rsidRPr="00A93751">
        <w:rPr>
          <w:szCs w:val="22"/>
        </w:rPr>
        <w:t xml:space="preserve">In order to help scientific </w:t>
      </w:r>
      <w:r w:rsidR="005320D1" w:rsidRPr="00A93751">
        <w:rPr>
          <w:szCs w:val="22"/>
        </w:rPr>
        <w:t>research</w:t>
      </w:r>
      <w:r w:rsidR="00660C3F" w:rsidRPr="00A93751">
        <w:rPr>
          <w:szCs w:val="22"/>
        </w:rPr>
        <w:t xml:space="preserve"> communities </w:t>
      </w:r>
      <w:r w:rsidR="005320D1" w:rsidRPr="00A93751">
        <w:rPr>
          <w:szCs w:val="22"/>
        </w:rPr>
        <w:t xml:space="preserve">build their own customised gateways, </w:t>
      </w:r>
      <w:r w:rsidRPr="00A93751">
        <w:rPr>
          <w:szCs w:val="22"/>
        </w:rPr>
        <w:t>SCI-BUS will</w:t>
      </w:r>
      <w:r w:rsidR="00EE56AB" w:rsidRPr="00A93751">
        <w:rPr>
          <w:szCs w:val="22"/>
        </w:rPr>
        <w:t>:</w:t>
      </w:r>
    </w:p>
    <w:p w14:paraId="5EF7EE76" w14:textId="77777777" w:rsidR="00EE56AB" w:rsidRPr="00A93751" w:rsidRDefault="00EE56AB" w:rsidP="00EE56AB">
      <w:pPr>
        <w:rPr>
          <w:szCs w:val="22"/>
        </w:rPr>
      </w:pPr>
    </w:p>
    <w:p w14:paraId="688407B2" w14:textId="77777777" w:rsidR="003D28B3" w:rsidRPr="00A93751" w:rsidRDefault="0043215E" w:rsidP="0043215E">
      <w:pPr>
        <w:pStyle w:val="ListParagraph"/>
        <w:numPr>
          <w:ilvl w:val="0"/>
          <w:numId w:val="41"/>
        </w:numPr>
        <w:rPr>
          <w:szCs w:val="22"/>
        </w:rPr>
      </w:pPr>
      <w:r w:rsidRPr="00A93751">
        <w:rPr>
          <w:szCs w:val="22"/>
        </w:rPr>
        <w:t>C</w:t>
      </w:r>
      <w:r w:rsidR="008C1FDE" w:rsidRPr="00A93751">
        <w:rPr>
          <w:szCs w:val="22"/>
        </w:rPr>
        <w:t>reate a generic-purpose gateway technology as a toolset to provide seamless access to major computing, data and networking infrastructures and services</w:t>
      </w:r>
      <w:r w:rsidRPr="00A93751">
        <w:rPr>
          <w:szCs w:val="22"/>
        </w:rPr>
        <w:t>;</w:t>
      </w:r>
      <w:r w:rsidR="008C1FDE" w:rsidRPr="00A93751">
        <w:rPr>
          <w:szCs w:val="22"/>
        </w:rPr>
        <w:t xml:space="preserve"> </w:t>
      </w:r>
    </w:p>
    <w:p w14:paraId="2C2827E8" w14:textId="77777777" w:rsidR="003D28B3" w:rsidRPr="00A93751" w:rsidRDefault="0043215E" w:rsidP="0043215E">
      <w:pPr>
        <w:pStyle w:val="ListParagraph"/>
        <w:numPr>
          <w:ilvl w:val="0"/>
          <w:numId w:val="41"/>
        </w:numPr>
        <w:rPr>
          <w:szCs w:val="22"/>
        </w:rPr>
      </w:pPr>
      <w:r w:rsidRPr="00A93751">
        <w:rPr>
          <w:bCs/>
          <w:szCs w:val="22"/>
        </w:rPr>
        <w:t>D</w:t>
      </w:r>
      <w:r w:rsidR="00EE56AB" w:rsidRPr="00A93751">
        <w:rPr>
          <w:bCs/>
          <w:szCs w:val="22"/>
        </w:rPr>
        <w:t>evelop</w:t>
      </w:r>
      <w:r w:rsidR="008C1FDE" w:rsidRPr="00A93751">
        <w:rPr>
          <w:bCs/>
          <w:szCs w:val="22"/>
        </w:rPr>
        <w:t xml:space="preserve"> </w:t>
      </w:r>
      <w:r w:rsidR="008C1FDE" w:rsidRPr="00A93751">
        <w:rPr>
          <w:szCs w:val="22"/>
        </w:rPr>
        <w:t xml:space="preserve">an application-specific gateway building technology and </w:t>
      </w:r>
      <w:r w:rsidR="00C5761A" w:rsidRPr="00A93751">
        <w:rPr>
          <w:szCs w:val="22"/>
        </w:rPr>
        <w:t>customisation method</w:t>
      </w:r>
      <w:r w:rsidR="005320D1" w:rsidRPr="00A93751">
        <w:rPr>
          <w:szCs w:val="22"/>
        </w:rPr>
        <w:t>ology</w:t>
      </w:r>
      <w:r w:rsidRPr="00A93751">
        <w:rPr>
          <w:szCs w:val="22"/>
        </w:rPr>
        <w:t>;</w:t>
      </w:r>
    </w:p>
    <w:p w14:paraId="1B8FCCDF" w14:textId="77777777" w:rsidR="003D28B3" w:rsidRPr="00A93751" w:rsidRDefault="0043215E" w:rsidP="0043215E">
      <w:pPr>
        <w:pStyle w:val="ListParagraph"/>
        <w:numPr>
          <w:ilvl w:val="0"/>
          <w:numId w:val="41"/>
        </w:numPr>
        <w:rPr>
          <w:szCs w:val="22"/>
        </w:rPr>
      </w:pPr>
      <w:r w:rsidRPr="00A93751">
        <w:rPr>
          <w:szCs w:val="22"/>
        </w:rPr>
        <w:t>U</w:t>
      </w:r>
      <w:r w:rsidR="008C1FDE" w:rsidRPr="00A93751">
        <w:rPr>
          <w:szCs w:val="22"/>
        </w:rPr>
        <w:t>se</w:t>
      </w:r>
      <w:r w:rsidR="00EE56AB" w:rsidRPr="00A93751">
        <w:rPr>
          <w:szCs w:val="22"/>
        </w:rPr>
        <w:t xml:space="preserve"> </w:t>
      </w:r>
      <w:r w:rsidR="008C1FDE" w:rsidRPr="00A93751">
        <w:rPr>
          <w:szCs w:val="22"/>
        </w:rPr>
        <w:t xml:space="preserve">best-practice case studies </w:t>
      </w:r>
      <w:r w:rsidR="00660C3F" w:rsidRPr="00A93751">
        <w:rPr>
          <w:szCs w:val="22"/>
        </w:rPr>
        <w:t xml:space="preserve">in order to promote </w:t>
      </w:r>
      <w:r w:rsidR="005320D1" w:rsidRPr="00A93751">
        <w:rPr>
          <w:szCs w:val="22"/>
        </w:rPr>
        <w:t>the technologies and methodologies</w:t>
      </w:r>
      <w:r w:rsidRPr="00A93751">
        <w:rPr>
          <w:szCs w:val="22"/>
        </w:rPr>
        <w:t>;</w:t>
      </w:r>
      <w:r w:rsidR="00C5761A" w:rsidRPr="00A93751">
        <w:rPr>
          <w:szCs w:val="22"/>
        </w:rPr>
        <w:t xml:space="preserve"> </w:t>
      </w:r>
    </w:p>
    <w:p w14:paraId="76B33577" w14:textId="77777777" w:rsidR="003D28B3" w:rsidRPr="00A93751" w:rsidRDefault="0043215E" w:rsidP="0043215E">
      <w:pPr>
        <w:pStyle w:val="ListParagraph"/>
        <w:numPr>
          <w:ilvl w:val="0"/>
          <w:numId w:val="41"/>
        </w:numPr>
        <w:rPr>
          <w:szCs w:val="22"/>
        </w:rPr>
      </w:pPr>
      <w:r w:rsidRPr="00A93751">
        <w:rPr>
          <w:szCs w:val="22"/>
        </w:rPr>
        <w:t>P</w:t>
      </w:r>
      <w:r w:rsidR="00660C3F" w:rsidRPr="00A93751">
        <w:rPr>
          <w:szCs w:val="22"/>
        </w:rPr>
        <w:t xml:space="preserve">rovide </w:t>
      </w:r>
      <w:r w:rsidRPr="00A93751">
        <w:rPr>
          <w:szCs w:val="22"/>
        </w:rPr>
        <w:t xml:space="preserve">application developers and end-users in </w:t>
      </w:r>
      <w:r w:rsidR="005320D1" w:rsidRPr="00A93751">
        <w:rPr>
          <w:szCs w:val="22"/>
        </w:rPr>
        <w:t xml:space="preserve">European communities with </w:t>
      </w:r>
      <w:r w:rsidR="008C1FDE" w:rsidRPr="00A93751">
        <w:rPr>
          <w:szCs w:val="22"/>
        </w:rPr>
        <w:t>development, operation and maintenance support</w:t>
      </w:r>
      <w:r w:rsidRPr="00A93751">
        <w:rPr>
          <w:szCs w:val="22"/>
        </w:rPr>
        <w:t>;</w:t>
      </w:r>
    </w:p>
    <w:p w14:paraId="541707BF" w14:textId="77777777" w:rsidR="003D28B3" w:rsidRPr="00A93751" w:rsidRDefault="0043215E" w:rsidP="0043215E">
      <w:pPr>
        <w:pStyle w:val="ListParagraph"/>
        <w:numPr>
          <w:ilvl w:val="0"/>
          <w:numId w:val="41"/>
        </w:numPr>
        <w:rPr>
          <w:szCs w:val="22"/>
        </w:rPr>
      </w:pPr>
      <w:r w:rsidRPr="00A93751">
        <w:rPr>
          <w:szCs w:val="22"/>
        </w:rPr>
        <w:t>C</w:t>
      </w:r>
      <w:r w:rsidR="008C1FDE" w:rsidRPr="00A93751">
        <w:rPr>
          <w:szCs w:val="22"/>
        </w:rPr>
        <w:t xml:space="preserve">reate and maintain a </w:t>
      </w:r>
      <w:proofErr w:type="spellStart"/>
      <w:r w:rsidR="008C1FDE" w:rsidRPr="00A93751">
        <w:rPr>
          <w:szCs w:val="22"/>
        </w:rPr>
        <w:t>Liferay</w:t>
      </w:r>
      <w:proofErr w:type="spellEnd"/>
      <w:r w:rsidR="008C1FDE" w:rsidRPr="00A93751">
        <w:rPr>
          <w:szCs w:val="22"/>
        </w:rPr>
        <w:t xml:space="preserve"> </w:t>
      </w:r>
      <w:proofErr w:type="spellStart"/>
      <w:r w:rsidR="008C1FDE" w:rsidRPr="00A93751">
        <w:rPr>
          <w:szCs w:val="22"/>
        </w:rPr>
        <w:t>portlet</w:t>
      </w:r>
      <w:proofErr w:type="spellEnd"/>
      <w:r w:rsidR="008C1FDE" w:rsidRPr="00A93751">
        <w:rPr>
          <w:szCs w:val="22"/>
        </w:rPr>
        <w:t xml:space="preserve"> repository</w:t>
      </w:r>
      <w:r w:rsidRPr="00A93751">
        <w:rPr>
          <w:szCs w:val="22"/>
        </w:rPr>
        <w:t>;</w:t>
      </w:r>
    </w:p>
    <w:p w14:paraId="12910B6C" w14:textId="77777777" w:rsidR="008C1FDE" w:rsidRPr="00A93751" w:rsidRDefault="0043215E" w:rsidP="0043215E">
      <w:pPr>
        <w:pStyle w:val="ListParagraph"/>
        <w:numPr>
          <w:ilvl w:val="0"/>
          <w:numId w:val="41"/>
        </w:numPr>
        <w:rPr>
          <w:szCs w:val="22"/>
        </w:rPr>
      </w:pPr>
      <w:r w:rsidRPr="00A93751">
        <w:rPr>
          <w:szCs w:val="22"/>
        </w:rPr>
        <w:t>D</w:t>
      </w:r>
      <w:r w:rsidR="0027122A" w:rsidRPr="00A93751">
        <w:rPr>
          <w:szCs w:val="22"/>
        </w:rPr>
        <w:t>evelop</w:t>
      </w:r>
      <w:r w:rsidR="008C1FDE" w:rsidRPr="00A93751">
        <w:rPr>
          <w:szCs w:val="22"/>
        </w:rPr>
        <w:t xml:space="preserve"> </w:t>
      </w:r>
      <w:r w:rsidR="003D28B3" w:rsidRPr="00A93751">
        <w:rPr>
          <w:szCs w:val="22"/>
        </w:rPr>
        <w:t xml:space="preserve">a </w:t>
      </w:r>
      <w:r w:rsidR="008C1FDE" w:rsidRPr="00A93751">
        <w:rPr>
          <w:szCs w:val="22"/>
        </w:rPr>
        <w:t>business model</w:t>
      </w:r>
      <w:r w:rsidR="003D28B3" w:rsidRPr="00A93751">
        <w:rPr>
          <w:szCs w:val="22"/>
        </w:rPr>
        <w:t xml:space="preserve"> </w:t>
      </w:r>
      <w:r w:rsidRPr="00A93751">
        <w:rPr>
          <w:szCs w:val="22"/>
        </w:rPr>
        <w:t xml:space="preserve">defining </w:t>
      </w:r>
      <w:r w:rsidR="008C1FDE" w:rsidRPr="00A93751">
        <w:rPr>
          <w:szCs w:val="22"/>
        </w:rPr>
        <w:t xml:space="preserve">the sustainability of the gateway services developed </w:t>
      </w:r>
      <w:r w:rsidR="00C5761A" w:rsidRPr="00A93751">
        <w:rPr>
          <w:szCs w:val="22"/>
        </w:rPr>
        <w:t>during</w:t>
      </w:r>
      <w:r w:rsidR="008C1FDE" w:rsidRPr="00A93751">
        <w:rPr>
          <w:szCs w:val="22"/>
        </w:rPr>
        <w:t xml:space="preserve"> the project.</w:t>
      </w:r>
    </w:p>
    <w:p w14:paraId="616FEA53" w14:textId="77777777" w:rsidR="00F865CD" w:rsidRPr="00EE56AB" w:rsidRDefault="00F865CD" w:rsidP="00EE56AB">
      <w:pPr>
        <w:rPr>
          <w:b/>
          <w:bCs/>
          <w:szCs w:val="22"/>
        </w:rPr>
      </w:pPr>
    </w:p>
    <w:p w14:paraId="1D7D65EB" w14:textId="77777777" w:rsidR="00635973" w:rsidRPr="009C36E5" w:rsidRDefault="00635973" w:rsidP="00635973">
      <w:pPr>
        <w:pStyle w:val="NormalWeb"/>
        <w:jc w:val="left"/>
        <w:rPr>
          <w:rStyle w:val="Strong"/>
          <w:sz w:val="22"/>
          <w:szCs w:val="22"/>
          <w:lang w:val="en-GB"/>
        </w:rPr>
      </w:pPr>
      <w:r w:rsidRPr="009C36E5">
        <w:rPr>
          <w:rStyle w:val="Strong"/>
          <w:sz w:val="22"/>
          <w:szCs w:val="22"/>
          <w:lang w:val="en-GB"/>
        </w:rPr>
        <w:t xml:space="preserve">Fact sheet: </w:t>
      </w:r>
    </w:p>
    <w:p w14:paraId="6EBBB432" w14:textId="77777777" w:rsidR="00F865CD" w:rsidRPr="009C36E5" w:rsidRDefault="002B4871" w:rsidP="00635973">
      <w:pPr>
        <w:pStyle w:val="NormalWeb"/>
        <w:jc w:val="left"/>
        <w:rPr>
          <w:rStyle w:val="Strong"/>
          <w:sz w:val="22"/>
          <w:szCs w:val="22"/>
          <w:lang w:val="en-GB"/>
        </w:rPr>
      </w:pPr>
      <w:hyperlink r:id="rId13" w:history="1">
        <w:r w:rsidR="00F865CD" w:rsidRPr="009C36E5">
          <w:rPr>
            <w:rStyle w:val="Hyperlink"/>
            <w:sz w:val="22"/>
            <w:szCs w:val="22"/>
            <w:lang w:val="en-GB"/>
          </w:rPr>
          <w:t>http://www.sci-bus.eu/documents/94981/119546/SCI-BUS+Fact+Sheet</w:t>
        </w:r>
      </w:hyperlink>
    </w:p>
    <w:p w14:paraId="31FCDB79" w14:textId="77777777" w:rsidR="00635973" w:rsidRPr="009C36E5" w:rsidRDefault="00635973" w:rsidP="00635973">
      <w:pPr>
        <w:pStyle w:val="NormalWeb"/>
        <w:jc w:val="left"/>
        <w:rPr>
          <w:rStyle w:val="Strong"/>
          <w:sz w:val="22"/>
          <w:szCs w:val="22"/>
          <w:lang w:val="en-GB"/>
        </w:rPr>
      </w:pPr>
      <w:r w:rsidRPr="009C36E5">
        <w:rPr>
          <w:rStyle w:val="Strong"/>
          <w:sz w:val="22"/>
          <w:szCs w:val="22"/>
          <w:lang w:val="en-GB"/>
        </w:rPr>
        <w:t xml:space="preserve">Participating </w:t>
      </w:r>
      <w:r w:rsidR="00F865CD" w:rsidRPr="009C36E5">
        <w:rPr>
          <w:rStyle w:val="Strong"/>
          <w:sz w:val="22"/>
          <w:szCs w:val="22"/>
          <w:lang w:val="en-GB"/>
        </w:rPr>
        <w:t>SCI-BUS</w:t>
      </w:r>
      <w:r w:rsidRPr="009C36E5">
        <w:rPr>
          <w:rStyle w:val="Strong"/>
          <w:sz w:val="22"/>
          <w:szCs w:val="22"/>
          <w:lang w:val="en-GB"/>
        </w:rPr>
        <w:t xml:space="preserve"> Members: </w:t>
      </w:r>
    </w:p>
    <w:p w14:paraId="4C7C8DCB" w14:textId="77777777" w:rsidR="00F865CD" w:rsidRPr="009C36E5" w:rsidRDefault="00635973" w:rsidP="00635973">
      <w:pPr>
        <w:spacing w:before="120"/>
        <w:jc w:val="left"/>
        <w:rPr>
          <w:szCs w:val="22"/>
        </w:rPr>
      </w:pPr>
      <w:r w:rsidRPr="009C36E5">
        <w:rPr>
          <w:szCs w:val="22"/>
        </w:rPr>
        <w:t>Technical Coordinator</w:t>
      </w:r>
      <w:r w:rsidR="00333CC0" w:rsidRPr="009C36E5">
        <w:rPr>
          <w:szCs w:val="22"/>
        </w:rPr>
        <w:t xml:space="preserve"> </w:t>
      </w:r>
      <w:proofErr w:type="spellStart"/>
      <w:r w:rsidR="00F865CD" w:rsidRPr="009C36E5">
        <w:rPr>
          <w:szCs w:val="22"/>
        </w:rPr>
        <w:t>Zoltan</w:t>
      </w:r>
      <w:proofErr w:type="spellEnd"/>
      <w:r w:rsidR="00F865CD" w:rsidRPr="009C36E5">
        <w:rPr>
          <w:szCs w:val="22"/>
        </w:rPr>
        <w:t xml:space="preserve"> </w:t>
      </w:r>
      <w:proofErr w:type="spellStart"/>
      <w:r w:rsidR="00F865CD" w:rsidRPr="009C36E5">
        <w:rPr>
          <w:szCs w:val="22"/>
        </w:rPr>
        <w:t>Farkas</w:t>
      </w:r>
      <w:proofErr w:type="spellEnd"/>
      <w:r w:rsidR="00F865CD" w:rsidRPr="009C36E5">
        <w:rPr>
          <w:szCs w:val="22"/>
        </w:rPr>
        <w:t xml:space="preserve"> &lt; zfarkas@sztaki.hu&gt;</w:t>
      </w:r>
    </w:p>
    <w:p w14:paraId="6158809B" w14:textId="77777777" w:rsidR="00635973" w:rsidRPr="009C36E5" w:rsidRDefault="00333CC0" w:rsidP="00635973">
      <w:pPr>
        <w:spacing w:before="120"/>
        <w:jc w:val="left"/>
        <w:rPr>
          <w:szCs w:val="22"/>
        </w:rPr>
      </w:pPr>
      <w:r w:rsidRPr="009C36E5">
        <w:rPr>
          <w:szCs w:val="22"/>
        </w:rPr>
        <w:t>NA2 Leader</w:t>
      </w:r>
      <w:r w:rsidR="00635973" w:rsidRPr="009C36E5">
        <w:rPr>
          <w:szCs w:val="22"/>
        </w:rPr>
        <w:t xml:space="preserve">: </w:t>
      </w:r>
      <w:r w:rsidR="00F865CD" w:rsidRPr="009C36E5">
        <w:rPr>
          <w:szCs w:val="22"/>
        </w:rPr>
        <w:t xml:space="preserve">Elisa </w:t>
      </w:r>
      <w:proofErr w:type="spellStart"/>
      <w:r w:rsidR="00F865CD" w:rsidRPr="009C36E5">
        <w:rPr>
          <w:szCs w:val="22"/>
        </w:rPr>
        <w:t>Cauhe</w:t>
      </w:r>
      <w:proofErr w:type="spellEnd"/>
      <w:r w:rsidR="00F865CD" w:rsidRPr="009C36E5">
        <w:rPr>
          <w:szCs w:val="22"/>
        </w:rPr>
        <w:t xml:space="preserve"> Martin &lt; elisac@bifi.es&gt;</w:t>
      </w:r>
    </w:p>
    <w:p w14:paraId="1B4AAEAD" w14:textId="77777777" w:rsidR="00790303" w:rsidRPr="009C36E5" w:rsidRDefault="00790303" w:rsidP="00790303">
      <w:pPr>
        <w:rPr>
          <w:szCs w:val="22"/>
        </w:rPr>
      </w:pPr>
    </w:p>
    <w:p w14:paraId="1B1BD9B3" w14:textId="77777777" w:rsidR="008C1FDE" w:rsidRPr="009C36E5" w:rsidRDefault="008C1FDE" w:rsidP="00790303">
      <w:pPr>
        <w:rPr>
          <w:szCs w:val="22"/>
        </w:rPr>
      </w:pPr>
    </w:p>
    <w:p w14:paraId="167B5A02" w14:textId="77777777" w:rsidR="008C1FDE" w:rsidRPr="009C36E5" w:rsidRDefault="008C1FDE" w:rsidP="008C1FDE">
      <w:pPr>
        <w:pStyle w:val="NormalWeb"/>
        <w:rPr>
          <w:rStyle w:val="Strong"/>
          <w:bCs w:val="0"/>
          <w:sz w:val="22"/>
          <w:szCs w:val="22"/>
          <w:lang w:val="en-US"/>
        </w:rPr>
      </w:pPr>
      <w:r w:rsidRPr="009C36E5">
        <w:rPr>
          <w:rStyle w:val="Strong"/>
          <w:bCs w:val="0"/>
          <w:sz w:val="22"/>
          <w:szCs w:val="22"/>
          <w:lang w:val="en-GB"/>
        </w:rPr>
        <w:t xml:space="preserve">Duration: 36 months - EC Contribution: </w:t>
      </w:r>
      <w:r w:rsidRPr="009C36E5">
        <w:rPr>
          <w:rStyle w:val="Strong"/>
          <w:sz w:val="22"/>
          <w:szCs w:val="22"/>
          <w:lang w:val="en-GB"/>
        </w:rPr>
        <w:t xml:space="preserve">3,750,000 </w:t>
      </w:r>
      <w:r w:rsidRPr="009C36E5">
        <w:rPr>
          <w:rStyle w:val="Strong"/>
          <w:bCs w:val="0"/>
          <w:sz w:val="22"/>
          <w:szCs w:val="22"/>
          <w:lang w:val="en-GB"/>
        </w:rPr>
        <w:t>€ - Total Budget: 4,340,585 €</w:t>
      </w:r>
    </w:p>
    <w:p w14:paraId="1538B820" w14:textId="77777777" w:rsidR="008C1FDE" w:rsidRPr="009C36E5" w:rsidRDefault="008C1FDE" w:rsidP="008C1FDE">
      <w:pPr>
        <w:rPr>
          <w:rFonts w:ascii="Arial" w:hAnsi="Arial" w:cs="Arial"/>
          <w:b/>
          <w:szCs w:val="22"/>
        </w:rPr>
      </w:pPr>
      <w:r w:rsidRPr="009C36E5">
        <w:rPr>
          <w:rStyle w:val="Strong"/>
          <w:bCs w:val="0"/>
          <w:szCs w:val="22"/>
        </w:rPr>
        <w:t>Total Manpower: 480 Person Months</w:t>
      </w:r>
      <w:r w:rsidRPr="009C36E5">
        <w:rPr>
          <w:szCs w:val="22"/>
        </w:rPr>
        <w:t>.</w:t>
      </w:r>
    </w:p>
    <w:p w14:paraId="3BFC5C59" w14:textId="77777777" w:rsidR="00790303" w:rsidRPr="0006534D" w:rsidRDefault="00790303">
      <w:pPr>
        <w:suppressAutoHyphens w:val="0"/>
        <w:spacing w:before="0" w:after="0"/>
        <w:jc w:val="left"/>
        <w:rPr>
          <w:rFonts w:ascii="Arial" w:hAnsi="Arial"/>
        </w:rPr>
      </w:pPr>
      <w:r w:rsidRPr="0006534D">
        <w:br w:type="page"/>
      </w:r>
    </w:p>
    <w:p w14:paraId="5B6F8910" w14:textId="77777777" w:rsidR="00790303" w:rsidRPr="004935FB" w:rsidRDefault="00790303" w:rsidP="00790303">
      <w:pPr>
        <w:pStyle w:val="Heading7"/>
      </w:pPr>
      <w:bookmarkStart w:id="31" w:name="_Toc193275377"/>
      <w:bookmarkStart w:id="32" w:name="_Toc194637814"/>
      <w:r w:rsidRPr="0006534D">
        <w:lastRenderedPageBreak/>
        <w:t>Rights and Responsibilities</w:t>
      </w:r>
      <w:bookmarkEnd w:id="31"/>
      <w:bookmarkEnd w:id="32"/>
    </w:p>
    <w:p w14:paraId="60EA16A2" w14:textId="77777777" w:rsidR="00790303" w:rsidRDefault="00790303" w:rsidP="00790303">
      <w:pPr>
        <w:pStyle w:val="BodyText"/>
        <w:numPr>
          <w:ilvl w:val="0"/>
          <w:numId w:val="15"/>
        </w:numPr>
        <w:ind w:left="0" w:firstLine="0"/>
        <w:rPr>
          <w:bCs w:val="0"/>
        </w:rPr>
      </w:pPr>
      <w:r w:rsidRPr="004E5A87">
        <w:rPr>
          <w:bCs w:val="0"/>
        </w:rPr>
        <w:t>GENERAL</w:t>
      </w:r>
    </w:p>
    <w:p w14:paraId="0F732D4E" w14:textId="77777777" w:rsidR="00790303" w:rsidRPr="004E5A87" w:rsidRDefault="00635973" w:rsidP="00790303">
      <w:pPr>
        <w:pStyle w:val="BodyText"/>
        <w:rPr>
          <w:bCs w:val="0"/>
        </w:rPr>
      </w:pPr>
      <w:r>
        <w:rPr>
          <w:bCs w:val="0"/>
        </w:rPr>
        <w:t xml:space="preserve">1. </w:t>
      </w:r>
      <w:r w:rsidR="00F865CD">
        <w:rPr>
          <w:bCs w:val="0"/>
        </w:rPr>
        <w:t>SCI-BUS</w:t>
      </w:r>
      <w:r w:rsidR="00790303">
        <w:rPr>
          <w:bCs w:val="0"/>
        </w:rPr>
        <w:t xml:space="preserve"> </w:t>
      </w:r>
      <w:r w:rsidR="00790303" w:rsidRPr="004E5A87">
        <w:rPr>
          <w:bCs w:val="0"/>
        </w:rPr>
        <w:t xml:space="preserve">agrees to adhere to applicable policies and procedures relating to the use of the production infrastructure. </w:t>
      </w:r>
    </w:p>
    <w:p w14:paraId="509DC4C1" w14:textId="77777777" w:rsidR="00790303" w:rsidRPr="004E5A87" w:rsidRDefault="00790303">
      <w:pPr>
        <w:pStyle w:val="BodyText"/>
      </w:pPr>
      <w:r w:rsidRPr="004E5A87">
        <w:t xml:space="preserve">2. A Party which makes material, equipment or components available to the other Party, for the purposes of activities under this </w:t>
      </w:r>
      <w:r>
        <w:t>MoU</w:t>
      </w:r>
      <w:r w:rsidRPr="004E5A87">
        <w:t xml:space="preserve"> shall remain the proprietor of such material, equipment or components.</w:t>
      </w:r>
    </w:p>
    <w:p w14:paraId="4F91FB86" w14:textId="77777777" w:rsidR="00790303" w:rsidRPr="004E5A87" w:rsidRDefault="00790303">
      <w:pPr>
        <w:pStyle w:val="BodyText"/>
      </w:pPr>
      <w:r w:rsidRPr="004E5A87">
        <w:t>3. Each Party shall remain fully responsible for its own activities, including the fulfilment of its obligations under any grant agreement with the European Commission or under any consortium agreement related thereto.</w:t>
      </w:r>
    </w:p>
    <w:p w14:paraId="2E6B3499" w14:textId="77777777" w:rsidR="00790303" w:rsidRPr="004E5A87" w:rsidRDefault="00790303" w:rsidP="00790303">
      <w:pPr>
        <w:pStyle w:val="BodyText"/>
        <w:numPr>
          <w:ilvl w:val="0"/>
          <w:numId w:val="15"/>
        </w:numPr>
        <w:ind w:left="0" w:firstLine="0"/>
      </w:pPr>
      <w:r w:rsidRPr="004E5A87">
        <w:t>PERSONNEL</w:t>
      </w:r>
    </w:p>
    <w:p w14:paraId="61CDA127" w14:textId="77777777" w:rsidR="00790303" w:rsidRPr="004E5A87" w:rsidRDefault="00790303" w:rsidP="00790303">
      <w:pPr>
        <w:pStyle w:val="BodyText"/>
      </w:pPr>
      <w:r w:rsidRPr="004E5A87">
        <w:t xml:space="preserve">1. Each Party shall be solely responsible for any personnel hired to carry out work under this </w:t>
      </w:r>
      <w:r>
        <w:t>MoU</w:t>
      </w:r>
      <w:r w:rsidRPr="004E5A87">
        <w:t xml:space="preserve">. </w:t>
      </w:r>
    </w:p>
    <w:p w14:paraId="28AC51A0" w14:textId="77777777" w:rsidR="00790303" w:rsidRPr="004E5A87" w:rsidRDefault="00790303" w:rsidP="00790303">
      <w:pPr>
        <w:pStyle w:val="BodyText"/>
      </w:pPr>
      <w:r w:rsidRPr="004E5A87">
        <w:t xml:space="preserve">2. In case personnel employed by one Party temporarily carries out work under this </w:t>
      </w:r>
      <w:r>
        <w:t>MoU</w:t>
      </w:r>
      <w:r w:rsidRPr="004E5A87">
        <w:t xml:space="preserve"> on the premises of another (hereafter referred to as “secondment”), the following provisions shall apply:</w:t>
      </w:r>
    </w:p>
    <w:p w14:paraId="75C435A6" w14:textId="77777777" w:rsidR="00790303" w:rsidRPr="004E5A87" w:rsidRDefault="00790303" w:rsidP="00790303">
      <w:pPr>
        <w:pStyle w:val="BodyText"/>
      </w:pPr>
      <w:r w:rsidRPr="004E5A87">
        <w:t>(a)</w:t>
      </w:r>
      <w:r w:rsidRPr="004E5A87">
        <w:tab/>
        <w:t xml:space="preserve">The persons seconded shall be subject to all regulations, including, in particular, safety regulations, applicable on the site of the Party they are seconded to. </w:t>
      </w:r>
    </w:p>
    <w:p w14:paraId="034B08EF" w14:textId="77777777" w:rsidR="00790303" w:rsidRPr="004E5A87" w:rsidRDefault="00790303" w:rsidP="00790303">
      <w:pPr>
        <w:pStyle w:val="BodyText"/>
      </w:pPr>
      <w:r w:rsidRPr="004E5A87">
        <w:t>(b)</w:t>
      </w:r>
      <w:r w:rsidRPr="004E5A87">
        <w:tab/>
        <w:t xml:space="preserve">The personnel seconded by a Party to another shall remain employees of the Party having seconded them and such Party, as employer, shall bear exclusive responsibility for the payment of salary and for the procurement of adequate social security and insurance, including third party liability insurance and health insurance. </w:t>
      </w:r>
    </w:p>
    <w:p w14:paraId="70A27464" w14:textId="77777777" w:rsidR="00790303" w:rsidRPr="004E5A87" w:rsidRDefault="00790303">
      <w:pPr>
        <w:pStyle w:val="BodyText"/>
      </w:pPr>
      <w:r w:rsidRPr="004E5A87">
        <w:t>(c)</w:t>
      </w:r>
      <w:r w:rsidRPr="004E5A87">
        <w:tab/>
        <w:t xml:space="preserve">Unless otherwise agreed by the Parties concerned, Intellectual Property Rights generated by personnel seconded by a Party to another shall be owned by the Party having seconded such personnel. </w:t>
      </w:r>
    </w:p>
    <w:p w14:paraId="235809AF" w14:textId="77777777" w:rsidR="00790303" w:rsidRPr="004E5A87" w:rsidRDefault="00790303" w:rsidP="00790303">
      <w:pPr>
        <w:pStyle w:val="BodyText"/>
        <w:numPr>
          <w:ilvl w:val="0"/>
          <w:numId w:val="15"/>
        </w:numPr>
        <w:ind w:left="0" w:firstLine="0"/>
      </w:pPr>
      <w:r w:rsidRPr="004E5A87">
        <w:t>INTELECTUAL PROPERTY RIGHTS AND LICENSE</w:t>
      </w:r>
    </w:p>
    <w:p w14:paraId="0378319B" w14:textId="77777777" w:rsidR="00790303" w:rsidRPr="004E5A87" w:rsidRDefault="00790303">
      <w:pPr>
        <w:pStyle w:val="BodyText"/>
      </w:pPr>
      <w:r w:rsidRPr="004E5A87">
        <w:t>1. "Intellectual Property Rights" shall mean all intellectual creations including but not limited to inventions, know-how, layouts, drawings, designs, specifications, computer programs, reports, processes, protocols, calculations and any other matter and protected by intellectual property rights, whether registered or not, including patents, registered designs, copyrights, design rights and all similar proprietary rights and applications for protection thereof.</w:t>
      </w:r>
    </w:p>
    <w:p w14:paraId="3513AF2C" w14:textId="77777777" w:rsidR="00790303" w:rsidRPr="004E5A87" w:rsidRDefault="00790303">
      <w:pPr>
        <w:pStyle w:val="BodyText"/>
      </w:pPr>
      <w:r w:rsidRPr="004E5A87">
        <w:t xml:space="preserve">2. Intellectual property rights generated by a Party under this </w:t>
      </w:r>
      <w:r>
        <w:t>MoU</w:t>
      </w:r>
      <w:r w:rsidRPr="004E5A87">
        <w:t xml:space="preserve"> shall be the property of that Party who shall be free to protect, transfer and use such Intellectual Property Rights as it deems fit. </w:t>
      </w:r>
    </w:p>
    <w:p w14:paraId="4F33F6BC" w14:textId="77777777" w:rsidR="00790303" w:rsidRPr="004E5A87" w:rsidRDefault="00790303">
      <w:pPr>
        <w:pStyle w:val="BodyText"/>
      </w:pPr>
      <w:r w:rsidRPr="004E5A87">
        <w:t xml:space="preserve">3. Notwithstanding the foregoing each Party shall grant the other a non-exclusive royalty free, perpetual license to use the Intellectual Property Rights generated by it under this </w:t>
      </w:r>
      <w:r>
        <w:t>MoU</w:t>
      </w:r>
      <w:r w:rsidRPr="004E5A87">
        <w:t xml:space="preserve"> for use within its project or for the exploitation the results thereof. Such license shall include the right to sublicense the entities involved in the project.</w:t>
      </w:r>
    </w:p>
    <w:p w14:paraId="178D7CA4" w14:textId="77777777" w:rsidR="00790303" w:rsidRPr="004E5A87" w:rsidRDefault="00790303" w:rsidP="00790303">
      <w:pPr>
        <w:pStyle w:val="BodyText"/>
        <w:numPr>
          <w:ilvl w:val="0"/>
          <w:numId w:val="15"/>
        </w:numPr>
      </w:pPr>
      <w:r w:rsidRPr="004E5A87">
        <w:t>JOINTLY OWNED RESULTS</w:t>
      </w:r>
    </w:p>
    <w:p w14:paraId="29F35A19" w14:textId="77777777" w:rsidR="00790303" w:rsidRPr="0006534D" w:rsidRDefault="00790303">
      <w:pPr>
        <w:pStyle w:val="BodyText"/>
      </w:pPr>
      <w:r>
        <w:t>1</w:t>
      </w:r>
      <w:r w:rsidRPr="004E5A87">
        <w:t>. Results that were jointly generated by both Parties will be jointly owned by the Parties, hereinafter referred to as (“Jointly Owned Results”) and each of the Parties shall be free to use these Jointly</w:t>
      </w:r>
      <w:r w:rsidRPr="0006534D">
        <w:t xml:space="preserve"> Owned Results as it sees fit without owing the other Party any compensation or requiring the consent of the other Party. Each Party, therefore, for example and without limitation, has the transferable right to grant non-exclusive, further transferable licenses under such Jointly Owned Results to third parties. Each Party shall be entitled to disclose such Jointly Owned Results without restrictions unless such Jointly Owned Results contain a Joint Invention in which case no disclosure </w:t>
      </w:r>
      <w:r w:rsidR="008C6378">
        <w:t>must</w:t>
      </w:r>
      <w:r w:rsidRPr="0006534D">
        <w:t xml:space="preserve"> be made prior to the filing of a priority application.</w:t>
      </w:r>
    </w:p>
    <w:p w14:paraId="77D44599" w14:textId="77777777" w:rsidR="00790303" w:rsidRPr="004935FB" w:rsidRDefault="00790303" w:rsidP="00790303">
      <w:pPr>
        <w:pStyle w:val="BodyText"/>
      </w:pPr>
      <w:r>
        <w:t xml:space="preserve">2. </w:t>
      </w:r>
      <w:r w:rsidRPr="0006534D">
        <w:t xml:space="preserve">With respect to any joint invention resulting from this </w:t>
      </w:r>
      <w:r>
        <w:t>MoU</w:t>
      </w:r>
      <w:r w:rsidRPr="0006534D">
        <w:t xml:space="preserve"> (i.e. any invention jointly made by employees of both Parties), the features of which cannot be separately applied for as Intellectual </w:t>
      </w:r>
      <w:r w:rsidRPr="0006534D">
        <w:lastRenderedPageBreak/>
        <w:t>Property Rights and which are eligible for statutory protection requiring an application or registration (herein referred to as “Joint Invention”), the Parties shall agree on which Party will carry out any filling as well as any further details with regard to persecuting and maintaining of relevant patent applications.</w:t>
      </w:r>
    </w:p>
    <w:p w14:paraId="257EFA97" w14:textId="77777777" w:rsidR="00790303" w:rsidRPr="004E5A87" w:rsidRDefault="00790303" w:rsidP="00790303">
      <w:pPr>
        <w:pStyle w:val="BodyText"/>
        <w:numPr>
          <w:ilvl w:val="0"/>
          <w:numId w:val="15"/>
        </w:numPr>
        <w:ind w:left="0" w:firstLine="0"/>
      </w:pPr>
      <w:r w:rsidRPr="004E5A87">
        <w:t>PUBLIC RELATIONS</w:t>
      </w:r>
    </w:p>
    <w:p w14:paraId="13603E03" w14:textId="77777777" w:rsidR="00790303" w:rsidRPr="004E5A87" w:rsidRDefault="00790303" w:rsidP="00790303">
      <w:pPr>
        <w:pStyle w:val="BodyText"/>
      </w:pPr>
      <w:r w:rsidRPr="004E5A87">
        <w:t xml:space="preserve">1. Any publication by a Party resulting from the activities carried out under this </w:t>
      </w:r>
      <w:r>
        <w:t>MoU</w:t>
      </w:r>
      <w:r w:rsidRPr="004E5A87">
        <w:t xml:space="preserve"> shall be subject to prior agreement of the other Party not be unreasonably withheld. </w:t>
      </w:r>
    </w:p>
    <w:p w14:paraId="6E37B3AE" w14:textId="77777777" w:rsidR="00790303" w:rsidRPr="004E5A87" w:rsidRDefault="00790303">
      <w:pPr>
        <w:pStyle w:val="BodyText"/>
      </w:pPr>
      <w:r>
        <w:t xml:space="preserve">2. </w:t>
      </w:r>
      <w:r w:rsidR="00366642">
        <w:t>EGI-InSPIRE</w:t>
      </w:r>
      <w:r w:rsidRPr="004E5A87">
        <w:t xml:space="preserve"> </w:t>
      </w:r>
      <w:r w:rsidRPr="007A4F0E">
        <w:t xml:space="preserve">and </w:t>
      </w:r>
      <w:r w:rsidR="00F865CD">
        <w:rPr>
          <w:bCs w:val="0"/>
        </w:rPr>
        <w:t>SCI-BUS</w:t>
      </w:r>
      <w:r w:rsidR="00635973">
        <w:rPr>
          <w:bCs w:val="0"/>
        </w:rPr>
        <w:t xml:space="preserve"> </w:t>
      </w:r>
      <w:r w:rsidRPr="007A4F0E">
        <w:t xml:space="preserve">may </w:t>
      </w:r>
      <w:proofErr w:type="gramStart"/>
      <w:r w:rsidRPr="007A4F0E">
        <w:t>each</w:t>
      </w:r>
      <w:r w:rsidRPr="004E5A87">
        <w:t xml:space="preserve"> release information</w:t>
      </w:r>
      <w:proofErr w:type="gramEnd"/>
      <w:r w:rsidRPr="004E5A87">
        <w:t xml:space="preserve"> to the public, provided it is related only to its own part of the activities under this </w:t>
      </w:r>
      <w:r>
        <w:t>MoU</w:t>
      </w:r>
      <w:r w:rsidRPr="004E5A87">
        <w:t>. In cases where the activities of the other Party are concerned prior consultation shall be sought. In all relevant public relations activities, the contribution of each Party related to activities covered by this</w:t>
      </w:r>
      <w:r>
        <w:t xml:space="preserve"> MoU</w:t>
      </w:r>
      <w:r w:rsidRPr="004E5A87">
        <w:t xml:space="preserve"> shall be duly acknowledged.</w:t>
      </w:r>
    </w:p>
    <w:p w14:paraId="69F51C0F" w14:textId="77777777" w:rsidR="00790303" w:rsidRPr="004E5A87" w:rsidRDefault="00790303" w:rsidP="00790303">
      <w:pPr>
        <w:pStyle w:val="BodyText"/>
        <w:numPr>
          <w:ilvl w:val="0"/>
          <w:numId w:val="15"/>
        </w:numPr>
        <w:ind w:left="0" w:firstLine="0"/>
      </w:pPr>
      <w:r w:rsidRPr="004E5A87">
        <w:t>CONFIDENTIALITY OF INFORMATION</w:t>
      </w:r>
    </w:p>
    <w:p w14:paraId="7B426368" w14:textId="77777777" w:rsidR="00790303" w:rsidRPr="0006534D" w:rsidRDefault="00790303">
      <w:pPr>
        <w:pStyle w:val="BodyText"/>
      </w:pPr>
      <w:r>
        <w:t>1</w:t>
      </w:r>
      <w:r w:rsidRPr="0006534D">
        <w:t>. The Parties may disclose to each other information that the disclosing Party deems confidential and which is (</w:t>
      </w:r>
      <w:proofErr w:type="spellStart"/>
      <w:r w:rsidRPr="0006534D">
        <w:t>i</w:t>
      </w:r>
      <w:proofErr w:type="spellEnd"/>
      <w:r w:rsidRPr="0006534D">
        <w:t>) in writing and marked “confidential”, or (ii) disclosed orally, and identified as confidential when disclosed, and reduced in writing and marked “confidential” within fifteen (15) days of the oral disclosure (hereafter referred to as “Confidential Information”). Confidential Information shall be held in confidence and shall not be disclosed by the receiving Party to any third party without the prior written consent of the disclosing Party.</w:t>
      </w:r>
    </w:p>
    <w:p w14:paraId="3CEC8591" w14:textId="77777777" w:rsidR="00790303" w:rsidRDefault="00790303">
      <w:pPr>
        <w:pStyle w:val="BodyText"/>
      </w:pPr>
      <w:r>
        <w:t xml:space="preserve">2. </w:t>
      </w:r>
      <w:r w:rsidRPr="0006534D">
        <w:t xml:space="preserve">Notwithstanding the foregoing a Party is entitled to disclose Confidential Information which it is required by law to disclose or which, in a lawful manner, it has obtained from a third party without any obligation of confidentiality, or which it has developed independently from any Confidential Information received under this </w:t>
      </w:r>
      <w:r>
        <w:t>MoU</w:t>
      </w:r>
      <w:r w:rsidRPr="0006534D">
        <w:t>, or which has become public knowledge other than as a result of a breach on its part of these confidentiality provisions.</w:t>
      </w:r>
    </w:p>
    <w:p w14:paraId="58CCDE05" w14:textId="77777777" w:rsidR="00790303" w:rsidRDefault="00790303" w:rsidP="00790303">
      <w:pPr>
        <w:pStyle w:val="BodyText"/>
        <w:numPr>
          <w:ilvl w:val="0"/>
          <w:numId w:val="15"/>
        </w:numPr>
        <w:ind w:left="0" w:firstLine="0"/>
      </w:pPr>
      <w:r w:rsidRPr="004E5A87">
        <w:t xml:space="preserve">LIABILITY </w:t>
      </w:r>
    </w:p>
    <w:p w14:paraId="466E578F" w14:textId="77777777" w:rsidR="00790303" w:rsidRPr="007E3177" w:rsidRDefault="00790303" w:rsidP="00790303">
      <w:pPr>
        <w:pStyle w:val="BodyText"/>
      </w:pPr>
      <w:r>
        <w:t>1</w:t>
      </w:r>
      <w:r w:rsidRPr="0006534D">
        <w:t xml:space="preserve">. Each Party shall use reasonable endeavours to ensure the accuracy of any information or materials it supplies to the other Party and of any other contribution it makes hereunder and promptly to correct any error therein of which it is notified. The supplying Party shall be under no obligation or liability other than as stated above and no warranty or representation of any kind is made, given or to be implied as to the sufficiency, accuracy or fitness for a particular purpose of such information, materials or other contribution or as to the absence of any infringement of any proprietary rights of third parties through the possession or use of such information, materials or other contribution. The recipient Party shall be entirely responsible for its use of such information, materials or other contribution and shall hold the other Party free and harmless and indemnify it for any loss or damage with regard thereto. </w:t>
      </w:r>
    </w:p>
    <w:p w14:paraId="1221D874" w14:textId="77777777" w:rsidR="00790303" w:rsidRDefault="00790303" w:rsidP="00790303">
      <w:r w:rsidRPr="00FA1A53">
        <w:t>2. Except in case of gross negligence or wilful misconduct, neither Party shall be liable for any indirect or consequential damages of the other Party, including loss of profit or interest, under any legal cause whatsoever and on account of whatsoever reason.</w:t>
      </w:r>
    </w:p>
    <w:p w14:paraId="377982E7" w14:textId="77777777" w:rsidR="00790303" w:rsidRPr="004E5A87" w:rsidRDefault="00790303" w:rsidP="00790303">
      <w:pPr>
        <w:numPr>
          <w:ilvl w:val="0"/>
          <w:numId w:val="15"/>
        </w:numPr>
      </w:pPr>
      <w:r w:rsidRPr="00FA1A53">
        <w:t>PARTICIPATION IN SIMILAR ACTIVITIES</w:t>
      </w:r>
    </w:p>
    <w:p w14:paraId="4B9FAA90" w14:textId="77777777" w:rsidR="00790303" w:rsidRDefault="00790303" w:rsidP="00790303">
      <w:r w:rsidRPr="00FA1A53">
        <w:t xml:space="preserve">1. Parties are not prevented by this MoU from participating and activities similar to those described in this </w:t>
      </w:r>
      <w:r>
        <w:t xml:space="preserve">document </w:t>
      </w:r>
      <w:r w:rsidRPr="00FA1A53">
        <w:t>with third parties. There is no obligation to disclose any similar activity to the other party. However, when considered of mutual benefit, both parties are encouraged to involve the other party in similar activities to the goal of disseminating the knowledge about EGI</w:t>
      </w:r>
      <w:r w:rsidR="00366642">
        <w:t>-InSPIRE</w:t>
      </w:r>
      <w:r w:rsidRPr="00FA1A53">
        <w:t>.</w:t>
      </w:r>
    </w:p>
    <w:p w14:paraId="475F3D90" w14:textId="77777777" w:rsidR="00790303" w:rsidRPr="00FA1A53" w:rsidRDefault="00790303" w:rsidP="00790303">
      <w:pPr>
        <w:sectPr w:rsidR="00790303" w:rsidRPr="00FA1A53" w:rsidSect="00484F13">
          <w:pgSz w:w="11906" w:h="16838"/>
          <w:pgMar w:top="1440" w:right="1440" w:bottom="1440" w:left="1440" w:header="708" w:footer="0" w:gutter="0"/>
          <w:cols w:space="708"/>
          <w:docGrid w:linePitch="360"/>
        </w:sectPr>
      </w:pPr>
    </w:p>
    <w:p w14:paraId="2BC9A2B1" w14:textId="77777777" w:rsidR="00790303" w:rsidRPr="0006534D" w:rsidRDefault="00790303" w:rsidP="00790303">
      <w:pPr>
        <w:pStyle w:val="Heading7"/>
      </w:pPr>
      <w:bookmarkStart w:id="33" w:name="_Toc193275378"/>
      <w:bookmarkStart w:id="34" w:name="_Toc194637815"/>
      <w:r w:rsidRPr="0006534D">
        <w:lastRenderedPageBreak/>
        <w:t>Settlement of Disputes</w:t>
      </w:r>
      <w:bookmarkEnd w:id="33"/>
      <w:bookmarkEnd w:id="34"/>
    </w:p>
    <w:p w14:paraId="717330EC" w14:textId="77777777" w:rsidR="00790303" w:rsidRPr="0006534D" w:rsidRDefault="00790303">
      <w:pPr>
        <w:rPr>
          <w:szCs w:val="22"/>
        </w:rPr>
      </w:pPr>
      <w:r w:rsidRPr="0006534D">
        <w:rPr>
          <w:szCs w:val="22"/>
        </w:rPr>
        <w:t>1.</w:t>
      </w:r>
      <w:r w:rsidRPr="0006534D">
        <w:rPr>
          <w:szCs w:val="22"/>
        </w:rPr>
        <w:tab/>
        <w:t xml:space="preserve">All disputes or differences arising in connection with this </w:t>
      </w:r>
      <w:r>
        <w:rPr>
          <w:szCs w:val="22"/>
        </w:rPr>
        <w:t>MoU</w:t>
      </w:r>
      <w:r w:rsidRPr="0006534D">
        <w:rPr>
          <w:szCs w:val="22"/>
        </w:rPr>
        <w:t xml:space="preserve"> which cannot be settled amicably shall be finally settled by arbitration in accordance with the procedure specified below which shall be adapted in the light of the number of Parties involved. </w:t>
      </w:r>
    </w:p>
    <w:p w14:paraId="6B28B8A8" w14:textId="77777777" w:rsidR="00790303" w:rsidRPr="0006534D" w:rsidRDefault="00790303">
      <w:pPr>
        <w:rPr>
          <w:szCs w:val="22"/>
        </w:rPr>
      </w:pPr>
      <w:r w:rsidRPr="0006534D">
        <w:rPr>
          <w:szCs w:val="22"/>
        </w:rPr>
        <w:t>2.</w:t>
      </w:r>
      <w:r w:rsidRPr="0006534D">
        <w:rPr>
          <w:szCs w:val="22"/>
        </w:rPr>
        <w:tab/>
        <w:t xml:space="preserve">Within thirty (30) calendar days of written notification by a Party to the other Party of its intention to resort to arbitration, the first Party shall appoint an arbitrator. The second Party shall appoint an arbitrator within three (3) months of the appointment of the first arbitrator. The two arbitrators shall, by joint agreement and within ninety (90) calendar days of the appointment of the second arbitrator, appoint a third arbitrator, who shall be the Chairman of the Arbitration Committee. </w:t>
      </w:r>
    </w:p>
    <w:p w14:paraId="1440E6AA" w14:textId="77777777" w:rsidR="00790303" w:rsidRPr="0006534D" w:rsidRDefault="00790303">
      <w:pPr>
        <w:rPr>
          <w:szCs w:val="22"/>
        </w:rPr>
      </w:pPr>
      <w:r w:rsidRPr="0006534D">
        <w:rPr>
          <w:szCs w:val="22"/>
        </w:rPr>
        <w:t>3.</w:t>
      </w:r>
      <w:r w:rsidRPr="0006534D">
        <w:rPr>
          <w:szCs w:val="22"/>
        </w:rPr>
        <w:tab/>
        <w:t>If the second Party fails to appoint an arbitrator or the two arbitrators fail to agree on the selection of a third arbitrator, the second or, as the case may be, the third arbitrator, shall be appointed by the President of the Court of Justice of the European Communities.</w:t>
      </w:r>
    </w:p>
    <w:p w14:paraId="18DDD550" w14:textId="77777777" w:rsidR="00790303" w:rsidRPr="0006534D" w:rsidRDefault="00790303">
      <w:pPr>
        <w:rPr>
          <w:szCs w:val="22"/>
        </w:rPr>
      </w:pPr>
      <w:r w:rsidRPr="0006534D">
        <w:rPr>
          <w:szCs w:val="22"/>
        </w:rPr>
        <w:t>4.</w:t>
      </w:r>
      <w:r w:rsidRPr="0006534D">
        <w:rPr>
          <w:szCs w:val="22"/>
        </w:rPr>
        <w:tab/>
        <w:t xml:space="preserve">Unless otherwise agreed by the Parties concerned within thirty (30) calendar days of the provision of notice referred to in Article </w:t>
      </w:r>
      <w:r>
        <w:rPr>
          <w:szCs w:val="22"/>
        </w:rPr>
        <w:t>1</w:t>
      </w:r>
      <w:r w:rsidRPr="0006534D">
        <w:rPr>
          <w:szCs w:val="22"/>
        </w:rPr>
        <w:t>2 above, the arbitration proceedings shall take place in Brussels and shall be conducted in English. The Parties shall within one month of the appointment of the third arbitrator agree on the terms of reference of the Arbitration Committee, including the procedure to be followed.</w:t>
      </w:r>
    </w:p>
    <w:p w14:paraId="114D1177" w14:textId="77777777" w:rsidR="00790303" w:rsidRPr="0006534D" w:rsidRDefault="00790303">
      <w:pPr>
        <w:rPr>
          <w:szCs w:val="22"/>
        </w:rPr>
      </w:pPr>
      <w:r w:rsidRPr="0006534D">
        <w:rPr>
          <w:szCs w:val="22"/>
        </w:rPr>
        <w:t>5.</w:t>
      </w:r>
      <w:r w:rsidRPr="0006534D">
        <w:rPr>
          <w:szCs w:val="22"/>
        </w:rPr>
        <w:tab/>
        <w:t xml:space="preserve">The Arbitration Committee shall faithfully apply the terms of this </w:t>
      </w:r>
      <w:r>
        <w:rPr>
          <w:szCs w:val="22"/>
        </w:rPr>
        <w:t>MoU</w:t>
      </w:r>
      <w:r w:rsidRPr="0006534D">
        <w:rPr>
          <w:szCs w:val="22"/>
        </w:rPr>
        <w:t>. The Arbitration Committee shall set out in the award the detailed grounds for its decision.</w:t>
      </w:r>
    </w:p>
    <w:p w14:paraId="54A3CCEF" w14:textId="77777777" w:rsidR="00790303" w:rsidRPr="0006534D" w:rsidRDefault="00790303">
      <w:pPr>
        <w:rPr>
          <w:szCs w:val="22"/>
        </w:rPr>
      </w:pPr>
      <w:r w:rsidRPr="0006534D">
        <w:rPr>
          <w:szCs w:val="22"/>
        </w:rPr>
        <w:t>6.</w:t>
      </w:r>
      <w:r w:rsidRPr="0006534D">
        <w:rPr>
          <w:szCs w:val="22"/>
        </w:rPr>
        <w:tab/>
        <w:t xml:space="preserve">The award shall be final and binding upon the Parties, who hereby expressly agree to renounce any form of appeal or revision. </w:t>
      </w:r>
    </w:p>
    <w:p w14:paraId="2AF9CA56" w14:textId="77777777" w:rsidR="00790303" w:rsidRPr="0006534D" w:rsidRDefault="00790303">
      <w:pPr>
        <w:rPr>
          <w:szCs w:val="22"/>
        </w:rPr>
      </w:pPr>
      <w:r w:rsidRPr="0006534D">
        <w:rPr>
          <w:szCs w:val="22"/>
        </w:rPr>
        <w:t>7.</w:t>
      </w:r>
      <w:r w:rsidRPr="0006534D">
        <w:rPr>
          <w:szCs w:val="22"/>
        </w:rPr>
        <w:tab/>
        <w:t>The costs including all reasonable fees expended by the Parties to any arbitration hereunder shall be apportioned by the Arbitration Committee between these Parties.</w:t>
      </w:r>
    </w:p>
    <w:p w14:paraId="4BD41318" w14:textId="77777777" w:rsidR="00790303" w:rsidRPr="0006534D" w:rsidRDefault="00790303"/>
    <w:sectPr w:rsidR="00790303" w:rsidRPr="0006534D" w:rsidSect="007903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22170" w14:textId="77777777" w:rsidR="00E27C83" w:rsidRDefault="00E27C83">
      <w:pPr>
        <w:spacing w:before="0" w:after="0"/>
      </w:pPr>
      <w:r>
        <w:separator/>
      </w:r>
    </w:p>
  </w:endnote>
  <w:endnote w:type="continuationSeparator" w:id="0">
    <w:p w14:paraId="106D2DDE" w14:textId="77777777" w:rsidR="00E27C83" w:rsidRDefault="00E27C83">
      <w:pPr>
        <w:spacing w:before="0" w:after="0"/>
      </w:pPr>
      <w:r>
        <w:continuationSeparator/>
      </w:r>
    </w:p>
  </w:endnote>
  <w:endnote w:type="continuationNotice" w:id="1">
    <w:p w14:paraId="619FBD9F" w14:textId="77777777" w:rsidR="00E27C83" w:rsidRDefault="00E27C8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Univers (W1)">
    <w:altName w:val="Arial"/>
    <w:charset w:val="00"/>
    <w:family w:val="swiss"/>
    <w:pitch w:val="variable"/>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56570" w14:textId="77777777" w:rsidR="00C95B24" w:rsidRDefault="005B79F6" w:rsidP="00790303">
    <w:pPr>
      <w:pStyle w:val="Footer"/>
      <w:framePr w:wrap="around" w:vAnchor="text" w:hAnchor="margin" w:xAlign="right" w:y="1"/>
      <w:rPr>
        <w:rStyle w:val="PageNumber"/>
      </w:rPr>
    </w:pPr>
    <w:r>
      <w:rPr>
        <w:rStyle w:val="PageNumber"/>
      </w:rPr>
      <w:fldChar w:fldCharType="begin"/>
    </w:r>
    <w:r w:rsidR="00C95B24">
      <w:rPr>
        <w:rStyle w:val="PageNumber"/>
      </w:rPr>
      <w:instrText xml:space="preserve">PAGE  </w:instrText>
    </w:r>
    <w:r>
      <w:rPr>
        <w:rStyle w:val="PageNumber"/>
      </w:rPr>
      <w:fldChar w:fldCharType="separate"/>
    </w:r>
    <w:r w:rsidR="00C95B24">
      <w:rPr>
        <w:rStyle w:val="PageNumber"/>
        <w:noProof/>
      </w:rPr>
      <w:t>4</w:t>
    </w:r>
    <w:r>
      <w:rPr>
        <w:rStyle w:val="PageNumber"/>
      </w:rPr>
      <w:fldChar w:fldCharType="end"/>
    </w:r>
  </w:p>
  <w:p w14:paraId="49F14E5B" w14:textId="77777777" w:rsidR="00C95B24" w:rsidRDefault="00C95B24" w:rsidP="0079030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2764"/>
      <w:gridCol w:w="3827"/>
      <w:gridCol w:w="1559"/>
      <w:gridCol w:w="992"/>
    </w:tblGrid>
    <w:tr w:rsidR="00C95B24" w14:paraId="44CD15C6" w14:textId="77777777">
      <w:tc>
        <w:tcPr>
          <w:tcW w:w="2764" w:type="dxa"/>
          <w:tcBorders>
            <w:top w:val="single" w:sz="8" w:space="0" w:color="000080"/>
          </w:tcBorders>
          <w:shd w:val="clear" w:color="auto" w:fill="auto"/>
        </w:tcPr>
        <w:p w14:paraId="4AB8426A" w14:textId="77777777" w:rsidR="00C95B24" w:rsidRPr="00D26B2C" w:rsidRDefault="00360B28" w:rsidP="00D26B2C">
          <w:r>
            <w:t>28</w:t>
          </w:r>
          <w:r w:rsidR="00C95B24" w:rsidRPr="00D26B2C">
            <w:t>/</w:t>
          </w:r>
          <w:r w:rsidR="00C95B24">
            <w:t>03</w:t>
          </w:r>
          <w:r w:rsidR="00C95B24" w:rsidRPr="00D26B2C">
            <w:t>/201</w:t>
          </w:r>
          <w:r w:rsidR="00C95B24">
            <w:t>2</w:t>
          </w:r>
        </w:p>
      </w:tc>
      <w:tc>
        <w:tcPr>
          <w:tcW w:w="3827" w:type="dxa"/>
          <w:tcBorders>
            <w:top w:val="single" w:sz="8" w:space="0" w:color="000080"/>
          </w:tcBorders>
          <w:shd w:val="clear" w:color="auto" w:fill="auto"/>
        </w:tcPr>
        <w:p w14:paraId="19D8B740" w14:textId="77777777" w:rsidR="00C95B24" w:rsidRPr="00A0663C" w:rsidRDefault="00C95B24" w:rsidP="00A0663C"/>
      </w:tc>
      <w:tc>
        <w:tcPr>
          <w:tcW w:w="1559" w:type="dxa"/>
          <w:tcBorders>
            <w:top w:val="single" w:sz="8" w:space="0" w:color="000080"/>
          </w:tcBorders>
          <w:shd w:val="clear" w:color="auto" w:fill="auto"/>
        </w:tcPr>
        <w:p w14:paraId="29FAC474" w14:textId="77777777" w:rsidR="00C95B24" w:rsidRPr="00A0663C" w:rsidRDefault="00C95B24" w:rsidP="00A0663C"/>
      </w:tc>
      <w:tc>
        <w:tcPr>
          <w:tcW w:w="992" w:type="dxa"/>
          <w:tcBorders>
            <w:top w:val="single" w:sz="8" w:space="0" w:color="000080"/>
          </w:tcBorders>
          <w:shd w:val="clear" w:color="auto" w:fill="auto"/>
        </w:tcPr>
        <w:p w14:paraId="144F6472" w14:textId="77777777" w:rsidR="00C95B24" w:rsidRDefault="005B79F6">
          <w:pPr>
            <w:pStyle w:val="Footer"/>
            <w:snapToGrid w:val="0"/>
            <w:jc w:val="right"/>
          </w:pPr>
          <w:r>
            <w:fldChar w:fldCharType="begin"/>
          </w:r>
          <w:r w:rsidR="00C95B24">
            <w:instrText xml:space="preserve"> PAGE </w:instrText>
          </w:r>
          <w:r>
            <w:fldChar w:fldCharType="separate"/>
          </w:r>
          <w:r w:rsidR="002B4871">
            <w:rPr>
              <w:noProof/>
            </w:rPr>
            <w:t>2</w:t>
          </w:r>
          <w:r>
            <w:fldChar w:fldCharType="end"/>
          </w:r>
          <w:r w:rsidR="00C95B24">
            <w:t xml:space="preserve"> / </w:t>
          </w:r>
          <w:r>
            <w:fldChar w:fldCharType="begin"/>
          </w:r>
          <w:r w:rsidR="00C95B24">
            <w:instrText xml:space="preserve"> NUMPAGES \*Arabic </w:instrText>
          </w:r>
          <w:r>
            <w:fldChar w:fldCharType="separate"/>
          </w:r>
          <w:r w:rsidR="002B4871">
            <w:rPr>
              <w:noProof/>
            </w:rPr>
            <w:t>13</w:t>
          </w:r>
          <w:r>
            <w:fldChar w:fldCharType="end"/>
          </w:r>
        </w:p>
      </w:tc>
    </w:tr>
  </w:tbl>
  <w:p w14:paraId="0AC914CA" w14:textId="77777777" w:rsidR="00C95B24" w:rsidRDefault="00C95B24" w:rsidP="00790303">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D4EFF" w14:textId="77777777" w:rsidR="00E27C83" w:rsidRDefault="00E27C83">
      <w:pPr>
        <w:spacing w:before="0" w:after="0"/>
      </w:pPr>
      <w:r>
        <w:separator/>
      </w:r>
    </w:p>
  </w:footnote>
  <w:footnote w:type="continuationSeparator" w:id="0">
    <w:p w14:paraId="14371E92" w14:textId="77777777" w:rsidR="00E27C83" w:rsidRDefault="00E27C83">
      <w:pPr>
        <w:spacing w:before="0" w:after="0"/>
      </w:pPr>
      <w:r>
        <w:continuationSeparator/>
      </w:r>
    </w:p>
  </w:footnote>
  <w:footnote w:type="continuationNotice" w:id="1">
    <w:p w14:paraId="0CEC566B" w14:textId="77777777" w:rsidR="00E27C83" w:rsidRDefault="00E27C83">
      <w:pPr>
        <w:spacing w:before="0" w:after="0"/>
      </w:pPr>
    </w:p>
  </w:footnote>
  <w:footnote w:id="2">
    <w:p w14:paraId="60350905" w14:textId="77777777" w:rsidR="00C95B24" w:rsidRPr="00DE3C37" w:rsidRDefault="00C95B24">
      <w:pPr>
        <w:pStyle w:val="FootnoteText"/>
        <w:rPr>
          <w:rFonts w:asciiTheme="majorHAnsi" w:hAnsiTheme="majorHAnsi"/>
          <w:sz w:val="16"/>
          <w:szCs w:val="16"/>
          <w:lang w:val="en-US"/>
        </w:rPr>
      </w:pPr>
      <w:r w:rsidRPr="00DE3C37">
        <w:rPr>
          <w:rStyle w:val="FootnoteReference"/>
          <w:rFonts w:asciiTheme="majorHAnsi" w:hAnsiTheme="majorHAnsi"/>
          <w:sz w:val="16"/>
          <w:szCs w:val="16"/>
        </w:rPr>
        <w:footnoteRef/>
      </w:r>
      <w:r w:rsidRPr="00DE3C37">
        <w:rPr>
          <w:rFonts w:asciiTheme="majorHAnsi" w:hAnsiTheme="majorHAnsi"/>
          <w:sz w:val="16"/>
          <w:szCs w:val="16"/>
        </w:rPr>
        <w:t xml:space="preserve"> </w:t>
      </w:r>
      <w:hyperlink r:id="rId1" w:history="1">
        <w:r w:rsidRPr="00DE3C37">
          <w:rPr>
            <w:rStyle w:val="Hyperlink"/>
            <w:rFonts w:asciiTheme="majorHAnsi" w:hAnsiTheme="majorHAnsi"/>
            <w:sz w:val="16"/>
            <w:szCs w:val="16"/>
          </w:rPr>
          <w:t>http://www.egi.eu/projects/egi-inspire/</w:t>
        </w:r>
      </w:hyperlink>
    </w:p>
  </w:footnote>
  <w:footnote w:id="3">
    <w:p w14:paraId="6DA7EED6" w14:textId="77777777" w:rsidR="00C95B24" w:rsidRDefault="00C95B24" w:rsidP="00790303">
      <w:pPr>
        <w:pStyle w:val="FootnoteText"/>
        <w:rPr>
          <w:sz w:val="16"/>
          <w:szCs w:val="16"/>
          <w:lang w:val="en-US"/>
        </w:rPr>
      </w:pPr>
      <w:r>
        <w:rPr>
          <w:rStyle w:val="FootnoteCharacters"/>
        </w:rPr>
        <w:footnoteRef/>
      </w:r>
      <w:r>
        <w:rPr>
          <w:sz w:val="16"/>
          <w:szCs w:val="16"/>
        </w:rPr>
        <w:t xml:space="preserve"> </w:t>
      </w:r>
      <w:r>
        <w:rPr>
          <w:sz w:val="16"/>
          <w:szCs w:val="16"/>
          <w:lang w:val="en-US"/>
        </w:rPr>
        <w:t>Party leading the activity is underlined.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091"/>
      <w:gridCol w:w="4819"/>
      <w:gridCol w:w="2044"/>
    </w:tblGrid>
    <w:tr w:rsidR="00C95B24" w14:paraId="4D08A19B" w14:textId="77777777" w:rsidTr="00D360CD">
      <w:trPr>
        <w:cantSplit/>
        <w:trHeight w:val="1566"/>
        <w:jc w:val="center"/>
      </w:trPr>
      <w:tc>
        <w:tcPr>
          <w:tcW w:w="2091" w:type="dxa"/>
          <w:tcBorders>
            <w:bottom w:val="single" w:sz="8" w:space="0" w:color="000080"/>
          </w:tcBorders>
          <w:shd w:val="clear" w:color="auto" w:fill="auto"/>
        </w:tcPr>
        <w:p w14:paraId="03BF851A" w14:textId="77777777" w:rsidR="00C95B24" w:rsidRPr="00420AFA" w:rsidRDefault="00C95B24">
          <w:pPr>
            <w:pStyle w:val="Header"/>
            <w:snapToGrid w:val="0"/>
            <w:jc w:val="center"/>
            <w:rPr>
              <w:b/>
              <w:caps/>
              <w:color w:val="000080"/>
              <w:szCs w:val="24"/>
              <w:shd w:val="clear" w:color="auto" w:fill="FFFF00"/>
              <w:lang w:val="fr-FR"/>
            </w:rPr>
          </w:pPr>
          <w:r>
            <w:rPr>
              <w:noProof/>
              <w:szCs w:val="24"/>
              <w:lang w:val="en-US" w:eastAsia="en-US"/>
            </w:rPr>
            <w:drawing>
              <wp:inline distT="0" distB="0" distL="0" distR="0" wp14:anchorId="4B38B4C9" wp14:editId="597C4FF8">
                <wp:extent cx="1113790" cy="850900"/>
                <wp:effectExtent l="0" t="0" r="3810" b="12700"/>
                <wp:docPr id="3" name="Picture 3" descr="C:\Users\Damir Marinovic\Downloads\EGI-LogoRe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ir Marinovic\Downloads\EGI-LogoRef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790" cy="850900"/>
                        </a:xfrm>
                        <a:prstGeom prst="rect">
                          <a:avLst/>
                        </a:prstGeom>
                        <a:noFill/>
                        <a:ln>
                          <a:noFill/>
                        </a:ln>
                      </pic:spPr>
                    </pic:pic>
                  </a:graphicData>
                </a:graphic>
              </wp:inline>
            </w:drawing>
          </w:r>
        </w:p>
      </w:tc>
      <w:tc>
        <w:tcPr>
          <w:tcW w:w="4819" w:type="dxa"/>
          <w:tcBorders>
            <w:bottom w:val="single" w:sz="8" w:space="0" w:color="000080"/>
          </w:tcBorders>
          <w:shd w:val="clear" w:color="auto" w:fill="auto"/>
          <w:vAlign w:val="center"/>
        </w:tcPr>
        <w:p w14:paraId="6561DBFC" w14:textId="77777777" w:rsidR="00C95B24" w:rsidRPr="005D6E45" w:rsidRDefault="00C95B24" w:rsidP="000708B9">
          <w:pPr>
            <w:suppressAutoHyphens w:val="0"/>
            <w:autoSpaceDE w:val="0"/>
            <w:snapToGrid w:val="0"/>
            <w:spacing w:before="0" w:after="0"/>
            <w:jc w:val="center"/>
            <w:rPr>
              <w:b/>
              <w:bCs/>
              <w:iCs/>
              <w:sz w:val="28"/>
              <w:szCs w:val="28"/>
            </w:rPr>
          </w:pPr>
          <w:r w:rsidRPr="005D6E45">
            <w:rPr>
              <w:b/>
              <w:bCs/>
              <w:iCs/>
              <w:sz w:val="28"/>
              <w:szCs w:val="28"/>
            </w:rPr>
            <w:t>Memorandum of Understanding</w:t>
          </w:r>
        </w:p>
        <w:p w14:paraId="76412C75" w14:textId="77777777" w:rsidR="00C95B24" w:rsidRPr="005D6E45" w:rsidRDefault="00C95B24" w:rsidP="000708B9">
          <w:pPr>
            <w:suppressAutoHyphens w:val="0"/>
            <w:autoSpaceDE w:val="0"/>
            <w:spacing w:before="0" w:after="0"/>
            <w:jc w:val="center"/>
            <w:rPr>
              <w:b/>
              <w:bCs/>
              <w:iCs/>
              <w:sz w:val="28"/>
              <w:szCs w:val="28"/>
            </w:rPr>
          </w:pPr>
          <w:r w:rsidRPr="005D6E45">
            <w:rPr>
              <w:b/>
              <w:bCs/>
              <w:iCs/>
              <w:sz w:val="28"/>
              <w:szCs w:val="28"/>
            </w:rPr>
            <w:t>between</w:t>
          </w:r>
        </w:p>
        <w:p w14:paraId="3D538382" w14:textId="77777777" w:rsidR="00C95B24" w:rsidRPr="00420AFA" w:rsidRDefault="00C95B24" w:rsidP="000708B9">
          <w:pPr>
            <w:pStyle w:val="Header"/>
            <w:spacing w:before="0" w:after="0"/>
            <w:jc w:val="center"/>
            <w:rPr>
              <w:szCs w:val="24"/>
            </w:rPr>
          </w:pPr>
          <w:r>
            <w:rPr>
              <w:b/>
              <w:bCs/>
              <w:iCs/>
              <w:sz w:val="28"/>
              <w:szCs w:val="28"/>
            </w:rPr>
            <w:t>EGI-InSPIRE</w:t>
          </w:r>
          <w:r w:rsidRPr="005D6E45">
            <w:rPr>
              <w:b/>
              <w:bCs/>
              <w:iCs/>
              <w:sz w:val="28"/>
              <w:szCs w:val="28"/>
            </w:rPr>
            <w:t xml:space="preserve"> and</w:t>
          </w:r>
          <w:r>
            <w:rPr>
              <w:b/>
              <w:bCs/>
              <w:iCs/>
              <w:sz w:val="28"/>
              <w:szCs w:val="28"/>
            </w:rPr>
            <w:t xml:space="preserve"> SCI-BUS</w:t>
          </w:r>
        </w:p>
      </w:tc>
      <w:tc>
        <w:tcPr>
          <w:tcW w:w="2044" w:type="dxa"/>
          <w:tcBorders>
            <w:bottom w:val="single" w:sz="8" w:space="0" w:color="000080"/>
          </w:tcBorders>
          <w:shd w:val="clear" w:color="auto" w:fill="auto"/>
        </w:tcPr>
        <w:p w14:paraId="47E8E792" w14:textId="77777777" w:rsidR="00C95B24" w:rsidRPr="00155801" w:rsidRDefault="00C95B24" w:rsidP="008C1FDE">
          <w:pPr>
            <w:pStyle w:val="DocDate"/>
            <w:snapToGrid w:val="0"/>
            <w:jc w:val="center"/>
            <w:rPr>
              <w:bCs/>
              <w:i/>
              <w:iCs/>
              <w:sz w:val="24"/>
              <w:highlight w:val="yellow"/>
            </w:rPr>
          </w:pPr>
          <w:r>
            <w:rPr>
              <w:bCs/>
              <w:i/>
              <w:iCs/>
              <w:noProof/>
              <w:sz w:val="24"/>
              <w:lang w:eastAsia="en-US"/>
            </w:rPr>
            <w:drawing>
              <wp:inline distT="0" distB="0" distL="0" distR="0" wp14:anchorId="1114CBD7" wp14:editId="65DCBC6A">
                <wp:extent cx="1036800" cy="795600"/>
                <wp:effectExtent l="0" t="0" r="0" b="5080"/>
                <wp:docPr id="1" name="Kép 1" descr="C:\Users\agi\Documents\Agi_dokumentumok\sztaki\sci-bus\SCI-BUS_logo_2011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i\Documents\Agi_dokumentumok\sztaki\sci-bus\SCI-BUS_logo_2011_300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6800" cy="795600"/>
                        </a:xfrm>
                        <a:prstGeom prst="rect">
                          <a:avLst/>
                        </a:prstGeom>
                        <a:noFill/>
                        <a:ln>
                          <a:noFill/>
                        </a:ln>
                      </pic:spPr>
                    </pic:pic>
                  </a:graphicData>
                </a:graphic>
              </wp:inline>
            </w:drawing>
          </w:r>
          <w:r w:rsidRPr="001A36FC">
            <w:rPr>
              <w:bCs/>
              <w:i/>
              <w:iCs/>
              <w:sz w:val="24"/>
              <w:lang w:val="en-GB"/>
            </w:rPr>
            <w:t xml:space="preserve"> </w:t>
          </w:r>
        </w:p>
      </w:tc>
    </w:tr>
  </w:tbl>
  <w:p w14:paraId="5F2CA1C8" w14:textId="77777777" w:rsidR="00C95B24" w:rsidRPr="00DE3C37" w:rsidRDefault="00C95B24" w:rsidP="00DE3C37">
    <w:pPr>
      <w:ind w:firstLine="357"/>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C3CF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decimal"/>
      <w:suff w:val="space"/>
      <w:lvlText w:val="%1."/>
      <w:lvlJc w:val="left"/>
      <w:pPr>
        <w:tabs>
          <w:tab w:val="num" w:pos="0"/>
        </w:tabs>
        <w:ind w:left="432" w:hanging="432"/>
      </w:pPr>
    </w:lvl>
    <w:lvl w:ilvl="1">
      <w:start w:val="1"/>
      <w:numFmt w:val="decimal"/>
      <w:suff w:val="space"/>
      <w:lvlText w:val="%1.%2."/>
      <w:lvlJc w:val="left"/>
      <w:pPr>
        <w:tabs>
          <w:tab w:val="num" w:pos="0"/>
        </w:tabs>
        <w:ind w:left="576" w:hanging="576"/>
      </w:pPr>
    </w:lvl>
    <w:lvl w:ilvl="2">
      <w:start w:val="1"/>
      <w:numFmt w:val="decimal"/>
      <w:suff w:val="space"/>
      <w:lvlText w:val="%1.%2.%3."/>
      <w:lvlJc w:val="left"/>
      <w:pPr>
        <w:tabs>
          <w:tab w:val="num" w:pos="0"/>
        </w:tabs>
        <w:ind w:left="720" w:hanging="720"/>
      </w:pPr>
    </w:lvl>
    <w:lvl w:ilvl="3">
      <w:start w:val="1"/>
      <w:numFmt w:val="decimal"/>
      <w:suff w:val="space"/>
      <w:lvlText w:val="%1.%2.%3.%4."/>
      <w:lvlJc w:val="left"/>
      <w:pPr>
        <w:tabs>
          <w:tab w:val="num" w:pos="0"/>
        </w:tabs>
        <w:ind w:left="864" w:hanging="864"/>
      </w:pPr>
    </w:lvl>
    <w:lvl w:ilvl="4">
      <w:start w:val="1"/>
      <w:numFmt w:val="decimal"/>
      <w:suff w:val="space"/>
      <w:lvlText w:val="%1.%2.%3.%4.%5."/>
      <w:lvlJc w:val="left"/>
      <w:pPr>
        <w:tabs>
          <w:tab w:val="num" w:pos="0"/>
        </w:tabs>
        <w:ind w:left="1008" w:hanging="1008"/>
      </w:pPr>
    </w:lvl>
    <w:lvl w:ilvl="5">
      <w:start w:val="1"/>
      <w:numFmt w:val="decimal"/>
      <w:suff w:val="space"/>
      <w:lvlText w:val="%1.%2.%3.%4.%5.%6."/>
      <w:lvlJc w:val="left"/>
      <w:pPr>
        <w:tabs>
          <w:tab w:val="num" w:pos="0"/>
        </w:tabs>
        <w:ind w:left="1152" w:hanging="1152"/>
      </w:pPr>
    </w:lvl>
    <w:lvl w:ilvl="6">
      <w:start w:val="1"/>
      <w:numFmt w:val="decimal"/>
      <w:suff w:val="space"/>
      <w:lvlText w:val="%1.%2.%3.%4.%5.%6.%7."/>
      <w:lvlJc w:val="left"/>
      <w:pPr>
        <w:tabs>
          <w:tab w:val="num" w:pos="0"/>
        </w:tabs>
        <w:ind w:left="1296" w:hanging="1296"/>
      </w:pPr>
    </w:lvl>
    <w:lvl w:ilvl="7">
      <w:start w:val="1"/>
      <w:numFmt w:val="decimal"/>
      <w:suff w:val="space"/>
      <w:lvlText w:val="%1.%2.%3.%4.%5.%6.%7.%8."/>
      <w:lvlJc w:val="left"/>
      <w:pPr>
        <w:tabs>
          <w:tab w:val="num" w:pos="0"/>
        </w:tabs>
        <w:ind w:left="1440" w:hanging="1440"/>
      </w:pPr>
    </w:lvl>
    <w:lvl w:ilvl="8">
      <w:start w:val="1"/>
      <w:numFmt w:val="decimal"/>
      <w:suff w:val="space"/>
      <w:lvlText w:val="%1.%2.%3.%4.%5.%6.%7.%8.%9."/>
      <w:lvlJc w:val="left"/>
      <w:pPr>
        <w:tabs>
          <w:tab w:val="num" w:pos="0"/>
        </w:tabs>
        <w:ind w:left="1584" w:hanging="1584"/>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3"/>
    <w:multiLevelType w:val="singleLevel"/>
    <w:tmpl w:val="00000003"/>
    <w:name w:val="WW8Num4"/>
    <w:lvl w:ilvl="0">
      <w:start w:val="1"/>
      <w:numFmt w:val="bullet"/>
      <w:lvlText w:val=""/>
      <w:lvlJc w:val="left"/>
      <w:pPr>
        <w:tabs>
          <w:tab w:val="num" w:pos="360"/>
        </w:tabs>
        <w:ind w:left="360" w:hanging="360"/>
      </w:pPr>
      <w:rPr>
        <w:rFonts w:ascii="Symbol" w:hAnsi="Symbol"/>
        <w:sz w:val="22"/>
      </w:rPr>
    </w:lvl>
  </w:abstractNum>
  <w:abstractNum w:abstractNumId="4">
    <w:nsid w:val="00000004"/>
    <w:multiLevelType w:val="singleLevel"/>
    <w:tmpl w:val="00000004"/>
    <w:name w:val="WW8Num5"/>
    <w:lvl w:ilvl="0">
      <w:start w:val="1"/>
      <w:numFmt w:val="decimal"/>
      <w:lvlText w:val="%1."/>
      <w:lvlJc w:val="left"/>
      <w:pPr>
        <w:tabs>
          <w:tab w:val="num" w:pos="360"/>
        </w:tabs>
        <w:ind w:left="360" w:hanging="360"/>
      </w:pPr>
    </w:lvl>
  </w:abstractNum>
  <w:abstractNum w:abstractNumId="5">
    <w:nsid w:val="00000005"/>
    <w:multiLevelType w:val="singleLevel"/>
    <w:tmpl w:val="00000005"/>
    <w:name w:val="WW8Num6"/>
    <w:lvl w:ilvl="0">
      <w:start w:val="1"/>
      <w:numFmt w:val="bullet"/>
      <w:lvlText w:val=""/>
      <w:lvlJc w:val="left"/>
      <w:pPr>
        <w:tabs>
          <w:tab w:val="num" w:pos="360"/>
        </w:tabs>
        <w:ind w:left="360" w:hanging="360"/>
      </w:pPr>
      <w:rPr>
        <w:rFonts w:ascii="Wingdings" w:hAnsi="Wingdings"/>
        <w:sz w:val="20"/>
      </w:rPr>
    </w:lvl>
  </w:abstractNum>
  <w:abstractNum w:abstractNumId="6">
    <w:nsid w:val="00FB3901"/>
    <w:multiLevelType w:val="multilevel"/>
    <w:tmpl w:val="00000001"/>
    <w:lvl w:ilvl="0">
      <w:start w:val="1"/>
      <w:numFmt w:val="decimal"/>
      <w:suff w:val="space"/>
      <w:lvlText w:val="%1."/>
      <w:lvlJc w:val="left"/>
      <w:pPr>
        <w:tabs>
          <w:tab w:val="num" w:pos="0"/>
        </w:tabs>
        <w:ind w:left="432" w:hanging="432"/>
      </w:pPr>
    </w:lvl>
    <w:lvl w:ilvl="1">
      <w:start w:val="1"/>
      <w:numFmt w:val="decimal"/>
      <w:suff w:val="space"/>
      <w:lvlText w:val="%1.%2."/>
      <w:lvlJc w:val="left"/>
      <w:pPr>
        <w:tabs>
          <w:tab w:val="num" w:pos="0"/>
        </w:tabs>
        <w:ind w:left="576" w:hanging="576"/>
      </w:pPr>
    </w:lvl>
    <w:lvl w:ilvl="2">
      <w:start w:val="1"/>
      <w:numFmt w:val="decimal"/>
      <w:suff w:val="space"/>
      <w:lvlText w:val="%1.%2.%3."/>
      <w:lvlJc w:val="left"/>
      <w:pPr>
        <w:tabs>
          <w:tab w:val="num" w:pos="0"/>
        </w:tabs>
        <w:ind w:left="720" w:hanging="720"/>
      </w:pPr>
    </w:lvl>
    <w:lvl w:ilvl="3">
      <w:start w:val="1"/>
      <w:numFmt w:val="decimal"/>
      <w:suff w:val="space"/>
      <w:lvlText w:val="%1.%2.%3.%4."/>
      <w:lvlJc w:val="left"/>
      <w:pPr>
        <w:tabs>
          <w:tab w:val="num" w:pos="0"/>
        </w:tabs>
        <w:ind w:left="864" w:hanging="864"/>
      </w:pPr>
    </w:lvl>
    <w:lvl w:ilvl="4">
      <w:start w:val="1"/>
      <w:numFmt w:val="decimal"/>
      <w:suff w:val="space"/>
      <w:lvlText w:val="%1.%2.%3.%4.%5."/>
      <w:lvlJc w:val="left"/>
      <w:pPr>
        <w:tabs>
          <w:tab w:val="num" w:pos="0"/>
        </w:tabs>
        <w:ind w:left="1008" w:hanging="1008"/>
      </w:pPr>
    </w:lvl>
    <w:lvl w:ilvl="5">
      <w:start w:val="1"/>
      <w:numFmt w:val="decimal"/>
      <w:suff w:val="space"/>
      <w:lvlText w:val="%1.%2.%3.%4.%5.%6."/>
      <w:lvlJc w:val="left"/>
      <w:pPr>
        <w:tabs>
          <w:tab w:val="num" w:pos="0"/>
        </w:tabs>
        <w:ind w:left="1152" w:hanging="1152"/>
      </w:pPr>
    </w:lvl>
    <w:lvl w:ilvl="6">
      <w:start w:val="1"/>
      <w:numFmt w:val="decimal"/>
      <w:suff w:val="space"/>
      <w:lvlText w:val="%1.%2.%3.%4.%5.%6.%7."/>
      <w:lvlJc w:val="left"/>
      <w:pPr>
        <w:tabs>
          <w:tab w:val="num" w:pos="0"/>
        </w:tabs>
        <w:ind w:left="1296" w:hanging="1296"/>
      </w:pPr>
    </w:lvl>
    <w:lvl w:ilvl="7">
      <w:start w:val="1"/>
      <w:numFmt w:val="decimal"/>
      <w:suff w:val="space"/>
      <w:lvlText w:val="%1.%2.%3.%4.%5.%6.%7.%8."/>
      <w:lvlJc w:val="left"/>
      <w:pPr>
        <w:tabs>
          <w:tab w:val="num" w:pos="0"/>
        </w:tabs>
        <w:ind w:left="1440" w:hanging="1440"/>
      </w:pPr>
    </w:lvl>
    <w:lvl w:ilvl="8">
      <w:start w:val="1"/>
      <w:numFmt w:val="decimal"/>
      <w:suff w:val="space"/>
      <w:lvlText w:val="%1.%2.%3.%4.%5.%6.%7.%8.%9."/>
      <w:lvlJc w:val="left"/>
      <w:pPr>
        <w:tabs>
          <w:tab w:val="num" w:pos="0"/>
        </w:tabs>
        <w:ind w:left="1584" w:hanging="1584"/>
      </w:pPr>
    </w:lvl>
  </w:abstractNum>
  <w:abstractNum w:abstractNumId="7">
    <w:nsid w:val="02687C23"/>
    <w:multiLevelType w:val="hybridMultilevel"/>
    <w:tmpl w:val="413AA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3712AF1"/>
    <w:multiLevelType w:val="hybridMultilevel"/>
    <w:tmpl w:val="DEB8EDD0"/>
    <w:lvl w:ilvl="0" w:tplc="33AE15A0">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07130B15"/>
    <w:multiLevelType w:val="hybridMultilevel"/>
    <w:tmpl w:val="A12A38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74351A3"/>
    <w:multiLevelType w:val="hybridMultilevel"/>
    <w:tmpl w:val="2458AE2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1">
    <w:nsid w:val="09535462"/>
    <w:multiLevelType w:val="hybridMultilevel"/>
    <w:tmpl w:val="D19866FE"/>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nsid w:val="0B945D7A"/>
    <w:multiLevelType w:val="hybridMultilevel"/>
    <w:tmpl w:val="3F203A16"/>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0F24133E"/>
    <w:multiLevelType w:val="hybridMultilevel"/>
    <w:tmpl w:val="7FA41834"/>
    <w:lvl w:ilvl="0" w:tplc="04130015">
      <w:start w:val="1"/>
      <w:numFmt w:val="upperLetter"/>
      <w:lvlText w:val="%1."/>
      <w:lvlJc w:val="left"/>
      <w:pPr>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09D7B33"/>
    <w:multiLevelType w:val="hybridMultilevel"/>
    <w:tmpl w:val="58E48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067665"/>
    <w:multiLevelType w:val="hybridMultilevel"/>
    <w:tmpl w:val="AB80D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D163A2"/>
    <w:multiLevelType w:val="multilevel"/>
    <w:tmpl w:val="546C337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7">
    <w:nsid w:val="1D8403B3"/>
    <w:multiLevelType w:val="hybridMultilevel"/>
    <w:tmpl w:val="41C6C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F81BB0"/>
    <w:multiLevelType w:val="hybridMultilevel"/>
    <w:tmpl w:val="EBF22C92"/>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9">
    <w:nsid w:val="28AC15D7"/>
    <w:multiLevelType w:val="multilevel"/>
    <w:tmpl w:val="9F84FFD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pStyle w:val="Heading7"/>
      <w:suff w:val="space"/>
      <w:lvlText w:val="Annex %7"/>
      <w:lvlJc w:val="left"/>
      <w:pPr>
        <w:ind w:left="1296" w:hanging="1296"/>
      </w:pPr>
      <w:rPr>
        <w:rFonts w:hint="default"/>
        <w:color w:val="auto"/>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0">
    <w:nsid w:val="2BB6213B"/>
    <w:multiLevelType w:val="hybridMultilevel"/>
    <w:tmpl w:val="2766B6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FB55F66"/>
    <w:multiLevelType w:val="multilevel"/>
    <w:tmpl w:val="00000001"/>
    <w:lvl w:ilvl="0">
      <w:start w:val="1"/>
      <w:numFmt w:val="decimal"/>
      <w:suff w:val="space"/>
      <w:lvlText w:val="%1."/>
      <w:lvlJc w:val="left"/>
      <w:pPr>
        <w:tabs>
          <w:tab w:val="num" w:pos="0"/>
        </w:tabs>
        <w:ind w:left="432" w:hanging="432"/>
      </w:pPr>
    </w:lvl>
    <w:lvl w:ilvl="1">
      <w:start w:val="1"/>
      <w:numFmt w:val="decimal"/>
      <w:suff w:val="space"/>
      <w:lvlText w:val="%1.%2."/>
      <w:lvlJc w:val="left"/>
      <w:pPr>
        <w:tabs>
          <w:tab w:val="num" w:pos="0"/>
        </w:tabs>
        <w:ind w:left="576" w:hanging="576"/>
      </w:pPr>
    </w:lvl>
    <w:lvl w:ilvl="2">
      <w:start w:val="1"/>
      <w:numFmt w:val="decimal"/>
      <w:suff w:val="space"/>
      <w:lvlText w:val="%1.%2.%3."/>
      <w:lvlJc w:val="left"/>
      <w:pPr>
        <w:tabs>
          <w:tab w:val="num" w:pos="0"/>
        </w:tabs>
        <w:ind w:left="720" w:hanging="720"/>
      </w:pPr>
    </w:lvl>
    <w:lvl w:ilvl="3">
      <w:start w:val="1"/>
      <w:numFmt w:val="decimal"/>
      <w:suff w:val="space"/>
      <w:lvlText w:val="%1.%2.%3.%4."/>
      <w:lvlJc w:val="left"/>
      <w:pPr>
        <w:tabs>
          <w:tab w:val="num" w:pos="0"/>
        </w:tabs>
        <w:ind w:left="864" w:hanging="864"/>
      </w:pPr>
    </w:lvl>
    <w:lvl w:ilvl="4">
      <w:start w:val="1"/>
      <w:numFmt w:val="decimal"/>
      <w:suff w:val="space"/>
      <w:lvlText w:val="%1.%2.%3.%4.%5."/>
      <w:lvlJc w:val="left"/>
      <w:pPr>
        <w:tabs>
          <w:tab w:val="num" w:pos="0"/>
        </w:tabs>
        <w:ind w:left="1008" w:hanging="1008"/>
      </w:pPr>
    </w:lvl>
    <w:lvl w:ilvl="5">
      <w:start w:val="1"/>
      <w:numFmt w:val="decimal"/>
      <w:suff w:val="space"/>
      <w:lvlText w:val="%1.%2.%3.%4.%5.%6."/>
      <w:lvlJc w:val="left"/>
      <w:pPr>
        <w:tabs>
          <w:tab w:val="num" w:pos="0"/>
        </w:tabs>
        <w:ind w:left="1152" w:hanging="1152"/>
      </w:pPr>
    </w:lvl>
    <w:lvl w:ilvl="6">
      <w:start w:val="1"/>
      <w:numFmt w:val="decimal"/>
      <w:suff w:val="space"/>
      <w:lvlText w:val="%1.%2.%3.%4.%5.%6.%7."/>
      <w:lvlJc w:val="left"/>
      <w:pPr>
        <w:tabs>
          <w:tab w:val="num" w:pos="0"/>
        </w:tabs>
        <w:ind w:left="1296" w:hanging="1296"/>
      </w:pPr>
    </w:lvl>
    <w:lvl w:ilvl="7">
      <w:start w:val="1"/>
      <w:numFmt w:val="decimal"/>
      <w:suff w:val="space"/>
      <w:lvlText w:val="%1.%2.%3.%4.%5.%6.%7.%8."/>
      <w:lvlJc w:val="left"/>
      <w:pPr>
        <w:tabs>
          <w:tab w:val="num" w:pos="0"/>
        </w:tabs>
        <w:ind w:left="1440" w:hanging="1440"/>
      </w:pPr>
    </w:lvl>
    <w:lvl w:ilvl="8">
      <w:start w:val="1"/>
      <w:numFmt w:val="decimal"/>
      <w:suff w:val="space"/>
      <w:lvlText w:val="%1.%2.%3.%4.%5.%6.%7.%8.%9."/>
      <w:lvlJc w:val="left"/>
      <w:pPr>
        <w:tabs>
          <w:tab w:val="num" w:pos="0"/>
        </w:tabs>
        <w:ind w:left="1584" w:hanging="1584"/>
      </w:pPr>
    </w:lvl>
  </w:abstractNum>
  <w:abstractNum w:abstractNumId="22">
    <w:nsid w:val="347408F3"/>
    <w:multiLevelType w:val="multilevel"/>
    <w:tmpl w:val="00000001"/>
    <w:lvl w:ilvl="0">
      <w:start w:val="1"/>
      <w:numFmt w:val="decimal"/>
      <w:suff w:val="space"/>
      <w:lvlText w:val="%1."/>
      <w:lvlJc w:val="left"/>
      <w:pPr>
        <w:tabs>
          <w:tab w:val="num" w:pos="0"/>
        </w:tabs>
        <w:ind w:left="432" w:hanging="432"/>
      </w:pPr>
    </w:lvl>
    <w:lvl w:ilvl="1">
      <w:start w:val="1"/>
      <w:numFmt w:val="decimal"/>
      <w:suff w:val="space"/>
      <w:lvlText w:val="%1.%2."/>
      <w:lvlJc w:val="left"/>
      <w:pPr>
        <w:tabs>
          <w:tab w:val="num" w:pos="0"/>
        </w:tabs>
        <w:ind w:left="576" w:hanging="576"/>
      </w:pPr>
    </w:lvl>
    <w:lvl w:ilvl="2">
      <w:start w:val="1"/>
      <w:numFmt w:val="decimal"/>
      <w:suff w:val="space"/>
      <w:lvlText w:val="%1.%2.%3."/>
      <w:lvlJc w:val="left"/>
      <w:pPr>
        <w:tabs>
          <w:tab w:val="num" w:pos="0"/>
        </w:tabs>
        <w:ind w:left="720" w:hanging="720"/>
      </w:pPr>
    </w:lvl>
    <w:lvl w:ilvl="3">
      <w:start w:val="1"/>
      <w:numFmt w:val="decimal"/>
      <w:suff w:val="space"/>
      <w:lvlText w:val="%1.%2.%3.%4."/>
      <w:lvlJc w:val="left"/>
      <w:pPr>
        <w:tabs>
          <w:tab w:val="num" w:pos="0"/>
        </w:tabs>
        <w:ind w:left="864" w:hanging="864"/>
      </w:pPr>
    </w:lvl>
    <w:lvl w:ilvl="4">
      <w:start w:val="1"/>
      <w:numFmt w:val="decimal"/>
      <w:suff w:val="space"/>
      <w:lvlText w:val="%1.%2.%3.%4.%5."/>
      <w:lvlJc w:val="left"/>
      <w:pPr>
        <w:tabs>
          <w:tab w:val="num" w:pos="0"/>
        </w:tabs>
        <w:ind w:left="1008" w:hanging="1008"/>
      </w:pPr>
    </w:lvl>
    <w:lvl w:ilvl="5">
      <w:start w:val="1"/>
      <w:numFmt w:val="decimal"/>
      <w:suff w:val="space"/>
      <w:lvlText w:val="%1.%2.%3.%4.%5.%6."/>
      <w:lvlJc w:val="left"/>
      <w:pPr>
        <w:tabs>
          <w:tab w:val="num" w:pos="0"/>
        </w:tabs>
        <w:ind w:left="1152" w:hanging="1152"/>
      </w:pPr>
    </w:lvl>
    <w:lvl w:ilvl="6">
      <w:start w:val="1"/>
      <w:numFmt w:val="decimal"/>
      <w:suff w:val="space"/>
      <w:lvlText w:val="%1.%2.%3.%4.%5.%6.%7."/>
      <w:lvlJc w:val="left"/>
      <w:pPr>
        <w:tabs>
          <w:tab w:val="num" w:pos="0"/>
        </w:tabs>
        <w:ind w:left="1296" w:hanging="1296"/>
      </w:pPr>
    </w:lvl>
    <w:lvl w:ilvl="7">
      <w:start w:val="1"/>
      <w:numFmt w:val="decimal"/>
      <w:suff w:val="space"/>
      <w:lvlText w:val="%1.%2.%3.%4.%5.%6.%7.%8."/>
      <w:lvlJc w:val="left"/>
      <w:pPr>
        <w:tabs>
          <w:tab w:val="num" w:pos="0"/>
        </w:tabs>
        <w:ind w:left="1440" w:hanging="1440"/>
      </w:pPr>
    </w:lvl>
    <w:lvl w:ilvl="8">
      <w:start w:val="1"/>
      <w:numFmt w:val="decimal"/>
      <w:suff w:val="space"/>
      <w:lvlText w:val="%1.%2.%3.%4.%5.%6.%7.%8.%9."/>
      <w:lvlJc w:val="left"/>
      <w:pPr>
        <w:tabs>
          <w:tab w:val="num" w:pos="0"/>
        </w:tabs>
        <w:ind w:left="1584" w:hanging="1584"/>
      </w:pPr>
    </w:lvl>
  </w:abstractNum>
  <w:abstractNum w:abstractNumId="23">
    <w:nsid w:val="349909DD"/>
    <w:multiLevelType w:val="hybridMultilevel"/>
    <w:tmpl w:val="02FCD7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AD22C9"/>
    <w:multiLevelType w:val="hybridMultilevel"/>
    <w:tmpl w:val="6218B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043B85"/>
    <w:multiLevelType w:val="hybridMultilevel"/>
    <w:tmpl w:val="7996D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FD0668"/>
    <w:multiLevelType w:val="hybridMultilevel"/>
    <w:tmpl w:val="72E677C4"/>
    <w:lvl w:ilvl="0" w:tplc="0C046ADC">
      <w:start w:val="1"/>
      <w:numFmt w:val="lowerLetter"/>
      <w:lvlText w:val="(%1)"/>
      <w:lvlJc w:val="left"/>
      <w:pPr>
        <w:ind w:left="720" w:hanging="360"/>
      </w:pPr>
      <w:rPr>
        <w:rFonts w:hint="default"/>
        <w:lang w:val="en-G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47972302"/>
    <w:multiLevelType w:val="hybridMultilevel"/>
    <w:tmpl w:val="64EE8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A57653"/>
    <w:multiLevelType w:val="hybridMultilevel"/>
    <w:tmpl w:val="498A8866"/>
    <w:lvl w:ilvl="0" w:tplc="040E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42460D"/>
    <w:multiLevelType w:val="hybridMultilevel"/>
    <w:tmpl w:val="6BEA7C6A"/>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0">
    <w:nsid w:val="56D73B2F"/>
    <w:multiLevelType w:val="hybridMultilevel"/>
    <w:tmpl w:val="482AFFA8"/>
    <w:lvl w:ilvl="0" w:tplc="B1E8C2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58404AEA"/>
    <w:multiLevelType w:val="hybridMultilevel"/>
    <w:tmpl w:val="7442AB06"/>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2">
    <w:nsid w:val="5B896430"/>
    <w:multiLevelType w:val="hybridMultilevel"/>
    <w:tmpl w:val="9D707E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340EF8"/>
    <w:multiLevelType w:val="hybridMultilevel"/>
    <w:tmpl w:val="CA84A9C2"/>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65F29A1"/>
    <w:multiLevelType w:val="hybridMultilevel"/>
    <w:tmpl w:val="9056AB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9680BA8"/>
    <w:multiLevelType w:val="hybridMultilevel"/>
    <w:tmpl w:val="D07A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F4F0156"/>
    <w:multiLevelType w:val="hybridMultilevel"/>
    <w:tmpl w:val="F0F225C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9BF5C44"/>
    <w:multiLevelType w:val="multilevel"/>
    <w:tmpl w:val="546C337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8">
    <w:nsid w:val="7DEA3D9D"/>
    <w:multiLevelType w:val="multilevel"/>
    <w:tmpl w:val="A508BEA6"/>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upperLetter"/>
      <w:suff w:val="space"/>
      <w:lvlText w:val="Appendix %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9">
    <w:nsid w:val="7F787894"/>
    <w:multiLevelType w:val="hybridMultilevel"/>
    <w:tmpl w:val="4FC49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22"/>
  </w:num>
  <w:num w:numId="7">
    <w:abstractNumId w:val="37"/>
  </w:num>
  <w:num w:numId="8">
    <w:abstractNumId w:val="6"/>
  </w:num>
  <w:num w:numId="9">
    <w:abstractNumId w:val="16"/>
  </w:num>
  <w:num w:numId="10">
    <w:abstractNumId w:val="21"/>
  </w:num>
  <w:num w:numId="11">
    <w:abstractNumId w:val="19"/>
  </w:num>
  <w:num w:numId="12">
    <w:abstractNumId w:val="38"/>
  </w:num>
  <w:num w:numId="13">
    <w:abstractNumId w:val="26"/>
  </w:num>
  <w:num w:numId="14">
    <w:abstractNumId w:val="8"/>
  </w:num>
  <w:num w:numId="15">
    <w:abstractNumId w:val="13"/>
  </w:num>
  <w:num w:numId="16">
    <w:abstractNumId w:val="12"/>
  </w:num>
  <w:num w:numId="17">
    <w:abstractNumId w:val="30"/>
  </w:num>
  <w:num w:numId="18">
    <w:abstractNumId w:val="32"/>
  </w:num>
  <w:num w:numId="19">
    <w:abstractNumId w:val="24"/>
  </w:num>
  <w:num w:numId="20">
    <w:abstractNumId w:val="15"/>
  </w:num>
  <w:num w:numId="21">
    <w:abstractNumId w:val="27"/>
  </w:num>
  <w:num w:numId="22">
    <w:abstractNumId w:val="18"/>
  </w:num>
  <w:num w:numId="23">
    <w:abstractNumId w:val="20"/>
  </w:num>
  <w:num w:numId="24">
    <w:abstractNumId w:val="11"/>
  </w:num>
  <w:num w:numId="25">
    <w:abstractNumId w:val="14"/>
  </w:num>
  <w:num w:numId="26">
    <w:abstractNumId w:val="25"/>
  </w:num>
  <w:num w:numId="27">
    <w:abstractNumId w:val="9"/>
  </w:num>
  <w:num w:numId="28">
    <w:abstractNumId w:val="33"/>
  </w:num>
  <w:num w:numId="29">
    <w:abstractNumId w:val="0"/>
  </w:num>
  <w:num w:numId="30">
    <w:abstractNumId w:val="17"/>
  </w:num>
  <w:num w:numId="31">
    <w:abstractNumId w:val="29"/>
  </w:num>
  <w:num w:numId="32">
    <w:abstractNumId w:val="34"/>
  </w:num>
  <w:num w:numId="33">
    <w:abstractNumId w:val="31"/>
  </w:num>
  <w:num w:numId="34">
    <w:abstractNumId w:val="36"/>
  </w:num>
  <w:num w:numId="35">
    <w:abstractNumId w:val="19"/>
  </w:num>
  <w:num w:numId="36">
    <w:abstractNumId w:val="10"/>
  </w:num>
  <w:num w:numId="37">
    <w:abstractNumId w:val="28"/>
  </w:num>
  <w:num w:numId="38">
    <w:abstractNumId w:val="39"/>
  </w:num>
  <w:num w:numId="39">
    <w:abstractNumId w:val="23"/>
  </w:num>
  <w:num w:numId="40">
    <w:abstractNumId w:val="35"/>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57"/>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
  <w:rsids>
    <w:rsidRoot w:val="00B01D0B"/>
    <w:rsid w:val="0001521A"/>
    <w:rsid w:val="0001525E"/>
    <w:rsid w:val="000202C6"/>
    <w:rsid w:val="000269CE"/>
    <w:rsid w:val="00033299"/>
    <w:rsid w:val="00044397"/>
    <w:rsid w:val="00051C7F"/>
    <w:rsid w:val="0005773A"/>
    <w:rsid w:val="00065D52"/>
    <w:rsid w:val="000708B9"/>
    <w:rsid w:val="00080B3F"/>
    <w:rsid w:val="00090F5E"/>
    <w:rsid w:val="000A0DCA"/>
    <w:rsid w:val="000A6BDE"/>
    <w:rsid w:val="000B6C8A"/>
    <w:rsid w:val="000C30BA"/>
    <w:rsid w:val="000C7AC3"/>
    <w:rsid w:val="000D16FA"/>
    <w:rsid w:val="000D2A81"/>
    <w:rsid w:val="000E2F39"/>
    <w:rsid w:val="000E5D57"/>
    <w:rsid w:val="00110AD2"/>
    <w:rsid w:val="00112FAE"/>
    <w:rsid w:val="00135933"/>
    <w:rsid w:val="001466E1"/>
    <w:rsid w:val="00164D66"/>
    <w:rsid w:val="0016613A"/>
    <w:rsid w:val="00184ADB"/>
    <w:rsid w:val="00187EFF"/>
    <w:rsid w:val="001926E1"/>
    <w:rsid w:val="00193551"/>
    <w:rsid w:val="0019758C"/>
    <w:rsid w:val="001A15D9"/>
    <w:rsid w:val="001A36FC"/>
    <w:rsid w:val="001B13E7"/>
    <w:rsid w:val="001B249B"/>
    <w:rsid w:val="001B392C"/>
    <w:rsid w:val="001B68E1"/>
    <w:rsid w:val="001B75FF"/>
    <w:rsid w:val="001C2C41"/>
    <w:rsid w:val="001D5F4F"/>
    <w:rsid w:val="001D7AB4"/>
    <w:rsid w:val="001E53C6"/>
    <w:rsid w:val="001F7229"/>
    <w:rsid w:val="002023AC"/>
    <w:rsid w:val="00217EAF"/>
    <w:rsid w:val="0022216A"/>
    <w:rsid w:val="00223600"/>
    <w:rsid w:val="002418FC"/>
    <w:rsid w:val="0024435B"/>
    <w:rsid w:val="002563A3"/>
    <w:rsid w:val="002604AA"/>
    <w:rsid w:val="00267938"/>
    <w:rsid w:val="0027122A"/>
    <w:rsid w:val="0027757B"/>
    <w:rsid w:val="0028566D"/>
    <w:rsid w:val="00291066"/>
    <w:rsid w:val="00295D77"/>
    <w:rsid w:val="002B4871"/>
    <w:rsid w:val="002B49C1"/>
    <w:rsid w:val="00311863"/>
    <w:rsid w:val="00312277"/>
    <w:rsid w:val="00333AF4"/>
    <w:rsid w:val="00333CC0"/>
    <w:rsid w:val="003361AB"/>
    <w:rsid w:val="0033686D"/>
    <w:rsid w:val="00340887"/>
    <w:rsid w:val="003526FE"/>
    <w:rsid w:val="00355BC7"/>
    <w:rsid w:val="00360B28"/>
    <w:rsid w:val="0036465F"/>
    <w:rsid w:val="00366642"/>
    <w:rsid w:val="003678ED"/>
    <w:rsid w:val="003708E9"/>
    <w:rsid w:val="00373198"/>
    <w:rsid w:val="00375181"/>
    <w:rsid w:val="00384B78"/>
    <w:rsid w:val="0039469B"/>
    <w:rsid w:val="003C1E21"/>
    <w:rsid w:val="003C6CA5"/>
    <w:rsid w:val="003D1B1C"/>
    <w:rsid w:val="003D28B3"/>
    <w:rsid w:val="003E3ECD"/>
    <w:rsid w:val="003F5CF4"/>
    <w:rsid w:val="0040396B"/>
    <w:rsid w:val="00412E0F"/>
    <w:rsid w:val="00414DEA"/>
    <w:rsid w:val="004153BF"/>
    <w:rsid w:val="00425787"/>
    <w:rsid w:val="0043215E"/>
    <w:rsid w:val="0043279F"/>
    <w:rsid w:val="004361BD"/>
    <w:rsid w:val="00455E5A"/>
    <w:rsid w:val="00457441"/>
    <w:rsid w:val="00463AFF"/>
    <w:rsid w:val="00471C9F"/>
    <w:rsid w:val="004806B2"/>
    <w:rsid w:val="00483AD0"/>
    <w:rsid w:val="00484F13"/>
    <w:rsid w:val="004867CC"/>
    <w:rsid w:val="004A7BDF"/>
    <w:rsid w:val="004B3B76"/>
    <w:rsid w:val="004B5FA4"/>
    <w:rsid w:val="004C2A77"/>
    <w:rsid w:val="004D7BB8"/>
    <w:rsid w:val="004E190D"/>
    <w:rsid w:val="004F131B"/>
    <w:rsid w:val="004F6D5B"/>
    <w:rsid w:val="005039D9"/>
    <w:rsid w:val="00511B42"/>
    <w:rsid w:val="00513E78"/>
    <w:rsid w:val="00516BB2"/>
    <w:rsid w:val="00520E20"/>
    <w:rsid w:val="005226A4"/>
    <w:rsid w:val="005320D1"/>
    <w:rsid w:val="0053485E"/>
    <w:rsid w:val="0054113F"/>
    <w:rsid w:val="00545761"/>
    <w:rsid w:val="00546C19"/>
    <w:rsid w:val="005678BD"/>
    <w:rsid w:val="005802D0"/>
    <w:rsid w:val="005822AB"/>
    <w:rsid w:val="00583E99"/>
    <w:rsid w:val="00585965"/>
    <w:rsid w:val="005910DA"/>
    <w:rsid w:val="005A32A2"/>
    <w:rsid w:val="005A36BF"/>
    <w:rsid w:val="005B76DC"/>
    <w:rsid w:val="005B79F6"/>
    <w:rsid w:val="005C0D78"/>
    <w:rsid w:val="005C4218"/>
    <w:rsid w:val="005C5167"/>
    <w:rsid w:val="005D66BF"/>
    <w:rsid w:val="005F0795"/>
    <w:rsid w:val="005F7E93"/>
    <w:rsid w:val="0060374B"/>
    <w:rsid w:val="00604F5B"/>
    <w:rsid w:val="0060702F"/>
    <w:rsid w:val="00633EED"/>
    <w:rsid w:val="00635973"/>
    <w:rsid w:val="00650E2A"/>
    <w:rsid w:val="00660C3F"/>
    <w:rsid w:val="00666F84"/>
    <w:rsid w:val="006707AC"/>
    <w:rsid w:val="00682C67"/>
    <w:rsid w:val="006951F9"/>
    <w:rsid w:val="00696C85"/>
    <w:rsid w:val="006B2B45"/>
    <w:rsid w:val="006D422B"/>
    <w:rsid w:val="006E0193"/>
    <w:rsid w:val="006E56B5"/>
    <w:rsid w:val="006F3410"/>
    <w:rsid w:val="00700EA8"/>
    <w:rsid w:val="007035B9"/>
    <w:rsid w:val="007037DE"/>
    <w:rsid w:val="00704BF0"/>
    <w:rsid w:val="007100D2"/>
    <w:rsid w:val="00714358"/>
    <w:rsid w:val="007168DD"/>
    <w:rsid w:val="00765361"/>
    <w:rsid w:val="00776396"/>
    <w:rsid w:val="00776C80"/>
    <w:rsid w:val="00787E57"/>
    <w:rsid w:val="0079000E"/>
    <w:rsid w:val="00790303"/>
    <w:rsid w:val="00793787"/>
    <w:rsid w:val="007A7DA3"/>
    <w:rsid w:val="007C363E"/>
    <w:rsid w:val="007E27EE"/>
    <w:rsid w:val="007E4B7A"/>
    <w:rsid w:val="0080178E"/>
    <w:rsid w:val="008072E6"/>
    <w:rsid w:val="0081525F"/>
    <w:rsid w:val="00820A88"/>
    <w:rsid w:val="00824FD6"/>
    <w:rsid w:val="008273B8"/>
    <w:rsid w:val="00837A1A"/>
    <w:rsid w:val="00845391"/>
    <w:rsid w:val="00845FC4"/>
    <w:rsid w:val="00866FE4"/>
    <w:rsid w:val="0087450D"/>
    <w:rsid w:val="00877D62"/>
    <w:rsid w:val="00883D65"/>
    <w:rsid w:val="0089170C"/>
    <w:rsid w:val="00892B9E"/>
    <w:rsid w:val="008B7492"/>
    <w:rsid w:val="008C1FDE"/>
    <w:rsid w:val="008C3009"/>
    <w:rsid w:val="008C6378"/>
    <w:rsid w:val="008E793E"/>
    <w:rsid w:val="008F349E"/>
    <w:rsid w:val="00903168"/>
    <w:rsid w:val="0090335C"/>
    <w:rsid w:val="009066C9"/>
    <w:rsid w:val="0093428B"/>
    <w:rsid w:val="0093750E"/>
    <w:rsid w:val="009434A7"/>
    <w:rsid w:val="0094399B"/>
    <w:rsid w:val="0094597A"/>
    <w:rsid w:val="009462EE"/>
    <w:rsid w:val="00951909"/>
    <w:rsid w:val="00954614"/>
    <w:rsid w:val="009557D2"/>
    <w:rsid w:val="00955DCE"/>
    <w:rsid w:val="0096008B"/>
    <w:rsid w:val="00961E8A"/>
    <w:rsid w:val="00962202"/>
    <w:rsid w:val="009641A0"/>
    <w:rsid w:val="009767E6"/>
    <w:rsid w:val="00991372"/>
    <w:rsid w:val="009C155D"/>
    <w:rsid w:val="009C36E5"/>
    <w:rsid w:val="009D14A0"/>
    <w:rsid w:val="009D1952"/>
    <w:rsid w:val="009D621A"/>
    <w:rsid w:val="009E11CC"/>
    <w:rsid w:val="009E618F"/>
    <w:rsid w:val="009F5DAA"/>
    <w:rsid w:val="00A01DE4"/>
    <w:rsid w:val="00A0663C"/>
    <w:rsid w:val="00A11222"/>
    <w:rsid w:val="00A13E52"/>
    <w:rsid w:val="00A210ED"/>
    <w:rsid w:val="00A5725A"/>
    <w:rsid w:val="00A6570A"/>
    <w:rsid w:val="00A93751"/>
    <w:rsid w:val="00AB62A2"/>
    <w:rsid w:val="00AB6D9E"/>
    <w:rsid w:val="00AD0754"/>
    <w:rsid w:val="00AD35FF"/>
    <w:rsid w:val="00AF5595"/>
    <w:rsid w:val="00B01D0B"/>
    <w:rsid w:val="00B2779F"/>
    <w:rsid w:val="00B32EAD"/>
    <w:rsid w:val="00B33E3D"/>
    <w:rsid w:val="00B33F5B"/>
    <w:rsid w:val="00B46AC2"/>
    <w:rsid w:val="00B66049"/>
    <w:rsid w:val="00B8253A"/>
    <w:rsid w:val="00BA3A2E"/>
    <w:rsid w:val="00BB3571"/>
    <w:rsid w:val="00BB489E"/>
    <w:rsid w:val="00BB6853"/>
    <w:rsid w:val="00BC44C9"/>
    <w:rsid w:val="00BC52FE"/>
    <w:rsid w:val="00BC6534"/>
    <w:rsid w:val="00BC6F40"/>
    <w:rsid w:val="00BE516A"/>
    <w:rsid w:val="00BF0CBA"/>
    <w:rsid w:val="00BF22EF"/>
    <w:rsid w:val="00BF24EE"/>
    <w:rsid w:val="00C2262F"/>
    <w:rsid w:val="00C30A4D"/>
    <w:rsid w:val="00C345B1"/>
    <w:rsid w:val="00C35CCC"/>
    <w:rsid w:val="00C5761A"/>
    <w:rsid w:val="00C80695"/>
    <w:rsid w:val="00C83782"/>
    <w:rsid w:val="00C901FA"/>
    <w:rsid w:val="00C95B24"/>
    <w:rsid w:val="00CA516A"/>
    <w:rsid w:val="00CB0646"/>
    <w:rsid w:val="00CD27EC"/>
    <w:rsid w:val="00CD6451"/>
    <w:rsid w:val="00CE2453"/>
    <w:rsid w:val="00CE4B65"/>
    <w:rsid w:val="00CF3BA1"/>
    <w:rsid w:val="00CF4AFA"/>
    <w:rsid w:val="00CF6691"/>
    <w:rsid w:val="00D01ADE"/>
    <w:rsid w:val="00D12BBF"/>
    <w:rsid w:val="00D173EC"/>
    <w:rsid w:val="00D26B2C"/>
    <w:rsid w:val="00D26C67"/>
    <w:rsid w:val="00D302BC"/>
    <w:rsid w:val="00D33F6B"/>
    <w:rsid w:val="00D360CD"/>
    <w:rsid w:val="00D4166A"/>
    <w:rsid w:val="00D529A9"/>
    <w:rsid w:val="00D53B06"/>
    <w:rsid w:val="00D56F68"/>
    <w:rsid w:val="00D607D4"/>
    <w:rsid w:val="00D7668C"/>
    <w:rsid w:val="00D8028C"/>
    <w:rsid w:val="00D820B0"/>
    <w:rsid w:val="00D85520"/>
    <w:rsid w:val="00D8689A"/>
    <w:rsid w:val="00D91AEE"/>
    <w:rsid w:val="00D954B9"/>
    <w:rsid w:val="00DB2ECE"/>
    <w:rsid w:val="00DB53E7"/>
    <w:rsid w:val="00DC66D7"/>
    <w:rsid w:val="00DE3C37"/>
    <w:rsid w:val="00DE7E59"/>
    <w:rsid w:val="00DF5D95"/>
    <w:rsid w:val="00E03CBF"/>
    <w:rsid w:val="00E13483"/>
    <w:rsid w:val="00E220DB"/>
    <w:rsid w:val="00E2393A"/>
    <w:rsid w:val="00E27C83"/>
    <w:rsid w:val="00E27F7B"/>
    <w:rsid w:val="00E335BD"/>
    <w:rsid w:val="00E348D8"/>
    <w:rsid w:val="00E516DF"/>
    <w:rsid w:val="00E833C6"/>
    <w:rsid w:val="00E87DCA"/>
    <w:rsid w:val="00E95917"/>
    <w:rsid w:val="00EA4C74"/>
    <w:rsid w:val="00EB3E8B"/>
    <w:rsid w:val="00EC10E0"/>
    <w:rsid w:val="00EC43B7"/>
    <w:rsid w:val="00EC7749"/>
    <w:rsid w:val="00ED0F9E"/>
    <w:rsid w:val="00ED3A4E"/>
    <w:rsid w:val="00EE1512"/>
    <w:rsid w:val="00EE29F5"/>
    <w:rsid w:val="00EE56AB"/>
    <w:rsid w:val="00EF4D4E"/>
    <w:rsid w:val="00EF70D2"/>
    <w:rsid w:val="00F034D7"/>
    <w:rsid w:val="00F124BB"/>
    <w:rsid w:val="00F15683"/>
    <w:rsid w:val="00F23504"/>
    <w:rsid w:val="00F617E2"/>
    <w:rsid w:val="00F706C6"/>
    <w:rsid w:val="00F77281"/>
    <w:rsid w:val="00F777E8"/>
    <w:rsid w:val="00F81B64"/>
    <w:rsid w:val="00F8408F"/>
    <w:rsid w:val="00F865CD"/>
    <w:rsid w:val="00F970B5"/>
    <w:rsid w:val="00FB0A15"/>
    <w:rsid w:val="00FB26B0"/>
    <w:rsid w:val="00FB6F4B"/>
    <w:rsid w:val="00FB74DF"/>
    <w:rsid w:val="00FC41B9"/>
    <w:rsid w:val="00FD5BEE"/>
    <w:rsid w:val="00FE1949"/>
    <w:rsid w:val="00FE451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D494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154B"/>
    <w:pPr>
      <w:suppressAutoHyphens/>
      <w:spacing w:before="40" w:after="40"/>
      <w:jc w:val="both"/>
    </w:pPr>
    <w:rPr>
      <w:sz w:val="22"/>
      <w:szCs w:val="24"/>
      <w:lang w:val="en-GB" w:eastAsia="ar-SA"/>
    </w:rPr>
  </w:style>
  <w:style w:type="paragraph" w:styleId="Heading1">
    <w:name w:val="heading 1"/>
    <w:basedOn w:val="Normal"/>
    <w:next w:val="Normal"/>
    <w:link w:val="Heading1Char"/>
    <w:qFormat/>
    <w:rsid w:val="0063154B"/>
    <w:pPr>
      <w:tabs>
        <w:tab w:val="num" w:pos="0"/>
      </w:tabs>
      <w:spacing w:before="240" w:after="60"/>
      <w:ind w:left="432" w:hanging="432"/>
      <w:outlineLvl w:val="0"/>
    </w:pPr>
    <w:rPr>
      <w:rFonts w:ascii="Arial" w:hAnsi="Arial"/>
      <w:b/>
      <w:caps/>
      <w:sz w:val="24"/>
    </w:rPr>
  </w:style>
  <w:style w:type="paragraph" w:styleId="Heading2">
    <w:name w:val="heading 2"/>
    <w:basedOn w:val="Normal"/>
    <w:next w:val="Normal"/>
    <w:qFormat/>
    <w:rsid w:val="0063154B"/>
    <w:pPr>
      <w:tabs>
        <w:tab w:val="num" w:pos="0"/>
      </w:tabs>
      <w:spacing w:before="240" w:after="60"/>
      <w:ind w:left="578" w:hanging="578"/>
      <w:outlineLvl w:val="1"/>
    </w:pPr>
    <w:rPr>
      <w:rFonts w:ascii="Arial" w:hAnsi="Arial"/>
      <w:b/>
      <w:caps/>
    </w:rPr>
  </w:style>
  <w:style w:type="paragraph" w:styleId="Heading3">
    <w:name w:val="heading 3"/>
    <w:basedOn w:val="Normal"/>
    <w:next w:val="Normal"/>
    <w:qFormat/>
    <w:rsid w:val="0063154B"/>
    <w:pPr>
      <w:keepNext/>
      <w:keepLines/>
      <w:spacing w:before="120" w:after="120"/>
      <w:outlineLvl w:val="2"/>
    </w:pPr>
    <w:rPr>
      <w:rFonts w:ascii="Arial" w:hAnsi="Arial" w:cs="Arial"/>
      <w:b/>
      <w:szCs w:val="22"/>
    </w:rPr>
  </w:style>
  <w:style w:type="paragraph" w:styleId="Heading4">
    <w:name w:val="heading 4"/>
    <w:basedOn w:val="Normal"/>
    <w:next w:val="Normal"/>
    <w:qFormat/>
    <w:rsid w:val="0063154B"/>
    <w:pPr>
      <w:keepNext/>
      <w:tabs>
        <w:tab w:val="num" w:pos="0"/>
      </w:tabs>
      <w:spacing w:before="200"/>
      <w:ind w:left="864" w:hanging="864"/>
      <w:outlineLvl w:val="3"/>
    </w:pPr>
    <w:rPr>
      <w:rFonts w:ascii="Arial" w:hAnsi="Arial"/>
      <w:b/>
      <w:i/>
    </w:rPr>
  </w:style>
  <w:style w:type="paragraph" w:styleId="Heading5">
    <w:name w:val="heading 5"/>
    <w:basedOn w:val="Normal"/>
    <w:next w:val="Normal"/>
    <w:qFormat/>
    <w:rsid w:val="0063154B"/>
    <w:pPr>
      <w:tabs>
        <w:tab w:val="num" w:pos="0"/>
      </w:tabs>
      <w:spacing w:before="240" w:after="60"/>
      <w:ind w:left="1008" w:hanging="1008"/>
      <w:outlineLvl w:val="4"/>
    </w:pPr>
  </w:style>
  <w:style w:type="paragraph" w:styleId="Heading6">
    <w:name w:val="heading 6"/>
    <w:basedOn w:val="Normal"/>
    <w:next w:val="Normal"/>
    <w:qFormat/>
    <w:rsid w:val="0063154B"/>
    <w:pPr>
      <w:tabs>
        <w:tab w:val="num" w:pos="0"/>
      </w:tabs>
      <w:spacing w:before="240" w:after="60"/>
      <w:ind w:left="1152" w:hanging="1152"/>
      <w:outlineLvl w:val="5"/>
    </w:pPr>
    <w:rPr>
      <w:i/>
    </w:rPr>
  </w:style>
  <w:style w:type="paragraph" w:styleId="Heading7">
    <w:name w:val="heading 7"/>
    <w:basedOn w:val="Normal"/>
    <w:next w:val="Normal"/>
    <w:qFormat/>
    <w:rsid w:val="007727D7"/>
    <w:pPr>
      <w:numPr>
        <w:ilvl w:val="6"/>
        <w:numId w:val="11"/>
      </w:numPr>
      <w:spacing w:before="240" w:after="60"/>
      <w:outlineLvl w:val="6"/>
    </w:pPr>
    <w:rPr>
      <w:rFonts w:ascii="Arial" w:hAnsi="Arial"/>
    </w:rPr>
  </w:style>
  <w:style w:type="paragraph" w:styleId="Heading8">
    <w:name w:val="heading 8"/>
    <w:basedOn w:val="Normal"/>
    <w:next w:val="Normal"/>
    <w:qFormat/>
    <w:rsid w:val="0063154B"/>
    <w:pPr>
      <w:tabs>
        <w:tab w:val="num" w:pos="0"/>
      </w:tabs>
      <w:spacing w:before="240" w:after="60"/>
      <w:ind w:left="1440" w:hanging="1440"/>
      <w:outlineLvl w:val="7"/>
    </w:pPr>
    <w:rPr>
      <w:rFonts w:ascii="Arial" w:hAnsi="Arial"/>
      <w:i/>
    </w:rPr>
  </w:style>
  <w:style w:type="paragraph" w:styleId="Heading9">
    <w:name w:val="heading 9"/>
    <w:basedOn w:val="Normal"/>
    <w:next w:val="Normal"/>
    <w:qFormat/>
    <w:rsid w:val="0063154B"/>
    <w:pPr>
      <w:tabs>
        <w:tab w:val="num" w:pos="0"/>
      </w:tabs>
      <w:spacing w:before="240" w:after="60"/>
      <w:ind w:left="1584" w:hanging="1584"/>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63154B"/>
    <w:rPr>
      <w:rFonts w:ascii="Symbol" w:hAnsi="Symbol"/>
      <w:sz w:val="20"/>
    </w:rPr>
  </w:style>
  <w:style w:type="character" w:customStyle="1" w:styleId="WW8Num2z1">
    <w:name w:val="WW8Num2z1"/>
    <w:rsid w:val="0063154B"/>
    <w:rPr>
      <w:rFonts w:ascii="Courier New" w:hAnsi="Courier New"/>
      <w:sz w:val="20"/>
    </w:rPr>
  </w:style>
  <w:style w:type="character" w:customStyle="1" w:styleId="WW8Num2z2">
    <w:name w:val="WW8Num2z2"/>
    <w:rsid w:val="0063154B"/>
    <w:rPr>
      <w:rFonts w:ascii="Wingdings" w:hAnsi="Wingdings"/>
      <w:sz w:val="20"/>
    </w:rPr>
  </w:style>
  <w:style w:type="character" w:customStyle="1" w:styleId="WW8Num3z0">
    <w:name w:val="WW8Num3z0"/>
    <w:rsid w:val="0063154B"/>
    <w:rPr>
      <w:rFonts w:ascii="Symbol" w:hAnsi="Symbol"/>
      <w:sz w:val="20"/>
    </w:rPr>
  </w:style>
  <w:style w:type="character" w:customStyle="1" w:styleId="WW8Num3z1">
    <w:name w:val="WW8Num3z1"/>
    <w:rsid w:val="0063154B"/>
    <w:rPr>
      <w:rFonts w:ascii="Courier New" w:hAnsi="Courier New"/>
      <w:sz w:val="20"/>
    </w:rPr>
  </w:style>
  <w:style w:type="character" w:customStyle="1" w:styleId="WW8Num3z2">
    <w:name w:val="WW8Num3z2"/>
    <w:rsid w:val="0063154B"/>
    <w:rPr>
      <w:rFonts w:ascii="Wingdings" w:hAnsi="Wingdings"/>
      <w:sz w:val="20"/>
    </w:rPr>
  </w:style>
  <w:style w:type="character" w:customStyle="1" w:styleId="WW8Num4z0">
    <w:name w:val="WW8Num4z0"/>
    <w:rsid w:val="0063154B"/>
    <w:rPr>
      <w:rFonts w:ascii="Symbol" w:hAnsi="Symbol"/>
      <w:sz w:val="22"/>
    </w:rPr>
  </w:style>
  <w:style w:type="character" w:customStyle="1" w:styleId="WW8Num6z0">
    <w:name w:val="WW8Num6z0"/>
    <w:rsid w:val="0063154B"/>
    <w:rPr>
      <w:rFonts w:ascii="Symbol" w:hAnsi="Symbol"/>
      <w:sz w:val="20"/>
    </w:rPr>
  </w:style>
  <w:style w:type="character" w:customStyle="1" w:styleId="WW8Num7z0">
    <w:name w:val="WW8Num7z0"/>
    <w:rsid w:val="0063154B"/>
    <w:rPr>
      <w:rFonts w:ascii="Symbol" w:hAnsi="Symbol"/>
      <w:sz w:val="20"/>
    </w:rPr>
  </w:style>
  <w:style w:type="character" w:customStyle="1" w:styleId="WW8Num7z1">
    <w:name w:val="WW8Num7z1"/>
    <w:rsid w:val="0063154B"/>
    <w:rPr>
      <w:rFonts w:ascii="Courier New" w:hAnsi="Courier New"/>
      <w:sz w:val="20"/>
    </w:rPr>
  </w:style>
  <w:style w:type="character" w:customStyle="1" w:styleId="WW8Num7z2">
    <w:name w:val="WW8Num7z2"/>
    <w:rsid w:val="0063154B"/>
    <w:rPr>
      <w:rFonts w:ascii="Wingdings" w:hAnsi="Wingdings"/>
      <w:sz w:val="20"/>
    </w:rPr>
  </w:style>
  <w:style w:type="character" w:customStyle="1" w:styleId="Absatz-Standardschriftart">
    <w:name w:val="Absatz-Standardschriftart"/>
    <w:rsid w:val="0063154B"/>
  </w:style>
  <w:style w:type="character" w:customStyle="1" w:styleId="WW8Num1z0">
    <w:name w:val="WW8Num1z0"/>
    <w:rsid w:val="0063154B"/>
    <w:rPr>
      <w:rFonts w:ascii="Symbol" w:hAnsi="Symbol"/>
      <w:sz w:val="16"/>
    </w:rPr>
  </w:style>
  <w:style w:type="character" w:customStyle="1" w:styleId="WW8Num5z0">
    <w:name w:val="WW8Num5z0"/>
    <w:rsid w:val="0063154B"/>
    <w:rPr>
      <w:rFonts w:ascii="Symbol" w:hAnsi="Symbol"/>
      <w:sz w:val="22"/>
    </w:rPr>
  </w:style>
  <w:style w:type="character" w:customStyle="1" w:styleId="WW8Num6z1">
    <w:name w:val="WW8Num6z1"/>
    <w:rsid w:val="0063154B"/>
    <w:rPr>
      <w:rFonts w:ascii="Courier New" w:hAnsi="Courier New"/>
      <w:sz w:val="20"/>
    </w:rPr>
  </w:style>
  <w:style w:type="character" w:customStyle="1" w:styleId="WW8Num6z2">
    <w:name w:val="WW8Num6z2"/>
    <w:rsid w:val="0063154B"/>
    <w:rPr>
      <w:rFonts w:ascii="Wingdings" w:hAnsi="Wingdings"/>
      <w:sz w:val="20"/>
    </w:rPr>
  </w:style>
  <w:style w:type="character" w:customStyle="1" w:styleId="WW8Num8z0">
    <w:name w:val="WW8Num8z0"/>
    <w:rsid w:val="0063154B"/>
    <w:rPr>
      <w:rFonts w:ascii="Wingdings" w:hAnsi="Wingdings"/>
      <w:sz w:val="20"/>
    </w:rPr>
  </w:style>
  <w:style w:type="character" w:customStyle="1" w:styleId="WW8Num9z0">
    <w:name w:val="WW8Num9z0"/>
    <w:rsid w:val="0063154B"/>
    <w:rPr>
      <w:rFonts w:ascii="Symbol" w:hAnsi="Symbol"/>
    </w:rPr>
  </w:style>
  <w:style w:type="character" w:customStyle="1" w:styleId="WW8Num9z1">
    <w:name w:val="WW8Num9z1"/>
    <w:rsid w:val="0063154B"/>
    <w:rPr>
      <w:rFonts w:ascii="Courier New" w:hAnsi="Courier New"/>
    </w:rPr>
  </w:style>
  <w:style w:type="character" w:customStyle="1" w:styleId="WW8Num9z2">
    <w:name w:val="WW8Num9z2"/>
    <w:rsid w:val="0063154B"/>
    <w:rPr>
      <w:rFonts w:ascii="Wingdings" w:hAnsi="Wingdings"/>
    </w:rPr>
  </w:style>
  <w:style w:type="character" w:customStyle="1" w:styleId="WW8Num10z0">
    <w:name w:val="WW8Num10z0"/>
    <w:rsid w:val="0063154B"/>
    <w:rPr>
      <w:rFonts w:ascii="Symbol" w:hAnsi="Symbol"/>
      <w:sz w:val="20"/>
    </w:rPr>
  </w:style>
  <w:style w:type="character" w:customStyle="1" w:styleId="WW8Num10z1">
    <w:name w:val="WW8Num10z1"/>
    <w:rsid w:val="0063154B"/>
    <w:rPr>
      <w:rFonts w:ascii="Courier New" w:hAnsi="Courier New"/>
      <w:sz w:val="20"/>
    </w:rPr>
  </w:style>
  <w:style w:type="character" w:customStyle="1" w:styleId="WW8Num10z2">
    <w:name w:val="WW8Num10z2"/>
    <w:rsid w:val="0063154B"/>
    <w:rPr>
      <w:rFonts w:ascii="Wingdings" w:hAnsi="Wingdings"/>
      <w:sz w:val="20"/>
    </w:rPr>
  </w:style>
  <w:style w:type="character" w:customStyle="1" w:styleId="FootnoteCharacters">
    <w:name w:val="Footnote Characters"/>
    <w:rsid w:val="0063154B"/>
    <w:rPr>
      <w:vertAlign w:val="superscript"/>
    </w:rPr>
  </w:style>
  <w:style w:type="character" w:styleId="PageNumber">
    <w:name w:val="page number"/>
    <w:basedOn w:val="DefaultParagraphFont"/>
    <w:rsid w:val="0063154B"/>
  </w:style>
  <w:style w:type="character" w:styleId="Hyperlink">
    <w:name w:val="Hyperlink"/>
    <w:uiPriority w:val="99"/>
    <w:rsid w:val="0063154B"/>
    <w:rPr>
      <w:color w:val="0000FF"/>
      <w:u w:val="single"/>
    </w:rPr>
  </w:style>
  <w:style w:type="character" w:styleId="HTMLTypewriter">
    <w:name w:val="HTML Typewriter"/>
    <w:rsid w:val="0063154B"/>
    <w:rPr>
      <w:rFonts w:ascii="Courier New" w:eastAsia="Courier New" w:hAnsi="Courier New" w:cs="Wingdings"/>
      <w:sz w:val="20"/>
      <w:szCs w:val="20"/>
    </w:rPr>
  </w:style>
  <w:style w:type="character" w:customStyle="1" w:styleId="DocId">
    <w:name w:val="DocId"/>
    <w:basedOn w:val="DefaultParagraphFont"/>
    <w:rsid w:val="0063154B"/>
  </w:style>
  <w:style w:type="character" w:customStyle="1" w:styleId="EndnoteCharacters">
    <w:name w:val="Endnote Characters"/>
    <w:rsid w:val="0063154B"/>
    <w:rPr>
      <w:vertAlign w:val="superscript"/>
    </w:rPr>
  </w:style>
  <w:style w:type="character" w:styleId="FollowedHyperlink">
    <w:name w:val="FollowedHyperlink"/>
    <w:rsid w:val="0063154B"/>
    <w:rPr>
      <w:color w:val="606420"/>
      <w:u w:val="single"/>
    </w:rPr>
  </w:style>
  <w:style w:type="character" w:styleId="Strong">
    <w:name w:val="Strong"/>
    <w:qFormat/>
    <w:rsid w:val="0063154B"/>
    <w:rPr>
      <w:b/>
      <w:bCs/>
    </w:rPr>
  </w:style>
  <w:style w:type="character" w:styleId="Emphasis">
    <w:name w:val="Emphasis"/>
    <w:qFormat/>
    <w:rsid w:val="0063154B"/>
    <w:rPr>
      <w:i/>
      <w:iCs/>
    </w:rPr>
  </w:style>
  <w:style w:type="character" w:styleId="FootnoteReference">
    <w:name w:val="footnote reference"/>
    <w:aliases w:val="Appel note de bas de p,Footnote symbol"/>
    <w:rsid w:val="0063154B"/>
    <w:rPr>
      <w:vertAlign w:val="superscript"/>
    </w:rPr>
  </w:style>
  <w:style w:type="character" w:styleId="EndnoteReference">
    <w:name w:val="endnote reference"/>
    <w:rsid w:val="0063154B"/>
    <w:rPr>
      <w:vertAlign w:val="superscript"/>
    </w:rPr>
  </w:style>
  <w:style w:type="paragraph" w:customStyle="1" w:styleId="Heading">
    <w:name w:val="Heading"/>
    <w:basedOn w:val="Normal"/>
    <w:next w:val="BodyText"/>
    <w:rsid w:val="0063154B"/>
    <w:pPr>
      <w:keepNext/>
      <w:spacing w:before="240" w:after="120"/>
    </w:pPr>
    <w:rPr>
      <w:rFonts w:ascii="Arial" w:eastAsia="Arial Unicode MS" w:hAnsi="Arial" w:cs="Arial Unicode MS"/>
      <w:sz w:val="28"/>
      <w:szCs w:val="28"/>
    </w:rPr>
  </w:style>
  <w:style w:type="paragraph" w:styleId="BodyText">
    <w:name w:val="Body Text"/>
    <w:basedOn w:val="Normal"/>
    <w:link w:val="BodyTextChar"/>
    <w:rsid w:val="0063154B"/>
    <w:pPr>
      <w:spacing w:before="60" w:after="60"/>
    </w:pPr>
    <w:rPr>
      <w:bCs/>
    </w:rPr>
  </w:style>
  <w:style w:type="paragraph" w:styleId="List">
    <w:name w:val="List"/>
    <w:basedOn w:val="BodyText"/>
    <w:rsid w:val="0063154B"/>
  </w:style>
  <w:style w:type="paragraph" w:styleId="Caption">
    <w:name w:val="caption"/>
    <w:basedOn w:val="Normal"/>
    <w:next w:val="Normal"/>
    <w:qFormat/>
    <w:rsid w:val="0063154B"/>
    <w:pPr>
      <w:spacing w:before="120" w:after="120"/>
    </w:pPr>
    <w:rPr>
      <w:b/>
    </w:rPr>
  </w:style>
  <w:style w:type="paragraph" w:customStyle="1" w:styleId="Index">
    <w:name w:val="Index"/>
    <w:basedOn w:val="Normal"/>
    <w:rsid w:val="0063154B"/>
    <w:pPr>
      <w:suppressLineNumbers/>
    </w:pPr>
  </w:style>
  <w:style w:type="paragraph" w:styleId="BalloonText">
    <w:name w:val="Balloon Text"/>
    <w:basedOn w:val="Normal"/>
    <w:rsid w:val="0063154B"/>
    <w:rPr>
      <w:rFonts w:ascii="Tahoma" w:hAnsi="Tahoma" w:cs="Tahoma"/>
      <w:sz w:val="16"/>
      <w:szCs w:val="16"/>
    </w:rPr>
  </w:style>
  <w:style w:type="paragraph" w:styleId="Header">
    <w:name w:val="header"/>
    <w:basedOn w:val="Normal"/>
    <w:link w:val="HeaderChar"/>
    <w:uiPriority w:val="99"/>
    <w:rsid w:val="0063154B"/>
    <w:pPr>
      <w:tabs>
        <w:tab w:val="center" w:pos="4819"/>
        <w:tab w:val="right" w:pos="9071"/>
      </w:tabs>
    </w:pPr>
    <w:rPr>
      <w:szCs w:val="20"/>
    </w:rPr>
  </w:style>
  <w:style w:type="paragraph" w:styleId="Footer">
    <w:name w:val="footer"/>
    <w:basedOn w:val="Normal"/>
    <w:rsid w:val="0063154B"/>
    <w:pPr>
      <w:tabs>
        <w:tab w:val="center" w:pos="4536"/>
        <w:tab w:val="right" w:pos="9072"/>
      </w:tabs>
    </w:pPr>
  </w:style>
  <w:style w:type="paragraph" w:styleId="FootnoteText">
    <w:name w:val="footnote text"/>
    <w:aliases w:val="ﬂnotentext,fn,Footnotes,Footnote ak,WB-Fuﬂnotentext,Schriftart: 9 pt,Schriftart: 10 pt,Schriftart: 8 pt,WB-Fußnotentext,footnote text"/>
    <w:basedOn w:val="Normal"/>
    <w:link w:val="FootnoteTextChar"/>
    <w:rsid w:val="0063154B"/>
    <w:pPr>
      <w:widowControl w:val="0"/>
    </w:pPr>
  </w:style>
  <w:style w:type="paragraph" w:styleId="TOC1">
    <w:name w:val="toc 1"/>
    <w:basedOn w:val="Normal"/>
    <w:next w:val="Normal"/>
    <w:uiPriority w:val="39"/>
    <w:rsid w:val="0063154B"/>
    <w:pPr>
      <w:spacing w:before="120" w:after="120"/>
    </w:pPr>
    <w:rPr>
      <w:b/>
      <w:caps/>
      <w:sz w:val="20"/>
    </w:rPr>
  </w:style>
  <w:style w:type="paragraph" w:styleId="TOC2">
    <w:name w:val="toc 2"/>
    <w:basedOn w:val="Normal"/>
    <w:next w:val="Normal"/>
    <w:rsid w:val="0063154B"/>
    <w:pPr>
      <w:spacing w:before="0" w:after="0"/>
      <w:ind w:left="220"/>
    </w:pPr>
    <w:rPr>
      <w:smallCaps/>
      <w:sz w:val="20"/>
    </w:rPr>
  </w:style>
  <w:style w:type="paragraph" w:styleId="TOC3">
    <w:name w:val="toc 3"/>
    <w:basedOn w:val="Normal"/>
    <w:next w:val="Normal"/>
    <w:rsid w:val="0063154B"/>
    <w:pPr>
      <w:spacing w:before="0" w:after="0"/>
      <w:ind w:left="440"/>
    </w:pPr>
    <w:rPr>
      <w:i/>
      <w:sz w:val="20"/>
    </w:rPr>
  </w:style>
  <w:style w:type="paragraph" w:styleId="TOC4">
    <w:name w:val="toc 4"/>
    <w:basedOn w:val="Normal"/>
    <w:next w:val="Normal"/>
    <w:rsid w:val="0063154B"/>
    <w:pPr>
      <w:spacing w:before="0" w:after="0"/>
      <w:ind w:left="660"/>
    </w:pPr>
    <w:rPr>
      <w:sz w:val="18"/>
    </w:rPr>
  </w:style>
  <w:style w:type="paragraph" w:styleId="TOC5">
    <w:name w:val="toc 5"/>
    <w:basedOn w:val="Normal"/>
    <w:next w:val="Normal"/>
    <w:rsid w:val="0063154B"/>
    <w:pPr>
      <w:spacing w:before="0" w:after="0"/>
      <w:ind w:left="880"/>
    </w:pPr>
    <w:rPr>
      <w:sz w:val="18"/>
    </w:rPr>
  </w:style>
  <w:style w:type="paragraph" w:styleId="TOC6">
    <w:name w:val="toc 6"/>
    <w:basedOn w:val="Normal"/>
    <w:next w:val="Normal"/>
    <w:rsid w:val="0063154B"/>
    <w:pPr>
      <w:spacing w:before="0" w:after="0"/>
      <w:ind w:left="1100"/>
    </w:pPr>
    <w:rPr>
      <w:sz w:val="18"/>
    </w:rPr>
  </w:style>
  <w:style w:type="paragraph" w:styleId="TOC7">
    <w:name w:val="toc 7"/>
    <w:basedOn w:val="Normal"/>
    <w:next w:val="Normal"/>
    <w:rsid w:val="0063154B"/>
    <w:pPr>
      <w:spacing w:before="0" w:after="0"/>
      <w:ind w:left="1320"/>
    </w:pPr>
    <w:rPr>
      <w:sz w:val="18"/>
    </w:rPr>
  </w:style>
  <w:style w:type="paragraph" w:styleId="TOC8">
    <w:name w:val="toc 8"/>
    <w:basedOn w:val="Normal"/>
    <w:next w:val="Normal"/>
    <w:rsid w:val="0063154B"/>
    <w:pPr>
      <w:spacing w:before="0" w:after="0"/>
      <w:ind w:left="1540"/>
    </w:pPr>
    <w:rPr>
      <w:sz w:val="18"/>
    </w:rPr>
  </w:style>
  <w:style w:type="paragraph" w:styleId="TOC9">
    <w:name w:val="toc 9"/>
    <w:basedOn w:val="Normal"/>
    <w:next w:val="Normal"/>
    <w:rsid w:val="0063154B"/>
    <w:pPr>
      <w:spacing w:before="0" w:after="0"/>
      <w:ind w:left="1760"/>
    </w:pPr>
    <w:rPr>
      <w:sz w:val="18"/>
    </w:rPr>
  </w:style>
  <w:style w:type="paragraph" w:customStyle="1" w:styleId="3eretraitnormal">
    <w:name w:val="3e retrait normal"/>
    <w:basedOn w:val="Normal"/>
    <w:rsid w:val="0063154B"/>
    <w:pPr>
      <w:tabs>
        <w:tab w:val="num" w:pos="360"/>
      </w:tabs>
      <w:spacing w:after="60"/>
      <w:ind w:left="2058" w:hanging="357"/>
    </w:pPr>
    <w:rPr>
      <w:sz w:val="24"/>
      <w:lang w:val="en-US"/>
    </w:rPr>
  </w:style>
  <w:style w:type="paragraph" w:customStyle="1" w:styleId="2eretraitjustifi">
    <w:name w:val="2e retrait justifié"/>
    <w:basedOn w:val="Normal"/>
    <w:rsid w:val="0063154B"/>
    <w:pPr>
      <w:spacing w:after="60" w:line="240" w:lineRule="atLeast"/>
      <w:ind w:left="2268" w:hanging="142"/>
    </w:pPr>
    <w:rPr>
      <w:lang w:val="en-US"/>
    </w:rPr>
  </w:style>
  <w:style w:type="paragraph" w:customStyle="1" w:styleId="2eretraitnormal">
    <w:name w:val="2e retrait normal"/>
    <w:basedOn w:val="Normal"/>
    <w:rsid w:val="0063154B"/>
    <w:pPr>
      <w:tabs>
        <w:tab w:val="num" w:pos="360"/>
      </w:tabs>
      <w:spacing w:after="60"/>
      <w:ind w:left="360" w:hanging="360"/>
    </w:pPr>
    <w:rPr>
      <w:sz w:val="24"/>
      <w:lang w:val="en-US"/>
    </w:rPr>
  </w:style>
  <w:style w:type="paragraph" w:customStyle="1" w:styleId="1erretraitnormal">
    <w:name w:val="1er retrait normal"/>
    <w:basedOn w:val="Normal"/>
    <w:rsid w:val="0063154B"/>
    <w:pPr>
      <w:spacing w:after="240"/>
    </w:pPr>
    <w:rPr>
      <w:sz w:val="24"/>
      <w:lang w:val="en-US"/>
    </w:rPr>
  </w:style>
  <w:style w:type="paragraph" w:styleId="BlockText">
    <w:name w:val="Block Text"/>
    <w:basedOn w:val="Normal"/>
    <w:rsid w:val="0063154B"/>
    <w:pPr>
      <w:widowControl w:val="0"/>
      <w:spacing w:line="200" w:lineRule="atLeast"/>
      <w:ind w:firstLine="340"/>
    </w:pPr>
  </w:style>
  <w:style w:type="paragraph" w:styleId="NormalIndent">
    <w:name w:val="Normal Indent"/>
    <w:basedOn w:val="Normal"/>
    <w:rsid w:val="0063154B"/>
    <w:pPr>
      <w:spacing w:after="240"/>
      <w:ind w:left="708" w:hanging="140"/>
    </w:pPr>
    <w:rPr>
      <w:rFonts w:ascii="Times" w:hAnsi="Times"/>
      <w:sz w:val="24"/>
      <w:lang w:val="fr-FR"/>
    </w:rPr>
  </w:style>
  <w:style w:type="paragraph" w:customStyle="1" w:styleId="titrebloc">
    <w:name w:val="titre  bloc"/>
    <w:basedOn w:val="Normal"/>
    <w:rsid w:val="0063154B"/>
    <w:rPr>
      <w:rFonts w:ascii="Arial" w:hAnsi="Arial"/>
      <w:b/>
      <w:lang w:val="en-US"/>
    </w:rPr>
  </w:style>
  <w:style w:type="paragraph" w:styleId="Index1">
    <w:name w:val="index 1"/>
    <w:basedOn w:val="Normal"/>
    <w:next w:val="Normal"/>
    <w:rsid w:val="0063154B"/>
    <w:pPr>
      <w:spacing w:after="240"/>
    </w:pPr>
    <w:rPr>
      <w:sz w:val="24"/>
      <w:lang w:val="en-US"/>
    </w:rPr>
  </w:style>
  <w:style w:type="paragraph" w:styleId="CommentText">
    <w:name w:val="annotation text"/>
    <w:basedOn w:val="Normal"/>
    <w:link w:val="CommentTextChar"/>
    <w:rsid w:val="0063154B"/>
    <w:pPr>
      <w:spacing w:after="120"/>
    </w:pPr>
    <w:rPr>
      <w:sz w:val="16"/>
      <w:szCs w:val="20"/>
    </w:rPr>
  </w:style>
  <w:style w:type="paragraph" w:styleId="NormalWeb">
    <w:name w:val="Normal (Web)"/>
    <w:basedOn w:val="Normal"/>
    <w:rsid w:val="0063154B"/>
    <w:pPr>
      <w:spacing w:before="100" w:after="100"/>
    </w:pPr>
    <w:rPr>
      <w:sz w:val="24"/>
      <w:lang w:val="fr-FR"/>
    </w:rPr>
  </w:style>
  <w:style w:type="paragraph" w:styleId="DocumentMap">
    <w:name w:val="Document Map"/>
    <w:basedOn w:val="Normal"/>
    <w:rsid w:val="0063154B"/>
    <w:pPr>
      <w:shd w:val="clear" w:color="auto" w:fill="000080"/>
    </w:pPr>
    <w:rPr>
      <w:rFonts w:ascii="Tahoma" w:hAnsi="Tahoma" w:cs="Helvetica"/>
    </w:rPr>
  </w:style>
  <w:style w:type="paragraph" w:customStyle="1" w:styleId="TitreTable">
    <w:name w:val="TitreTable"/>
    <w:basedOn w:val="Normal"/>
    <w:next w:val="Normal"/>
    <w:rsid w:val="0063154B"/>
    <w:pPr>
      <w:spacing w:before="120"/>
      <w:jc w:val="center"/>
    </w:pPr>
    <w:rPr>
      <w:rFonts w:ascii="Arial" w:hAnsi="Arial"/>
      <w:b/>
      <w:sz w:val="24"/>
    </w:rPr>
  </w:style>
  <w:style w:type="paragraph" w:customStyle="1" w:styleId="form">
    <w:name w:val="form"/>
    <w:basedOn w:val="Heading2"/>
    <w:rsid w:val="0063154B"/>
    <w:pPr>
      <w:pBdr>
        <w:top w:val="single" w:sz="4" w:space="3" w:color="000000" w:shadow="1"/>
        <w:left w:val="single" w:sz="4" w:space="3" w:color="000000" w:shadow="1"/>
        <w:bottom w:val="single" w:sz="4" w:space="3" w:color="000000" w:shadow="1"/>
        <w:right w:val="single" w:sz="4" w:space="3" w:color="000000" w:shadow="1"/>
      </w:pBdr>
      <w:shd w:val="clear" w:color="auto" w:fill="000000"/>
      <w:tabs>
        <w:tab w:val="clear" w:pos="0"/>
      </w:tabs>
      <w:spacing w:before="120" w:after="0"/>
      <w:ind w:left="0" w:right="141" w:firstLine="0"/>
    </w:pPr>
    <w:rPr>
      <w:rFonts w:ascii="Univers (W1)" w:hAnsi="Univers (W1)"/>
      <w:color w:val="FFFFFF"/>
      <w:sz w:val="28"/>
    </w:rPr>
  </w:style>
  <w:style w:type="paragraph" w:customStyle="1" w:styleId="HB">
    <w:name w:val="HB"/>
    <w:basedOn w:val="Normal"/>
    <w:next w:val="Normal"/>
    <w:rsid w:val="0063154B"/>
    <w:pPr>
      <w:keepNext/>
      <w:tabs>
        <w:tab w:val="right" w:pos="6096"/>
      </w:tabs>
      <w:spacing w:after="240"/>
    </w:pPr>
    <w:rPr>
      <w:b/>
      <w:color w:val="000000"/>
      <w:sz w:val="24"/>
      <w:lang w:val="en-US"/>
    </w:rPr>
  </w:style>
  <w:style w:type="paragraph" w:customStyle="1" w:styleId="reference">
    <w:name w:val="reference"/>
    <w:basedOn w:val="Normal"/>
    <w:rsid w:val="0063154B"/>
    <w:pPr>
      <w:keepNext/>
      <w:keepLines/>
      <w:tabs>
        <w:tab w:val="left" w:pos="170"/>
        <w:tab w:val="left" w:pos="340"/>
        <w:tab w:val="left" w:pos="510"/>
      </w:tabs>
    </w:pPr>
    <w:rPr>
      <w:rFonts w:ascii="Arial" w:hAnsi="Arial"/>
      <w:sz w:val="18"/>
      <w:lang w:val="fr-FR"/>
    </w:rPr>
  </w:style>
  <w:style w:type="paragraph" w:customStyle="1" w:styleId="1erretraitjustifi">
    <w:name w:val="1er retrait justifié"/>
    <w:basedOn w:val="Normal"/>
    <w:rsid w:val="0063154B"/>
    <w:pPr>
      <w:spacing w:before="120"/>
      <w:ind w:left="284" w:hanging="284"/>
    </w:pPr>
    <w:rPr>
      <w:lang w:val="fr-FR"/>
    </w:rPr>
  </w:style>
  <w:style w:type="paragraph" w:customStyle="1" w:styleId="ZonetatEnTte">
    <w:name w:val="ZoneÉtatEnTête"/>
    <w:basedOn w:val="Header"/>
    <w:rsid w:val="0063154B"/>
    <w:pPr>
      <w:keepNext/>
      <w:keepLines/>
      <w:tabs>
        <w:tab w:val="clear" w:pos="4819"/>
        <w:tab w:val="clear" w:pos="9071"/>
        <w:tab w:val="left" w:pos="170"/>
        <w:tab w:val="left" w:pos="340"/>
        <w:tab w:val="left" w:pos="510"/>
        <w:tab w:val="center" w:pos="4252"/>
        <w:tab w:val="right" w:pos="8504"/>
      </w:tabs>
      <w:ind w:left="57" w:right="57"/>
      <w:jc w:val="center"/>
    </w:pPr>
    <w:rPr>
      <w:rFonts w:ascii="Arial" w:hAnsi="Arial"/>
      <w:b/>
      <w:caps/>
      <w:sz w:val="72"/>
      <w:lang w:val="fr-FR"/>
    </w:rPr>
  </w:style>
  <w:style w:type="paragraph" w:styleId="BodyText3">
    <w:name w:val="Body Text 3"/>
    <w:basedOn w:val="Normal"/>
    <w:rsid w:val="0063154B"/>
    <w:pPr>
      <w:keepNext/>
      <w:keepLines/>
      <w:tabs>
        <w:tab w:val="left" w:pos="170"/>
        <w:tab w:val="left" w:pos="340"/>
        <w:tab w:val="left" w:pos="510"/>
      </w:tabs>
      <w:spacing w:before="50" w:after="50"/>
    </w:pPr>
    <w:rPr>
      <w:rFonts w:ascii="Arial" w:hAnsi="Arial"/>
      <w:sz w:val="20"/>
      <w:lang w:val="fr-FR"/>
    </w:rPr>
  </w:style>
  <w:style w:type="paragraph" w:customStyle="1" w:styleId="DocTitle">
    <w:name w:val="DocTitle"/>
    <w:basedOn w:val="Normal"/>
    <w:rsid w:val="0063154B"/>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Normal"/>
    <w:rsid w:val="0063154B"/>
    <w:pPr>
      <w:spacing w:before="120" w:after="120"/>
    </w:pPr>
    <w:rPr>
      <w:rFonts w:ascii="Arial" w:hAnsi="Arial"/>
      <w:b/>
      <w:lang w:val="en-US"/>
    </w:rPr>
  </w:style>
  <w:style w:type="paragraph" w:customStyle="1" w:styleId="DocSubTitle">
    <w:name w:val="DocSubTitle"/>
    <w:basedOn w:val="DocTitle"/>
    <w:next w:val="BodyText"/>
    <w:rsid w:val="0063154B"/>
    <w:rPr>
      <w:sz w:val="24"/>
    </w:rPr>
  </w:style>
  <w:style w:type="paragraph" w:styleId="EndnoteText">
    <w:name w:val="endnote text"/>
    <w:basedOn w:val="Normal"/>
    <w:rsid w:val="0063154B"/>
    <w:rPr>
      <w:sz w:val="20"/>
    </w:rPr>
  </w:style>
  <w:style w:type="paragraph" w:styleId="HTMLPreformatted">
    <w:name w:val="HTML Preformatted"/>
    <w:basedOn w:val="Normal"/>
    <w:rsid w:val="0063154B"/>
    <w:rPr>
      <w:rFonts w:ascii="Courier New" w:hAnsi="Courier New" w:cs="Courier New"/>
      <w:sz w:val="20"/>
    </w:rPr>
  </w:style>
  <w:style w:type="paragraph" w:customStyle="1" w:styleId="TableContents">
    <w:name w:val="Table Contents"/>
    <w:basedOn w:val="Normal"/>
    <w:rsid w:val="0063154B"/>
    <w:pPr>
      <w:suppressLineNumbers/>
    </w:pPr>
  </w:style>
  <w:style w:type="paragraph" w:customStyle="1" w:styleId="TableHeading">
    <w:name w:val="Table Heading"/>
    <w:basedOn w:val="TableContents"/>
    <w:rsid w:val="0063154B"/>
    <w:pPr>
      <w:jc w:val="center"/>
    </w:pPr>
    <w:rPr>
      <w:b/>
      <w:bCs/>
    </w:rPr>
  </w:style>
  <w:style w:type="table" w:customStyle="1" w:styleId="LightShading-Accent11">
    <w:name w:val="Light Shading - Accent 11"/>
    <w:basedOn w:val="TableNormal"/>
    <w:uiPriority w:val="60"/>
    <w:rsid w:val="005F181B"/>
    <w:rPr>
      <w:rFonts w:ascii="Cambria" w:hAnsi="Cambria"/>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erChar">
    <w:name w:val="Header Char"/>
    <w:link w:val="Header"/>
    <w:uiPriority w:val="99"/>
    <w:rsid w:val="005F181B"/>
    <w:rPr>
      <w:sz w:val="22"/>
      <w:lang w:val="en-GB" w:eastAsia="ar-SA"/>
    </w:rPr>
  </w:style>
  <w:style w:type="character" w:styleId="CommentReference">
    <w:name w:val="annotation reference"/>
    <w:rsid w:val="002302EA"/>
    <w:rPr>
      <w:sz w:val="16"/>
      <w:szCs w:val="16"/>
    </w:rPr>
  </w:style>
  <w:style w:type="paragraph" w:styleId="CommentSubject">
    <w:name w:val="annotation subject"/>
    <w:basedOn w:val="CommentText"/>
    <w:next w:val="CommentText"/>
    <w:link w:val="CommentSubjectChar"/>
    <w:rsid w:val="002302EA"/>
    <w:pPr>
      <w:spacing w:after="40"/>
    </w:pPr>
    <w:rPr>
      <w:b/>
      <w:bCs/>
      <w:sz w:val="20"/>
    </w:rPr>
  </w:style>
  <w:style w:type="character" w:customStyle="1" w:styleId="CommentTextChar">
    <w:name w:val="Comment Text Char"/>
    <w:link w:val="CommentText"/>
    <w:rsid w:val="002302EA"/>
    <w:rPr>
      <w:sz w:val="16"/>
      <w:lang w:eastAsia="ar-SA"/>
    </w:rPr>
  </w:style>
  <w:style w:type="character" w:customStyle="1" w:styleId="CommentSubjectChar">
    <w:name w:val="Comment Subject Char"/>
    <w:basedOn w:val="CommentTextChar"/>
    <w:link w:val="CommentSubject"/>
    <w:rsid w:val="002302EA"/>
    <w:rPr>
      <w:sz w:val="16"/>
      <w:lang w:eastAsia="ar-SA"/>
    </w:rPr>
  </w:style>
  <w:style w:type="paragraph" w:customStyle="1" w:styleId="MediumList2-Accent41">
    <w:name w:val="Medium List 2 - Accent 41"/>
    <w:basedOn w:val="Normal"/>
    <w:qFormat/>
    <w:rsid w:val="00314414"/>
    <w:pPr>
      <w:suppressAutoHyphens w:val="0"/>
      <w:spacing w:before="0" w:after="200" w:line="276" w:lineRule="auto"/>
      <w:ind w:left="720"/>
      <w:contextualSpacing/>
      <w:jc w:val="left"/>
    </w:pPr>
    <w:rPr>
      <w:rFonts w:ascii="Cambria" w:eastAsia="Cambria" w:hAnsi="Cambria"/>
      <w:szCs w:val="22"/>
      <w:lang w:val="nl-NL" w:eastAsia="en-US"/>
    </w:rPr>
  </w:style>
  <w:style w:type="paragraph" w:styleId="TOCHeading">
    <w:name w:val="TOC Heading"/>
    <w:basedOn w:val="Heading1"/>
    <w:next w:val="Normal"/>
    <w:uiPriority w:val="39"/>
    <w:unhideWhenUsed/>
    <w:qFormat/>
    <w:rsid w:val="00124AB2"/>
    <w:pPr>
      <w:keepNext/>
      <w:keepLines/>
      <w:tabs>
        <w:tab w:val="clear" w:pos="0"/>
      </w:tabs>
      <w:suppressAutoHyphens w:val="0"/>
      <w:spacing w:before="480" w:after="0" w:line="276" w:lineRule="auto"/>
      <w:ind w:left="0" w:firstLine="0"/>
      <w:jc w:val="left"/>
      <w:outlineLvl w:val="9"/>
    </w:pPr>
    <w:rPr>
      <w:rFonts w:ascii="Calibri" w:hAnsi="Calibri"/>
      <w:bCs/>
      <w:caps w:val="0"/>
      <w:color w:val="365F91"/>
      <w:sz w:val="28"/>
      <w:szCs w:val="28"/>
      <w:lang w:val="en-US" w:eastAsia="en-US"/>
    </w:rPr>
  </w:style>
  <w:style w:type="paragraph" w:customStyle="1" w:styleId="MediumList1-Accent41">
    <w:name w:val="Medium List 1 - Accent 41"/>
    <w:hidden/>
    <w:rsid w:val="0006534D"/>
    <w:rPr>
      <w:sz w:val="22"/>
      <w:szCs w:val="24"/>
      <w:lang w:val="en-GB" w:eastAsia="ar-SA"/>
    </w:rPr>
  </w:style>
  <w:style w:type="paragraph" w:customStyle="1" w:styleId="MediumList2-Accent21">
    <w:name w:val="Medium List 2 - Accent 21"/>
    <w:hidden/>
    <w:rsid w:val="00FB2C41"/>
    <w:rPr>
      <w:sz w:val="22"/>
      <w:szCs w:val="24"/>
      <w:lang w:val="en-GB" w:eastAsia="ar-SA"/>
    </w:rPr>
  </w:style>
  <w:style w:type="character" w:customStyle="1" w:styleId="Heading1Char">
    <w:name w:val="Heading 1 Char"/>
    <w:link w:val="Heading1"/>
    <w:rsid w:val="00267028"/>
    <w:rPr>
      <w:rFonts w:ascii="Arial" w:hAnsi="Arial"/>
      <w:b/>
      <w:caps/>
      <w:sz w:val="24"/>
      <w:szCs w:val="24"/>
      <w:lang w:val="en-GB" w:eastAsia="ar-SA"/>
    </w:rPr>
  </w:style>
  <w:style w:type="character" w:customStyle="1" w:styleId="BodyTextChar">
    <w:name w:val="Body Text Char"/>
    <w:link w:val="BodyText"/>
    <w:rsid w:val="0010167F"/>
    <w:rPr>
      <w:bCs/>
      <w:sz w:val="22"/>
      <w:szCs w:val="24"/>
      <w:lang w:val="en-GB" w:eastAsia="ar-SA"/>
    </w:rPr>
  </w:style>
  <w:style w:type="paragraph" w:customStyle="1" w:styleId="Default">
    <w:name w:val="Default"/>
    <w:rsid w:val="00DB2ECE"/>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rsid w:val="00BE516A"/>
    <w:pPr>
      <w:ind w:left="720"/>
      <w:contextualSpacing/>
    </w:pPr>
  </w:style>
  <w:style w:type="character" w:customStyle="1" w:styleId="FootnoteTextChar">
    <w:name w:val="Footnote Text Char"/>
    <w:aliases w:val="ﬂnotentext Char,fn Char,Footnotes Char,Footnote ak Char,WB-Fuﬂnotentext Char,Schriftart: 9 pt Char,Schriftart: 10 pt Char,Schriftart: 8 pt Char,WB-Fußnotentext Char,footnote text Char"/>
    <w:basedOn w:val="DefaultParagraphFont"/>
    <w:link w:val="FootnoteText"/>
    <w:rsid w:val="0005773A"/>
    <w:rPr>
      <w:sz w:val="22"/>
      <w:szCs w:val="24"/>
      <w:lang w:val="en-GB" w:eastAsia="ar-SA"/>
    </w:rPr>
  </w:style>
  <w:style w:type="character" w:customStyle="1" w:styleId="apple-style-span">
    <w:name w:val="apple-style-span"/>
    <w:basedOn w:val="DefaultParagraphFont"/>
    <w:rsid w:val="00D26B2C"/>
  </w:style>
  <w:style w:type="character" w:customStyle="1" w:styleId="apple-converted-space">
    <w:name w:val="apple-converted-space"/>
    <w:basedOn w:val="DefaultParagraphFont"/>
    <w:rsid w:val="00D26B2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154B"/>
    <w:pPr>
      <w:suppressAutoHyphens/>
      <w:spacing w:before="40" w:after="40"/>
      <w:jc w:val="both"/>
    </w:pPr>
    <w:rPr>
      <w:sz w:val="22"/>
      <w:szCs w:val="24"/>
      <w:lang w:val="en-GB" w:eastAsia="ar-SA"/>
    </w:rPr>
  </w:style>
  <w:style w:type="paragraph" w:styleId="Heading1">
    <w:name w:val="heading 1"/>
    <w:basedOn w:val="Normal"/>
    <w:next w:val="Normal"/>
    <w:link w:val="Heading1Char"/>
    <w:qFormat/>
    <w:rsid w:val="0063154B"/>
    <w:pPr>
      <w:tabs>
        <w:tab w:val="num" w:pos="0"/>
      </w:tabs>
      <w:spacing w:before="240" w:after="60"/>
      <w:ind w:left="432" w:hanging="432"/>
      <w:outlineLvl w:val="0"/>
    </w:pPr>
    <w:rPr>
      <w:rFonts w:ascii="Arial" w:hAnsi="Arial"/>
      <w:b/>
      <w:caps/>
      <w:sz w:val="24"/>
    </w:rPr>
  </w:style>
  <w:style w:type="paragraph" w:styleId="Heading2">
    <w:name w:val="heading 2"/>
    <w:basedOn w:val="Normal"/>
    <w:next w:val="Normal"/>
    <w:qFormat/>
    <w:rsid w:val="0063154B"/>
    <w:pPr>
      <w:tabs>
        <w:tab w:val="num" w:pos="0"/>
      </w:tabs>
      <w:spacing w:before="240" w:after="60"/>
      <w:ind w:left="578" w:hanging="578"/>
      <w:outlineLvl w:val="1"/>
    </w:pPr>
    <w:rPr>
      <w:rFonts w:ascii="Arial" w:hAnsi="Arial"/>
      <w:b/>
      <w:caps/>
    </w:rPr>
  </w:style>
  <w:style w:type="paragraph" w:styleId="Heading3">
    <w:name w:val="heading 3"/>
    <w:basedOn w:val="Normal"/>
    <w:next w:val="Normal"/>
    <w:qFormat/>
    <w:rsid w:val="0063154B"/>
    <w:pPr>
      <w:keepNext/>
      <w:keepLines/>
      <w:spacing w:before="120" w:after="120"/>
      <w:outlineLvl w:val="2"/>
    </w:pPr>
    <w:rPr>
      <w:rFonts w:ascii="Arial" w:hAnsi="Arial" w:cs="Arial"/>
      <w:b/>
      <w:szCs w:val="22"/>
    </w:rPr>
  </w:style>
  <w:style w:type="paragraph" w:styleId="Heading4">
    <w:name w:val="heading 4"/>
    <w:basedOn w:val="Normal"/>
    <w:next w:val="Normal"/>
    <w:qFormat/>
    <w:rsid w:val="0063154B"/>
    <w:pPr>
      <w:keepNext/>
      <w:tabs>
        <w:tab w:val="num" w:pos="0"/>
      </w:tabs>
      <w:spacing w:before="200"/>
      <w:ind w:left="864" w:hanging="864"/>
      <w:outlineLvl w:val="3"/>
    </w:pPr>
    <w:rPr>
      <w:rFonts w:ascii="Arial" w:hAnsi="Arial"/>
      <w:b/>
      <w:i/>
    </w:rPr>
  </w:style>
  <w:style w:type="paragraph" w:styleId="Heading5">
    <w:name w:val="heading 5"/>
    <w:basedOn w:val="Normal"/>
    <w:next w:val="Normal"/>
    <w:qFormat/>
    <w:rsid w:val="0063154B"/>
    <w:pPr>
      <w:tabs>
        <w:tab w:val="num" w:pos="0"/>
      </w:tabs>
      <w:spacing w:before="240" w:after="60"/>
      <w:ind w:left="1008" w:hanging="1008"/>
      <w:outlineLvl w:val="4"/>
    </w:pPr>
  </w:style>
  <w:style w:type="paragraph" w:styleId="Heading6">
    <w:name w:val="heading 6"/>
    <w:basedOn w:val="Normal"/>
    <w:next w:val="Normal"/>
    <w:qFormat/>
    <w:rsid w:val="0063154B"/>
    <w:pPr>
      <w:tabs>
        <w:tab w:val="num" w:pos="0"/>
      </w:tabs>
      <w:spacing w:before="240" w:after="60"/>
      <w:ind w:left="1152" w:hanging="1152"/>
      <w:outlineLvl w:val="5"/>
    </w:pPr>
    <w:rPr>
      <w:i/>
    </w:rPr>
  </w:style>
  <w:style w:type="paragraph" w:styleId="Heading7">
    <w:name w:val="heading 7"/>
    <w:basedOn w:val="Normal"/>
    <w:next w:val="Normal"/>
    <w:qFormat/>
    <w:rsid w:val="007727D7"/>
    <w:pPr>
      <w:numPr>
        <w:ilvl w:val="6"/>
        <w:numId w:val="11"/>
      </w:numPr>
      <w:spacing w:before="240" w:after="60"/>
      <w:outlineLvl w:val="6"/>
    </w:pPr>
    <w:rPr>
      <w:rFonts w:ascii="Arial" w:hAnsi="Arial"/>
    </w:rPr>
  </w:style>
  <w:style w:type="paragraph" w:styleId="Heading8">
    <w:name w:val="heading 8"/>
    <w:basedOn w:val="Normal"/>
    <w:next w:val="Normal"/>
    <w:qFormat/>
    <w:rsid w:val="0063154B"/>
    <w:pPr>
      <w:tabs>
        <w:tab w:val="num" w:pos="0"/>
      </w:tabs>
      <w:spacing w:before="240" w:after="60"/>
      <w:ind w:left="1440" w:hanging="1440"/>
      <w:outlineLvl w:val="7"/>
    </w:pPr>
    <w:rPr>
      <w:rFonts w:ascii="Arial" w:hAnsi="Arial"/>
      <w:i/>
    </w:rPr>
  </w:style>
  <w:style w:type="paragraph" w:styleId="Heading9">
    <w:name w:val="heading 9"/>
    <w:basedOn w:val="Normal"/>
    <w:next w:val="Normal"/>
    <w:qFormat/>
    <w:rsid w:val="0063154B"/>
    <w:pPr>
      <w:tabs>
        <w:tab w:val="num" w:pos="0"/>
      </w:tabs>
      <w:spacing w:before="240" w:after="60"/>
      <w:ind w:left="1584" w:hanging="1584"/>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63154B"/>
    <w:rPr>
      <w:rFonts w:ascii="Symbol" w:hAnsi="Symbol"/>
      <w:sz w:val="20"/>
    </w:rPr>
  </w:style>
  <w:style w:type="character" w:customStyle="1" w:styleId="WW8Num2z1">
    <w:name w:val="WW8Num2z1"/>
    <w:rsid w:val="0063154B"/>
    <w:rPr>
      <w:rFonts w:ascii="Courier New" w:hAnsi="Courier New"/>
      <w:sz w:val="20"/>
    </w:rPr>
  </w:style>
  <w:style w:type="character" w:customStyle="1" w:styleId="WW8Num2z2">
    <w:name w:val="WW8Num2z2"/>
    <w:rsid w:val="0063154B"/>
    <w:rPr>
      <w:rFonts w:ascii="Wingdings" w:hAnsi="Wingdings"/>
      <w:sz w:val="20"/>
    </w:rPr>
  </w:style>
  <w:style w:type="character" w:customStyle="1" w:styleId="WW8Num3z0">
    <w:name w:val="WW8Num3z0"/>
    <w:rsid w:val="0063154B"/>
    <w:rPr>
      <w:rFonts w:ascii="Symbol" w:hAnsi="Symbol"/>
      <w:sz w:val="20"/>
    </w:rPr>
  </w:style>
  <w:style w:type="character" w:customStyle="1" w:styleId="WW8Num3z1">
    <w:name w:val="WW8Num3z1"/>
    <w:rsid w:val="0063154B"/>
    <w:rPr>
      <w:rFonts w:ascii="Courier New" w:hAnsi="Courier New"/>
      <w:sz w:val="20"/>
    </w:rPr>
  </w:style>
  <w:style w:type="character" w:customStyle="1" w:styleId="WW8Num3z2">
    <w:name w:val="WW8Num3z2"/>
    <w:rsid w:val="0063154B"/>
    <w:rPr>
      <w:rFonts w:ascii="Wingdings" w:hAnsi="Wingdings"/>
      <w:sz w:val="20"/>
    </w:rPr>
  </w:style>
  <w:style w:type="character" w:customStyle="1" w:styleId="WW8Num4z0">
    <w:name w:val="WW8Num4z0"/>
    <w:rsid w:val="0063154B"/>
    <w:rPr>
      <w:rFonts w:ascii="Symbol" w:hAnsi="Symbol"/>
      <w:sz w:val="22"/>
    </w:rPr>
  </w:style>
  <w:style w:type="character" w:customStyle="1" w:styleId="WW8Num6z0">
    <w:name w:val="WW8Num6z0"/>
    <w:rsid w:val="0063154B"/>
    <w:rPr>
      <w:rFonts w:ascii="Symbol" w:hAnsi="Symbol"/>
      <w:sz w:val="20"/>
    </w:rPr>
  </w:style>
  <w:style w:type="character" w:customStyle="1" w:styleId="WW8Num7z0">
    <w:name w:val="WW8Num7z0"/>
    <w:rsid w:val="0063154B"/>
    <w:rPr>
      <w:rFonts w:ascii="Symbol" w:hAnsi="Symbol"/>
      <w:sz w:val="20"/>
    </w:rPr>
  </w:style>
  <w:style w:type="character" w:customStyle="1" w:styleId="WW8Num7z1">
    <w:name w:val="WW8Num7z1"/>
    <w:rsid w:val="0063154B"/>
    <w:rPr>
      <w:rFonts w:ascii="Courier New" w:hAnsi="Courier New"/>
      <w:sz w:val="20"/>
    </w:rPr>
  </w:style>
  <w:style w:type="character" w:customStyle="1" w:styleId="WW8Num7z2">
    <w:name w:val="WW8Num7z2"/>
    <w:rsid w:val="0063154B"/>
    <w:rPr>
      <w:rFonts w:ascii="Wingdings" w:hAnsi="Wingdings"/>
      <w:sz w:val="20"/>
    </w:rPr>
  </w:style>
  <w:style w:type="character" w:customStyle="1" w:styleId="Absatz-Standardschriftart">
    <w:name w:val="Absatz-Standardschriftart"/>
    <w:rsid w:val="0063154B"/>
  </w:style>
  <w:style w:type="character" w:customStyle="1" w:styleId="WW8Num1z0">
    <w:name w:val="WW8Num1z0"/>
    <w:rsid w:val="0063154B"/>
    <w:rPr>
      <w:rFonts w:ascii="Symbol" w:hAnsi="Symbol"/>
      <w:sz w:val="16"/>
    </w:rPr>
  </w:style>
  <w:style w:type="character" w:customStyle="1" w:styleId="WW8Num5z0">
    <w:name w:val="WW8Num5z0"/>
    <w:rsid w:val="0063154B"/>
    <w:rPr>
      <w:rFonts w:ascii="Symbol" w:hAnsi="Symbol"/>
      <w:sz w:val="22"/>
    </w:rPr>
  </w:style>
  <w:style w:type="character" w:customStyle="1" w:styleId="WW8Num6z1">
    <w:name w:val="WW8Num6z1"/>
    <w:rsid w:val="0063154B"/>
    <w:rPr>
      <w:rFonts w:ascii="Courier New" w:hAnsi="Courier New"/>
      <w:sz w:val="20"/>
    </w:rPr>
  </w:style>
  <w:style w:type="character" w:customStyle="1" w:styleId="WW8Num6z2">
    <w:name w:val="WW8Num6z2"/>
    <w:rsid w:val="0063154B"/>
    <w:rPr>
      <w:rFonts w:ascii="Wingdings" w:hAnsi="Wingdings"/>
      <w:sz w:val="20"/>
    </w:rPr>
  </w:style>
  <w:style w:type="character" w:customStyle="1" w:styleId="WW8Num8z0">
    <w:name w:val="WW8Num8z0"/>
    <w:rsid w:val="0063154B"/>
    <w:rPr>
      <w:rFonts w:ascii="Wingdings" w:hAnsi="Wingdings"/>
      <w:sz w:val="20"/>
    </w:rPr>
  </w:style>
  <w:style w:type="character" w:customStyle="1" w:styleId="WW8Num9z0">
    <w:name w:val="WW8Num9z0"/>
    <w:rsid w:val="0063154B"/>
    <w:rPr>
      <w:rFonts w:ascii="Symbol" w:hAnsi="Symbol"/>
    </w:rPr>
  </w:style>
  <w:style w:type="character" w:customStyle="1" w:styleId="WW8Num9z1">
    <w:name w:val="WW8Num9z1"/>
    <w:rsid w:val="0063154B"/>
    <w:rPr>
      <w:rFonts w:ascii="Courier New" w:hAnsi="Courier New"/>
    </w:rPr>
  </w:style>
  <w:style w:type="character" w:customStyle="1" w:styleId="WW8Num9z2">
    <w:name w:val="WW8Num9z2"/>
    <w:rsid w:val="0063154B"/>
    <w:rPr>
      <w:rFonts w:ascii="Wingdings" w:hAnsi="Wingdings"/>
    </w:rPr>
  </w:style>
  <w:style w:type="character" w:customStyle="1" w:styleId="WW8Num10z0">
    <w:name w:val="WW8Num10z0"/>
    <w:rsid w:val="0063154B"/>
    <w:rPr>
      <w:rFonts w:ascii="Symbol" w:hAnsi="Symbol"/>
      <w:sz w:val="20"/>
    </w:rPr>
  </w:style>
  <w:style w:type="character" w:customStyle="1" w:styleId="WW8Num10z1">
    <w:name w:val="WW8Num10z1"/>
    <w:rsid w:val="0063154B"/>
    <w:rPr>
      <w:rFonts w:ascii="Courier New" w:hAnsi="Courier New"/>
      <w:sz w:val="20"/>
    </w:rPr>
  </w:style>
  <w:style w:type="character" w:customStyle="1" w:styleId="WW8Num10z2">
    <w:name w:val="WW8Num10z2"/>
    <w:rsid w:val="0063154B"/>
    <w:rPr>
      <w:rFonts w:ascii="Wingdings" w:hAnsi="Wingdings"/>
      <w:sz w:val="20"/>
    </w:rPr>
  </w:style>
  <w:style w:type="character" w:customStyle="1" w:styleId="FootnoteCharacters">
    <w:name w:val="Footnote Characters"/>
    <w:rsid w:val="0063154B"/>
    <w:rPr>
      <w:vertAlign w:val="superscript"/>
    </w:rPr>
  </w:style>
  <w:style w:type="character" w:styleId="PageNumber">
    <w:name w:val="page number"/>
    <w:basedOn w:val="DefaultParagraphFont"/>
    <w:rsid w:val="0063154B"/>
  </w:style>
  <w:style w:type="character" w:styleId="Hyperlink">
    <w:name w:val="Hyperlink"/>
    <w:uiPriority w:val="99"/>
    <w:rsid w:val="0063154B"/>
    <w:rPr>
      <w:color w:val="0000FF"/>
      <w:u w:val="single"/>
    </w:rPr>
  </w:style>
  <w:style w:type="character" w:styleId="HTMLTypewriter">
    <w:name w:val="HTML Typewriter"/>
    <w:rsid w:val="0063154B"/>
    <w:rPr>
      <w:rFonts w:ascii="Courier New" w:eastAsia="Courier New" w:hAnsi="Courier New" w:cs="Wingdings"/>
      <w:sz w:val="20"/>
      <w:szCs w:val="20"/>
    </w:rPr>
  </w:style>
  <w:style w:type="character" w:customStyle="1" w:styleId="DocId">
    <w:name w:val="DocId"/>
    <w:basedOn w:val="DefaultParagraphFont"/>
    <w:rsid w:val="0063154B"/>
  </w:style>
  <w:style w:type="character" w:customStyle="1" w:styleId="EndnoteCharacters">
    <w:name w:val="Endnote Characters"/>
    <w:rsid w:val="0063154B"/>
    <w:rPr>
      <w:vertAlign w:val="superscript"/>
    </w:rPr>
  </w:style>
  <w:style w:type="character" w:styleId="FollowedHyperlink">
    <w:name w:val="FollowedHyperlink"/>
    <w:rsid w:val="0063154B"/>
    <w:rPr>
      <w:color w:val="606420"/>
      <w:u w:val="single"/>
    </w:rPr>
  </w:style>
  <w:style w:type="character" w:styleId="Strong">
    <w:name w:val="Strong"/>
    <w:qFormat/>
    <w:rsid w:val="0063154B"/>
    <w:rPr>
      <w:b/>
      <w:bCs/>
    </w:rPr>
  </w:style>
  <w:style w:type="character" w:styleId="Emphasis">
    <w:name w:val="Emphasis"/>
    <w:qFormat/>
    <w:rsid w:val="0063154B"/>
    <w:rPr>
      <w:i/>
      <w:iCs/>
    </w:rPr>
  </w:style>
  <w:style w:type="character" w:styleId="FootnoteReference">
    <w:name w:val="footnote reference"/>
    <w:aliases w:val="Appel note de bas de p,Footnote symbol"/>
    <w:rsid w:val="0063154B"/>
    <w:rPr>
      <w:vertAlign w:val="superscript"/>
    </w:rPr>
  </w:style>
  <w:style w:type="character" w:styleId="EndnoteReference">
    <w:name w:val="endnote reference"/>
    <w:rsid w:val="0063154B"/>
    <w:rPr>
      <w:vertAlign w:val="superscript"/>
    </w:rPr>
  </w:style>
  <w:style w:type="paragraph" w:customStyle="1" w:styleId="Heading">
    <w:name w:val="Heading"/>
    <w:basedOn w:val="Normal"/>
    <w:next w:val="BodyText"/>
    <w:rsid w:val="0063154B"/>
    <w:pPr>
      <w:keepNext/>
      <w:spacing w:before="240" w:after="120"/>
    </w:pPr>
    <w:rPr>
      <w:rFonts w:ascii="Arial" w:eastAsia="Arial Unicode MS" w:hAnsi="Arial" w:cs="Arial Unicode MS"/>
      <w:sz w:val="28"/>
      <w:szCs w:val="28"/>
    </w:rPr>
  </w:style>
  <w:style w:type="paragraph" w:styleId="BodyText">
    <w:name w:val="Body Text"/>
    <w:basedOn w:val="Normal"/>
    <w:link w:val="BodyTextChar"/>
    <w:rsid w:val="0063154B"/>
    <w:pPr>
      <w:spacing w:before="60" w:after="60"/>
    </w:pPr>
    <w:rPr>
      <w:bCs/>
    </w:rPr>
  </w:style>
  <w:style w:type="paragraph" w:styleId="List">
    <w:name w:val="List"/>
    <w:basedOn w:val="BodyText"/>
    <w:rsid w:val="0063154B"/>
  </w:style>
  <w:style w:type="paragraph" w:styleId="Caption">
    <w:name w:val="caption"/>
    <w:basedOn w:val="Normal"/>
    <w:next w:val="Normal"/>
    <w:qFormat/>
    <w:rsid w:val="0063154B"/>
    <w:pPr>
      <w:spacing w:before="120" w:after="120"/>
    </w:pPr>
    <w:rPr>
      <w:b/>
    </w:rPr>
  </w:style>
  <w:style w:type="paragraph" w:customStyle="1" w:styleId="Index">
    <w:name w:val="Index"/>
    <w:basedOn w:val="Normal"/>
    <w:rsid w:val="0063154B"/>
    <w:pPr>
      <w:suppressLineNumbers/>
    </w:pPr>
  </w:style>
  <w:style w:type="paragraph" w:styleId="BalloonText">
    <w:name w:val="Balloon Text"/>
    <w:basedOn w:val="Normal"/>
    <w:rsid w:val="0063154B"/>
    <w:rPr>
      <w:rFonts w:ascii="Tahoma" w:hAnsi="Tahoma" w:cs="Tahoma"/>
      <w:sz w:val="16"/>
      <w:szCs w:val="16"/>
    </w:rPr>
  </w:style>
  <w:style w:type="paragraph" w:styleId="Header">
    <w:name w:val="header"/>
    <w:basedOn w:val="Normal"/>
    <w:link w:val="HeaderChar"/>
    <w:uiPriority w:val="99"/>
    <w:rsid w:val="0063154B"/>
    <w:pPr>
      <w:tabs>
        <w:tab w:val="center" w:pos="4819"/>
        <w:tab w:val="right" w:pos="9071"/>
      </w:tabs>
    </w:pPr>
    <w:rPr>
      <w:szCs w:val="20"/>
    </w:rPr>
  </w:style>
  <w:style w:type="paragraph" w:styleId="Footer">
    <w:name w:val="footer"/>
    <w:basedOn w:val="Normal"/>
    <w:rsid w:val="0063154B"/>
    <w:pPr>
      <w:tabs>
        <w:tab w:val="center" w:pos="4536"/>
        <w:tab w:val="right" w:pos="9072"/>
      </w:tabs>
    </w:pPr>
  </w:style>
  <w:style w:type="paragraph" w:styleId="FootnoteText">
    <w:name w:val="footnote text"/>
    <w:aliases w:val="ﬂnotentext,fn,Footnotes,Footnote ak,WB-Fuﬂnotentext,Schriftart: 9 pt,Schriftart: 10 pt,Schriftart: 8 pt,WB-Fußnotentext,footnote text"/>
    <w:basedOn w:val="Normal"/>
    <w:link w:val="FootnoteTextChar"/>
    <w:rsid w:val="0063154B"/>
    <w:pPr>
      <w:widowControl w:val="0"/>
    </w:pPr>
  </w:style>
  <w:style w:type="paragraph" w:styleId="TOC1">
    <w:name w:val="toc 1"/>
    <w:basedOn w:val="Normal"/>
    <w:next w:val="Normal"/>
    <w:uiPriority w:val="39"/>
    <w:rsid w:val="0063154B"/>
    <w:pPr>
      <w:spacing w:before="120" w:after="120"/>
    </w:pPr>
    <w:rPr>
      <w:b/>
      <w:caps/>
      <w:sz w:val="20"/>
    </w:rPr>
  </w:style>
  <w:style w:type="paragraph" w:styleId="TOC2">
    <w:name w:val="toc 2"/>
    <w:basedOn w:val="Normal"/>
    <w:next w:val="Normal"/>
    <w:rsid w:val="0063154B"/>
    <w:pPr>
      <w:spacing w:before="0" w:after="0"/>
      <w:ind w:left="220"/>
    </w:pPr>
    <w:rPr>
      <w:smallCaps/>
      <w:sz w:val="20"/>
    </w:rPr>
  </w:style>
  <w:style w:type="paragraph" w:styleId="TOC3">
    <w:name w:val="toc 3"/>
    <w:basedOn w:val="Normal"/>
    <w:next w:val="Normal"/>
    <w:rsid w:val="0063154B"/>
    <w:pPr>
      <w:spacing w:before="0" w:after="0"/>
      <w:ind w:left="440"/>
    </w:pPr>
    <w:rPr>
      <w:i/>
      <w:sz w:val="20"/>
    </w:rPr>
  </w:style>
  <w:style w:type="paragraph" w:styleId="TOC4">
    <w:name w:val="toc 4"/>
    <w:basedOn w:val="Normal"/>
    <w:next w:val="Normal"/>
    <w:rsid w:val="0063154B"/>
    <w:pPr>
      <w:spacing w:before="0" w:after="0"/>
      <w:ind w:left="660"/>
    </w:pPr>
    <w:rPr>
      <w:sz w:val="18"/>
    </w:rPr>
  </w:style>
  <w:style w:type="paragraph" w:styleId="TOC5">
    <w:name w:val="toc 5"/>
    <w:basedOn w:val="Normal"/>
    <w:next w:val="Normal"/>
    <w:rsid w:val="0063154B"/>
    <w:pPr>
      <w:spacing w:before="0" w:after="0"/>
      <w:ind w:left="880"/>
    </w:pPr>
    <w:rPr>
      <w:sz w:val="18"/>
    </w:rPr>
  </w:style>
  <w:style w:type="paragraph" w:styleId="TOC6">
    <w:name w:val="toc 6"/>
    <w:basedOn w:val="Normal"/>
    <w:next w:val="Normal"/>
    <w:rsid w:val="0063154B"/>
    <w:pPr>
      <w:spacing w:before="0" w:after="0"/>
      <w:ind w:left="1100"/>
    </w:pPr>
    <w:rPr>
      <w:sz w:val="18"/>
    </w:rPr>
  </w:style>
  <w:style w:type="paragraph" w:styleId="TOC7">
    <w:name w:val="toc 7"/>
    <w:basedOn w:val="Normal"/>
    <w:next w:val="Normal"/>
    <w:rsid w:val="0063154B"/>
    <w:pPr>
      <w:spacing w:before="0" w:after="0"/>
      <w:ind w:left="1320"/>
    </w:pPr>
    <w:rPr>
      <w:sz w:val="18"/>
    </w:rPr>
  </w:style>
  <w:style w:type="paragraph" w:styleId="TOC8">
    <w:name w:val="toc 8"/>
    <w:basedOn w:val="Normal"/>
    <w:next w:val="Normal"/>
    <w:rsid w:val="0063154B"/>
    <w:pPr>
      <w:spacing w:before="0" w:after="0"/>
      <w:ind w:left="1540"/>
    </w:pPr>
    <w:rPr>
      <w:sz w:val="18"/>
    </w:rPr>
  </w:style>
  <w:style w:type="paragraph" w:styleId="TOC9">
    <w:name w:val="toc 9"/>
    <w:basedOn w:val="Normal"/>
    <w:next w:val="Normal"/>
    <w:rsid w:val="0063154B"/>
    <w:pPr>
      <w:spacing w:before="0" w:after="0"/>
      <w:ind w:left="1760"/>
    </w:pPr>
    <w:rPr>
      <w:sz w:val="18"/>
    </w:rPr>
  </w:style>
  <w:style w:type="paragraph" w:customStyle="1" w:styleId="3eretraitnormal">
    <w:name w:val="3e retrait normal"/>
    <w:basedOn w:val="Normal"/>
    <w:rsid w:val="0063154B"/>
    <w:pPr>
      <w:tabs>
        <w:tab w:val="num" w:pos="360"/>
      </w:tabs>
      <w:spacing w:after="60"/>
      <w:ind w:left="2058" w:hanging="357"/>
    </w:pPr>
    <w:rPr>
      <w:sz w:val="24"/>
      <w:lang w:val="en-US"/>
    </w:rPr>
  </w:style>
  <w:style w:type="paragraph" w:customStyle="1" w:styleId="2eretraitjustifi">
    <w:name w:val="2e retrait justifié"/>
    <w:basedOn w:val="Normal"/>
    <w:rsid w:val="0063154B"/>
    <w:pPr>
      <w:spacing w:after="60" w:line="240" w:lineRule="atLeast"/>
      <w:ind w:left="2268" w:hanging="142"/>
    </w:pPr>
    <w:rPr>
      <w:lang w:val="en-US"/>
    </w:rPr>
  </w:style>
  <w:style w:type="paragraph" w:customStyle="1" w:styleId="2eretraitnormal">
    <w:name w:val="2e retrait normal"/>
    <w:basedOn w:val="Normal"/>
    <w:rsid w:val="0063154B"/>
    <w:pPr>
      <w:tabs>
        <w:tab w:val="num" w:pos="360"/>
      </w:tabs>
      <w:spacing w:after="60"/>
      <w:ind w:left="360" w:hanging="360"/>
    </w:pPr>
    <w:rPr>
      <w:sz w:val="24"/>
      <w:lang w:val="en-US"/>
    </w:rPr>
  </w:style>
  <w:style w:type="paragraph" w:customStyle="1" w:styleId="1erretraitnormal">
    <w:name w:val="1er retrait normal"/>
    <w:basedOn w:val="Normal"/>
    <w:rsid w:val="0063154B"/>
    <w:pPr>
      <w:spacing w:after="240"/>
    </w:pPr>
    <w:rPr>
      <w:sz w:val="24"/>
      <w:lang w:val="en-US"/>
    </w:rPr>
  </w:style>
  <w:style w:type="paragraph" w:styleId="BlockText">
    <w:name w:val="Block Text"/>
    <w:basedOn w:val="Normal"/>
    <w:rsid w:val="0063154B"/>
    <w:pPr>
      <w:widowControl w:val="0"/>
      <w:spacing w:line="200" w:lineRule="atLeast"/>
      <w:ind w:firstLine="340"/>
    </w:pPr>
  </w:style>
  <w:style w:type="paragraph" w:styleId="NormalIndent">
    <w:name w:val="Normal Indent"/>
    <w:basedOn w:val="Normal"/>
    <w:rsid w:val="0063154B"/>
    <w:pPr>
      <w:spacing w:after="240"/>
      <w:ind w:left="708" w:hanging="140"/>
    </w:pPr>
    <w:rPr>
      <w:rFonts w:ascii="Times" w:hAnsi="Times"/>
      <w:sz w:val="24"/>
      <w:lang w:val="fr-FR"/>
    </w:rPr>
  </w:style>
  <w:style w:type="paragraph" w:customStyle="1" w:styleId="titrebloc">
    <w:name w:val="titre  bloc"/>
    <w:basedOn w:val="Normal"/>
    <w:rsid w:val="0063154B"/>
    <w:rPr>
      <w:rFonts w:ascii="Arial" w:hAnsi="Arial"/>
      <w:b/>
      <w:lang w:val="en-US"/>
    </w:rPr>
  </w:style>
  <w:style w:type="paragraph" w:styleId="Index1">
    <w:name w:val="index 1"/>
    <w:basedOn w:val="Normal"/>
    <w:next w:val="Normal"/>
    <w:rsid w:val="0063154B"/>
    <w:pPr>
      <w:spacing w:after="240"/>
    </w:pPr>
    <w:rPr>
      <w:sz w:val="24"/>
      <w:lang w:val="en-US"/>
    </w:rPr>
  </w:style>
  <w:style w:type="paragraph" w:styleId="CommentText">
    <w:name w:val="annotation text"/>
    <w:basedOn w:val="Normal"/>
    <w:link w:val="CommentTextChar"/>
    <w:rsid w:val="0063154B"/>
    <w:pPr>
      <w:spacing w:after="120"/>
    </w:pPr>
    <w:rPr>
      <w:sz w:val="16"/>
      <w:szCs w:val="20"/>
    </w:rPr>
  </w:style>
  <w:style w:type="paragraph" w:styleId="NormalWeb">
    <w:name w:val="Normal (Web)"/>
    <w:basedOn w:val="Normal"/>
    <w:rsid w:val="0063154B"/>
    <w:pPr>
      <w:spacing w:before="100" w:after="100"/>
    </w:pPr>
    <w:rPr>
      <w:sz w:val="24"/>
      <w:lang w:val="fr-FR"/>
    </w:rPr>
  </w:style>
  <w:style w:type="paragraph" w:styleId="DocumentMap">
    <w:name w:val="Document Map"/>
    <w:basedOn w:val="Normal"/>
    <w:rsid w:val="0063154B"/>
    <w:pPr>
      <w:shd w:val="clear" w:color="auto" w:fill="000080"/>
    </w:pPr>
    <w:rPr>
      <w:rFonts w:ascii="Tahoma" w:hAnsi="Tahoma" w:cs="Helvetica"/>
    </w:rPr>
  </w:style>
  <w:style w:type="paragraph" w:customStyle="1" w:styleId="TitreTable">
    <w:name w:val="TitreTable"/>
    <w:basedOn w:val="Normal"/>
    <w:next w:val="Normal"/>
    <w:rsid w:val="0063154B"/>
    <w:pPr>
      <w:spacing w:before="120"/>
      <w:jc w:val="center"/>
    </w:pPr>
    <w:rPr>
      <w:rFonts w:ascii="Arial" w:hAnsi="Arial"/>
      <w:b/>
      <w:sz w:val="24"/>
    </w:rPr>
  </w:style>
  <w:style w:type="paragraph" w:customStyle="1" w:styleId="form">
    <w:name w:val="form"/>
    <w:basedOn w:val="Heading2"/>
    <w:rsid w:val="0063154B"/>
    <w:pPr>
      <w:pBdr>
        <w:top w:val="single" w:sz="4" w:space="3" w:color="000000" w:shadow="1"/>
        <w:left w:val="single" w:sz="4" w:space="3" w:color="000000" w:shadow="1"/>
        <w:bottom w:val="single" w:sz="4" w:space="3" w:color="000000" w:shadow="1"/>
        <w:right w:val="single" w:sz="4" w:space="3" w:color="000000" w:shadow="1"/>
      </w:pBdr>
      <w:shd w:val="clear" w:color="auto" w:fill="000000"/>
      <w:tabs>
        <w:tab w:val="clear" w:pos="0"/>
      </w:tabs>
      <w:spacing w:before="120" w:after="0"/>
      <w:ind w:left="0" w:right="141" w:firstLine="0"/>
    </w:pPr>
    <w:rPr>
      <w:rFonts w:ascii="Univers (W1)" w:hAnsi="Univers (W1)"/>
      <w:color w:val="FFFFFF"/>
      <w:sz w:val="28"/>
    </w:rPr>
  </w:style>
  <w:style w:type="paragraph" w:customStyle="1" w:styleId="HB">
    <w:name w:val="HB"/>
    <w:basedOn w:val="Normal"/>
    <w:next w:val="Normal"/>
    <w:rsid w:val="0063154B"/>
    <w:pPr>
      <w:keepNext/>
      <w:tabs>
        <w:tab w:val="right" w:pos="6096"/>
      </w:tabs>
      <w:spacing w:after="240"/>
    </w:pPr>
    <w:rPr>
      <w:b/>
      <w:color w:val="000000"/>
      <w:sz w:val="24"/>
      <w:lang w:val="en-US"/>
    </w:rPr>
  </w:style>
  <w:style w:type="paragraph" w:customStyle="1" w:styleId="reference">
    <w:name w:val="reference"/>
    <w:basedOn w:val="Normal"/>
    <w:rsid w:val="0063154B"/>
    <w:pPr>
      <w:keepNext/>
      <w:keepLines/>
      <w:tabs>
        <w:tab w:val="left" w:pos="170"/>
        <w:tab w:val="left" w:pos="340"/>
        <w:tab w:val="left" w:pos="510"/>
      </w:tabs>
    </w:pPr>
    <w:rPr>
      <w:rFonts w:ascii="Arial" w:hAnsi="Arial"/>
      <w:sz w:val="18"/>
      <w:lang w:val="fr-FR"/>
    </w:rPr>
  </w:style>
  <w:style w:type="paragraph" w:customStyle="1" w:styleId="1erretraitjustifi">
    <w:name w:val="1er retrait justifié"/>
    <w:basedOn w:val="Normal"/>
    <w:rsid w:val="0063154B"/>
    <w:pPr>
      <w:spacing w:before="120"/>
      <w:ind w:left="284" w:hanging="284"/>
    </w:pPr>
    <w:rPr>
      <w:lang w:val="fr-FR"/>
    </w:rPr>
  </w:style>
  <w:style w:type="paragraph" w:customStyle="1" w:styleId="ZonetatEnTte">
    <w:name w:val="ZoneÉtatEnTête"/>
    <w:basedOn w:val="Header"/>
    <w:rsid w:val="0063154B"/>
    <w:pPr>
      <w:keepNext/>
      <w:keepLines/>
      <w:tabs>
        <w:tab w:val="clear" w:pos="4819"/>
        <w:tab w:val="clear" w:pos="9071"/>
        <w:tab w:val="left" w:pos="170"/>
        <w:tab w:val="left" w:pos="340"/>
        <w:tab w:val="left" w:pos="510"/>
        <w:tab w:val="center" w:pos="4252"/>
        <w:tab w:val="right" w:pos="8504"/>
      </w:tabs>
      <w:ind w:left="57" w:right="57"/>
      <w:jc w:val="center"/>
    </w:pPr>
    <w:rPr>
      <w:rFonts w:ascii="Arial" w:hAnsi="Arial"/>
      <w:b/>
      <w:caps/>
      <w:sz w:val="72"/>
      <w:lang w:val="fr-FR"/>
    </w:rPr>
  </w:style>
  <w:style w:type="paragraph" w:styleId="BodyText3">
    <w:name w:val="Body Text 3"/>
    <w:basedOn w:val="Normal"/>
    <w:rsid w:val="0063154B"/>
    <w:pPr>
      <w:keepNext/>
      <w:keepLines/>
      <w:tabs>
        <w:tab w:val="left" w:pos="170"/>
        <w:tab w:val="left" w:pos="340"/>
        <w:tab w:val="left" w:pos="510"/>
      </w:tabs>
      <w:spacing w:before="50" w:after="50"/>
    </w:pPr>
    <w:rPr>
      <w:rFonts w:ascii="Arial" w:hAnsi="Arial"/>
      <w:sz w:val="20"/>
      <w:lang w:val="fr-FR"/>
    </w:rPr>
  </w:style>
  <w:style w:type="paragraph" w:customStyle="1" w:styleId="DocTitle">
    <w:name w:val="DocTitle"/>
    <w:basedOn w:val="Normal"/>
    <w:rsid w:val="0063154B"/>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Normal"/>
    <w:rsid w:val="0063154B"/>
    <w:pPr>
      <w:spacing w:before="120" w:after="120"/>
    </w:pPr>
    <w:rPr>
      <w:rFonts w:ascii="Arial" w:hAnsi="Arial"/>
      <w:b/>
      <w:lang w:val="en-US"/>
    </w:rPr>
  </w:style>
  <w:style w:type="paragraph" w:customStyle="1" w:styleId="DocSubTitle">
    <w:name w:val="DocSubTitle"/>
    <w:basedOn w:val="DocTitle"/>
    <w:next w:val="BodyText"/>
    <w:rsid w:val="0063154B"/>
    <w:rPr>
      <w:sz w:val="24"/>
    </w:rPr>
  </w:style>
  <w:style w:type="paragraph" w:styleId="EndnoteText">
    <w:name w:val="endnote text"/>
    <w:basedOn w:val="Normal"/>
    <w:rsid w:val="0063154B"/>
    <w:rPr>
      <w:sz w:val="20"/>
    </w:rPr>
  </w:style>
  <w:style w:type="paragraph" w:styleId="HTMLPreformatted">
    <w:name w:val="HTML Preformatted"/>
    <w:basedOn w:val="Normal"/>
    <w:rsid w:val="0063154B"/>
    <w:rPr>
      <w:rFonts w:ascii="Courier New" w:hAnsi="Courier New" w:cs="Courier New"/>
      <w:sz w:val="20"/>
    </w:rPr>
  </w:style>
  <w:style w:type="paragraph" w:customStyle="1" w:styleId="TableContents">
    <w:name w:val="Table Contents"/>
    <w:basedOn w:val="Normal"/>
    <w:rsid w:val="0063154B"/>
    <w:pPr>
      <w:suppressLineNumbers/>
    </w:pPr>
  </w:style>
  <w:style w:type="paragraph" w:customStyle="1" w:styleId="TableHeading">
    <w:name w:val="Table Heading"/>
    <w:basedOn w:val="TableContents"/>
    <w:rsid w:val="0063154B"/>
    <w:pPr>
      <w:jc w:val="center"/>
    </w:pPr>
    <w:rPr>
      <w:b/>
      <w:bCs/>
    </w:rPr>
  </w:style>
  <w:style w:type="table" w:customStyle="1" w:styleId="LightShading-Accent11">
    <w:name w:val="Light Shading - Accent 11"/>
    <w:basedOn w:val="TableNormal"/>
    <w:uiPriority w:val="60"/>
    <w:rsid w:val="005F181B"/>
    <w:rPr>
      <w:rFonts w:ascii="Cambria" w:hAnsi="Cambria"/>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erChar">
    <w:name w:val="Header Char"/>
    <w:link w:val="Header"/>
    <w:uiPriority w:val="99"/>
    <w:rsid w:val="005F181B"/>
    <w:rPr>
      <w:sz w:val="22"/>
      <w:lang w:val="en-GB" w:eastAsia="ar-SA"/>
    </w:rPr>
  </w:style>
  <w:style w:type="character" w:styleId="CommentReference">
    <w:name w:val="annotation reference"/>
    <w:rsid w:val="002302EA"/>
    <w:rPr>
      <w:sz w:val="16"/>
      <w:szCs w:val="16"/>
    </w:rPr>
  </w:style>
  <w:style w:type="paragraph" w:styleId="CommentSubject">
    <w:name w:val="annotation subject"/>
    <w:basedOn w:val="CommentText"/>
    <w:next w:val="CommentText"/>
    <w:link w:val="CommentSubjectChar"/>
    <w:rsid w:val="002302EA"/>
    <w:pPr>
      <w:spacing w:after="40"/>
    </w:pPr>
    <w:rPr>
      <w:b/>
      <w:bCs/>
      <w:sz w:val="20"/>
    </w:rPr>
  </w:style>
  <w:style w:type="character" w:customStyle="1" w:styleId="CommentTextChar">
    <w:name w:val="Comment Text Char"/>
    <w:link w:val="CommentText"/>
    <w:rsid w:val="002302EA"/>
    <w:rPr>
      <w:sz w:val="16"/>
      <w:lang w:eastAsia="ar-SA"/>
    </w:rPr>
  </w:style>
  <w:style w:type="character" w:customStyle="1" w:styleId="CommentSubjectChar">
    <w:name w:val="Comment Subject Char"/>
    <w:basedOn w:val="CommentTextChar"/>
    <w:link w:val="CommentSubject"/>
    <w:rsid w:val="002302EA"/>
    <w:rPr>
      <w:sz w:val="16"/>
      <w:lang w:eastAsia="ar-SA"/>
    </w:rPr>
  </w:style>
  <w:style w:type="paragraph" w:customStyle="1" w:styleId="MediumList2-Accent41">
    <w:name w:val="Medium List 2 - Accent 41"/>
    <w:basedOn w:val="Normal"/>
    <w:qFormat/>
    <w:rsid w:val="00314414"/>
    <w:pPr>
      <w:suppressAutoHyphens w:val="0"/>
      <w:spacing w:before="0" w:after="200" w:line="276" w:lineRule="auto"/>
      <w:ind w:left="720"/>
      <w:contextualSpacing/>
      <w:jc w:val="left"/>
    </w:pPr>
    <w:rPr>
      <w:rFonts w:ascii="Cambria" w:eastAsia="Cambria" w:hAnsi="Cambria"/>
      <w:szCs w:val="22"/>
      <w:lang w:val="nl-NL" w:eastAsia="en-US"/>
    </w:rPr>
  </w:style>
  <w:style w:type="paragraph" w:styleId="TOCHeading">
    <w:name w:val="TOC Heading"/>
    <w:basedOn w:val="Heading1"/>
    <w:next w:val="Normal"/>
    <w:uiPriority w:val="39"/>
    <w:unhideWhenUsed/>
    <w:qFormat/>
    <w:rsid w:val="00124AB2"/>
    <w:pPr>
      <w:keepNext/>
      <w:keepLines/>
      <w:tabs>
        <w:tab w:val="clear" w:pos="0"/>
      </w:tabs>
      <w:suppressAutoHyphens w:val="0"/>
      <w:spacing w:before="480" w:after="0" w:line="276" w:lineRule="auto"/>
      <w:ind w:left="0" w:firstLine="0"/>
      <w:jc w:val="left"/>
      <w:outlineLvl w:val="9"/>
    </w:pPr>
    <w:rPr>
      <w:rFonts w:ascii="Calibri" w:hAnsi="Calibri"/>
      <w:bCs/>
      <w:caps w:val="0"/>
      <w:color w:val="365F91"/>
      <w:sz w:val="28"/>
      <w:szCs w:val="28"/>
      <w:lang w:val="en-US" w:eastAsia="en-US"/>
    </w:rPr>
  </w:style>
  <w:style w:type="paragraph" w:customStyle="1" w:styleId="MediumList1-Accent41">
    <w:name w:val="Medium List 1 - Accent 41"/>
    <w:hidden/>
    <w:rsid w:val="0006534D"/>
    <w:rPr>
      <w:sz w:val="22"/>
      <w:szCs w:val="24"/>
      <w:lang w:val="en-GB" w:eastAsia="ar-SA"/>
    </w:rPr>
  </w:style>
  <w:style w:type="paragraph" w:customStyle="1" w:styleId="MediumList2-Accent21">
    <w:name w:val="Medium List 2 - Accent 21"/>
    <w:hidden/>
    <w:rsid w:val="00FB2C41"/>
    <w:rPr>
      <w:sz w:val="22"/>
      <w:szCs w:val="24"/>
      <w:lang w:val="en-GB" w:eastAsia="ar-SA"/>
    </w:rPr>
  </w:style>
  <w:style w:type="character" w:customStyle="1" w:styleId="Heading1Char">
    <w:name w:val="Heading 1 Char"/>
    <w:link w:val="Heading1"/>
    <w:rsid w:val="00267028"/>
    <w:rPr>
      <w:rFonts w:ascii="Arial" w:hAnsi="Arial"/>
      <w:b/>
      <w:caps/>
      <w:sz w:val="24"/>
      <w:szCs w:val="24"/>
      <w:lang w:val="en-GB" w:eastAsia="ar-SA"/>
    </w:rPr>
  </w:style>
  <w:style w:type="character" w:customStyle="1" w:styleId="BodyTextChar">
    <w:name w:val="Body Text Char"/>
    <w:link w:val="BodyText"/>
    <w:rsid w:val="0010167F"/>
    <w:rPr>
      <w:bCs/>
      <w:sz w:val="22"/>
      <w:szCs w:val="24"/>
      <w:lang w:val="en-GB" w:eastAsia="ar-SA"/>
    </w:rPr>
  </w:style>
  <w:style w:type="paragraph" w:customStyle="1" w:styleId="Default">
    <w:name w:val="Default"/>
    <w:rsid w:val="00DB2ECE"/>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rsid w:val="00BE516A"/>
    <w:pPr>
      <w:ind w:left="720"/>
      <w:contextualSpacing/>
    </w:pPr>
  </w:style>
  <w:style w:type="character" w:customStyle="1" w:styleId="FootnoteTextChar">
    <w:name w:val="Footnote Text Char"/>
    <w:aliases w:val="ﬂnotentext Char,fn Char,Footnotes Char,Footnote ak Char,WB-Fuﬂnotentext Char,Schriftart: 9 pt Char,Schriftart: 10 pt Char,Schriftart: 8 pt Char,WB-Fußnotentext Char,footnote text Char"/>
    <w:basedOn w:val="DefaultParagraphFont"/>
    <w:link w:val="FootnoteText"/>
    <w:rsid w:val="0005773A"/>
    <w:rPr>
      <w:sz w:val="22"/>
      <w:szCs w:val="24"/>
      <w:lang w:val="en-GB" w:eastAsia="ar-SA"/>
    </w:rPr>
  </w:style>
  <w:style w:type="character" w:customStyle="1" w:styleId="apple-style-span">
    <w:name w:val="apple-style-span"/>
    <w:basedOn w:val="DefaultParagraphFont"/>
    <w:rsid w:val="00D26B2C"/>
  </w:style>
  <w:style w:type="character" w:customStyle="1" w:styleId="apple-converted-space">
    <w:name w:val="apple-converted-space"/>
    <w:basedOn w:val="DefaultParagraphFont"/>
    <w:rsid w:val="00D26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18183">
      <w:bodyDiv w:val="1"/>
      <w:marLeft w:val="0"/>
      <w:marRight w:val="0"/>
      <w:marTop w:val="0"/>
      <w:marBottom w:val="0"/>
      <w:divBdr>
        <w:top w:val="none" w:sz="0" w:space="0" w:color="auto"/>
        <w:left w:val="none" w:sz="0" w:space="0" w:color="auto"/>
        <w:bottom w:val="none" w:sz="0" w:space="0" w:color="auto"/>
        <w:right w:val="none" w:sz="0" w:space="0" w:color="auto"/>
      </w:divBdr>
    </w:div>
    <w:div w:id="345640643">
      <w:bodyDiv w:val="1"/>
      <w:marLeft w:val="0"/>
      <w:marRight w:val="0"/>
      <w:marTop w:val="0"/>
      <w:marBottom w:val="0"/>
      <w:divBdr>
        <w:top w:val="none" w:sz="0" w:space="0" w:color="auto"/>
        <w:left w:val="none" w:sz="0" w:space="0" w:color="auto"/>
        <w:bottom w:val="none" w:sz="0" w:space="0" w:color="auto"/>
        <w:right w:val="none" w:sz="0" w:space="0" w:color="auto"/>
      </w:divBdr>
    </w:div>
    <w:div w:id="410470325">
      <w:bodyDiv w:val="1"/>
      <w:marLeft w:val="0"/>
      <w:marRight w:val="0"/>
      <w:marTop w:val="0"/>
      <w:marBottom w:val="0"/>
      <w:divBdr>
        <w:top w:val="none" w:sz="0" w:space="0" w:color="auto"/>
        <w:left w:val="none" w:sz="0" w:space="0" w:color="auto"/>
        <w:bottom w:val="none" w:sz="0" w:space="0" w:color="auto"/>
        <w:right w:val="none" w:sz="0" w:space="0" w:color="auto"/>
      </w:divBdr>
    </w:div>
    <w:div w:id="559439733">
      <w:bodyDiv w:val="1"/>
      <w:marLeft w:val="0"/>
      <w:marRight w:val="0"/>
      <w:marTop w:val="0"/>
      <w:marBottom w:val="0"/>
      <w:divBdr>
        <w:top w:val="none" w:sz="0" w:space="0" w:color="auto"/>
        <w:left w:val="none" w:sz="0" w:space="0" w:color="auto"/>
        <w:bottom w:val="none" w:sz="0" w:space="0" w:color="auto"/>
        <w:right w:val="none" w:sz="0" w:space="0" w:color="auto"/>
      </w:divBdr>
    </w:div>
    <w:div w:id="668145045">
      <w:bodyDiv w:val="1"/>
      <w:marLeft w:val="0"/>
      <w:marRight w:val="0"/>
      <w:marTop w:val="0"/>
      <w:marBottom w:val="0"/>
      <w:divBdr>
        <w:top w:val="none" w:sz="0" w:space="0" w:color="auto"/>
        <w:left w:val="none" w:sz="0" w:space="0" w:color="auto"/>
        <w:bottom w:val="none" w:sz="0" w:space="0" w:color="auto"/>
        <w:right w:val="none" w:sz="0" w:space="0" w:color="auto"/>
      </w:divBdr>
    </w:div>
    <w:div w:id="836769921">
      <w:bodyDiv w:val="1"/>
      <w:marLeft w:val="0"/>
      <w:marRight w:val="0"/>
      <w:marTop w:val="0"/>
      <w:marBottom w:val="0"/>
      <w:divBdr>
        <w:top w:val="none" w:sz="0" w:space="0" w:color="auto"/>
        <w:left w:val="none" w:sz="0" w:space="0" w:color="auto"/>
        <w:bottom w:val="none" w:sz="0" w:space="0" w:color="auto"/>
        <w:right w:val="none" w:sz="0" w:space="0" w:color="auto"/>
      </w:divBdr>
    </w:div>
    <w:div w:id="975062088">
      <w:bodyDiv w:val="1"/>
      <w:marLeft w:val="0"/>
      <w:marRight w:val="0"/>
      <w:marTop w:val="0"/>
      <w:marBottom w:val="0"/>
      <w:divBdr>
        <w:top w:val="none" w:sz="0" w:space="0" w:color="auto"/>
        <w:left w:val="none" w:sz="0" w:space="0" w:color="auto"/>
        <w:bottom w:val="none" w:sz="0" w:space="0" w:color="auto"/>
        <w:right w:val="none" w:sz="0" w:space="0" w:color="auto"/>
      </w:divBdr>
    </w:div>
    <w:div w:id="1152798159">
      <w:bodyDiv w:val="1"/>
      <w:marLeft w:val="0"/>
      <w:marRight w:val="0"/>
      <w:marTop w:val="0"/>
      <w:marBottom w:val="0"/>
      <w:divBdr>
        <w:top w:val="none" w:sz="0" w:space="0" w:color="auto"/>
        <w:left w:val="none" w:sz="0" w:space="0" w:color="auto"/>
        <w:bottom w:val="none" w:sz="0" w:space="0" w:color="auto"/>
        <w:right w:val="none" w:sz="0" w:space="0" w:color="auto"/>
      </w:divBdr>
    </w:div>
    <w:div w:id="1262758368">
      <w:bodyDiv w:val="1"/>
      <w:marLeft w:val="0"/>
      <w:marRight w:val="0"/>
      <w:marTop w:val="0"/>
      <w:marBottom w:val="0"/>
      <w:divBdr>
        <w:top w:val="none" w:sz="0" w:space="0" w:color="auto"/>
        <w:left w:val="none" w:sz="0" w:space="0" w:color="auto"/>
        <w:bottom w:val="none" w:sz="0" w:space="0" w:color="auto"/>
        <w:right w:val="none" w:sz="0" w:space="0" w:color="auto"/>
      </w:divBdr>
    </w:div>
    <w:div w:id="1394304789">
      <w:bodyDiv w:val="1"/>
      <w:marLeft w:val="0"/>
      <w:marRight w:val="0"/>
      <w:marTop w:val="0"/>
      <w:marBottom w:val="0"/>
      <w:divBdr>
        <w:top w:val="none" w:sz="0" w:space="0" w:color="auto"/>
        <w:left w:val="none" w:sz="0" w:space="0" w:color="auto"/>
        <w:bottom w:val="none" w:sz="0" w:space="0" w:color="auto"/>
        <w:right w:val="none" w:sz="0" w:space="0" w:color="auto"/>
      </w:divBdr>
    </w:div>
    <w:div w:id="1646812546">
      <w:bodyDiv w:val="1"/>
      <w:marLeft w:val="0"/>
      <w:marRight w:val="0"/>
      <w:marTop w:val="0"/>
      <w:marBottom w:val="0"/>
      <w:divBdr>
        <w:top w:val="none" w:sz="0" w:space="0" w:color="auto"/>
        <w:left w:val="none" w:sz="0" w:space="0" w:color="auto"/>
        <w:bottom w:val="none" w:sz="0" w:space="0" w:color="auto"/>
        <w:right w:val="none" w:sz="0" w:space="0" w:color="auto"/>
      </w:divBdr>
    </w:div>
    <w:div w:id="1752850123">
      <w:bodyDiv w:val="1"/>
      <w:marLeft w:val="0"/>
      <w:marRight w:val="0"/>
      <w:marTop w:val="0"/>
      <w:marBottom w:val="0"/>
      <w:divBdr>
        <w:top w:val="none" w:sz="0" w:space="0" w:color="auto"/>
        <w:left w:val="none" w:sz="0" w:space="0" w:color="auto"/>
        <w:bottom w:val="none" w:sz="0" w:space="0" w:color="auto"/>
        <w:right w:val="none" w:sz="0" w:space="0" w:color="auto"/>
      </w:divBdr>
    </w:div>
    <w:div w:id="1782921407">
      <w:bodyDiv w:val="1"/>
      <w:marLeft w:val="0"/>
      <w:marRight w:val="0"/>
      <w:marTop w:val="0"/>
      <w:marBottom w:val="0"/>
      <w:divBdr>
        <w:top w:val="none" w:sz="0" w:space="0" w:color="auto"/>
        <w:left w:val="none" w:sz="0" w:space="0" w:color="auto"/>
        <w:bottom w:val="none" w:sz="0" w:space="0" w:color="auto"/>
        <w:right w:val="none" w:sz="0" w:space="0" w:color="auto"/>
      </w:divBdr>
    </w:div>
    <w:div w:id="19047536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www.sci-bus.eu/documents/94981/119546/SCI-BUS+Fact+Sheet"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egi.eu/projects/egi-inspi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1F776-584B-7B46-AFE5-17A33B9A79D8}">
  <ds:schemaRefs>
    <ds:schemaRef ds:uri="http://schemas.openxmlformats.org/officeDocument/2006/bibliography"/>
  </ds:schemaRefs>
</ds:datastoreItem>
</file>

<file path=customXml/itemProps2.xml><?xml version="1.0" encoding="utf-8"?>
<ds:datastoreItem xmlns:ds="http://schemas.openxmlformats.org/officeDocument/2006/customXml" ds:itemID="{2706F481-CC3B-AE4C-BFDD-97DB96181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4568</Words>
  <Characters>26042</Characters>
  <Application>Microsoft Macintosh Word</Application>
  <DocSecurity>0</DocSecurity>
  <Lines>217</Lines>
  <Paragraphs>61</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MOU</vt:lpstr>
      <vt:lpstr>MOU</vt:lpstr>
    </vt:vector>
  </TitlesOfParts>
  <Company>EGI.eu</Company>
  <LinksUpToDate>false</LinksUpToDate>
  <CharactersWithSpaces>30549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dc:title>
  <dc:creator>oprnjat</dc:creator>
  <cp:lastModifiedBy>Sergio Andreozzi</cp:lastModifiedBy>
  <cp:revision>4</cp:revision>
  <cp:lastPrinted>2012-03-21T12:06:00Z</cp:lastPrinted>
  <dcterms:created xsi:type="dcterms:W3CDTF">2012-03-26T21:11:00Z</dcterms:created>
  <dcterms:modified xsi:type="dcterms:W3CDTF">2012-03-29T08:54:00Z</dcterms:modified>
</cp:coreProperties>
</file>