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49C8C" w14:textId="77777777" w:rsidR="00654859" w:rsidRPr="001B7332" w:rsidRDefault="00654859">
      <w:pPr>
        <w:rPr>
          <w:rFonts w:ascii="Calibri" w:hAnsi="Calibri" w:cs="Calibri"/>
        </w:rPr>
      </w:pPr>
    </w:p>
    <w:p w14:paraId="55C69EF8" w14:textId="77777777" w:rsidR="00654859" w:rsidRPr="001B7332" w:rsidRDefault="00654859" w:rsidP="00654859">
      <w:pPr>
        <w:rPr>
          <w:rFonts w:ascii="Calibri" w:hAnsi="Calibri" w:cs="Calibri"/>
        </w:rPr>
      </w:pPr>
    </w:p>
    <w:p w14:paraId="3FCD7087" w14:textId="77777777" w:rsidR="00654859" w:rsidRPr="001B7332" w:rsidRDefault="00654859" w:rsidP="00654859">
      <w:pPr>
        <w:rPr>
          <w:rFonts w:ascii="Calibri" w:hAnsi="Calibri" w:cs="Calibri"/>
        </w:rPr>
      </w:pPr>
    </w:p>
    <w:p w14:paraId="4762BC1E" w14:textId="77777777" w:rsidR="00654859" w:rsidRPr="001B7332" w:rsidRDefault="00B7481D" w:rsidP="0065485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EGI.eu</w:t>
      </w:r>
    </w:p>
    <w:p w14:paraId="31D792E8" w14:textId="77777777" w:rsidR="00654859" w:rsidRPr="001B7332" w:rsidRDefault="00654859" w:rsidP="00654859">
      <w:pPr>
        <w:rPr>
          <w:rFonts w:ascii="Calibri" w:hAnsi="Calibri" w:cs="Calibri"/>
        </w:rPr>
      </w:pPr>
    </w:p>
    <w:p w14:paraId="362B971D" w14:textId="77777777" w:rsidR="00654859" w:rsidRPr="001B7332" w:rsidRDefault="00654859" w:rsidP="00654859">
      <w:pPr>
        <w:rPr>
          <w:rFonts w:ascii="Calibri" w:hAnsi="Calibri" w:cs="Calibri"/>
        </w:rPr>
      </w:pPr>
    </w:p>
    <w:p w14:paraId="4150FC4A" w14:textId="77777777" w:rsidR="00654859" w:rsidRDefault="003265A0" w:rsidP="00D15A08">
      <w:pPr>
        <w:pStyle w:val="DocTitle"/>
        <w:tabs>
          <w:tab w:val="center" w:pos="4536"/>
          <w:tab w:val="left" w:pos="7845"/>
        </w:tabs>
        <w:rPr>
          <w:rFonts w:ascii="Calibri" w:hAnsi="Calibri" w:cs="Calibri"/>
          <w:color w:val="000000"/>
        </w:rPr>
      </w:pPr>
      <w:r>
        <w:rPr>
          <w:rFonts w:ascii="Calibri" w:hAnsi="Calibri" w:cs="Calibri"/>
          <w:color w:val="000000"/>
        </w:rPr>
        <w:t>E</w:t>
      </w:r>
      <w:r w:rsidR="004734C2">
        <w:rPr>
          <w:rFonts w:ascii="Calibri" w:hAnsi="Calibri" w:cs="Calibri"/>
          <w:color w:val="000000"/>
        </w:rPr>
        <w:t xml:space="preserve">GI CSIRT </w:t>
      </w:r>
      <w:r w:rsidR="00D07DFD">
        <w:rPr>
          <w:rFonts w:ascii="Calibri" w:hAnsi="Calibri" w:cs="Calibri"/>
          <w:color w:val="000000"/>
        </w:rPr>
        <w:t>operational p</w:t>
      </w:r>
      <w:r>
        <w:rPr>
          <w:rFonts w:ascii="Calibri" w:hAnsi="Calibri" w:cs="Calibri"/>
          <w:color w:val="000000"/>
        </w:rPr>
        <w:t>rocedure</w:t>
      </w:r>
      <w:r w:rsidR="000370E2">
        <w:rPr>
          <w:rFonts w:ascii="Calibri" w:hAnsi="Calibri" w:cs="Calibri"/>
          <w:color w:val="000000"/>
        </w:rPr>
        <w:t xml:space="preserve"> for</w:t>
      </w:r>
      <w:r w:rsidR="000370E2" w:rsidRPr="000370E2">
        <w:rPr>
          <w:rFonts w:ascii="Calibri" w:hAnsi="Calibri" w:cs="Calibri"/>
          <w:color w:val="000000"/>
        </w:rPr>
        <w:t xml:space="preserve"> </w:t>
      </w:r>
      <w:r w:rsidR="00D07DFD">
        <w:rPr>
          <w:rFonts w:ascii="Calibri" w:hAnsi="Calibri" w:cs="Calibri"/>
          <w:color w:val="000000"/>
        </w:rPr>
        <w:t>c</w:t>
      </w:r>
      <w:r w:rsidR="000370E2">
        <w:rPr>
          <w:rFonts w:ascii="Calibri" w:hAnsi="Calibri" w:cs="Calibri"/>
          <w:color w:val="000000"/>
        </w:rPr>
        <w:t>ompromised</w:t>
      </w:r>
      <w:r w:rsidR="00D15A08">
        <w:rPr>
          <w:rFonts w:ascii="Calibri" w:hAnsi="Calibri" w:cs="Calibri"/>
          <w:color w:val="000000"/>
        </w:rPr>
        <w:t xml:space="preserve"> </w:t>
      </w:r>
      <w:r w:rsidR="00D07DFD">
        <w:rPr>
          <w:rFonts w:ascii="Calibri" w:hAnsi="Calibri" w:cs="Calibri"/>
          <w:color w:val="000000"/>
        </w:rPr>
        <w:t>c</w:t>
      </w:r>
      <w:r w:rsidR="000370E2">
        <w:rPr>
          <w:rFonts w:ascii="Calibri" w:hAnsi="Calibri" w:cs="Calibri"/>
          <w:color w:val="000000"/>
        </w:rPr>
        <w:t>ertificates</w:t>
      </w:r>
    </w:p>
    <w:p w14:paraId="5AEB8B08" w14:textId="76258691" w:rsidR="00E040E7" w:rsidRPr="00D15A08" w:rsidRDefault="00E040E7" w:rsidP="00D15A08">
      <w:pPr>
        <w:pStyle w:val="DocTitle"/>
        <w:tabs>
          <w:tab w:val="center" w:pos="4536"/>
          <w:tab w:val="left" w:pos="7845"/>
        </w:tabs>
        <w:rPr>
          <w:rFonts w:ascii="Calibri" w:hAnsi="Calibri" w:cs="Calibri"/>
          <w:color w:val="000000"/>
        </w:rPr>
      </w:pPr>
      <w:r>
        <w:rPr>
          <w:rFonts w:ascii="Calibri" w:hAnsi="Calibri" w:cs="Calibri"/>
          <w:color w:val="000000"/>
        </w:rPr>
        <w:t xml:space="preserve">and </w:t>
      </w:r>
      <w:r w:rsidR="00D07DFD">
        <w:rPr>
          <w:rFonts w:ascii="Calibri" w:hAnsi="Calibri" w:cs="Calibri"/>
          <w:color w:val="000000"/>
        </w:rPr>
        <w:t>c</w:t>
      </w:r>
      <w:r w:rsidR="00FE6618">
        <w:rPr>
          <w:rFonts w:ascii="Calibri" w:hAnsi="Calibri" w:cs="Calibri"/>
          <w:color w:val="000000"/>
        </w:rPr>
        <w:t>entral</w:t>
      </w:r>
      <w:r w:rsidR="00145EEB">
        <w:rPr>
          <w:rFonts w:ascii="Calibri" w:hAnsi="Calibri" w:cs="Calibri"/>
          <w:color w:val="000000"/>
        </w:rPr>
        <w:t xml:space="preserve"> security</w:t>
      </w:r>
      <w:r w:rsidR="00FE6618">
        <w:rPr>
          <w:rFonts w:ascii="Calibri" w:hAnsi="Calibri" w:cs="Calibri"/>
          <w:color w:val="000000"/>
        </w:rPr>
        <w:t xml:space="preserve"> </w:t>
      </w:r>
      <w:r w:rsidR="00D07DFD">
        <w:rPr>
          <w:rFonts w:ascii="Calibri" w:hAnsi="Calibri" w:cs="Calibri"/>
          <w:color w:val="000000"/>
        </w:rPr>
        <w:t>e</w:t>
      </w:r>
      <w:r w:rsidR="00E11363">
        <w:rPr>
          <w:rFonts w:ascii="Calibri" w:hAnsi="Calibri" w:cs="Calibri"/>
          <w:color w:val="000000"/>
        </w:rPr>
        <w:t xml:space="preserve">mergency suspension </w:t>
      </w:r>
    </w:p>
    <w:p w14:paraId="19419E2E"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1B7332" w14:paraId="57644036" w14:textId="77777777" w:rsidTr="003265A0">
        <w:trPr>
          <w:cantSplit/>
          <w:trHeight w:val="607"/>
          <w:jc w:val="center"/>
        </w:trPr>
        <w:tc>
          <w:tcPr>
            <w:tcW w:w="2484" w:type="dxa"/>
            <w:tcBorders>
              <w:top w:val="single" w:sz="24" w:space="0" w:color="000080"/>
            </w:tcBorders>
            <w:vAlign w:val="center"/>
          </w:tcPr>
          <w:p w14:paraId="055E1040" w14:textId="77777777" w:rsidR="00654859" w:rsidRPr="001B7332" w:rsidRDefault="00654859">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shd w:val="clear" w:color="auto" w:fill="FFFFFF" w:themeFill="background1"/>
            <w:vAlign w:val="center"/>
          </w:tcPr>
          <w:p w14:paraId="04A209F2" w14:textId="77777777" w:rsidR="00654859" w:rsidRPr="003265A0" w:rsidRDefault="003265A0" w:rsidP="00654859">
            <w:pPr>
              <w:rPr>
                <w:rFonts w:ascii="Calibri" w:hAnsi="Calibri" w:cs="Calibri"/>
                <w:color w:val="000000" w:themeColor="text1"/>
                <w:highlight w:val="yellow"/>
              </w:rPr>
            </w:pPr>
            <w:r w:rsidRPr="003265A0">
              <w:rPr>
                <w:rFonts w:ascii="Calibri" w:hAnsi="Calibri" w:cs="Calibri"/>
                <w:color w:val="000000" w:themeColor="text1"/>
              </w:rPr>
              <w:t>EGI-CSIRT-Compromised-Certificate</w:t>
            </w:r>
          </w:p>
        </w:tc>
      </w:tr>
      <w:tr w:rsidR="00654859" w:rsidRPr="00056E6F" w14:paraId="78F083E4" w14:textId="77777777">
        <w:trPr>
          <w:cantSplit/>
          <w:trHeight w:val="588"/>
          <w:jc w:val="center"/>
        </w:trPr>
        <w:tc>
          <w:tcPr>
            <w:tcW w:w="2484" w:type="dxa"/>
            <w:vAlign w:val="center"/>
          </w:tcPr>
          <w:p w14:paraId="3C003368" w14:textId="77777777" w:rsidR="00654859" w:rsidRPr="001B7332" w:rsidRDefault="00654859">
            <w:pPr>
              <w:spacing w:before="120" w:after="120"/>
              <w:rPr>
                <w:rFonts w:ascii="Calibri" w:hAnsi="Calibri" w:cs="Calibri"/>
                <w:b/>
              </w:rPr>
            </w:pPr>
            <w:r w:rsidRPr="001B7332">
              <w:rPr>
                <w:rFonts w:ascii="Calibri" w:hAnsi="Calibri" w:cs="Calibri"/>
              </w:rPr>
              <w:t>Document Link</w:t>
            </w:r>
          </w:p>
        </w:tc>
        <w:tc>
          <w:tcPr>
            <w:tcW w:w="5877" w:type="dxa"/>
            <w:vAlign w:val="center"/>
          </w:tcPr>
          <w:p w14:paraId="6EC0E3D0" w14:textId="77777777" w:rsidR="00654859" w:rsidRPr="001B7332" w:rsidRDefault="00654859" w:rsidP="00654859">
            <w:pPr>
              <w:rPr>
                <w:rFonts w:ascii="Calibri" w:hAnsi="Calibri" w:cs="Calibri"/>
                <w:highlight w:val="yellow"/>
              </w:rPr>
            </w:pPr>
            <w:r w:rsidRPr="001B7332">
              <w:rPr>
                <w:rFonts w:ascii="Calibri" w:hAnsi="Calibri" w:cs="Calibri"/>
              </w:rPr>
              <w:t>https://documents.egi.eu/document/</w:t>
            </w:r>
            <w:r w:rsidR="00056E6F" w:rsidRPr="00056E6F">
              <w:rPr>
                <w:rFonts w:ascii="Calibri" w:hAnsi="Calibri" w:cs="Calibri"/>
              </w:rPr>
              <w:t>1018</w:t>
            </w:r>
          </w:p>
        </w:tc>
      </w:tr>
      <w:tr w:rsidR="00654859" w:rsidRPr="001B7332" w14:paraId="290DBFA7" w14:textId="77777777">
        <w:trPr>
          <w:cantSplit/>
          <w:trHeight w:val="496"/>
          <w:jc w:val="center"/>
        </w:trPr>
        <w:tc>
          <w:tcPr>
            <w:tcW w:w="2484" w:type="dxa"/>
            <w:vAlign w:val="center"/>
          </w:tcPr>
          <w:p w14:paraId="3E00C03C" w14:textId="77777777" w:rsidR="00654859" w:rsidRPr="00056E6F" w:rsidRDefault="00654859" w:rsidP="00654859">
            <w:pPr>
              <w:spacing w:before="120" w:after="120"/>
              <w:rPr>
                <w:rFonts w:ascii="Calibri" w:hAnsi="Calibri" w:cs="Calibri"/>
                <w:snapToGrid w:val="0"/>
              </w:rPr>
            </w:pPr>
            <w:r w:rsidRPr="00056E6F">
              <w:rPr>
                <w:rFonts w:ascii="Calibri" w:hAnsi="Calibri" w:cs="Calibri"/>
                <w:snapToGrid w:val="0"/>
              </w:rPr>
              <w:t>Last Modified</w:t>
            </w:r>
          </w:p>
        </w:tc>
        <w:tc>
          <w:tcPr>
            <w:tcW w:w="5877" w:type="dxa"/>
            <w:vAlign w:val="center"/>
          </w:tcPr>
          <w:p w14:paraId="3DDB81C2" w14:textId="7491093A" w:rsidR="00654859" w:rsidRPr="00056E6F" w:rsidRDefault="00A42ED9" w:rsidP="00654859">
            <w:pPr>
              <w:rPr>
                <w:rFonts w:ascii="Calibri" w:hAnsi="Calibri" w:cs="Calibri"/>
              </w:rPr>
            </w:pPr>
            <w:r>
              <w:rPr>
                <w:rFonts w:ascii="Calibri" w:hAnsi="Calibri" w:cs="Calibri"/>
              </w:rPr>
              <w:t>24</w:t>
            </w:r>
            <w:r w:rsidR="003A3DAA">
              <w:rPr>
                <w:rFonts w:ascii="Calibri" w:hAnsi="Calibri" w:cs="Calibri"/>
              </w:rPr>
              <w:t>/0</w:t>
            </w:r>
            <w:r w:rsidR="009123B9">
              <w:rPr>
                <w:rFonts w:ascii="Calibri" w:hAnsi="Calibri" w:cs="Calibri"/>
              </w:rPr>
              <w:t>9</w:t>
            </w:r>
            <w:r w:rsidR="00654859" w:rsidRPr="00056E6F">
              <w:rPr>
                <w:rFonts w:ascii="Calibri" w:hAnsi="Calibri" w:cs="Calibri"/>
              </w:rPr>
              <w:t>/</w:t>
            </w:r>
            <w:r w:rsidR="00056E6F" w:rsidRPr="00056E6F">
              <w:rPr>
                <w:rFonts w:ascii="Calibri" w:hAnsi="Calibri" w:cs="Calibri"/>
              </w:rPr>
              <w:t>201</w:t>
            </w:r>
            <w:r w:rsidR="003A3DAA">
              <w:rPr>
                <w:rFonts w:ascii="Calibri" w:hAnsi="Calibri" w:cs="Calibri"/>
              </w:rPr>
              <w:t>3</w:t>
            </w:r>
          </w:p>
        </w:tc>
      </w:tr>
      <w:tr w:rsidR="00654859" w:rsidRPr="001B7332" w14:paraId="79080806" w14:textId="77777777">
        <w:trPr>
          <w:cantSplit/>
          <w:trHeight w:val="496"/>
          <w:jc w:val="center"/>
        </w:trPr>
        <w:tc>
          <w:tcPr>
            <w:tcW w:w="2484" w:type="dxa"/>
            <w:vAlign w:val="center"/>
          </w:tcPr>
          <w:p w14:paraId="0F7E2AC9" w14:textId="77777777" w:rsidR="00654859" w:rsidRPr="001B7332" w:rsidRDefault="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763C0E93" w14:textId="5E889BDE" w:rsidR="00654859" w:rsidRPr="001B7332" w:rsidRDefault="00A42ED9" w:rsidP="00654859">
            <w:pPr>
              <w:rPr>
                <w:rFonts w:ascii="Calibri" w:hAnsi="Calibri" w:cs="Calibri"/>
                <w:highlight w:val="yellow"/>
              </w:rPr>
            </w:pPr>
            <w:r>
              <w:rPr>
                <w:rFonts w:ascii="Calibri" w:hAnsi="Calibri" w:cs="Calibri"/>
              </w:rPr>
              <w:t>(For approval)</w:t>
            </w:r>
          </w:p>
        </w:tc>
      </w:tr>
      <w:tr w:rsidR="00654859" w:rsidRPr="001B7332" w14:paraId="6DA6F6FD" w14:textId="77777777">
        <w:trPr>
          <w:cantSplit/>
          <w:trHeight w:val="496"/>
          <w:jc w:val="center"/>
        </w:trPr>
        <w:tc>
          <w:tcPr>
            <w:tcW w:w="2484" w:type="dxa"/>
            <w:vAlign w:val="center"/>
          </w:tcPr>
          <w:p w14:paraId="4428BA4D" w14:textId="77777777" w:rsidR="00654859" w:rsidRPr="001B7332" w:rsidRDefault="00654859" w:rsidP="00654859">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697FFA01" w14:textId="77777777" w:rsidR="00654859" w:rsidRPr="001B7332" w:rsidRDefault="00C5478C" w:rsidP="00654859">
            <w:pPr>
              <w:rPr>
                <w:rFonts w:ascii="Calibri" w:hAnsi="Calibri" w:cs="Calibri"/>
                <w:highlight w:val="yellow"/>
              </w:rPr>
            </w:pPr>
            <w:r>
              <w:rPr>
                <w:rFonts w:ascii="Calibri" w:hAnsi="Calibri" w:cs="Calibri"/>
              </w:rPr>
              <w:t xml:space="preserve">EGI </w:t>
            </w:r>
            <w:r w:rsidR="00CB2FF1" w:rsidRPr="00CB2FF1">
              <w:rPr>
                <w:rFonts w:ascii="Calibri" w:hAnsi="Calibri" w:cs="Calibri"/>
              </w:rPr>
              <w:t>CSIRT</w:t>
            </w:r>
          </w:p>
        </w:tc>
      </w:tr>
      <w:tr w:rsidR="00654859" w:rsidRPr="001B7332" w14:paraId="52E4AA0B" w14:textId="77777777">
        <w:trPr>
          <w:cantSplit/>
          <w:trHeight w:val="496"/>
          <w:jc w:val="center"/>
        </w:trPr>
        <w:tc>
          <w:tcPr>
            <w:tcW w:w="2484" w:type="dxa"/>
            <w:vAlign w:val="center"/>
          </w:tcPr>
          <w:p w14:paraId="395E4710"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70D91417" w14:textId="77777777" w:rsidR="00654859" w:rsidRPr="001B7332" w:rsidRDefault="004734C2" w:rsidP="00654859">
            <w:pPr>
              <w:rPr>
                <w:rFonts w:ascii="Calibri" w:hAnsi="Calibri" w:cs="Calibri"/>
                <w:highlight w:val="yellow"/>
              </w:rPr>
            </w:pPr>
            <w:r w:rsidRPr="00CB2FF1">
              <w:rPr>
                <w:rFonts w:ascii="Calibri" w:hAnsi="Calibri" w:cs="Calibri"/>
              </w:rPr>
              <w:t xml:space="preserve">EGI </w:t>
            </w:r>
            <w:r w:rsidR="00CB2FF1" w:rsidRPr="00CB2FF1">
              <w:rPr>
                <w:rFonts w:ascii="Calibri" w:hAnsi="Calibri" w:cs="Calibri"/>
              </w:rPr>
              <w:t>Computer Security Incident Response Team</w:t>
            </w:r>
          </w:p>
        </w:tc>
      </w:tr>
      <w:tr w:rsidR="00654859" w:rsidRPr="001B7332" w14:paraId="28593288" w14:textId="77777777">
        <w:trPr>
          <w:cantSplit/>
          <w:trHeight w:val="496"/>
          <w:jc w:val="center"/>
        </w:trPr>
        <w:tc>
          <w:tcPr>
            <w:tcW w:w="2484" w:type="dxa"/>
            <w:vAlign w:val="center"/>
          </w:tcPr>
          <w:p w14:paraId="295C5338" w14:textId="77777777" w:rsidR="00654859" w:rsidRPr="00CB2FF1" w:rsidRDefault="00654859">
            <w:pPr>
              <w:pStyle w:val="Header"/>
              <w:spacing w:before="120" w:after="120"/>
              <w:rPr>
                <w:rFonts w:ascii="Calibri" w:hAnsi="Calibri" w:cs="Calibri"/>
              </w:rPr>
            </w:pPr>
            <w:r w:rsidRPr="00CB2FF1">
              <w:rPr>
                <w:rFonts w:ascii="Calibri" w:hAnsi="Calibri" w:cs="Calibri"/>
              </w:rPr>
              <w:t>Contact Person</w:t>
            </w:r>
          </w:p>
        </w:tc>
        <w:tc>
          <w:tcPr>
            <w:tcW w:w="5877" w:type="dxa"/>
            <w:vAlign w:val="center"/>
          </w:tcPr>
          <w:p w14:paraId="55F16269" w14:textId="77777777" w:rsidR="00654859" w:rsidRPr="00CB2FF1" w:rsidRDefault="004734C2" w:rsidP="00654859">
            <w:pPr>
              <w:rPr>
                <w:rFonts w:ascii="Calibri" w:hAnsi="Calibri" w:cs="Calibri"/>
              </w:rPr>
            </w:pPr>
            <w:r w:rsidRPr="00CB2FF1">
              <w:rPr>
                <w:rFonts w:ascii="Calibri" w:hAnsi="Calibri" w:cs="Calibri"/>
              </w:rPr>
              <w:t>Linda Cornwall</w:t>
            </w:r>
          </w:p>
        </w:tc>
      </w:tr>
      <w:tr w:rsidR="00654859" w:rsidRPr="001B7332" w14:paraId="1A3EB26B" w14:textId="77777777">
        <w:trPr>
          <w:cantSplit/>
          <w:trHeight w:val="496"/>
          <w:jc w:val="center"/>
        </w:trPr>
        <w:tc>
          <w:tcPr>
            <w:tcW w:w="2484" w:type="dxa"/>
            <w:vAlign w:val="center"/>
          </w:tcPr>
          <w:p w14:paraId="00F463D3" w14:textId="77777777" w:rsidR="00654859" w:rsidRPr="001B7332" w:rsidRDefault="00654859">
            <w:pPr>
              <w:pStyle w:val="Header"/>
              <w:spacing w:before="120" w:after="120"/>
              <w:rPr>
                <w:rFonts w:ascii="Calibri" w:hAnsi="Calibri" w:cs="Calibri"/>
              </w:rPr>
            </w:pPr>
            <w:r w:rsidRPr="001B7332">
              <w:rPr>
                <w:rFonts w:ascii="Calibri" w:hAnsi="Calibri" w:cs="Calibri"/>
              </w:rPr>
              <w:t>Document Type</w:t>
            </w:r>
          </w:p>
        </w:tc>
        <w:tc>
          <w:tcPr>
            <w:tcW w:w="5877" w:type="dxa"/>
            <w:vAlign w:val="center"/>
          </w:tcPr>
          <w:p w14:paraId="3AA65604" w14:textId="77777777" w:rsidR="00654859" w:rsidRPr="001B7332" w:rsidRDefault="00654859" w:rsidP="00654859">
            <w:pPr>
              <w:rPr>
                <w:rFonts w:ascii="Calibri" w:hAnsi="Calibri" w:cs="Calibri"/>
                <w:highlight w:val="yellow"/>
              </w:rPr>
            </w:pPr>
            <w:r w:rsidRPr="00CB2FF1">
              <w:rPr>
                <w:rFonts w:ascii="Calibri" w:hAnsi="Calibri" w:cs="Calibri"/>
              </w:rPr>
              <w:t>Procedure</w:t>
            </w:r>
          </w:p>
        </w:tc>
      </w:tr>
      <w:tr w:rsidR="00654859" w:rsidRPr="001B7332" w14:paraId="12484675" w14:textId="77777777">
        <w:trPr>
          <w:cantSplit/>
          <w:trHeight w:val="496"/>
          <w:jc w:val="center"/>
        </w:trPr>
        <w:tc>
          <w:tcPr>
            <w:tcW w:w="2484" w:type="dxa"/>
            <w:vAlign w:val="center"/>
          </w:tcPr>
          <w:p w14:paraId="724F8570" w14:textId="77777777" w:rsidR="00654859" w:rsidRPr="001B7332" w:rsidRDefault="00654859">
            <w:pPr>
              <w:pStyle w:val="Header"/>
              <w:spacing w:before="120" w:after="120"/>
              <w:rPr>
                <w:rFonts w:ascii="Calibri" w:hAnsi="Calibri" w:cs="Calibri"/>
              </w:rPr>
            </w:pPr>
            <w:r w:rsidRPr="001B7332">
              <w:rPr>
                <w:rFonts w:ascii="Calibri" w:hAnsi="Calibri" w:cs="Calibri"/>
              </w:rPr>
              <w:t>Document Status</w:t>
            </w:r>
          </w:p>
        </w:tc>
        <w:tc>
          <w:tcPr>
            <w:tcW w:w="5877" w:type="dxa"/>
            <w:vAlign w:val="center"/>
          </w:tcPr>
          <w:p w14:paraId="6FBF2055" w14:textId="77777777" w:rsidR="00654859" w:rsidRPr="001B7332" w:rsidRDefault="004734C2" w:rsidP="00654859">
            <w:pPr>
              <w:rPr>
                <w:rFonts w:ascii="Calibri" w:hAnsi="Calibri" w:cs="Calibri"/>
                <w:highlight w:val="yellow"/>
              </w:rPr>
            </w:pPr>
            <w:r>
              <w:rPr>
                <w:rFonts w:ascii="Calibri" w:hAnsi="Calibri" w:cs="Calibri"/>
                <w:highlight w:val="yellow"/>
              </w:rPr>
              <w:t>DRAFT</w:t>
            </w:r>
          </w:p>
        </w:tc>
      </w:tr>
      <w:tr w:rsidR="00654859" w:rsidRPr="001B7332" w14:paraId="78DE41AA" w14:textId="77777777">
        <w:trPr>
          <w:cantSplit/>
          <w:trHeight w:val="514"/>
          <w:jc w:val="center"/>
        </w:trPr>
        <w:tc>
          <w:tcPr>
            <w:tcW w:w="2484" w:type="dxa"/>
            <w:vAlign w:val="center"/>
          </w:tcPr>
          <w:p w14:paraId="79C3A76E" w14:textId="77777777" w:rsidR="00654859" w:rsidRPr="001B7332" w:rsidRDefault="00654859">
            <w:pPr>
              <w:pStyle w:val="Header"/>
              <w:spacing w:before="120" w:after="120"/>
              <w:rPr>
                <w:rFonts w:ascii="Calibri" w:hAnsi="Calibri" w:cs="Calibri"/>
              </w:rPr>
            </w:pPr>
            <w:r w:rsidRPr="001B7332">
              <w:rPr>
                <w:rFonts w:ascii="Calibri" w:hAnsi="Calibri" w:cs="Calibri"/>
              </w:rPr>
              <w:t>Approved by</w:t>
            </w:r>
          </w:p>
        </w:tc>
        <w:tc>
          <w:tcPr>
            <w:tcW w:w="5877" w:type="dxa"/>
            <w:vAlign w:val="center"/>
          </w:tcPr>
          <w:p w14:paraId="61FB1840" w14:textId="77777777" w:rsidR="00654859" w:rsidRPr="001B7332" w:rsidRDefault="004734C2" w:rsidP="00654859">
            <w:pPr>
              <w:rPr>
                <w:rFonts w:ascii="Calibri" w:hAnsi="Calibri" w:cs="Calibri"/>
                <w:highlight w:val="yellow"/>
              </w:rPr>
            </w:pPr>
            <w:r>
              <w:rPr>
                <w:rFonts w:ascii="Calibri" w:hAnsi="Calibri" w:cs="Calibri"/>
                <w:highlight w:val="yellow"/>
              </w:rPr>
              <w:t>To be approved by OMB</w:t>
            </w:r>
          </w:p>
        </w:tc>
      </w:tr>
      <w:tr w:rsidR="00654859" w:rsidRPr="001B7332" w14:paraId="6E5F834C" w14:textId="77777777">
        <w:trPr>
          <w:cantSplit/>
          <w:trHeight w:val="496"/>
          <w:jc w:val="center"/>
        </w:trPr>
        <w:tc>
          <w:tcPr>
            <w:tcW w:w="2484" w:type="dxa"/>
            <w:tcBorders>
              <w:bottom w:val="single" w:sz="24" w:space="0" w:color="000080"/>
            </w:tcBorders>
            <w:vAlign w:val="center"/>
          </w:tcPr>
          <w:p w14:paraId="0189FE9D" w14:textId="77777777" w:rsidR="00654859" w:rsidRPr="001B7332" w:rsidRDefault="00654859">
            <w:pPr>
              <w:pStyle w:val="Header"/>
              <w:spacing w:before="120" w:after="12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25F97739" w14:textId="77777777" w:rsidR="00654859" w:rsidRPr="001B7332" w:rsidRDefault="00654859" w:rsidP="00654859">
            <w:pPr>
              <w:rPr>
                <w:rFonts w:ascii="Calibri" w:hAnsi="Calibri" w:cs="Calibri"/>
                <w:highlight w:val="yellow"/>
              </w:rPr>
            </w:pPr>
            <w:r w:rsidRPr="001B7332">
              <w:rPr>
                <w:rFonts w:ascii="Calibri" w:hAnsi="Calibri" w:cs="Calibri"/>
                <w:highlight w:val="yellow"/>
              </w:rPr>
              <w:t>DD/MM/YYYY</w:t>
            </w:r>
          </w:p>
        </w:tc>
      </w:tr>
    </w:tbl>
    <w:p w14:paraId="613CEBC9"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62008D54" w14:textId="77777777">
        <w:trPr>
          <w:cantSplit/>
        </w:trPr>
        <w:tc>
          <w:tcPr>
            <w:tcW w:w="9072" w:type="dxa"/>
          </w:tcPr>
          <w:p w14:paraId="792E7946" w14:textId="18CB4AC0" w:rsidR="00654859" w:rsidRPr="001B7332" w:rsidRDefault="005205F1" w:rsidP="00654859">
            <w:pPr>
              <w:spacing w:before="120"/>
              <w:jc w:val="center"/>
              <w:rPr>
                <w:rFonts w:ascii="Calibri" w:hAnsi="Calibri" w:cs="Calibri"/>
              </w:rPr>
            </w:pPr>
            <w:r>
              <w:rPr>
                <w:rFonts w:ascii="Calibri" w:hAnsi="Calibri" w:cs="Calibri"/>
                <w:u w:val="single"/>
              </w:rPr>
              <w:lastRenderedPageBreak/>
              <w:t>Procedure</w:t>
            </w:r>
            <w:r w:rsidR="0046259C">
              <w:rPr>
                <w:rFonts w:ascii="Calibri" w:hAnsi="Calibri" w:cs="Calibri"/>
                <w:u w:val="single"/>
              </w:rPr>
              <w:t xml:space="preserve"> statement</w:t>
            </w:r>
          </w:p>
          <w:p w14:paraId="06EF6AEB" w14:textId="1824375F" w:rsidR="00654859" w:rsidRPr="001B7332" w:rsidRDefault="00CB2FF1" w:rsidP="00654859">
            <w:pPr>
              <w:spacing w:before="120"/>
              <w:rPr>
                <w:rFonts w:ascii="Calibri" w:hAnsi="Calibri" w:cs="Calibri"/>
              </w:rPr>
            </w:pPr>
            <w:r w:rsidRPr="00CB2FF1">
              <w:rPr>
                <w:rFonts w:ascii="Calibri" w:hAnsi="Calibri" w:cs="Calibri"/>
              </w:rPr>
              <w:t xml:space="preserve">This procedure describes what should be done </w:t>
            </w:r>
            <w:r w:rsidR="009C27C8">
              <w:rPr>
                <w:rFonts w:ascii="Calibri" w:hAnsi="Calibri" w:cs="Calibri"/>
              </w:rPr>
              <w:t xml:space="preserve">by the EGI CSIRT </w:t>
            </w:r>
            <w:r w:rsidRPr="00CB2FF1">
              <w:rPr>
                <w:rFonts w:ascii="Calibri" w:hAnsi="Calibri" w:cs="Calibri"/>
              </w:rPr>
              <w:t>in the event of a compromise</w:t>
            </w:r>
            <w:r w:rsidR="006635B1">
              <w:rPr>
                <w:rFonts w:ascii="Calibri" w:hAnsi="Calibri" w:cs="Calibri"/>
              </w:rPr>
              <w:t xml:space="preserve">d </w:t>
            </w:r>
            <w:r w:rsidR="005205F1">
              <w:rPr>
                <w:rFonts w:ascii="Calibri" w:hAnsi="Calibri" w:cs="Calibri"/>
              </w:rPr>
              <w:t>identity certificate,</w:t>
            </w:r>
            <w:r w:rsidR="00D15A08">
              <w:rPr>
                <w:rFonts w:ascii="Calibri" w:hAnsi="Calibri" w:cs="Calibri"/>
              </w:rPr>
              <w:t xml:space="preserve"> </w:t>
            </w:r>
            <w:r w:rsidR="006A05EE">
              <w:rPr>
                <w:rFonts w:ascii="Calibri" w:hAnsi="Calibri" w:cs="Calibri"/>
              </w:rPr>
              <w:t>i</w:t>
            </w:r>
            <w:r w:rsidR="005205F1">
              <w:rPr>
                <w:rFonts w:ascii="Calibri" w:hAnsi="Calibri" w:cs="Calibri"/>
              </w:rPr>
              <w:t>ncluding</w:t>
            </w:r>
            <w:r w:rsidR="0046259C">
              <w:rPr>
                <w:rFonts w:ascii="Calibri" w:hAnsi="Calibri" w:cs="Calibri"/>
              </w:rPr>
              <w:t xml:space="preserve"> long</w:t>
            </w:r>
            <w:r w:rsidR="00F672DE">
              <w:rPr>
                <w:rFonts w:ascii="Calibri" w:hAnsi="Calibri" w:cs="Calibri"/>
              </w:rPr>
              <w:t xml:space="preserve"> lived certificates and proxies. This applies to robot certificates and service certificates as well as user certificates.  </w:t>
            </w:r>
            <w:r w:rsidR="009C27C8">
              <w:rPr>
                <w:rFonts w:ascii="Calibri" w:hAnsi="Calibri" w:cs="Calibri"/>
              </w:rPr>
              <w:t xml:space="preserve">This also includes what is done when certificates are linked to security incidents.  </w:t>
            </w:r>
            <w:r w:rsidR="005205F1">
              <w:rPr>
                <w:rFonts w:ascii="Calibri" w:hAnsi="Calibri" w:cs="Calibri"/>
              </w:rPr>
              <w:t xml:space="preserve">This procedure also addresses usage of </w:t>
            </w:r>
            <w:r w:rsidR="00F672DE">
              <w:rPr>
                <w:rFonts w:ascii="Calibri" w:hAnsi="Calibri" w:cs="Calibri"/>
              </w:rPr>
              <w:t>Central Security E</w:t>
            </w:r>
            <w:r w:rsidR="005205F1">
              <w:rPr>
                <w:rFonts w:ascii="Calibri" w:hAnsi="Calibri" w:cs="Calibri"/>
              </w:rPr>
              <w:t>mer</w:t>
            </w:r>
            <w:r w:rsidR="00F672DE">
              <w:rPr>
                <w:rFonts w:ascii="Calibri" w:hAnsi="Calibri" w:cs="Calibri"/>
              </w:rPr>
              <w:t>gency s</w:t>
            </w:r>
            <w:r w:rsidR="005205F1">
              <w:rPr>
                <w:rFonts w:ascii="Calibri" w:hAnsi="Calibri" w:cs="Calibri"/>
              </w:rPr>
              <w:t>uspension</w:t>
            </w:r>
            <w:r w:rsidR="006A05EE">
              <w:rPr>
                <w:rFonts w:ascii="Calibri" w:hAnsi="Calibri" w:cs="Calibri"/>
              </w:rPr>
              <w:t>.</w:t>
            </w:r>
            <w:r w:rsidR="00F672DE">
              <w:rPr>
                <w:rFonts w:ascii="Calibri" w:hAnsi="Calibri" w:cs="Calibri"/>
              </w:rPr>
              <w:t xml:space="preserve"> The implications of a CA compromise are also briefly described. </w:t>
            </w:r>
          </w:p>
          <w:p w14:paraId="29E56FD8" w14:textId="77777777" w:rsidR="00654859" w:rsidRPr="001B7332" w:rsidRDefault="00654859" w:rsidP="00654859">
            <w:pPr>
              <w:spacing w:before="120"/>
              <w:rPr>
                <w:rFonts w:ascii="Calibri" w:hAnsi="Calibri" w:cs="Calibri"/>
              </w:rPr>
            </w:pPr>
          </w:p>
        </w:tc>
      </w:tr>
    </w:tbl>
    <w:p w14:paraId="4A3AC3E1" w14:textId="77777777" w:rsidR="00654859" w:rsidRPr="001B7332" w:rsidRDefault="00654859" w:rsidP="008460E3">
      <w:pPr>
        <w:pStyle w:val="Preface"/>
        <w:numPr>
          <w:ilvl w:val="0"/>
          <w:numId w:val="0"/>
        </w:numPr>
        <w:rPr>
          <w:rFonts w:ascii="Calibri" w:hAnsi="Calibri" w:cs="Calibri"/>
        </w:rPr>
      </w:pPr>
      <w:r w:rsidRPr="001B7332">
        <w:rPr>
          <w:rFonts w:ascii="Calibri" w:hAnsi="Calibri" w:cs="Calibri"/>
        </w:rPr>
        <w:t>Copyright notice</w:t>
      </w:r>
    </w:p>
    <w:p w14:paraId="4B796BF3" w14:textId="77777777" w:rsidR="00606C25" w:rsidRPr="00606C25" w:rsidRDefault="00606C25" w:rsidP="00606C25">
      <w:pPr>
        <w:rPr>
          <w:rFonts w:ascii="Calibri" w:hAnsi="Calibri" w:cs="Calibri"/>
        </w:rPr>
      </w:pPr>
      <w:r w:rsidRPr="00606C25">
        <w:rPr>
          <w:rFonts w:ascii="Calibri" w:hAnsi="Calibri" w:cs="Calibri"/>
        </w:rPr>
        <w:t>Copyright © EGI.eu. This work is licensed under the Creative Commons Attribution-</w:t>
      </w:r>
      <w:proofErr w:type="spellStart"/>
      <w:r w:rsidRPr="00606C25">
        <w:rPr>
          <w:rFonts w:ascii="Calibri" w:hAnsi="Calibri" w:cs="Calibri"/>
        </w:rPr>
        <w:t>NonCommercial</w:t>
      </w:r>
      <w:proofErr w:type="spellEnd"/>
      <w:r w:rsidRPr="00606C25">
        <w:rPr>
          <w:rFonts w:ascii="Calibri" w:hAnsi="Calibri" w:cs="Calibri"/>
        </w:rPr>
        <w:t>-</w:t>
      </w:r>
      <w:proofErr w:type="spellStart"/>
      <w:r w:rsidRPr="00606C25">
        <w:rPr>
          <w:rFonts w:ascii="Calibri" w:hAnsi="Calibri" w:cs="Calibri"/>
        </w:rPr>
        <w:t>NoDerivs</w:t>
      </w:r>
      <w:proofErr w:type="spellEnd"/>
      <w:r w:rsidRPr="00606C25">
        <w:rPr>
          <w:rFonts w:ascii="Calibri" w:hAnsi="Calibri" w:cs="Calibri"/>
        </w:rPr>
        <w:t xml:space="preserve"> 3.0 </w:t>
      </w:r>
      <w:proofErr w:type="spellStart"/>
      <w:r w:rsidRPr="00606C25">
        <w:rPr>
          <w:rFonts w:ascii="Calibri" w:hAnsi="Calibri" w:cs="Calibri"/>
        </w:rPr>
        <w:t>Unported</w:t>
      </w:r>
      <w:proofErr w:type="spellEnd"/>
      <w:r w:rsidRPr="00606C25">
        <w:rPr>
          <w:rFonts w:ascii="Calibri" w:hAnsi="Calibri" w:cs="Calibri"/>
        </w:rPr>
        <w:t xml:space="preserve"> License. To view a copy of this license, visit http://creativecommons.org/licenses/by-nc/3.0/ or send a letter to Creative Commons, 171 Second </w:t>
      </w:r>
      <w:proofErr w:type="spellStart"/>
      <w:r w:rsidRPr="00606C25">
        <w:rPr>
          <w:rFonts w:ascii="Calibri" w:hAnsi="Calibri" w:cs="Calibri"/>
        </w:rPr>
        <w:t>Str</w:t>
      </w:r>
      <w:proofErr w:type="spellEnd"/>
      <w:r w:rsidR="00F15D91">
        <w:rPr>
          <w:rFonts w:ascii="Calibri" w:hAnsi="Calibri" w:cs="Calibri"/>
        </w:rPr>
        <w:t>]</w:t>
      </w:r>
      <w:proofErr w:type="spellStart"/>
      <w:r w:rsidRPr="00606C25">
        <w:rPr>
          <w:rFonts w:ascii="Calibri" w:hAnsi="Calibri" w:cs="Calibri"/>
        </w:rPr>
        <w:t>eet</w:t>
      </w:r>
      <w:proofErr w:type="spellEnd"/>
      <w:r w:rsidRPr="00606C25">
        <w:rPr>
          <w:rFonts w:ascii="Calibri" w:hAnsi="Calibri" w:cs="Calibri"/>
        </w:rPr>
        <w:t>, Suite 300, San Francisco, California, 94105, USA.</w:t>
      </w:r>
    </w:p>
    <w:p w14:paraId="0C2F219F" w14:textId="77777777" w:rsidR="00654859" w:rsidRDefault="00606C25" w:rsidP="00606C25">
      <w:pPr>
        <w:rPr>
          <w:rFonts w:ascii="Calibri" w:hAnsi="Calibri" w:cs="Calibri"/>
        </w:rPr>
      </w:pPr>
      <w:r w:rsidRPr="00606C25">
        <w:rPr>
          <w:rFonts w:ascii="Calibri" w:hAnsi="Calibri" w:cs="Calibri"/>
        </w:rPr>
        <w:t xml:space="preserve">The work must be attributed by attaching the following reference to the copied elements: “Copyright © EGI.eu (www.egi.eu). Using this document in a way and/or for purposes not foreseen in the </w:t>
      </w:r>
      <w:proofErr w:type="gramStart"/>
      <w:r w:rsidRPr="00606C25">
        <w:rPr>
          <w:rFonts w:ascii="Calibri" w:hAnsi="Calibri" w:cs="Calibri"/>
        </w:rPr>
        <w:t>license,</w:t>
      </w:r>
      <w:proofErr w:type="gramEnd"/>
      <w:r w:rsidRPr="00606C25">
        <w:rPr>
          <w:rFonts w:ascii="Calibri" w:hAnsi="Calibri" w:cs="Calibri"/>
        </w:rPr>
        <w:t xml:space="preserve"> requires the prior written permission of the copyright holders. The information contained in this document represents the views of the copyright holders as of the date such views are published.</w:t>
      </w:r>
    </w:p>
    <w:p w14:paraId="07298A29" w14:textId="77777777" w:rsidR="0008407E" w:rsidRPr="001B7332" w:rsidRDefault="0008407E" w:rsidP="00606C25">
      <w:pPr>
        <w:rPr>
          <w:rFonts w:ascii="Calibri" w:hAnsi="Calibri" w:cs="Calibri"/>
        </w:rPr>
      </w:pPr>
    </w:p>
    <w:p w14:paraId="5FA5FF9D" w14:textId="77777777" w:rsidR="00800CB1" w:rsidRPr="00956B9A" w:rsidRDefault="00800CB1" w:rsidP="00800CB1">
      <w:pPr>
        <w:pStyle w:val="Preface"/>
        <w:rPr>
          <w:rFonts w:ascii="Calibri" w:hAnsi="Calibri" w:cs="Calibri"/>
        </w:rPr>
      </w:pPr>
      <w:r>
        <w:rPr>
          <w:rFonts w:ascii="Calibri" w:hAnsi="Calibri" w:cs="Calibr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800CB1" w:rsidRPr="00800CB1" w14:paraId="53B1384B" w14:textId="7777777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7E4C1721" w14:textId="77777777" w:rsidR="00800CB1" w:rsidRPr="00800CB1" w:rsidRDefault="00800CB1" w:rsidP="00800CB1">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pct10" w:color="auto" w:fill="FFFFFF"/>
          </w:tcPr>
          <w:p w14:paraId="482038CF"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pct10" w:color="auto" w:fill="FFFFFF"/>
          </w:tcPr>
          <w:p w14:paraId="173045BA" w14:textId="77777777" w:rsidR="00800CB1" w:rsidRPr="00800CB1" w:rsidRDefault="00D44E03" w:rsidP="00CB2FF1">
            <w:pPr>
              <w:spacing w:before="60" w:after="60"/>
              <w:jc w:val="center"/>
              <w:rPr>
                <w:rFonts w:ascii="Calibri" w:hAnsi="Calibri" w:cs="Calibri"/>
                <w:b/>
                <w:szCs w:val="24"/>
              </w:rPr>
            </w:pPr>
            <w:r w:rsidRPr="00CB2FF1">
              <w:rPr>
                <w:rFonts w:ascii="Calibri" w:hAnsi="Calibri" w:cs="Calibri"/>
                <w:b/>
                <w:szCs w:val="24"/>
              </w:rPr>
              <w:t>Organisation</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31EFB2F5"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Date</w:t>
            </w:r>
          </w:p>
        </w:tc>
      </w:tr>
      <w:tr w:rsidR="00800CB1" w:rsidRPr="00800CB1" w14:paraId="38E12C28" w14:textId="7777777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0C98689" w14:textId="77777777" w:rsidR="00800CB1" w:rsidRPr="00800CB1" w:rsidRDefault="00800CB1" w:rsidP="00800CB1">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single" w:sz="2" w:space="0" w:color="auto"/>
              <w:right w:val="single" w:sz="2" w:space="0" w:color="auto"/>
            </w:tcBorders>
            <w:vAlign w:val="center"/>
          </w:tcPr>
          <w:p w14:paraId="5E3B282F" w14:textId="77777777" w:rsidR="00800CB1" w:rsidRPr="00800CB1" w:rsidRDefault="00CB2FF1" w:rsidP="00800CB1">
            <w:pPr>
              <w:spacing w:before="60" w:after="60"/>
              <w:rPr>
                <w:rFonts w:ascii="Calibri" w:hAnsi="Calibri" w:cs="Calibri"/>
                <w:szCs w:val="24"/>
              </w:rPr>
            </w:pPr>
            <w:r>
              <w:rPr>
                <w:rFonts w:ascii="Calibri" w:hAnsi="Calibri" w:cs="Calibri"/>
                <w:szCs w:val="24"/>
              </w:rPr>
              <w:t>Linda Cornwall</w:t>
            </w:r>
            <w:r w:rsidR="00C8608C">
              <w:rPr>
                <w:rFonts w:ascii="Calibri" w:hAnsi="Calibri" w:cs="Calibri"/>
                <w:szCs w:val="24"/>
              </w:rPr>
              <w:t xml:space="preserve"> + </w:t>
            </w:r>
            <w:r w:rsidR="007D0C46">
              <w:rPr>
                <w:rFonts w:ascii="Calibri" w:hAnsi="Calibri" w:cs="Calibri"/>
                <w:szCs w:val="24"/>
              </w:rPr>
              <w:t>EGI CSIRT</w:t>
            </w:r>
          </w:p>
        </w:tc>
        <w:tc>
          <w:tcPr>
            <w:tcW w:w="1834" w:type="dxa"/>
            <w:tcBorders>
              <w:top w:val="nil"/>
              <w:left w:val="single" w:sz="2" w:space="0" w:color="auto"/>
              <w:bottom w:val="single" w:sz="2" w:space="0" w:color="auto"/>
              <w:right w:val="single" w:sz="4" w:space="0" w:color="auto"/>
            </w:tcBorders>
            <w:vAlign w:val="center"/>
          </w:tcPr>
          <w:p w14:paraId="1E817AED" w14:textId="77777777" w:rsidR="00800CB1" w:rsidRPr="00800CB1" w:rsidRDefault="00CB2FF1" w:rsidP="00800CB1">
            <w:pPr>
              <w:spacing w:before="60" w:after="60"/>
              <w:rPr>
                <w:rFonts w:ascii="Calibri" w:hAnsi="Calibri" w:cs="Calibri"/>
                <w:szCs w:val="24"/>
              </w:rPr>
            </w:pPr>
            <w:r>
              <w:rPr>
                <w:rFonts w:ascii="Calibri" w:hAnsi="Calibri" w:cs="Calibri"/>
                <w:szCs w:val="24"/>
              </w:rPr>
              <w:t>STFC</w:t>
            </w:r>
          </w:p>
        </w:tc>
        <w:tc>
          <w:tcPr>
            <w:tcW w:w="2016" w:type="dxa"/>
            <w:tcBorders>
              <w:top w:val="nil"/>
              <w:left w:val="single" w:sz="4" w:space="0" w:color="auto"/>
              <w:bottom w:val="single" w:sz="2" w:space="0" w:color="auto"/>
              <w:right w:val="single" w:sz="2" w:space="0" w:color="auto"/>
            </w:tcBorders>
            <w:vAlign w:val="center"/>
          </w:tcPr>
          <w:p w14:paraId="6855A67E" w14:textId="77777777" w:rsidR="00800CB1" w:rsidRPr="00800CB1" w:rsidRDefault="00800CB1" w:rsidP="00800CB1">
            <w:pPr>
              <w:spacing w:before="60" w:after="60"/>
              <w:rPr>
                <w:rFonts w:ascii="Calibri" w:hAnsi="Calibri" w:cs="Calibri"/>
                <w:szCs w:val="24"/>
              </w:rPr>
            </w:pPr>
          </w:p>
        </w:tc>
      </w:tr>
    </w:tbl>
    <w:p w14:paraId="3167C217" w14:textId="77777777" w:rsidR="00800CB1" w:rsidRPr="00800CB1" w:rsidRDefault="00800CB1" w:rsidP="00800CB1"/>
    <w:p w14:paraId="748DB1BC" w14:textId="77777777" w:rsidR="00654859" w:rsidRPr="001B7332" w:rsidRDefault="00654859" w:rsidP="00654859">
      <w:pPr>
        <w:pStyle w:val="Preface"/>
        <w:rPr>
          <w:rFonts w:ascii="Calibri" w:hAnsi="Calibri" w:cs="Calibri"/>
        </w:rPr>
      </w:pPr>
      <w:r w:rsidRPr="001B7332">
        <w:rPr>
          <w:rFonts w:ascii="Calibri" w:hAnsi="Calibri" w:cs="Calibri"/>
        </w:rPr>
        <w:t>Delivery Slip</w:t>
      </w:r>
    </w:p>
    <w:tbl>
      <w:tblPr>
        <w:tblW w:w="9066"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39"/>
        <w:gridCol w:w="3902"/>
        <w:gridCol w:w="2525"/>
      </w:tblGrid>
      <w:tr w:rsidR="00654859" w:rsidRPr="001B7332" w14:paraId="3ED4D98B" w14:textId="77777777">
        <w:trPr>
          <w:cantSplit/>
          <w:trHeight w:val="347"/>
        </w:trPr>
        <w:tc>
          <w:tcPr>
            <w:tcW w:w="2639" w:type="dxa"/>
            <w:tcBorders>
              <w:top w:val="single" w:sz="4" w:space="0" w:color="auto"/>
              <w:left w:val="single" w:sz="4" w:space="0" w:color="auto"/>
              <w:bottom w:val="single" w:sz="4" w:space="0" w:color="auto"/>
              <w:right w:val="single" w:sz="4" w:space="0" w:color="auto"/>
            </w:tcBorders>
            <w:shd w:val="pct10" w:color="auto" w:fill="FFFFFF"/>
          </w:tcPr>
          <w:p w14:paraId="7AE88123" w14:textId="77777777" w:rsidR="00654859" w:rsidRPr="001B7332" w:rsidRDefault="00654859" w:rsidP="00654859">
            <w:pPr>
              <w:spacing w:before="60" w:after="60"/>
              <w:jc w:val="center"/>
              <w:rPr>
                <w:rFonts w:ascii="Calibri" w:hAnsi="Calibri" w:cs="Calibri"/>
                <w:b/>
              </w:rPr>
            </w:pPr>
          </w:p>
        </w:tc>
        <w:tc>
          <w:tcPr>
            <w:tcW w:w="3902" w:type="dxa"/>
            <w:tcBorders>
              <w:top w:val="single" w:sz="4" w:space="0" w:color="auto"/>
              <w:left w:val="nil"/>
              <w:bottom w:val="single" w:sz="4" w:space="0" w:color="auto"/>
            </w:tcBorders>
            <w:shd w:val="pct10" w:color="auto" w:fill="FFFFFF"/>
          </w:tcPr>
          <w:p w14:paraId="44AF280E"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Body</w:t>
            </w:r>
          </w:p>
        </w:tc>
        <w:tc>
          <w:tcPr>
            <w:tcW w:w="2525" w:type="dxa"/>
            <w:tcBorders>
              <w:top w:val="single" w:sz="4" w:space="0" w:color="auto"/>
              <w:left w:val="single" w:sz="4" w:space="0" w:color="auto"/>
              <w:bottom w:val="single" w:sz="4" w:space="0" w:color="auto"/>
              <w:right w:val="single" w:sz="4" w:space="0" w:color="auto"/>
            </w:tcBorders>
            <w:shd w:val="pct10" w:color="auto" w:fill="FFFFFF"/>
          </w:tcPr>
          <w:p w14:paraId="0EA0832C"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r>
      <w:tr w:rsidR="00654859" w:rsidRPr="001B7332" w14:paraId="183A8E20" w14:textId="77777777">
        <w:trPr>
          <w:cantSplit/>
          <w:trHeight w:val="496"/>
        </w:trPr>
        <w:tc>
          <w:tcPr>
            <w:tcW w:w="2639" w:type="dxa"/>
            <w:tcBorders>
              <w:top w:val="nil"/>
              <w:left w:val="single" w:sz="4" w:space="0" w:color="auto"/>
              <w:bottom w:val="single" w:sz="2" w:space="0" w:color="auto"/>
              <w:right w:val="single" w:sz="4" w:space="0" w:color="auto"/>
            </w:tcBorders>
            <w:shd w:val="clear" w:color="auto" w:fill="FFFFFF"/>
            <w:vAlign w:val="center"/>
          </w:tcPr>
          <w:p w14:paraId="06AA89EF"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00654859" w:rsidRPr="00B7481D">
              <w:rPr>
                <w:rFonts w:ascii="Calibri" w:hAnsi="Calibri" w:cs="Calibri"/>
                <w:highlight w:val="yellow"/>
              </w:rPr>
              <w:t>by</w:t>
            </w:r>
          </w:p>
        </w:tc>
        <w:tc>
          <w:tcPr>
            <w:tcW w:w="3902" w:type="dxa"/>
            <w:tcBorders>
              <w:top w:val="nil"/>
              <w:left w:val="nil"/>
              <w:bottom w:val="single" w:sz="2" w:space="0" w:color="auto"/>
              <w:right w:val="single" w:sz="2" w:space="0" w:color="auto"/>
            </w:tcBorders>
            <w:vAlign w:val="center"/>
          </w:tcPr>
          <w:p w14:paraId="577A4088" w14:textId="77777777" w:rsidR="00654859" w:rsidRPr="00B7481D" w:rsidRDefault="00654859" w:rsidP="00654859">
            <w:pPr>
              <w:rPr>
                <w:rFonts w:ascii="Calibri" w:hAnsi="Calibri" w:cs="Calibri"/>
                <w:highlight w:val="yellow"/>
              </w:rPr>
            </w:pPr>
            <w:r w:rsidRPr="00B7481D">
              <w:rPr>
                <w:rFonts w:ascii="Calibri" w:hAnsi="Calibri" w:cs="Calibri"/>
                <w:highlight w:val="yellow"/>
              </w:rPr>
              <w:t>TCB</w:t>
            </w:r>
          </w:p>
        </w:tc>
        <w:tc>
          <w:tcPr>
            <w:tcW w:w="2525" w:type="dxa"/>
            <w:tcBorders>
              <w:top w:val="nil"/>
              <w:left w:val="single" w:sz="4" w:space="0" w:color="auto"/>
              <w:bottom w:val="single" w:sz="2" w:space="0" w:color="auto"/>
              <w:right w:val="single" w:sz="2" w:space="0" w:color="auto"/>
            </w:tcBorders>
            <w:vAlign w:val="center"/>
          </w:tcPr>
          <w:p w14:paraId="080A8FC8"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654859" w:rsidRPr="001B7332" w14:paraId="42D7EEB2" w14:textId="77777777">
        <w:trPr>
          <w:cantSplit/>
          <w:trHeight w:val="496"/>
        </w:trPr>
        <w:tc>
          <w:tcPr>
            <w:tcW w:w="2639" w:type="dxa"/>
            <w:tcBorders>
              <w:top w:val="nil"/>
              <w:left w:val="single" w:sz="4" w:space="0" w:color="auto"/>
              <w:bottom w:val="single" w:sz="2" w:space="0" w:color="auto"/>
              <w:right w:val="single" w:sz="4" w:space="0" w:color="auto"/>
            </w:tcBorders>
            <w:shd w:val="clear" w:color="auto" w:fill="FFFFFF"/>
            <w:vAlign w:val="center"/>
          </w:tcPr>
          <w:p w14:paraId="196B2A62"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Pr="00B7481D">
              <w:rPr>
                <w:rFonts w:ascii="Calibri" w:hAnsi="Calibri" w:cs="Calibri"/>
                <w:highlight w:val="yellow"/>
              </w:rPr>
              <w:t>by</w:t>
            </w:r>
          </w:p>
        </w:tc>
        <w:tc>
          <w:tcPr>
            <w:tcW w:w="3902" w:type="dxa"/>
            <w:tcBorders>
              <w:top w:val="nil"/>
              <w:left w:val="nil"/>
              <w:bottom w:val="single" w:sz="2" w:space="0" w:color="auto"/>
              <w:right w:val="single" w:sz="2" w:space="0" w:color="auto"/>
            </w:tcBorders>
            <w:vAlign w:val="center"/>
          </w:tcPr>
          <w:p w14:paraId="3F45B364" w14:textId="77777777" w:rsidR="00654859" w:rsidRPr="00B7481D" w:rsidRDefault="00654859" w:rsidP="00654859">
            <w:pPr>
              <w:rPr>
                <w:rFonts w:ascii="Calibri" w:hAnsi="Calibri" w:cs="Calibri"/>
                <w:highlight w:val="yellow"/>
              </w:rPr>
            </w:pPr>
            <w:r w:rsidRPr="00B7481D">
              <w:rPr>
                <w:rFonts w:ascii="Calibri" w:hAnsi="Calibri" w:cs="Calibri"/>
                <w:highlight w:val="yellow"/>
              </w:rPr>
              <w:t>OMB</w:t>
            </w:r>
          </w:p>
        </w:tc>
        <w:tc>
          <w:tcPr>
            <w:tcW w:w="2525" w:type="dxa"/>
            <w:tcBorders>
              <w:top w:val="nil"/>
              <w:left w:val="single" w:sz="4" w:space="0" w:color="auto"/>
              <w:bottom w:val="single" w:sz="2" w:space="0" w:color="auto"/>
              <w:right w:val="single" w:sz="2" w:space="0" w:color="auto"/>
            </w:tcBorders>
            <w:vAlign w:val="center"/>
          </w:tcPr>
          <w:p w14:paraId="6FFFC93C"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654859" w:rsidRPr="001B7332" w14:paraId="77A58470" w14:textId="77777777">
        <w:trPr>
          <w:cantSplit/>
          <w:trHeight w:val="496"/>
        </w:trPr>
        <w:tc>
          <w:tcPr>
            <w:tcW w:w="2639" w:type="dxa"/>
            <w:tcBorders>
              <w:top w:val="nil"/>
              <w:left w:val="single" w:sz="4" w:space="0" w:color="auto"/>
              <w:bottom w:val="single" w:sz="4" w:space="0" w:color="auto"/>
              <w:right w:val="single" w:sz="4" w:space="0" w:color="auto"/>
            </w:tcBorders>
            <w:shd w:val="clear" w:color="auto" w:fill="FFFFFF"/>
            <w:vAlign w:val="center"/>
          </w:tcPr>
          <w:p w14:paraId="70ECEBB7"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Pr="00B7481D">
              <w:rPr>
                <w:rFonts w:ascii="Calibri" w:hAnsi="Calibri" w:cs="Calibri"/>
                <w:highlight w:val="yellow"/>
              </w:rPr>
              <w:t>by</w:t>
            </w:r>
          </w:p>
        </w:tc>
        <w:tc>
          <w:tcPr>
            <w:tcW w:w="3902" w:type="dxa"/>
            <w:tcBorders>
              <w:top w:val="nil"/>
              <w:left w:val="nil"/>
              <w:bottom w:val="single" w:sz="4" w:space="0" w:color="auto"/>
              <w:right w:val="single" w:sz="2" w:space="0" w:color="auto"/>
            </w:tcBorders>
            <w:vAlign w:val="center"/>
          </w:tcPr>
          <w:p w14:paraId="4C1BCF81" w14:textId="77777777" w:rsidR="00654859" w:rsidRPr="00B7481D" w:rsidRDefault="00654859" w:rsidP="00654859">
            <w:pPr>
              <w:rPr>
                <w:rFonts w:ascii="Calibri" w:hAnsi="Calibri" w:cs="Calibri"/>
                <w:highlight w:val="yellow"/>
              </w:rPr>
            </w:pPr>
            <w:r w:rsidRPr="00B7481D">
              <w:rPr>
                <w:rFonts w:ascii="Calibri" w:hAnsi="Calibri" w:cs="Calibri"/>
                <w:highlight w:val="yellow"/>
              </w:rPr>
              <w:t>UCB</w:t>
            </w:r>
          </w:p>
        </w:tc>
        <w:tc>
          <w:tcPr>
            <w:tcW w:w="2525" w:type="dxa"/>
            <w:tcBorders>
              <w:top w:val="nil"/>
              <w:left w:val="single" w:sz="4" w:space="0" w:color="auto"/>
              <w:bottom w:val="single" w:sz="4" w:space="0" w:color="auto"/>
              <w:right w:val="single" w:sz="2" w:space="0" w:color="auto"/>
            </w:tcBorders>
            <w:vAlign w:val="center"/>
          </w:tcPr>
          <w:p w14:paraId="61F463CC"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A01318" w:rsidRPr="001B7332" w14:paraId="7A2853EA" w14:textId="77777777">
        <w:trPr>
          <w:cantSplit/>
          <w:trHeight w:val="496"/>
        </w:trPr>
        <w:tc>
          <w:tcPr>
            <w:tcW w:w="2639" w:type="dxa"/>
            <w:tcBorders>
              <w:top w:val="nil"/>
              <w:left w:val="single" w:sz="4" w:space="0" w:color="auto"/>
              <w:bottom w:val="single" w:sz="4" w:space="0" w:color="auto"/>
              <w:right w:val="single" w:sz="4" w:space="0" w:color="auto"/>
            </w:tcBorders>
            <w:shd w:val="clear" w:color="auto" w:fill="FFFFFF"/>
            <w:vAlign w:val="center"/>
          </w:tcPr>
          <w:p w14:paraId="23D6BC24" w14:textId="77777777" w:rsidR="00A01318" w:rsidRPr="00B7481D" w:rsidRDefault="00A01318" w:rsidP="00B40EEF">
            <w:pPr>
              <w:rPr>
                <w:rFonts w:ascii="Calibri" w:hAnsi="Calibri" w:cs="Calibri"/>
                <w:highlight w:val="yellow"/>
              </w:rPr>
            </w:pPr>
            <w:r w:rsidRPr="00B7481D">
              <w:rPr>
                <w:rFonts w:ascii="Calibri" w:hAnsi="Calibri" w:cs="Calibri"/>
                <w:highlight w:val="yellow"/>
              </w:rPr>
              <w:t>Approved by</w:t>
            </w:r>
          </w:p>
        </w:tc>
        <w:tc>
          <w:tcPr>
            <w:tcW w:w="3902" w:type="dxa"/>
            <w:tcBorders>
              <w:top w:val="nil"/>
              <w:left w:val="nil"/>
              <w:bottom w:val="single" w:sz="4" w:space="0" w:color="auto"/>
              <w:right w:val="single" w:sz="2" w:space="0" w:color="auto"/>
            </w:tcBorders>
            <w:vAlign w:val="center"/>
          </w:tcPr>
          <w:p w14:paraId="7FFC89DD" w14:textId="77777777" w:rsidR="00A01318" w:rsidRPr="00B7481D" w:rsidRDefault="00A01318" w:rsidP="00A01318">
            <w:pPr>
              <w:rPr>
                <w:rFonts w:ascii="Calibri" w:hAnsi="Calibri" w:cs="Calibri"/>
                <w:highlight w:val="yellow"/>
              </w:rPr>
            </w:pPr>
            <w:r w:rsidRPr="00B7481D">
              <w:rPr>
                <w:rFonts w:ascii="Calibri" w:hAnsi="Calibri" w:cs="Calibri"/>
                <w:highlight w:val="yellow"/>
              </w:rPr>
              <w:t xml:space="preserve">EGI.eu </w:t>
            </w:r>
            <w:r>
              <w:rPr>
                <w:rFonts w:ascii="Calibri" w:hAnsi="Calibri" w:cs="Calibri"/>
                <w:highlight w:val="yellow"/>
              </w:rPr>
              <w:t>Director</w:t>
            </w:r>
          </w:p>
        </w:tc>
        <w:tc>
          <w:tcPr>
            <w:tcW w:w="2525" w:type="dxa"/>
            <w:tcBorders>
              <w:top w:val="nil"/>
              <w:left w:val="single" w:sz="4" w:space="0" w:color="auto"/>
              <w:bottom w:val="single" w:sz="4" w:space="0" w:color="auto"/>
              <w:right w:val="single" w:sz="2" w:space="0" w:color="auto"/>
            </w:tcBorders>
            <w:vAlign w:val="center"/>
          </w:tcPr>
          <w:p w14:paraId="1641ECDB" w14:textId="77777777" w:rsidR="00A01318" w:rsidRPr="00B7481D" w:rsidRDefault="00A01318" w:rsidP="00B40EEF">
            <w:pPr>
              <w:rPr>
                <w:rFonts w:ascii="Calibri" w:hAnsi="Calibri" w:cs="Calibri"/>
                <w:highlight w:val="yellow"/>
              </w:rPr>
            </w:pPr>
            <w:r w:rsidRPr="00B7481D">
              <w:rPr>
                <w:rFonts w:ascii="Calibri" w:hAnsi="Calibri" w:cs="Calibri"/>
                <w:highlight w:val="yellow"/>
              </w:rPr>
              <w:t>DD/MM/YYYY</w:t>
            </w:r>
          </w:p>
        </w:tc>
      </w:tr>
      <w:tr w:rsidR="00A01318" w:rsidRPr="001B7332" w14:paraId="6DDFBAAF" w14:textId="77777777">
        <w:trPr>
          <w:cantSplit/>
          <w:trHeight w:val="496"/>
        </w:trPr>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14:paraId="78282759" w14:textId="77777777" w:rsidR="00A01318" w:rsidRPr="00B7481D" w:rsidRDefault="00A01318" w:rsidP="00654859">
            <w:pPr>
              <w:rPr>
                <w:rFonts w:ascii="Calibri" w:hAnsi="Calibri" w:cs="Calibri"/>
                <w:highlight w:val="yellow"/>
              </w:rPr>
            </w:pPr>
            <w:r w:rsidRPr="00B7481D">
              <w:rPr>
                <w:rFonts w:ascii="Calibri" w:hAnsi="Calibri" w:cs="Calibri"/>
                <w:highlight w:val="yellow"/>
              </w:rPr>
              <w:t>Approved by</w:t>
            </w:r>
          </w:p>
        </w:tc>
        <w:tc>
          <w:tcPr>
            <w:tcW w:w="3902" w:type="dxa"/>
            <w:tcBorders>
              <w:top w:val="single" w:sz="4" w:space="0" w:color="auto"/>
              <w:left w:val="nil"/>
              <w:bottom w:val="single" w:sz="4" w:space="0" w:color="auto"/>
              <w:right w:val="single" w:sz="2" w:space="0" w:color="auto"/>
            </w:tcBorders>
            <w:vAlign w:val="center"/>
          </w:tcPr>
          <w:p w14:paraId="377A7E8A" w14:textId="77777777" w:rsidR="00A01318" w:rsidRPr="00B7481D" w:rsidRDefault="00A01318" w:rsidP="00654859">
            <w:pPr>
              <w:rPr>
                <w:rFonts w:ascii="Calibri" w:hAnsi="Calibri" w:cs="Calibri"/>
                <w:highlight w:val="yellow"/>
              </w:rPr>
            </w:pPr>
            <w:r w:rsidRPr="00B7481D">
              <w:rPr>
                <w:rFonts w:ascii="Calibri" w:hAnsi="Calibri" w:cs="Calibri"/>
                <w:highlight w:val="yellow"/>
              </w:rPr>
              <w:t>EGI.eu Executive Board</w:t>
            </w:r>
          </w:p>
        </w:tc>
        <w:tc>
          <w:tcPr>
            <w:tcW w:w="2525" w:type="dxa"/>
            <w:tcBorders>
              <w:top w:val="single" w:sz="4" w:space="0" w:color="auto"/>
              <w:left w:val="single" w:sz="4" w:space="0" w:color="auto"/>
              <w:bottom w:val="single" w:sz="4" w:space="0" w:color="auto"/>
              <w:right w:val="single" w:sz="4" w:space="0" w:color="auto"/>
            </w:tcBorders>
            <w:vAlign w:val="center"/>
          </w:tcPr>
          <w:p w14:paraId="71553BB0" w14:textId="77777777" w:rsidR="00A01318" w:rsidRPr="00B7481D" w:rsidRDefault="00A01318" w:rsidP="00654859">
            <w:pPr>
              <w:rPr>
                <w:rFonts w:ascii="Calibri" w:hAnsi="Calibri" w:cs="Calibri"/>
                <w:highlight w:val="yellow"/>
              </w:rPr>
            </w:pPr>
            <w:r w:rsidRPr="00B7481D">
              <w:rPr>
                <w:rFonts w:ascii="Calibri" w:hAnsi="Calibri" w:cs="Calibri"/>
                <w:highlight w:val="yellow"/>
              </w:rPr>
              <w:t>DD/MM/YYYY</w:t>
            </w:r>
          </w:p>
        </w:tc>
      </w:tr>
    </w:tbl>
    <w:p w14:paraId="3B09AD35" w14:textId="77777777" w:rsidR="004C4219" w:rsidRDefault="004C4219" w:rsidP="004C4219"/>
    <w:p w14:paraId="7D4697CD" w14:textId="77777777" w:rsidR="00AC3377" w:rsidRDefault="00AC3377" w:rsidP="004C4219"/>
    <w:p w14:paraId="183A939A" w14:textId="77777777" w:rsidR="00AC3377" w:rsidRDefault="00AC3377" w:rsidP="004C4219"/>
    <w:p w14:paraId="1A3D45CD" w14:textId="77777777" w:rsidR="00AC3377" w:rsidRDefault="00AC3377" w:rsidP="004C4219"/>
    <w:p w14:paraId="3BAB8E8F" w14:textId="77777777" w:rsidR="00AC3377" w:rsidRPr="004C4219" w:rsidRDefault="00AC3377" w:rsidP="004C4219"/>
    <w:p w14:paraId="3F88C98F" w14:textId="77777777" w:rsidR="00F15D91" w:rsidRDefault="00654859" w:rsidP="00F15D91">
      <w:pPr>
        <w:pStyle w:val="Preface"/>
      </w:pPr>
      <w:r w:rsidRPr="001B73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669"/>
        <w:gridCol w:w="4001"/>
        <w:gridCol w:w="2551"/>
      </w:tblGrid>
      <w:tr w:rsidR="00654859" w:rsidRPr="001B7332" w14:paraId="4DA97A2A" w14:textId="77777777" w:rsidTr="004C4219">
        <w:trPr>
          <w:cantSplit/>
          <w:trHeight w:val="336"/>
        </w:trPr>
        <w:tc>
          <w:tcPr>
            <w:tcW w:w="921" w:type="dxa"/>
            <w:tcBorders>
              <w:top w:val="single" w:sz="4" w:space="0" w:color="auto"/>
              <w:left w:val="single" w:sz="4" w:space="0" w:color="auto"/>
              <w:bottom w:val="single" w:sz="4" w:space="0" w:color="auto"/>
            </w:tcBorders>
            <w:shd w:val="pct10" w:color="auto" w:fill="FFFFFF"/>
          </w:tcPr>
          <w:p w14:paraId="7DA942F8" w14:textId="77777777" w:rsidR="00654859" w:rsidRPr="001B7332" w:rsidRDefault="004C4219" w:rsidP="00654859">
            <w:pPr>
              <w:spacing w:before="60" w:after="60"/>
              <w:jc w:val="center"/>
              <w:rPr>
                <w:rFonts w:ascii="Calibri" w:hAnsi="Calibri" w:cs="Calibri"/>
                <w:b/>
              </w:rPr>
            </w:pPr>
            <w:r>
              <w:rPr>
                <w:rFonts w:ascii="Calibri" w:hAnsi="Calibri" w:cs="Calibri"/>
                <w:b/>
              </w:rPr>
              <w:lastRenderedPageBreak/>
              <w:t>Version</w:t>
            </w:r>
          </w:p>
        </w:tc>
        <w:tc>
          <w:tcPr>
            <w:tcW w:w="1669" w:type="dxa"/>
            <w:tcBorders>
              <w:top w:val="single" w:sz="4" w:space="0" w:color="auto"/>
              <w:bottom w:val="single" w:sz="4" w:space="0" w:color="auto"/>
            </w:tcBorders>
            <w:shd w:val="pct10" w:color="auto" w:fill="FFFFFF"/>
          </w:tcPr>
          <w:p w14:paraId="617B23FF"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c>
          <w:tcPr>
            <w:tcW w:w="4001" w:type="dxa"/>
            <w:tcBorders>
              <w:top w:val="single" w:sz="4" w:space="0" w:color="auto"/>
              <w:bottom w:val="single" w:sz="4" w:space="0" w:color="auto"/>
            </w:tcBorders>
            <w:shd w:val="pct10" w:color="auto" w:fill="FFFFFF"/>
          </w:tcPr>
          <w:p w14:paraId="4C20C9DF"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20ED60DB"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Author/Organization</w:t>
            </w:r>
          </w:p>
        </w:tc>
      </w:tr>
      <w:tr w:rsidR="00654859" w:rsidRPr="001B7332" w14:paraId="4D6B37D8"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79C07778" w14:textId="77777777" w:rsidR="00654859" w:rsidRPr="001B7332" w:rsidRDefault="00056E6F" w:rsidP="00654859">
            <w:pPr>
              <w:pStyle w:val="Header"/>
              <w:spacing w:before="0" w:after="0"/>
              <w:rPr>
                <w:rFonts w:ascii="Calibri" w:hAnsi="Calibri" w:cs="Calibri"/>
              </w:rPr>
            </w:pPr>
            <w:r>
              <w:rPr>
                <w:rFonts w:ascii="Calibri" w:hAnsi="Calibri" w:cs="Calibri"/>
              </w:rPr>
              <w:t>0.1</w:t>
            </w:r>
          </w:p>
        </w:tc>
        <w:tc>
          <w:tcPr>
            <w:tcW w:w="1669" w:type="dxa"/>
            <w:tcBorders>
              <w:top w:val="nil"/>
              <w:bottom w:val="single" w:sz="2" w:space="0" w:color="auto"/>
              <w:right w:val="single" w:sz="2" w:space="0" w:color="auto"/>
            </w:tcBorders>
            <w:vAlign w:val="center"/>
          </w:tcPr>
          <w:p w14:paraId="67B42B1B" w14:textId="77777777" w:rsidR="00654859" w:rsidRPr="001B7332" w:rsidRDefault="00B74864" w:rsidP="00654859">
            <w:pPr>
              <w:pStyle w:val="Header"/>
              <w:spacing w:before="0" w:after="0"/>
              <w:rPr>
                <w:rFonts w:ascii="Calibri" w:hAnsi="Calibri" w:cs="Calibri"/>
              </w:rPr>
            </w:pPr>
            <w:r>
              <w:rPr>
                <w:rFonts w:ascii="Calibri" w:hAnsi="Calibri" w:cs="Calibri"/>
              </w:rPr>
              <w:t>4</w:t>
            </w:r>
            <w:r w:rsidRPr="00B74864">
              <w:rPr>
                <w:rFonts w:ascii="Calibri" w:hAnsi="Calibri" w:cs="Calibri"/>
                <w:vertAlign w:val="superscript"/>
              </w:rPr>
              <w:t>th</w:t>
            </w:r>
            <w:r>
              <w:rPr>
                <w:rFonts w:ascii="Calibri" w:hAnsi="Calibri" w:cs="Calibri"/>
              </w:rPr>
              <w:t xml:space="preserve"> </w:t>
            </w:r>
            <w:r w:rsidR="00F00647">
              <w:rPr>
                <w:rFonts w:ascii="Calibri" w:hAnsi="Calibri" w:cs="Calibri"/>
              </w:rPr>
              <w:t>March</w:t>
            </w:r>
            <w:r w:rsidR="00056E6F">
              <w:rPr>
                <w:rFonts w:ascii="Calibri" w:hAnsi="Calibri" w:cs="Calibri"/>
              </w:rPr>
              <w:t xml:space="preserve"> 201</w:t>
            </w:r>
            <w:r w:rsidR="00F00647">
              <w:rPr>
                <w:rFonts w:ascii="Calibri" w:hAnsi="Calibri" w:cs="Calibri"/>
              </w:rPr>
              <w:t>3</w:t>
            </w:r>
          </w:p>
        </w:tc>
        <w:tc>
          <w:tcPr>
            <w:tcW w:w="4001" w:type="dxa"/>
            <w:tcBorders>
              <w:top w:val="nil"/>
              <w:left w:val="single" w:sz="2" w:space="0" w:color="auto"/>
              <w:bottom w:val="single" w:sz="2" w:space="0" w:color="auto"/>
              <w:right w:val="single" w:sz="2" w:space="0" w:color="auto"/>
            </w:tcBorders>
            <w:vAlign w:val="center"/>
          </w:tcPr>
          <w:p w14:paraId="05E69609" w14:textId="77777777" w:rsidR="00654859" w:rsidRPr="001B7332" w:rsidRDefault="00056E6F" w:rsidP="00654859">
            <w:pPr>
              <w:pStyle w:val="Header"/>
              <w:spacing w:before="0" w:after="0"/>
              <w:jc w:val="left"/>
              <w:rPr>
                <w:rFonts w:ascii="Calibri" w:hAnsi="Calibri" w:cs="Calibri"/>
              </w:rPr>
            </w:pPr>
            <w:r>
              <w:rPr>
                <w:rFonts w:ascii="Calibri" w:hAnsi="Calibri" w:cs="Calibri"/>
              </w:rPr>
              <w:t>Draft for discussion</w:t>
            </w:r>
          </w:p>
        </w:tc>
        <w:tc>
          <w:tcPr>
            <w:tcW w:w="2551" w:type="dxa"/>
            <w:tcBorders>
              <w:top w:val="nil"/>
              <w:left w:val="single" w:sz="2" w:space="0" w:color="auto"/>
              <w:bottom w:val="single" w:sz="2" w:space="0" w:color="auto"/>
              <w:right w:val="single" w:sz="4" w:space="0" w:color="auto"/>
            </w:tcBorders>
            <w:vAlign w:val="center"/>
          </w:tcPr>
          <w:p w14:paraId="7A1687F8" w14:textId="77777777" w:rsidR="00654859" w:rsidRPr="001B7332" w:rsidRDefault="00056E6F" w:rsidP="00654859">
            <w:pPr>
              <w:pStyle w:val="Header"/>
              <w:spacing w:before="0" w:after="0"/>
              <w:jc w:val="left"/>
              <w:rPr>
                <w:rFonts w:ascii="Calibri" w:hAnsi="Calibri" w:cs="Calibri"/>
              </w:rPr>
            </w:pPr>
            <w:r>
              <w:rPr>
                <w:rFonts w:ascii="Calibri" w:hAnsi="Calibri" w:cs="Calibri"/>
              </w:rPr>
              <w:t>Linda Cornwall/ STFC</w:t>
            </w:r>
          </w:p>
        </w:tc>
      </w:tr>
      <w:tr w:rsidR="00AC3377" w:rsidRPr="001B7332" w14:paraId="6E9DD6B3"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254A31F6" w14:textId="77777777" w:rsidR="00AC3377" w:rsidRDefault="00AC3377" w:rsidP="00654859">
            <w:pPr>
              <w:pStyle w:val="Header"/>
              <w:spacing w:before="0" w:after="0"/>
              <w:rPr>
                <w:rFonts w:ascii="Calibri" w:hAnsi="Calibri" w:cs="Calibri"/>
              </w:rPr>
            </w:pPr>
            <w:r>
              <w:rPr>
                <w:rFonts w:ascii="Calibri" w:hAnsi="Calibri" w:cs="Calibri"/>
              </w:rPr>
              <w:t>0.2</w:t>
            </w:r>
          </w:p>
        </w:tc>
        <w:tc>
          <w:tcPr>
            <w:tcW w:w="1669" w:type="dxa"/>
            <w:tcBorders>
              <w:top w:val="nil"/>
              <w:bottom w:val="single" w:sz="2" w:space="0" w:color="auto"/>
              <w:right w:val="single" w:sz="2" w:space="0" w:color="auto"/>
            </w:tcBorders>
            <w:vAlign w:val="center"/>
          </w:tcPr>
          <w:p w14:paraId="2A6B71B3" w14:textId="77777777" w:rsidR="00AC3377" w:rsidRDefault="00AC3377" w:rsidP="00654859">
            <w:pPr>
              <w:pStyle w:val="Header"/>
              <w:spacing w:before="0" w:after="0"/>
              <w:rPr>
                <w:rFonts w:ascii="Calibri" w:hAnsi="Calibri" w:cs="Calibri"/>
              </w:rPr>
            </w:pPr>
            <w:r>
              <w:rPr>
                <w:rFonts w:ascii="Calibri" w:hAnsi="Calibri" w:cs="Calibri"/>
              </w:rPr>
              <w:t>2</w:t>
            </w:r>
            <w:r w:rsidR="005C65D6">
              <w:rPr>
                <w:rFonts w:ascii="Calibri" w:hAnsi="Calibri" w:cs="Calibri"/>
              </w:rPr>
              <w:t>6</w:t>
            </w:r>
            <w:r w:rsidRPr="00AC3377">
              <w:rPr>
                <w:rFonts w:ascii="Calibri" w:hAnsi="Calibri" w:cs="Calibri"/>
                <w:vertAlign w:val="superscript"/>
              </w:rPr>
              <w:t>th</w:t>
            </w:r>
            <w:r>
              <w:rPr>
                <w:rFonts w:ascii="Calibri" w:hAnsi="Calibri" w:cs="Calibri"/>
              </w:rPr>
              <w:t xml:space="preserve"> March 2013</w:t>
            </w:r>
          </w:p>
        </w:tc>
        <w:tc>
          <w:tcPr>
            <w:tcW w:w="4001" w:type="dxa"/>
            <w:tcBorders>
              <w:top w:val="nil"/>
              <w:left w:val="single" w:sz="2" w:space="0" w:color="auto"/>
              <w:bottom w:val="single" w:sz="2" w:space="0" w:color="auto"/>
              <w:right w:val="single" w:sz="2" w:space="0" w:color="auto"/>
            </w:tcBorders>
            <w:vAlign w:val="center"/>
          </w:tcPr>
          <w:p w14:paraId="76F5B6DE" w14:textId="05755DD4" w:rsidR="00AC3377" w:rsidRDefault="00AC3377" w:rsidP="00654859">
            <w:pPr>
              <w:pStyle w:val="Header"/>
              <w:spacing w:before="0" w:after="0"/>
              <w:jc w:val="left"/>
              <w:rPr>
                <w:rFonts w:ascii="Calibri" w:hAnsi="Calibri" w:cs="Calibri"/>
              </w:rPr>
            </w:pPr>
            <w:r>
              <w:rPr>
                <w:rFonts w:ascii="Calibri" w:hAnsi="Calibri" w:cs="Calibri"/>
              </w:rPr>
              <w:t>Modified on the assumption t</w:t>
            </w:r>
            <w:r w:rsidR="005C65D6">
              <w:rPr>
                <w:rFonts w:ascii="Calibri" w:hAnsi="Calibri" w:cs="Calibri"/>
              </w:rPr>
              <w:t xml:space="preserve">hat </w:t>
            </w:r>
            <w:r w:rsidR="008A4A96">
              <w:rPr>
                <w:rFonts w:ascii="Calibri" w:hAnsi="Calibri" w:cs="Calibri"/>
              </w:rPr>
              <w:t xml:space="preserve">Central Security </w:t>
            </w:r>
            <w:r w:rsidR="005C65D6">
              <w:rPr>
                <w:rFonts w:ascii="Calibri" w:hAnsi="Calibri" w:cs="Calibri"/>
              </w:rPr>
              <w:t>Emergency suspension using A</w:t>
            </w:r>
            <w:r>
              <w:rPr>
                <w:rFonts w:ascii="Calibri" w:hAnsi="Calibri" w:cs="Calibri"/>
              </w:rPr>
              <w:t>rgus is available.</w:t>
            </w:r>
          </w:p>
        </w:tc>
        <w:tc>
          <w:tcPr>
            <w:tcW w:w="2551" w:type="dxa"/>
            <w:tcBorders>
              <w:top w:val="nil"/>
              <w:left w:val="single" w:sz="2" w:space="0" w:color="auto"/>
              <w:bottom w:val="single" w:sz="2" w:space="0" w:color="auto"/>
              <w:right w:val="single" w:sz="4" w:space="0" w:color="auto"/>
            </w:tcBorders>
            <w:vAlign w:val="center"/>
          </w:tcPr>
          <w:p w14:paraId="4B75507E" w14:textId="77777777" w:rsidR="00AC3377" w:rsidRDefault="00AC3377" w:rsidP="00654859">
            <w:pPr>
              <w:pStyle w:val="Header"/>
              <w:spacing w:before="0" w:after="0"/>
              <w:jc w:val="left"/>
              <w:rPr>
                <w:rFonts w:ascii="Calibri" w:hAnsi="Calibri" w:cs="Calibri"/>
              </w:rPr>
            </w:pPr>
            <w:r>
              <w:rPr>
                <w:rFonts w:ascii="Calibri" w:hAnsi="Calibri" w:cs="Calibri"/>
              </w:rPr>
              <w:t>Linda Cornwall/STFC</w:t>
            </w:r>
          </w:p>
        </w:tc>
      </w:tr>
      <w:tr w:rsidR="007C2035" w:rsidRPr="001B7332" w14:paraId="4A6BCFA7"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38428491" w14:textId="77777777" w:rsidR="007C2035" w:rsidRDefault="007C2035" w:rsidP="00654859">
            <w:pPr>
              <w:pStyle w:val="Header"/>
              <w:spacing w:before="0" w:after="0"/>
              <w:rPr>
                <w:rFonts w:ascii="Calibri" w:hAnsi="Calibri" w:cs="Calibri"/>
              </w:rPr>
            </w:pPr>
            <w:r>
              <w:rPr>
                <w:rFonts w:ascii="Calibri" w:hAnsi="Calibri" w:cs="Calibri"/>
              </w:rPr>
              <w:t>0.3</w:t>
            </w:r>
          </w:p>
        </w:tc>
        <w:tc>
          <w:tcPr>
            <w:tcW w:w="1669" w:type="dxa"/>
            <w:tcBorders>
              <w:top w:val="nil"/>
              <w:bottom w:val="single" w:sz="2" w:space="0" w:color="auto"/>
              <w:right w:val="single" w:sz="2" w:space="0" w:color="auto"/>
            </w:tcBorders>
            <w:vAlign w:val="center"/>
          </w:tcPr>
          <w:p w14:paraId="6AE48C1C" w14:textId="77777777" w:rsidR="007C2035" w:rsidRDefault="007C2035" w:rsidP="00654859">
            <w:pPr>
              <w:pStyle w:val="Header"/>
              <w:spacing w:before="0" w:after="0"/>
              <w:rPr>
                <w:rFonts w:ascii="Calibri" w:hAnsi="Calibri" w:cs="Calibri"/>
              </w:rPr>
            </w:pPr>
            <w:r>
              <w:rPr>
                <w:rFonts w:ascii="Calibri" w:hAnsi="Calibri" w:cs="Calibri"/>
              </w:rPr>
              <w:t>18</w:t>
            </w:r>
            <w:r w:rsidRPr="007C2035">
              <w:rPr>
                <w:rFonts w:ascii="Calibri" w:hAnsi="Calibri" w:cs="Calibri"/>
                <w:vertAlign w:val="superscript"/>
              </w:rPr>
              <w:t>th</w:t>
            </w:r>
            <w:r>
              <w:rPr>
                <w:rFonts w:ascii="Calibri" w:hAnsi="Calibri" w:cs="Calibri"/>
              </w:rPr>
              <w:t xml:space="preserve"> April 2013</w:t>
            </w:r>
          </w:p>
        </w:tc>
        <w:tc>
          <w:tcPr>
            <w:tcW w:w="4001" w:type="dxa"/>
            <w:tcBorders>
              <w:top w:val="nil"/>
              <w:left w:val="single" w:sz="2" w:space="0" w:color="auto"/>
              <w:bottom w:val="single" w:sz="2" w:space="0" w:color="auto"/>
              <w:right w:val="single" w:sz="2" w:space="0" w:color="auto"/>
            </w:tcBorders>
            <w:vAlign w:val="center"/>
          </w:tcPr>
          <w:p w14:paraId="5CDFFB6A" w14:textId="77777777" w:rsidR="007C2035" w:rsidRDefault="007C2035" w:rsidP="00654859">
            <w:pPr>
              <w:pStyle w:val="Header"/>
              <w:spacing w:before="0" w:after="0"/>
              <w:jc w:val="left"/>
              <w:rPr>
                <w:rFonts w:ascii="Calibri" w:hAnsi="Calibri" w:cs="Calibri"/>
              </w:rPr>
            </w:pPr>
            <w:r>
              <w:rPr>
                <w:rFonts w:ascii="Calibri" w:hAnsi="Calibri" w:cs="Calibri"/>
              </w:rPr>
              <w:t>Modified after result of comments plus discussions at the EGI CF</w:t>
            </w:r>
          </w:p>
        </w:tc>
        <w:tc>
          <w:tcPr>
            <w:tcW w:w="2551" w:type="dxa"/>
            <w:tcBorders>
              <w:top w:val="nil"/>
              <w:left w:val="single" w:sz="2" w:space="0" w:color="auto"/>
              <w:bottom w:val="single" w:sz="2" w:space="0" w:color="auto"/>
              <w:right w:val="single" w:sz="4" w:space="0" w:color="auto"/>
            </w:tcBorders>
            <w:vAlign w:val="center"/>
          </w:tcPr>
          <w:p w14:paraId="17BD0B6B" w14:textId="77777777" w:rsidR="007C2035" w:rsidRDefault="007C2035" w:rsidP="00654859">
            <w:pPr>
              <w:pStyle w:val="Header"/>
              <w:spacing w:before="0" w:after="0"/>
              <w:jc w:val="left"/>
              <w:rPr>
                <w:rFonts w:ascii="Calibri" w:hAnsi="Calibri" w:cs="Calibri"/>
              </w:rPr>
            </w:pPr>
            <w:r>
              <w:rPr>
                <w:rFonts w:ascii="Calibri" w:hAnsi="Calibri" w:cs="Calibri"/>
              </w:rPr>
              <w:t>Linda Cornwall/STFC</w:t>
            </w:r>
          </w:p>
        </w:tc>
      </w:tr>
      <w:tr w:rsidR="003766D6" w:rsidRPr="001B7332" w14:paraId="746C960B"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250A13F5" w14:textId="77777777" w:rsidR="003766D6" w:rsidRDefault="003766D6" w:rsidP="00654859">
            <w:pPr>
              <w:pStyle w:val="Header"/>
              <w:spacing w:before="0" w:after="0"/>
              <w:rPr>
                <w:rFonts w:ascii="Calibri" w:hAnsi="Calibri" w:cs="Calibri"/>
              </w:rPr>
            </w:pPr>
            <w:r>
              <w:rPr>
                <w:rFonts w:ascii="Calibri" w:hAnsi="Calibri" w:cs="Calibri"/>
              </w:rPr>
              <w:t>0.4</w:t>
            </w:r>
          </w:p>
        </w:tc>
        <w:tc>
          <w:tcPr>
            <w:tcW w:w="1669" w:type="dxa"/>
            <w:tcBorders>
              <w:top w:val="nil"/>
              <w:bottom w:val="single" w:sz="2" w:space="0" w:color="auto"/>
              <w:right w:val="single" w:sz="2" w:space="0" w:color="auto"/>
            </w:tcBorders>
            <w:vAlign w:val="center"/>
          </w:tcPr>
          <w:p w14:paraId="0EAC7320" w14:textId="77777777" w:rsidR="003766D6" w:rsidRDefault="00DC3B36" w:rsidP="00654859">
            <w:pPr>
              <w:pStyle w:val="Header"/>
              <w:spacing w:before="0" w:after="0"/>
              <w:rPr>
                <w:rFonts w:ascii="Calibri" w:hAnsi="Calibri" w:cs="Calibri"/>
              </w:rPr>
            </w:pPr>
            <w:r>
              <w:rPr>
                <w:rFonts w:ascii="Calibri" w:hAnsi="Calibri" w:cs="Calibri"/>
              </w:rPr>
              <w:t>1</w:t>
            </w:r>
            <w:r w:rsidRPr="007B3F8A">
              <w:rPr>
                <w:rFonts w:ascii="Calibri" w:hAnsi="Calibri" w:cs="Calibri"/>
                <w:vertAlign w:val="superscript"/>
              </w:rPr>
              <w:t>st</w:t>
            </w:r>
            <w:r>
              <w:rPr>
                <w:rFonts w:ascii="Calibri" w:hAnsi="Calibri" w:cs="Calibri"/>
              </w:rPr>
              <w:t xml:space="preserve"> </w:t>
            </w:r>
            <w:r w:rsidR="003766D6">
              <w:rPr>
                <w:rFonts w:ascii="Calibri" w:hAnsi="Calibri" w:cs="Calibri"/>
              </w:rPr>
              <w:t xml:space="preserve"> </w:t>
            </w:r>
            <w:r>
              <w:rPr>
                <w:rFonts w:ascii="Calibri" w:hAnsi="Calibri" w:cs="Calibri"/>
              </w:rPr>
              <w:t>May</w:t>
            </w:r>
            <w:r w:rsidR="003766D6">
              <w:rPr>
                <w:rFonts w:ascii="Calibri" w:hAnsi="Calibri" w:cs="Calibri"/>
              </w:rPr>
              <w:t xml:space="preserve"> 2013</w:t>
            </w:r>
          </w:p>
        </w:tc>
        <w:tc>
          <w:tcPr>
            <w:tcW w:w="4001" w:type="dxa"/>
            <w:tcBorders>
              <w:top w:val="nil"/>
              <w:left w:val="single" w:sz="2" w:space="0" w:color="auto"/>
              <w:bottom w:val="single" w:sz="2" w:space="0" w:color="auto"/>
              <w:right w:val="single" w:sz="2" w:space="0" w:color="auto"/>
            </w:tcBorders>
            <w:vAlign w:val="center"/>
          </w:tcPr>
          <w:p w14:paraId="08C9534B" w14:textId="77777777" w:rsidR="003766D6" w:rsidRDefault="003766D6" w:rsidP="00304C52">
            <w:pPr>
              <w:pStyle w:val="Header"/>
              <w:spacing w:before="0" w:after="0"/>
              <w:jc w:val="left"/>
              <w:rPr>
                <w:rFonts w:ascii="Calibri" w:hAnsi="Calibri" w:cs="Calibri"/>
              </w:rPr>
            </w:pPr>
            <w:r>
              <w:rPr>
                <w:rFonts w:ascii="Calibri" w:hAnsi="Calibri" w:cs="Calibri"/>
              </w:rPr>
              <w:t xml:space="preserve">Modified after discussions at EGI CSIRT </w:t>
            </w:r>
            <w:r w:rsidR="00C43C27">
              <w:rPr>
                <w:rFonts w:ascii="Calibri" w:hAnsi="Calibri" w:cs="Calibri"/>
              </w:rPr>
              <w:t xml:space="preserve">F2F </w:t>
            </w:r>
            <w:r>
              <w:rPr>
                <w:rFonts w:ascii="Calibri" w:hAnsi="Calibri" w:cs="Calibri"/>
              </w:rPr>
              <w:t>meeting</w:t>
            </w:r>
            <w:r w:rsidR="00DC3B36">
              <w:rPr>
                <w:rFonts w:ascii="Calibri" w:hAnsi="Calibri" w:cs="Calibri"/>
              </w:rPr>
              <w:t>, including some re-structuring</w:t>
            </w:r>
          </w:p>
        </w:tc>
        <w:tc>
          <w:tcPr>
            <w:tcW w:w="2551" w:type="dxa"/>
            <w:tcBorders>
              <w:top w:val="nil"/>
              <w:left w:val="single" w:sz="2" w:space="0" w:color="auto"/>
              <w:bottom w:val="single" w:sz="2" w:space="0" w:color="auto"/>
              <w:right w:val="single" w:sz="4" w:space="0" w:color="auto"/>
            </w:tcBorders>
            <w:vAlign w:val="center"/>
          </w:tcPr>
          <w:p w14:paraId="2E8D0E5B" w14:textId="77777777" w:rsidR="003766D6" w:rsidRDefault="003766D6" w:rsidP="00654859">
            <w:pPr>
              <w:pStyle w:val="Header"/>
              <w:spacing w:before="0" w:after="0"/>
              <w:jc w:val="left"/>
              <w:rPr>
                <w:rFonts w:ascii="Calibri" w:hAnsi="Calibri" w:cs="Calibri"/>
              </w:rPr>
            </w:pPr>
            <w:r>
              <w:rPr>
                <w:rFonts w:ascii="Calibri" w:hAnsi="Calibri" w:cs="Calibri"/>
              </w:rPr>
              <w:t>Linda Cornwall/STFC</w:t>
            </w:r>
          </w:p>
        </w:tc>
      </w:tr>
      <w:tr w:rsidR="007B3F8A" w:rsidRPr="001B7332" w14:paraId="00DBD602"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04C50DCC" w14:textId="77777777" w:rsidR="007B3F8A" w:rsidRDefault="007B3F8A" w:rsidP="00654859">
            <w:pPr>
              <w:pStyle w:val="Header"/>
              <w:spacing w:before="0" w:after="0"/>
              <w:rPr>
                <w:rFonts w:ascii="Calibri" w:hAnsi="Calibri" w:cs="Calibri"/>
              </w:rPr>
            </w:pPr>
            <w:r>
              <w:rPr>
                <w:rFonts w:ascii="Calibri" w:hAnsi="Calibri" w:cs="Calibri"/>
              </w:rPr>
              <w:t>0.5</w:t>
            </w:r>
          </w:p>
        </w:tc>
        <w:tc>
          <w:tcPr>
            <w:tcW w:w="1669" w:type="dxa"/>
            <w:tcBorders>
              <w:top w:val="nil"/>
              <w:bottom w:val="single" w:sz="2" w:space="0" w:color="auto"/>
              <w:right w:val="single" w:sz="2" w:space="0" w:color="auto"/>
            </w:tcBorders>
            <w:vAlign w:val="center"/>
          </w:tcPr>
          <w:p w14:paraId="16AF10DF" w14:textId="77777777" w:rsidR="007B3F8A" w:rsidRDefault="007B3F8A" w:rsidP="00654859">
            <w:pPr>
              <w:pStyle w:val="Header"/>
              <w:spacing w:before="0" w:after="0"/>
              <w:rPr>
                <w:rFonts w:ascii="Calibri" w:hAnsi="Calibri" w:cs="Calibri"/>
              </w:rPr>
            </w:pPr>
            <w:r>
              <w:rPr>
                <w:rFonts w:ascii="Calibri" w:hAnsi="Calibri" w:cs="Calibri"/>
              </w:rPr>
              <w:t>23</w:t>
            </w:r>
            <w:r w:rsidRPr="007B3F8A">
              <w:rPr>
                <w:rFonts w:ascii="Calibri" w:hAnsi="Calibri" w:cs="Calibri"/>
                <w:vertAlign w:val="superscript"/>
              </w:rPr>
              <w:t>rd</w:t>
            </w:r>
            <w:r>
              <w:rPr>
                <w:rFonts w:ascii="Calibri" w:hAnsi="Calibri" w:cs="Calibri"/>
              </w:rPr>
              <w:t xml:space="preserve"> May 2013</w:t>
            </w:r>
          </w:p>
        </w:tc>
        <w:tc>
          <w:tcPr>
            <w:tcW w:w="4001" w:type="dxa"/>
            <w:tcBorders>
              <w:top w:val="nil"/>
              <w:left w:val="single" w:sz="2" w:space="0" w:color="auto"/>
              <w:bottom w:val="single" w:sz="2" w:space="0" w:color="auto"/>
              <w:right w:val="single" w:sz="2" w:space="0" w:color="auto"/>
            </w:tcBorders>
            <w:vAlign w:val="center"/>
          </w:tcPr>
          <w:p w14:paraId="5526F29C" w14:textId="77777777" w:rsidR="007B3F8A" w:rsidRDefault="007B3F8A" w:rsidP="00304C52">
            <w:pPr>
              <w:pStyle w:val="Header"/>
              <w:spacing w:before="0" w:after="0"/>
              <w:jc w:val="left"/>
              <w:rPr>
                <w:rFonts w:ascii="Calibri" w:hAnsi="Calibri" w:cs="Calibri"/>
              </w:rPr>
            </w:pPr>
            <w:r>
              <w:rPr>
                <w:rFonts w:ascii="Calibri" w:hAnsi="Calibri" w:cs="Calibri"/>
              </w:rPr>
              <w:t xml:space="preserve">Addressed Ursula </w:t>
            </w:r>
            <w:proofErr w:type="spellStart"/>
            <w:r>
              <w:rPr>
                <w:rFonts w:ascii="Calibri" w:hAnsi="Calibri" w:cs="Calibri"/>
              </w:rPr>
              <w:t>Epting’s</w:t>
            </w:r>
            <w:proofErr w:type="spellEnd"/>
            <w:r>
              <w:rPr>
                <w:rFonts w:ascii="Calibri" w:hAnsi="Calibri" w:cs="Calibri"/>
              </w:rPr>
              <w:t xml:space="preserve"> comments</w:t>
            </w:r>
          </w:p>
        </w:tc>
        <w:tc>
          <w:tcPr>
            <w:tcW w:w="2551" w:type="dxa"/>
            <w:tcBorders>
              <w:top w:val="nil"/>
              <w:left w:val="single" w:sz="2" w:space="0" w:color="auto"/>
              <w:bottom w:val="single" w:sz="2" w:space="0" w:color="auto"/>
              <w:right w:val="single" w:sz="4" w:space="0" w:color="auto"/>
            </w:tcBorders>
            <w:vAlign w:val="center"/>
          </w:tcPr>
          <w:p w14:paraId="52361BF8" w14:textId="77777777" w:rsidR="007B3F8A" w:rsidRDefault="007B3F8A" w:rsidP="00654859">
            <w:pPr>
              <w:pStyle w:val="Header"/>
              <w:spacing w:before="0" w:after="0"/>
              <w:jc w:val="left"/>
              <w:rPr>
                <w:rFonts w:ascii="Calibri" w:hAnsi="Calibri" w:cs="Calibri"/>
              </w:rPr>
            </w:pPr>
            <w:r>
              <w:rPr>
                <w:rFonts w:ascii="Calibri" w:hAnsi="Calibri" w:cs="Calibri"/>
              </w:rPr>
              <w:t>Linda Cornwall/STFC</w:t>
            </w:r>
          </w:p>
        </w:tc>
      </w:tr>
      <w:tr w:rsidR="00D17AD1" w:rsidRPr="001B7332" w14:paraId="5CD10CA6"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0CADC732" w14:textId="77777777" w:rsidR="00D17AD1" w:rsidRDefault="00D17AD1" w:rsidP="00654859">
            <w:pPr>
              <w:pStyle w:val="Header"/>
              <w:spacing w:before="0" w:after="0"/>
              <w:rPr>
                <w:rFonts w:ascii="Calibri" w:hAnsi="Calibri" w:cs="Calibri"/>
              </w:rPr>
            </w:pPr>
            <w:r>
              <w:rPr>
                <w:rFonts w:ascii="Calibri" w:hAnsi="Calibri" w:cs="Calibri"/>
              </w:rPr>
              <w:t xml:space="preserve">0.6 </w:t>
            </w:r>
          </w:p>
        </w:tc>
        <w:tc>
          <w:tcPr>
            <w:tcW w:w="1669" w:type="dxa"/>
            <w:tcBorders>
              <w:top w:val="nil"/>
              <w:bottom w:val="single" w:sz="2" w:space="0" w:color="auto"/>
              <w:right w:val="single" w:sz="2" w:space="0" w:color="auto"/>
            </w:tcBorders>
            <w:vAlign w:val="center"/>
          </w:tcPr>
          <w:p w14:paraId="01BF930C" w14:textId="77777777" w:rsidR="00D17AD1" w:rsidRDefault="00D17AD1" w:rsidP="00654859">
            <w:pPr>
              <w:pStyle w:val="Header"/>
              <w:spacing w:before="0" w:after="0"/>
              <w:rPr>
                <w:rFonts w:ascii="Calibri" w:hAnsi="Calibri" w:cs="Calibri"/>
              </w:rPr>
            </w:pPr>
            <w:r>
              <w:rPr>
                <w:rFonts w:ascii="Calibri" w:hAnsi="Calibri" w:cs="Calibri"/>
              </w:rPr>
              <w:t>28</w:t>
            </w:r>
            <w:r w:rsidRPr="00D17AD1">
              <w:rPr>
                <w:rFonts w:ascii="Calibri" w:hAnsi="Calibri" w:cs="Calibri"/>
                <w:vertAlign w:val="superscript"/>
              </w:rPr>
              <w:t>th</w:t>
            </w:r>
            <w:r>
              <w:rPr>
                <w:rFonts w:ascii="Calibri" w:hAnsi="Calibri" w:cs="Calibri"/>
              </w:rPr>
              <w:t xml:space="preserve"> May 2013</w:t>
            </w:r>
          </w:p>
        </w:tc>
        <w:tc>
          <w:tcPr>
            <w:tcW w:w="4001" w:type="dxa"/>
            <w:tcBorders>
              <w:top w:val="nil"/>
              <w:left w:val="single" w:sz="2" w:space="0" w:color="auto"/>
              <w:bottom w:val="single" w:sz="2" w:space="0" w:color="auto"/>
              <w:right w:val="single" w:sz="2" w:space="0" w:color="auto"/>
            </w:tcBorders>
            <w:vAlign w:val="center"/>
          </w:tcPr>
          <w:p w14:paraId="2D78F616" w14:textId="77777777" w:rsidR="00D17AD1" w:rsidRDefault="00D17AD1" w:rsidP="00304C52">
            <w:pPr>
              <w:pStyle w:val="Header"/>
              <w:spacing w:before="0" w:after="0"/>
              <w:jc w:val="left"/>
              <w:rPr>
                <w:rFonts w:ascii="Calibri" w:hAnsi="Calibri" w:cs="Calibri"/>
              </w:rPr>
            </w:pPr>
            <w:r>
              <w:rPr>
                <w:rFonts w:ascii="Calibri" w:hAnsi="Calibri" w:cs="Calibri"/>
              </w:rPr>
              <w:t xml:space="preserve">Minor edit </w:t>
            </w:r>
          </w:p>
        </w:tc>
        <w:tc>
          <w:tcPr>
            <w:tcW w:w="2551" w:type="dxa"/>
            <w:tcBorders>
              <w:top w:val="nil"/>
              <w:left w:val="single" w:sz="2" w:space="0" w:color="auto"/>
              <w:bottom w:val="single" w:sz="2" w:space="0" w:color="auto"/>
              <w:right w:val="single" w:sz="4" w:space="0" w:color="auto"/>
            </w:tcBorders>
            <w:vAlign w:val="center"/>
          </w:tcPr>
          <w:p w14:paraId="1485671A" w14:textId="77777777" w:rsidR="00D17AD1" w:rsidRDefault="00D17AD1" w:rsidP="00654859">
            <w:pPr>
              <w:pStyle w:val="Header"/>
              <w:spacing w:before="0" w:after="0"/>
              <w:jc w:val="left"/>
              <w:rPr>
                <w:rFonts w:ascii="Calibri" w:hAnsi="Calibri" w:cs="Calibri"/>
              </w:rPr>
            </w:pPr>
            <w:r>
              <w:rPr>
                <w:rFonts w:ascii="Calibri" w:hAnsi="Calibri" w:cs="Calibri"/>
              </w:rPr>
              <w:t>Linda Cornwall/STFC</w:t>
            </w:r>
          </w:p>
        </w:tc>
      </w:tr>
      <w:tr w:rsidR="00D17AD1" w:rsidRPr="001B7332" w14:paraId="14558132"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5ADF2757" w14:textId="77777777" w:rsidR="00D17AD1" w:rsidRDefault="00D17AD1" w:rsidP="00654859">
            <w:pPr>
              <w:pStyle w:val="Header"/>
              <w:spacing w:before="0" w:after="0"/>
              <w:rPr>
                <w:rFonts w:ascii="Calibri" w:hAnsi="Calibri" w:cs="Calibri"/>
              </w:rPr>
            </w:pPr>
            <w:r>
              <w:rPr>
                <w:rFonts w:ascii="Calibri" w:hAnsi="Calibri" w:cs="Calibri"/>
              </w:rPr>
              <w:t>0.7</w:t>
            </w:r>
          </w:p>
        </w:tc>
        <w:tc>
          <w:tcPr>
            <w:tcW w:w="1669" w:type="dxa"/>
            <w:tcBorders>
              <w:top w:val="nil"/>
              <w:bottom w:val="single" w:sz="2" w:space="0" w:color="auto"/>
              <w:right w:val="single" w:sz="2" w:space="0" w:color="auto"/>
            </w:tcBorders>
            <w:vAlign w:val="center"/>
          </w:tcPr>
          <w:p w14:paraId="3DF50D79" w14:textId="77777777" w:rsidR="00D17AD1" w:rsidRDefault="00D17AD1" w:rsidP="00654859">
            <w:pPr>
              <w:pStyle w:val="Header"/>
              <w:spacing w:before="0" w:after="0"/>
              <w:rPr>
                <w:rFonts w:ascii="Calibri" w:hAnsi="Calibri" w:cs="Calibri"/>
              </w:rPr>
            </w:pPr>
            <w:r>
              <w:rPr>
                <w:rFonts w:ascii="Calibri" w:hAnsi="Calibri" w:cs="Calibri"/>
              </w:rPr>
              <w:t>31</w:t>
            </w:r>
            <w:r w:rsidRPr="00D17AD1">
              <w:rPr>
                <w:rFonts w:ascii="Calibri" w:hAnsi="Calibri" w:cs="Calibri"/>
                <w:vertAlign w:val="superscript"/>
              </w:rPr>
              <w:t>st</w:t>
            </w:r>
            <w:r>
              <w:rPr>
                <w:rFonts w:ascii="Calibri" w:hAnsi="Calibri" w:cs="Calibri"/>
              </w:rPr>
              <w:t xml:space="preserve"> May 2013</w:t>
            </w:r>
          </w:p>
        </w:tc>
        <w:tc>
          <w:tcPr>
            <w:tcW w:w="4001" w:type="dxa"/>
            <w:tcBorders>
              <w:top w:val="nil"/>
              <w:left w:val="single" w:sz="2" w:space="0" w:color="auto"/>
              <w:bottom w:val="single" w:sz="2" w:space="0" w:color="auto"/>
              <w:right w:val="single" w:sz="2" w:space="0" w:color="auto"/>
            </w:tcBorders>
            <w:vAlign w:val="center"/>
          </w:tcPr>
          <w:p w14:paraId="7D129EC4" w14:textId="77777777" w:rsidR="00D17AD1" w:rsidRDefault="00D17AD1" w:rsidP="00304C52">
            <w:pPr>
              <w:pStyle w:val="Header"/>
              <w:spacing w:before="0" w:after="0"/>
              <w:jc w:val="left"/>
              <w:rPr>
                <w:rFonts w:ascii="Calibri" w:hAnsi="Calibri" w:cs="Calibri"/>
              </w:rPr>
            </w:pPr>
            <w:r>
              <w:rPr>
                <w:rFonts w:ascii="Calibri" w:hAnsi="Calibri" w:cs="Calibri"/>
              </w:rPr>
              <w:t>Addressed Leif Nixon’s comments</w:t>
            </w:r>
          </w:p>
        </w:tc>
        <w:tc>
          <w:tcPr>
            <w:tcW w:w="2551" w:type="dxa"/>
            <w:tcBorders>
              <w:top w:val="nil"/>
              <w:left w:val="single" w:sz="2" w:space="0" w:color="auto"/>
              <w:bottom w:val="single" w:sz="2" w:space="0" w:color="auto"/>
              <w:right w:val="single" w:sz="4" w:space="0" w:color="auto"/>
            </w:tcBorders>
            <w:vAlign w:val="center"/>
          </w:tcPr>
          <w:p w14:paraId="4E61ADCD" w14:textId="77777777" w:rsidR="00D17AD1" w:rsidRDefault="00D17AD1" w:rsidP="00654859">
            <w:pPr>
              <w:pStyle w:val="Header"/>
              <w:spacing w:before="0" w:after="0"/>
              <w:jc w:val="left"/>
              <w:rPr>
                <w:rFonts w:ascii="Calibri" w:hAnsi="Calibri" w:cs="Calibri"/>
              </w:rPr>
            </w:pPr>
            <w:r>
              <w:rPr>
                <w:rFonts w:ascii="Calibri" w:hAnsi="Calibri" w:cs="Calibri"/>
              </w:rPr>
              <w:t>Linda Cornwall/STFC</w:t>
            </w:r>
          </w:p>
        </w:tc>
      </w:tr>
      <w:tr w:rsidR="0046259C" w:rsidRPr="001B7332" w14:paraId="63AF3329"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20D9A162" w14:textId="534A958B" w:rsidR="0046259C" w:rsidRDefault="0046259C" w:rsidP="00654859">
            <w:pPr>
              <w:pStyle w:val="Header"/>
              <w:spacing w:before="0" w:after="0"/>
              <w:rPr>
                <w:rFonts w:ascii="Calibri" w:hAnsi="Calibri" w:cs="Calibri"/>
              </w:rPr>
            </w:pPr>
            <w:r>
              <w:rPr>
                <w:rFonts w:ascii="Calibri" w:hAnsi="Calibri" w:cs="Calibri"/>
              </w:rPr>
              <w:t>0.8</w:t>
            </w:r>
          </w:p>
        </w:tc>
        <w:tc>
          <w:tcPr>
            <w:tcW w:w="1669" w:type="dxa"/>
            <w:tcBorders>
              <w:top w:val="nil"/>
              <w:bottom w:val="single" w:sz="2" w:space="0" w:color="auto"/>
              <w:right w:val="single" w:sz="2" w:space="0" w:color="auto"/>
            </w:tcBorders>
            <w:vAlign w:val="center"/>
          </w:tcPr>
          <w:p w14:paraId="5810FA60" w14:textId="1760A06A" w:rsidR="0046259C" w:rsidRDefault="0046259C" w:rsidP="00654859">
            <w:pPr>
              <w:pStyle w:val="Header"/>
              <w:spacing w:before="0" w:after="0"/>
              <w:rPr>
                <w:rFonts w:ascii="Calibri" w:hAnsi="Calibri" w:cs="Calibri"/>
              </w:rPr>
            </w:pPr>
            <w:r>
              <w:rPr>
                <w:rFonts w:ascii="Calibri" w:hAnsi="Calibri" w:cs="Calibri"/>
              </w:rPr>
              <w:t>7</w:t>
            </w:r>
            <w:r w:rsidRPr="0046259C">
              <w:rPr>
                <w:rFonts w:ascii="Calibri" w:hAnsi="Calibri" w:cs="Calibri"/>
                <w:vertAlign w:val="superscript"/>
              </w:rPr>
              <w:t>th</w:t>
            </w:r>
            <w:r>
              <w:rPr>
                <w:rFonts w:ascii="Calibri" w:hAnsi="Calibri" w:cs="Calibri"/>
              </w:rPr>
              <w:t xml:space="preserve"> June 2013</w:t>
            </w:r>
          </w:p>
        </w:tc>
        <w:tc>
          <w:tcPr>
            <w:tcW w:w="4001" w:type="dxa"/>
            <w:tcBorders>
              <w:top w:val="nil"/>
              <w:left w:val="single" w:sz="2" w:space="0" w:color="auto"/>
              <w:bottom w:val="single" w:sz="2" w:space="0" w:color="auto"/>
              <w:right w:val="single" w:sz="2" w:space="0" w:color="auto"/>
            </w:tcBorders>
            <w:vAlign w:val="center"/>
          </w:tcPr>
          <w:p w14:paraId="1E62238C" w14:textId="178EF7F1" w:rsidR="0046259C" w:rsidRDefault="0046259C" w:rsidP="00304C52">
            <w:pPr>
              <w:pStyle w:val="Header"/>
              <w:spacing w:before="0" w:after="0"/>
              <w:jc w:val="left"/>
              <w:rPr>
                <w:rFonts w:ascii="Calibri" w:hAnsi="Calibri" w:cs="Calibri"/>
              </w:rPr>
            </w:pPr>
            <w:r>
              <w:rPr>
                <w:rFonts w:ascii="Calibri" w:hAnsi="Calibri" w:cs="Calibri"/>
              </w:rPr>
              <w:t>Addressed Dave Kelsey’s comments</w:t>
            </w:r>
          </w:p>
        </w:tc>
        <w:tc>
          <w:tcPr>
            <w:tcW w:w="2551" w:type="dxa"/>
            <w:tcBorders>
              <w:top w:val="nil"/>
              <w:left w:val="single" w:sz="2" w:space="0" w:color="auto"/>
              <w:bottom w:val="single" w:sz="2" w:space="0" w:color="auto"/>
              <w:right w:val="single" w:sz="4" w:space="0" w:color="auto"/>
            </w:tcBorders>
            <w:vAlign w:val="center"/>
          </w:tcPr>
          <w:p w14:paraId="35FA7033" w14:textId="62CA8462" w:rsidR="0046259C" w:rsidRDefault="0046259C" w:rsidP="00654859">
            <w:pPr>
              <w:pStyle w:val="Header"/>
              <w:spacing w:before="0" w:after="0"/>
              <w:jc w:val="left"/>
              <w:rPr>
                <w:rFonts w:ascii="Calibri" w:hAnsi="Calibri" w:cs="Calibri"/>
              </w:rPr>
            </w:pPr>
            <w:r>
              <w:rPr>
                <w:rFonts w:ascii="Calibri" w:hAnsi="Calibri" w:cs="Calibri"/>
              </w:rPr>
              <w:t>Linda Cornwall/STFC</w:t>
            </w:r>
          </w:p>
        </w:tc>
      </w:tr>
      <w:tr w:rsidR="0018285F" w:rsidRPr="001B7332" w14:paraId="31E65436"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53AB8898" w14:textId="6C397441" w:rsidR="0018285F" w:rsidRDefault="0018285F" w:rsidP="00654859">
            <w:pPr>
              <w:pStyle w:val="Header"/>
              <w:spacing w:before="0" w:after="0"/>
              <w:rPr>
                <w:rFonts w:ascii="Calibri" w:hAnsi="Calibri" w:cs="Calibri"/>
              </w:rPr>
            </w:pPr>
            <w:r>
              <w:rPr>
                <w:rFonts w:ascii="Calibri" w:hAnsi="Calibri" w:cs="Calibri"/>
              </w:rPr>
              <w:t>0.9</w:t>
            </w:r>
          </w:p>
        </w:tc>
        <w:tc>
          <w:tcPr>
            <w:tcW w:w="1669" w:type="dxa"/>
            <w:tcBorders>
              <w:top w:val="nil"/>
              <w:bottom w:val="single" w:sz="2" w:space="0" w:color="auto"/>
              <w:right w:val="single" w:sz="2" w:space="0" w:color="auto"/>
            </w:tcBorders>
            <w:vAlign w:val="center"/>
          </w:tcPr>
          <w:p w14:paraId="76A40A54" w14:textId="418D88A3" w:rsidR="0018285F" w:rsidRDefault="0018285F" w:rsidP="00654859">
            <w:pPr>
              <w:pStyle w:val="Header"/>
              <w:spacing w:before="0" w:after="0"/>
              <w:rPr>
                <w:rFonts w:ascii="Calibri" w:hAnsi="Calibri" w:cs="Calibri"/>
              </w:rPr>
            </w:pPr>
            <w:r>
              <w:rPr>
                <w:rFonts w:ascii="Calibri" w:hAnsi="Calibri" w:cs="Calibri"/>
              </w:rPr>
              <w:t>15</w:t>
            </w:r>
            <w:r w:rsidRPr="0018285F">
              <w:rPr>
                <w:rFonts w:ascii="Calibri" w:hAnsi="Calibri" w:cs="Calibri"/>
                <w:vertAlign w:val="superscript"/>
              </w:rPr>
              <w:t>th</w:t>
            </w:r>
            <w:r>
              <w:rPr>
                <w:rFonts w:ascii="Calibri" w:hAnsi="Calibri" w:cs="Calibri"/>
              </w:rPr>
              <w:t xml:space="preserve"> July 2013</w:t>
            </w:r>
          </w:p>
        </w:tc>
        <w:tc>
          <w:tcPr>
            <w:tcW w:w="4001" w:type="dxa"/>
            <w:tcBorders>
              <w:top w:val="nil"/>
              <w:left w:val="single" w:sz="2" w:space="0" w:color="auto"/>
              <w:bottom w:val="single" w:sz="2" w:space="0" w:color="auto"/>
              <w:right w:val="single" w:sz="2" w:space="0" w:color="auto"/>
            </w:tcBorders>
            <w:vAlign w:val="center"/>
          </w:tcPr>
          <w:p w14:paraId="0E2D33ED" w14:textId="56985E9D" w:rsidR="0018285F" w:rsidRDefault="0018285F" w:rsidP="00304C52">
            <w:pPr>
              <w:pStyle w:val="Header"/>
              <w:spacing w:before="0" w:after="0"/>
              <w:jc w:val="left"/>
              <w:rPr>
                <w:rFonts w:ascii="Calibri" w:hAnsi="Calibri" w:cs="Calibri"/>
              </w:rPr>
            </w:pPr>
            <w:r>
              <w:rPr>
                <w:rFonts w:ascii="Calibri" w:hAnsi="Calibri" w:cs="Calibri"/>
              </w:rPr>
              <w:t>Addressed Al</w:t>
            </w:r>
            <w:r w:rsidR="0056432A">
              <w:rPr>
                <w:rFonts w:ascii="Calibri" w:hAnsi="Calibri" w:cs="Calibri"/>
              </w:rPr>
              <w:t xml:space="preserve">essandro </w:t>
            </w:r>
            <w:proofErr w:type="spellStart"/>
            <w:r w:rsidR="0056432A">
              <w:rPr>
                <w:rFonts w:ascii="Calibri" w:hAnsi="Calibri" w:cs="Calibri"/>
              </w:rPr>
              <w:t>Usai</w:t>
            </w:r>
            <w:proofErr w:type="spellEnd"/>
            <w:r w:rsidR="0056432A">
              <w:rPr>
                <w:rFonts w:ascii="Calibri" w:hAnsi="Calibri" w:cs="Calibri"/>
              </w:rPr>
              <w:t xml:space="preserve"> </w:t>
            </w:r>
            <w:r w:rsidR="00885F2B">
              <w:rPr>
                <w:rFonts w:ascii="Calibri" w:hAnsi="Calibri" w:cs="Calibri"/>
              </w:rPr>
              <w:t xml:space="preserve">and Goncalo Borges </w:t>
            </w:r>
            <w:r w:rsidR="0056432A">
              <w:rPr>
                <w:rFonts w:ascii="Calibri" w:hAnsi="Calibri" w:cs="Calibri"/>
              </w:rPr>
              <w:t>comments</w:t>
            </w:r>
            <w:r w:rsidR="00885F2B">
              <w:rPr>
                <w:rFonts w:ascii="Calibri" w:hAnsi="Calibri" w:cs="Calibri"/>
              </w:rPr>
              <w:t>.</w:t>
            </w:r>
          </w:p>
        </w:tc>
        <w:tc>
          <w:tcPr>
            <w:tcW w:w="2551" w:type="dxa"/>
            <w:tcBorders>
              <w:top w:val="nil"/>
              <w:left w:val="single" w:sz="2" w:space="0" w:color="auto"/>
              <w:bottom w:val="single" w:sz="2" w:space="0" w:color="auto"/>
              <w:right w:val="single" w:sz="4" w:space="0" w:color="auto"/>
            </w:tcBorders>
            <w:vAlign w:val="center"/>
          </w:tcPr>
          <w:p w14:paraId="772DC4DD" w14:textId="3DF0EB99" w:rsidR="0018285F" w:rsidRDefault="0018285F" w:rsidP="00654859">
            <w:pPr>
              <w:pStyle w:val="Header"/>
              <w:spacing w:before="0" w:after="0"/>
              <w:jc w:val="left"/>
              <w:rPr>
                <w:rFonts w:ascii="Calibri" w:hAnsi="Calibri" w:cs="Calibri"/>
              </w:rPr>
            </w:pPr>
            <w:r>
              <w:rPr>
                <w:rFonts w:ascii="Calibri" w:hAnsi="Calibri" w:cs="Calibri"/>
              </w:rPr>
              <w:t>Linda Cornwall/STFC</w:t>
            </w:r>
          </w:p>
        </w:tc>
      </w:tr>
      <w:tr w:rsidR="009C27C8" w:rsidRPr="001B7332" w14:paraId="5AD0174C"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6884C8F0" w14:textId="7C1AB2D2" w:rsidR="009C27C8" w:rsidRDefault="009C27C8" w:rsidP="00654859">
            <w:pPr>
              <w:pStyle w:val="Header"/>
              <w:spacing w:before="0" w:after="0"/>
              <w:rPr>
                <w:rFonts w:ascii="Calibri" w:hAnsi="Calibri" w:cs="Calibri"/>
              </w:rPr>
            </w:pPr>
            <w:r>
              <w:rPr>
                <w:rFonts w:ascii="Calibri" w:hAnsi="Calibri" w:cs="Calibri"/>
              </w:rPr>
              <w:t>0.10</w:t>
            </w:r>
          </w:p>
        </w:tc>
        <w:tc>
          <w:tcPr>
            <w:tcW w:w="1669" w:type="dxa"/>
            <w:tcBorders>
              <w:top w:val="nil"/>
              <w:bottom w:val="single" w:sz="2" w:space="0" w:color="auto"/>
              <w:right w:val="single" w:sz="2" w:space="0" w:color="auto"/>
            </w:tcBorders>
            <w:vAlign w:val="center"/>
          </w:tcPr>
          <w:p w14:paraId="491D931A" w14:textId="43083CC2" w:rsidR="009C27C8" w:rsidRDefault="009C27C8" w:rsidP="00654859">
            <w:pPr>
              <w:pStyle w:val="Header"/>
              <w:spacing w:before="0" w:after="0"/>
              <w:rPr>
                <w:rFonts w:ascii="Calibri" w:hAnsi="Calibri" w:cs="Calibri"/>
              </w:rPr>
            </w:pPr>
            <w:r>
              <w:rPr>
                <w:rFonts w:ascii="Calibri" w:hAnsi="Calibri" w:cs="Calibri"/>
              </w:rPr>
              <w:t>1</w:t>
            </w:r>
            <w:r w:rsidRPr="009C27C8">
              <w:rPr>
                <w:rFonts w:ascii="Calibri" w:hAnsi="Calibri" w:cs="Calibri"/>
                <w:vertAlign w:val="superscript"/>
              </w:rPr>
              <w:t>st</w:t>
            </w:r>
            <w:r w:rsidR="00D00878">
              <w:rPr>
                <w:rFonts w:ascii="Calibri" w:hAnsi="Calibri" w:cs="Calibri"/>
              </w:rPr>
              <w:t xml:space="preserve"> August</w:t>
            </w:r>
            <w:r>
              <w:rPr>
                <w:rFonts w:ascii="Calibri" w:hAnsi="Calibri" w:cs="Calibri"/>
              </w:rPr>
              <w:t xml:space="preserve"> 2013</w:t>
            </w:r>
          </w:p>
        </w:tc>
        <w:tc>
          <w:tcPr>
            <w:tcW w:w="4001" w:type="dxa"/>
            <w:tcBorders>
              <w:top w:val="nil"/>
              <w:left w:val="single" w:sz="2" w:space="0" w:color="auto"/>
              <w:bottom w:val="single" w:sz="2" w:space="0" w:color="auto"/>
              <w:right w:val="single" w:sz="2" w:space="0" w:color="auto"/>
            </w:tcBorders>
            <w:vAlign w:val="center"/>
          </w:tcPr>
          <w:p w14:paraId="0EA12636" w14:textId="66818976" w:rsidR="009C27C8" w:rsidRDefault="009C27C8" w:rsidP="00304C52">
            <w:pPr>
              <w:pStyle w:val="Header"/>
              <w:spacing w:before="0" w:after="0"/>
              <w:jc w:val="left"/>
              <w:rPr>
                <w:rFonts w:ascii="Calibri" w:hAnsi="Calibri" w:cs="Calibri"/>
              </w:rPr>
            </w:pPr>
            <w:r>
              <w:rPr>
                <w:rFonts w:ascii="Calibri" w:hAnsi="Calibri" w:cs="Calibri"/>
              </w:rPr>
              <w:t xml:space="preserve">Addressed comments from Sven Gabriel, Leif Nixon, </w:t>
            </w:r>
            <w:proofErr w:type="gramStart"/>
            <w:r>
              <w:rPr>
                <w:rFonts w:ascii="Calibri" w:hAnsi="Calibri" w:cs="Calibri"/>
              </w:rPr>
              <w:t>Alessandro</w:t>
            </w:r>
            <w:proofErr w:type="gramEnd"/>
            <w:r>
              <w:rPr>
                <w:rFonts w:ascii="Calibri" w:hAnsi="Calibri" w:cs="Calibri"/>
              </w:rPr>
              <w:t xml:space="preserve"> </w:t>
            </w:r>
            <w:proofErr w:type="spellStart"/>
            <w:r>
              <w:rPr>
                <w:rFonts w:ascii="Calibri" w:hAnsi="Calibri" w:cs="Calibri"/>
              </w:rPr>
              <w:t>Usai</w:t>
            </w:r>
            <w:proofErr w:type="spellEnd"/>
            <w:r>
              <w:rPr>
                <w:rFonts w:ascii="Calibri" w:hAnsi="Calibri" w:cs="Calibri"/>
              </w:rPr>
              <w:t xml:space="preserve">.   Separated to a greater extent revocation and </w:t>
            </w:r>
            <w:r w:rsidR="008A4A96">
              <w:rPr>
                <w:rFonts w:ascii="Calibri" w:hAnsi="Calibri" w:cs="Calibri"/>
              </w:rPr>
              <w:t xml:space="preserve">central security emergency </w:t>
            </w:r>
            <w:r>
              <w:rPr>
                <w:rFonts w:ascii="Calibri" w:hAnsi="Calibri" w:cs="Calibri"/>
              </w:rPr>
              <w:t>suspension.</w:t>
            </w:r>
          </w:p>
        </w:tc>
        <w:tc>
          <w:tcPr>
            <w:tcW w:w="2551" w:type="dxa"/>
            <w:tcBorders>
              <w:top w:val="nil"/>
              <w:left w:val="single" w:sz="2" w:space="0" w:color="auto"/>
              <w:bottom w:val="single" w:sz="2" w:space="0" w:color="auto"/>
              <w:right w:val="single" w:sz="4" w:space="0" w:color="auto"/>
            </w:tcBorders>
            <w:vAlign w:val="center"/>
          </w:tcPr>
          <w:p w14:paraId="5743B052" w14:textId="66BAD1B5" w:rsidR="009C27C8" w:rsidRDefault="009C27C8" w:rsidP="00654859">
            <w:pPr>
              <w:pStyle w:val="Header"/>
              <w:spacing w:before="0" w:after="0"/>
              <w:jc w:val="left"/>
              <w:rPr>
                <w:rFonts w:ascii="Calibri" w:hAnsi="Calibri" w:cs="Calibri"/>
              </w:rPr>
            </w:pPr>
            <w:r>
              <w:rPr>
                <w:rFonts w:ascii="Calibri" w:hAnsi="Calibri" w:cs="Calibri"/>
              </w:rPr>
              <w:t>Linda Cornwall/STFC</w:t>
            </w:r>
          </w:p>
        </w:tc>
      </w:tr>
      <w:tr w:rsidR="009123B9" w:rsidRPr="001B7332" w14:paraId="06892BF5"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0455F899" w14:textId="4D18472A" w:rsidR="009123B9" w:rsidRDefault="009123B9" w:rsidP="00654859">
            <w:pPr>
              <w:pStyle w:val="Header"/>
              <w:spacing w:before="0" w:after="0"/>
              <w:rPr>
                <w:rFonts w:ascii="Calibri" w:hAnsi="Calibri" w:cs="Calibri"/>
              </w:rPr>
            </w:pPr>
            <w:r>
              <w:rPr>
                <w:rFonts w:ascii="Calibri" w:hAnsi="Calibri" w:cs="Calibri"/>
              </w:rPr>
              <w:t>Alt-0_1</w:t>
            </w:r>
          </w:p>
        </w:tc>
        <w:tc>
          <w:tcPr>
            <w:tcW w:w="1669" w:type="dxa"/>
            <w:tcBorders>
              <w:top w:val="nil"/>
              <w:bottom w:val="single" w:sz="2" w:space="0" w:color="auto"/>
              <w:right w:val="single" w:sz="2" w:space="0" w:color="auto"/>
            </w:tcBorders>
            <w:vAlign w:val="center"/>
          </w:tcPr>
          <w:p w14:paraId="712EC904" w14:textId="0E951DC9" w:rsidR="009123B9" w:rsidRDefault="00B76863" w:rsidP="00654859">
            <w:pPr>
              <w:pStyle w:val="Header"/>
              <w:spacing w:before="0" w:after="0"/>
              <w:rPr>
                <w:rFonts w:ascii="Calibri" w:hAnsi="Calibri" w:cs="Calibri"/>
              </w:rPr>
            </w:pPr>
            <w:r>
              <w:rPr>
                <w:rFonts w:ascii="Calibri" w:hAnsi="Calibri" w:cs="Calibri"/>
              </w:rPr>
              <w:t>3</w:t>
            </w:r>
            <w:r>
              <w:rPr>
                <w:rFonts w:ascii="Calibri" w:hAnsi="Calibri" w:cs="Calibri"/>
                <w:vertAlign w:val="superscript"/>
              </w:rPr>
              <w:t>r</w:t>
            </w:r>
            <w:r w:rsidR="009123B9" w:rsidRPr="009123B9">
              <w:rPr>
                <w:rFonts w:ascii="Calibri" w:hAnsi="Calibri" w:cs="Calibri"/>
                <w:vertAlign w:val="superscript"/>
              </w:rPr>
              <w:t>d</w:t>
            </w:r>
            <w:r w:rsidR="009123B9">
              <w:rPr>
                <w:rFonts w:ascii="Calibri" w:hAnsi="Calibri" w:cs="Calibri"/>
              </w:rPr>
              <w:t xml:space="preserve"> September2013</w:t>
            </w:r>
          </w:p>
        </w:tc>
        <w:tc>
          <w:tcPr>
            <w:tcW w:w="4001" w:type="dxa"/>
            <w:tcBorders>
              <w:top w:val="nil"/>
              <w:left w:val="single" w:sz="2" w:space="0" w:color="auto"/>
              <w:bottom w:val="single" w:sz="2" w:space="0" w:color="auto"/>
              <w:right w:val="single" w:sz="2" w:space="0" w:color="auto"/>
            </w:tcBorders>
            <w:vAlign w:val="center"/>
          </w:tcPr>
          <w:p w14:paraId="2AE28A94" w14:textId="7028C1F2" w:rsidR="009123B9" w:rsidRDefault="009123B9" w:rsidP="00304C52">
            <w:pPr>
              <w:pStyle w:val="Header"/>
              <w:spacing w:before="0" w:after="0"/>
              <w:jc w:val="left"/>
              <w:rPr>
                <w:rFonts w:ascii="Calibri" w:hAnsi="Calibri" w:cs="Calibri"/>
              </w:rPr>
            </w:pPr>
            <w:r>
              <w:rPr>
                <w:rFonts w:ascii="Calibri" w:hAnsi="Calibri" w:cs="Calibri"/>
              </w:rPr>
              <w:t>Alternative structure, providing short procedures and referring to explanations</w:t>
            </w:r>
          </w:p>
        </w:tc>
        <w:tc>
          <w:tcPr>
            <w:tcW w:w="2551" w:type="dxa"/>
            <w:tcBorders>
              <w:top w:val="nil"/>
              <w:left w:val="single" w:sz="2" w:space="0" w:color="auto"/>
              <w:bottom w:val="single" w:sz="2" w:space="0" w:color="auto"/>
              <w:right w:val="single" w:sz="4" w:space="0" w:color="auto"/>
            </w:tcBorders>
            <w:vAlign w:val="center"/>
          </w:tcPr>
          <w:p w14:paraId="4FEB0770" w14:textId="66A5672F" w:rsidR="009123B9" w:rsidRDefault="009123B9" w:rsidP="00654859">
            <w:pPr>
              <w:pStyle w:val="Header"/>
              <w:spacing w:before="0" w:after="0"/>
              <w:jc w:val="left"/>
              <w:rPr>
                <w:rFonts w:ascii="Calibri" w:hAnsi="Calibri" w:cs="Calibri"/>
              </w:rPr>
            </w:pPr>
            <w:r>
              <w:rPr>
                <w:rFonts w:ascii="Calibri" w:hAnsi="Calibri" w:cs="Calibri"/>
              </w:rPr>
              <w:t>Linda Cornwall/STFC</w:t>
            </w:r>
          </w:p>
        </w:tc>
      </w:tr>
      <w:tr w:rsidR="00A42ED9" w:rsidRPr="001B7332" w14:paraId="2841C290"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36CB69EA" w14:textId="3445609A" w:rsidR="00A42ED9" w:rsidRDefault="00A42ED9" w:rsidP="00654859">
            <w:pPr>
              <w:pStyle w:val="Header"/>
              <w:spacing w:before="0" w:after="0"/>
              <w:rPr>
                <w:rFonts w:ascii="Calibri" w:hAnsi="Calibri" w:cs="Calibri"/>
              </w:rPr>
            </w:pPr>
            <w:r>
              <w:rPr>
                <w:rFonts w:ascii="Calibri" w:hAnsi="Calibri" w:cs="Calibri"/>
              </w:rPr>
              <w:t xml:space="preserve">Version for </w:t>
            </w:r>
            <w:proofErr w:type="spellStart"/>
            <w:r>
              <w:rPr>
                <w:rFonts w:ascii="Calibri" w:hAnsi="Calibri" w:cs="Calibri"/>
              </w:rPr>
              <w:t>appr</w:t>
            </w:r>
            <w:proofErr w:type="spellEnd"/>
          </w:p>
        </w:tc>
        <w:tc>
          <w:tcPr>
            <w:tcW w:w="1669" w:type="dxa"/>
            <w:tcBorders>
              <w:top w:val="nil"/>
              <w:bottom w:val="single" w:sz="2" w:space="0" w:color="auto"/>
              <w:right w:val="single" w:sz="2" w:space="0" w:color="auto"/>
            </w:tcBorders>
            <w:vAlign w:val="center"/>
          </w:tcPr>
          <w:p w14:paraId="34AAF818" w14:textId="2F3CE401" w:rsidR="00A42ED9" w:rsidRDefault="00A42ED9" w:rsidP="00654859">
            <w:pPr>
              <w:pStyle w:val="Header"/>
              <w:spacing w:before="0" w:after="0"/>
              <w:rPr>
                <w:rFonts w:ascii="Calibri" w:hAnsi="Calibri" w:cs="Calibri"/>
              </w:rPr>
            </w:pPr>
            <w:r>
              <w:rPr>
                <w:rFonts w:ascii="Calibri" w:hAnsi="Calibri" w:cs="Calibri"/>
              </w:rPr>
              <w:t>24</w:t>
            </w:r>
            <w:r w:rsidRPr="00A42ED9">
              <w:rPr>
                <w:rFonts w:ascii="Calibri" w:hAnsi="Calibri" w:cs="Calibri"/>
                <w:vertAlign w:val="superscript"/>
              </w:rPr>
              <w:t>th</w:t>
            </w:r>
            <w:r>
              <w:rPr>
                <w:rFonts w:ascii="Calibri" w:hAnsi="Calibri" w:cs="Calibri"/>
              </w:rPr>
              <w:t xml:space="preserve"> September 2013</w:t>
            </w:r>
          </w:p>
        </w:tc>
        <w:tc>
          <w:tcPr>
            <w:tcW w:w="4001" w:type="dxa"/>
            <w:tcBorders>
              <w:top w:val="nil"/>
              <w:left w:val="single" w:sz="2" w:space="0" w:color="auto"/>
              <w:bottom w:val="single" w:sz="2" w:space="0" w:color="auto"/>
              <w:right w:val="single" w:sz="2" w:space="0" w:color="auto"/>
            </w:tcBorders>
            <w:vAlign w:val="center"/>
          </w:tcPr>
          <w:p w14:paraId="1DFC9281" w14:textId="3626E96C" w:rsidR="00A42ED9" w:rsidRDefault="00A42ED9" w:rsidP="00304C52">
            <w:pPr>
              <w:pStyle w:val="Header"/>
              <w:spacing w:before="0" w:after="0"/>
              <w:jc w:val="left"/>
              <w:rPr>
                <w:rFonts w:ascii="Calibri" w:hAnsi="Calibri" w:cs="Calibri"/>
              </w:rPr>
            </w:pPr>
            <w:r>
              <w:rPr>
                <w:rFonts w:ascii="Calibri" w:hAnsi="Calibri" w:cs="Calibri"/>
              </w:rPr>
              <w:t>Same as ‘alt’ but to avoid confusion document server</w:t>
            </w:r>
          </w:p>
        </w:tc>
        <w:tc>
          <w:tcPr>
            <w:tcW w:w="2551" w:type="dxa"/>
            <w:tcBorders>
              <w:top w:val="nil"/>
              <w:left w:val="single" w:sz="2" w:space="0" w:color="auto"/>
              <w:bottom w:val="single" w:sz="2" w:space="0" w:color="auto"/>
              <w:right w:val="single" w:sz="4" w:space="0" w:color="auto"/>
            </w:tcBorders>
            <w:vAlign w:val="center"/>
          </w:tcPr>
          <w:p w14:paraId="7D8D13E9" w14:textId="0DD5B0ED" w:rsidR="00A42ED9" w:rsidRDefault="00A42ED9" w:rsidP="00654859">
            <w:pPr>
              <w:pStyle w:val="Header"/>
              <w:spacing w:before="0" w:after="0"/>
              <w:jc w:val="left"/>
              <w:rPr>
                <w:rFonts w:ascii="Calibri" w:hAnsi="Calibri" w:cs="Calibri"/>
              </w:rPr>
            </w:pPr>
            <w:r>
              <w:rPr>
                <w:rFonts w:ascii="Calibri" w:hAnsi="Calibri" w:cs="Calibri"/>
              </w:rPr>
              <w:t>Linda Cornwall/STFC</w:t>
            </w:r>
          </w:p>
        </w:tc>
      </w:tr>
      <w:tr w:rsidR="00056E6F" w:rsidRPr="001B7332" w14:paraId="40435ED3"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2F4A07F9" w14:textId="77777777" w:rsidR="00056E6F" w:rsidRPr="001B7332" w:rsidRDefault="00056E6F" w:rsidP="00654859">
            <w:pPr>
              <w:pStyle w:val="Header"/>
              <w:spacing w:before="0" w:after="0"/>
              <w:rPr>
                <w:rFonts w:ascii="Calibri" w:hAnsi="Calibri" w:cs="Calibri"/>
              </w:rPr>
            </w:pPr>
            <w:r>
              <w:rPr>
                <w:rFonts w:ascii="Calibri" w:hAnsi="Calibri" w:cs="Calibri"/>
              </w:rPr>
              <w:t>1.0</w:t>
            </w:r>
          </w:p>
        </w:tc>
        <w:tc>
          <w:tcPr>
            <w:tcW w:w="1669" w:type="dxa"/>
            <w:tcBorders>
              <w:top w:val="nil"/>
              <w:bottom w:val="single" w:sz="2" w:space="0" w:color="auto"/>
              <w:right w:val="single" w:sz="2" w:space="0" w:color="auto"/>
            </w:tcBorders>
            <w:vAlign w:val="center"/>
          </w:tcPr>
          <w:p w14:paraId="4620A6C3" w14:textId="274B17EE" w:rsidR="00056E6F" w:rsidRPr="001B7332" w:rsidRDefault="00056E6F"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6DAA4F5E" w14:textId="28047696" w:rsidR="00056E6F" w:rsidRPr="001B7332" w:rsidRDefault="00056E6F"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39B3C2C2" w14:textId="09719DAE" w:rsidR="00056E6F" w:rsidRPr="001B7332" w:rsidRDefault="00056E6F" w:rsidP="00654859">
            <w:pPr>
              <w:pStyle w:val="Header"/>
              <w:spacing w:before="0" w:after="0"/>
              <w:jc w:val="left"/>
              <w:rPr>
                <w:rFonts w:ascii="Calibri" w:hAnsi="Calibri" w:cs="Calibri"/>
              </w:rPr>
            </w:pPr>
          </w:p>
        </w:tc>
      </w:tr>
      <w:tr w:rsidR="00654859" w:rsidRPr="001B7332" w14:paraId="1D47713E"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73999007" w14:textId="77777777" w:rsidR="00654859" w:rsidRPr="001B7332" w:rsidRDefault="00654859" w:rsidP="00654859">
            <w:pPr>
              <w:pStyle w:val="Header"/>
              <w:spacing w:before="0" w:after="0"/>
              <w:rPr>
                <w:rFonts w:ascii="Calibri" w:hAnsi="Calibri" w:cs="Calibri"/>
              </w:rPr>
            </w:pPr>
            <w:r w:rsidRPr="001B7332">
              <w:rPr>
                <w:rFonts w:ascii="Calibri" w:hAnsi="Calibri" w:cs="Calibri"/>
              </w:rPr>
              <w:t>2.0</w:t>
            </w:r>
          </w:p>
        </w:tc>
        <w:tc>
          <w:tcPr>
            <w:tcW w:w="1669" w:type="dxa"/>
            <w:tcBorders>
              <w:top w:val="nil"/>
              <w:bottom w:val="single" w:sz="2" w:space="0" w:color="auto"/>
              <w:right w:val="single" w:sz="2" w:space="0" w:color="auto"/>
            </w:tcBorders>
            <w:vAlign w:val="center"/>
          </w:tcPr>
          <w:p w14:paraId="65375267"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16612EFC"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29542CCD" w14:textId="77777777" w:rsidR="00654859" w:rsidRPr="001B7332" w:rsidRDefault="00654859" w:rsidP="00654859">
            <w:pPr>
              <w:pStyle w:val="Header"/>
              <w:spacing w:before="0" w:after="0"/>
              <w:jc w:val="left"/>
              <w:rPr>
                <w:rFonts w:ascii="Calibri" w:hAnsi="Calibri" w:cs="Calibri"/>
              </w:rPr>
            </w:pPr>
          </w:p>
        </w:tc>
      </w:tr>
      <w:tr w:rsidR="00654859" w:rsidRPr="001B7332" w14:paraId="54800D5E"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58D016E9" w14:textId="77777777" w:rsidR="00654859" w:rsidRPr="001B7332" w:rsidRDefault="00654859" w:rsidP="00654859">
            <w:pPr>
              <w:pStyle w:val="Header"/>
              <w:spacing w:before="0" w:after="0"/>
              <w:rPr>
                <w:rFonts w:ascii="Calibri" w:hAnsi="Calibri" w:cs="Calibri"/>
              </w:rPr>
            </w:pPr>
            <w:r w:rsidRPr="001B7332">
              <w:rPr>
                <w:rFonts w:ascii="Calibri" w:hAnsi="Calibri" w:cs="Calibri"/>
              </w:rPr>
              <w:t>3.0</w:t>
            </w:r>
          </w:p>
        </w:tc>
        <w:tc>
          <w:tcPr>
            <w:tcW w:w="1669" w:type="dxa"/>
            <w:tcBorders>
              <w:top w:val="nil"/>
              <w:bottom w:val="single" w:sz="2" w:space="0" w:color="auto"/>
              <w:right w:val="single" w:sz="2" w:space="0" w:color="auto"/>
            </w:tcBorders>
            <w:vAlign w:val="center"/>
          </w:tcPr>
          <w:p w14:paraId="420BDC1C"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5C07F47D"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383B42D7" w14:textId="77777777" w:rsidR="00654859" w:rsidRPr="001B7332" w:rsidRDefault="00654859" w:rsidP="00654859">
            <w:pPr>
              <w:pStyle w:val="Header"/>
              <w:spacing w:before="0" w:after="0"/>
              <w:jc w:val="left"/>
              <w:rPr>
                <w:rFonts w:ascii="Calibri" w:hAnsi="Calibri" w:cs="Calibri"/>
              </w:rPr>
            </w:pPr>
          </w:p>
        </w:tc>
      </w:tr>
      <w:tr w:rsidR="00654859" w:rsidRPr="001B7332" w14:paraId="10BFB36B"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4F8DB221" w14:textId="77777777" w:rsidR="00654859" w:rsidRPr="001B7332" w:rsidRDefault="00654859" w:rsidP="00654859">
            <w:pPr>
              <w:pStyle w:val="Header"/>
              <w:spacing w:before="0" w:after="0"/>
              <w:rPr>
                <w:rFonts w:ascii="Calibri" w:hAnsi="Calibri" w:cs="Calibri"/>
              </w:rPr>
            </w:pPr>
            <w:r w:rsidRPr="001B7332">
              <w:rPr>
                <w:rFonts w:ascii="Calibri" w:hAnsi="Calibri" w:cs="Calibri"/>
              </w:rPr>
              <w:t>4.0</w:t>
            </w:r>
          </w:p>
        </w:tc>
        <w:tc>
          <w:tcPr>
            <w:tcW w:w="1669" w:type="dxa"/>
            <w:tcBorders>
              <w:top w:val="nil"/>
              <w:bottom w:val="single" w:sz="2" w:space="0" w:color="auto"/>
              <w:right w:val="single" w:sz="2" w:space="0" w:color="auto"/>
            </w:tcBorders>
            <w:vAlign w:val="center"/>
          </w:tcPr>
          <w:p w14:paraId="09F773CF"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75227B2D"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46DC6947" w14:textId="77777777" w:rsidR="00654859" w:rsidRPr="001B7332" w:rsidRDefault="00654859" w:rsidP="00654859">
            <w:pPr>
              <w:pStyle w:val="Header"/>
              <w:spacing w:before="0" w:after="0"/>
              <w:jc w:val="left"/>
              <w:rPr>
                <w:rFonts w:ascii="Calibri" w:hAnsi="Calibri" w:cs="Calibri"/>
              </w:rPr>
            </w:pPr>
          </w:p>
        </w:tc>
      </w:tr>
    </w:tbl>
    <w:p w14:paraId="2552D58E" w14:textId="77777777" w:rsidR="00F50FDC" w:rsidRDefault="00F50FDC" w:rsidP="00F50FDC">
      <w:pPr>
        <w:pStyle w:val="Preface"/>
        <w:numPr>
          <w:ilvl w:val="0"/>
          <w:numId w:val="0"/>
        </w:numPr>
        <w:ind w:left="431"/>
        <w:rPr>
          <w:rFonts w:ascii="Calibri" w:hAnsi="Calibri" w:cs="Calibri"/>
        </w:rPr>
      </w:pPr>
    </w:p>
    <w:p w14:paraId="75D77F93" w14:textId="77777777" w:rsidR="0098234C" w:rsidRPr="00DA1175" w:rsidRDefault="0098234C" w:rsidP="0098234C">
      <w:pPr>
        <w:pStyle w:val="Preface"/>
        <w:ind w:left="431" w:hanging="431"/>
        <w:rPr>
          <w:rFonts w:ascii="Calibri" w:hAnsi="Calibri" w:cs="Calibri"/>
        </w:rPr>
      </w:pPr>
      <w:r w:rsidRPr="00DA1175">
        <w:rPr>
          <w:rFonts w:ascii="Calibri" w:hAnsi="Calibri" w:cs="Calibri"/>
        </w:rPr>
        <w:t>Application area</w:t>
      </w:r>
      <w:r w:rsidRPr="00DA1175">
        <w:rPr>
          <w:rFonts w:ascii="Calibri" w:hAnsi="Calibri" w:cs="Calibri"/>
        </w:rPr>
        <w:tab/>
      </w:r>
    </w:p>
    <w:p w14:paraId="6746262F" w14:textId="77777777" w:rsidR="0098234C" w:rsidRDefault="0098234C" w:rsidP="0098234C">
      <w:pPr>
        <w:rPr>
          <w:rFonts w:ascii="Calibri" w:hAnsi="Calibri" w:cs="Calibri"/>
        </w:rPr>
      </w:pPr>
      <w:r w:rsidRPr="00DA1175">
        <w:rPr>
          <w:rFonts w:ascii="Calibri" w:hAnsi="Calibri" w:cs="Calibri"/>
        </w:rPr>
        <w:t xml:space="preserve">This document is a formal </w:t>
      </w:r>
      <w:r w:rsidR="00285CB4">
        <w:rPr>
          <w:rFonts w:ascii="Calibri" w:hAnsi="Calibri" w:cs="Calibri"/>
        </w:rPr>
        <w:t>EGI.eu policy or procedure</w:t>
      </w:r>
      <w:r w:rsidRPr="00DA1175">
        <w:rPr>
          <w:rFonts w:ascii="Calibri" w:hAnsi="Calibri" w:cs="Calibri"/>
        </w:rPr>
        <w:t xml:space="preserve"> applicable to all </w:t>
      </w:r>
      <w:r w:rsidR="00285CB4">
        <w:rPr>
          <w:rFonts w:ascii="Calibri" w:hAnsi="Calibri" w:cs="Calibri"/>
        </w:rPr>
        <w:t>participants and associate participants</w:t>
      </w:r>
      <w:r w:rsidRPr="00DA1175">
        <w:rPr>
          <w:rFonts w:ascii="Calibri" w:hAnsi="Calibri" w:cs="Calibri"/>
        </w:rPr>
        <w:t>, beneficiaries and Joint Research Unit members, as well as its collaborating projects.</w:t>
      </w:r>
    </w:p>
    <w:p w14:paraId="0933B59D" w14:textId="77777777" w:rsidR="00956B9A" w:rsidRPr="00DA1175" w:rsidRDefault="00956B9A" w:rsidP="0098234C">
      <w:pPr>
        <w:rPr>
          <w:rFonts w:ascii="Calibri" w:hAnsi="Calibri" w:cs="Calibri"/>
        </w:rPr>
      </w:pPr>
    </w:p>
    <w:p w14:paraId="1FCB0807" w14:textId="77777777" w:rsidR="0098234C" w:rsidRPr="00DA1175" w:rsidRDefault="00F75DEE" w:rsidP="0098234C">
      <w:pPr>
        <w:pStyle w:val="Preface"/>
        <w:ind w:left="431" w:hanging="431"/>
        <w:rPr>
          <w:rFonts w:ascii="Calibri" w:hAnsi="Calibri" w:cs="Calibri"/>
        </w:rPr>
      </w:pPr>
      <w:bookmarkStart w:id="0" w:name="_Toc431023278"/>
      <w:bookmarkStart w:id="1" w:name="_Toc492806028"/>
      <w:bookmarkStart w:id="2" w:name="_Toc127001211"/>
      <w:bookmarkStart w:id="3" w:name="_Toc130697440"/>
      <w:r>
        <w:rPr>
          <w:rFonts w:ascii="Calibri" w:hAnsi="Calibri" w:cs="Calibri"/>
        </w:rPr>
        <w:t xml:space="preserve">POLICY/procedure </w:t>
      </w:r>
      <w:r w:rsidR="0098234C" w:rsidRPr="00DA1175">
        <w:rPr>
          <w:rFonts w:ascii="Calibri" w:hAnsi="Calibri" w:cs="Calibri"/>
        </w:rPr>
        <w:t>amendment procedure</w:t>
      </w:r>
      <w:bookmarkEnd w:id="0"/>
      <w:bookmarkEnd w:id="1"/>
      <w:bookmarkEnd w:id="2"/>
      <w:bookmarkEnd w:id="3"/>
    </w:p>
    <w:p w14:paraId="4AFFACAA" w14:textId="77777777" w:rsidR="000117CD" w:rsidRDefault="00F75DEE" w:rsidP="000117CD">
      <w:pPr>
        <w:jc w:val="left"/>
      </w:pPr>
      <w:r>
        <w:rPr>
          <w:rFonts w:ascii="Calibri" w:hAnsi="Calibri" w:cs="Calibri"/>
        </w:rPr>
        <w:t xml:space="preserve">Reviews and amendments </w:t>
      </w:r>
      <w:r w:rsidR="0098234C" w:rsidRPr="00DA1175">
        <w:rPr>
          <w:rFonts w:ascii="Calibri" w:hAnsi="Calibri" w:cs="Calibri"/>
        </w:rPr>
        <w:t xml:space="preserve">should be </w:t>
      </w:r>
      <w:r>
        <w:rPr>
          <w:rFonts w:ascii="Calibri" w:hAnsi="Calibri" w:cs="Calibri"/>
        </w:rPr>
        <w:t xml:space="preserve">done in accordance with the </w:t>
      </w:r>
      <w:r w:rsidR="00744A5F">
        <w:rPr>
          <w:rFonts w:ascii="Calibri" w:hAnsi="Calibri" w:cs="Calibri"/>
        </w:rPr>
        <w:t xml:space="preserve">EGI.eu </w:t>
      </w:r>
      <w:r w:rsidR="00744A5F" w:rsidRPr="00DA1175">
        <w:rPr>
          <w:rFonts w:ascii="Calibri" w:hAnsi="Calibri" w:cs="Calibri"/>
        </w:rPr>
        <w:t>“</w:t>
      </w:r>
      <w:r>
        <w:rPr>
          <w:rFonts w:ascii="Calibri" w:hAnsi="Calibri" w:cs="Calibri"/>
        </w:rPr>
        <w:t>Policy Development Process</w:t>
      </w:r>
      <w:r w:rsidR="0098234C" w:rsidRPr="00DA1175">
        <w:rPr>
          <w:rFonts w:ascii="Calibri" w:hAnsi="Calibri" w:cs="Calibri"/>
        </w:rPr>
        <w:t xml:space="preserve">” </w:t>
      </w:r>
      <w:bookmarkStart w:id="4" w:name="_Toc105397224"/>
      <w:bookmarkEnd w:id="4"/>
      <w:r>
        <w:rPr>
          <w:rFonts w:ascii="Calibri" w:hAnsi="Calibri" w:cs="Calibri"/>
        </w:rPr>
        <w:t>(</w:t>
      </w:r>
      <w:hyperlink r:id="rId9" w:history="1">
        <w:r w:rsidR="000117CD" w:rsidRPr="00B312BF">
          <w:rPr>
            <w:rStyle w:val="Hyperlink"/>
            <w:rFonts w:ascii="Calibri" w:hAnsi="Calibri" w:cs="Calibri"/>
          </w:rPr>
          <w:t>https://documents.egi.eu/document/169</w:t>
        </w:r>
      </w:hyperlink>
      <w:r w:rsidRPr="00F75DEE">
        <w:t>)</w:t>
      </w:r>
      <w:r w:rsidR="000117CD">
        <w:t>.</w:t>
      </w:r>
    </w:p>
    <w:p w14:paraId="4D8FD178" w14:textId="77777777" w:rsidR="000117CD" w:rsidRDefault="000117CD" w:rsidP="000117CD">
      <w:pPr>
        <w:jc w:val="left"/>
      </w:pPr>
    </w:p>
    <w:p w14:paraId="2163CF06" w14:textId="77777777" w:rsidR="00F15D91" w:rsidRPr="00C37018" w:rsidRDefault="00F15D91" w:rsidP="00F15D91">
      <w:pPr>
        <w:pStyle w:val="Preface"/>
        <w:jc w:val="left"/>
        <w:rPr>
          <w:rFonts w:ascii="Calibri" w:hAnsi="Calibri" w:cs="Calibri"/>
          <w:sz w:val="28"/>
        </w:rPr>
      </w:pPr>
      <w:r w:rsidRPr="00C37018">
        <w:rPr>
          <w:rFonts w:ascii="Calibri" w:hAnsi="Calibri" w:cs="Calibri"/>
        </w:rPr>
        <w:t>ORGANISATION SUMMARY</w:t>
      </w:r>
      <w:r w:rsidRPr="00C37018">
        <w:rPr>
          <w:rFonts w:ascii="Calibri" w:hAnsi="Calibri" w:cs="Calibri"/>
          <w:sz w:val="28"/>
        </w:rPr>
        <w:t xml:space="preserve"> </w:t>
      </w:r>
    </w:p>
    <w:p w14:paraId="0D09D846" w14:textId="77777777" w:rsidR="00F15D91" w:rsidRPr="004031CB" w:rsidRDefault="00F15D91" w:rsidP="00F15D91">
      <w:pPr>
        <w:rPr>
          <w:rFonts w:ascii="Calibri" w:hAnsi="Calibri" w:cs="Calibri"/>
        </w:rPr>
      </w:pPr>
      <w:r w:rsidRPr="004031CB">
        <w:rPr>
          <w:rFonts w:ascii="Calibri" w:hAnsi="Calibri" w:cs="Calibri"/>
        </w:rPr>
        <w:t xml:space="preserve">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w:t>
      </w:r>
      <w:r w:rsidRPr="004031CB">
        <w:rPr>
          <w:rFonts w:ascii="Calibri" w:hAnsi="Calibri" w:cs="Calibri"/>
        </w:rPr>
        <w:lastRenderedPageBreak/>
        <w:t>guarantee the long-term availability of a generic e-infrastructure for all European research communities and their international collaborators.</w:t>
      </w:r>
    </w:p>
    <w:p w14:paraId="4DBAA6A8" w14:textId="77777777" w:rsidR="00F15D91" w:rsidRPr="004031CB" w:rsidRDefault="00F15D91" w:rsidP="00F15D91">
      <w:pPr>
        <w:suppressAutoHyphens w:val="0"/>
        <w:spacing w:before="0" w:after="0" w:line="240" w:lineRule="atLeast"/>
        <w:jc w:val="left"/>
        <w:textAlignment w:val="baseline"/>
        <w:rPr>
          <w:rFonts w:ascii="Calibri" w:hAnsi="Calibri" w:cs="Calibri"/>
        </w:rPr>
      </w:pPr>
    </w:p>
    <w:p w14:paraId="0C9861D6" w14:textId="77777777" w:rsidR="00F15D91" w:rsidRPr="004031CB" w:rsidRDefault="00F15D91" w:rsidP="00F15D91">
      <w:pPr>
        <w:suppressAutoHyphens w:val="0"/>
        <w:spacing w:before="0" w:after="0" w:line="240" w:lineRule="atLeast"/>
        <w:textAlignment w:val="baseline"/>
        <w:rPr>
          <w:rFonts w:ascii="Calibri" w:hAnsi="Calibri" w:cs="Calibri"/>
        </w:rPr>
      </w:pPr>
      <w:r w:rsidRPr="004031CB">
        <w:rPr>
          <w:rFonts w:ascii="Calibri" w:hAnsi="Calibri" w:cs="Calibri"/>
        </w:rPr>
        <w:t>In its role of coordinating grid activities between European NGIs, EGI.eu will:</w:t>
      </w:r>
    </w:p>
    <w:p w14:paraId="4CEE0A4F" w14:textId="77777777" w:rsidR="00F15D91" w:rsidRPr="004031CB" w:rsidRDefault="00F15D91" w:rsidP="00155DEE">
      <w:pPr>
        <w:numPr>
          <w:ilvl w:val="0"/>
          <w:numId w:val="2"/>
        </w:numPr>
        <w:rPr>
          <w:rFonts w:ascii="Calibri" w:hAnsi="Calibri" w:cs="Calibri"/>
        </w:rPr>
      </w:pPr>
      <w:r w:rsidRPr="004031CB">
        <w:rPr>
          <w:rFonts w:ascii="Calibri" w:hAnsi="Calibri" w:cs="Calibri"/>
        </w:rPr>
        <w:t>Operate a secure integrated production grid infrastructure that seamlessly federates resources from providers around Europe</w:t>
      </w:r>
    </w:p>
    <w:p w14:paraId="630E620C" w14:textId="77777777" w:rsidR="00F15D91" w:rsidRPr="004031CB" w:rsidRDefault="00F15D91" w:rsidP="00155DEE">
      <w:pPr>
        <w:numPr>
          <w:ilvl w:val="0"/>
          <w:numId w:val="2"/>
        </w:numPr>
        <w:rPr>
          <w:rFonts w:ascii="Calibri" w:hAnsi="Calibri" w:cs="Calibri"/>
        </w:rPr>
      </w:pPr>
      <w:r w:rsidRPr="004031CB">
        <w:rPr>
          <w:rFonts w:ascii="Calibri" w:hAnsi="Calibri" w:cs="Calibri"/>
        </w:rPr>
        <w:t>Coordinate the support of the research communities using the European infrastructure coordinated by EGI.eu</w:t>
      </w:r>
    </w:p>
    <w:p w14:paraId="39D44F09" w14:textId="77777777" w:rsidR="00F15D91" w:rsidRPr="004031CB" w:rsidRDefault="00F15D91" w:rsidP="00155DEE">
      <w:pPr>
        <w:numPr>
          <w:ilvl w:val="0"/>
          <w:numId w:val="2"/>
        </w:numPr>
        <w:rPr>
          <w:rFonts w:ascii="Calibri" w:hAnsi="Calibri" w:cs="Calibri"/>
        </w:rPr>
      </w:pPr>
      <w:r w:rsidRPr="004031CB">
        <w:rPr>
          <w:rFonts w:ascii="Calibri" w:hAnsi="Calibri" w:cs="Calibri"/>
        </w:rPr>
        <w:t>Work with software providers within Europe and worldwide to provide high-quality innovative software solutions that deliver the capability required by our user communities</w:t>
      </w:r>
    </w:p>
    <w:p w14:paraId="20E8DC98" w14:textId="77777777" w:rsidR="00F15D91" w:rsidRPr="004031CB" w:rsidRDefault="00F15D91" w:rsidP="00155DEE">
      <w:pPr>
        <w:numPr>
          <w:ilvl w:val="0"/>
          <w:numId w:val="2"/>
        </w:numPr>
        <w:rPr>
          <w:rFonts w:ascii="Calibri" w:hAnsi="Calibri" w:cs="Calibri"/>
        </w:rPr>
      </w:pPr>
      <w:r w:rsidRPr="004031CB">
        <w:rPr>
          <w:rFonts w:ascii="Calibri" w:hAnsi="Calibri" w:cs="Calibri"/>
        </w:rPr>
        <w:t>Ensure the development of EGI.eu through the coordination and participation in collaborative research projects that bring innovation to European Distributed Computing Infrastructures (DCIs)</w:t>
      </w:r>
    </w:p>
    <w:p w14:paraId="20638245" w14:textId="77777777" w:rsidR="00F15D91" w:rsidRPr="004031CB" w:rsidRDefault="00F15D91" w:rsidP="00F15D91">
      <w:pPr>
        <w:rPr>
          <w:rFonts w:ascii="Calibri" w:hAnsi="Calibri" w:cs="Calibri"/>
        </w:rPr>
      </w:pPr>
    </w:p>
    <w:p w14:paraId="24895CBF" w14:textId="77777777" w:rsidR="00F15D91" w:rsidRPr="004031CB" w:rsidRDefault="00F15D91" w:rsidP="00F15D91">
      <w:pPr>
        <w:rPr>
          <w:rFonts w:ascii="Calibri" w:hAnsi="Calibri" w:cs="Calibri"/>
        </w:rPr>
      </w:pPr>
      <w:r w:rsidRPr="004031CB">
        <w:rPr>
          <w:rFonts w:ascii="Calibri" w:hAnsi="Calibri" w:cs="Calibri"/>
        </w:rPr>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44B7D065" w14:textId="77777777" w:rsidR="00F15D91" w:rsidRPr="004031CB" w:rsidRDefault="00F15D91" w:rsidP="00F15D91">
      <w:pPr>
        <w:rPr>
          <w:rFonts w:ascii="Calibri" w:hAnsi="Calibri" w:cs="Calibri"/>
        </w:rPr>
      </w:pPr>
    </w:p>
    <w:p w14:paraId="5AC297B2" w14:textId="77777777" w:rsidR="00F15D91" w:rsidRPr="004031CB" w:rsidRDefault="00F15D91" w:rsidP="00F15D91">
      <w:pPr>
        <w:rPr>
          <w:rFonts w:ascii="Calibri" w:hAnsi="Calibri" w:cs="Calibri"/>
        </w:rPr>
      </w:pPr>
      <w:r w:rsidRPr="004031CB">
        <w:rPr>
          <w:rFonts w:ascii="Calibri" w:hAnsi="Calibri" w:cs="Calibr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76425BCE" w14:textId="77777777" w:rsidR="00F15D91" w:rsidRPr="004031CB" w:rsidRDefault="00F15D91" w:rsidP="00F15D91">
      <w:pPr>
        <w:rPr>
          <w:rFonts w:ascii="Calibri" w:hAnsi="Calibri" w:cs="Calibri"/>
        </w:rPr>
      </w:pPr>
    </w:p>
    <w:p w14:paraId="6AC8ED5D" w14:textId="77777777" w:rsidR="00F15D91" w:rsidRPr="004031CB" w:rsidRDefault="00F15D91" w:rsidP="00F15D91">
      <w:pPr>
        <w:rPr>
          <w:rFonts w:ascii="Calibri" w:hAnsi="Calibri" w:cs="Calibri"/>
        </w:rPr>
      </w:pPr>
      <w:r w:rsidRPr="004031CB">
        <w:rPr>
          <w:rFonts w:ascii="Calibri" w:hAnsi="Calibri" w:cs="Calibr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3946E89F" w14:textId="77777777" w:rsidR="00F15D91" w:rsidRPr="004031CB" w:rsidRDefault="00F15D91" w:rsidP="00F15D91">
      <w:pPr>
        <w:rPr>
          <w:rFonts w:ascii="Calibri" w:hAnsi="Calibri" w:cs="Calibri"/>
        </w:rPr>
      </w:pPr>
    </w:p>
    <w:p w14:paraId="7056DB86" w14:textId="77777777" w:rsidR="00F15D91" w:rsidRPr="004031CB" w:rsidRDefault="00F15D91" w:rsidP="00F15D91">
      <w:pPr>
        <w:rPr>
          <w:rFonts w:ascii="Calibri" w:hAnsi="Calibri" w:cs="Calibri"/>
        </w:rPr>
      </w:pPr>
      <w:r w:rsidRPr="004031CB">
        <w:rPr>
          <w:rFonts w:ascii="Calibri" w:hAnsi="Calibri" w:cs="Calibri"/>
        </w:rPr>
        <w:t>The production infrastructure supports Virtual Research Communities − structured international user communities − that are grouped into specific research domains. VRCs are formally represented within EGI at both a technical and strategic level.</w:t>
      </w:r>
    </w:p>
    <w:p w14:paraId="4F30939F" w14:textId="77777777" w:rsidR="00654859" w:rsidRPr="00FB269A" w:rsidRDefault="00F15D91" w:rsidP="0098234C">
      <w:pPr>
        <w:pStyle w:val="Preface"/>
        <w:numPr>
          <w:ilvl w:val="0"/>
          <w:numId w:val="0"/>
        </w:numPr>
        <w:ind w:left="432"/>
        <w:jc w:val="center"/>
        <w:rPr>
          <w:rFonts w:ascii="Calibri" w:hAnsi="Calibri" w:cs="Calibri"/>
          <w:sz w:val="28"/>
        </w:rPr>
      </w:pPr>
      <w:r>
        <w:rPr>
          <w:sz w:val="28"/>
        </w:rPr>
        <w:br w:type="page"/>
      </w:r>
      <w:r w:rsidR="00654859" w:rsidRPr="00FB269A">
        <w:rPr>
          <w:rFonts w:ascii="Calibri" w:hAnsi="Calibri" w:cs="Calibri"/>
          <w:sz w:val="28"/>
        </w:rPr>
        <w:lastRenderedPageBreak/>
        <w:t>TABLE OF CONTENTS</w:t>
      </w:r>
    </w:p>
    <w:p w14:paraId="60561CAE" w14:textId="77777777" w:rsidR="00F46F28" w:rsidRDefault="00452BC1">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1B7332">
        <w:rPr>
          <w:rFonts w:ascii="Calibri" w:hAnsi="Calibri" w:cs="Calibri"/>
          <w:b w:val="0"/>
          <w:caps/>
        </w:rPr>
        <w:fldChar w:fldCharType="begin"/>
      </w:r>
      <w:r w:rsidR="00654859" w:rsidRPr="001B7332">
        <w:rPr>
          <w:rFonts w:ascii="Calibri" w:hAnsi="Calibri" w:cs="Calibri"/>
          <w:b w:val="0"/>
          <w:caps/>
        </w:rPr>
        <w:instrText xml:space="preserve"> TOC \o "1-3" </w:instrText>
      </w:r>
      <w:r w:rsidRPr="001B7332">
        <w:rPr>
          <w:rFonts w:ascii="Calibri" w:hAnsi="Calibri" w:cs="Calibri"/>
          <w:b w:val="0"/>
          <w:caps/>
        </w:rPr>
        <w:fldChar w:fldCharType="separate"/>
      </w:r>
      <w:r w:rsidR="00F46F28">
        <w:rPr>
          <w:noProof/>
        </w:rPr>
        <w:t>1</w:t>
      </w:r>
      <w:r w:rsidR="00F46F28">
        <w:rPr>
          <w:rFonts w:asciiTheme="minorHAnsi" w:eastAsiaTheme="minorEastAsia" w:hAnsiTheme="minorHAnsi" w:cstheme="minorBidi"/>
          <w:b w:val="0"/>
          <w:noProof/>
          <w:sz w:val="22"/>
          <w:szCs w:val="22"/>
          <w:lang w:eastAsia="en-GB"/>
        </w:rPr>
        <w:tab/>
      </w:r>
      <w:r w:rsidR="00F46F28">
        <w:rPr>
          <w:noProof/>
        </w:rPr>
        <w:t>Introduction</w:t>
      </w:r>
      <w:r w:rsidR="00F46F28">
        <w:rPr>
          <w:noProof/>
        </w:rPr>
        <w:tab/>
      </w:r>
      <w:r w:rsidR="00F46F28">
        <w:rPr>
          <w:noProof/>
        </w:rPr>
        <w:fldChar w:fldCharType="begin"/>
      </w:r>
      <w:r w:rsidR="00F46F28">
        <w:rPr>
          <w:noProof/>
        </w:rPr>
        <w:instrText xml:space="preserve"> PAGEREF _Toc365988042 \h </w:instrText>
      </w:r>
      <w:r w:rsidR="00F46F28">
        <w:rPr>
          <w:noProof/>
        </w:rPr>
      </w:r>
      <w:r w:rsidR="00F46F28">
        <w:rPr>
          <w:noProof/>
        </w:rPr>
        <w:fldChar w:fldCharType="separate"/>
      </w:r>
      <w:r w:rsidR="009711B0">
        <w:rPr>
          <w:noProof/>
        </w:rPr>
        <w:t>7</w:t>
      </w:r>
      <w:r w:rsidR="00F46F28">
        <w:rPr>
          <w:noProof/>
        </w:rPr>
        <w:fldChar w:fldCharType="end"/>
      </w:r>
    </w:p>
    <w:p w14:paraId="62971CF2"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1.1</w:t>
      </w:r>
      <w:r>
        <w:rPr>
          <w:rFonts w:asciiTheme="minorHAnsi" w:eastAsiaTheme="minorEastAsia" w:hAnsiTheme="minorHAnsi" w:cstheme="minorBidi"/>
          <w:b w:val="0"/>
          <w:noProof/>
          <w:lang w:eastAsia="en-GB"/>
        </w:rPr>
        <w:tab/>
      </w:r>
      <w:r>
        <w:rPr>
          <w:noProof/>
        </w:rPr>
        <w:t>Purpose of this document</w:t>
      </w:r>
      <w:r>
        <w:rPr>
          <w:noProof/>
        </w:rPr>
        <w:tab/>
      </w:r>
      <w:r>
        <w:rPr>
          <w:noProof/>
        </w:rPr>
        <w:fldChar w:fldCharType="begin"/>
      </w:r>
      <w:r>
        <w:rPr>
          <w:noProof/>
        </w:rPr>
        <w:instrText xml:space="preserve"> PAGEREF _Toc365988043 \h </w:instrText>
      </w:r>
      <w:r>
        <w:rPr>
          <w:noProof/>
        </w:rPr>
      </w:r>
      <w:r>
        <w:rPr>
          <w:noProof/>
        </w:rPr>
        <w:fldChar w:fldCharType="separate"/>
      </w:r>
      <w:r w:rsidR="009711B0">
        <w:rPr>
          <w:noProof/>
        </w:rPr>
        <w:t>7</w:t>
      </w:r>
      <w:r>
        <w:rPr>
          <w:noProof/>
        </w:rPr>
        <w:fldChar w:fldCharType="end"/>
      </w:r>
    </w:p>
    <w:p w14:paraId="5A3E52AB"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1.2</w:t>
      </w:r>
      <w:r>
        <w:rPr>
          <w:rFonts w:asciiTheme="minorHAnsi" w:eastAsiaTheme="minorEastAsia" w:hAnsiTheme="minorHAnsi" w:cstheme="minorBidi"/>
          <w:b w:val="0"/>
          <w:noProof/>
          <w:lang w:eastAsia="en-GB"/>
        </w:rPr>
        <w:tab/>
      </w:r>
      <w:r>
        <w:rPr>
          <w:noProof/>
        </w:rPr>
        <w:t>What is meant by a compromised certificate</w:t>
      </w:r>
      <w:r>
        <w:rPr>
          <w:noProof/>
        </w:rPr>
        <w:tab/>
      </w:r>
      <w:r>
        <w:rPr>
          <w:noProof/>
        </w:rPr>
        <w:fldChar w:fldCharType="begin"/>
      </w:r>
      <w:r>
        <w:rPr>
          <w:noProof/>
        </w:rPr>
        <w:instrText xml:space="preserve"> PAGEREF _Toc365988044 \h </w:instrText>
      </w:r>
      <w:r>
        <w:rPr>
          <w:noProof/>
        </w:rPr>
      </w:r>
      <w:r>
        <w:rPr>
          <w:noProof/>
        </w:rPr>
        <w:fldChar w:fldCharType="separate"/>
      </w:r>
      <w:r w:rsidR="009711B0">
        <w:rPr>
          <w:noProof/>
        </w:rPr>
        <w:t>7</w:t>
      </w:r>
      <w:r>
        <w:rPr>
          <w:noProof/>
        </w:rPr>
        <w:fldChar w:fldCharType="end"/>
      </w:r>
    </w:p>
    <w:p w14:paraId="23F65366"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1.3</w:t>
      </w:r>
      <w:r>
        <w:rPr>
          <w:rFonts w:asciiTheme="minorHAnsi" w:eastAsiaTheme="minorEastAsia" w:hAnsiTheme="minorHAnsi" w:cstheme="minorBidi"/>
          <w:b w:val="0"/>
          <w:noProof/>
          <w:lang w:eastAsia="en-GB"/>
        </w:rPr>
        <w:tab/>
      </w:r>
      <w:r>
        <w:rPr>
          <w:noProof/>
        </w:rPr>
        <w:t>Suspending a DN using central security emergency suspension</w:t>
      </w:r>
      <w:r>
        <w:rPr>
          <w:noProof/>
        </w:rPr>
        <w:tab/>
      </w:r>
      <w:r>
        <w:rPr>
          <w:noProof/>
        </w:rPr>
        <w:fldChar w:fldCharType="begin"/>
      </w:r>
      <w:r>
        <w:rPr>
          <w:noProof/>
        </w:rPr>
        <w:instrText xml:space="preserve"> PAGEREF _Toc365988045 \h </w:instrText>
      </w:r>
      <w:r>
        <w:rPr>
          <w:noProof/>
        </w:rPr>
      </w:r>
      <w:r>
        <w:rPr>
          <w:noProof/>
        </w:rPr>
        <w:fldChar w:fldCharType="separate"/>
      </w:r>
      <w:r w:rsidR="009711B0">
        <w:rPr>
          <w:noProof/>
        </w:rPr>
        <w:t>7</w:t>
      </w:r>
      <w:r>
        <w:rPr>
          <w:noProof/>
        </w:rPr>
        <w:fldChar w:fldCharType="end"/>
      </w:r>
    </w:p>
    <w:p w14:paraId="3BEA2B66"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1.4</w:t>
      </w:r>
      <w:r>
        <w:rPr>
          <w:rFonts w:asciiTheme="minorHAnsi" w:eastAsiaTheme="minorEastAsia" w:hAnsiTheme="minorHAnsi" w:cstheme="minorBidi"/>
          <w:b w:val="0"/>
          <w:noProof/>
          <w:lang w:eastAsia="en-GB"/>
        </w:rPr>
        <w:tab/>
      </w:r>
      <w:r>
        <w:rPr>
          <w:noProof/>
        </w:rPr>
        <w:t>Why a procedure for compromised certificates</w:t>
      </w:r>
      <w:r>
        <w:rPr>
          <w:noProof/>
        </w:rPr>
        <w:tab/>
      </w:r>
      <w:r>
        <w:rPr>
          <w:noProof/>
        </w:rPr>
        <w:fldChar w:fldCharType="begin"/>
      </w:r>
      <w:r>
        <w:rPr>
          <w:noProof/>
        </w:rPr>
        <w:instrText xml:space="preserve"> PAGEREF _Toc365988046 \h </w:instrText>
      </w:r>
      <w:r>
        <w:rPr>
          <w:noProof/>
        </w:rPr>
      </w:r>
      <w:r>
        <w:rPr>
          <w:noProof/>
        </w:rPr>
        <w:fldChar w:fldCharType="separate"/>
      </w:r>
      <w:r w:rsidR="009711B0">
        <w:rPr>
          <w:noProof/>
        </w:rPr>
        <w:t>7</w:t>
      </w:r>
      <w:r>
        <w:rPr>
          <w:noProof/>
        </w:rPr>
        <w:fldChar w:fldCharType="end"/>
      </w:r>
    </w:p>
    <w:p w14:paraId="218FBC80"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1.5</w:t>
      </w:r>
      <w:r>
        <w:rPr>
          <w:rFonts w:asciiTheme="minorHAnsi" w:eastAsiaTheme="minorEastAsia" w:hAnsiTheme="minorHAnsi" w:cstheme="minorBidi"/>
          <w:b w:val="0"/>
          <w:noProof/>
          <w:lang w:eastAsia="en-GB"/>
        </w:rPr>
        <w:tab/>
      </w:r>
      <w:r>
        <w:rPr>
          <w:noProof/>
        </w:rPr>
        <w:t>Why not compromised general credential</w:t>
      </w:r>
      <w:r>
        <w:rPr>
          <w:noProof/>
        </w:rPr>
        <w:tab/>
      </w:r>
      <w:r>
        <w:rPr>
          <w:noProof/>
        </w:rPr>
        <w:fldChar w:fldCharType="begin"/>
      </w:r>
      <w:r>
        <w:rPr>
          <w:noProof/>
        </w:rPr>
        <w:instrText xml:space="preserve"> PAGEREF _Toc365988047 \h </w:instrText>
      </w:r>
      <w:r>
        <w:rPr>
          <w:noProof/>
        </w:rPr>
      </w:r>
      <w:r>
        <w:rPr>
          <w:noProof/>
        </w:rPr>
        <w:fldChar w:fldCharType="separate"/>
      </w:r>
      <w:r w:rsidR="009711B0">
        <w:rPr>
          <w:noProof/>
        </w:rPr>
        <w:t>8</w:t>
      </w:r>
      <w:r>
        <w:rPr>
          <w:noProof/>
        </w:rPr>
        <w:fldChar w:fldCharType="end"/>
      </w:r>
    </w:p>
    <w:p w14:paraId="223F492D"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1.6</w:t>
      </w:r>
      <w:r>
        <w:rPr>
          <w:rFonts w:asciiTheme="minorHAnsi" w:eastAsiaTheme="minorEastAsia" w:hAnsiTheme="minorHAnsi" w:cstheme="minorBidi"/>
          <w:b w:val="0"/>
          <w:noProof/>
          <w:lang w:eastAsia="en-GB"/>
        </w:rPr>
        <w:tab/>
      </w:r>
      <w:r>
        <w:rPr>
          <w:noProof/>
        </w:rPr>
        <w:t>Structure of this document</w:t>
      </w:r>
      <w:r>
        <w:rPr>
          <w:noProof/>
        </w:rPr>
        <w:tab/>
      </w:r>
      <w:r>
        <w:rPr>
          <w:noProof/>
        </w:rPr>
        <w:fldChar w:fldCharType="begin"/>
      </w:r>
      <w:r>
        <w:rPr>
          <w:noProof/>
        </w:rPr>
        <w:instrText xml:space="preserve"> PAGEREF _Toc365988048 \h </w:instrText>
      </w:r>
      <w:r>
        <w:rPr>
          <w:noProof/>
        </w:rPr>
      </w:r>
      <w:r>
        <w:rPr>
          <w:noProof/>
        </w:rPr>
        <w:fldChar w:fldCharType="separate"/>
      </w:r>
      <w:r w:rsidR="009711B0">
        <w:rPr>
          <w:noProof/>
        </w:rPr>
        <w:t>8</w:t>
      </w:r>
      <w:r>
        <w:rPr>
          <w:noProof/>
        </w:rPr>
        <w:fldChar w:fldCharType="end"/>
      </w:r>
    </w:p>
    <w:p w14:paraId="70E7128B"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1.7</w:t>
      </w:r>
      <w:r>
        <w:rPr>
          <w:rFonts w:asciiTheme="minorHAnsi" w:eastAsiaTheme="minorEastAsia" w:hAnsiTheme="minorHAnsi" w:cstheme="minorBidi"/>
          <w:b w:val="0"/>
          <w:noProof/>
          <w:lang w:eastAsia="en-GB"/>
        </w:rPr>
        <w:tab/>
      </w:r>
      <w:r>
        <w:rPr>
          <w:noProof/>
        </w:rPr>
        <w:t>Who should approve this procedure</w:t>
      </w:r>
      <w:r>
        <w:rPr>
          <w:noProof/>
        </w:rPr>
        <w:tab/>
      </w:r>
      <w:r>
        <w:rPr>
          <w:noProof/>
        </w:rPr>
        <w:fldChar w:fldCharType="begin"/>
      </w:r>
      <w:r>
        <w:rPr>
          <w:noProof/>
        </w:rPr>
        <w:instrText xml:space="preserve"> PAGEREF _Toc365988049 \h </w:instrText>
      </w:r>
      <w:r>
        <w:rPr>
          <w:noProof/>
        </w:rPr>
      </w:r>
      <w:r>
        <w:rPr>
          <w:noProof/>
        </w:rPr>
        <w:fldChar w:fldCharType="separate"/>
      </w:r>
      <w:r w:rsidR="009711B0">
        <w:rPr>
          <w:noProof/>
        </w:rPr>
        <w:t>8</w:t>
      </w:r>
      <w:r>
        <w:rPr>
          <w:noProof/>
        </w:rPr>
        <w:fldChar w:fldCharType="end"/>
      </w:r>
    </w:p>
    <w:p w14:paraId="6BBF5E79" w14:textId="77777777" w:rsidR="00F46F28" w:rsidRDefault="00F46F28">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2</w:t>
      </w:r>
      <w:r>
        <w:rPr>
          <w:rFonts w:asciiTheme="minorHAnsi" w:eastAsiaTheme="minorEastAsia" w:hAnsiTheme="minorHAnsi" w:cstheme="minorBidi"/>
          <w:b w:val="0"/>
          <w:noProof/>
          <w:sz w:val="22"/>
          <w:szCs w:val="22"/>
          <w:lang w:eastAsia="en-GB"/>
        </w:rPr>
        <w:tab/>
      </w:r>
      <w:r>
        <w:rPr>
          <w:noProof/>
        </w:rPr>
        <w:t>Compromised User Certificate Operational procedure</w:t>
      </w:r>
      <w:r>
        <w:rPr>
          <w:noProof/>
        </w:rPr>
        <w:tab/>
      </w:r>
      <w:r>
        <w:rPr>
          <w:noProof/>
        </w:rPr>
        <w:fldChar w:fldCharType="begin"/>
      </w:r>
      <w:r>
        <w:rPr>
          <w:noProof/>
        </w:rPr>
        <w:instrText xml:space="preserve"> PAGEREF _Toc365988050 \h </w:instrText>
      </w:r>
      <w:r>
        <w:rPr>
          <w:noProof/>
        </w:rPr>
      </w:r>
      <w:r>
        <w:rPr>
          <w:noProof/>
        </w:rPr>
        <w:fldChar w:fldCharType="separate"/>
      </w:r>
      <w:r w:rsidR="009711B0">
        <w:rPr>
          <w:noProof/>
        </w:rPr>
        <w:t>9</w:t>
      </w:r>
      <w:r>
        <w:rPr>
          <w:noProof/>
        </w:rPr>
        <w:fldChar w:fldCharType="end"/>
      </w:r>
    </w:p>
    <w:p w14:paraId="27982B17"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Carry out central security emergency suspension of the user DN(s)</w:t>
      </w:r>
      <w:r>
        <w:rPr>
          <w:noProof/>
        </w:rPr>
        <w:tab/>
      </w:r>
      <w:r>
        <w:rPr>
          <w:noProof/>
        </w:rPr>
        <w:fldChar w:fldCharType="begin"/>
      </w:r>
      <w:r>
        <w:rPr>
          <w:noProof/>
        </w:rPr>
        <w:instrText xml:space="preserve"> PAGEREF _Toc365988051 \h </w:instrText>
      </w:r>
      <w:r>
        <w:rPr>
          <w:noProof/>
        </w:rPr>
      </w:r>
      <w:r>
        <w:rPr>
          <w:noProof/>
        </w:rPr>
        <w:fldChar w:fldCharType="separate"/>
      </w:r>
      <w:r w:rsidR="009711B0">
        <w:rPr>
          <w:noProof/>
        </w:rPr>
        <w:t>9</w:t>
      </w:r>
      <w:r>
        <w:rPr>
          <w:noProof/>
        </w:rPr>
        <w:fldChar w:fldCharType="end"/>
      </w:r>
    </w:p>
    <w:p w14:paraId="13B9D0D3"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Inform sites and NGIs of suspension of DN(s)</w:t>
      </w:r>
      <w:r>
        <w:rPr>
          <w:noProof/>
        </w:rPr>
        <w:tab/>
      </w:r>
      <w:r>
        <w:rPr>
          <w:noProof/>
        </w:rPr>
        <w:fldChar w:fldCharType="begin"/>
      </w:r>
      <w:r>
        <w:rPr>
          <w:noProof/>
        </w:rPr>
        <w:instrText xml:space="preserve"> PAGEREF _Toc365988052 \h </w:instrText>
      </w:r>
      <w:r>
        <w:rPr>
          <w:noProof/>
        </w:rPr>
      </w:r>
      <w:r>
        <w:rPr>
          <w:noProof/>
        </w:rPr>
        <w:fldChar w:fldCharType="separate"/>
      </w:r>
      <w:r w:rsidR="009711B0">
        <w:rPr>
          <w:noProof/>
        </w:rPr>
        <w:t>9</w:t>
      </w:r>
      <w:r>
        <w:rPr>
          <w:noProof/>
        </w:rPr>
        <w:fldChar w:fldCharType="end"/>
      </w:r>
    </w:p>
    <w:p w14:paraId="5A8CDC5B"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Inform the VOs of security emergency suspension of DN(s)</w:t>
      </w:r>
      <w:r>
        <w:rPr>
          <w:noProof/>
        </w:rPr>
        <w:tab/>
      </w:r>
      <w:r>
        <w:rPr>
          <w:noProof/>
        </w:rPr>
        <w:fldChar w:fldCharType="begin"/>
      </w:r>
      <w:r>
        <w:rPr>
          <w:noProof/>
        </w:rPr>
        <w:instrText xml:space="preserve"> PAGEREF _Toc365988053 \h </w:instrText>
      </w:r>
      <w:r>
        <w:rPr>
          <w:noProof/>
        </w:rPr>
      </w:r>
      <w:r>
        <w:rPr>
          <w:noProof/>
        </w:rPr>
        <w:fldChar w:fldCharType="separate"/>
      </w:r>
      <w:r w:rsidR="009711B0">
        <w:rPr>
          <w:noProof/>
        </w:rPr>
        <w:t>9</w:t>
      </w:r>
      <w:r>
        <w:rPr>
          <w:noProof/>
        </w:rPr>
        <w:fldChar w:fldCharType="end"/>
      </w:r>
    </w:p>
    <w:p w14:paraId="68EE879E"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2.4</w:t>
      </w:r>
      <w:r>
        <w:rPr>
          <w:rFonts w:asciiTheme="minorHAnsi" w:eastAsiaTheme="minorEastAsia" w:hAnsiTheme="minorHAnsi" w:cstheme="minorBidi"/>
          <w:b w:val="0"/>
          <w:noProof/>
          <w:lang w:eastAsia="en-GB"/>
        </w:rPr>
        <w:tab/>
      </w:r>
      <w:r>
        <w:rPr>
          <w:noProof/>
        </w:rPr>
        <w:t>Inform the IGTF of security emergency suspension</w:t>
      </w:r>
      <w:r>
        <w:rPr>
          <w:noProof/>
        </w:rPr>
        <w:tab/>
      </w:r>
      <w:r>
        <w:rPr>
          <w:noProof/>
        </w:rPr>
        <w:fldChar w:fldCharType="begin"/>
      </w:r>
      <w:r>
        <w:rPr>
          <w:noProof/>
        </w:rPr>
        <w:instrText xml:space="preserve"> PAGEREF _Toc365988054 \h </w:instrText>
      </w:r>
      <w:r>
        <w:rPr>
          <w:noProof/>
        </w:rPr>
      </w:r>
      <w:r>
        <w:rPr>
          <w:noProof/>
        </w:rPr>
        <w:fldChar w:fldCharType="separate"/>
      </w:r>
      <w:r w:rsidR="009711B0">
        <w:rPr>
          <w:noProof/>
        </w:rPr>
        <w:t>9</w:t>
      </w:r>
      <w:r>
        <w:rPr>
          <w:noProof/>
        </w:rPr>
        <w:fldChar w:fldCharType="end"/>
      </w:r>
    </w:p>
    <w:p w14:paraId="21D59C35"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2.5</w:t>
      </w:r>
      <w:r>
        <w:rPr>
          <w:rFonts w:asciiTheme="minorHAnsi" w:eastAsiaTheme="minorEastAsia" w:hAnsiTheme="minorHAnsi" w:cstheme="minorBidi"/>
          <w:b w:val="0"/>
          <w:noProof/>
          <w:lang w:eastAsia="en-GB"/>
        </w:rPr>
        <w:tab/>
      </w:r>
      <w:r>
        <w:rPr>
          <w:noProof/>
        </w:rPr>
        <w:t>The certificate may need to be revoked</w:t>
      </w:r>
      <w:r>
        <w:rPr>
          <w:noProof/>
        </w:rPr>
        <w:tab/>
      </w:r>
      <w:r>
        <w:rPr>
          <w:noProof/>
        </w:rPr>
        <w:fldChar w:fldCharType="begin"/>
      </w:r>
      <w:r>
        <w:rPr>
          <w:noProof/>
        </w:rPr>
        <w:instrText xml:space="preserve"> PAGEREF _Toc365988055 \h </w:instrText>
      </w:r>
      <w:r>
        <w:rPr>
          <w:noProof/>
        </w:rPr>
      </w:r>
      <w:r>
        <w:rPr>
          <w:noProof/>
        </w:rPr>
        <w:fldChar w:fldCharType="separate"/>
      </w:r>
      <w:r w:rsidR="009711B0">
        <w:rPr>
          <w:noProof/>
        </w:rPr>
        <w:t>9</w:t>
      </w:r>
      <w:r>
        <w:rPr>
          <w:noProof/>
        </w:rPr>
        <w:fldChar w:fldCharType="end"/>
      </w:r>
    </w:p>
    <w:p w14:paraId="1AD64EA2"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2.6</w:t>
      </w:r>
      <w:r>
        <w:rPr>
          <w:rFonts w:asciiTheme="minorHAnsi" w:eastAsiaTheme="minorEastAsia" w:hAnsiTheme="minorHAnsi" w:cstheme="minorBidi"/>
          <w:b w:val="0"/>
          <w:noProof/>
          <w:lang w:eastAsia="en-GB"/>
        </w:rPr>
        <w:tab/>
      </w:r>
      <w:r>
        <w:rPr>
          <w:noProof/>
        </w:rPr>
        <w:t>Contact long term proxy storage providers</w:t>
      </w:r>
      <w:r>
        <w:rPr>
          <w:noProof/>
        </w:rPr>
        <w:tab/>
      </w:r>
      <w:r>
        <w:rPr>
          <w:noProof/>
        </w:rPr>
        <w:fldChar w:fldCharType="begin"/>
      </w:r>
      <w:r>
        <w:rPr>
          <w:noProof/>
        </w:rPr>
        <w:instrText xml:space="preserve"> PAGEREF _Toc365988056 \h </w:instrText>
      </w:r>
      <w:r>
        <w:rPr>
          <w:noProof/>
        </w:rPr>
      </w:r>
      <w:r>
        <w:rPr>
          <w:noProof/>
        </w:rPr>
        <w:fldChar w:fldCharType="separate"/>
      </w:r>
      <w:r w:rsidR="009711B0">
        <w:rPr>
          <w:noProof/>
        </w:rPr>
        <w:t>9</w:t>
      </w:r>
      <w:r>
        <w:rPr>
          <w:noProof/>
        </w:rPr>
        <w:fldChar w:fldCharType="end"/>
      </w:r>
    </w:p>
    <w:p w14:paraId="2A936B3A"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2.7</w:t>
      </w:r>
      <w:r>
        <w:rPr>
          <w:rFonts w:asciiTheme="minorHAnsi" w:eastAsiaTheme="minorEastAsia" w:hAnsiTheme="minorHAnsi" w:cstheme="minorBidi"/>
          <w:b w:val="0"/>
          <w:noProof/>
          <w:lang w:eastAsia="en-GB"/>
        </w:rPr>
        <w:tab/>
      </w:r>
      <w:r>
        <w:rPr>
          <w:noProof/>
        </w:rPr>
        <w:t>Carry out incident response and any further investigation</w:t>
      </w:r>
      <w:r>
        <w:rPr>
          <w:noProof/>
        </w:rPr>
        <w:tab/>
      </w:r>
      <w:r>
        <w:rPr>
          <w:noProof/>
        </w:rPr>
        <w:fldChar w:fldCharType="begin"/>
      </w:r>
      <w:r>
        <w:rPr>
          <w:noProof/>
        </w:rPr>
        <w:instrText xml:space="preserve"> PAGEREF _Toc365988057 \h </w:instrText>
      </w:r>
      <w:r>
        <w:rPr>
          <w:noProof/>
        </w:rPr>
      </w:r>
      <w:r>
        <w:rPr>
          <w:noProof/>
        </w:rPr>
        <w:fldChar w:fldCharType="separate"/>
      </w:r>
      <w:r w:rsidR="009711B0">
        <w:rPr>
          <w:noProof/>
        </w:rPr>
        <w:t>10</w:t>
      </w:r>
      <w:r>
        <w:rPr>
          <w:noProof/>
        </w:rPr>
        <w:fldChar w:fldCharType="end"/>
      </w:r>
    </w:p>
    <w:p w14:paraId="748569C2"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2.8</w:t>
      </w:r>
      <w:r>
        <w:rPr>
          <w:rFonts w:asciiTheme="minorHAnsi" w:eastAsiaTheme="minorEastAsia" w:hAnsiTheme="minorHAnsi" w:cstheme="minorBidi"/>
          <w:b w:val="0"/>
          <w:noProof/>
          <w:lang w:eastAsia="en-GB"/>
        </w:rPr>
        <w:tab/>
      </w:r>
      <w:r>
        <w:rPr>
          <w:noProof/>
        </w:rPr>
        <w:t>Remove security emergency suspension of user</w:t>
      </w:r>
      <w:r>
        <w:rPr>
          <w:noProof/>
        </w:rPr>
        <w:tab/>
      </w:r>
      <w:r>
        <w:rPr>
          <w:noProof/>
        </w:rPr>
        <w:fldChar w:fldCharType="begin"/>
      </w:r>
      <w:r>
        <w:rPr>
          <w:noProof/>
        </w:rPr>
        <w:instrText xml:space="preserve"> PAGEREF _Toc365988058 \h </w:instrText>
      </w:r>
      <w:r>
        <w:rPr>
          <w:noProof/>
        </w:rPr>
      </w:r>
      <w:r>
        <w:rPr>
          <w:noProof/>
        </w:rPr>
        <w:fldChar w:fldCharType="separate"/>
      </w:r>
      <w:r w:rsidR="009711B0">
        <w:rPr>
          <w:noProof/>
        </w:rPr>
        <w:t>10</w:t>
      </w:r>
      <w:r>
        <w:rPr>
          <w:noProof/>
        </w:rPr>
        <w:fldChar w:fldCharType="end"/>
      </w:r>
    </w:p>
    <w:p w14:paraId="3D372193"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2.9</w:t>
      </w:r>
      <w:r>
        <w:rPr>
          <w:rFonts w:asciiTheme="minorHAnsi" w:eastAsiaTheme="minorEastAsia" w:hAnsiTheme="minorHAnsi" w:cstheme="minorBidi"/>
          <w:b w:val="0"/>
          <w:noProof/>
          <w:lang w:eastAsia="en-GB"/>
        </w:rPr>
        <w:tab/>
      </w:r>
      <w:r>
        <w:rPr>
          <w:noProof/>
        </w:rPr>
        <w:t>Inform sites and NGIs if security emergency suspension is removed</w:t>
      </w:r>
      <w:r>
        <w:rPr>
          <w:noProof/>
        </w:rPr>
        <w:tab/>
      </w:r>
      <w:r>
        <w:rPr>
          <w:noProof/>
        </w:rPr>
        <w:fldChar w:fldCharType="begin"/>
      </w:r>
      <w:r>
        <w:rPr>
          <w:noProof/>
        </w:rPr>
        <w:instrText xml:space="preserve"> PAGEREF _Toc365988059 \h </w:instrText>
      </w:r>
      <w:r>
        <w:rPr>
          <w:noProof/>
        </w:rPr>
      </w:r>
      <w:r>
        <w:rPr>
          <w:noProof/>
        </w:rPr>
        <w:fldChar w:fldCharType="separate"/>
      </w:r>
      <w:r w:rsidR="009711B0">
        <w:rPr>
          <w:noProof/>
        </w:rPr>
        <w:t>10</w:t>
      </w:r>
      <w:r>
        <w:rPr>
          <w:noProof/>
        </w:rPr>
        <w:fldChar w:fldCharType="end"/>
      </w:r>
    </w:p>
    <w:p w14:paraId="070FE60A" w14:textId="77777777" w:rsidR="00F46F28" w:rsidRDefault="00F46F28">
      <w:pPr>
        <w:pStyle w:val="TOC2"/>
        <w:tabs>
          <w:tab w:val="left" w:pos="1100"/>
          <w:tab w:val="right" w:leader="dot" w:pos="9054"/>
        </w:tabs>
        <w:rPr>
          <w:rFonts w:asciiTheme="minorHAnsi" w:eastAsiaTheme="minorEastAsia" w:hAnsiTheme="minorHAnsi" w:cstheme="minorBidi"/>
          <w:b w:val="0"/>
          <w:noProof/>
          <w:lang w:eastAsia="en-GB"/>
        </w:rPr>
      </w:pPr>
      <w:r>
        <w:rPr>
          <w:noProof/>
        </w:rPr>
        <w:t>2.10</w:t>
      </w:r>
      <w:r>
        <w:rPr>
          <w:rFonts w:asciiTheme="minorHAnsi" w:eastAsiaTheme="minorEastAsia" w:hAnsiTheme="minorHAnsi" w:cstheme="minorBidi"/>
          <w:b w:val="0"/>
          <w:noProof/>
          <w:lang w:eastAsia="en-GB"/>
        </w:rPr>
        <w:tab/>
      </w:r>
      <w:r>
        <w:rPr>
          <w:noProof/>
        </w:rPr>
        <w:t>Inform the IGTF if security emergency suspension is removed</w:t>
      </w:r>
      <w:r>
        <w:rPr>
          <w:noProof/>
        </w:rPr>
        <w:tab/>
      </w:r>
      <w:r>
        <w:rPr>
          <w:noProof/>
        </w:rPr>
        <w:fldChar w:fldCharType="begin"/>
      </w:r>
      <w:r>
        <w:rPr>
          <w:noProof/>
        </w:rPr>
        <w:instrText xml:space="preserve"> PAGEREF _Toc365988060 \h </w:instrText>
      </w:r>
      <w:r>
        <w:rPr>
          <w:noProof/>
        </w:rPr>
      </w:r>
      <w:r>
        <w:rPr>
          <w:noProof/>
        </w:rPr>
        <w:fldChar w:fldCharType="separate"/>
      </w:r>
      <w:r w:rsidR="009711B0">
        <w:rPr>
          <w:noProof/>
        </w:rPr>
        <w:t>10</w:t>
      </w:r>
      <w:r>
        <w:rPr>
          <w:noProof/>
        </w:rPr>
        <w:fldChar w:fldCharType="end"/>
      </w:r>
    </w:p>
    <w:p w14:paraId="07F8B4C0" w14:textId="77777777" w:rsidR="00F46F28" w:rsidRDefault="00F46F28">
      <w:pPr>
        <w:pStyle w:val="TOC2"/>
        <w:tabs>
          <w:tab w:val="left" w:pos="1100"/>
          <w:tab w:val="right" w:leader="dot" w:pos="9054"/>
        </w:tabs>
        <w:rPr>
          <w:rFonts w:asciiTheme="minorHAnsi" w:eastAsiaTheme="minorEastAsia" w:hAnsiTheme="minorHAnsi" w:cstheme="minorBidi"/>
          <w:b w:val="0"/>
          <w:noProof/>
          <w:lang w:eastAsia="en-GB"/>
        </w:rPr>
      </w:pPr>
      <w:r>
        <w:rPr>
          <w:noProof/>
        </w:rPr>
        <w:t>2.11</w:t>
      </w:r>
      <w:r>
        <w:rPr>
          <w:rFonts w:asciiTheme="minorHAnsi" w:eastAsiaTheme="minorEastAsia" w:hAnsiTheme="minorHAnsi" w:cstheme="minorBidi"/>
          <w:b w:val="0"/>
          <w:noProof/>
          <w:lang w:eastAsia="en-GB"/>
        </w:rPr>
        <w:tab/>
      </w:r>
      <w:r>
        <w:rPr>
          <w:noProof/>
        </w:rPr>
        <w:t>Inform the VOs if security emergency suspension is removed</w:t>
      </w:r>
      <w:r>
        <w:rPr>
          <w:noProof/>
        </w:rPr>
        <w:tab/>
      </w:r>
      <w:r>
        <w:rPr>
          <w:noProof/>
        </w:rPr>
        <w:fldChar w:fldCharType="begin"/>
      </w:r>
      <w:r>
        <w:rPr>
          <w:noProof/>
        </w:rPr>
        <w:instrText xml:space="preserve"> PAGEREF _Toc365988061 \h </w:instrText>
      </w:r>
      <w:r>
        <w:rPr>
          <w:noProof/>
        </w:rPr>
      </w:r>
      <w:r>
        <w:rPr>
          <w:noProof/>
        </w:rPr>
        <w:fldChar w:fldCharType="separate"/>
      </w:r>
      <w:r w:rsidR="009711B0">
        <w:rPr>
          <w:noProof/>
        </w:rPr>
        <w:t>10</w:t>
      </w:r>
      <w:r>
        <w:rPr>
          <w:noProof/>
        </w:rPr>
        <w:fldChar w:fldCharType="end"/>
      </w:r>
    </w:p>
    <w:p w14:paraId="6B3AD62E" w14:textId="77777777" w:rsidR="00F46F28" w:rsidRDefault="00F46F28">
      <w:pPr>
        <w:pStyle w:val="TOC2"/>
        <w:tabs>
          <w:tab w:val="left" w:pos="1100"/>
          <w:tab w:val="right" w:leader="dot" w:pos="9054"/>
        </w:tabs>
        <w:rPr>
          <w:rFonts w:asciiTheme="minorHAnsi" w:eastAsiaTheme="minorEastAsia" w:hAnsiTheme="minorHAnsi" w:cstheme="minorBidi"/>
          <w:b w:val="0"/>
          <w:noProof/>
          <w:lang w:eastAsia="en-GB"/>
        </w:rPr>
      </w:pPr>
      <w:r>
        <w:rPr>
          <w:noProof/>
        </w:rPr>
        <w:t>2.12</w:t>
      </w:r>
      <w:r>
        <w:rPr>
          <w:rFonts w:asciiTheme="minorHAnsi" w:eastAsiaTheme="minorEastAsia" w:hAnsiTheme="minorHAnsi" w:cstheme="minorBidi"/>
          <w:b w:val="0"/>
          <w:noProof/>
          <w:lang w:eastAsia="en-GB"/>
        </w:rPr>
        <w:tab/>
      </w:r>
      <w:r>
        <w:rPr>
          <w:noProof/>
        </w:rPr>
        <w:t>Report to the OMB</w:t>
      </w:r>
      <w:r>
        <w:rPr>
          <w:noProof/>
        </w:rPr>
        <w:tab/>
      </w:r>
      <w:r>
        <w:rPr>
          <w:noProof/>
        </w:rPr>
        <w:fldChar w:fldCharType="begin"/>
      </w:r>
      <w:r>
        <w:rPr>
          <w:noProof/>
        </w:rPr>
        <w:instrText xml:space="preserve"> PAGEREF _Toc365988062 \h </w:instrText>
      </w:r>
      <w:r>
        <w:rPr>
          <w:noProof/>
        </w:rPr>
      </w:r>
      <w:r>
        <w:rPr>
          <w:noProof/>
        </w:rPr>
        <w:fldChar w:fldCharType="separate"/>
      </w:r>
      <w:r w:rsidR="009711B0">
        <w:rPr>
          <w:noProof/>
        </w:rPr>
        <w:t>10</w:t>
      </w:r>
      <w:r>
        <w:rPr>
          <w:noProof/>
        </w:rPr>
        <w:fldChar w:fldCharType="end"/>
      </w:r>
    </w:p>
    <w:p w14:paraId="4B3797E6" w14:textId="77777777" w:rsidR="00F46F28" w:rsidRDefault="00F46F28">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3</w:t>
      </w:r>
      <w:r>
        <w:rPr>
          <w:rFonts w:asciiTheme="minorHAnsi" w:eastAsiaTheme="minorEastAsia" w:hAnsiTheme="minorHAnsi" w:cstheme="minorBidi"/>
          <w:b w:val="0"/>
          <w:noProof/>
          <w:sz w:val="22"/>
          <w:szCs w:val="22"/>
          <w:lang w:eastAsia="en-GB"/>
        </w:rPr>
        <w:tab/>
      </w:r>
      <w:r>
        <w:rPr>
          <w:noProof/>
        </w:rPr>
        <w:t>Compromised Host or Service Certificate Operational Procedure</w:t>
      </w:r>
      <w:r>
        <w:rPr>
          <w:noProof/>
        </w:rPr>
        <w:tab/>
      </w:r>
      <w:r>
        <w:rPr>
          <w:noProof/>
        </w:rPr>
        <w:fldChar w:fldCharType="begin"/>
      </w:r>
      <w:r>
        <w:rPr>
          <w:noProof/>
        </w:rPr>
        <w:instrText xml:space="preserve"> PAGEREF _Toc365988063 \h </w:instrText>
      </w:r>
      <w:r>
        <w:rPr>
          <w:noProof/>
        </w:rPr>
      </w:r>
      <w:r>
        <w:rPr>
          <w:noProof/>
        </w:rPr>
        <w:fldChar w:fldCharType="separate"/>
      </w:r>
      <w:r w:rsidR="009711B0">
        <w:rPr>
          <w:noProof/>
        </w:rPr>
        <w:t>11</w:t>
      </w:r>
      <w:r>
        <w:rPr>
          <w:noProof/>
        </w:rPr>
        <w:fldChar w:fldCharType="end"/>
      </w:r>
    </w:p>
    <w:p w14:paraId="2ECB2FB1"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Service provider should shut down the service</w:t>
      </w:r>
      <w:r>
        <w:rPr>
          <w:noProof/>
        </w:rPr>
        <w:tab/>
      </w:r>
      <w:r>
        <w:rPr>
          <w:noProof/>
        </w:rPr>
        <w:fldChar w:fldCharType="begin"/>
      </w:r>
      <w:r>
        <w:rPr>
          <w:noProof/>
        </w:rPr>
        <w:instrText xml:space="preserve"> PAGEREF _Toc365988064 \h </w:instrText>
      </w:r>
      <w:r>
        <w:rPr>
          <w:noProof/>
        </w:rPr>
      </w:r>
      <w:r>
        <w:rPr>
          <w:noProof/>
        </w:rPr>
        <w:fldChar w:fldCharType="separate"/>
      </w:r>
      <w:r w:rsidR="009711B0">
        <w:rPr>
          <w:noProof/>
        </w:rPr>
        <w:t>11</w:t>
      </w:r>
      <w:r>
        <w:rPr>
          <w:noProof/>
        </w:rPr>
        <w:fldChar w:fldCharType="end"/>
      </w:r>
    </w:p>
    <w:p w14:paraId="43F16AAC"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Request certificate revocation</w:t>
      </w:r>
      <w:r>
        <w:rPr>
          <w:noProof/>
        </w:rPr>
        <w:tab/>
      </w:r>
      <w:r>
        <w:rPr>
          <w:noProof/>
        </w:rPr>
        <w:fldChar w:fldCharType="begin"/>
      </w:r>
      <w:r>
        <w:rPr>
          <w:noProof/>
        </w:rPr>
        <w:instrText xml:space="preserve"> PAGEREF _Toc365988065 \h </w:instrText>
      </w:r>
      <w:r>
        <w:rPr>
          <w:noProof/>
        </w:rPr>
      </w:r>
      <w:r>
        <w:rPr>
          <w:noProof/>
        </w:rPr>
        <w:fldChar w:fldCharType="separate"/>
      </w:r>
      <w:r w:rsidR="009711B0">
        <w:rPr>
          <w:noProof/>
        </w:rPr>
        <w:t>11</w:t>
      </w:r>
      <w:r>
        <w:rPr>
          <w:noProof/>
        </w:rPr>
        <w:fldChar w:fldCharType="end"/>
      </w:r>
    </w:p>
    <w:p w14:paraId="1F962C5E"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Users should be advised not to use the service</w:t>
      </w:r>
      <w:r>
        <w:rPr>
          <w:noProof/>
        </w:rPr>
        <w:tab/>
      </w:r>
      <w:r>
        <w:rPr>
          <w:noProof/>
        </w:rPr>
        <w:fldChar w:fldCharType="begin"/>
      </w:r>
      <w:r>
        <w:rPr>
          <w:noProof/>
        </w:rPr>
        <w:instrText xml:space="preserve"> PAGEREF _Toc365988066 \h </w:instrText>
      </w:r>
      <w:r>
        <w:rPr>
          <w:noProof/>
        </w:rPr>
      </w:r>
      <w:r>
        <w:rPr>
          <w:noProof/>
        </w:rPr>
        <w:fldChar w:fldCharType="separate"/>
      </w:r>
      <w:r w:rsidR="009711B0">
        <w:rPr>
          <w:noProof/>
        </w:rPr>
        <w:t>11</w:t>
      </w:r>
      <w:r>
        <w:rPr>
          <w:noProof/>
        </w:rPr>
        <w:fldChar w:fldCharType="end"/>
      </w:r>
    </w:p>
    <w:p w14:paraId="5F30CA7E"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3.4</w:t>
      </w:r>
      <w:r>
        <w:rPr>
          <w:rFonts w:asciiTheme="minorHAnsi" w:eastAsiaTheme="minorEastAsia" w:hAnsiTheme="minorHAnsi" w:cstheme="minorBidi"/>
          <w:b w:val="0"/>
          <w:noProof/>
          <w:lang w:eastAsia="en-GB"/>
        </w:rPr>
        <w:tab/>
      </w:r>
      <w:r>
        <w:rPr>
          <w:noProof/>
        </w:rPr>
        <w:t>If necessary, carry out security emergency site suspension</w:t>
      </w:r>
      <w:r>
        <w:rPr>
          <w:noProof/>
        </w:rPr>
        <w:tab/>
      </w:r>
      <w:r>
        <w:rPr>
          <w:noProof/>
        </w:rPr>
        <w:fldChar w:fldCharType="begin"/>
      </w:r>
      <w:r>
        <w:rPr>
          <w:noProof/>
        </w:rPr>
        <w:instrText xml:space="preserve"> PAGEREF _Toc365988067 \h </w:instrText>
      </w:r>
      <w:r>
        <w:rPr>
          <w:noProof/>
        </w:rPr>
      </w:r>
      <w:r>
        <w:rPr>
          <w:noProof/>
        </w:rPr>
        <w:fldChar w:fldCharType="separate"/>
      </w:r>
      <w:r w:rsidR="009711B0">
        <w:rPr>
          <w:noProof/>
        </w:rPr>
        <w:t>11</w:t>
      </w:r>
      <w:r>
        <w:rPr>
          <w:noProof/>
        </w:rPr>
        <w:fldChar w:fldCharType="end"/>
      </w:r>
    </w:p>
    <w:p w14:paraId="6DD53463"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3.5</w:t>
      </w:r>
      <w:r>
        <w:rPr>
          <w:rFonts w:asciiTheme="minorHAnsi" w:eastAsiaTheme="minorEastAsia" w:hAnsiTheme="minorHAnsi" w:cstheme="minorBidi"/>
          <w:b w:val="0"/>
          <w:noProof/>
          <w:lang w:eastAsia="en-GB"/>
        </w:rPr>
        <w:tab/>
      </w:r>
      <w:r>
        <w:rPr>
          <w:noProof/>
        </w:rPr>
        <w:t>Investigate incident</w:t>
      </w:r>
      <w:r>
        <w:rPr>
          <w:noProof/>
        </w:rPr>
        <w:tab/>
      </w:r>
      <w:r>
        <w:rPr>
          <w:noProof/>
        </w:rPr>
        <w:fldChar w:fldCharType="begin"/>
      </w:r>
      <w:r>
        <w:rPr>
          <w:noProof/>
        </w:rPr>
        <w:instrText xml:space="preserve"> PAGEREF _Toc365988068 \h </w:instrText>
      </w:r>
      <w:r>
        <w:rPr>
          <w:noProof/>
        </w:rPr>
      </w:r>
      <w:r>
        <w:rPr>
          <w:noProof/>
        </w:rPr>
        <w:fldChar w:fldCharType="separate"/>
      </w:r>
      <w:r w:rsidR="009711B0">
        <w:rPr>
          <w:noProof/>
        </w:rPr>
        <w:t>11</w:t>
      </w:r>
      <w:r>
        <w:rPr>
          <w:noProof/>
        </w:rPr>
        <w:fldChar w:fldCharType="end"/>
      </w:r>
    </w:p>
    <w:p w14:paraId="2747BA65"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3.6</w:t>
      </w:r>
      <w:r>
        <w:rPr>
          <w:rFonts w:asciiTheme="minorHAnsi" w:eastAsiaTheme="minorEastAsia" w:hAnsiTheme="minorHAnsi" w:cstheme="minorBidi"/>
          <w:b w:val="0"/>
          <w:noProof/>
          <w:lang w:eastAsia="en-GB"/>
        </w:rPr>
        <w:tab/>
      </w:r>
      <w:r>
        <w:rPr>
          <w:noProof/>
        </w:rPr>
        <w:t>Service provider may apply for a new certificate</w:t>
      </w:r>
      <w:r>
        <w:rPr>
          <w:noProof/>
        </w:rPr>
        <w:tab/>
      </w:r>
      <w:r>
        <w:rPr>
          <w:noProof/>
        </w:rPr>
        <w:fldChar w:fldCharType="begin"/>
      </w:r>
      <w:r>
        <w:rPr>
          <w:noProof/>
        </w:rPr>
        <w:instrText xml:space="preserve"> PAGEREF _Toc365988069 \h </w:instrText>
      </w:r>
      <w:r>
        <w:rPr>
          <w:noProof/>
        </w:rPr>
      </w:r>
      <w:r>
        <w:rPr>
          <w:noProof/>
        </w:rPr>
        <w:fldChar w:fldCharType="separate"/>
      </w:r>
      <w:r w:rsidR="009711B0">
        <w:rPr>
          <w:noProof/>
        </w:rPr>
        <w:t>11</w:t>
      </w:r>
      <w:r>
        <w:rPr>
          <w:noProof/>
        </w:rPr>
        <w:fldChar w:fldCharType="end"/>
      </w:r>
    </w:p>
    <w:p w14:paraId="05C6750F"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3.7</w:t>
      </w:r>
      <w:r>
        <w:rPr>
          <w:rFonts w:asciiTheme="minorHAnsi" w:eastAsiaTheme="minorEastAsia" w:hAnsiTheme="minorHAnsi" w:cstheme="minorBidi"/>
          <w:b w:val="0"/>
          <w:noProof/>
          <w:lang w:eastAsia="en-GB"/>
        </w:rPr>
        <w:tab/>
      </w:r>
      <w:r>
        <w:rPr>
          <w:noProof/>
        </w:rPr>
        <w:t>Service provider may restore the service</w:t>
      </w:r>
      <w:r>
        <w:rPr>
          <w:noProof/>
        </w:rPr>
        <w:tab/>
      </w:r>
      <w:r>
        <w:rPr>
          <w:noProof/>
        </w:rPr>
        <w:fldChar w:fldCharType="begin"/>
      </w:r>
      <w:r>
        <w:rPr>
          <w:noProof/>
        </w:rPr>
        <w:instrText xml:space="preserve"> PAGEREF _Toc365988070 \h </w:instrText>
      </w:r>
      <w:r>
        <w:rPr>
          <w:noProof/>
        </w:rPr>
      </w:r>
      <w:r>
        <w:rPr>
          <w:noProof/>
        </w:rPr>
        <w:fldChar w:fldCharType="separate"/>
      </w:r>
      <w:r w:rsidR="009711B0">
        <w:rPr>
          <w:noProof/>
        </w:rPr>
        <w:t>12</w:t>
      </w:r>
      <w:r>
        <w:rPr>
          <w:noProof/>
        </w:rPr>
        <w:fldChar w:fldCharType="end"/>
      </w:r>
    </w:p>
    <w:p w14:paraId="2985750D" w14:textId="77777777" w:rsidR="00F46F28" w:rsidRDefault="00F46F28">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4</w:t>
      </w:r>
      <w:r>
        <w:rPr>
          <w:rFonts w:asciiTheme="minorHAnsi" w:eastAsiaTheme="minorEastAsia" w:hAnsiTheme="minorHAnsi" w:cstheme="minorBidi"/>
          <w:b w:val="0"/>
          <w:noProof/>
          <w:sz w:val="22"/>
          <w:szCs w:val="22"/>
          <w:lang w:eastAsia="en-GB"/>
        </w:rPr>
        <w:tab/>
      </w:r>
      <w:r>
        <w:rPr>
          <w:noProof/>
        </w:rPr>
        <w:t>Compromised CA</w:t>
      </w:r>
      <w:r>
        <w:rPr>
          <w:noProof/>
        </w:rPr>
        <w:tab/>
      </w:r>
      <w:r>
        <w:rPr>
          <w:noProof/>
        </w:rPr>
        <w:fldChar w:fldCharType="begin"/>
      </w:r>
      <w:r>
        <w:rPr>
          <w:noProof/>
        </w:rPr>
        <w:instrText xml:space="preserve"> PAGEREF _Toc365988071 \h </w:instrText>
      </w:r>
      <w:r>
        <w:rPr>
          <w:noProof/>
        </w:rPr>
      </w:r>
      <w:r>
        <w:rPr>
          <w:noProof/>
        </w:rPr>
        <w:fldChar w:fldCharType="separate"/>
      </w:r>
      <w:r w:rsidR="009711B0">
        <w:rPr>
          <w:noProof/>
        </w:rPr>
        <w:t>13</w:t>
      </w:r>
      <w:r>
        <w:rPr>
          <w:noProof/>
        </w:rPr>
        <w:fldChar w:fldCharType="end"/>
      </w:r>
    </w:p>
    <w:p w14:paraId="7FE83AD3"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If EGI CSIRT member suspects a CA has</w:t>
      </w:r>
      <w:bookmarkStart w:id="5" w:name="_GoBack"/>
      <w:bookmarkEnd w:id="5"/>
      <w:r>
        <w:rPr>
          <w:noProof/>
        </w:rPr>
        <w:t xml:space="preserve"> been compromised</w:t>
      </w:r>
      <w:r>
        <w:rPr>
          <w:noProof/>
        </w:rPr>
        <w:tab/>
      </w:r>
      <w:r>
        <w:rPr>
          <w:noProof/>
        </w:rPr>
        <w:fldChar w:fldCharType="begin"/>
      </w:r>
      <w:r>
        <w:rPr>
          <w:noProof/>
        </w:rPr>
        <w:instrText xml:space="preserve"> PAGEREF _Toc365988072 \h </w:instrText>
      </w:r>
      <w:r>
        <w:rPr>
          <w:noProof/>
        </w:rPr>
      </w:r>
      <w:r>
        <w:rPr>
          <w:noProof/>
        </w:rPr>
        <w:fldChar w:fldCharType="separate"/>
      </w:r>
      <w:r w:rsidR="009711B0">
        <w:rPr>
          <w:noProof/>
        </w:rPr>
        <w:t>13</w:t>
      </w:r>
      <w:r>
        <w:rPr>
          <w:noProof/>
        </w:rPr>
        <w:fldChar w:fldCharType="end"/>
      </w:r>
    </w:p>
    <w:p w14:paraId="0B25BF52"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4.1.1</w:t>
      </w:r>
      <w:r>
        <w:rPr>
          <w:rFonts w:asciiTheme="minorHAnsi" w:eastAsiaTheme="minorEastAsia" w:hAnsiTheme="minorHAnsi" w:cstheme="minorBidi"/>
          <w:noProof/>
          <w:lang w:eastAsia="en-GB"/>
        </w:rPr>
        <w:tab/>
      </w:r>
      <w:r>
        <w:rPr>
          <w:noProof/>
        </w:rPr>
        <w:t>Alert the CA</w:t>
      </w:r>
      <w:r>
        <w:rPr>
          <w:noProof/>
        </w:rPr>
        <w:tab/>
      </w:r>
      <w:r>
        <w:rPr>
          <w:noProof/>
        </w:rPr>
        <w:fldChar w:fldCharType="begin"/>
      </w:r>
      <w:r>
        <w:rPr>
          <w:noProof/>
        </w:rPr>
        <w:instrText xml:space="preserve"> PAGEREF _Toc365988073 \h </w:instrText>
      </w:r>
      <w:r>
        <w:rPr>
          <w:noProof/>
        </w:rPr>
      </w:r>
      <w:r>
        <w:rPr>
          <w:noProof/>
        </w:rPr>
        <w:fldChar w:fldCharType="separate"/>
      </w:r>
      <w:r w:rsidR="009711B0">
        <w:rPr>
          <w:noProof/>
        </w:rPr>
        <w:t>13</w:t>
      </w:r>
      <w:r>
        <w:rPr>
          <w:noProof/>
        </w:rPr>
        <w:fldChar w:fldCharType="end"/>
      </w:r>
    </w:p>
    <w:p w14:paraId="42295A45"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4.1.2</w:t>
      </w:r>
      <w:r>
        <w:rPr>
          <w:rFonts w:asciiTheme="minorHAnsi" w:eastAsiaTheme="minorEastAsia" w:hAnsiTheme="minorHAnsi" w:cstheme="minorBidi"/>
          <w:noProof/>
          <w:lang w:eastAsia="en-GB"/>
        </w:rPr>
        <w:tab/>
      </w:r>
      <w:r>
        <w:rPr>
          <w:noProof/>
        </w:rPr>
        <w:t>Alert the IGTF</w:t>
      </w:r>
      <w:r>
        <w:rPr>
          <w:noProof/>
        </w:rPr>
        <w:tab/>
      </w:r>
      <w:r>
        <w:rPr>
          <w:noProof/>
        </w:rPr>
        <w:fldChar w:fldCharType="begin"/>
      </w:r>
      <w:r>
        <w:rPr>
          <w:noProof/>
        </w:rPr>
        <w:instrText xml:space="preserve"> PAGEREF _Toc365988074 \h </w:instrText>
      </w:r>
      <w:r>
        <w:rPr>
          <w:noProof/>
        </w:rPr>
      </w:r>
      <w:r>
        <w:rPr>
          <w:noProof/>
        </w:rPr>
        <w:fldChar w:fldCharType="separate"/>
      </w:r>
      <w:r w:rsidR="009711B0">
        <w:rPr>
          <w:noProof/>
        </w:rPr>
        <w:t>13</w:t>
      </w:r>
      <w:r>
        <w:rPr>
          <w:noProof/>
        </w:rPr>
        <w:fldChar w:fldCharType="end"/>
      </w:r>
    </w:p>
    <w:p w14:paraId="4778ECB9"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4.1.3</w:t>
      </w:r>
      <w:r>
        <w:rPr>
          <w:rFonts w:asciiTheme="minorHAnsi" w:eastAsiaTheme="minorEastAsia" w:hAnsiTheme="minorHAnsi" w:cstheme="minorBidi"/>
          <w:noProof/>
          <w:lang w:eastAsia="en-GB"/>
        </w:rPr>
        <w:tab/>
      </w:r>
      <w:r>
        <w:rPr>
          <w:noProof/>
        </w:rPr>
        <w:t>Alert the EUGridPMA or other regional authority</w:t>
      </w:r>
      <w:r>
        <w:rPr>
          <w:noProof/>
        </w:rPr>
        <w:tab/>
      </w:r>
      <w:r>
        <w:rPr>
          <w:noProof/>
        </w:rPr>
        <w:fldChar w:fldCharType="begin"/>
      </w:r>
      <w:r>
        <w:rPr>
          <w:noProof/>
        </w:rPr>
        <w:instrText xml:space="preserve"> PAGEREF _Toc365988075 \h </w:instrText>
      </w:r>
      <w:r>
        <w:rPr>
          <w:noProof/>
        </w:rPr>
      </w:r>
      <w:r>
        <w:rPr>
          <w:noProof/>
        </w:rPr>
        <w:fldChar w:fldCharType="separate"/>
      </w:r>
      <w:r w:rsidR="009711B0">
        <w:rPr>
          <w:noProof/>
        </w:rPr>
        <w:t>13</w:t>
      </w:r>
      <w:r>
        <w:rPr>
          <w:noProof/>
        </w:rPr>
        <w:fldChar w:fldCharType="end"/>
      </w:r>
    </w:p>
    <w:p w14:paraId="051E3F04"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CA or IGTF informs of or confirms a compromise</w:t>
      </w:r>
      <w:r>
        <w:rPr>
          <w:noProof/>
        </w:rPr>
        <w:tab/>
      </w:r>
      <w:r>
        <w:rPr>
          <w:noProof/>
        </w:rPr>
        <w:fldChar w:fldCharType="begin"/>
      </w:r>
      <w:r>
        <w:rPr>
          <w:noProof/>
        </w:rPr>
        <w:instrText xml:space="preserve"> PAGEREF _Toc365988076 \h </w:instrText>
      </w:r>
      <w:r>
        <w:rPr>
          <w:noProof/>
        </w:rPr>
      </w:r>
      <w:r>
        <w:rPr>
          <w:noProof/>
        </w:rPr>
        <w:fldChar w:fldCharType="separate"/>
      </w:r>
      <w:r w:rsidR="009711B0">
        <w:rPr>
          <w:noProof/>
        </w:rPr>
        <w:t>13</w:t>
      </w:r>
      <w:r>
        <w:rPr>
          <w:noProof/>
        </w:rPr>
        <w:fldChar w:fldCharType="end"/>
      </w:r>
    </w:p>
    <w:p w14:paraId="74642CB4"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Emergency release of Trust Anchor</w:t>
      </w:r>
      <w:r>
        <w:rPr>
          <w:noProof/>
        </w:rPr>
        <w:tab/>
      </w:r>
      <w:r>
        <w:rPr>
          <w:noProof/>
        </w:rPr>
        <w:fldChar w:fldCharType="begin"/>
      </w:r>
      <w:r>
        <w:rPr>
          <w:noProof/>
        </w:rPr>
        <w:instrText xml:space="preserve"> PAGEREF _Toc365988077 \h </w:instrText>
      </w:r>
      <w:r>
        <w:rPr>
          <w:noProof/>
        </w:rPr>
      </w:r>
      <w:r>
        <w:rPr>
          <w:noProof/>
        </w:rPr>
        <w:fldChar w:fldCharType="separate"/>
      </w:r>
      <w:r w:rsidR="009711B0">
        <w:rPr>
          <w:noProof/>
        </w:rPr>
        <w:t>13</w:t>
      </w:r>
      <w:r>
        <w:rPr>
          <w:noProof/>
        </w:rPr>
        <w:fldChar w:fldCharType="end"/>
      </w:r>
    </w:p>
    <w:p w14:paraId="4213F4B2"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4.4</w:t>
      </w:r>
      <w:r>
        <w:rPr>
          <w:rFonts w:asciiTheme="minorHAnsi" w:eastAsiaTheme="minorEastAsia" w:hAnsiTheme="minorHAnsi" w:cstheme="minorBidi"/>
          <w:b w:val="0"/>
          <w:noProof/>
          <w:lang w:eastAsia="en-GB"/>
        </w:rPr>
        <w:tab/>
      </w:r>
      <w:r>
        <w:rPr>
          <w:noProof/>
        </w:rPr>
        <w:t>Consequences of a CA Compromise</w:t>
      </w:r>
      <w:r>
        <w:rPr>
          <w:noProof/>
        </w:rPr>
        <w:tab/>
      </w:r>
      <w:r>
        <w:rPr>
          <w:noProof/>
        </w:rPr>
        <w:fldChar w:fldCharType="begin"/>
      </w:r>
      <w:r>
        <w:rPr>
          <w:noProof/>
        </w:rPr>
        <w:instrText xml:space="preserve"> PAGEREF _Toc365988078 \h </w:instrText>
      </w:r>
      <w:r>
        <w:rPr>
          <w:noProof/>
        </w:rPr>
      </w:r>
      <w:r>
        <w:rPr>
          <w:noProof/>
        </w:rPr>
        <w:fldChar w:fldCharType="separate"/>
      </w:r>
      <w:r w:rsidR="009711B0">
        <w:rPr>
          <w:noProof/>
        </w:rPr>
        <w:t>13</w:t>
      </w:r>
      <w:r>
        <w:rPr>
          <w:noProof/>
        </w:rPr>
        <w:fldChar w:fldCharType="end"/>
      </w:r>
    </w:p>
    <w:p w14:paraId="129F1B85" w14:textId="77777777" w:rsidR="00F46F28" w:rsidRDefault="00F46F28">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5</w:t>
      </w:r>
      <w:r>
        <w:rPr>
          <w:rFonts w:asciiTheme="minorHAnsi" w:eastAsiaTheme="minorEastAsia" w:hAnsiTheme="minorHAnsi" w:cstheme="minorBidi"/>
          <w:b w:val="0"/>
          <w:noProof/>
          <w:sz w:val="22"/>
          <w:szCs w:val="22"/>
          <w:lang w:eastAsia="en-GB"/>
        </w:rPr>
        <w:tab/>
      </w:r>
      <w:r>
        <w:rPr>
          <w:noProof/>
        </w:rPr>
        <w:t>Central security emergency suspension</w:t>
      </w:r>
      <w:r>
        <w:rPr>
          <w:noProof/>
        </w:rPr>
        <w:tab/>
      </w:r>
      <w:r>
        <w:rPr>
          <w:noProof/>
        </w:rPr>
        <w:fldChar w:fldCharType="begin"/>
      </w:r>
      <w:r>
        <w:rPr>
          <w:noProof/>
        </w:rPr>
        <w:instrText xml:space="preserve"> PAGEREF _Toc365988079 \h </w:instrText>
      </w:r>
      <w:r>
        <w:rPr>
          <w:noProof/>
        </w:rPr>
      </w:r>
      <w:r>
        <w:rPr>
          <w:noProof/>
        </w:rPr>
        <w:fldChar w:fldCharType="separate"/>
      </w:r>
      <w:r w:rsidR="009711B0">
        <w:rPr>
          <w:noProof/>
        </w:rPr>
        <w:t>14</w:t>
      </w:r>
      <w:r>
        <w:rPr>
          <w:noProof/>
        </w:rPr>
        <w:fldChar w:fldCharType="end"/>
      </w:r>
    </w:p>
    <w:p w14:paraId="7CEF8266"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5.1</w:t>
      </w:r>
      <w:r>
        <w:rPr>
          <w:rFonts w:asciiTheme="minorHAnsi" w:eastAsiaTheme="minorEastAsia" w:hAnsiTheme="minorHAnsi" w:cstheme="minorBidi"/>
          <w:b w:val="0"/>
          <w:noProof/>
          <w:lang w:eastAsia="en-GB"/>
        </w:rPr>
        <w:tab/>
      </w:r>
      <w:r>
        <w:rPr>
          <w:noProof/>
        </w:rPr>
        <w:t>What is meant by central security emergency suspension</w:t>
      </w:r>
      <w:r>
        <w:rPr>
          <w:noProof/>
        </w:rPr>
        <w:tab/>
      </w:r>
      <w:r>
        <w:rPr>
          <w:noProof/>
        </w:rPr>
        <w:fldChar w:fldCharType="begin"/>
      </w:r>
      <w:r>
        <w:rPr>
          <w:noProof/>
        </w:rPr>
        <w:instrText xml:space="preserve"> PAGEREF _Toc365988080 \h </w:instrText>
      </w:r>
      <w:r>
        <w:rPr>
          <w:noProof/>
        </w:rPr>
      </w:r>
      <w:r>
        <w:rPr>
          <w:noProof/>
        </w:rPr>
        <w:fldChar w:fldCharType="separate"/>
      </w:r>
      <w:r w:rsidR="009711B0">
        <w:rPr>
          <w:noProof/>
        </w:rPr>
        <w:t>14</w:t>
      </w:r>
      <w:r>
        <w:rPr>
          <w:noProof/>
        </w:rPr>
        <w:fldChar w:fldCharType="end"/>
      </w:r>
    </w:p>
    <w:p w14:paraId="0B6A6F08"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5.2</w:t>
      </w:r>
      <w:r>
        <w:rPr>
          <w:rFonts w:asciiTheme="minorHAnsi" w:eastAsiaTheme="minorEastAsia" w:hAnsiTheme="minorHAnsi" w:cstheme="minorBidi"/>
          <w:b w:val="0"/>
          <w:noProof/>
          <w:lang w:eastAsia="en-GB"/>
        </w:rPr>
        <w:tab/>
      </w:r>
      <w:r>
        <w:rPr>
          <w:noProof/>
        </w:rPr>
        <w:t>Policy and user suspension</w:t>
      </w:r>
      <w:r>
        <w:rPr>
          <w:noProof/>
        </w:rPr>
        <w:tab/>
      </w:r>
      <w:r>
        <w:rPr>
          <w:noProof/>
        </w:rPr>
        <w:fldChar w:fldCharType="begin"/>
      </w:r>
      <w:r>
        <w:rPr>
          <w:noProof/>
        </w:rPr>
        <w:instrText xml:space="preserve"> PAGEREF _Toc365988081 \h </w:instrText>
      </w:r>
      <w:r>
        <w:rPr>
          <w:noProof/>
        </w:rPr>
      </w:r>
      <w:r>
        <w:rPr>
          <w:noProof/>
        </w:rPr>
        <w:fldChar w:fldCharType="separate"/>
      </w:r>
      <w:r w:rsidR="009711B0">
        <w:rPr>
          <w:noProof/>
        </w:rPr>
        <w:t>14</w:t>
      </w:r>
      <w:r>
        <w:rPr>
          <w:noProof/>
        </w:rPr>
        <w:fldChar w:fldCharType="end"/>
      </w:r>
    </w:p>
    <w:p w14:paraId="0D322FA5"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5.3</w:t>
      </w:r>
      <w:r>
        <w:rPr>
          <w:rFonts w:asciiTheme="minorHAnsi" w:eastAsiaTheme="minorEastAsia" w:hAnsiTheme="minorHAnsi" w:cstheme="minorBidi"/>
          <w:b w:val="0"/>
          <w:noProof/>
          <w:lang w:eastAsia="en-GB"/>
        </w:rPr>
        <w:tab/>
      </w:r>
      <w:r>
        <w:rPr>
          <w:noProof/>
        </w:rPr>
        <w:t>Reason why EGI CSIRT may carry out central security emergency suspension</w:t>
      </w:r>
      <w:r>
        <w:rPr>
          <w:noProof/>
        </w:rPr>
        <w:tab/>
      </w:r>
      <w:r>
        <w:rPr>
          <w:noProof/>
        </w:rPr>
        <w:fldChar w:fldCharType="begin"/>
      </w:r>
      <w:r>
        <w:rPr>
          <w:noProof/>
        </w:rPr>
        <w:instrText xml:space="preserve"> PAGEREF _Toc365988082 \h </w:instrText>
      </w:r>
      <w:r>
        <w:rPr>
          <w:noProof/>
        </w:rPr>
      </w:r>
      <w:r>
        <w:rPr>
          <w:noProof/>
        </w:rPr>
        <w:fldChar w:fldCharType="separate"/>
      </w:r>
      <w:r w:rsidR="009711B0">
        <w:rPr>
          <w:noProof/>
        </w:rPr>
        <w:t>14</w:t>
      </w:r>
      <w:r>
        <w:rPr>
          <w:noProof/>
        </w:rPr>
        <w:fldChar w:fldCharType="end"/>
      </w:r>
    </w:p>
    <w:p w14:paraId="595A8716"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5.4</w:t>
      </w:r>
      <w:r>
        <w:rPr>
          <w:rFonts w:asciiTheme="minorHAnsi" w:eastAsiaTheme="minorEastAsia" w:hAnsiTheme="minorHAnsi" w:cstheme="minorBidi"/>
          <w:b w:val="0"/>
          <w:noProof/>
          <w:lang w:eastAsia="en-GB"/>
        </w:rPr>
        <w:tab/>
      </w:r>
      <w:r>
        <w:rPr>
          <w:noProof/>
        </w:rPr>
        <w:t>Examples of when a DN may be subject to central security emergency suspension</w:t>
      </w:r>
      <w:r>
        <w:rPr>
          <w:noProof/>
        </w:rPr>
        <w:tab/>
      </w:r>
      <w:r>
        <w:rPr>
          <w:noProof/>
        </w:rPr>
        <w:fldChar w:fldCharType="begin"/>
      </w:r>
      <w:r>
        <w:rPr>
          <w:noProof/>
        </w:rPr>
        <w:instrText xml:space="preserve"> PAGEREF _Toc365988083 \h </w:instrText>
      </w:r>
      <w:r>
        <w:rPr>
          <w:noProof/>
        </w:rPr>
      </w:r>
      <w:r>
        <w:rPr>
          <w:noProof/>
        </w:rPr>
        <w:fldChar w:fldCharType="separate"/>
      </w:r>
      <w:r w:rsidR="009711B0">
        <w:rPr>
          <w:noProof/>
        </w:rPr>
        <w:t>15</w:t>
      </w:r>
      <w:r>
        <w:rPr>
          <w:noProof/>
        </w:rPr>
        <w:fldChar w:fldCharType="end"/>
      </w:r>
    </w:p>
    <w:p w14:paraId="00FD2F09"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lastRenderedPageBreak/>
        <w:t>5.5</w:t>
      </w:r>
      <w:r>
        <w:rPr>
          <w:rFonts w:asciiTheme="minorHAnsi" w:eastAsiaTheme="minorEastAsia" w:hAnsiTheme="minorHAnsi" w:cstheme="minorBidi"/>
          <w:b w:val="0"/>
          <w:noProof/>
          <w:lang w:eastAsia="en-GB"/>
        </w:rPr>
        <w:tab/>
      </w:r>
      <w:r>
        <w:rPr>
          <w:noProof/>
        </w:rPr>
        <w:t>Suspension does not imply certificate owner is at fault</w:t>
      </w:r>
      <w:r>
        <w:rPr>
          <w:noProof/>
        </w:rPr>
        <w:tab/>
      </w:r>
      <w:r>
        <w:rPr>
          <w:noProof/>
        </w:rPr>
        <w:fldChar w:fldCharType="begin"/>
      </w:r>
      <w:r>
        <w:rPr>
          <w:noProof/>
        </w:rPr>
        <w:instrText xml:space="preserve"> PAGEREF _Toc365988084 \h </w:instrText>
      </w:r>
      <w:r>
        <w:rPr>
          <w:noProof/>
        </w:rPr>
      </w:r>
      <w:r>
        <w:rPr>
          <w:noProof/>
        </w:rPr>
        <w:fldChar w:fldCharType="separate"/>
      </w:r>
      <w:r w:rsidR="009711B0">
        <w:rPr>
          <w:noProof/>
        </w:rPr>
        <w:t>16</w:t>
      </w:r>
      <w:r>
        <w:rPr>
          <w:noProof/>
        </w:rPr>
        <w:fldChar w:fldCharType="end"/>
      </w:r>
    </w:p>
    <w:p w14:paraId="0C023028"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5.6</w:t>
      </w:r>
      <w:r>
        <w:rPr>
          <w:rFonts w:asciiTheme="minorHAnsi" w:eastAsiaTheme="minorEastAsia" w:hAnsiTheme="minorHAnsi" w:cstheme="minorBidi"/>
          <w:b w:val="0"/>
          <w:noProof/>
          <w:lang w:eastAsia="en-GB"/>
        </w:rPr>
        <w:tab/>
      </w:r>
      <w:r>
        <w:rPr>
          <w:noProof/>
        </w:rPr>
        <w:t>Re-instating a DN</w:t>
      </w:r>
      <w:r>
        <w:rPr>
          <w:noProof/>
        </w:rPr>
        <w:tab/>
      </w:r>
      <w:r>
        <w:rPr>
          <w:noProof/>
        </w:rPr>
        <w:fldChar w:fldCharType="begin"/>
      </w:r>
      <w:r>
        <w:rPr>
          <w:noProof/>
        </w:rPr>
        <w:instrText xml:space="preserve"> PAGEREF _Toc365988085 \h </w:instrText>
      </w:r>
      <w:r>
        <w:rPr>
          <w:noProof/>
        </w:rPr>
      </w:r>
      <w:r>
        <w:rPr>
          <w:noProof/>
        </w:rPr>
        <w:fldChar w:fldCharType="separate"/>
      </w:r>
      <w:r w:rsidR="009711B0">
        <w:rPr>
          <w:noProof/>
        </w:rPr>
        <w:t>16</w:t>
      </w:r>
      <w:r>
        <w:rPr>
          <w:noProof/>
        </w:rPr>
        <w:fldChar w:fldCharType="end"/>
      </w:r>
    </w:p>
    <w:p w14:paraId="4AFE37BD"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5.7</w:t>
      </w:r>
      <w:r>
        <w:rPr>
          <w:rFonts w:asciiTheme="minorHAnsi" w:eastAsiaTheme="minorEastAsia" w:hAnsiTheme="minorHAnsi" w:cstheme="minorBidi"/>
          <w:b w:val="0"/>
          <w:noProof/>
          <w:lang w:eastAsia="en-GB"/>
        </w:rPr>
        <w:tab/>
      </w:r>
      <w:r>
        <w:rPr>
          <w:noProof/>
        </w:rPr>
        <w:t>Emergency Suspension vs Certificate Revocation</w:t>
      </w:r>
      <w:r>
        <w:rPr>
          <w:noProof/>
        </w:rPr>
        <w:tab/>
      </w:r>
      <w:r>
        <w:rPr>
          <w:noProof/>
        </w:rPr>
        <w:fldChar w:fldCharType="begin"/>
      </w:r>
      <w:r>
        <w:rPr>
          <w:noProof/>
        </w:rPr>
        <w:instrText xml:space="preserve"> PAGEREF _Toc365988086 \h </w:instrText>
      </w:r>
      <w:r>
        <w:rPr>
          <w:noProof/>
        </w:rPr>
      </w:r>
      <w:r>
        <w:rPr>
          <w:noProof/>
        </w:rPr>
        <w:fldChar w:fldCharType="separate"/>
      </w:r>
      <w:r w:rsidR="009711B0">
        <w:rPr>
          <w:noProof/>
        </w:rPr>
        <w:t>16</w:t>
      </w:r>
      <w:r>
        <w:rPr>
          <w:noProof/>
        </w:rPr>
        <w:fldChar w:fldCharType="end"/>
      </w:r>
    </w:p>
    <w:p w14:paraId="15AD1E66" w14:textId="77777777" w:rsidR="00F46F28" w:rsidRDefault="00F46F28">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081664">
        <w:rPr>
          <w:rFonts w:cs="Calibri"/>
          <w:noProof/>
        </w:rPr>
        <w:t>6</w:t>
      </w:r>
      <w:r>
        <w:rPr>
          <w:rFonts w:asciiTheme="minorHAnsi" w:eastAsiaTheme="minorEastAsia" w:hAnsiTheme="minorHAnsi" w:cstheme="minorBidi"/>
          <w:b w:val="0"/>
          <w:noProof/>
          <w:sz w:val="22"/>
          <w:szCs w:val="22"/>
          <w:lang w:eastAsia="en-GB"/>
        </w:rPr>
        <w:tab/>
      </w:r>
      <w:r w:rsidRPr="00081664">
        <w:rPr>
          <w:rFonts w:cs="Calibri"/>
          <w:noProof/>
        </w:rPr>
        <w:t>Compromised user certificates</w:t>
      </w:r>
      <w:r>
        <w:rPr>
          <w:noProof/>
        </w:rPr>
        <w:tab/>
      </w:r>
      <w:r>
        <w:rPr>
          <w:noProof/>
        </w:rPr>
        <w:fldChar w:fldCharType="begin"/>
      </w:r>
      <w:r>
        <w:rPr>
          <w:noProof/>
        </w:rPr>
        <w:instrText xml:space="preserve"> PAGEREF _Toc365988087 \h </w:instrText>
      </w:r>
      <w:r>
        <w:rPr>
          <w:noProof/>
        </w:rPr>
      </w:r>
      <w:r>
        <w:rPr>
          <w:noProof/>
        </w:rPr>
        <w:fldChar w:fldCharType="separate"/>
      </w:r>
      <w:r w:rsidR="009711B0">
        <w:rPr>
          <w:noProof/>
        </w:rPr>
        <w:t>18</w:t>
      </w:r>
      <w:r>
        <w:rPr>
          <w:noProof/>
        </w:rPr>
        <w:fldChar w:fldCharType="end"/>
      </w:r>
    </w:p>
    <w:p w14:paraId="2D73EAD9"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6.1</w:t>
      </w:r>
      <w:r>
        <w:rPr>
          <w:rFonts w:asciiTheme="minorHAnsi" w:eastAsiaTheme="minorEastAsia" w:hAnsiTheme="minorHAnsi" w:cstheme="minorBidi"/>
          <w:b w:val="0"/>
          <w:noProof/>
          <w:lang w:eastAsia="en-GB"/>
        </w:rPr>
        <w:tab/>
      </w:r>
      <w:r>
        <w:rPr>
          <w:noProof/>
        </w:rPr>
        <w:t>Assessing the situation when user certificate(s) are compromised</w:t>
      </w:r>
      <w:r>
        <w:rPr>
          <w:noProof/>
        </w:rPr>
        <w:tab/>
      </w:r>
      <w:r>
        <w:rPr>
          <w:noProof/>
        </w:rPr>
        <w:fldChar w:fldCharType="begin"/>
      </w:r>
      <w:r>
        <w:rPr>
          <w:noProof/>
        </w:rPr>
        <w:instrText xml:space="preserve"> PAGEREF _Toc365988088 \h </w:instrText>
      </w:r>
      <w:r>
        <w:rPr>
          <w:noProof/>
        </w:rPr>
      </w:r>
      <w:r>
        <w:rPr>
          <w:noProof/>
        </w:rPr>
        <w:fldChar w:fldCharType="separate"/>
      </w:r>
      <w:r w:rsidR="009711B0">
        <w:rPr>
          <w:noProof/>
        </w:rPr>
        <w:t>18</w:t>
      </w:r>
      <w:r>
        <w:rPr>
          <w:noProof/>
        </w:rPr>
        <w:fldChar w:fldCharType="end"/>
      </w:r>
    </w:p>
    <w:p w14:paraId="53055EB9"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6.2</w:t>
      </w:r>
      <w:r>
        <w:rPr>
          <w:rFonts w:asciiTheme="minorHAnsi" w:eastAsiaTheme="minorEastAsia" w:hAnsiTheme="minorHAnsi" w:cstheme="minorBidi"/>
          <w:b w:val="0"/>
          <w:noProof/>
          <w:lang w:eastAsia="en-GB"/>
        </w:rPr>
        <w:tab/>
      </w:r>
      <w:r>
        <w:rPr>
          <w:noProof/>
        </w:rPr>
        <w:t>Simple revocation and request for a new certificate</w:t>
      </w:r>
      <w:r>
        <w:rPr>
          <w:noProof/>
        </w:rPr>
        <w:tab/>
      </w:r>
      <w:r>
        <w:rPr>
          <w:noProof/>
        </w:rPr>
        <w:fldChar w:fldCharType="begin"/>
      </w:r>
      <w:r>
        <w:rPr>
          <w:noProof/>
        </w:rPr>
        <w:instrText xml:space="preserve"> PAGEREF _Toc365988089 \h </w:instrText>
      </w:r>
      <w:r>
        <w:rPr>
          <w:noProof/>
        </w:rPr>
      </w:r>
      <w:r>
        <w:rPr>
          <w:noProof/>
        </w:rPr>
        <w:fldChar w:fldCharType="separate"/>
      </w:r>
      <w:r w:rsidR="009711B0">
        <w:rPr>
          <w:noProof/>
        </w:rPr>
        <w:t>18</w:t>
      </w:r>
      <w:r>
        <w:rPr>
          <w:noProof/>
        </w:rPr>
        <w:fldChar w:fldCharType="end"/>
      </w:r>
    </w:p>
    <w:p w14:paraId="100FBB86"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6.2.1</w:t>
      </w:r>
      <w:r>
        <w:rPr>
          <w:rFonts w:asciiTheme="minorHAnsi" w:eastAsiaTheme="minorEastAsia" w:hAnsiTheme="minorHAnsi" w:cstheme="minorBidi"/>
          <w:noProof/>
          <w:lang w:eastAsia="en-GB"/>
        </w:rPr>
        <w:tab/>
      </w:r>
      <w:r>
        <w:rPr>
          <w:noProof/>
        </w:rPr>
        <w:t>The certificate should be revoked</w:t>
      </w:r>
      <w:r>
        <w:rPr>
          <w:noProof/>
        </w:rPr>
        <w:tab/>
      </w:r>
      <w:r>
        <w:rPr>
          <w:noProof/>
        </w:rPr>
        <w:fldChar w:fldCharType="begin"/>
      </w:r>
      <w:r>
        <w:rPr>
          <w:noProof/>
        </w:rPr>
        <w:instrText xml:space="preserve"> PAGEREF _Toc365988090 \h </w:instrText>
      </w:r>
      <w:r>
        <w:rPr>
          <w:noProof/>
        </w:rPr>
      </w:r>
      <w:r>
        <w:rPr>
          <w:noProof/>
        </w:rPr>
        <w:fldChar w:fldCharType="separate"/>
      </w:r>
      <w:r w:rsidR="009711B0">
        <w:rPr>
          <w:noProof/>
        </w:rPr>
        <w:t>18</w:t>
      </w:r>
      <w:r>
        <w:rPr>
          <w:noProof/>
        </w:rPr>
        <w:fldChar w:fldCharType="end"/>
      </w:r>
    </w:p>
    <w:p w14:paraId="4699AEC3"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6.2.2</w:t>
      </w:r>
      <w:r>
        <w:rPr>
          <w:rFonts w:asciiTheme="minorHAnsi" w:eastAsiaTheme="minorEastAsia" w:hAnsiTheme="minorHAnsi" w:cstheme="minorBidi"/>
          <w:noProof/>
          <w:lang w:eastAsia="en-GB"/>
        </w:rPr>
        <w:tab/>
      </w:r>
      <w:r>
        <w:rPr>
          <w:noProof/>
        </w:rPr>
        <w:t>Any proxies from long term storage should be removed</w:t>
      </w:r>
      <w:r>
        <w:rPr>
          <w:noProof/>
        </w:rPr>
        <w:tab/>
      </w:r>
      <w:r>
        <w:rPr>
          <w:noProof/>
        </w:rPr>
        <w:fldChar w:fldCharType="begin"/>
      </w:r>
      <w:r>
        <w:rPr>
          <w:noProof/>
        </w:rPr>
        <w:instrText xml:space="preserve"> PAGEREF _Toc365988091 \h </w:instrText>
      </w:r>
      <w:r>
        <w:rPr>
          <w:noProof/>
        </w:rPr>
      </w:r>
      <w:r>
        <w:rPr>
          <w:noProof/>
        </w:rPr>
        <w:fldChar w:fldCharType="separate"/>
      </w:r>
      <w:r w:rsidR="009711B0">
        <w:rPr>
          <w:noProof/>
        </w:rPr>
        <w:t>18</w:t>
      </w:r>
      <w:r>
        <w:rPr>
          <w:noProof/>
        </w:rPr>
        <w:fldChar w:fldCharType="end"/>
      </w:r>
    </w:p>
    <w:p w14:paraId="10D259B1"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6.2.3</w:t>
      </w:r>
      <w:r>
        <w:rPr>
          <w:rFonts w:asciiTheme="minorHAnsi" w:eastAsiaTheme="minorEastAsia" w:hAnsiTheme="minorHAnsi" w:cstheme="minorBidi"/>
          <w:noProof/>
          <w:lang w:eastAsia="en-GB"/>
        </w:rPr>
        <w:tab/>
      </w:r>
      <w:r>
        <w:rPr>
          <w:noProof/>
        </w:rPr>
        <w:t>The user may request a new certificate</w:t>
      </w:r>
      <w:r>
        <w:rPr>
          <w:noProof/>
        </w:rPr>
        <w:tab/>
      </w:r>
      <w:r>
        <w:rPr>
          <w:noProof/>
        </w:rPr>
        <w:fldChar w:fldCharType="begin"/>
      </w:r>
      <w:r>
        <w:rPr>
          <w:noProof/>
        </w:rPr>
        <w:instrText xml:space="preserve"> PAGEREF _Toc365988092 \h </w:instrText>
      </w:r>
      <w:r>
        <w:rPr>
          <w:noProof/>
        </w:rPr>
      </w:r>
      <w:r>
        <w:rPr>
          <w:noProof/>
        </w:rPr>
        <w:fldChar w:fldCharType="separate"/>
      </w:r>
      <w:r w:rsidR="009711B0">
        <w:rPr>
          <w:noProof/>
        </w:rPr>
        <w:t>18</w:t>
      </w:r>
      <w:r>
        <w:rPr>
          <w:noProof/>
        </w:rPr>
        <w:fldChar w:fldCharType="end"/>
      </w:r>
    </w:p>
    <w:p w14:paraId="70C78F86"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6.2.4</w:t>
      </w:r>
      <w:r>
        <w:rPr>
          <w:rFonts w:asciiTheme="minorHAnsi" w:eastAsiaTheme="minorEastAsia" w:hAnsiTheme="minorHAnsi" w:cstheme="minorBidi"/>
          <w:noProof/>
          <w:lang w:eastAsia="en-GB"/>
        </w:rPr>
        <w:tab/>
      </w:r>
      <w:r>
        <w:rPr>
          <w:noProof/>
        </w:rPr>
        <w:t>The user may ask to re-join VOs</w:t>
      </w:r>
      <w:r>
        <w:rPr>
          <w:noProof/>
        </w:rPr>
        <w:tab/>
      </w:r>
      <w:r>
        <w:rPr>
          <w:noProof/>
        </w:rPr>
        <w:fldChar w:fldCharType="begin"/>
      </w:r>
      <w:r>
        <w:rPr>
          <w:noProof/>
        </w:rPr>
        <w:instrText xml:space="preserve"> PAGEREF _Toc365988093 \h </w:instrText>
      </w:r>
      <w:r>
        <w:rPr>
          <w:noProof/>
        </w:rPr>
      </w:r>
      <w:r>
        <w:rPr>
          <w:noProof/>
        </w:rPr>
        <w:fldChar w:fldCharType="separate"/>
      </w:r>
      <w:r w:rsidR="009711B0">
        <w:rPr>
          <w:noProof/>
        </w:rPr>
        <w:t>19</w:t>
      </w:r>
      <w:r>
        <w:rPr>
          <w:noProof/>
        </w:rPr>
        <w:fldChar w:fldCharType="end"/>
      </w:r>
    </w:p>
    <w:p w14:paraId="32D9F8AC"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sidRPr="00081664">
        <w:rPr>
          <w:rFonts w:cs="Calibri"/>
          <w:noProof/>
        </w:rPr>
        <w:t>6.3</w:t>
      </w:r>
      <w:r>
        <w:rPr>
          <w:rFonts w:asciiTheme="minorHAnsi" w:eastAsiaTheme="minorEastAsia" w:hAnsiTheme="minorHAnsi" w:cstheme="minorBidi"/>
          <w:b w:val="0"/>
          <w:noProof/>
          <w:lang w:eastAsia="en-GB"/>
        </w:rPr>
        <w:tab/>
      </w:r>
      <w:r w:rsidRPr="00081664">
        <w:rPr>
          <w:rFonts w:cs="Calibri"/>
          <w:noProof/>
        </w:rPr>
        <w:t>Notes on procedure including central security emergency suspension for compromised or mis-used user certificate</w:t>
      </w:r>
      <w:r>
        <w:rPr>
          <w:noProof/>
        </w:rPr>
        <w:tab/>
      </w:r>
      <w:r>
        <w:rPr>
          <w:noProof/>
        </w:rPr>
        <w:fldChar w:fldCharType="begin"/>
      </w:r>
      <w:r>
        <w:rPr>
          <w:noProof/>
        </w:rPr>
        <w:instrText xml:space="preserve"> PAGEREF _Toc365988094 \h </w:instrText>
      </w:r>
      <w:r>
        <w:rPr>
          <w:noProof/>
        </w:rPr>
      </w:r>
      <w:r>
        <w:rPr>
          <w:noProof/>
        </w:rPr>
        <w:fldChar w:fldCharType="separate"/>
      </w:r>
      <w:r w:rsidR="009711B0">
        <w:rPr>
          <w:noProof/>
        </w:rPr>
        <w:t>19</w:t>
      </w:r>
      <w:r>
        <w:rPr>
          <w:noProof/>
        </w:rPr>
        <w:fldChar w:fldCharType="end"/>
      </w:r>
    </w:p>
    <w:p w14:paraId="6F25B506"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6.3.1</w:t>
      </w:r>
      <w:r>
        <w:rPr>
          <w:rFonts w:asciiTheme="minorHAnsi" w:eastAsiaTheme="minorEastAsia" w:hAnsiTheme="minorHAnsi" w:cstheme="minorBidi"/>
          <w:noProof/>
          <w:lang w:eastAsia="en-GB"/>
        </w:rPr>
        <w:tab/>
      </w:r>
      <w:r>
        <w:rPr>
          <w:noProof/>
        </w:rPr>
        <w:t>Informing sites and NGIs of suspension of DN(s)</w:t>
      </w:r>
      <w:r>
        <w:rPr>
          <w:noProof/>
        </w:rPr>
        <w:tab/>
      </w:r>
      <w:r>
        <w:rPr>
          <w:noProof/>
        </w:rPr>
        <w:fldChar w:fldCharType="begin"/>
      </w:r>
      <w:r>
        <w:rPr>
          <w:noProof/>
        </w:rPr>
        <w:instrText xml:space="preserve"> PAGEREF _Toc365988095 \h </w:instrText>
      </w:r>
      <w:r>
        <w:rPr>
          <w:noProof/>
        </w:rPr>
      </w:r>
      <w:r>
        <w:rPr>
          <w:noProof/>
        </w:rPr>
        <w:fldChar w:fldCharType="separate"/>
      </w:r>
      <w:r w:rsidR="009711B0">
        <w:rPr>
          <w:noProof/>
        </w:rPr>
        <w:t>19</w:t>
      </w:r>
      <w:r>
        <w:rPr>
          <w:noProof/>
        </w:rPr>
        <w:fldChar w:fldCharType="end"/>
      </w:r>
    </w:p>
    <w:p w14:paraId="149E9F84"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6.3.2</w:t>
      </w:r>
      <w:r>
        <w:rPr>
          <w:rFonts w:asciiTheme="minorHAnsi" w:eastAsiaTheme="minorEastAsia" w:hAnsiTheme="minorHAnsi" w:cstheme="minorBidi"/>
          <w:noProof/>
          <w:lang w:eastAsia="en-GB"/>
        </w:rPr>
        <w:tab/>
      </w:r>
      <w:r>
        <w:rPr>
          <w:noProof/>
        </w:rPr>
        <w:t>Informing VOs of security emergency suspension of DN(s)</w:t>
      </w:r>
      <w:r>
        <w:rPr>
          <w:noProof/>
        </w:rPr>
        <w:tab/>
      </w:r>
      <w:r>
        <w:rPr>
          <w:noProof/>
        </w:rPr>
        <w:fldChar w:fldCharType="begin"/>
      </w:r>
      <w:r>
        <w:rPr>
          <w:noProof/>
        </w:rPr>
        <w:instrText xml:space="preserve"> PAGEREF _Toc365988096 \h </w:instrText>
      </w:r>
      <w:r>
        <w:rPr>
          <w:noProof/>
        </w:rPr>
      </w:r>
      <w:r>
        <w:rPr>
          <w:noProof/>
        </w:rPr>
        <w:fldChar w:fldCharType="separate"/>
      </w:r>
      <w:r w:rsidR="009711B0">
        <w:rPr>
          <w:noProof/>
        </w:rPr>
        <w:t>19</w:t>
      </w:r>
      <w:r>
        <w:rPr>
          <w:noProof/>
        </w:rPr>
        <w:fldChar w:fldCharType="end"/>
      </w:r>
    </w:p>
    <w:p w14:paraId="245A5A01"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6.3.3</w:t>
      </w:r>
      <w:r>
        <w:rPr>
          <w:rFonts w:asciiTheme="minorHAnsi" w:eastAsiaTheme="minorEastAsia" w:hAnsiTheme="minorHAnsi" w:cstheme="minorBidi"/>
          <w:noProof/>
          <w:lang w:eastAsia="en-GB"/>
        </w:rPr>
        <w:tab/>
      </w:r>
      <w:r>
        <w:rPr>
          <w:noProof/>
        </w:rPr>
        <w:t>Informing the IGTF of security emergency suspension</w:t>
      </w:r>
      <w:r>
        <w:rPr>
          <w:noProof/>
        </w:rPr>
        <w:tab/>
      </w:r>
      <w:r>
        <w:rPr>
          <w:noProof/>
        </w:rPr>
        <w:fldChar w:fldCharType="begin"/>
      </w:r>
      <w:r>
        <w:rPr>
          <w:noProof/>
        </w:rPr>
        <w:instrText xml:space="preserve"> PAGEREF _Toc365988097 \h </w:instrText>
      </w:r>
      <w:r>
        <w:rPr>
          <w:noProof/>
        </w:rPr>
      </w:r>
      <w:r>
        <w:rPr>
          <w:noProof/>
        </w:rPr>
        <w:fldChar w:fldCharType="separate"/>
      </w:r>
      <w:r w:rsidR="009711B0">
        <w:rPr>
          <w:noProof/>
        </w:rPr>
        <w:t>19</w:t>
      </w:r>
      <w:r>
        <w:rPr>
          <w:noProof/>
        </w:rPr>
        <w:fldChar w:fldCharType="end"/>
      </w:r>
    </w:p>
    <w:p w14:paraId="393BA40B"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6.3.4</w:t>
      </w:r>
      <w:r>
        <w:rPr>
          <w:rFonts w:asciiTheme="minorHAnsi" w:eastAsiaTheme="minorEastAsia" w:hAnsiTheme="minorHAnsi" w:cstheme="minorBidi"/>
          <w:noProof/>
          <w:lang w:eastAsia="en-GB"/>
        </w:rPr>
        <w:tab/>
      </w:r>
      <w:r>
        <w:rPr>
          <w:noProof/>
        </w:rPr>
        <w:t>Certificate revocation</w:t>
      </w:r>
      <w:r>
        <w:rPr>
          <w:noProof/>
        </w:rPr>
        <w:tab/>
      </w:r>
      <w:r>
        <w:rPr>
          <w:noProof/>
        </w:rPr>
        <w:fldChar w:fldCharType="begin"/>
      </w:r>
      <w:r>
        <w:rPr>
          <w:noProof/>
        </w:rPr>
        <w:instrText xml:space="preserve"> PAGEREF _Toc365988098 \h </w:instrText>
      </w:r>
      <w:r>
        <w:rPr>
          <w:noProof/>
        </w:rPr>
      </w:r>
      <w:r>
        <w:rPr>
          <w:noProof/>
        </w:rPr>
        <w:fldChar w:fldCharType="separate"/>
      </w:r>
      <w:r w:rsidR="009711B0">
        <w:rPr>
          <w:noProof/>
        </w:rPr>
        <w:t>19</w:t>
      </w:r>
      <w:r>
        <w:rPr>
          <w:noProof/>
        </w:rPr>
        <w:fldChar w:fldCharType="end"/>
      </w:r>
    </w:p>
    <w:p w14:paraId="4010FF01"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6.3.5</w:t>
      </w:r>
      <w:r>
        <w:rPr>
          <w:rFonts w:asciiTheme="minorHAnsi" w:eastAsiaTheme="minorEastAsia" w:hAnsiTheme="minorHAnsi" w:cstheme="minorBidi"/>
          <w:noProof/>
          <w:lang w:eastAsia="en-GB"/>
        </w:rPr>
        <w:tab/>
      </w:r>
      <w:r>
        <w:rPr>
          <w:noProof/>
        </w:rPr>
        <w:t>Contacting long term proxy storage providers</w:t>
      </w:r>
      <w:r>
        <w:rPr>
          <w:noProof/>
        </w:rPr>
        <w:tab/>
      </w:r>
      <w:r>
        <w:rPr>
          <w:noProof/>
        </w:rPr>
        <w:fldChar w:fldCharType="begin"/>
      </w:r>
      <w:r>
        <w:rPr>
          <w:noProof/>
        </w:rPr>
        <w:instrText xml:space="preserve"> PAGEREF _Toc365988099 \h </w:instrText>
      </w:r>
      <w:r>
        <w:rPr>
          <w:noProof/>
        </w:rPr>
      </w:r>
      <w:r>
        <w:rPr>
          <w:noProof/>
        </w:rPr>
        <w:fldChar w:fldCharType="separate"/>
      </w:r>
      <w:r w:rsidR="009711B0">
        <w:rPr>
          <w:noProof/>
        </w:rPr>
        <w:t>20</w:t>
      </w:r>
      <w:r>
        <w:rPr>
          <w:noProof/>
        </w:rPr>
        <w:fldChar w:fldCharType="end"/>
      </w:r>
    </w:p>
    <w:p w14:paraId="6713AE5D"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6.3.6</w:t>
      </w:r>
      <w:r>
        <w:rPr>
          <w:rFonts w:asciiTheme="minorHAnsi" w:eastAsiaTheme="minorEastAsia" w:hAnsiTheme="minorHAnsi" w:cstheme="minorBidi"/>
          <w:noProof/>
          <w:lang w:eastAsia="en-GB"/>
        </w:rPr>
        <w:tab/>
      </w:r>
      <w:r>
        <w:rPr>
          <w:noProof/>
        </w:rPr>
        <w:t>Carrying out incident response and any further investigation</w:t>
      </w:r>
      <w:r>
        <w:rPr>
          <w:noProof/>
        </w:rPr>
        <w:tab/>
      </w:r>
      <w:r>
        <w:rPr>
          <w:noProof/>
        </w:rPr>
        <w:fldChar w:fldCharType="begin"/>
      </w:r>
      <w:r>
        <w:rPr>
          <w:noProof/>
        </w:rPr>
        <w:instrText xml:space="preserve"> PAGEREF _Toc365988100 \h </w:instrText>
      </w:r>
      <w:r>
        <w:rPr>
          <w:noProof/>
        </w:rPr>
      </w:r>
      <w:r>
        <w:rPr>
          <w:noProof/>
        </w:rPr>
        <w:fldChar w:fldCharType="separate"/>
      </w:r>
      <w:r w:rsidR="009711B0">
        <w:rPr>
          <w:noProof/>
        </w:rPr>
        <w:t>20</w:t>
      </w:r>
      <w:r>
        <w:rPr>
          <w:noProof/>
        </w:rPr>
        <w:fldChar w:fldCharType="end"/>
      </w:r>
    </w:p>
    <w:p w14:paraId="7915204A"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6.3.7</w:t>
      </w:r>
      <w:r>
        <w:rPr>
          <w:rFonts w:asciiTheme="minorHAnsi" w:eastAsiaTheme="minorEastAsia" w:hAnsiTheme="minorHAnsi" w:cstheme="minorBidi"/>
          <w:noProof/>
          <w:lang w:eastAsia="en-GB"/>
        </w:rPr>
        <w:tab/>
      </w:r>
      <w:r>
        <w:rPr>
          <w:noProof/>
        </w:rPr>
        <w:t>Removing security emergency suspension of user</w:t>
      </w:r>
      <w:r>
        <w:rPr>
          <w:noProof/>
        </w:rPr>
        <w:tab/>
      </w:r>
      <w:r>
        <w:rPr>
          <w:noProof/>
        </w:rPr>
        <w:fldChar w:fldCharType="begin"/>
      </w:r>
      <w:r>
        <w:rPr>
          <w:noProof/>
        </w:rPr>
        <w:instrText xml:space="preserve"> PAGEREF _Toc365988101 \h </w:instrText>
      </w:r>
      <w:r>
        <w:rPr>
          <w:noProof/>
        </w:rPr>
      </w:r>
      <w:r>
        <w:rPr>
          <w:noProof/>
        </w:rPr>
        <w:fldChar w:fldCharType="separate"/>
      </w:r>
      <w:r w:rsidR="009711B0">
        <w:rPr>
          <w:noProof/>
        </w:rPr>
        <w:t>20</w:t>
      </w:r>
      <w:r>
        <w:rPr>
          <w:noProof/>
        </w:rPr>
        <w:fldChar w:fldCharType="end"/>
      </w:r>
    </w:p>
    <w:p w14:paraId="3A84B669"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6.3.8</w:t>
      </w:r>
      <w:r>
        <w:rPr>
          <w:rFonts w:asciiTheme="minorHAnsi" w:eastAsiaTheme="minorEastAsia" w:hAnsiTheme="minorHAnsi" w:cstheme="minorBidi"/>
          <w:noProof/>
          <w:lang w:eastAsia="en-GB"/>
        </w:rPr>
        <w:tab/>
      </w:r>
      <w:r>
        <w:rPr>
          <w:noProof/>
        </w:rPr>
        <w:t>Informing sites and NGIs if security emergency suspension is removed</w:t>
      </w:r>
      <w:r>
        <w:rPr>
          <w:noProof/>
        </w:rPr>
        <w:tab/>
      </w:r>
      <w:r>
        <w:rPr>
          <w:noProof/>
        </w:rPr>
        <w:fldChar w:fldCharType="begin"/>
      </w:r>
      <w:r>
        <w:rPr>
          <w:noProof/>
        </w:rPr>
        <w:instrText xml:space="preserve"> PAGEREF _Toc365988102 \h </w:instrText>
      </w:r>
      <w:r>
        <w:rPr>
          <w:noProof/>
        </w:rPr>
      </w:r>
      <w:r>
        <w:rPr>
          <w:noProof/>
        </w:rPr>
        <w:fldChar w:fldCharType="separate"/>
      </w:r>
      <w:r w:rsidR="009711B0">
        <w:rPr>
          <w:noProof/>
        </w:rPr>
        <w:t>20</w:t>
      </w:r>
      <w:r>
        <w:rPr>
          <w:noProof/>
        </w:rPr>
        <w:fldChar w:fldCharType="end"/>
      </w:r>
    </w:p>
    <w:p w14:paraId="1056B9FB"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6.3.9</w:t>
      </w:r>
      <w:r>
        <w:rPr>
          <w:rFonts w:asciiTheme="minorHAnsi" w:eastAsiaTheme="minorEastAsia" w:hAnsiTheme="minorHAnsi" w:cstheme="minorBidi"/>
          <w:noProof/>
          <w:lang w:eastAsia="en-GB"/>
        </w:rPr>
        <w:tab/>
      </w:r>
      <w:r>
        <w:rPr>
          <w:noProof/>
        </w:rPr>
        <w:t>Inform the IGTF if security emergency suspension is removed</w:t>
      </w:r>
      <w:r>
        <w:rPr>
          <w:noProof/>
        </w:rPr>
        <w:tab/>
      </w:r>
      <w:r>
        <w:rPr>
          <w:noProof/>
        </w:rPr>
        <w:fldChar w:fldCharType="begin"/>
      </w:r>
      <w:r>
        <w:rPr>
          <w:noProof/>
        </w:rPr>
        <w:instrText xml:space="preserve"> PAGEREF _Toc365988103 \h </w:instrText>
      </w:r>
      <w:r>
        <w:rPr>
          <w:noProof/>
        </w:rPr>
      </w:r>
      <w:r>
        <w:rPr>
          <w:noProof/>
        </w:rPr>
        <w:fldChar w:fldCharType="separate"/>
      </w:r>
      <w:r w:rsidR="009711B0">
        <w:rPr>
          <w:noProof/>
        </w:rPr>
        <w:t>21</w:t>
      </w:r>
      <w:r>
        <w:rPr>
          <w:noProof/>
        </w:rPr>
        <w:fldChar w:fldCharType="end"/>
      </w:r>
    </w:p>
    <w:p w14:paraId="6A2991DF"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6.3.10</w:t>
      </w:r>
      <w:r>
        <w:rPr>
          <w:rFonts w:asciiTheme="minorHAnsi" w:eastAsiaTheme="minorEastAsia" w:hAnsiTheme="minorHAnsi" w:cstheme="minorBidi"/>
          <w:noProof/>
          <w:lang w:eastAsia="en-GB"/>
        </w:rPr>
        <w:tab/>
      </w:r>
      <w:r>
        <w:rPr>
          <w:noProof/>
        </w:rPr>
        <w:t>Report to the OMB</w:t>
      </w:r>
      <w:r>
        <w:rPr>
          <w:noProof/>
        </w:rPr>
        <w:tab/>
      </w:r>
      <w:r>
        <w:rPr>
          <w:noProof/>
        </w:rPr>
        <w:fldChar w:fldCharType="begin"/>
      </w:r>
      <w:r>
        <w:rPr>
          <w:noProof/>
        </w:rPr>
        <w:instrText xml:space="preserve"> PAGEREF _Toc365988104 \h </w:instrText>
      </w:r>
      <w:r>
        <w:rPr>
          <w:noProof/>
        </w:rPr>
      </w:r>
      <w:r>
        <w:rPr>
          <w:noProof/>
        </w:rPr>
        <w:fldChar w:fldCharType="separate"/>
      </w:r>
      <w:r w:rsidR="009711B0">
        <w:rPr>
          <w:noProof/>
        </w:rPr>
        <w:t>21</w:t>
      </w:r>
      <w:r>
        <w:rPr>
          <w:noProof/>
        </w:rPr>
        <w:fldChar w:fldCharType="end"/>
      </w:r>
    </w:p>
    <w:p w14:paraId="57CE00FC"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6.3.11</w:t>
      </w:r>
      <w:r>
        <w:rPr>
          <w:rFonts w:asciiTheme="minorHAnsi" w:eastAsiaTheme="minorEastAsia" w:hAnsiTheme="minorHAnsi" w:cstheme="minorBidi"/>
          <w:noProof/>
          <w:lang w:eastAsia="en-GB"/>
        </w:rPr>
        <w:tab/>
      </w:r>
      <w:r>
        <w:rPr>
          <w:noProof/>
        </w:rPr>
        <w:t>User may resume their work</w:t>
      </w:r>
      <w:r>
        <w:rPr>
          <w:noProof/>
        </w:rPr>
        <w:tab/>
      </w:r>
      <w:r>
        <w:rPr>
          <w:noProof/>
        </w:rPr>
        <w:fldChar w:fldCharType="begin"/>
      </w:r>
      <w:r>
        <w:rPr>
          <w:noProof/>
        </w:rPr>
        <w:instrText xml:space="preserve"> PAGEREF _Toc365988105 \h </w:instrText>
      </w:r>
      <w:r>
        <w:rPr>
          <w:noProof/>
        </w:rPr>
      </w:r>
      <w:r>
        <w:rPr>
          <w:noProof/>
        </w:rPr>
        <w:fldChar w:fldCharType="separate"/>
      </w:r>
      <w:r w:rsidR="009711B0">
        <w:rPr>
          <w:noProof/>
        </w:rPr>
        <w:t>21</w:t>
      </w:r>
      <w:r>
        <w:rPr>
          <w:noProof/>
        </w:rPr>
        <w:fldChar w:fldCharType="end"/>
      </w:r>
    </w:p>
    <w:p w14:paraId="1508AFBF"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6.4</w:t>
      </w:r>
      <w:r>
        <w:rPr>
          <w:rFonts w:asciiTheme="minorHAnsi" w:eastAsiaTheme="minorEastAsia" w:hAnsiTheme="minorHAnsi" w:cstheme="minorBidi"/>
          <w:b w:val="0"/>
          <w:noProof/>
          <w:lang w:eastAsia="en-GB"/>
        </w:rPr>
        <w:tab/>
      </w:r>
      <w:r>
        <w:rPr>
          <w:noProof/>
        </w:rPr>
        <w:t>Effects of security emergency suspension for compromised user certificates</w:t>
      </w:r>
      <w:r>
        <w:rPr>
          <w:noProof/>
        </w:rPr>
        <w:tab/>
      </w:r>
      <w:r>
        <w:rPr>
          <w:noProof/>
        </w:rPr>
        <w:fldChar w:fldCharType="begin"/>
      </w:r>
      <w:r>
        <w:rPr>
          <w:noProof/>
        </w:rPr>
        <w:instrText xml:space="preserve"> PAGEREF _Toc365988106 \h </w:instrText>
      </w:r>
      <w:r>
        <w:rPr>
          <w:noProof/>
        </w:rPr>
      </w:r>
      <w:r>
        <w:rPr>
          <w:noProof/>
        </w:rPr>
        <w:fldChar w:fldCharType="separate"/>
      </w:r>
      <w:r w:rsidR="009711B0">
        <w:rPr>
          <w:noProof/>
        </w:rPr>
        <w:t>21</w:t>
      </w:r>
      <w:r>
        <w:rPr>
          <w:noProof/>
        </w:rPr>
        <w:fldChar w:fldCharType="end"/>
      </w:r>
    </w:p>
    <w:p w14:paraId="094AF0F5" w14:textId="77777777" w:rsidR="00F46F28" w:rsidRDefault="00F46F28">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7</w:t>
      </w:r>
      <w:r>
        <w:rPr>
          <w:rFonts w:asciiTheme="minorHAnsi" w:eastAsiaTheme="minorEastAsia" w:hAnsiTheme="minorHAnsi" w:cstheme="minorBidi"/>
          <w:b w:val="0"/>
          <w:noProof/>
          <w:sz w:val="22"/>
          <w:szCs w:val="22"/>
          <w:lang w:eastAsia="en-GB"/>
        </w:rPr>
        <w:tab/>
      </w:r>
      <w:r>
        <w:rPr>
          <w:noProof/>
        </w:rPr>
        <w:t>Notes multi user certificates</w:t>
      </w:r>
      <w:r>
        <w:rPr>
          <w:noProof/>
        </w:rPr>
        <w:tab/>
      </w:r>
      <w:r>
        <w:rPr>
          <w:noProof/>
        </w:rPr>
        <w:fldChar w:fldCharType="begin"/>
      </w:r>
      <w:r>
        <w:rPr>
          <w:noProof/>
        </w:rPr>
        <w:instrText xml:space="preserve"> PAGEREF _Toc365988107 \h </w:instrText>
      </w:r>
      <w:r>
        <w:rPr>
          <w:noProof/>
        </w:rPr>
      </w:r>
      <w:r>
        <w:rPr>
          <w:noProof/>
        </w:rPr>
        <w:fldChar w:fldCharType="separate"/>
      </w:r>
      <w:r w:rsidR="009711B0">
        <w:rPr>
          <w:noProof/>
        </w:rPr>
        <w:t>22</w:t>
      </w:r>
      <w:r>
        <w:rPr>
          <w:noProof/>
        </w:rPr>
        <w:fldChar w:fldCharType="end"/>
      </w:r>
    </w:p>
    <w:p w14:paraId="1B0A8DD2"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7.1</w:t>
      </w:r>
      <w:r>
        <w:rPr>
          <w:rFonts w:asciiTheme="minorHAnsi" w:eastAsiaTheme="minorEastAsia" w:hAnsiTheme="minorHAnsi" w:cstheme="minorBidi"/>
          <w:b w:val="0"/>
          <w:noProof/>
          <w:lang w:eastAsia="en-GB"/>
        </w:rPr>
        <w:tab/>
      </w:r>
      <w:r>
        <w:rPr>
          <w:noProof/>
        </w:rPr>
        <w:t>Types of multi user certificate</w:t>
      </w:r>
      <w:r>
        <w:rPr>
          <w:noProof/>
        </w:rPr>
        <w:tab/>
      </w:r>
      <w:r>
        <w:rPr>
          <w:noProof/>
        </w:rPr>
        <w:fldChar w:fldCharType="begin"/>
      </w:r>
      <w:r>
        <w:rPr>
          <w:noProof/>
        </w:rPr>
        <w:instrText xml:space="preserve"> PAGEREF _Toc365988108 \h </w:instrText>
      </w:r>
      <w:r>
        <w:rPr>
          <w:noProof/>
        </w:rPr>
      </w:r>
      <w:r>
        <w:rPr>
          <w:noProof/>
        </w:rPr>
        <w:fldChar w:fldCharType="separate"/>
      </w:r>
      <w:r w:rsidR="009711B0">
        <w:rPr>
          <w:noProof/>
        </w:rPr>
        <w:t>22</w:t>
      </w:r>
      <w:r>
        <w:rPr>
          <w:noProof/>
        </w:rPr>
        <w:fldChar w:fldCharType="end"/>
      </w:r>
    </w:p>
    <w:p w14:paraId="7EEF6835"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7.2</w:t>
      </w:r>
      <w:r>
        <w:rPr>
          <w:rFonts w:asciiTheme="minorHAnsi" w:eastAsiaTheme="minorEastAsia" w:hAnsiTheme="minorHAnsi" w:cstheme="minorBidi"/>
          <w:b w:val="0"/>
          <w:noProof/>
          <w:lang w:eastAsia="en-GB"/>
        </w:rPr>
        <w:tab/>
      </w:r>
      <w:r>
        <w:rPr>
          <w:noProof/>
        </w:rPr>
        <w:t>Robot certificates</w:t>
      </w:r>
      <w:r>
        <w:rPr>
          <w:noProof/>
        </w:rPr>
        <w:tab/>
      </w:r>
      <w:r>
        <w:rPr>
          <w:noProof/>
        </w:rPr>
        <w:fldChar w:fldCharType="begin"/>
      </w:r>
      <w:r>
        <w:rPr>
          <w:noProof/>
        </w:rPr>
        <w:instrText xml:space="preserve"> PAGEREF _Toc365988109 \h </w:instrText>
      </w:r>
      <w:r>
        <w:rPr>
          <w:noProof/>
        </w:rPr>
      </w:r>
      <w:r>
        <w:rPr>
          <w:noProof/>
        </w:rPr>
        <w:fldChar w:fldCharType="separate"/>
      </w:r>
      <w:r w:rsidR="009711B0">
        <w:rPr>
          <w:noProof/>
        </w:rPr>
        <w:t>22</w:t>
      </w:r>
      <w:r>
        <w:rPr>
          <w:noProof/>
        </w:rPr>
        <w:fldChar w:fldCharType="end"/>
      </w:r>
    </w:p>
    <w:p w14:paraId="417DBEED"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7.2.1</w:t>
      </w:r>
      <w:r>
        <w:rPr>
          <w:rFonts w:asciiTheme="minorHAnsi" w:eastAsiaTheme="minorEastAsia" w:hAnsiTheme="minorHAnsi" w:cstheme="minorBidi"/>
          <w:noProof/>
          <w:lang w:eastAsia="en-GB"/>
        </w:rPr>
        <w:tab/>
      </w:r>
      <w:r>
        <w:rPr>
          <w:noProof/>
        </w:rPr>
        <w:t>Procedure notes for compromised robot certificates</w:t>
      </w:r>
      <w:r>
        <w:rPr>
          <w:noProof/>
        </w:rPr>
        <w:tab/>
      </w:r>
      <w:r>
        <w:rPr>
          <w:noProof/>
        </w:rPr>
        <w:fldChar w:fldCharType="begin"/>
      </w:r>
      <w:r>
        <w:rPr>
          <w:noProof/>
        </w:rPr>
        <w:instrText xml:space="preserve"> PAGEREF _Toc365988110 \h </w:instrText>
      </w:r>
      <w:r>
        <w:rPr>
          <w:noProof/>
        </w:rPr>
      </w:r>
      <w:r>
        <w:rPr>
          <w:noProof/>
        </w:rPr>
        <w:fldChar w:fldCharType="separate"/>
      </w:r>
      <w:r w:rsidR="009711B0">
        <w:rPr>
          <w:noProof/>
        </w:rPr>
        <w:t>22</w:t>
      </w:r>
      <w:r>
        <w:rPr>
          <w:noProof/>
        </w:rPr>
        <w:fldChar w:fldCharType="end"/>
      </w:r>
    </w:p>
    <w:p w14:paraId="101265BD"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7.2.2</w:t>
      </w:r>
      <w:r>
        <w:rPr>
          <w:rFonts w:asciiTheme="minorHAnsi" w:eastAsiaTheme="minorEastAsia" w:hAnsiTheme="minorHAnsi" w:cstheme="minorBidi"/>
          <w:noProof/>
          <w:lang w:eastAsia="en-GB"/>
        </w:rPr>
        <w:tab/>
      </w:r>
      <w:r>
        <w:rPr>
          <w:noProof/>
        </w:rPr>
        <w:t>Effect of security emergency suspension of compromised robot certificates</w:t>
      </w:r>
      <w:r>
        <w:rPr>
          <w:noProof/>
        </w:rPr>
        <w:tab/>
      </w:r>
      <w:r>
        <w:rPr>
          <w:noProof/>
        </w:rPr>
        <w:fldChar w:fldCharType="begin"/>
      </w:r>
      <w:r>
        <w:rPr>
          <w:noProof/>
        </w:rPr>
        <w:instrText xml:space="preserve"> PAGEREF _Toc365988111 \h </w:instrText>
      </w:r>
      <w:r>
        <w:rPr>
          <w:noProof/>
        </w:rPr>
      </w:r>
      <w:r>
        <w:rPr>
          <w:noProof/>
        </w:rPr>
        <w:fldChar w:fldCharType="separate"/>
      </w:r>
      <w:r w:rsidR="009711B0">
        <w:rPr>
          <w:noProof/>
        </w:rPr>
        <w:t>22</w:t>
      </w:r>
      <w:r>
        <w:rPr>
          <w:noProof/>
        </w:rPr>
        <w:fldChar w:fldCharType="end"/>
      </w:r>
    </w:p>
    <w:p w14:paraId="2CD5BCC2" w14:textId="77777777" w:rsidR="00F46F28" w:rsidRDefault="00F46F28">
      <w:pPr>
        <w:pStyle w:val="TOC2"/>
        <w:tabs>
          <w:tab w:val="left" w:pos="880"/>
          <w:tab w:val="right" w:leader="dot" w:pos="9054"/>
        </w:tabs>
        <w:rPr>
          <w:rFonts w:asciiTheme="minorHAnsi" w:eastAsiaTheme="minorEastAsia" w:hAnsiTheme="minorHAnsi" w:cstheme="minorBidi"/>
          <w:b w:val="0"/>
          <w:noProof/>
          <w:lang w:eastAsia="en-GB"/>
        </w:rPr>
      </w:pPr>
      <w:r>
        <w:rPr>
          <w:noProof/>
        </w:rPr>
        <w:t>7.3</w:t>
      </w:r>
      <w:r>
        <w:rPr>
          <w:rFonts w:asciiTheme="minorHAnsi" w:eastAsiaTheme="minorEastAsia" w:hAnsiTheme="minorHAnsi" w:cstheme="minorBidi"/>
          <w:b w:val="0"/>
          <w:noProof/>
          <w:lang w:eastAsia="en-GB"/>
        </w:rPr>
        <w:tab/>
      </w:r>
      <w:r>
        <w:rPr>
          <w:noProof/>
        </w:rPr>
        <w:t>Compromises concerning pilot job frameworks</w:t>
      </w:r>
      <w:r>
        <w:rPr>
          <w:noProof/>
        </w:rPr>
        <w:tab/>
      </w:r>
      <w:r>
        <w:rPr>
          <w:noProof/>
        </w:rPr>
        <w:fldChar w:fldCharType="begin"/>
      </w:r>
      <w:r>
        <w:rPr>
          <w:noProof/>
        </w:rPr>
        <w:instrText xml:space="preserve"> PAGEREF _Toc365988112 \h </w:instrText>
      </w:r>
      <w:r>
        <w:rPr>
          <w:noProof/>
        </w:rPr>
      </w:r>
      <w:r>
        <w:rPr>
          <w:noProof/>
        </w:rPr>
        <w:fldChar w:fldCharType="separate"/>
      </w:r>
      <w:r w:rsidR="009711B0">
        <w:rPr>
          <w:noProof/>
        </w:rPr>
        <w:t>22</w:t>
      </w:r>
      <w:r>
        <w:rPr>
          <w:noProof/>
        </w:rPr>
        <w:fldChar w:fldCharType="end"/>
      </w:r>
    </w:p>
    <w:p w14:paraId="1EB721B1"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7.3.1</w:t>
      </w:r>
      <w:r>
        <w:rPr>
          <w:rFonts w:asciiTheme="minorHAnsi" w:eastAsiaTheme="minorEastAsia" w:hAnsiTheme="minorHAnsi" w:cstheme="minorBidi"/>
          <w:noProof/>
          <w:lang w:eastAsia="en-GB"/>
        </w:rPr>
        <w:tab/>
      </w:r>
      <w:r>
        <w:rPr>
          <w:noProof/>
        </w:rPr>
        <w:t>Procedure notes for certificates associated with pilot jobs</w:t>
      </w:r>
      <w:r>
        <w:rPr>
          <w:noProof/>
        </w:rPr>
        <w:tab/>
      </w:r>
      <w:r>
        <w:rPr>
          <w:noProof/>
        </w:rPr>
        <w:fldChar w:fldCharType="begin"/>
      </w:r>
      <w:r>
        <w:rPr>
          <w:noProof/>
        </w:rPr>
        <w:instrText xml:space="preserve"> PAGEREF _Toc365988113 \h </w:instrText>
      </w:r>
      <w:r>
        <w:rPr>
          <w:noProof/>
        </w:rPr>
      </w:r>
      <w:r>
        <w:rPr>
          <w:noProof/>
        </w:rPr>
        <w:fldChar w:fldCharType="separate"/>
      </w:r>
      <w:r w:rsidR="009711B0">
        <w:rPr>
          <w:noProof/>
        </w:rPr>
        <w:t>23</w:t>
      </w:r>
      <w:r>
        <w:rPr>
          <w:noProof/>
        </w:rPr>
        <w:fldChar w:fldCharType="end"/>
      </w:r>
    </w:p>
    <w:p w14:paraId="72943427" w14:textId="77777777" w:rsidR="00F46F28" w:rsidRDefault="00F46F28">
      <w:pPr>
        <w:pStyle w:val="TOC3"/>
        <w:tabs>
          <w:tab w:val="left" w:pos="1320"/>
          <w:tab w:val="right" w:leader="dot" w:pos="9054"/>
        </w:tabs>
        <w:rPr>
          <w:rFonts w:asciiTheme="minorHAnsi" w:eastAsiaTheme="minorEastAsia" w:hAnsiTheme="minorHAnsi" w:cstheme="minorBidi"/>
          <w:noProof/>
          <w:lang w:eastAsia="en-GB"/>
        </w:rPr>
      </w:pPr>
      <w:r>
        <w:rPr>
          <w:noProof/>
        </w:rPr>
        <w:t>7.3.2</w:t>
      </w:r>
      <w:r>
        <w:rPr>
          <w:rFonts w:asciiTheme="minorHAnsi" w:eastAsiaTheme="minorEastAsia" w:hAnsiTheme="minorHAnsi" w:cstheme="minorBidi"/>
          <w:noProof/>
          <w:lang w:eastAsia="en-GB"/>
        </w:rPr>
        <w:tab/>
      </w:r>
      <w:r>
        <w:rPr>
          <w:noProof/>
        </w:rPr>
        <w:t>Effect of security emergency suspension associated with pilot jobs</w:t>
      </w:r>
      <w:r>
        <w:rPr>
          <w:noProof/>
        </w:rPr>
        <w:tab/>
      </w:r>
      <w:r>
        <w:rPr>
          <w:noProof/>
        </w:rPr>
        <w:fldChar w:fldCharType="begin"/>
      </w:r>
      <w:r>
        <w:rPr>
          <w:noProof/>
        </w:rPr>
        <w:instrText xml:space="preserve"> PAGEREF _Toc365988114 \h </w:instrText>
      </w:r>
      <w:r>
        <w:rPr>
          <w:noProof/>
        </w:rPr>
      </w:r>
      <w:r>
        <w:rPr>
          <w:noProof/>
        </w:rPr>
        <w:fldChar w:fldCharType="separate"/>
      </w:r>
      <w:r w:rsidR="009711B0">
        <w:rPr>
          <w:noProof/>
        </w:rPr>
        <w:t>23</w:t>
      </w:r>
      <w:r>
        <w:rPr>
          <w:noProof/>
        </w:rPr>
        <w:fldChar w:fldCharType="end"/>
      </w:r>
    </w:p>
    <w:p w14:paraId="3AA1A67E" w14:textId="77777777" w:rsidR="00F46F28" w:rsidRDefault="00F46F28">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8</w:t>
      </w:r>
      <w:r>
        <w:rPr>
          <w:rFonts w:asciiTheme="minorHAnsi" w:eastAsiaTheme="minorEastAsia" w:hAnsiTheme="minorHAnsi" w:cstheme="minorBidi"/>
          <w:b w:val="0"/>
          <w:noProof/>
          <w:sz w:val="22"/>
          <w:szCs w:val="22"/>
          <w:lang w:eastAsia="en-GB"/>
        </w:rPr>
        <w:tab/>
      </w:r>
      <w:r>
        <w:rPr>
          <w:noProof/>
        </w:rPr>
        <w:t>References</w:t>
      </w:r>
      <w:r>
        <w:rPr>
          <w:noProof/>
        </w:rPr>
        <w:tab/>
      </w:r>
      <w:r>
        <w:rPr>
          <w:noProof/>
        </w:rPr>
        <w:fldChar w:fldCharType="begin"/>
      </w:r>
      <w:r>
        <w:rPr>
          <w:noProof/>
        </w:rPr>
        <w:instrText xml:space="preserve"> PAGEREF _Toc365988115 \h </w:instrText>
      </w:r>
      <w:r>
        <w:rPr>
          <w:noProof/>
        </w:rPr>
      </w:r>
      <w:r>
        <w:rPr>
          <w:noProof/>
        </w:rPr>
        <w:fldChar w:fldCharType="separate"/>
      </w:r>
      <w:r w:rsidR="009711B0">
        <w:rPr>
          <w:noProof/>
        </w:rPr>
        <w:t>24</w:t>
      </w:r>
      <w:r>
        <w:rPr>
          <w:noProof/>
        </w:rPr>
        <w:fldChar w:fldCharType="end"/>
      </w:r>
    </w:p>
    <w:p w14:paraId="667D0005" w14:textId="77777777" w:rsidR="00F46F28" w:rsidRDefault="00F46F28">
      <w:pPr>
        <w:pStyle w:val="TOC1"/>
        <w:tabs>
          <w:tab w:val="right" w:leader="dot" w:pos="9054"/>
        </w:tabs>
        <w:rPr>
          <w:rFonts w:asciiTheme="minorHAnsi" w:eastAsiaTheme="minorEastAsia" w:hAnsiTheme="minorHAnsi" w:cstheme="minorBidi"/>
          <w:b w:val="0"/>
          <w:noProof/>
          <w:sz w:val="22"/>
          <w:szCs w:val="22"/>
          <w:lang w:eastAsia="en-GB"/>
        </w:rPr>
      </w:pPr>
      <w:r>
        <w:rPr>
          <w:noProof/>
        </w:rPr>
        <w:t>Appendix A Further information</w:t>
      </w:r>
      <w:r>
        <w:rPr>
          <w:noProof/>
        </w:rPr>
        <w:tab/>
      </w:r>
      <w:r>
        <w:rPr>
          <w:noProof/>
        </w:rPr>
        <w:fldChar w:fldCharType="begin"/>
      </w:r>
      <w:r>
        <w:rPr>
          <w:noProof/>
        </w:rPr>
        <w:instrText xml:space="preserve"> PAGEREF _Toc365988116 \h </w:instrText>
      </w:r>
      <w:r>
        <w:rPr>
          <w:noProof/>
        </w:rPr>
      </w:r>
      <w:r>
        <w:rPr>
          <w:noProof/>
        </w:rPr>
        <w:fldChar w:fldCharType="separate"/>
      </w:r>
      <w:r w:rsidR="009711B0">
        <w:rPr>
          <w:noProof/>
        </w:rPr>
        <w:t>25</w:t>
      </w:r>
      <w:r>
        <w:rPr>
          <w:noProof/>
        </w:rPr>
        <w:fldChar w:fldCharType="end"/>
      </w:r>
    </w:p>
    <w:p w14:paraId="6476AE42" w14:textId="77777777" w:rsidR="00F46F28" w:rsidRDefault="00F46F28">
      <w:pPr>
        <w:pStyle w:val="TOC2"/>
        <w:tabs>
          <w:tab w:val="right" w:leader="dot" w:pos="9054"/>
        </w:tabs>
        <w:rPr>
          <w:rFonts w:asciiTheme="minorHAnsi" w:eastAsiaTheme="minorEastAsia" w:hAnsiTheme="minorHAnsi" w:cstheme="minorBidi"/>
          <w:b w:val="0"/>
          <w:noProof/>
          <w:lang w:eastAsia="en-GB"/>
        </w:rPr>
      </w:pPr>
      <w:r w:rsidRPr="00081664">
        <w:rPr>
          <w:bCs/>
          <w:noProof/>
        </w:rPr>
        <w:t>A.1</w:t>
      </w:r>
      <w:r>
        <w:rPr>
          <w:noProof/>
        </w:rPr>
        <w:t xml:space="preserve"> Further information on contacting IGTF</w:t>
      </w:r>
      <w:r>
        <w:rPr>
          <w:noProof/>
        </w:rPr>
        <w:tab/>
      </w:r>
      <w:r>
        <w:rPr>
          <w:noProof/>
        </w:rPr>
        <w:fldChar w:fldCharType="begin"/>
      </w:r>
      <w:r>
        <w:rPr>
          <w:noProof/>
        </w:rPr>
        <w:instrText xml:space="preserve"> PAGEREF _Toc365988117 \h </w:instrText>
      </w:r>
      <w:r>
        <w:rPr>
          <w:noProof/>
        </w:rPr>
      </w:r>
      <w:r>
        <w:rPr>
          <w:noProof/>
        </w:rPr>
        <w:fldChar w:fldCharType="separate"/>
      </w:r>
      <w:r w:rsidR="009711B0">
        <w:rPr>
          <w:noProof/>
        </w:rPr>
        <w:t>25</w:t>
      </w:r>
      <w:r>
        <w:rPr>
          <w:noProof/>
        </w:rPr>
        <w:fldChar w:fldCharType="end"/>
      </w:r>
    </w:p>
    <w:p w14:paraId="428BEFA1" w14:textId="77777777" w:rsidR="00654859" w:rsidRPr="001B7332" w:rsidRDefault="00452BC1" w:rsidP="00654859">
      <w:pPr>
        <w:rPr>
          <w:rFonts w:ascii="Calibri" w:hAnsi="Calibri" w:cs="Calibri"/>
        </w:rPr>
      </w:pPr>
      <w:r w:rsidRPr="001B7332">
        <w:rPr>
          <w:rFonts w:ascii="Calibri" w:hAnsi="Calibri" w:cs="Calibri"/>
          <w:b/>
          <w:caps/>
          <w:sz w:val="24"/>
          <w:szCs w:val="24"/>
        </w:rPr>
        <w:fldChar w:fldCharType="end"/>
      </w:r>
    </w:p>
    <w:p w14:paraId="0D74DC8B" w14:textId="77777777" w:rsidR="00654859" w:rsidRPr="001B7332" w:rsidRDefault="00654859" w:rsidP="00654859">
      <w:pPr>
        <w:rPr>
          <w:rFonts w:ascii="Calibri" w:hAnsi="Calibri" w:cs="Calibri"/>
        </w:rPr>
      </w:pPr>
    </w:p>
    <w:p w14:paraId="573D7DF0" w14:textId="77777777" w:rsidR="00654859" w:rsidRDefault="001F43FA" w:rsidP="00E239FF">
      <w:pPr>
        <w:pStyle w:val="Heading1"/>
      </w:pPr>
      <w:bookmarkStart w:id="6" w:name="_Toc365988042"/>
      <w:r>
        <w:lastRenderedPageBreak/>
        <w:t>Introduction</w:t>
      </w:r>
      <w:bookmarkEnd w:id="6"/>
      <w:r>
        <w:t xml:space="preserve"> </w:t>
      </w:r>
      <w:r w:rsidR="00251252" w:rsidRPr="00B7481D">
        <w:t xml:space="preserve"> </w:t>
      </w:r>
    </w:p>
    <w:p w14:paraId="6D1537ED" w14:textId="77777777" w:rsidR="001F43FA" w:rsidRDefault="001F43FA" w:rsidP="001F43FA">
      <w:pPr>
        <w:pStyle w:val="Heading2"/>
      </w:pPr>
      <w:bookmarkStart w:id="7" w:name="_Toc365988043"/>
      <w:r>
        <w:t>Purpose of this document</w:t>
      </w:r>
      <w:bookmarkEnd w:id="7"/>
    </w:p>
    <w:p w14:paraId="620F73D6" w14:textId="18B495DF" w:rsidR="00D65BE0" w:rsidRDefault="00060C2E" w:rsidP="00060C2E">
      <w:r>
        <w:t>The purpose of this document is to define what should be done</w:t>
      </w:r>
      <w:r w:rsidR="00CF3408">
        <w:t xml:space="preserve"> operationally</w:t>
      </w:r>
      <w:r>
        <w:t xml:space="preserve"> in the eve</w:t>
      </w:r>
      <w:r w:rsidR="006033CA">
        <w:t xml:space="preserve">nt of a compromised </w:t>
      </w:r>
      <w:r w:rsidR="009A51B1">
        <w:t>certificate</w:t>
      </w:r>
      <w:r w:rsidR="006033CA">
        <w:t xml:space="preserve"> and security incident where certain identity certificates may be involved.</w:t>
      </w:r>
      <w:r w:rsidR="00D65BE0">
        <w:t xml:space="preserve"> </w:t>
      </w:r>
      <w:r w:rsidR="006033CA">
        <w:t xml:space="preserve">It </w:t>
      </w:r>
      <w:r w:rsidR="002A7A1D">
        <w:t xml:space="preserve">addresses </w:t>
      </w:r>
      <w:r w:rsidR="00935B30">
        <w:t xml:space="preserve">Central </w:t>
      </w:r>
      <w:r w:rsidR="002A7A1D">
        <w:t>Security Emergency Suspension</w:t>
      </w:r>
      <w:r w:rsidR="006033CA">
        <w:t xml:space="preserve"> from the EGI infrastructure</w:t>
      </w:r>
      <w:r w:rsidR="002A7A1D">
        <w:t xml:space="preserve"> </w:t>
      </w:r>
      <w:r w:rsidR="00935B30">
        <w:t xml:space="preserve">and some of the criteria for carrying it out. </w:t>
      </w:r>
    </w:p>
    <w:p w14:paraId="05DBB296" w14:textId="77777777" w:rsidR="00D65BE0" w:rsidRDefault="00C85C7B" w:rsidP="00060C2E">
      <w:r>
        <w:t>The following</w:t>
      </w:r>
      <w:r w:rsidR="00D65BE0">
        <w:t xml:space="preserve"> types of</w:t>
      </w:r>
      <w:r>
        <w:t xml:space="preserve"> identity </w:t>
      </w:r>
      <w:r w:rsidR="00D65BE0">
        <w:t>c</w:t>
      </w:r>
      <w:r>
        <w:t>ertificate compromise are described</w:t>
      </w:r>
      <w:r w:rsidR="00D65BE0">
        <w:t>:</w:t>
      </w:r>
    </w:p>
    <w:p w14:paraId="585ECFCD" w14:textId="77777777" w:rsidR="00630EB1" w:rsidRDefault="00C85C7B" w:rsidP="00630EB1">
      <w:pPr>
        <w:pStyle w:val="ListParagraph"/>
        <w:numPr>
          <w:ilvl w:val="0"/>
          <w:numId w:val="17"/>
        </w:numPr>
      </w:pPr>
      <w:r>
        <w:t>Standard u</w:t>
      </w:r>
      <w:r w:rsidR="00630EB1">
        <w:t xml:space="preserve">ser certificate or proxy of a </w:t>
      </w:r>
      <w:r w:rsidR="00D65BE0">
        <w:t>user certificate.</w:t>
      </w:r>
    </w:p>
    <w:p w14:paraId="4856C4DD" w14:textId="1FC55F90" w:rsidR="00C85C7B" w:rsidRDefault="009A70DF" w:rsidP="00630EB1">
      <w:pPr>
        <w:pStyle w:val="ListParagraph"/>
        <w:numPr>
          <w:ilvl w:val="0"/>
          <w:numId w:val="17"/>
        </w:numPr>
      </w:pPr>
      <w:r>
        <w:t>User c</w:t>
      </w:r>
      <w:r w:rsidR="00C85C7B">
        <w:t xml:space="preserve">ertificate which is also used </w:t>
      </w:r>
      <w:r w:rsidR="00935B30">
        <w:t>for the submission of pilot jobs</w:t>
      </w:r>
    </w:p>
    <w:p w14:paraId="43CB2083" w14:textId="77777777" w:rsidR="00D65BE0" w:rsidRDefault="009A70DF" w:rsidP="00630EB1">
      <w:pPr>
        <w:pStyle w:val="ListParagraph"/>
        <w:numPr>
          <w:ilvl w:val="0"/>
          <w:numId w:val="17"/>
        </w:numPr>
      </w:pPr>
      <w:r>
        <w:t>Robot c</w:t>
      </w:r>
      <w:r w:rsidR="00D65BE0">
        <w:t>ertificate</w:t>
      </w:r>
    </w:p>
    <w:p w14:paraId="62AB0D57" w14:textId="77777777" w:rsidR="00D65BE0" w:rsidRDefault="00D65BE0" w:rsidP="00630EB1">
      <w:pPr>
        <w:pStyle w:val="ListParagraph"/>
        <w:numPr>
          <w:ilvl w:val="0"/>
          <w:numId w:val="17"/>
        </w:numPr>
      </w:pPr>
      <w:r>
        <w:t>Host or service certificate</w:t>
      </w:r>
    </w:p>
    <w:p w14:paraId="572BB4F2" w14:textId="77777777" w:rsidR="00D65BE0" w:rsidRDefault="00D65BE0" w:rsidP="00630EB1">
      <w:pPr>
        <w:pStyle w:val="ListParagraph"/>
        <w:numPr>
          <w:ilvl w:val="0"/>
          <w:numId w:val="17"/>
        </w:numPr>
      </w:pPr>
      <w:r>
        <w:t>CA compromise</w:t>
      </w:r>
    </w:p>
    <w:p w14:paraId="42C988CC" w14:textId="2623C610" w:rsidR="00630EB1" w:rsidRDefault="00630EB1" w:rsidP="00630EB1">
      <w:r>
        <w:t>In all cases, certificates which are part of the Inte</w:t>
      </w:r>
      <w:r w:rsidR="00E239FF">
        <w:t>rnational Grid Trust Federation</w:t>
      </w:r>
      <w:r w:rsidR="004A56FE">
        <w:t xml:space="preserve"> (IGTF)</w:t>
      </w:r>
      <w:r>
        <w:t xml:space="preserve"> [R 1] are </w:t>
      </w:r>
      <w:r w:rsidR="00261315">
        <w:t xml:space="preserve">primarily </w:t>
      </w:r>
      <w:r>
        <w:t xml:space="preserve">being referred to. </w:t>
      </w:r>
      <w:r w:rsidR="00261315">
        <w:t xml:space="preserve"> This may apply to certificates from other sources, but communication with other certificate </w:t>
      </w:r>
      <w:r w:rsidR="00316BB2">
        <w:t xml:space="preserve">providers may be less relevant and is at the EGI CSIRT’s discretion. </w:t>
      </w:r>
    </w:p>
    <w:p w14:paraId="4891CEA1" w14:textId="77777777" w:rsidR="00EE33DC" w:rsidRDefault="00775C21" w:rsidP="00630EB1">
      <w:r>
        <w:t>It is also noted that there may be situatio</w:t>
      </w:r>
      <w:r w:rsidR="00E239FF">
        <w:t>ns which we have not thought of, and</w:t>
      </w:r>
      <w:r>
        <w:t xml:space="preserve"> members of the </w:t>
      </w:r>
      <w:r w:rsidR="00C5478C">
        <w:t xml:space="preserve">EGI </w:t>
      </w:r>
      <w:r>
        <w:t>CSIRT team will have</w:t>
      </w:r>
      <w:r w:rsidR="009A70DF">
        <w:t xml:space="preserve"> to use discretion. This document aims to</w:t>
      </w:r>
      <w:r>
        <w:t xml:space="preserve"> provide a clear view of what needs to</w:t>
      </w:r>
      <w:r w:rsidR="002833AD">
        <w:t xml:space="preserve"> be done in most cases, to help the team take</w:t>
      </w:r>
      <w:r>
        <w:t xml:space="preserve"> appropriate action in</w:t>
      </w:r>
      <w:r w:rsidR="00E239FF">
        <w:t xml:space="preserve"> any</w:t>
      </w:r>
      <w:r>
        <w:t xml:space="preserve"> other cases</w:t>
      </w:r>
      <w:r w:rsidR="00E239FF">
        <w:t xml:space="preserve"> which may occur</w:t>
      </w:r>
      <w:r>
        <w:t>.</w:t>
      </w:r>
      <w:r w:rsidR="00D65BE0">
        <w:t xml:space="preserve"> </w:t>
      </w:r>
    </w:p>
    <w:p w14:paraId="1CB0CC22" w14:textId="77777777" w:rsidR="00C85C7B" w:rsidRPr="00060C2E" w:rsidRDefault="00C85C7B" w:rsidP="00630EB1">
      <w:r>
        <w:t>Compromise of a VO is outs</w:t>
      </w:r>
      <w:r w:rsidR="00670C01">
        <w:t>ide the scope of this document</w:t>
      </w:r>
      <w:r w:rsidR="00151419">
        <w:t>. T</w:t>
      </w:r>
      <w:r w:rsidR="00670C01">
        <w:t xml:space="preserve">his does not exclude the need for a procedure in the future for the handling of compromised VOs. </w:t>
      </w:r>
    </w:p>
    <w:p w14:paraId="4593FF6E" w14:textId="77777777" w:rsidR="001F43FA" w:rsidRDefault="00894815" w:rsidP="001F43FA">
      <w:pPr>
        <w:pStyle w:val="Heading2"/>
      </w:pPr>
      <w:bookmarkStart w:id="8" w:name="_Toc365988044"/>
      <w:r>
        <w:t>What is meant by a compromised c</w:t>
      </w:r>
      <w:r w:rsidR="001F43FA">
        <w:t>ertificate</w:t>
      </w:r>
      <w:bookmarkEnd w:id="8"/>
    </w:p>
    <w:p w14:paraId="59BAF8F3" w14:textId="2D3FE37F" w:rsidR="0058040D" w:rsidRDefault="00BF6773" w:rsidP="0058040D">
      <w:r>
        <w:t>A user, host</w:t>
      </w:r>
      <w:r w:rsidR="00A87A1C">
        <w:t>,</w:t>
      </w:r>
      <w:r>
        <w:t xml:space="preserve"> </w:t>
      </w:r>
      <w:r w:rsidR="00885A05">
        <w:t xml:space="preserve">robot </w:t>
      </w:r>
      <w:r w:rsidR="00401465">
        <w:t>or service certificate is usually considered</w:t>
      </w:r>
      <w:r>
        <w:t xml:space="preserve"> compromised if t</w:t>
      </w:r>
      <w:r w:rsidR="00105579">
        <w:t>he private key has been exposed</w:t>
      </w:r>
      <w:r w:rsidR="00F1366F">
        <w:t xml:space="preserve"> outside normal usage and policy</w:t>
      </w:r>
      <w:r w:rsidR="00105579">
        <w:t>.</w:t>
      </w:r>
      <w:r>
        <w:t xml:space="preserve"> This includes </w:t>
      </w:r>
      <w:r w:rsidR="00A625C9">
        <w:t xml:space="preserve">both the private key and </w:t>
      </w:r>
      <w:r>
        <w:t>proxi</w:t>
      </w:r>
      <w:r w:rsidR="00A625C9">
        <w:t xml:space="preserve">es of the CA signed certificate </w:t>
      </w:r>
      <w:r w:rsidR="00734872">
        <w:t>which have been exposed outside normal usage and policy</w:t>
      </w:r>
      <w:r w:rsidR="0058040D">
        <w:t>.</w:t>
      </w:r>
      <w:r w:rsidR="00885A05">
        <w:t xml:space="preserve"> </w:t>
      </w:r>
      <w:r w:rsidR="00E05611">
        <w:t>This includes if a password protected private key is accessible, and there is the possibility that it could be usab</w:t>
      </w:r>
      <w:r w:rsidR="004F4976">
        <w:t xml:space="preserve">le, e.g. if the password may </w:t>
      </w:r>
      <w:r w:rsidR="00D65BE0">
        <w:t xml:space="preserve">also be </w:t>
      </w:r>
      <w:r w:rsidR="00E05611">
        <w:t xml:space="preserve">accessible. </w:t>
      </w:r>
      <w:r w:rsidR="00316BB2">
        <w:t xml:space="preserve">The </w:t>
      </w:r>
      <w:proofErr w:type="spellStart"/>
      <w:r w:rsidR="00316BB2">
        <w:t>EU</w:t>
      </w:r>
      <w:r w:rsidR="00401465">
        <w:t>Grid</w:t>
      </w:r>
      <w:proofErr w:type="spellEnd"/>
      <w:r w:rsidR="00401465">
        <w:t xml:space="preserve"> PMA provides Guidelines on Private Key protection [R </w:t>
      </w:r>
      <w:r w:rsidR="00554C4A">
        <w:t>8</w:t>
      </w:r>
      <w:r w:rsidR="00401465">
        <w:t>]</w:t>
      </w:r>
    </w:p>
    <w:p w14:paraId="74ED61E2" w14:textId="115593A6" w:rsidR="00885A05" w:rsidRDefault="00885A05" w:rsidP="0058040D">
      <w:r>
        <w:t>A ce</w:t>
      </w:r>
      <w:r w:rsidR="00FD3693">
        <w:t>rtificate may also be</w:t>
      </w:r>
      <w:r w:rsidR="006D7387">
        <w:t xml:space="preserve"> treated as</w:t>
      </w:r>
      <w:r>
        <w:t xml:space="preserve"> compromised if it </w:t>
      </w:r>
      <w:r w:rsidR="00515A57">
        <w:t xml:space="preserve">is involved in a security </w:t>
      </w:r>
      <w:r>
        <w:t xml:space="preserve">incident on the grid. </w:t>
      </w:r>
    </w:p>
    <w:p w14:paraId="51D1129D" w14:textId="77777777" w:rsidR="00060C2E" w:rsidRDefault="00775C21" w:rsidP="00060C2E">
      <w:r>
        <w:t>There is also t</w:t>
      </w:r>
      <w:r w:rsidR="00E96AD5">
        <w:t>he</w:t>
      </w:r>
      <w:r>
        <w:t xml:space="preserve"> (unlikely)</w:t>
      </w:r>
      <w:r w:rsidR="00E96AD5">
        <w:t xml:space="preserve"> case where a CA itself is compromised. </w:t>
      </w:r>
      <w:r w:rsidR="00A625C9">
        <w:t xml:space="preserve"> </w:t>
      </w:r>
    </w:p>
    <w:p w14:paraId="0B73CF8D" w14:textId="71B3656D" w:rsidR="00DD6630" w:rsidRDefault="00C8714E" w:rsidP="00DD6630">
      <w:pPr>
        <w:pStyle w:val="Heading2"/>
      </w:pPr>
      <w:bookmarkStart w:id="9" w:name="_Toc365988045"/>
      <w:r>
        <w:t>Suspending a DN using</w:t>
      </w:r>
      <w:r w:rsidR="008264FC">
        <w:t xml:space="preserve"> c</w:t>
      </w:r>
      <w:r w:rsidR="00DD6630">
        <w:t xml:space="preserve">entral </w:t>
      </w:r>
      <w:r w:rsidR="008264FC">
        <w:t>s</w:t>
      </w:r>
      <w:r w:rsidR="00DD6630">
        <w:t xml:space="preserve">ecurity </w:t>
      </w:r>
      <w:r w:rsidR="008264FC">
        <w:t>e</w:t>
      </w:r>
      <w:r w:rsidR="00DD6630">
        <w:t xml:space="preserve">mergency </w:t>
      </w:r>
      <w:r w:rsidR="008264FC">
        <w:t>s</w:t>
      </w:r>
      <w:r w:rsidR="00DD6630">
        <w:t>uspension</w:t>
      </w:r>
      <w:bookmarkEnd w:id="9"/>
    </w:p>
    <w:p w14:paraId="476F3244" w14:textId="535CF503" w:rsidR="00DD6630" w:rsidRPr="00DD6630" w:rsidRDefault="00C8714E" w:rsidP="00DD6630">
      <w:r>
        <w:t xml:space="preserve">This procedure describes the meaning of </w:t>
      </w:r>
      <w:r w:rsidR="008264FC">
        <w:t>c</w:t>
      </w:r>
      <w:r>
        <w:t>entral</w:t>
      </w:r>
      <w:r w:rsidR="008264FC">
        <w:t xml:space="preserve"> s</w:t>
      </w:r>
      <w:r>
        <w:t>ecurity</w:t>
      </w:r>
      <w:r w:rsidR="008264FC">
        <w:t xml:space="preserve"> e</w:t>
      </w:r>
      <w:r>
        <w:t xml:space="preserve">mergency suspension, which allows the rapid blacklisting of a specific DN to protect the infrastructure without the need for </w:t>
      </w:r>
      <w:r w:rsidR="004E5872">
        <w:t>manual intervention at each site</w:t>
      </w:r>
      <w:r w:rsidR="00151C45">
        <w:t>, or action from others such as a CA</w:t>
      </w:r>
      <w:r w:rsidR="004E5872">
        <w:t>.</w:t>
      </w:r>
      <w:r w:rsidR="00A32DD0">
        <w:t xml:space="preserve"> This may be carried out using the Argus framework [R 4].</w:t>
      </w:r>
      <w:r w:rsidR="004E5872">
        <w:t xml:space="preserve"> </w:t>
      </w:r>
      <w:r>
        <w:t xml:space="preserve"> </w:t>
      </w:r>
      <w:r w:rsidR="004E5872">
        <w:t xml:space="preserve">Some of the types of criteria for the application of </w:t>
      </w:r>
      <w:r w:rsidR="008A4A96">
        <w:t xml:space="preserve">central security </w:t>
      </w:r>
      <w:r w:rsidR="004E5872">
        <w:t>emergency suspension are also discussed.</w:t>
      </w:r>
    </w:p>
    <w:p w14:paraId="5CC3E015" w14:textId="77777777" w:rsidR="00EE33DC" w:rsidRDefault="00EE33DC" w:rsidP="00EE33DC">
      <w:pPr>
        <w:pStyle w:val="Heading2"/>
      </w:pPr>
      <w:bookmarkStart w:id="10" w:name="_Toc365988046"/>
      <w:r>
        <w:t>Why a procedure</w:t>
      </w:r>
      <w:r w:rsidR="00343C9F">
        <w:t xml:space="preserve"> for compromised certificates</w:t>
      </w:r>
      <w:bookmarkEnd w:id="10"/>
    </w:p>
    <w:p w14:paraId="617877AB" w14:textId="77777777" w:rsidR="00EE33DC" w:rsidRDefault="00EE33DC" w:rsidP="00EE33DC">
      <w:r>
        <w:t>A procedure is necessary for the following</w:t>
      </w:r>
      <w:r w:rsidR="00A60D9F">
        <w:t xml:space="preserve"> main reasons:</w:t>
      </w:r>
    </w:p>
    <w:p w14:paraId="6593C67E" w14:textId="77777777" w:rsidR="00EE33DC" w:rsidRDefault="00EE33DC" w:rsidP="00EE33DC">
      <w:pPr>
        <w:pStyle w:val="ListParagraph"/>
        <w:numPr>
          <w:ilvl w:val="0"/>
          <w:numId w:val="23"/>
        </w:numPr>
      </w:pPr>
      <w:r>
        <w:t>EGI CSIRT should act in an agreed and expected manner</w:t>
      </w:r>
    </w:p>
    <w:p w14:paraId="7132B4C6" w14:textId="77777777" w:rsidR="00EE33DC" w:rsidRDefault="00EE33DC" w:rsidP="00EE33DC">
      <w:pPr>
        <w:pStyle w:val="ListParagraph"/>
        <w:numPr>
          <w:ilvl w:val="0"/>
          <w:numId w:val="23"/>
        </w:numPr>
      </w:pPr>
      <w:r>
        <w:t>EGI CSIRT people know what to do, this saves time and allows actions to be carried out relatively quickly</w:t>
      </w:r>
    </w:p>
    <w:p w14:paraId="414E0A70" w14:textId="77777777" w:rsidR="00EE33DC" w:rsidRDefault="00EE33DC" w:rsidP="00EE33DC">
      <w:pPr>
        <w:pStyle w:val="ListParagraph"/>
        <w:numPr>
          <w:ilvl w:val="0"/>
          <w:numId w:val="23"/>
        </w:numPr>
      </w:pPr>
      <w:r>
        <w:lastRenderedPageBreak/>
        <w:t>Sites are protected, as quickly and efficiently as possible</w:t>
      </w:r>
    </w:p>
    <w:p w14:paraId="4BFCEF6A" w14:textId="4D3D2EDF" w:rsidR="00AA6340" w:rsidRPr="00EE33DC" w:rsidRDefault="00AA6340" w:rsidP="00AA6340">
      <w:r>
        <w:t xml:space="preserve">Note that </w:t>
      </w:r>
      <w:r w:rsidR="008A4A96">
        <w:t xml:space="preserve">central </w:t>
      </w:r>
      <w:r>
        <w:t xml:space="preserve">security emergency suspension is NOT the same as certificate revocation. </w:t>
      </w:r>
      <w:r w:rsidR="008A4A96">
        <w:t>Central security e</w:t>
      </w:r>
      <w:r>
        <w:t xml:space="preserve">mergency suspension may be carried out by EGI CSIRT but certificate revocation is not. Certificate revocation is carried out by the Certificate Authorities (CAs). This is explained in more detail in </w:t>
      </w:r>
      <w:r>
        <w:fldChar w:fldCharType="begin"/>
      </w:r>
      <w:r>
        <w:instrText xml:space="preserve"> REF _Ref365980317 \r \h </w:instrText>
      </w:r>
      <w:r>
        <w:fldChar w:fldCharType="separate"/>
      </w:r>
      <w:r w:rsidR="009711B0">
        <w:t>5.7</w:t>
      </w:r>
      <w:r>
        <w:fldChar w:fldCharType="end"/>
      </w:r>
    </w:p>
    <w:p w14:paraId="69F343ED" w14:textId="77777777" w:rsidR="00775B08" w:rsidRDefault="00775B08" w:rsidP="00775B08">
      <w:pPr>
        <w:pStyle w:val="Heading2"/>
      </w:pPr>
      <w:bookmarkStart w:id="11" w:name="_Toc365988047"/>
      <w:r>
        <w:t>Why not compromised general credential</w:t>
      </w:r>
      <w:bookmarkEnd w:id="11"/>
    </w:p>
    <w:p w14:paraId="3481C1C0" w14:textId="77777777" w:rsidR="00775B08" w:rsidRDefault="00775B08" w:rsidP="00775B08">
      <w:r>
        <w:t xml:space="preserve">The question has been asked </w:t>
      </w:r>
      <w:r w:rsidR="00164646">
        <w:t>“</w:t>
      </w:r>
      <w:r>
        <w:t>why not produce a procedure for more general compromise of credentials</w:t>
      </w:r>
      <w:r w:rsidR="00164646">
        <w:t>?”</w:t>
      </w:r>
      <w:r>
        <w:t xml:space="preserve"> The reason is this procedure is defined for the current way in which the EGI Grid infrastructure is used, where certificates are used to submit jobs. Even if a user does not actually have a certificate, a robot certificate is used to submit</w:t>
      </w:r>
      <w:r w:rsidR="00164646">
        <w:t xml:space="preserve"> the</w:t>
      </w:r>
      <w:r w:rsidR="00D65BE0">
        <w:t xml:space="preserve"> job when the user initiates</w:t>
      </w:r>
      <w:r>
        <w:t xml:space="preserve"> a job via a </w:t>
      </w:r>
      <w:r w:rsidR="00885A05">
        <w:t xml:space="preserve">portal. It is beyond the scope of this document to define how portal owners investigate </w:t>
      </w:r>
      <w:proofErr w:type="spellStart"/>
      <w:r w:rsidR="00885A05">
        <w:t>mis</w:t>
      </w:r>
      <w:proofErr w:type="spellEnd"/>
      <w:r w:rsidR="00885A05">
        <w:t xml:space="preserve">-use or compromise of user credentials used to submit jobs via the portal.  </w:t>
      </w:r>
      <w:r>
        <w:t xml:space="preserve"> </w:t>
      </w:r>
    </w:p>
    <w:p w14:paraId="6C1963C7" w14:textId="4E7B6EEB" w:rsidR="00151C45" w:rsidRDefault="00151C45" w:rsidP="00151C45">
      <w:pPr>
        <w:pStyle w:val="Heading2"/>
      </w:pPr>
      <w:bookmarkStart w:id="12" w:name="_Toc365988048"/>
      <w:r>
        <w:t>Structure of this document</w:t>
      </w:r>
      <w:bookmarkEnd w:id="12"/>
    </w:p>
    <w:p w14:paraId="2515C035" w14:textId="3E85F83E" w:rsidR="00151C45" w:rsidRPr="00151C45" w:rsidRDefault="00151C45" w:rsidP="00151C45">
      <w:r>
        <w:t xml:space="preserve">The following 3 sections contain the main procedures which may be carried out in appropriate circumstances. Section </w:t>
      </w:r>
      <w:r w:rsidR="006B08DD">
        <w:fldChar w:fldCharType="begin"/>
      </w:r>
      <w:r w:rsidR="006B08DD">
        <w:instrText xml:space="preserve"> REF _Ref365897427 \r \h </w:instrText>
      </w:r>
      <w:r w:rsidR="006B08DD">
        <w:fldChar w:fldCharType="separate"/>
      </w:r>
      <w:r w:rsidR="009711B0">
        <w:t>2</w:t>
      </w:r>
      <w:r w:rsidR="006B08DD">
        <w:fldChar w:fldCharType="end"/>
      </w:r>
      <w:r>
        <w:t xml:space="preserve"> provides the compromised user certificate operational procedure, which may be carried out for any type of certificate which is able to submit jobs, whether standard user certificates, user </w:t>
      </w:r>
      <w:r w:rsidR="006B08DD">
        <w:t>certificates used for pilot job submission</w:t>
      </w:r>
      <w:r>
        <w:t xml:space="preserve"> or robot certificates. Section </w:t>
      </w:r>
      <w:r w:rsidR="006B08DD">
        <w:fldChar w:fldCharType="begin"/>
      </w:r>
      <w:r w:rsidR="006B08DD">
        <w:instrText xml:space="preserve"> REF _Ref365897460 \r \h </w:instrText>
      </w:r>
      <w:r w:rsidR="006B08DD">
        <w:fldChar w:fldCharType="separate"/>
      </w:r>
      <w:r w:rsidR="009711B0">
        <w:t>3</w:t>
      </w:r>
      <w:r w:rsidR="006B08DD">
        <w:fldChar w:fldCharType="end"/>
      </w:r>
      <w:r>
        <w:t xml:space="preserve"> provides the procedure for compromised host or service certificates. Section</w:t>
      </w:r>
      <w:r w:rsidR="006B08DD">
        <w:t xml:space="preserve"> </w:t>
      </w:r>
      <w:r w:rsidR="006B08DD">
        <w:fldChar w:fldCharType="begin"/>
      </w:r>
      <w:r w:rsidR="006B08DD">
        <w:instrText xml:space="preserve"> REF _Ref365897477 \r \h </w:instrText>
      </w:r>
      <w:r w:rsidR="006B08DD">
        <w:fldChar w:fldCharType="separate"/>
      </w:r>
      <w:r w:rsidR="009711B0">
        <w:t>4</w:t>
      </w:r>
      <w:r w:rsidR="006B08DD">
        <w:fldChar w:fldCharType="end"/>
      </w:r>
      <w:r>
        <w:t xml:space="preserve"> provides the procedure in the event of a compromised CA.  Section </w:t>
      </w:r>
      <w:r w:rsidR="006B08DD">
        <w:fldChar w:fldCharType="begin"/>
      </w:r>
      <w:r w:rsidR="006B08DD">
        <w:instrText xml:space="preserve"> REF _Ref365897493 \r \h </w:instrText>
      </w:r>
      <w:r w:rsidR="006B08DD">
        <w:fldChar w:fldCharType="separate"/>
      </w:r>
      <w:r w:rsidR="009711B0">
        <w:t>5</w:t>
      </w:r>
      <w:r w:rsidR="006B08DD">
        <w:fldChar w:fldCharType="end"/>
      </w:r>
      <w:r>
        <w:t xml:space="preserve"> describes </w:t>
      </w:r>
      <w:r w:rsidR="006B08DD">
        <w:t xml:space="preserve">central </w:t>
      </w:r>
      <w:r>
        <w:t xml:space="preserve">emergency suspension </w:t>
      </w:r>
      <w:r w:rsidR="006B08DD">
        <w:t xml:space="preserve">in detail </w:t>
      </w:r>
      <w:r>
        <w:t>and the types of situation where emergency suspension is envisaged.  Subsequent sections provide more information and explanations.</w:t>
      </w:r>
    </w:p>
    <w:p w14:paraId="70F2B6BE" w14:textId="77777777" w:rsidR="00060C2E" w:rsidRDefault="00060C2E" w:rsidP="00060C2E">
      <w:pPr>
        <w:pStyle w:val="Heading2"/>
      </w:pPr>
      <w:bookmarkStart w:id="13" w:name="_Toc365988049"/>
      <w:r>
        <w:t>Who should approve this procedure</w:t>
      </w:r>
      <w:bookmarkEnd w:id="13"/>
    </w:p>
    <w:p w14:paraId="2A59889E" w14:textId="77777777" w:rsidR="00060C2E" w:rsidRDefault="00060C2E" w:rsidP="00060C2E">
      <w:r>
        <w:t>This procedure should be formally approved by the EGI Operations Management Board (OMB). It should also be agreed by the EGI CSI</w:t>
      </w:r>
      <w:r w:rsidR="00BF6773">
        <w:t>RT team as well as t</w:t>
      </w:r>
      <w:r w:rsidR="00650E4D">
        <w:t xml:space="preserve">he EGI representative of the </w:t>
      </w:r>
      <w:proofErr w:type="spellStart"/>
      <w:r w:rsidR="00650E4D">
        <w:t>EUGrid</w:t>
      </w:r>
      <w:r w:rsidR="00BF6773">
        <w:t>PMA</w:t>
      </w:r>
      <w:proofErr w:type="spellEnd"/>
      <w:r w:rsidR="00BF6773">
        <w:t xml:space="preserve">. </w:t>
      </w:r>
    </w:p>
    <w:p w14:paraId="036F4F89" w14:textId="77777777" w:rsidR="00151C45" w:rsidRDefault="00151C45" w:rsidP="00060C2E"/>
    <w:p w14:paraId="604AECD2" w14:textId="77777777" w:rsidR="00151C45" w:rsidRDefault="00151C45" w:rsidP="00060C2E"/>
    <w:p w14:paraId="356C1B04" w14:textId="111D3490" w:rsidR="00151C45" w:rsidRDefault="00151C45" w:rsidP="00151C45">
      <w:pPr>
        <w:pStyle w:val="Heading1"/>
      </w:pPr>
      <w:bookmarkStart w:id="14" w:name="_Ref365897427"/>
      <w:bookmarkStart w:id="15" w:name="_Ref365901730"/>
      <w:bookmarkStart w:id="16" w:name="_Toc365988050"/>
      <w:r>
        <w:lastRenderedPageBreak/>
        <w:t>Compromised User Certificate Operational procedure</w:t>
      </w:r>
      <w:bookmarkEnd w:id="14"/>
      <w:bookmarkEnd w:id="15"/>
      <w:bookmarkEnd w:id="16"/>
    </w:p>
    <w:p w14:paraId="12B4B2C1" w14:textId="77777777" w:rsidR="00904045" w:rsidRDefault="00C76EBE" w:rsidP="00C76EBE">
      <w:r>
        <w:t>This is the procedure to be carried out in case of compromise of any certificate</w:t>
      </w:r>
      <w:r w:rsidR="009A51B1">
        <w:t xml:space="preserve"> able to be used to submit jobs. This includes single user certificates and multi user certificates (Robot and pilot jobs). </w:t>
      </w:r>
    </w:p>
    <w:p w14:paraId="0D77579A" w14:textId="65B4B95D" w:rsidR="00904045" w:rsidRDefault="00904045" w:rsidP="00904045">
      <w:r>
        <w:t xml:space="preserve">EGI CSIRT may decide when the exposure of credentials requires the application of this procedure. When a compromise comes to the attention of EGI CSIRT, it will be for EGI CSIRT to consider whether no action is necessary, whether all actions in this section are necessary, or whether more limited action is necessary.  Assessing the situation is discussed in </w:t>
      </w:r>
      <w:r>
        <w:fldChar w:fldCharType="begin"/>
      </w:r>
      <w:r>
        <w:instrText xml:space="preserve"> REF _Ref365986377 \r \h </w:instrText>
      </w:r>
      <w:r>
        <w:fldChar w:fldCharType="separate"/>
      </w:r>
      <w:r w:rsidR="009711B0">
        <w:t>6.1</w:t>
      </w:r>
      <w:r>
        <w:fldChar w:fldCharType="end"/>
      </w:r>
    </w:p>
    <w:p w14:paraId="3EFA2794" w14:textId="363040B2" w:rsidR="00C76EBE" w:rsidRDefault="009A51B1" w:rsidP="00904045">
      <w:r>
        <w:t xml:space="preserve">Further </w:t>
      </w:r>
      <w:r w:rsidR="00930B78">
        <w:t>information</w:t>
      </w:r>
      <w:r>
        <w:t xml:space="preserve"> on multi user certificate compromises and the implications is given in section </w:t>
      </w:r>
      <w:r>
        <w:fldChar w:fldCharType="begin"/>
      </w:r>
      <w:r>
        <w:instrText xml:space="preserve"> REF _Ref365980190 \r \h </w:instrText>
      </w:r>
      <w:r>
        <w:fldChar w:fldCharType="separate"/>
      </w:r>
      <w:r w:rsidR="009711B0">
        <w:t>7</w:t>
      </w:r>
      <w:r>
        <w:fldChar w:fldCharType="end"/>
      </w:r>
      <w:r>
        <w:t xml:space="preserve">. </w:t>
      </w:r>
      <w:r w:rsidR="00CB2E75">
        <w:t>All</w:t>
      </w:r>
      <w:r>
        <w:t xml:space="preserve"> the</w:t>
      </w:r>
      <w:r w:rsidR="00CB2E75">
        <w:t xml:space="preserve"> steps are at the discretion of th</w:t>
      </w:r>
      <w:r w:rsidR="0049226D">
        <w:t>e EGI CSIRT members</w:t>
      </w:r>
      <w:r w:rsidR="00904045">
        <w:t xml:space="preserve"> and will depend on the circumstances of the incident. Criteria are discussed</w:t>
      </w:r>
      <w:r w:rsidR="0049226D">
        <w:t xml:space="preserve"> in sections </w:t>
      </w:r>
      <w:r w:rsidR="0049226D">
        <w:fldChar w:fldCharType="begin"/>
      </w:r>
      <w:r w:rsidR="0049226D">
        <w:instrText xml:space="preserve"> REF _Ref365902120 \r \h </w:instrText>
      </w:r>
      <w:r w:rsidR="0049226D">
        <w:fldChar w:fldCharType="separate"/>
      </w:r>
      <w:r w:rsidR="009711B0">
        <w:t>5</w:t>
      </w:r>
      <w:r w:rsidR="0049226D">
        <w:fldChar w:fldCharType="end"/>
      </w:r>
      <w:r w:rsidR="0049226D">
        <w:t xml:space="preserve"> and </w:t>
      </w:r>
      <w:r w:rsidR="0049226D">
        <w:fldChar w:fldCharType="begin"/>
      </w:r>
      <w:r w:rsidR="0049226D">
        <w:instrText xml:space="preserve"> REF _Ref365902124 \r \h </w:instrText>
      </w:r>
      <w:r w:rsidR="0049226D">
        <w:fldChar w:fldCharType="separate"/>
      </w:r>
      <w:r w:rsidR="009711B0">
        <w:t>6</w:t>
      </w:r>
      <w:r w:rsidR="0049226D">
        <w:fldChar w:fldCharType="end"/>
      </w:r>
      <w:r w:rsidR="0049226D">
        <w:t xml:space="preserve"> of this document.</w:t>
      </w:r>
      <w:r w:rsidR="006F604E">
        <w:t xml:space="preserve">   Cross references </w:t>
      </w:r>
      <w:r w:rsidR="00930B78">
        <w:t>for further information for various</w:t>
      </w:r>
      <w:r w:rsidR="006F604E">
        <w:t xml:space="preserve"> step</w:t>
      </w:r>
      <w:r w:rsidR="00930B78">
        <w:t>s</w:t>
      </w:r>
      <w:r w:rsidR="006F604E">
        <w:t xml:space="preserve"> </w:t>
      </w:r>
      <w:proofErr w:type="gramStart"/>
      <w:r w:rsidR="005D791A">
        <w:t>are</w:t>
      </w:r>
      <w:proofErr w:type="gramEnd"/>
      <w:r w:rsidR="005D791A">
        <w:t xml:space="preserve"> provided</w:t>
      </w:r>
      <w:r w:rsidR="00904045">
        <w:t xml:space="preserve"> in this procedure</w:t>
      </w:r>
      <w:r w:rsidR="00930B78">
        <w:t>.</w:t>
      </w:r>
    </w:p>
    <w:p w14:paraId="66305B0C" w14:textId="77777777" w:rsidR="00CB2E75" w:rsidRDefault="00CB2E75" w:rsidP="006E5BAF">
      <w:pPr>
        <w:pStyle w:val="Heading2"/>
      </w:pPr>
      <w:bookmarkStart w:id="17" w:name="_Toc365988051"/>
      <w:r>
        <w:t>Carry out central security emergency suspension of the user DN(s)</w:t>
      </w:r>
      <w:bookmarkEnd w:id="17"/>
    </w:p>
    <w:p w14:paraId="47797AE9" w14:textId="3F3BFA07" w:rsidR="00316BB2" w:rsidRDefault="00CB2E75" w:rsidP="00CB2E75">
      <w:pPr>
        <w:rPr>
          <w:color w:val="000000"/>
          <w:szCs w:val="22"/>
        </w:rPr>
      </w:pPr>
      <w:r>
        <w:t xml:space="preserve">The </w:t>
      </w:r>
      <w:r w:rsidR="008A4A96">
        <w:t xml:space="preserve">central security </w:t>
      </w:r>
      <w:r>
        <w:t xml:space="preserve">emergency suspension may be carried out using </w:t>
      </w:r>
      <w:r>
        <w:rPr>
          <w:color w:val="000000"/>
          <w:szCs w:val="22"/>
        </w:rPr>
        <w:t>t</w:t>
      </w:r>
      <w:r w:rsidRPr="00264444">
        <w:rPr>
          <w:color w:val="000000"/>
          <w:szCs w:val="22"/>
        </w:rPr>
        <w:t xml:space="preserve">he </w:t>
      </w:r>
      <w:r>
        <w:rPr>
          <w:color w:val="000000"/>
          <w:szCs w:val="22"/>
        </w:rPr>
        <w:t>central security emergency suspension framework.</w:t>
      </w:r>
      <w:r w:rsidR="00316BB2">
        <w:rPr>
          <w:color w:val="000000"/>
          <w:szCs w:val="22"/>
        </w:rPr>
        <w:t xml:space="preserve">  Details of some types of situation where emergency suspens</w:t>
      </w:r>
      <w:r w:rsidR="008717A7">
        <w:rPr>
          <w:color w:val="000000"/>
          <w:szCs w:val="22"/>
        </w:rPr>
        <w:t>ion is likely to be necessary are</w:t>
      </w:r>
      <w:r w:rsidR="00316BB2">
        <w:rPr>
          <w:color w:val="000000"/>
          <w:szCs w:val="22"/>
        </w:rPr>
        <w:t xml:space="preserve"> in section </w:t>
      </w:r>
      <w:r w:rsidR="00316BB2">
        <w:rPr>
          <w:color w:val="000000"/>
          <w:szCs w:val="22"/>
        </w:rPr>
        <w:fldChar w:fldCharType="begin"/>
      </w:r>
      <w:r w:rsidR="00316BB2">
        <w:rPr>
          <w:color w:val="000000"/>
          <w:szCs w:val="22"/>
        </w:rPr>
        <w:instrText xml:space="preserve"> REF _Ref352159534 \r \h </w:instrText>
      </w:r>
      <w:r w:rsidR="00316BB2">
        <w:rPr>
          <w:color w:val="000000"/>
          <w:szCs w:val="22"/>
        </w:rPr>
      </w:r>
      <w:r w:rsidR="00316BB2">
        <w:rPr>
          <w:color w:val="000000"/>
          <w:szCs w:val="22"/>
        </w:rPr>
        <w:fldChar w:fldCharType="separate"/>
      </w:r>
      <w:r w:rsidR="009711B0">
        <w:rPr>
          <w:color w:val="000000"/>
          <w:szCs w:val="22"/>
        </w:rPr>
        <w:t>5.4</w:t>
      </w:r>
      <w:r w:rsidR="00316BB2">
        <w:rPr>
          <w:color w:val="000000"/>
          <w:szCs w:val="22"/>
        </w:rPr>
        <w:fldChar w:fldCharType="end"/>
      </w:r>
      <w:r w:rsidR="00D36305">
        <w:rPr>
          <w:color w:val="000000"/>
          <w:szCs w:val="22"/>
        </w:rPr>
        <w:t xml:space="preserve">.  </w:t>
      </w:r>
      <w:r w:rsidR="00A32DD0">
        <w:rPr>
          <w:color w:val="000000"/>
          <w:szCs w:val="22"/>
        </w:rPr>
        <w:t>Information on Argus Authorization framework which may be used to suspend DN(s) is in [R 4]</w:t>
      </w:r>
    </w:p>
    <w:p w14:paraId="70B5713F" w14:textId="219C8BB4" w:rsidR="00CB2E75" w:rsidRPr="006E5BAF" w:rsidRDefault="00CB2E75" w:rsidP="006E5BAF">
      <w:pPr>
        <w:pStyle w:val="Heading2"/>
      </w:pPr>
      <w:bookmarkStart w:id="18" w:name="_Toc365988052"/>
      <w:r w:rsidRPr="006E5BAF">
        <w:t>Inform sites and NGIs of suspension of DN(s)</w:t>
      </w:r>
      <w:bookmarkEnd w:id="18"/>
      <w:r w:rsidRPr="006E5BAF">
        <w:t xml:space="preserve"> </w:t>
      </w:r>
    </w:p>
    <w:p w14:paraId="7BC67FE2" w14:textId="3264E8DC" w:rsidR="00CB2E75" w:rsidRDefault="00CB2E75" w:rsidP="00CB2E75">
      <w:r>
        <w:t xml:space="preserve">Sites and NGI security contacts should be informed by e-mail to </w:t>
      </w:r>
      <w:hyperlink r:id="rId10" w:history="1">
        <w:r w:rsidRPr="00BB1B02">
          <w:rPr>
            <w:rStyle w:val="Hyperlink"/>
          </w:rPr>
          <w:t>site-security-contacts@mailman.egi.eu</w:t>
        </w:r>
      </w:hyperlink>
      <w:r>
        <w:t xml:space="preserve"> and </w:t>
      </w:r>
      <w:hyperlink r:id="rId11" w:history="1">
        <w:r w:rsidRPr="00BB1B02">
          <w:rPr>
            <w:rStyle w:val="Hyperlink"/>
          </w:rPr>
          <w:t>ngi-security-contacts@mailman.egi.eu</w:t>
        </w:r>
      </w:hyperlink>
      <w:r>
        <w:t xml:space="preserve"> that a certificate has undergone emergency suspension. The e-mail should include the user’s </w:t>
      </w:r>
      <w:proofErr w:type="gramStart"/>
      <w:r>
        <w:t>DN(s), and a brief reason why the DN(s)</w:t>
      </w:r>
      <w:proofErr w:type="gramEnd"/>
      <w:r>
        <w:t xml:space="preserve"> has/have been suspended. </w:t>
      </w:r>
      <w:r w:rsidR="0049226D">
        <w:t xml:space="preserve"> See section </w:t>
      </w:r>
      <w:r w:rsidR="00316BB2">
        <w:fldChar w:fldCharType="begin"/>
      </w:r>
      <w:r w:rsidR="00316BB2">
        <w:instrText xml:space="preserve"> REF _Ref365979175 \r \h </w:instrText>
      </w:r>
      <w:r w:rsidR="00316BB2">
        <w:fldChar w:fldCharType="separate"/>
      </w:r>
      <w:r w:rsidR="009711B0">
        <w:t>6.3.1</w:t>
      </w:r>
      <w:r w:rsidR="00316BB2">
        <w:fldChar w:fldCharType="end"/>
      </w:r>
    </w:p>
    <w:p w14:paraId="6C8A5540" w14:textId="0DA84A84" w:rsidR="00CB2E75" w:rsidRDefault="00CB2E75" w:rsidP="006E5BAF">
      <w:pPr>
        <w:pStyle w:val="Heading2"/>
      </w:pPr>
      <w:bookmarkStart w:id="19" w:name="_Toc365988053"/>
      <w:r>
        <w:t>Inform the VOs of security emergency suspension of DN(s)</w:t>
      </w:r>
      <w:bookmarkEnd w:id="19"/>
      <w:r>
        <w:t xml:space="preserve"> </w:t>
      </w:r>
    </w:p>
    <w:p w14:paraId="32EEBA5E" w14:textId="77777777" w:rsidR="002A3CE5" w:rsidRDefault="00CB2E75" w:rsidP="00CB2E75">
      <w:r>
        <w:t xml:space="preserve">VOs may be informed of the emergency suspension of the DN(s).  </w:t>
      </w:r>
    </w:p>
    <w:p w14:paraId="7634B8B5" w14:textId="5F9EFBA0" w:rsidR="002A3CE5" w:rsidRDefault="002A3CE5" w:rsidP="00CB2E75">
      <w:r>
        <w:t xml:space="preserve">See </w:t>
      </w:r>
      <w:proofErr w:type="spellStart"/>
      <w:r>
        <w:t>Voms</w:t>
      </w:r>
      <w:proofErr w:type="spellEnd"/>
      <w:r>
        <w:t xml:space="preserve"> operational portal [R 9]</w:t>
      </w:r>
    </w:p>
    <w:p w14:paraId="11F578AE" w14:textId="0B7081EB" w:rsidR="00CB2E75" w:rsidRPr="002A4D73" w:rsidRDefault="009A51B1" w:rsidP="00CB2E75">
      <w:r>
        <w:t>See section</w:t>
      </w:r>
      <w:r w:rsidR="006F604E">
        <w:t xml:space="preserve"> </w:t>
      </w:r>
      <w:r w:rsidR="00316BB2">
        <w:fldChar w:fldCharType="begin"/>
      </w:r>
      <w:r w:rsidR="00316BB2">
        <w:instrText xml:space="preserve"> REF _Ref365979190 \r \h </w:instrText>
      </w:r>
      <w:r w:rsidR="00316BB2">
        <w:fldChar w:fldCharType="separate"/>
      </w:r>
      <w:r w:rsidR="009711B0">
        <w:t>6.3.2</w:t>
      </w:r>
      <w:r w:rsidR="00316BB2">
        <w:fldChar w:fldCharType="end"/>
      </w:r>
      <w:r w:rsidR="006F604E">
        <w:t xml:space="preserve"> </w:t>
      </w:r>
    </w:p>
    <w:p w14:paraId="11236B94" w14:textId="77777777" w:rsidR="00CB2E75" w:rsidRDefault="00CB2E75" w:rsidP="006E5BAF">
      <w:pPr>
        <w:pStyle w:val="Heading2"/>
      </w:pPr>
      <w:bookmarkStart w:id="20" w:name="_Toc365988054"/>
      <w:r>
        <w:t>Inform the IGTF of security emergency suspension</w:t>
      </w:r>
      <w:bookmarkEnd w:id="20"/>
    </w:p>
    <w:p w14:paraId="16E2C15E" w14:textId="20310B83" w:rsidR="00CB2E75" w:rsidRDefault="00CB2E75" w:rsidP="00CB2E75">
      <w:r>
        <w:t>Inform the IGTF of emergency suspension of th</w:t>
      </w:r>
      <w:r w:rsidR="006F604E">
        <w:t xml:space="preserve">e DN(s), including the reasons. </w:t>
      </w:r>
    </w:p>
    <w:p w14:paraId="08B69856" w14:textId="4B591105" w:rsidR="002A3CE5" w:rsidRPr="002A3CE5" w:rsidRDefault="002A3CE5" w:rsidP="00CB2E75">
      <w:pPr>
        <w:rPr>
          <w:color w:val="0000FF"/>
          <w:u w:val="single"/>
        </w:rPr>
      </w:pPr>
      <w:r w:rsidRPr="00401F4A">
        <w:t xml:space="preserve">This can be done by e-mail to </w:t>
      </w:r>
      <w:hyperlink r:id="rId12" w:history="1">
        <w:r w:rsidRPr="006E311E">
          <w:rPr>
            <w:rStyle w:val="Hyperlink"/>
          </w:rPr>
          <w:t>igtf-general@gridpma.org</w:t>
        </w:r>
      </w:hyperlink>
      <w:r>
        <w:rPr>
          <w:rStyle w:val="Hyperlink"/>
        </w:rPr>
        <w:t xml:space="preserve"> </w:t>
      </w:r>
    </w:p>
    <w:p w14:paraId="502D77EA" w14:textId="2854A9A3" w:rsidR="00CB2E75" w:rsidRDefault="006F604E" w:rsidP="00CB2E75">
      <w:r>
        <w:t xml:space="preserve">See section </w:t>
      </w:r>
      <w:r w:rsidR="008717A7">
        <w:fldChar w:fldCharType="begin"/>
      </w:r>
      <w:r w:rsidR="008717A7">
        <w:instrText xml:space="preserve"> REF _Ref365979505 \r \h </w:instrText>
      </w:r>
      <w:r w:rsidR="008717A7">
        <w:fldChar w:fldCharType="separate"/>
      </w:r>
      <w:r w:rsidR="009711B0">
        <w:t>6.3.3</w:t>
      </w:r>
      <w:r w:rsidR="008717A7">
        <w:fldChar w:fldCharType="end"/>
      </w:r>
    </w:p>
    <w:p w14:paraId="7B5E1FD9" w14:textId="6EDB987B" w:rsidR="00CB2E75" w:rsidRDefault="005D791A" w:rsidP="006E5BAF">
      <w:pPr>
        <w:pStyle w:val="Heading2"/>
      </w:pPr>
      <w:bookmarkStart w:id="21" w:name="_Toc365988055"/>
      <w:r>
        <w:t>The certificate may need to</w:t>
      </w:r>
      <w:r w:rsidR="00CB2E75">
        <w:t xml:space="preserve"> be revoked</w:t>
      </w:r>
      <w:bookmarkEnd w:id="21"/>
      <w:r w:rsidR="00CB2E75">
        <w:t xml:space="preserve"> </w:t>
      </w:r>
    </w:p>
    <w:p w14:paraId="57FBC895" w14:textId="270CA773" w:rsidR="006F604E" w:rsidRDefault="009A51B1" w:rsidP="00CB2E75">
      <w:r>
        <w:t>See section</w:t>
      </w:r>
      <w:r w:rsidR="006F604E">
        <w:t xml:space="preserve"> </w:t>
      </w:r>
      <w:r w:rsidR="00316BB2">
        <w:fldChar w:fldCharType="begin"/>
      </w:r>
      <w:r w:rsidR="00316BB2">
        <w:instrText xml:space="preserve"> REF _Ref365979209 \r \h </w:instrText>
      </w:r>
      <w:r w:rsidR="00316BB2">
        <w:fldChar w:fldCharType="separate"/>
      </w:r>
      <w:r w:rsidR="009711B0">
        <w:t>6.3.4</w:t>
      </w:r>
      <w:r w:rsidR="00316BB2">
        <w:fldChar w:fldCharType="end"/>
      </w:r>
      <w:r>
        <w:t xml:space="preserve">, and section </w:t>
      </w:r>
      <w:r>
        <w:fldChar w:fldCharType="begin"/>
      </w:r>
      <w:r>
        <w:instrText xml:space="preserve"> REF _Ref365980317 \r \h </w:instrText>
      </w:r>
      <w:r>
        <w:fldChar w:fldCharType="separate"/>
      </w:r>
      <w:r w:rsidR="009711B0">
        <w:t>5.7</w:t>
      </w:r>
      <w:r>
        <w:fldChar w:fldCharType="end"/>
      </w:r>
    </w:p>
    <w:p w14:paraId="6347ACD2" w14:textId="79758FA8" w:rsidR="00CB2E75" w:rsidRDefault="00CB2E75" w:rsidP="006E5BAF">
      <w:pPr>
        <w:pStyle w:val="Heading2"/>
      </w:pPr>
      <w:bookmarkStart w:id="22" w:name="_Toc365988056"/>
      <w:r>
        <w:t>Contact long term proxy storage providers</w:t>
      </w:r>
      <w:bookmarkEnd w:id="22"/>
    </w:p>
    <w:p w14:paraId="61B13DBA" w14:textId="24E2215C" w:rsidR="006F604E" w:rsidRDefault="00CB2E75" w:rsidP="00CB2E75">
      <w:r>
        <w:t>EGI CSIRT may contact long term proxy storage providers, such as</w:t>
      </w:r>
      <w:r w:rsidR="00DC53ED">
        <w:t xml:space="preserve"> those running ‘</w:t>
      </w:r>
      <w:proofErr w:type="spellStart"/>
      <w:r w:rsidR="00DC53ED">
        <w:t>Myproxy</w:t>
      </w:r>
      <w:proofErr w:type="spellEnd"/>
      <w:r w:rsidR="00DC53ED">
        <w:t>’ stores.</w:t>
      </w:r>
      <w:r>
        <w:t xml:space="preserve"> </w:t>
      </w:r>
    </w:p>
    <w:p w14:paraId="16C619DA" w14:textId="57C5D73F" w:rsidR="006F604E" w:rsidRDefault="006F604E" w:rsidP="00CB2E75">
      <w:r>
        <w:t xml:space="preserve">See section </w:t>
      </w:r>
      <w:r w:rsidR="002447B2">
        <w:fldChar w:fldCharType="begin"/>
      </w:r>
      <w:r w:rsidR="002447B2">
        <w:instrText xml:space="preserve"> REF _Ref365979241 \r \h </w:instrText>
      </w:r>
      <w:r w:rsidR="002447B2">
        <w:fldChar w:fldCharType="separate"/>
      </w:r>
      <w:r w:rsidR="009711B0">
        <w:t>6.3.5</w:t>
      </w:r>
      <w:r w:rsidR="002447B2">
        <w:fldChar w:fldCharType="end"/>
      </w:r>
    </w:p>
    <w:p w14:paraId="4034D2AD" w14:textId="01CD858E" w:rsidR="00CB2E75" w:rsidRDefault="00CB2E75" w:rsidP="006E5BAF">
      <w:pPr>
        <w:pStyle w:val="Heading2"/>
      </w:pPr>
      <w:bookmarkStart w:id="23" w:name="_Toc365988057"/>
      <w:r>
        <w:lastRenderedPageBreak/>
        <w:t>Carry out incident response and any further investigation</w:t>
      </w:r>
      <w:bookmarkEnd w:id="23"/>
    </w:p>
    <w:p w14:paraId="458317E1" w14:textId="7AF3B049" w:rsidR="00CB2E75" w:rsidRDefault="00CB2E75" w:rsidP="00CB2E75">
      <w:r>
        <w:t xml:space="preserve">In most cases it is expected that the </w:t>
      </w:r>
      <w:r w:rsidR="008A4A96">
        <w:t xml:space="preserve">central security </w:t>
      </w:r>
      <w:r>
        <w:t xml:space="preserve">emergency suspension will be due to a security incident, and this will be handled by EGI CSIRT according to the EGI CSIRT incident handling procedure [R 2].   Most of the communication will be according to the workflow contained in the incident handling procedure, which are not repeated </w:t>
      </w:r>
      <w:r w:rsidR="00DC53ED">
        <w:t>in this document</w:t>
      </w:r>
      <w:r>
        <w:t xml:space="preserve">. </w:t>
      </w:r>
      <w:r w:rsidR="00DC53ED">
        <w:t xml:space="preserve"> </w:t>
      </w:r>
    </w:p>
    <w:p w14:paraId="6AC64C90" w14:textId="25384BBC" w:rsidR="00CB2E75" w:rsidRDefault="00CB2E75" w:rsidP="006E5BAF">
      <w:pPr>
        <w:pStyle w:val="Heading2"/>
      </w:pPr>
      <w:bookmarkStart w:id="24" w:name="_Toc365988058"/>
      <w:r>
        <w:t>Remove securi</w:t>
      </w:r>
      <w:r w:rsidR="005D791A">
        <w:t>ty emergency suspension of user</w:t>
      </w:r>
      <w:bookmarkEnd w:id="24"/>
      <w:r w:rsidR="005D791A">
        <w:t xml:space="preserve"> </w:t>
      </w:r>
    </w:p>
    <w:p w14:paraId="54742281" w14:textId="2890E3DB" w:rsidR="00CB2E75" w:rsidRDefault="00CB2E75" w:rsidP="00CB2E75">
      <w:r>
        <w:t>The emergency suspension of the user may be removed by the EGI CSIRT team using the</w:t>
      </w:r>
      <w:r w:rsidRPr="006D4842">
        <w:rPr>
          <w:color w:val="000000"/>
          <w:szCs w:val="22"/>
        </w:rPr>
        <w:t xml:space="preserve"> </w:t>
      </w:r>
      <w:r>
        <w:rPr>
          <w:color w:val="000000"/>
          <w:szCs w:val="22"/>
        </w:rPr>
        <w:t xml:space="preserve">Central Emergency Suspension Framework, </w:t>
      </w:r>
      <w:r>
        <w:t>when it is considered appropriate. This will be considered on a case by case basis.</w:t>
      </w:r>
      <w:r w:rsidR="006F604E">
        <w:t xml:space="preserve"> See section </w:t>
      </w:r>
      <w:r w:rsidR="005A1B4C">
        <w:fldChar w:fldCharType="begin"/>
      </w:r>
      <w:r w:rsidR="005A1B4C">
        <w:instrText xml:space="preserve"> REF _Ref361690820 \r \h </w:instrText>
      </w:r>
      <w:r w:rsidR="005A1B4C">
        <w:fldChar w:fldCharType="separate"/>
      </w:r>
      <w:r w:rsidR="009711B0">
        <w:t>6.3.7</w:t>
      </w:r>
      <w:r w:rsidR="005A1B4C">
        <w:fldChar w:fldCharType="end"/>
      </w:r>
      <w:r w:rsidR="006F604E">
        <w:t xml:space="preserve"> </w:t>
      </w:r>
    </w:p>
    <w:p w14:paraId="221A8AFD" w14:textId="77777777" w:rsidR="00CB2E75" w:rsidRDefault="00CB2E75" w:rsidP="006E5BAF">
      <w:pPr>
        <w:pStyle w:val="Heading2"/>
      </w:pPr>
      <w:bookmarkStart w:id="25" w:name="_Toc365988059"/>
      <w:r>
        <w:t>Inform sites and NGIs if security emergency suspension is removed</w:t>
      </w:r>
      <w:bookmarkEnd w:id="25"/>
      <w:r>
        <w:t xml:space="preserve"> </w:t>
      </w:r>
    </w:p>
    <w:p w14:paraId="6F52DC02" w14:textId="199250F5" w:rsidR="00CB2E75" w:rsidRDefault="00CB2E75" w:rsidP="00CB2E75">
      <w:r>
        <w:t xml:space="preserve">Sites and NGI security contacts should be informed by e-mail to </w:t>
      </w:r>
      <w:hyperlink r:id="rId13" w:history="1">
        <w:r w:rsidRPr="00BB1B02">
          <w:rPr>
            <w:rStyle w:val="Hyperlink"/>
          </w:rPr>
          <w:t>site-security-contacts@mailman.egi.eu</w:t>
        </w:r>
      </w:hyperlink>
      <w:r>
        <w:t xml:space="preserve"> and </w:t>
      </w:r>
      <w:hyperlink r:id="rId14" w:history="1">
        <w:r w:rsidRPr="00BB1B02">
          <w:rPr>
            <w:rStyle w:val="Hyperlink"/>
          </w:rPr>
          <w:t>ngi-security-contacts@mailman.egi.eu</w:t>
        </w:r>
      </w:hyperlink>
      <w:r>
        <w:t xml:space="preserve"> when DN(s) are no longer under emergency suspension.  </w:t>
      </w:r>
      <w:r w:rsidR="006F604E">
        <w:t xml:space="preserve">See section </w:t>
      </w:r>
      <w:r w:rsidR="009A51B1">
        <w:fldChar w:fldCharType="begin"/>
      </w:r>
      <w:r w:rsidR="009A51B1">
        <w:instrText xml:space="preserve"> REF _Ref365980359 \r \h </w:instrText>
      </w:r>
      <w:r w:rsidR="009A51B1">
        <w:fldChar w:fldCharType="separate"/>
      </w:r>
      <w:r w:rsidR="009711B0">
        <w:t>6.3.8</w:t>
      </w:r>
      <w:r w:rsidR="009A51B1">
        <w:fldChar w:fldCharType="end"/>
      </w:r>
    </w:p>
    <w:p w14:paraId="58CF193C" w14:textId="77777777" w:rsidR="00CB2E75" w:rsidRDefault="00CB2E75" w:rsidP="006E5BAF">
      <w:pPr>
        <w:pStyle w:val="Heading2"/>
      </w:pPr>
      <w:bookmarkStart w:id="26" w:name="_Toc365988060"/>
      <w:r>
        <w:t>Inform the IGTF if security emergency suspension is removed</w:t>
      </w:r>
      <w:bookmarkEnd w:id="26"/>
    </w:p>
    <w:p w14:paraId="5FE130D7" w14:textId="3CA22ABA" w:rsidR="00272318" w:rsidRDefault="006F604E" w:rsidP="00CB2E75">
      <w:r>
        <w:t>If the IGTF was informed of emergency suspension, the IGTF should</w:t>
      </w:r>
      <w:r w:rsidR="00CB2E75">
        <w:t xml:space="preserve"> be informed when </w:t>
      </w:r>
      <w:r w:rsidR="00AC3799">
        <w:t>emergency suspension is removed.</w:t>
      </w:r>
      <w:r w:rsidR="00CB2E75">
        <w:t xml:space="preserve"> </w:t>
      </w:r>
      <w:r w:rsidR="00AC3799">
        <w:t xml:space="preserve"> </w:t>
      </w:r>
      <w:r w:rsidR="00272318">
        <w:t xml:space="preserve">See section </w:t>
      </w:r>
      <w:r w:rsidR="00AC3799">
        <w:fldChar w:fldCharType="begin"/>
      </w:r>
      <w:r w:rsidR="00AC3799">
        <w:instrText xml:space="preserve"> REF _Ref365979652 \r \h </w:instrText>
      </w:r>
      <w:r w:rsidR="00AC3799">
        <w:fldChar w:fldCharType="separate"/>
      </w:r>
      <w:r w:rsidR="009711B0">
        <w:t>6.3.9</w:t>
      </w:r>
      <w:r w:rsidR="00AC3799">
        <w:fldChar w:fldCharType="end"/>
      </w:r>
      <w:r w:rsidR="00AC3799">
        <w:t xml:space="preserve"> </w:t>
      </w:r>
    </w:p>
    <w:p w14:paraId="0CD24270" w14:textId="5D1B9952" w:rsidR="00272318" w:rsidRPr="00272318" w:rsidRDefault="00CB2E75" w:rsidP="00CB2E75">
      <w:pPr>
        <w:rPr>
          <w:color w:val="0000FF"/>
          <w:u w:val="single"/>
        </w:rPr>
      </w:pPr>
      <w:r w:rsidRPr="00401F4A">
        <w:t xml:space="preserve">This can be done by e-mail to </w:t>
      </w:r>
      <w:hyperlink r:id="rId15" w:history="1">
        <w:r w:rsidRPr="006E311E">
          <w:rPr>
            <w:rStyle w:val="Hyperlink"/>
          </w:rPr>
          <w:t>igtf-general@gridpma.org</w:t>
        </w:r>
      </w:hyperlink>
      <w:r w:rsidR="00272318">
        <w:rPr>
          <w:rStyle w:val="Hyperlink"/>
        </w:rPr>
        <w:t xml:space="preserve"> </w:t>
      </w:r>
    </w:p>
    <w:p w14:paraId="76C8FDFD" w14:textId="77777777" w:rsidR="00CB2E75" w:rsidRDefault="00CB2E75" w:rsidP="006E5BAF">
      <w:pPr>
        <w:pStyle w:val="Heading2"/>
      </w:pPr>
      <w:bookmarkStart w:id="27" w:name="_Toc365988061"/>
      <w:r>
        <w:t>Inform the VOs if security emergency suspension is removed</w:t>
      </w:r>
      <w:bookmarkEnd w:id="27"/>
    </w:p>
    <w:p w14:paraId="17C4C27B" w14:textId="77777777" w:rsidR="00CB2E75" w:rsidRDefault="00CB2E75" w:rsidP="00CB2E75">
      <w:r>
        <w:t xml:space="preserve">Affected VOs should be informed if emergency suspension of DNs has been removed.  </w:t>
      </w:r>
    </w:p>
    <w:p w14:paraId="7265ADFD" w14:textId="77777777" w:rsidR="00CB2E75" w:rsidRDefault="00CB2E75" w:rsidP="006E5BAF">
      <w:pPr>
        <w:pStyle w:val="Heading2"/>
      </w:pPr>
      <w:bookmarkStart w:id="28" w:name="_Toc365988062"/>
      <w:r>
        <w:t>Report to the OMB</w:t>
      </w:r>
      <w:bookmarkEnd w:id="28"/>
    </w:p>
    <w:p w14:paraId="32C6CE9B" w14:textId="77777777" w:rsidR="00272318" w:rsidRDefault="00CB2E75" w:rsidP="00CB2E75">
      <w:r>
        <w:t>When investigations are complete, the OMB will receive a report of the incident as part of the incident handling procedure [R 2].</w:t>
      </w:r>
      <w:r w:rsidR="00272318">
        <w:t xml:space="preserve">  </w:t>
      </w:r>
    </w:p>
    <w:p w14:paraId="2961B952" w14:textId="20E2A4B4" w:rsidR="00272318" w:rsidRDefault="00272318" w:rsidP="00CB2E75">
      <w:r>
        <w:t xml:space="preserve">See section </w:t>
      </w:r>
      <w:r w:rsidR="009A51B1">
        <w:fldChar w:fldCharType="begin"/>
      </w:r>
      <w:r w:rsidR="009A51B1">
        <w:instrText xml:space="preserve"> REF _Ref365980415 \r \h </w:instrText>
      </w:r>
      <w:r w:rsidR="009A51B1">
        <w:fldChar w:fldCharType="separate"/>
      </w:r>
      <w:r w:rsidR="009711B0">
        <w:t>6.3.10</w:t>
      </w:r>
      <w:r w:rsidR="009A51B1">
        <w:fldChar w:fldCharType="end"/>
      </w:r>
    </w:p>
    <w:p w14:paraId="50CF2667" w14:textId="77777777" w:rsidR="00CB2E75" w:rsidRDefault="00CB2E75" w:rsidP="00CB2E75">
      <w:pPr>
        <w:pStyle w:val="PlainText"/>
      </w:pPr>
    </w:p>
    <w:p w14:paraId="1DCD311C" w14:textId="77777777" w:rsidR="00C76EBE" w:rsidRPr="00C76EBE" w:rsidRDefault="00C76EBE" w:rsidP="00C76EBE"/>
    <w:p w14:paraId="34CC2D1F" w14:textId="77777777" w:rsidR="00151C45" w:rsidRDefault="00151C45" w:rsidP="00151C45"/>
    <w:p w14:paraId="4CE83976" w14:textId="79CEE467" w:rsidR="00151C45" w:rsidRDefault="00151C45" w:rsidP="00151C45">
      <w:pPr>
        <w:pStyle w:val="Heading1"/>
      </w:pPr>
      <w:bookmarkStart w:id="29" w:name="_Ref365897460"/>
      <w:bookmarkStart w:id="30" w:name="_Toc365988063"/>
      <w:r>
        <w:lastRenderedPageBreak/>
        <w:t>Compromised Host or Service Certificate Operational Procedure</w:t>
      </w:r>
      <w:bookmarkEnd w:id="29"/>
      <w:bookmarkEnd w:id="30"/>
    </w:p>
    <w:p w14:paraId="65E6F2AC" w14:textId="77777777" w:rsidR="00FA5B07" w:rsidRDefault="00FA5B07" w:rsidP="00FA5B07">
      <w:r w:rsidRPr="00FF6A28">
        <w:t>This defines the steps of the procedure which are normally carried out when a host or service Certificate or proxy has been found or suspected to be compromised.</w:t>
      </w:r>
      <w:r>
        <w:t xml:space="preserve"> Host and service certificates are normally not password protected, but protected by system permissions.  The most likely cause of a compromised host or service certificate is likely to be due to a security incident at the site.</w:t>
      </w:r>
      <w:r w:rsidRPr="00FF6A28">
        <w:t xml:space="preserve"> Since a host or service certificate</w:t>
      </w:r>
      <w:r>
        <w:t>s</w:t>
      </w:r>
      <w:r w:rsidRPr="00FF6A28">
        <w:t xml:space="preserve"> cannot normally be used to submit jobs, and cannot be used to obtain VOMS credentials then th</w:t>
      </w:r>
      <w:r>
        <w:t>ere is no user, emergency suspension is not applicable.</w:t>
      </w:r>
      <w:r w:rsidRPr="00FF6A28">
        <w:t xml:space="preserve">  However, the certificate should be revoked and a new one obtained</w:t>
      </w:r>
      <w:r>
        <w:t xml:space="preserve">, as it is possible that the compromised certificate could be used to host a malicious service.  </w:t>
      </w:r>
    </w:p>
    <w:p w14:paraId="67F8A67F" w14:textId="77777777" w:rsidR="00FA5B07" w:rsidRDefault="00FA5B07" w:rsidP="00FA5B07">
      <w:r>
        <w:t xml:space="preserve">Normally the revocation of the certificate is expected to be carried out by the system administrator of the service, as it is most likely that the host or service certificate is compromised due to an incident at the site, and the system administrator will be dealing with it. </w:t>
      </w:r>
    </w:p>
    <w:p w14:paraId="49183333" w14:textId="77777777" w:rsidR="00FA5B07" w:rsidRDefault="00FA5B07" w:rsidP="00FA5B07">
      <w:pPr>
        <w:pStyle w:val="Heading2"/>
      </w:pPr>
      <w:bookmarkStart w:id="31" w:name="_Toc365988064"/>
      <w:r>
        <w:t>Service provider should shut down the service</w:t>
      </w:r>
      <w:bookmarkEnd w:id="31"/>
    </w:p>
    <w:p w14:paraId="4070F5EE" w14:textId="77777777" w:rsidR="00FA5B07" w:rsidRDefault="00FA5B07" w:rsidP="00FA5B07">
      <w:r>
        <w:t xml:space="preserve">The site administrator for the services should shut down the service. This includes putting the service into downtime, stating security operations.  </w:t>
      </w:r>
    </w:p>
    <w:p w14:paraId="48979376" w14:textId="77777777" w:rsidR="00FA5B07" w:rsidRDefault="00FA5B07" w:rsidP="00FA5B07">
      <w:r>
        <w:t xml:space="preserve">If EGI CSIRT becomes aware of a possible compromise of a service certificate, EGI CSIRT should inform the site and ask them to put the service in downtime. </w:t>
      </w:r>
    </w:p>
    <w:p w14:paraId="7A00F433" w14:textId="77777777" w:rsidR="00FA5B07" w:rsidRDefault="00FA5B07" w:rsidP="00FA5B07">
      <w:pPr>
        <w:pStyle w:val="Heading2"/>
      </w:pPr>
      <w:bookmarkStart w:id="32" w:name="_Toc365988065"/>
      <w:r>
        <w:t>Request certificate revocation</w:t>
      </w:r>
      <w:bookmarkEnd w:id="32"/>
    </w:p>
    <w:p w14:paraId="11A53CAB" w14:textId="77777777" w:rsidR="00FA5B07" w:rsidRDefault="00FA5B07" w:rsidP="00FA5B07">
      <w:r>
        <w:t>Normally the certificate owner/site admin should revoke the certificate, assuming they have the private key</w:t>
      </w:r>
      <w:r w:rsidRPr="008C48A8">
        <w:t xml:space="preserve"> </w:t>
      </w:r>
      <w:r>
        <w:t xml:space="preserve">or their private key is managed via a system they are able to access. If not, for example if they have lost the only copy of the private key, they should contact the CA to arrange its revocation. </w:t>
      </w:r>
    </w:p>
    <w:p w14:paraId="0B153495" w14:textId="77777777" w:rsidR="00FA5B07" w:rsidRDefault="00FA5B07" w:rsidP="00FA5B07">
      <w:r>
        <w:t xml:space="preserve">Otherwise, the EGI CSIRT should request revocation by the CA(s). For example, if a system storing private keys has had a root compromise then it is likely that the CA(s) will revoke certificates on the request of EGI CSIRT IRTF. </w:t>
      </w:r>
    </w:p>
    <w:p w14:paraId="478EDE0B" w14:textId="77777777" w:rsidR="00FA5B07" w:rsidRDefault="00FA5B07" w:rsidP="00FA5B07">
      <w:pPr>
        <w:pStyle w:val="Heading2"/>
      </w:pPr>
      <w:bookmarkStart w:id="33" w:name="_Toc365988066"/>
      <w:r>
        <w:t>Users should be advised not to use the service</w:t>
      </w:r>
      <w:bookmarkEnd w:id="33"/>
    </w:p>
    <w:p w14:paraId="4EE92263" w14:textId="77777777" w:rsidR="00FA5B07" w:rsidRPr="0056596F" w:rsidRDefault="00FA5B07" w:rsidP="00FA5B07">
      <w:r>
        <w:t>This may be done either by EGI CSIRT, or by the service provider.</w:t>
      </w:r>
    </w:p>
    <w:p w14:paraId="60D91A5D" w14:textId="77777777" w:rsidR="00FA5B07" w:rsidRDefault="00FA5B07" w:rsidP="00FA5B07">
      <w:pPr>
        <w:pStyle w:val="Heading2"/>
      </w:pPr>
      <w:bookmarkStart w:id="34" w:name="_Toc365988067"/>
      <w:r>
        <w:t>If necessary, carry out security emergency site suspension</w:t>
      </w:r>
      <w:bookmarkEnd w:id="34"/>
    </w:p>
    <w:p w14:paraId="03D538EE" w14:textId="77777777" w:rsidR="00FA5B07" w:rsidRPr="0065127B" w:rsidRDefault="00FA5B07" w:rsidP="00FA5B07">
      <w:r>
        <w:t>If necessary, EGI CSIRT should carry out emergency site suspension, if the owner cannot be contacted to put the service into downtime, or other reasons.</w:t>
      </w:r>
    </w:p>
    <w:p w14:paraId="25F5BF74" w14:textId="77777777" w:rsidR="00FA5B07" w:rsidRDefault="00FA5B07" w:rsidP="00FA5B07">
      <w:pPr>
        <w:pStyle w:val="Heading2"/>
      </w:pPr>
      <w:bookmarkStart w:id="35" w:name="_Toc365988068"/>
      <w:r>
        <w:t>Investigate incident</w:t>
      </w:r>
      <w:bookmarkEnd w:id="35"/>
    </w:p>
    <w:p w14:paraId="5FBE996F" w14:textId="77777777" w:rsidR="00FA5B07" w:rsidRDefault="00FA5B07" w:rsidP="00FA5B07">
      <w:r>
        <w:t xml:space="preserve">EGI CSIRT should follow the Incident handling procedure [R 2] in conjunction with the site administrators at the compromised site. </w:t>
      </w:r>
    </w:p>
    <w:p w14:paraId="2E111E6D" w14:textId="77777777" w:rsidR="00FA5B07" w:rsidRDefault="00FA5B07" w:rsidP="00FA5B07">
      <w:pPr>
        <w:pStyle w:val="Heading2"/>
      </w:pPr>
      <w:bookmarkStart w:id="36" w:name="_Toc365988069"/>
      <w:r>
        <w:t>Service provider may apply for a new certificate</w:t>
      </w:r>
      <w:bookmarkEnd w:id="36"/>
    </w:p>
    <w:p w14:paraId="61C9130A" w14:textId="77777777" w:rsidR="00FA5B07" w:rsidRDefault="00FA5B07" w:rsidP="00FA5B07">
      <w:r>
        <w:t>The service site administrator will need to apply for a new certificate.</w:t>
      </w:r>
    </w:p>
    <w:p w14:paraId="79EC3F7F" w14:textId="77777777" w:rsidR="00FA5B07" w:rsidRPr="00AB6E7D" w:rsidRDefault="00FA5B07" w:rsidP="00FA5B07">
      <w:pPr>
        <w:pStyle w:val="Heading2"/>
      </w:pPr>
      <w:bookmarkStart w:id="37" w:name="_Toc365988070"/>
      <w:r>
        <w:lastRenderedPageBreak/>
        <w:t>Service provider may restore the service</w:t>
      </w:r>
      <w:bookmarkEnd w:id="37"/>
    </w:p>
    <w:p w14:paraId="774CD54F" w14:textId="74D9134D" w:rsidR="00FA5B07" w:rsidRDefault="00FA5B07" w:rsidP="00FA5B07">
      <w:r>
        <w:t xml:space="preserve">The service may then be restored. This may be announced to the community. </w:t>
      </w:r>
    </w:p>
    <w:p w14:paraId="59A0205F" w14:textId="77777777" w:rsidR="00FA5B07" w:rsidRPr="00182536" w:rsidRDefault="00FA5B07" w:rsidP="00FA5B07"/>
    <w:p w14:paraId="0FB1194E" w14:textId="77777777" w:rsidR="00C00617" w:rsidRDefault="00C00617" w:rsidP="00C00617"/>
    <w:p w14:paraId="2C7AC0F1" w14:textId="77777777" w:rsidR="00C00617" w:rsidRDefault="00C00617" w:rsidP="00C00617">
      <w:pPr>
        <w:pStyle w:val="Heading1"/>
      </w:pPr>
      <w:bookmarkStart w:id="38" w:name="_Ref365897477"/>
      <w:bookmarkStart w:id="39" w:name="_Toc365988071"/>
      <w:r>
        <w:lastRenderedPageBreak/>
        <w:t>Compromised CA</w:t>
      </w:r>
      <w:bookmarkEnd w:id="38"/>
      <w:bookmarkEnd w:id="39"/>
    </w:p>
    <w:p w14:paraId="7C48961E" w14:textId="77777777" w:rsidR="00C00617" w:rsidRDefault="00C00617" w:rsidP="00C00617">
      <w:r>
        <w:t xml:space="preserve">This will be handled mainly by the IGTF [R 1], and not by EGI CSIRT. However EGI CSIRT should be aware of what to do in case they suspect a compromise, and the consequences of a compromise.  </w:t>
      </w:r>
    </w:p>
    <w:p w14:paraId="07B4026D" w14:textId="77777777" w:rsidR="00C00617" w:rsidRDefault="00C00617" w:rsidP="00C00617">
      <w:pPr>
        <w:pStyle w:val="Heading2"/>
      </w:pPr>
      <w:bookmarkStart w:id="40" w:name="_Ref350172936"/>
      <w:bookmarkStart w:id="41" w:name="_Toc365988072"/>
      <w:r>
        <w:t>If EGI CSIRT member suspects a CA has been compromised</w:t>
      </w:r>
      <w:bookmarkEnd w:id="40"/>
      <w:bookmarkEnd w:id="41"/>
    </w:p>
    <w:p w14:paraId="1FCDB716" w14:textId="77777777" w:rsidR="00C00617" w:rsidRDefault="00C00617" w:rsidP="00C00617">
      <w:pPr>
        <w:pStyle w:val="Heading3"/>
      </w:pPr>
      <w:bookmarkStart w:id="42" w:name="_Toc365988073"/>
      <w:r>
        <w:t>Alert the CA</w:t>
      </w:r>
      <w:bookmarkEnd w:id="42"/>
    </w:p>
    <w:p w14:paraId="31F59644" w14:textId="77777777" w:rsidR="00C00617" w:rsidRDefault="00C00617" w:rsidP="00C00617">
      <w:r>
        <w:t xml:space="preserve">The EGI CSIRT member should alert the CA of the suspicion that the CA has been compromised, including stating why with as much information as available. </w:t>
      </w:r>
    </w:p>
    <w:p w14:paraId="35928F49" w14:textId="77777777" w:rsidR="00C00617" w:rsidRDefault="00C00617" w:rsidP="00C00617">
      <w:pPr>
        <w:pStyle w:val="Heading3"/>
      </w:pPr>
      <w:bookmarkStart w:id="43" w:name="_Toc365988074"/>
      <w:r>
        <w:t>Alert the IGTF</w:t>
      </w:r>
      <w:bookmarkEnd w:id="43"/>
      <w:r>
        <w:t xml:space="preserve"> </w:t>
      </w:r>
    </w:p>
    <w:p w14:paraId="528FC287" w14:textId="77777777" w:rsidR="00C00617" w:rsidRDefault="00C00617" w:rsidP="00C00617">
      <w:r>
        <w:t xml:space="preserve">The EGI CSIRT member should </w:t>
      </w:r>
      <w:proofErr w:type="spellStart"/>
      <w:r>
        <w:t>slert</w:t>
      </w:r>
      <w:proofErr w:type="spellEnd"/>
      <w:r>
        <w:t xml:space="preserve"> the IGTF [R 1] of the suspicion that a CA has been compromised, including stating why with as much information as is available. This can be done by e-mail to </w:t>
      </w:r>
      <w:hyperlink r:id="rId16" w:history="1">
        <w:r>
          <w:rPr>
            <w:rStyle w:val="Hyperlink"/>
          </w:rPr>
          <w:t>igtf-general@gridpma.org</w:t>
        </w:r>
      </w:hyperlink>
    </w:p>
    <w:p w14:paraId="70269B2B" w14:textId="77777777" w:rsidR="00C00617" w:rsidRPr="003253AD" w:rsidRDefault="00C00617" w:rsidP="00C00617">
      <w:r>
        <w:t xml:space="preserve">See </w:t>
      </w:r>
      <w:hyperlink r:id="rId17" w:history="1">
        <w:r w:rsidRPr="00C30D28">
          <w:rPr>
            <w:rStyle w:val="Hyperlink"/>
          </w:rPr>
          <w:t>http://www.igtf.net/</w:t>
        </w:r>
      </w:hyperlink>
      <w:r>
        <w:t xml:space="preserve">  </w:t>
      </w:r>
    </w:p>
    <w:p w14:paraId="141BB091" w14:textId="77777777" w:rsidR="00C00617" w:rsidRDefault="00C00617" w:rsidP="00C00617">
      <w:pPr>
        <w:pStyle w:val="Heading3"/>
      </w:pPr>
      <w:bookmarkStart w:id="44" w:name="_Toc365988075"/>
      <w:r>
        <w:t xml:space="preserve">Alert the </w:t>
      </w:r>
      <w:proofErr w:type="spellStart"/>
      <w:r>
        <w:t>EUGridPMA</w:t>
      </w:r>
      <w:proofErr w:type="spellEnd"/>
      <w:r>
        <w:t xml:space="preserve"> or other regional authority</w:t>
      </w:r>
      <w:bookmarkEnd w:id="44"/>
    </w:p>
    <w:p w14:paraId="05516C8B" w14:textId="77777777" w:rsidR="00C00617" w:rsidRDefault="00C00617" w:rsidP="00C00617">
      <w:r>
        <w:t xml:space="preserve">The regional appropriate PMA authority should also be alerted, again with as much information as available. For </w:t>
      </w:r>
      <w:proofErr w:type="spellStart"/>
      <w:r>
        <w:t>EUGridPMA</w:t>
      </w:r>
      <w:proofErr w:type="spellEnd"/>
      <w:r>
        <w:t xml:space="preserve"> this may be carried out by e-mail to </w:t>
      </w:r>
    </w:p>
    <w:p w14:paraId="1FBDB703" w14:textId="77777777" w:rsidR="00C00617" w:rsidRDefault="009711B0" w:rsidP="00C00617">
      <w:hyperlink r:id="rId18" w:history="1">
        <w:r w:rsidR="00C00617" w:rsidRPr="00A22283">
          <w:rPr>
            <w:rStyle w:val="Hyperlink"/>
          </w:rPr>
          <w:t>concerns@eugridpma.org</w:t>
        </w:r>
      </w:hyperlink>
      <w:r w:rsidR="00C00617">
        <w:t xml:space="preserve"> </w:t>
      </w:r>
    </w:p>
    <w:p w14:paraId="4C22AF80" w14:textId="77777777" w:rsidR="00C00617" w:rsidRDefault="009711B0" w:rsidP="00C00617">
      <w:hyperlink r:id="rId19" w:history="1">
        <w:r w:rsidR="00C00617" w:rsidRPr="00C30D28">
          <w:rPr>
            <w:rStyle w:val="Hyperlink"/>
          </w:rPr>
          <w:t>concerns@apgridpma.org</w:t>
        </w:r>
      </w:hyperlink>
      <w:r w:rsidR="00C00617">
        <w:t xml:space="preserve"> or</w:t>
      </w:r>
    </w:p>
    <w:p w14:paraId="69B3B14A" w14:textId="77777777" w:rsidR="00C00617" w:rsidRDefault="009711B0" w:rsidP="00C00617">
      <w:hyperlink r:id="rId20" w:history="1">
        <w:r w:rsidR="00C00617" w:rsidRPr="00C30D28">
          <w:rPr>
            <w:rStyle w:val="Hyperlink"/>
          </w:rPr>
          <w:t>concerns@tagpma.org</w:t>
        </w:r>
      </w:hyperlink>
    </w:p>
    <w:p w14:paraId="2DA56463" w14:textId="77777777" w:rsidR="00C00617" w:rsidRPr="003253AD" w:rsidRDefault="00C00617" w:rsidP="00C00617">
      <w:r>
        <w:t xml:space="preserve">(More information at </w:t>
      </w:r>
      <w:hyperlink r:id="rId21" w:history="1">
        <w:r w:rsidRPr="00A22283">
          <w:rPr>
            <w:rStyle w:val="Hyperlink"/>
          </w:rPr>
          <w:t>http://www.eugridpma.org/</w:t>
        </w:r>
      </w:hyperlink>
      <w:proofErr w:type="gramStart"/>
      <w:r>
        <w:t xml:space="preserve"> </w:t>
      </w:r>
      <w:proofErr w:type="gramEnd"/>
      <w:r>
        <w:t xml:space="preserve"> , </w:t>
      </w:r>
      <w:hyperlink r:id="rId22" w:history="1">
        <w:r w:rsidRPr="00C30D28">
          <w:rPr>
            <w:rStyle w:val="Hyperlink"/>
          </w:rPr>
          <w:t>http://apgridpma.org</w:t>
        </w:r>
      </w:hyperlink>
      <w:r>
        <w:t xml:space="preserve">, </w:t>
      </w:r>
      <w:hyperlink r:id="rId23" w:history="1">
        <w:r w:rsidRPr="00C30D28">
          <w:rPr>
            <w:rStyle w:val="Hyperlink"/>
          </w:rPr>
          <w:t>http://tagpma.org</w:t>
        </w:r>
      </w:hyperlink>
      <w:r>
        <w:t xml:space="preserve"> )</w:t>
      </w:r>
    </w:p>
    <w:p w14:paraId="3D08F126" w14:textId="77777777" w:rsidR="00C00617" w:rsidRDefault="00C00617" w:rsidP="00C00617">
      <w:pPr>
        <w:pStyle w:val="Heading2"/>
      </w:pPr>
      <w:bookmarkStart w:id="45" w:name="_Toc365988076"/>
      <w:r>
        <w:t>CA or IGTF informs of or confirms a compromise</w:t>
      </w:r>
      <w:bookmarkEnd w:id="45"/>
    </w:p>
    <w:p w14:paraId="1B1807B6" w14:textId="77777777" w:rsidR="00C00617" w:rsidRDefault="00C00617" w:rsidP="00C00617">
      <w:r>
        <w:t xml:space="preserve">The CA or IGTF may confirm the compromise as reported in </w:t>
      </w:r>
      <w:r>
        <w:fldChar w:fldCharType="begin"/>
      </w:r>
      <w:r>
        <w:instrText xml:space="preserve"> REF _Ref350172936 \r \h </w:instrText>
      </w:r>
      <w:r>
        <w:fldChar w:fldCharType="separate"/>
      </w:r>
      <w:r w:rsidR="009711B0">
        <w:t>4.1</w:t>
      </w:r>
      <w:r>
        <w:fldChar w:fldCharType="end"/>
      </w:r>
      <w:r>
        <w:t xml:space="preserve">, or discovered from another source.  </w:t>
      </w:r>
    </w:p>
    <w:p w14:paraId="03ECA0D8" w14:textId="77777777" w:rsidR="00C00617" w:rsidRDefault="00C00617" w:rsidP="00C00617">
      <w:r>
        <w:t xml:space="preserve">The IGTF will carry out all the handling, including informing site-security-contacts. </w:t>
      </w:r>
    </w:p>
    <w:p w14:paraId="27E33C23" w14:textId="77777777" w:rsidR="00C00617" w:rsidRDefault="00C00617" w:rsidP="00C00617">
      <w:pPr>
        <w:pStyle w:val="Heading2"/>
      </w:pPr>
      <w:bookmarkStart w:id="46" w:name="_Toc365988077"/>
      <w:r>
        <w:t>Emergency release of Trust Anchor</w:t>
      </w:r>
      <w:bookmarkEnd w:id="46"/>
    </w:p>
    <w:p w14:paraId="5386D0FF" w14:textId="77777777" w:rsidR="00C00617" w:rsidRPr="00D2692D" w:rsidRDefault="00C00617" w:rsidP="00C00617">
      <w:r>
        <w:t>It is possible to request an emergency release of the Trust Anchor. [R 7]</w:t>
      </w:r>
    </w:p>
    <w:p w14:paraId="760CAF02" w14:textId="77777777" w:rsidR="00C00617" w:rsidRDefault="00C00617" w:rsidP="00C00617">
      <w:pPr>
        <w:pStyle w:val="Heading2"/>
      </w:pPr>
      <w:bookmarkStart w:id="47" w:name="_Toc365988078"/>
      <w:r>
        <w:t>Consequences of a CA Compromise</w:t>
      </w:r>
      <w:bookmarkEnd w:id="47"/>
    </w:p>
    <w:p w14:paraId="5FA2E0E7" w14:textId="77777777" w:rsidR="00C00617" w:rsidRDefault="00C00617" w:rsidP="00C00617">
      <w:r>
        <w:t>If a CA is compromised all service providers which authenticate with certificates from that CA will be in downtime until the CA is restored. Also, all users who authenticate with certificates from that CA will not be able to submit jobs. After the CA is restored all services and users who authenticate with that CA will need to re-apply for certificates, and services will need to be restored.</w:t>
      </w:r>
    </w:p>
    <w:p w14:paraId="069ADD75" w14:textId="77777777" w:rsidR="00C00617" w:rsidRDefault="00C00617" w:rsidP="00C00617"/>
    <w:p w14:paraId="7E2E7551" w14:textId="77777777" w:rsidR="00C00617" w:rsidRDefault="00C00617" w:rsidP="00C00617"/>
    <w:p w14:paraId="57579DE2" w14:textId="77777777" w:rsidR="00C00617" w:rsidRPr="00EB4226" w:rsidRDefault="00C00617" w:rsidP="00C00617"/>
    <w:p w14:paraId="18248BD9" w14:textId="77777777" w:rsidR="00C00617" w:rsidRPr="00C00617" w:rsidRDefault="00C00617" w:rsidP="00C00617"/>
    <w:p w14:paraId="47DAD6F6" w14:textId="67D654C3" w:rsidR="001F43FA" w:rsidRDefault="00224617" w:rsidP="00885A05">
      <w:pPr>
        <w:pStyle w:val="Heading1"/>
      </w:pPr>
      <w:bookmarkStart w:id="48" w:name="_Ref365897404"/>
      <w:bookmarkStart w:id="49" w:name="_Ref365897493"/>
      <w:bookmarkStart w:id="50" w:name="_Ref365902120"/>
      <w:bookmarkStart w:id="51" w:name="_Toc365988079"/>
      <w:r>
        <w:lastRenderedPageBreak/>
        <w:t>C</w:t>
      </w:r>
      <w:r w:rsidR="00270A1C">
        <w:t xml:space="preserve">entral </w:t>
      </w:r>
      <w:r w:rsidR="007B7043">
        <w:t xml:space="preserve">security </w:t>
      </w:r>
      <w:r w:rsidR="008264FC">
        <w:t>emergency s</w:t>
      </w:r>
      <w:r w:rsidR="00885A05">
        <w:t>uspension</w:t>
      </w:r>
      <w:bookmarkEnd w:id="48"/>
      <w:bookmarkEnd w:id="49"/>
      <w:bookmarkEnd w:id="50"/>
      <w:bookmarkEnd w:id="51"/>
    </w:p>
    <w:p w14:paraId="317572BC" w14:textId="77777777" w:rsidR="00885A05" w:rsidRDefault="005B1A72" w:rsidP="005B1A72">
      <w:pPr>
        <w:pStyle w:val="Heading2"/>
      </w:pPr>
      <w:bookmarkStart w:id="52" w:name="_Toc365988080"/>
      <w:r>
        <w:t xml:space="preserve">What is meant by </w:t>
      </w:r>
      <w:r w:rsidR="00270A1C">
        <w:t xml:space="preserve">central </w:t>
      </w:r>
      <w:r w:rsidR="007B7043">
        <w:t xml:space="preserve">security </w:t>
      </w:r>
      <w:r>
        <w:t>emergency suspension</w:t>
      </w:r>
      <w:bookmarkEnd w:id="52"/>
      <w:r>
        <w:t xml:space="preserve"> </w:t>
      </w:r>
    </w:p>
    <w:p w14:paraId="01BF6833" w14:textId="77777777" w:rsidR="005B1A72" w:rsidRPr="00B25A51" w:rsidRDefault="00B25A51" w:rsidP="00B25A51">
      <w:pPr>
        <w:pStyle w:val="PlainText"/>
        <w:jc w:val="both"/>
        <w:rPr>
          <w:rFonts w:ascii="Times New Roman" w:hAnsi="Times New Roman" w:cs="Times New Roman"/>
        </w:rPr>
      </w:pPr>
      <w:r w:rsidRPr="00830612">
        <w:rPr>
          <w:rFonts w:ascii="Times New Roman" w:hAnsi="Times New Roman" w:cs="Times New Roman"/>
        </w:rPr>
        <w:t xml:space="preserve">The Central </w:t>
      </w:r>
      <w:r w:rsidR="007B7043">
        <w:rPr>
          <w:rFonts w:ascii="Times New Roman" w:hAnsi="Times New Roman" w:cs="Times New Roman"/>
        </w:rPr>
        <w:t xml:space="preserve">Security </w:t>
      </w:r>
      <w:r w:rsidRPr="00830612">
        <w:rPr>
          <w:rFonts w:ascii="Times New Roman" w:hAnsi="Times New Roman" w:cs="Times New Roman"/>
        </w:rPr>
        <w:t xml:space="preserve">Emergency Suspension Framework allows for a central, infrastructure </w:t>
      </w:r>
      <w:r w:rsidR="009771EC">
        <w:rPr>
          <w:rFonts w:ascii="Times New Roman" w:hAnsi="Times New Roman" w:cs="Times New Roman"/>
        </w:rPr>
        <w:t>wide blacklisting of a</w:t>
      </w:r>
      <w:r w:rsidRPr="00830612">
        <w:rPr>
          <w:rFonts w:ascii="Times New Roman" w:hAnsi="Times New Roman" w:cs="Times New Roman"/>
        </w:rPr>
        <w:t xml:space="preserve"> DN. </w:t>
      </w:r>
      <w:r w:rsidR="00264444" w:rsidRPr="00830612">
        <w:rPr>
          <w:rFonts w:ascii="Times New Roman" w:hAnsi="Times New Roman" w:cs="Times New Roman"/>
          <w:color w:val="000000"/>
          <w:szCs w:val="22"/>
        </w:rPr>
        <w:t xml:space="preserve"> </w:t>
      </w:r>
      <w:r w:rsidR="00830612" w:rsidRPr="00830612">
        <w:rPr>
          <w:rFonts w:ascii="Times New Roman" w:hAnsi="Times New Roman" w:cs="Times New Roman"/>
        </w:rPr>
        <w:t xml:space="preserve">Central </w:t>
      </w:r>
      <w:r w:rsidR="002A7A1D">
        <w:rPr>
          <w:rFonts w:ascii="Times New Roman" w:hAnsi="Times New Roman" w:cs="Times New Roman"/>
        </w:rPr>
        <w:t xml:space="preserve">security </w:t>
      </w:r>
      <w:r w:rsidR="00C24B92">
        <w:rPr>
          <w:rFonts w:ascii="Times New Roman" w:hAnsi="Times New Roman" w:cs="Times New Roman"/>
        </w:rPr>
        <w:t>emergency suspension means that</w:t>
      </w:r>
      <w:r w:rsidR="00830612" w:rsidRPr="00830612">
        <w:rPr>
          <w:rFonts w:ascii="Times New Roman" w:hAnsi="Times New Roman" w:cs="Times New Roman"/>
        </w:rPr>
        <w:t xml:space="preserve"> DNs are entered in the </w:t>
      </w:r>
      <w:r w:rsidR="002A7A1D">
        <w:rPr>
          <w:rFonts w:ascii="Times New Roman" w:hAnsi="Times New Roman" w:cs="Times New Roman"/>
        </w:rPr>
        <w:t xml:space="preserve">security </w:t>
      </w:r>
      <w:r w:rsidR="00830612" w:rsidRPr="00830612">
        <w:rPr>
          <w:rFonts w:ascii="Times New Roman" w:hAnsi="Times New Roman" w:cs="Times New Roman"/>
        </w:rPr>
        <w:t>emergency suspension framework.</w:t>
      </w:r>
      <w:r w:rsidR="00830612">
        <w:rPr>
          <w:rFonts w:ascii="Times New Roman" w:hAnsi="Times New Roman" w:cs="Times New Roman"/>
        </w:rPr>
        <w:t xml:space="preserve"> </w:t>
      </w:r>
      <w:r w:rsidR="00830612" w:rsidRPr="00830612">
        <w:rPr>
          <w:rFonts w:ascii="Times New Roman" w:hAnsi="Times New Roman" w:cs="Times New Roman"/>
        </w:rPr>
        <w:t>This framework serves plain text files and Argus policy files containing the suspension information (DNs)</w:t>
      </w:r>
      <w:r w:rsidR="009771EC">
        <w:rPr>
          <w:rFonts w:ascii="Times New Roman" w:hAnsi="Times New Roman" w:cs="Times New Roman"/>
        </w:rPr>
        <w:t xml:space="preserve"> in plain text,</w:t>
      </w:r>
      <w:r w:rsidR="00830612" w:rsidRPr="00830612">
        <w:rPr>
          <w:rFonts w:ascii="Times New Roman" w:hAnsi="Times New Roman" w:cs="Times New Roman"/>
        </w:rPr>
        <w:t xml:space="preserve"> to be fetched and processed by the Resource Centres (RC).</w:t>
      </w:r>
      <w:r w:rsidR="00830612">
        <w:rPr>
          <w:rFonts w:ascii="Times New Roman" w:hAnsi="Times New Roman" w:cs="Times New Roman"/>
        </w:rPr>
        <w:t xml:space="preserve"> </w:t>
      </w:r>
      <w:r w:rsidR="005B1A72" w:rsidRPr="00B25A51">
        <w:rPr>
          <w:rFonts w:ascii="Times New Roman" w:hAnsi="Times New Roman" w:cs="Times New Roman"/>
        </w:rPr>
        <w:t xml:space="preserve">This allows sites </w:t>
      </w:r>
      <w:r w:rsidR="00270A1C" w:rsidRPr="00B25A51">
        <w:rPr>
          <w:rFonts w:ascii="Times New Roman" w:hAnsi="Times New Roman" w:cs="Times New Roman"/>
        </w:rPr>
        <w:t xml:space="preserve">to guarantee fast reaction during incident response </w:t>
      </w:r>
      <w:r w:rsidR="005B1A72" w:rsidRPr="00B25A51">
        <w:rPr>
          <w:rFonts w:ascii="Times New Roman" w:hAnsi="Times New Roman" w:cs="Times New Roman"/>
        </w:rPr>
        <w:t>to automatically</w:t>
      </w:r>
      <w:r w:rsidR="00264444" w:rsidRPr="00B25A51">
        <w:rPr>
          <w:rFonts w:ascii="Times New Roman" w:hAnsi="Times New Roman" w:cs="Times New Roman"/>
        </w:rPr>
        <w:t xml:space="preserve"> suspend or reject </w:t>
      </w:r>
      <w:r w:rsidR="00270A1C" w:rsidRPr="00B25A51">
        <w:rPr>
          <w:rFonts w:ascii="Times New Roman" w:hAnsi="Times New Roman" w:cs="Times New Roman"/>
        </w:rPr>
        <w:t>all authorization requests for a given</w:t>
      </w:r>
      <w:r w:rsidR="00264444" w:rsidRPr="00B25A51">
        <w:rPr>
          <w:rFonts w:ascii="Times New Roman" w:hAnsi="Times New Roman" w:cs="Times New Roman"/>
        </w:rPr>
        <w:t xml:space="preserve"> DN. </w:t>
      </w:r>
      <w:r w:rsidR="00270A1C" w:rsidRPr="00B25A51">
        <w:rPr>
          <w:rFonts w:ascii="Times New Roman" w:hAnsi="Times New Roman" w:cs="Times New Roman"/>
        </w:rPr>
        <w:t xml:space="preserve"> This avoids sites needing to take urgent action to protect their sites outside office hours. Sit</w:t>
      </w:r>
      <w:r w:rsidR="0036754E" w:rsidRPr="00B25A51">
        <w:rPr>
          <w:rFonts w:ascii="Times New Roman" w:hAnsi="Times New Roman" w:cs="Times New Roman"/>
        </w:rPr>
        <w:t>es may run an Argus server</w:t>
      </w:r>
      <w:r w:rsidR="00270A1C" w:rsidRPr="00B25A51">
        <w:rPr>
          <w:rFonts w:ascii="Times New Roman" w:hAnsi="Times New Roman" w:cs="Times New Roman"/>
        </w:rPr>
        <w:t>, or a</w:t>
      </w:r>
      <w:r w:rsidR="00FB7AD7" w:rsidRPr="00B25A51">
        <w:rPr>
          <w:rFonts w:ascii="Times New Roman" w:hAnsi="Times New Roman" w:cs="Times New Roman"/>
        </w:rPr>
        <w:t>lternatively</w:t>
      </w:r>
      <w:r w:rsidR="00264444" w:rsidRPr="00B25A51">
        <w:rPr>
          <w:rFonts w:ascii="Times New Roman" w:hAnsi="Times New Roman" w:cs="Times New Roman"/>
        </w:rPr>
        <w:t xml:space="preserve"> sites may</w:t>
      </w:r>
      <w:r w:rsidR="005B1A72" w:rsidRPr="00B25A51">
        <w:rPr>
          <w:rFonts w:ascii="Times New Roman" w:hAnsi="Times New Roman" w:cs="Times New Roman"/>
        </w:rPr>
        <w:t xml:space="preserve"> download a </w:t>
      </w:r>
      <w:r w:rsidR="007C141D" w:rsidRPr="00B25A51">
        <w:rPr>
          <w:rFonts w:ascii="Times New Roman" w:hAnsi="Times New Roman" w:cs="Times New Roman"/>
        </w:rPr>
        <w:t>list of DNs which are suspended</w:t>
      </w:r>
      <w:r w:rsidR="00264444" w:rsidRPr="00B25A51">
        <w:rPr>
          <w:rFonts w:ascii="Times New Roman" w:hAnsi="Times New Roman" w:cs="Times New Roman"/>
        </w:rPr>
        <w:t xml:space="preserve"> from the Argus server and </w:t>
      </w:r>
      <w:r w:rsidR="0036754E" w:rsidRPr="00B25A51">
        <w:rPr>
          <w:rFonts w:ascii="Times New Roman" w:hAnsi="Times New Roman" w:cs="Times New Roman"/>
        </w:rPr>
        <w:t xml:space="preserve">deploy an alternative mechanism </w:t>
      </w:r>
      <w:r w:rsidR="00270A1C" w:rsidRPr="00B25A51">
        <w:rPr>
          <w:rFonts w:ascii="Times New Roman" w:hAnsi="Times New Roman" w:cs="Times New Roman"/>
        </w:rPr>
        <w:t>to manage authorization at their sites</w:t>
      </w:r>
      <w:r w:rsidR="0036754E" w:rsidRPr="00B25A51">
        <w:rPr>
          <w:rFonts w:ascii="Times New Roman" w:hAnsi="Times New Roman" w:cs="Times New Roman"/>
        </w:rPr>
        <w:t xml:space="preserve"> which they know and control. </w:t>
      </w:r>
      <w:r w:rsidR="00542E56" w:rsidRPr="00B25A51">
        <w:rPr>
          <w:rFonts w:ascii="Times New Roman" w:hAnsi="Times New Roman" w:cs="Times New Roman"/>
        </w:rPr>
        <w:t xml:space="preserve"> </w:t>
      </w:r>
    </w:p>
    <w:p w14:paraId="270D0E19" w14:textId="71BEE73D" w:rsidR="00D11AB0" w:rsidRDefault="00D11AB0" w:rsidP="00B25A51">
      <w:r w:rsidRPr="00B25A51">
        <w:t xml:space="preserve">DNs suspended via </w:t>
      </w:r>
      <w:r w:rsidR="002A7A1D">
        <w:t xml:space="preserve">the </w:t>
      </w:r>
      <w:r w:rsidR="008A4A96">
        <w:t xml:space="preserve">central </w:t>
      </w:r>
      <w:r w:rsidR="002A7A1D">
        <w:t xml:space="preserve">security </w:t>
      </w:r>
      <w:r w:rsidRPr="00B25A51">
        <w:t xml:space="preserve">emergency suspension are in clear text in the deployed files (whether </w:t>
      </w:r>
      <w:r w:rsidR="00071558" w:rsidRPr="00B25A51">
        <w:t>in Argus policies or text files.</w:t>
      </w:r>
    </w:p>
    <w:p w14:paraId="3AE296F2" w14:textId="77777777" w:rsidR="00224617" w:rsidRDefault="00986238" w:rsidP="00986238">
      <w:pPr>
        <w:pStyle w:val="PlainText"/>
        <w:jc w:val="both"/>
        <w:rPr>
          <w:rFonts w:ascii="Times New Roman" w:hAnsi="Times New Roman" w:cs="Times New Roman"/>
        </w:rPr>
      </w:pPr>
      <w:r w:rsidRPr="00986238">
        <w:rPr>
          <w:rFonts w:ascii="Times New Roman" w:hAnsi="Times New Roman" w:cs="Times New Roman"/>
        </w:rPr>
        <w:t xml:space="preserve">Central </w:t>
      </w:r>
      <w:r w:rsidR="002A7A1D">
        <w:rPr>
          <w:rFonts w:ascii="Times New Roman" w:hAnsi="Times New Roman" w:cs="Times New Roman"/>
        </w:rPr>
        <w:t xml:space="preserve">security </w:t>
      </w:r>
      <w:r w:rsidRPr="00986238">
        <w:rPr>
          <w:rFonts w:ascii="Times New Roman" w:hAnsi="Times New Roman" w:cs="Times New Roman"/>
        </w:rPr>
        <w:t xml:space="preserve">emergency suspension helps containing the incident by preventing further access to systems using </w:t>
      </w:r>
      <w:proofErr w:type="spellStart"/>
      <w:r w:rsidRPr="00986238">
        <w:rPr>
          <w:rFonts w:ascii="Times New Roman" w:hAnsi="Times New Roman" w:cs="Times New Roman"/>
        </w:rPr>
        <w:t>pki</w:t>
      </w:r>
      <w:proofErr w:type="spellEnd"/>
      <w:r w:rsidRPr="00986238">
        <w:rPr>
          <w:rFonts w:ascii="Times New Roman" w:hAnsi="Times New Roman" w:cs="Times New Roman"/>
        </w:rPr>
        <w:t xml:space="preserve">. </w:t>
      </w:r>
    </w:p>
    <w:p w14:paraId="21C5A5CC" w14:textId="77777777" w:rsidR="00224617" w:rsidRDefault="00604EC2" w:rsidP="00986238">
      <w:pPr>
        <w:pStyle w:val="PlainText"/>
        <w:jc w:val="both"/>
        <w:rPr>
          <w:rFonts w:ascii="Times New Roman" w:hAnsi="Times New Roman" w:cs="Times New Roman"/>
        </w:rPr>
      </w:pPr>
      <w:r>
        <w:rPr>
          <w:rFonts w:ascii="Times New Roman" w:hAnsi="Times New Roman" w:cs="Times New Roman"/>
        </w:rPr>
        <w:t xml:space="preserve">At the time of writing not all services are </w:t>
      </w:r>
      <w:r w:rsidR="00894815">
        <w:rPr>
          <w:rFonts w:ascii="Times New Roman" w:hAnsi="Times New Roman" w:cs="Times New Roman"/>
        </w:rPr>
        <w:t xml:space="preserve">able to be integrated with the central </w:t>
      </w:r>
      <w:r w:rsidR="002A7A1D">
        <w:rPr>
          <w:rFonts w:ascii="Times New Roman" w:hAnsi="Times New Roman" w:cs="Times New Roman"/>
        </w:rPr>
        <w:t xml:space="preserve">security </w:t>
      </w:r>
      <w:r w:rsidR="00894815">
        <w:rPr>
          <w:rFonts w:ascii="Times New Roman" w:hAnsi="Times New Roman" w:cs="Times New Roman"/>
        </w:rPr>
        <w:t>e</w:t>
      </w:r>
      <w:r>
        <w:rPr>
          <w:rFonts w:ascii="Times New Roman" w:hAnsi="Times New Roman" w:cs="Times New Roman"/>
        </w:rPr>
        <w:t xml:space="preserve">mergency suspension framework, and this integration is in work. </w:t>
      </w:r>
    </w:p>
    <w:p w14:paraId="36763B75" w14:textId="26ADE494" w:rsidR="00986238" w:rsidRPr="00B25A51" w:rsidRDefault="00EF5369" w:rsidP="00986238">
      <w:pPr>
        <w:pStyle w:val="PlainText"/>
        <w:jc w:val="both"/>
        <w:rPr>
          <w:rFonts w:ascii="Times New Roman" w:hAnsi="Times New Roman" w:cs="Times New Roman"/>
        </w:rPr>
      </w:pPr>
      <w:r>
        <w:rPr>
          <w:rFonts w:ascii="Times New Roman" w:hAnsi="Times New Roman" w:cs="Times New Roman"/>
        </w:rPr>
        <w:t xml:space="preserve">Jobs which are already executing which are owned by the DN </w:t>
      </w:r>
      <w:r w:rsidR="00986238" w:rsidRPr="00986238">
        <w:rPr>
          <w:rFonts w:ascii="Times New Roman" w:hAnsi="Times New Roman" w:cs="Times New Roman"/>
        </w:rPr>
        <w:t>still have to be s</w:t>
      </w:r>
      <w:r w:rsidR="00224617">
        <w:rPr>
          <w:rFonts w:ascii="Times New Roman" w:hAnsi="Times New Roman" w:cs="Times New Roman"/>
        </w:rPr>
        <w:t>topped by the local admin teams</w:t>
      </w:r>
      <w:r w:rsidR="00604EC2">
        <w:rPr>
          <w:rFonts w:ascii="Times New Roman" w:hAnsi="Times New Roman" w:cs="Times New Roman"/>
        </w:rPr>
        <w:t xml:space="preserve"> as</w:t>
      </w:r>
      <w:r w:rsidR="00224617">
        <w:rPr>
          <w:rFonts w:ascii="Times New Roman" w:hAnsi="Times New Roman" w:cs="Times New Roman"/>
        </w:rPr>
        <w:t xml:space="preserve"> there is no automated way at present of stopping jobs which are already running. </w:t>
      </w:r>
    </w:p>
    <w:p w14:paraId="70D3C1C1" w14:textId="77777777" w:rsidR="003A5461" w:rsidRDefault="00AA41A7" w:rsidP="003A5461">
      <w:pPr>
        <w:pStyle w:val="Heading2"/>
      </w:pPr>
      <w:bookmarkStart w:id="53" w:name="_Toc365988081"/>
      <w:r>
        <w:t>Policy and user s</w:t>
      </w:r>
      <w:r w:rsidR="003A5461">
        <w:t>uspension</w:t>
      </w:r>
      <w:bookmarkEnd w:id="53"/>
    </w:p>
    <w:p w14:paraId="06BD098B" w14:textId="1B65F5D0" w:rsidR="00270A1C" w:rsidRDefault="003A2358" w:rsidP="005B1A72">
      <w:r>
        <w:t>Service prov</w:t>
      </w:r>
      <w:r w:rsidR="00AA41A7">
        <w:t xml:space="preserve">iders are </w:t>
      </w:r>
      <w:r w:rsidR="002F726A">
        <w:t>requir</w:t>
      </w:r>
      <w:r w:rsidR="00AA41A7">
        <w:t xml:space="preserve">ed to obey the </w:t>
      </w:r>
      <w:r w:rsidR="002F726A">
        <w:t>S</w:t>
      </w:r>
      <w:r w:rsidR="00AA41A7">
        <w:t xml:space="preserve">ervice </w:t>
      </w:r>
      <w:r w:rsidR="002F726A">
        <w:t>O</w:t>
      </w:r>
      <w:r>
        <w:t xml:space="preserve">perations </w:t>
      </w:r>
      <w:r w:rsidR="002F726A">
        <w:t>S</w:t>
      </w:r>
      <w:r>
        <w:t xml:space="preserve">ecurity </w:t>
      </w:r>
      <w:r w:rsidR="002F726A">
        <w:t>P</w:t>
      </w:r>
      <w:r>
        <w:t xml:space="preserve">olicy [R 5]. </w:t>
      </w:r>
    </w:p>
    <w:p w14:paraId="1D23D9DD" w14:textId="5B450EF0" w:rsidR="003A2358" w:rsidRDefault="003A2358" w:rsidP="00FB7AD7">
      <w:r>
        <w:t>This i</w:t>
      </w:r>
      <w:r w:rsidR="002F726A">
        <w:t xml:space="preserve">ncludes </w:t>
      </w:r>
      <w:r>
        <w:t xml:space="preserve">the statement </w:t>
      </w:r>
      <w:r w:rsidR="00554C4A">
        <w:t>“</w:t>
      </w:r>
      <w:r w:rsidR="00FB7AD7">
        <w:t>You must implement automated procedures to download the security emergency suspens</w:t>
      </w:r>
      <w:r w:rsidR="00AE4323">
        <w:t>ion lists defined centrally by security o</w:t>
      </w:r>
      <w:r w:rsidR="00FB7AD7">
        <w:t>perations and should take appropriate actions based on these lists, to be effective within the specified time period</w:t>
      </w:r>
      <w:r w:rsidR="00554C4A">
        <w:t>”</w:t>
      </w:r>
      <w:r>
        <w:t xml:space="preserve">. </w:t>
      </w:r>
    </w:p>
    <w:p w14:paraId="0369A7E4" w14:textId="64ADA21E" w:rsidR="007C141D" w:rsidRDefault="00270A1C" w:rsidP="005B1A72">
      <w:r>
        <w:t xml:space="preserve">Sites </w:t>
      </w:r>
      <w:r w:rsidR="007F4286">
        <w:t>are obliged to consume this list;</w:t>
      </w:r>
      <w:r w:rsidR="00355224">
        <w:t xml:space="preserve"> but</w:t>
      </w:r>
      <w:r w:rsidR="007F4286">
        <w:t xml:space="preserve"> they may choose to give local policies priority over it, thereby overriding it partly or entirely. </w:t>
      </w:r>
      <w:r w:rsidR="00C5478C">
        <w:t xml:space="preserve">EGI </w:t>
      </w:r>
      <w:r>
        <w:t xml:space="preserve">CSIRT is responsible for the </w:t>
      </w:r>
      <w:r w:rsidR="002F726A">
        <w:t xml:space="preserve">security </w:t>
      </w:r>
      <w:r>
        <w:t xml:space="preserve">emergency suspension list, and sites </w:t>
      </w:r>
      <w:r w:rsidR="002F726A">
        <w:t>will be held accountable</w:t>
      </w:r>
      <w:r>
        <w:t xml:space="preserve"> if they overrule it. </w:t>
      </w:r>
    </w:p>
    <w:p w14:paraId="075A7693" w14:textId="247E9E06" w:rsidR="000D54EE" w:rsidRDefault="000D54EE" w:rsidP="000D54EE">
      <w:pPr>
        <w:pStyle w:val="Heading2"/>
      </w:pPr>
      <w:bookmarkStart w:id="54" w:name="_Ref354135948"/>
      <w:bookmarkStart w:id="55" w:name="_Toc365988082"/>
      <w:r>
        <w:t xml:space="preserve">Reason why EGI CSIRT may carry out </w:t>
      </w:r>
      <w:r w:rsidR="008264FC">
        <w:t xml:space="preserve">central </w:t>
      </w:r>
      <w:r w:rsidR="002F726A">
        <w:t xml:space="preserve">security </w:t>
      </w:r>
      <w:r>
        <w:t>emergency suspension</w:t>
      </w:r>
      <w:bookmarkEnd w:id="54"/>
      <w:bookmarkEnd w:id="55"/>
    </w:p>
    <w:p w14:paraId="3483A757" w14:textId="43B9FFC7" w:rsidR="000D54EE" w:rsidRDefault="0063676E" w:rsidP="000D54EE">
      <w:r>
        <w:t>The reason why EGI CSIRT may carry out</w:t>
      </w:r>
      <w:r w:rsidR="008A4A96">
        <w:t xml:space="preserve"> central</w:t>
      </w:r>
      <w:r>
        <w:t xml:space="preserve"> </w:t>
      </w:r>
      <w:r w:rsidR="002F726A">
        <w:t xml:space="preserve">security </w:t>
      </w:r>
      <w:r>
        <w:t>emergenc</w:t>
      </w:r>
      <w:r w:rsidR="00EC7088">
        <w:t>y suspension is to protect resources</w:t>
      </w:r>
      <w:r w:rsidR="001F517D">
        <w:t xml:space="preserve"> </w:t>
      </w:r>
      <w:r>
        <w:t>agai</w:t>
      </w:r>
      <w:r w:rsidR="00252882">
        <w:t xml:space="preserve">nst </w:t>
      </w:r>
      <w:proofErr w:type="spellStart"/>
      <w:r w:rsidR="009246A4">
        <w:t>mis</w:t>
      </w:r>
      <w:proofErr w:type="spellEnd"/>
      <w:r w:rsidR="009246A4">
        <w:t xml:space="preserve">-use, and/or to protect external resources against on-line attack. </w:t>
      </w:r>
      <w:r>
        <w:t xml:space="preserve"> The most likely reason is that a certificate is linked </w:t>
      </w:r>
      <w:r w:rsidR="00A74F7E">
        <w:t>to an incident</w:t>
      </w:r>
      <w:r w:rsidR="009246A4">
        <w:t xml:space="preserve">, including attacks against sites external to the </w:t>
      </w:r>
      <w:r w:rsidR="00EC7088">
        <w:t>EGI infrastructure</w:t>
      </w:r>
      <w:r>
        <w:t xml:space="preserve">. </w:t>
      </w:r>
    </w:p>
    <w:p w14:paraId="39B78873" w14:textId="77777777" w:rsidR="004C7A5F" w:rsidRPr="004C7A5F" w:rsidRDefault="004C7A5F" w:rsidP="004C7A5F">
      <w:pPr>
        <w:pStyle w:val="PlainText"/>
        <w:jc w:val="both"/>
        <w:rPr>
          <w:rFonts w:ascii="Times New Roman" w:hAnsi="Times New Roman" w:cs="Times New Roman"/>
        </w:rPr>
      </w:pPr>
      <w:r w:rsidRPr="004C7A5F">
        <w:rPr>
          <w:rFonts w:ascii="Times New Roman" w:hAnsi="Times New Roman" w:cs="Times New Roman"/>
        </w:rPr>
        <w:t xml:space="preserve">EGI-CSIRT is well aware of the consequences </w:t>
      </w:r>
      <w:r w:rsidR="002F726A">
        <w:rPr>
          <w:rFonts w:ascii="Times New Roman" w:hAnsi="Times New Roman" w:cs="Times New Roman"/>
        </w:rPr>
        <w:t xml:space="preserve">of </w:t>
      </w:r>
      <w:r w:rsidRPr="004C7A5F">
        <w:rPr>
          <w:rFonts w:ascii="Times New Roman" w:hAnsi="Times New Roman" w:cs="Times New Roman"/>
        </w:rPr>
        <w:t>suspending a user certificate, in particular the implications of robot certificates and certificates used in multi-user-pilot-job frameworks.</w:t>
      </w:r>
      <w:r>
        <w:rPr>
          <w:rFonts w:ascii="Times New Roman" w:hAnsi="Times New Roman" w:cs="Times New Roman"/>
        </w:rPr>
        <w:t xml:space="preserve"> </w:t>
      </w:r>
      <w:r w:rsidRPr="004C7A5F">
        <w:rPr>
          <w:rFonts w:ascii="Times New Roman" w:hAnsi="Times New Roman" w:cs="Times New Roman"/>
        </w:rPr>
        <w:t>Based on the severity of the security incident and the impact of suspending a particular DN EGI-CSIRT will decide on a per case basis, whether a DN will be suspended or not.</w:t>
      </w:r>
    </w:p>
    <w:p w14:paraId="50FA876E" w14:textId="77777777" w:rsidR="004C7A5F" w:rsidRPr="004C7A5F" w:rsidRDefault="004C7A5F" w:rsidP="004C7A5F">
      <w:pPr>
        <w:pStyle w:val="PlainText"/>
        <w:jc w:val="both"/>
        <w:rPr>
          <w:rFonts w:ascii="Times New Roman" w:hAnsi="Times New Roman" w:cs="Times New Roman"/>
        </w:rPr>
      </w:pPr>
      <w:r w:rsidRPr="004C7A5F">
        <w:rPr>
          <w:rFonts w:ascii="Times New Roman" w:hAnsi="Times New Roman" w:cs="Times New Roman"/>
        </w:rPr>
        <w:t xml:space="preserve">The </w:t>
      </w:r>
      <w:r>
        <w:rPr>
          <w:rFonts w:ascii="Times New Roman" w:hAnsi="Times New Roman" w:cs="Times New Roman"/>
        </w:rPr>
        <w:t xml:space="preserve">examples </w:t>
      </w:r>
      <w:r w:rsidRPr="004C7A5F">
        <w:rPr>
          <w:rFonts w:ascii="Times New Roman" w:hAnsi="Times New Roman" w:cs="Times New Roman"/>
        </w:rPr>
        <w:t>given</w:t>
      </w:r>
      <w:r>
        <w:rPr>
          <w:rFonts w:ascii="Times New Roman" w:hAnsi="Times New Roman" w:cs="Times New Roman"/>
        </w:rPr>
        <w:t xml:space="preserve"> in section </w:t>
      </w:r>
      <w:r>
        <w:rPr>
          <w:rFonts w:ascii="Times New Roman" w:hAnsi="Times New Roman" w:cs="Times New Roman"/>
        </w:rPr>
        <w:fldChar w:fldCharType="begin"/>
      </w:r>
      <w:r>
        <w:rPr>
          <w:rFonts w:ascii="Times New Roman" w:hAnsi="Times New Roman" w:cs="Times New Roman"/>
        </w:rPr>
        <w:instrText xml:space="preserve"> REF _Ref352159534 \r \h </w:instrText>
      </w:r>
      <w:r>
        <w:rPr>
          <w:rFonts w:ascii="Times New Roman" w:hAnsi="Times New Roman" w:cs="Times New Roman"/>
        </w:rPr>
      </w:r>
      <w:r>
        <w:rPr>
          <w:rFonts w:ascii="Times New Roman" w:hAnsi="Times New Roman" w:cs="Times New Roman"/>
        </w:rPr>
        <w:fldChar w:fldCharType="separate"/>
      </w:r>
      <w:r w:rsidR="009711B0">
        <w:rPr>
          <w:rFonts w:ascii="Times New Roman" w:hAnsi="Times New Roman" w:cs="Times New Roman"/>
        </w:rPr>
        <w:t>5.4</w:t>
      </w:r>
      <w:r>
        <w:rPr>
          <w:rFonts w:ascii="Times New Roman" w:hAnsi="Times New Roman" w:cs="Times New Roman"/>
        </w:rPr>
        <w:fldChar w:fldCharType="end"/>
      </w:r>
      <w:r>
        <w:rPr>
          <w:rFonts w:ascii="Times New Roman" w:hAnsi="Times New Roman" w:cs="Times New Roman"/>
        </w:rPr>
        <w:t xml:space="preserve"> are</w:t>
      </w:r>
      <w:r w:rsidRPr="004C7A5F">
        <w:rPr>
          <w:rFonts w:ascii="Times New Roman" w:hAnsi="Times New Roman" w:cs="Times New Roman"/>
        </w:rPr>
        <w:t xml:space="preserve"> only for illustration purposes, there might be more situations where suspending a DN is needed.</w:t>
      </w:r>
    </w:p>
    <w:p w14:paraId="362A7721" w14:textId="74313D99" w:rsidR="000D54EE" w:rsidRPr="000D54EE" w:rsidRDefault="0063676E" w:rsidP="000D54EE">
      <w:r>
        <w:t>If a certificate has been used to submit jobs which are causing problems to the</w:t>
      </w:r>
      <w:r w:rsidR="009246A4">
        <w:t xml:space="preserve"> EGI</w:t>
      </w:r>
      <w:r>
        <w:t xml:space="preserve"> infrastructure, but not due to a security incident, then emergency suspension is </w:t>
      </w:r>
      <w:r w:rsidR="002F726A">
        <w:t>not permitted by this procedure</w:t>
      </w:r>
      <w:r>
        <w:t xml:space="preserve">. </w:t>
      </w:r>
    </w:p>
    <w:p w14:paraId="1629039C" w14:textId="28811636" w:rsidR="005B1A72" w:rsidRDefault="005B1A72" w:rsidP="005B1A72">
      <w:pPr>
        <w:pStyle w:val="Heading2"/>
      </w:pPr>
      <w:bookmarkStart w:id="56" w:name="_Ref352159534"/>
      <w:bookmarkStart w:id="57" w:name="_Ref352159612"/>
      <w:bookmarkStart w:id="58" w:name="_Toc365988083"/>
      <w:r>
        <w:lastRenderedPageBreak/>
        <w:t xml:space="preserve">Examples of when a DN may be subject to </w:t>
      </w:r>
      <w:r w:rsidR="008264FC">
        <w:t xml:space="preserve">central </w:t>
      </w:r>
      <w:r w:rsidR="002F726A">
        <w:t xml:space="preserve">security </w:t>
      </w:r>
      <w:r>
        <w:t>emergency suspension</w:t>
      </w:r>
      <w:bookmarkEnd w:id="56"/>
      <w:bookmarkEnd w:id="57"/>
      <w:bookmarkEnd w:id="58"/>
    </w:p>
    <w:p w14:paraId="3E7C2A40" w14:textId="28274456" w:rsidR="007C141D" w:rsidRPr="007C141D" w:rsidRDefault="003F36DC" w:rsidP="001A7E02">
      <w:r>
        <w:t>I</w:t>
      </w:r>
      <w:r w:rsidR="005B1A72">
        <w:t xml:space="preserve">t is a matter of </w:t>
      </w:r>
      <w:r w:rsidR="007C141D">
        <w:t xml:space="preserve">the </w:t>
      </w:r>
      <w:r w:rsidR="005B1A72">
        <w:t xml:space="preserve">judgement of the </w:t>
      </w:r>
      <w:r w:rsidR="00C5478C">
        <w:t xml:space="preserve">EGI </w:t>
      </w:r>
      <w:r w:rsidR="005B1A72">
        <w:t>CSIRT Incident Response Task Force (IRTF) to decide whether it is necessary to suspend a DN. This is not done lightly</w:t>
      </w:r>
      <w:r w:rsidR="00AA4FB2">
        <w:t>, and is</w:t>
      </w:r>
      <w:r w:rsidR="005B1A72">
        <w:t xml:space="preserve"> done to </w:t>
      </w:r>
      <w:r w:rsidR="00AA4FB2">
        <w:t>protect the infrastructure from</w:t>
      </w:r>
      <w:r w:rsidR="007C141D">
        <w:t xml:space="preserve"> </w:t>
      </w:r>
      <w:proofErr w:type="spellStart"/>
      <w:r w:rsidR="006635B1">
        <w:t>mis</w:t>
      </w:r>
      <w:proofErr w:type="spellEnd"/>
      <w:r w:rsidR="00AA4FB2">
        <w:t>-use,</w:t>
      </w:r>
      <w:r w:rsidR="007D0C46">
        <w:t xml:space="preserve"> or from</w:t>
      </w:r>
      <w:r w:rsidR="00AA4FB2">
        <w:t xml:space="preserve"> jobs</w:t>
      </w:r>
      <w:r w:rsidR="006E0B6D">
        <w:t xml:space="preserve"> which represent a security threat to EGI</w:t>
      </w:r>
      <w:r w:rsidR="00C07844">
        <w:t>, or to protect external resources from attack.</w:t>
      </w:r>
      <w:r>
        <w:t xml:space="preserve">  Here we provide some examples of the type of cases where </w:t>
      </w:r>
      <w:r w:rsidR="001A7E02">
        <w:t xml:space="preserve">the EGI CSIRT is likely to consider the suspension of </w:t>
      </w:r>
      <w:r>
        <w:t>a DN</w:t>
      </w:r>
      <w:r w:rsidR="001A7E02">
        <w:t>.</w:t>
      </w:r>
      <w:r w:rsidR="007C141D">
        <w:t xml:space="preserve"> </w:t>
      </w:r>
      <w:r w:rsidR="008A4A96">
        <w:t xml:space="preserve">This is not an exhaustive list, but guides the reader to indicate the types of cases where central security emergency suspension may be carried out. </w:t>
      </w:r>
    </w:p>
    <w:p w14:paraId="3C6DA407" w14:textId="77777777" w:rsidR="007C141D" w:rsidRDefault="00FB42F5" w:rsidP="00885A05">
      <w:r>
        <w:t xml:space="preserve">If a private key has been exposed outside policy, this may result in emergency suspension of a DN.  </w:t>
      </w:r>
      <w:r w:rsidR="00C33E84">
        <w:t xml:space="preserve"> </w:t>
      </w:r>
      <w:r>
        <w:t>F</w:t>
      </w:r>
      <w:r w:rsidR="007C141D">
        <w:t>or example</w:t>
      </w:r>
    </w:p>
    <w:p w14:paraId="553A8505" w14:textId="77777777" w:rsidR="00FB42F5" w:rsidRDefault="00FB42F5" w:rsidP="00FB42F5">
      <w:pPr>
        <w:pStyle w:val="ListParagraph"/>
        <w:numPr>
          <w:ilvl w:val="0"/>
          <w:numId w:val="21"/>
        </w:numPr>
      </w:pPr>
      <w:r>
        <w:t xml:space="preserve">A system containing proxies and/or private keys has been compromised </w:t>
      </w:r>
    </w:p>
    <w:p w14:paraId="410E00E9" w14:textId="20151B95" w:rsidR="007C141D" w:rsidRDefault="007D0C46" w:rsidP="007C141D">
      <w:pPr>
        <w:pStyle w:val="ListParagraph"/>
        <w:numPr>
          <w:ilvl w:val="0"/>
          <w:numId w:val="21"/>
        </w:numPr>
      </w:pPr>
      <w:r>
        <w:t>A</w:t>
      </w:r>
      <w:r w:rsidR="00C33E84">
        <w:t xml:space="preserve"> user</w:t>
      </w:r>
      <w:r w:rsidR="00B272EA">
        <w:t xml:space="preserve"> </w:t>
      </w:r>
      <w:r w:rsidR="002F726A">
        <w:t>private key</w:t>
      </w:r>
      <w:r w:rsidR="00B272EA">
        <w:t xml:space="preserve"> was </w:t>
      </w:r>
      <w:r w:rsidR="00C33E84">
        <w:t>s</w:t>
      </w:r>
      <w:r w:rsidR="00885A05">
        <w:t>h</w:t>
      </w:r>
      <w:r w:rsidR="007C141D">
        <w:t xml:space="preserve">ared </w:t>
      </w:r>
      <w:r w:rsidR="00B272EA">
        <w:t xml:space="preserve">by the user </w:t>
      </w:r>
      <w:r w:rsidR="007C141D">
        <w:t>with others</w:t>
      </w:r>
    </w:p>
    <w:p w14:paraId="5145BA4B" w14:textId="77777777" w:rsidR="007C141D" w:rsidRDefault="007D0C46" w:rsidP="007C141D">
      <w:pPr>
        <w:pStyle w:val="ListParagraph"/>
        <w:numPr>
          <w:ilvl w:val="0"/>
          <w:numId w:val="21"/>
        </w:numPr>
      </w:pPr>
      <w:r>
        <w:t>A</w:t>
      </w:r>
      <w:r w:rsidR="00C33E84">
        <w:t xml:space="preserve"> user c</w:t>
      </w:r>
      <w:r w:rsidR="00885A05">
        <w:t xml:space="preserve">opied a private key which is not protected by a password or a proxy to a location readable by others. This could </w:t>
      </w:r>
      <w:r w:rsidR="007C141D">
        <w:t>include uploading to a web page or</w:t>
      </w:r>
      <w:r w:rsidR="00885A05">
        <w:t xml:space="preserve"> copyin</w:t>
      </w:r>
      <w:r w:rsidR="007C141D">
        <w:t>g to a world readable directory.</w:t>
      </w:r>
      <w:r w:rsidR="00885A05">
        <w:t xml:space="preserve"> </w:t>
      </w:r>
    </w:p>
    <w:p w14:paraId="7B08AC4E" w14:textId="77777777" w:rsidR="00542E56" w:rsidRDefault="00542E56" w:rsidP="00542E56">
      <w:pPr>
        <w:pStyle w:val="ListParagraph"/>
        <w:numPr>
          <w:ilvl w:val="0"/>
          <w:numId w:val="21"/>
        </w:numPr>
      </w:pPr>
      <w:r>
        <w:t>A user private key protected by a password is on a compromised device, where there is the possibility that the private key is usable.</w:t>
      </w:r>
    </w:p>
    <w:p w14:paraId="16C71D1B" w14:textId="77777777" w:rsidR="007C141D" w:rsidRDefault="00C33E84" w:rsidP="007C141D">
      <w:pPr>
        <w:pStyle w:val="ListParagraph"/>
        <w:numPr>
          <w:ilvl w:val="0"/>
          <w:numId w:val="21"/>
        </w:numPr>
      </w:pPr>
      <w:r>
        <w:t xml:space="preserve">The user </w:t>
      </w:r>
      <w:r w:rsidR="00885A05">
        <w:t>e-mailed a proxy to a mailing list</w:t>
      </w:r>
      <w:r w:rsidR="007C141D">
        <w:t xml:space="preserve"> with a world readable archive</w:t>
      </w:r>
    </w:p>
    <w:p w14:paraId="6FB45685" w14:textId="77777777" w:rsidR="007C141D" w:rsidRDefault="00C33E84" w:rsidP="007C141D">
      <w:pPr>
        <w:pStyle w:val="ListParagraph"/>
        <w:numPr>
          <w:ilvl w:val="0"/>
          <w:numId w:val="21"/>
        </w:numPr>
      </w:pPr>
      <w:r>
        <w:t>A</w:t>
      </w:r>
      <w:r w:rsidR="007C141D">
        <w:t xml:space="preserve"> device</w:t>
      </w:r>
      <w:r>
        <w:t xml:space="preserve"> was</w:t>
      </w:r>
      <w:r w:rsidR="007C141D">
        <w:t xml:space="preserve"> stolen which contains a non-protected pr</w:t>
      </w:r>
      <w:r>
        <w:t>ivate key</w:t>
      </w:r>
      <w:r w:rsidR="00542E56">
        <w:t>, or a private key that may be usable (e.g. there is the possibility that the password is on the device).</w:t>
      </w:r>
    </w:p>
    <w:p w14:paraId="7468119E" w14:textId="312FB22C" w:rsidR="00C33E84" w:rsidRDefault="00C33E84" w:rsidP="007C141D">
      <w:pPr>
        <w:pStyle w:val="ListParagraph"/>
        <w:numPr>
          <w:ilvl w:val="0"/>
          <w:numId w:val="21"/>
        </w:numPr>
      </w:pPr>
      <w:r>
        <w:t>A software vulnerability</w:t>
      </w:r>
      <w:r w:rsidR="00AA4FB2">
        <w:t xml:space="preserve"> or a</w:t>
      </w:r>
      <w:r w:rsidR="006635B1">
        <w:t xml:space="preserve"> </w:t>
      </w:r>
      <w:proofErr w:type="spellStart"/>
      <w:r w:rsidR="006635B1">
        <w:t>mi</w:t>
      </w:r>
      <w:r>
        <w:t>s</w:t>
      </w:r>
      <w:proofErr w:type="spellEnd"/>
      <w:r>
        <w:t xml:space="preserve">-configured site exposed private keys </w:t>
      </w:r>
      <w:r w:rsidR="00110AF6">
        <w:t xml:space="preserve">or proxies </w:t>
      </w:r>
      <w:r>
        <w:t xml:space="preserve">publicly  </w:t>
      </w:r>
    </w:p>
    <w:p w14:paraId="5778CA6A" w14:textId="77777777" w:rsidR="00B46D4E" w:rsidRDefault="00B46D4E" w:rsidP="007C141D">
      <w:pPr>
        <w:pStyle w:val="ListParagraph"/>
        <w:numPr>
          <w:ilvl w:val="0"/>
          <w:numId w:val="21"/>
        </w:numPr>
      </w:pPr>
      <w:r>
        <w:t xml:space="preserve">The CA </w:t>
      </w:r>
      <w:r w:rsidR="00637B24">
        <w:t xml:space="preserve">itself </w:t>
      </w:r>
      <w:r>
        <w:t>has revoked a certificate</w:t>
      </w:r>
    </w:p>
    <w:p w14:paraId="4FFA33A0" w14:textId="44A9D867" w:rsidR="00F34D55" w:rsidRDefault="00FB42F5" w:rsidP="00F34D55">
      <w:r>
        <w:t>It is likely that a user or r</w:t>
      </w:r>
      <w:r w:rsidR="008A6F09">
        <w:t xml:space="preserve">obot certificate </w:t>
      </w:r>
      <w:r>
        <w:t>will undergo emergency suspension</w:t>
      </w:r>
      <w:r w:rsidR="008A6F09">
        <w:t xml:space="preserve"> if a</w:t>
      </w:r>
      <w:r w:rsidR="00F45DD2">
        <w:t xml:space="preserve"> </w:t>
      </w:r>
      <w:r w:rsidR="00AA4FB2">
        <w:t>DN is associated with</w:t>
      </w:r>
      <w:r w:rsidR="00F34D55">
        <w:t xml:space="preserve"> any sort of</w:t>
      </w:r>
      <w:r w:rsidR="00851D02">
        <w:t xml:space="preserve"> security incident</w:t>
      </w:r>
      <w:r w:rsidR="00AB3838">
        <w:t xml:space="preserve"> or</w:t>
      </w:r>
      <w:r w:rsidR="00AA4FB2">
        <w:t xml:space="preserve"> </w:t>
      </w:r>
      <w:proofErr w:type="spellStart"/>
      <w:r w:rsidR="006635B1">
        <w:t>mis</w:t>
      </w:r>
      <w:proofErr w:type="spellEnd"/>
      <w:r>
        <w:t>-use.</w:t>
      </w:r>
      <w:r w:rsidR="008A6F09">
        <w:t xml:space="preserve"> </w:t>
      </w:r>
    </w:p>
    <w:p w14:paraId="4C9B6946" w14:textId="77777777" w:rsidR="00F34D55" w:rsidRDefault="00FB42F5" w:rsidP="00F34D55">
      <w:r>
        <w:t>F</w:t>
      </w:r>
      <w:r w:rsidR="00AA4FB2">
        <w:t xml:space="preserve">or </w:t>
      </w:r>
      <w:r w:rsidR="008A6F09">
        <w:t>example</w:t>
      </w:r>
    </w:p>
    <w:p w14:paraId="01228EB5" w14:textId="77777777" w:rsidR="008A6F09" w:rsidRDefault="008A6F09" w:rsidP="008A6F09">
      <w:pPr>
        <w:pStyle w:val="ListParagraph"/>
        <w:numPr>
          <w:ilvl w:val="0"/>
          <w:numId w:val="22"/>
        </w:numPr>
      </w:pPr>
      <w:r>
        <w:t>If a security incident takes place, which can be linked to a particular certificate.</w:t>
      </w:r>
    </w:p>
    <w:p w14:paraId="37CBD128" w14:textId="062A395E" w:rsidR="00FB42F5" w:rsidRDefault="006E5DF6" w:rsidP="00717265">
      <w:pPr>
        <w:pStyle w:val="ListParagraph"/>
        <w:numPr>
          <w:ilvl w:val="0"/>
          <w:numId w:val="22"/>
        </w:numPr>
      </w:pPr>
      <w:r>
        <w:t>Jobs have been submit</w:t>
      </w:r>
      <w:r w:rsidR="006E0B6D">
        <w:t>ted which appear to be a security threat to EGI</w:t>
      </w:r>
      <w:r w:rsidR="008A6F09">
        <w:t>.</w:t>
      </w:r>
    </w:p>
    <w:p w14:paraId="2123AE55" w14:textId="6F5BD3FD" w:rsidR="00AB3838" w:rsidRDefault="00AB3838" w:rsidP="00F34D55">
      <w:pPr>
        <w:pStyle w:val="ListParagraph"/>
        <w:numPr>
          <w:ilvl w:val="0"/>
          <w:numId w:val="22"/>
        </w:numPr>
      </w:pPr>
      <w:r>
        <w:t>T</w:t>
      </w:r>
      <w:r w:rsidR="00F34D55">
        <w:t xml:space="preserve">he certificate has been linked to </w:t>
      </w:r>
      <w:r>
        <w:t xml:space="preserve">any </w:t>
      </w:r>
      <w:r w:rsidR="00473DEB">
        <w:t xml:space="preserve">sort of </w:t>
      </w:r>
      <w:r w:rsidR="006E0B6D">
        <w:t xml:space="preserve">on-going security incident. </w:t>
      </w:r>
    </w:p>
    <w:p w14:paraId="70E3B6E9" w14:textId="77777777" w:rsidR="00F34D55" w:rsidRDefault="00473DEB" w:rsidP="00F34D55">
      <w:pPr>
        <w:pStyle w:val="ListParagraph"/>
        <w:numPr>
          <w:ilvl w:val="0"/>
          <w:numId w:val="22"/>
        </w:numPr>
      </w:pPr>
      <w:r>
        <w:t>The certificate is linked</w:t>
      </w:r>
      <w:r w:rsidR="00AB3838">
        <w:t xml:space="preserve"> to</w:t>
      </w:r>
      <w:r w:rsidR="00F34D55">
        <w:t xml:space="preserve"> any sort of attack on a 3</w:t>
      </w:r>
      <w:r w:rsidR="00F34D55" w:rsidRPr="00F34D55">
        <w:rPr>
          <w:vertAlign w:val="superscript"/>
        </w:rPr>
        <w:t>rd</w:t>
      </w:r>
      <w:r w:rsidR="00F34D55">
        <w:t xml:space="preserve"> </w:t>
      </w:r>
      <w:proofErr w:type="gramStart"/>
      <w:r w:rsidR="00F34D55">
        <w:t>party</w:t>
      </w:r>
      <w:r w:rsidR="00AB3838">
        <w:t>,</w:t>
      </w:r>
      <w:proofErr w:type="gramEnd"/>
      <w:r w:rsidR="00AB3838">
        <w:t xml:space="preserve"> this could include a </w:t>
      </w:r>
      <w:proofErr w:type="spellStart"/>
      <w:r w:rsidR="00AB3838">
        <w:t>DoS</w:t>
      </w:r>
      <w:proofErr w:type="spellEnd"/>
      <w:r w:rsidR="00AB3838">
        <w:t xml:space="preserve"> on a bank or an attempt to attack a government or </w:t>
      </w:r>
      <w:r w:rsidR="003F36DC">
        <w:t>other</w:t>
      </w:r>
      <w:r w:rsidR="00AB3838">
        <w:t xml:space="preserve"> organisation. </w:t>
      </w:r>
    </w:p>
    <w:p w14:paraId="6AED0626" w14:textId="77777777" w:rsidR="00F34D55" w:rsidRDefault="00F34D55" w:rsidP="00F34D55">
      <w:pPr>
        <w:pStyle w:val="ListParagraph"/>
      </w:pPr>
    </w:p>
    <w:p w14:paraId="2211C33D" w14:textId="5876B54C" w:rsidR="001A7E02" w:rsidRDefault="002E57E0" w:rsidP="00F34D55">
      <w:r>
        <w:t>T</w:t>
      </w:r>
      <w:r w:rsidR="001A7E02">
        <w:t>hese events by themselves will</w:t>
      </w:r>
      <w:r>
        <w:t xml:space="preserve"> not</w:t>
      </w:r>
      <w:r w:rsidR="001A7E02">
        <w:t xml:space="preserve"> automatically provide sufficient reason for </w:t>
      </w:r>
      <w:r w:rsidR="002F726A">
        <w:t xml:space="preserve">security </w:t>
      </w:r>
      <w:r w:rsidR="001A7E02">
        <w:t>emergency suspension. In many cases these events by themselves are only likely to lead to certificate revocation, not to emergency suspension. If a certificate is compromised through any of these events, and there is sufficient evidence that the iden</w:t>
      </w:r>
      <w:r w:rsidR="006E0B6D">
        <w:t>tity is being used for</w:t>
      </w:r>
      <w:r w:rsidR="001A7E02">
        <w:t xml:space="preserve"> activities</w:t>
      </w:r>
      <w:r w:rsidR="006E0B6D">
        <w:t xml:space="preserve"> outside policy</w:t>
      </w:r>
      <w:r w:rsidR="001A7E02">
        <w:t xml:space="preserve"> then there would be a case for emergency suspension. If there is a substantial expectation that a certifica</w:t>
      </w:r>
      <w:r w:rsidR="006E0B6D">
        <w:t xml:space="preserve">te may become </w:t>
      </w:r>
      <w:proofErr w:type="spellStart"/>
      <w:r w:rsidR="006E0B6D">
        <w:t>mis</w:t>
      </w:r>
      <w:proofErr w:type="spellEnd"/>
      <w:r w:rsidR="006E0B6D">
        <w:t>-used</w:t>
      </w:r>
      <w:r w:rsidR="001A7E02">
        <w:t>; for example if a private key has been inadvertently exposed through a website, and the web server logs indicate that the key has been downloaded</w:t>
      </w:r>
      <w:r w:rsidR="00457A10">
        <w:t xml:space="preserve"> from suspect IP addresses </w:t>
      </w:r>
      <w:r>
        <w:t>then this would be a reason for emergency suspension</w:t>
      </w:r>
      <w:r w:rsidR="001A7E02">
        <w:t xml:space="preserve">. </w:t>
      </w:r>
    </w:p>
    <w:p w14:paraId="1E7BB023" w14:textId="2B31B6CC" w:rsidR="00542E56" w:rsidRDefault="00F34D55" w:rsidP="00F34D55">
      <w:r>
        <w:t>In the</w:t>
      </w:r>
      <w:r w:rsidR="002F726A">
        <w:t xml:space="preserve"> </w:t>
      </w:r>
      <w:r>
        <w:t xml:space="preserve">security risk assessment carried out in 2012, the threat with the </w:t>
      </w:r>
      <w:r w:rsidR="00AB3838">
        <w:t>second highest impact was judged to be ‘resources used for on-line attacks to a 3</w:t>
      </w:r>
      <w:r w:rsidR="00AB3838" w:rsidRPr="00AB3838">
        <w:rPr>
          <w:vertAlign w:val="superscript"/>
        </w:rPr>
        <w:t>rd</w:t>
      </w:r>
      <w:r w:rsidR="00AB3838">
        <w:t xml:space="preserve"> party’.   The ability to quickly prevent further jobs being successfully submitted</w:t>
      </w:r>
      <w:r w:rsidR="00C85C7B">
        <w:t xml:space="preserve"> </w:t>
      </w:r>
      <w:r w:rsidR="00454DA5">
        <w:t xml:space="preserve">to further the attack </w:t>
      </w:r>
      <w:r w:rsidR="00C85C7B">
        <w:t>using a particular certificate</w:t>
      </w:r>
      <w:r w:rsidR="00AB3838">
        <w:t xml:space="preserve"> is an important mitigation of this threat. </w:t>
      </w:r>
    </w:p>
    <w:p w14:paraId="0A20F24E" w14:textId="0068DEAC" w:rsidR="003A2358" w:rsidRDefault="003A2358" w:rsidP="00885A05">
      <w:r>
        <w:t>A security incident</w:t>
      </w:r>
      <w:r w:rsidR="002F726A">
        <w:t xml:space="preserve">, </w:t>
      </w:r>
      <w:r>
        <w:t>defined as the act of violating an explicit or implied security</w:t>
      </w:r>
      <w:r w:rsidR="002F726A">
        <w:t>,</w:t>
      </w:r>
      <w:r>
        <w:t xml:space="preserve"> is likely to lead to </w:t>
      </w:r>
      <w:r w:rsidR="002F726A">
        <w:t xml:space="preserve">security </w:t>
      </w:r>
      <w:r>
        <w:t xml:space="preserve">emergency suspension. </w:t>
      </w:r>
      <w:r w:rsidR="001D42F7">
        <w:t xml:space="preserve"> </w:t>
      </w:r>
    </w:p>
    <w:p w14:paraId="2CFC47AB" w14:textId="52330E20" w:rsidR="00542E56" w:rsidRDefault="002603E2" w:rsidP="00885A05">
      <w:r>
        <w:lastRenderedPageBreak/>
        <w:t xml:space="preserve">Not all </w:t>
      </w:r>
      <w:r w:rsidR="008A6F09">
        <w:t>cases where a DN may be subject to emergency suspension can be defined</w:t>
      </w:r>
      <w:r w:rsidR="004620AE">
        <w:t xml:space="preserve"> in this document</w:t>
      </w:r>
      <w:r w:rsidR="008A6F09">
        <w:t xml:space="preserve">.  The </w:t>
      </w:r>
      <w:r w:rsidR="00A3552D">
        <w:t xml:space="preserve">EGI </w:t>
      </w:r>
      <w:r w:rsidR="008A6F09">
        <w:t>CSIRT IRTF must be allowed discretion to decide if it is necessary to carry out</w:t>
      </w:r>
      <w:r w:rsidR="002F726A">
        <w:t xml:space="preserve"> </w:t>
      </w:r>
      <w:r w:rsidR="008A6F09">
        <w:t>emergency suspension to protect the infrastructure.</w:t>
      </w:r>
      <w:r w:rsidR="001D42F7">
        <w:t xml:space="preserve"> </w:t>
      </w:r>
    </w:p>
    <w:p w14:paraId="655640D6" w14:textId="77777777" w:rsidR="00CF1C84" w:rsidRDefault="00CF1C84" w:rsidP="00885A05"/>
    <w:p w14:paraId="39024A27" w14:textId="77777777" w:rsidR="00CF1C84" w:rsidRDefault="00CF1C84" w:rsidP="00CF1C84">
      <w:pPr>
        <w:pStyle w:val="Heading2"/>
      </w:pPr>
      <w:bookmarkStart w:id="59" w:name="_Toc365988084"/>
      <w:r>
        <w:t>Suspension does not imply certificate owner is at fault</w:t>
      </w:r>
      <w:bookmarkEnd w:id="59"/>
    </w:p>
    <w:p w14:paraId="27E3900A" w14:textId="6A141AEE" w:rsidR="00A3552D" w:rsidRDefault="008A6F09" w:rsidP="00885A05">
      <w:r>
        <w:t xml:space="preserve">It should also be made clear </w:t>
      </w:r>
      <w:r w:rsidR="007C141D">
        <w:t xml:space="preserve">that the fact </w:t>
      </w:r>
      <w:r w:rsidR="00CF1C84">
        <w:t xml:space="preserve">that </w:t>
      </w:r>
      <w:r w:rsidR="007C141D">
        <w:t xml:space="preserve">a certificate is compromised and </w:t>
      </w:r>
      <w:r>
        <w:t xml:space="preserve">that </w:t>
      </w:r>
      <w:r w:rsidR="007C141D">
        <w:t xml:space="preserve">there is a need for emergency suspension does not imply that the owner of the certificate is at fault. </w:t>
      </w:r>
      <w:r w:rsidR="005D5E8B">
        <w:t xml:space="preserve"> </w:t>
      </w:r>
      <w:r w:rsidR="00A3552D">
        <w:t xml:space="preserve">The certificate could have been compromised due to a </w:t>
      </w:r>
      <w:proofErr w:type="spellStart"/>
      <w:r w:rsidR="00A3552D">
        <w:t>mis</w:t>
      </w:r>
      <w:proofErr w:type="spellEnd"/>
      <w:r w:rsidR="00A3552D">
        <w:t>-configured site</w:t>
      </w:r>
      <w:r w:rsidR="00CF1C84">
        <w:t>, a</w:t>
      </w:r>
      <w:r w:rsidR="00A3552D">
        <w:t xml:space="preserve"> vulnerability exposing a certificate publicly, or error of a 3</w:t>
      </w:r>
      <w:r w:rsidR="00A3552D" w:rsidRPr="00A3552D">
        <w:rPr>
          <w:vertAlign w:val="superscript"/>
        </w:rPr>
        <w:t>rd</w:t>
      </w:r>
      <w:r w:rsidR="00A3552D">
        <w:t xml:space="preserve"> party. Simil</w:t>
      </w:r>
      <w:r w:rsidR="00851D02">
        <w:t>arly, a security incident involving a DN</w:t>
      </w:r>
      <w:r w:rsidR="00A3552D">
        <w:t xml:space="preserve"> does not imply fault on the user’s part, again the certificate could have been exposed due to a </w:t>
      </w:r>
      <w:proofErr w:type="spellStart"/>
      <w:r w:rsidR="00A3552D">
        <w:t>mis</w:t>
      </w:r>
      <w:proofErr w:type="spellEnd"/>
      <w:r w:rsidR="00A3552D">
        <w:t>-configured site, a vulnerability, or error of a 3</w:t>
      </w:r>
      <w:r w:rsidR="00A3552D" w:rsidRPr="00A3552D">
        <w:rPr>
          <w:vertAlign w:val="superscript"/>
        </w:rPr>
        <w:t>rd</w:t>
      </w:r>
      <w:r w:rsidR="00A3552D">
        <w:t xml:space="preserve"> party.</w:t>
      </w:r>
      <w:r w:rsidR="00D62B02">
        <w:t xml:space="preserve"> However, the </w:t>
      </w:r>
      <w:r w:rsidR="00B16EDB">
        <w:t xml:space="preserve">reason why the certificate was compromised needs to be investigated and understood if possible in order to prevent a re-occurrence. </w:t>
      </w:r>
    </w:p>
    <w:p w14:paraId="24F10DF4" w14:textId="2DEEF950" w:rsidR="006E5DF6" w:rsidRDefault="006E5DF6" w:rsidP="006E5DF6">
      <w:r>
        <w:t>There is a</w:t>
      </w:r>
      <w:r w:rsidR="00851D02">
        <w:t>lso the possibility that a DN may be</w:t>
      </w:r>
      <w:r>
        <w:t xml:space="preserve"> susp</w:t>
      </w:r>
      <w:r w:rsidR="00851D02">
        <w:t>ended if a security incident occurs on a host</w:t>
      </w:r>
      <w:r>
        <w:t xml:space="preserve">, but it is not possible to quickly find which DN is responsible. </w:t>
      </w:r>
      <w:r w:rsidR="00851D02">
        <w:t xml:space="preserve">In this case, EGI CSIRT </w:t>
      </w:r>
      <w:r w:rsidRPr="006E5DF6">
        <w:t>must have the ability to suspend all the suspect identities, even if some of them are innocent, to stop the incident from spreading through the infrastructure</w:t>
      </w:r>
      <w:r w:rsidR="004374E9">
        <w:t>.</w:t>
      </w:r>
    </w:p>
    <w:p w14:paraId="791320BD" w14:textId="3016AD4B" w:rsidR="006E5DF6" w:rsidRDefault="006E5DF6" w:rsidP="006E5DF6">
      <w:r>
        <w:t>It is not an especially contr</w:t>
      </w:r>
      <w:r w:rsidR="004374E9">
        <w:t xml:space="preserve">ived scenario that </w:t>
      </w:r>
      <w:r w:rsidR="00E51BB0">
        <w:t>malicious</w:t>
      </w:r>
      <w:r>
        <w:t xml:space="preserve"> activity from a host</w:t>
      </w:r>
      <w:r w:rsidR="004374E9">
        <w:t xml:space="preserve"> is observed</w:t>
      </w:r>
      <w:r>
        <w:t xml:space="preserve"> (say, denial-of-service attacks against American media sites), that it is possible can tell from third-party logs that a small number of identities are running processes on that host, but it is not </w:t>
      </w:r>
      <w:r w:rsidR="004374E9">
        <w:t>possible to</w:t>
      </w:r>
      <w:r>
        <w:t xml:space="preserve"> tell exactly which of them are engaging in the bad activities without manual intervention from the local site admin, which may take hours.</w:t>
      </w:r>
      <w:r w:rsidR="009037C8">
        <w:t xml:space="preserve"> In such as case EGI CSIRT must have the ability to suspend all suspect identities, even though some are likely to be innocent, to stop the incident from spreading through the infrastructure. </w:t>
      </w:r>
    </w:p>
    <w:p w14:paraId="2A78C59E" w14:textId="24D2537B" w:rsidR="006E5DF6" w:rsidRDefault="006E5DF6" w:rsidP="006E5DF6">
      <w:r w:rsidRPr="006E5DF6">
        <w:t xml:space="preserve">Suspension is a quickly revertible action that is designed for stabilizing the situation in an </w:t>
      </w:r>
      <w:r w:rsidR="004374E9" w:rsidRPr="006E5DF6">
        <w:t>on-going</w:t>
      </w:r>
      <w:r w:rsidRPr="006E5DF6">
        <w:t>, serious incident</w:t>
      </w:r>
      <w:r w:rsidR="00097F3D">
        <w:t>.</w:t>
      </w:r>
    </w:p>
    <w:p w14:paraId="60198940" w14:textId="77777777" w:rsidR="00885A05" w:rsidRDefault="00AA4FB2" w:rsidP="00AA4FB2">
      <w:pPr>
        <w:pStyle w:val="Heading2"/>
      </w:pPr>
      <w:bookmarkStart w:id="60" w:name="_Toc365988085"/>
      <w:r>
        <w:t>Re-instating a DN</w:t>
      </w:r>
      <w:bookmarkEnd w:id="60"/>
    </w:p>
    <w:p w14:paraId="4EB3503D" w14:textId="77777777" w:rsidR="00AA4FB2" w:rsidRDefault="00AA4FB2" w:rsidP="00AA4FB2">
      <w:r>
        <w:t>If a DN has undergone emergency suspension, when the</w:t>
      </w:r>
      <w:r w:rsidR="000F39F2">
        <w:t xml:space="preserve"> problem has been resolved, re-instatement </w:t>
      </w:r>
      <w:r w:rsidR="007E1D99">
        <w:t xml:space="preserve">(or white listing) </w:t>
      </w:r>
      <w:r w:rsidR="000F39F2">
        <w:t>can happen very q</w:t>
      </w:r>
      <w:r w:rsidR="00296F7A">
        <w:t>uickly via the</w:t>
      </w:r>
      <w:r w:rsidR="005B36F2" w:rsidRPr="005B36F2">
        <w:rPr>
          <w:color w:val="000000"/>
          <w:szCs w:val="22"/>
        </w:rPr>
        <w:t xml:space="preserve"> </w:t>
      </w:r>
      <w:r w:rsidR="00901CE3">
        <w:rPr>
          <w:color w:val="000000"/>
          <w:szCs w:val="22"/>
        </w:rPr>
        <w:t>central emergency suspension f</w:t>
      </w:r>
      <w:r w:rsidR="005B36F2">
        <w:rPr>
          <w:color w:val="000000"/>
          <w:szCs w:val="22"/>
        </w:rPr>
        <w:t>ramework</w:t>
      </w:r>
      <w:r w:rsidR="00296F7A">
        <w:t xml:space="preserve"> </w:t>
      </w:r>
      <w:r w:rsidR="005B36F2">
        <w:t>(</w:t>
      </w:r>
      <w:r w:rsidR="00296F7A">
        <w:t>Argus server</w:t>
      </w:r>
      <w:r w:rsidR="005B36F2">
        <w:t>)</w:t>
      </w:r>
      <w:r w:rsidR="00296F7A">
        <w:t xml:space="preserve">. </w:t>
      </w:r>
      <w:r>
        <w:t xml:space="preserve"> </w:t>
      </w:r>
      <w:r w:rsidR="007E1D99">
        <w:t>Unless the site has its own manual mechanism for car</w:t>
      </w:r>
      <w:r w:rsidR="00973594">
        <w:t>rying out emergency suspension,</w:t>
      </w:r>
      <w:r w:rsidR="007E1D99">
        <w:t xml:space="preserve"> no manual site action is needed to undo the emergency suspension. </w:t>
      </w:r>
    </w:p>
    <w:p w14:paraId="5E8B2CA3" w14:textId="534294AE" w:rsidR="0018285F" w:rsidRDefault="0018285F" w:rsidP="0018285F">
      <w:pPr>
        <w:pStyle w:val="Heading2"/>
      </w:pPr>
      <w:bookmarkStart w:id="61" w:name="_Ref365980317"/>
      <w:bookmarkStart w:id="62" w:name="_Toc365988086"/>
      <w:r>
        <w:t xml:space="preserve">Emergency Suspension </w:t>
      </w:r>
      <w:proofErr w:type="spellStart"/>
      <w:r>
        <w:t>vs</w:t>
      </w:r>
      <w:proofErr w:type="spellEnd"/>
      <w:r>
        <w:t xml:space="preserve"> Certificate Revocation</w:t>
      </w:r>
      <w:bookmarkEnd w:id="61"/>
      <w:bookmarkEnd w:id="62"/>
    </w:p>
    <w:p w14:paraId="31AB5C8A" w14:textId="5DF4FD5E" w:rsidR="0018285F" w:rsidRDefault="0018285F" w:rsidP="0018285F">
      <w:r>
        <w:t xml:space="preserve">Emergency suspension of a DN is carried out using procedures available to the EGI CSIRT. </w:t>
      </w:r>
    </w:p>
    <w:p w14:paraId="6B595F27" w14:textId="4EF7D38C" w:rsidR="001B2163" w:rsidRDefault="0018285F" w:rsidP="0018285F">
      <w:r>
        <w:t xml:space="preserve">Emergency suspension is separate </w:t>
      </w:r>
      <w:r w:rsidR="00005471">
        <w:t>from certificate r</w:t>
      </w:r>
      <w:r w:rsidR="00261315">
        <w:t>evocation</w:t>
      </w:r>
      <w:r w:rsidR="002A39DF">
        <w:t xml:space="preserve"> by</w:t>
      </w:r>
      <w:r w:rsidR="00005471">
        <w:t xml:space="preserve"> a CA, and EGI CSIRT does not control certificate revocation. </w:t>
      </w:r>
    </w:p>
    <w:p w14:paraId="2113BEA7" w14:textId="2B97537B" w:rsidR="001B2163" w:rsidRDefault="001B2163" w:rsidP="001B2163">
      <w:r>
        <w:t>A Certificate is issued as a result of a contract between an individual user and the CA, and involves vetting the users’ identity. It is proof of a u</w:t>
      </w:r>
      <w:r w:rsidR="00313907">
        <w:t>sers’ identity. EGI CSIRT does not</w:t>
      </w:r>
      <w:r>
        <w:t xml:space="preserve"> revoke certificates. </w:t>
      </w:r>
    </w:p>
    <w:p w14:paraId="69905757" w14:textId="5C805B62" w:rsidR="001B2163" w:rsidRDefault="00534B1A" w:rsidP="0018285F">
      <w:r>
        <w:t>If a certificate has been</w:t>
      </w:r>
      <w:r w:rsidR="00E51BB0">
        <w:t xml:space="preserve"> implicated in a security incident</w:t>
      </w:r>
      <w:r w:rsidR="001B2163">
        <w:t>, this does not affect the contract between the User and the CA which established the Users identity.  But it may mean that the user has acted in a way which means they are prohibited from using the EGI infrastructure.</w:t>
      </w:r>
      <w:r w:rsidR="00585738">
        <w:t xml:space="preserve"> It may also mean that the </w:t>
      </w:r>
      <w:r w:rsidR="00261315">
        <w:t>Certificate has been exposed or</w:t>
      </w:r>
      <w:r w:rsidR="00585738">
        <w:t xml:space="preserve"> actions </w:t>
      </w:r>
      <w:r w:rsidR="00261315">
        <w:t xml:space="preserve">have been carried out by a </w:t>
      </w:r>
      <w:r w:rsidR="00585738">
        <w:t>person</w:t>
      </w:r>
      <w:r w:rsidR="00261315">
        <w:t xml:space="preserve"> other than the rightful owner of the certificate</w:t>
      </w:r>
      <w:r w:rsidR="00585738">
        <w:t>, in this case it will be necessary to revoke the certificate and f</w:t>
      </w:r>
      <w:r w:rsidR="00261315">
        <w:t xml:space="preserve">or the user to obtain a new one before they are permitted to use the EGI infrastructure. </w:t>
      </w:r>
      <w:r w:rsidR="00585738">
        <w:t xml:space="preserve"> </w:t>
      </w:r>
    </w:p>
    <w:p w14:paraId="0AD35652" w14:textId="0ED41EF9" w:rsidR="00B20D91" w:rsidRDefault="001B2163" w:rsidP="00B20D91">
      <w:r>
        <w:lastRenderedPageBreak/>
        <w:t>If an incident exposes DNs, or an incident is associated with a DN, then the DN</w:t>
      </w:r>
      <w:r w:rsidR="002A39DF">
        <w:t>(</w:t>
      </w:r>
      <w:r>
        <w:t>s</w:t>
      </w:r>
      <w:r w:rsidR="002A39DF">
        <w:t>)</w:t>
      </w:r>
      <w:r>
        <w:t xml:space="preserve"> will be suspended.</w:t>
      </w:r>
      <w:r w:rsidR="00B20D91">
        <w:t xml:space="preserve"> EGI CSIRT cannot distinguish between (malicious) jobs submitt</w:t>
      </w:r>
      <w:r w:rsidR="00B7425B">
        <w:t>ed by a regular</w:t>
      </w:r>
      <w:r w:rsidR="00B20D91">
        <w:t xml:space="preserve"> user or a person that uses a</w:t>
      </w:r>
      <w:r w:rsidR="00B7425B">
        <w:t xml:space="preserve"> stolen certificate</w:t>
      </w:r>
      <w:r w:rsidR="00B20D91">
        <w:t>. EGI CSIRT can only say that a certain action connected to certain iden</w:t>
      </w:r>
      <w:r w:rsidR="00B7425B">
        <w:t>tity (certificate proxy) is outsid</w:t>
      </w:r>
      <w:r w:rsidR="00B20D91">
        <w:t xml:space="preserve">e the permissive usage of our resources, and in that case the DN will need to be </w:t>
      </w:r>
      <w:r w:rsidR="00534B1A">
        <w:t>suspended. After investigations have proceeded</w:t>
      </w:r>
      <w:r w:rsidR="003E52F7">
        <w:t xml:space="preserve"> it</w:t>
      </w:r>
      <w:r w:rsidR="00534B1A">
        <w:t xml:space="preserve"> </w:t>
      </w:r>
      <w:r w:rsidR="00B20D91">
        <w:t>may not be necessary to revoke the certificate, and it may be appropriat</w:t>
      </w:r>
      <w:r w:rsidR="00B7425B">
        <w:t xml:space="preserve">e to quickly re-instate the DN.  </w:t>
      </w:r>
    </w:p>
    <w:p w14:paraId="0D85C1DF" w14:textId="629B8AA2" w:rsidR="001B2163" w:rsidRDefault="00E51BB0" w:rsidP="00B20D91">
      <w:r>
        <w:t xml:space="preserve">EGI CSIRT cannot and does not revoke certificates, even in the case where they have an unprotected private key. However if EGI CSIRT does have an unprotected private key </w:t>
      </w:r>
      <w:r w:rsidR="000370E7">
        <w:t xml:space="preserve">which has been exposed outside policy </w:t>
      </w:r>
      <w:r>
        <w:t xml:space="preserve">they may send it to the CA suggesting the certificate is revoked. </w:t>
      </w:r>
      <w:r w:rsidR="00313907">
        <w:t xml:space="preserve"> </w:t>
      </w:r>
    </w:p>
    <w:p w14:paraId="2423B042" w14:textId="0197C422" w:rsidR="001B2163" w:rsidRDefault="001B2163" w:rsidP="0018285F"/>
    <w:p w14:paraId="1AA8F9E2" w14:textId="77777777" w:rsidR="0018285F" w:rsidRPr="0018285F" w:rsidRDefault="0018285F" w:rsidP="0018285F"/>
    <w:p w14:paraId="501A14E4" w14:textId="77777777" w:rsidR="0005297C" w:rsidRPr="00AA4FB2" w:rsidRDefault="0005297C" w:rsidP="00AA4FB2"/>
    <w:p w14:paraId="13A05BC7" w14:textId="606B0E9F" w:rsidR="00654859" w:rsidRDefault="00B46D4E" w:rsidP="006F1515">
      <w:pPr>
        <w:pStyle w:val="Heading1"/>
        <w:rPr>
          <w:rFonts w:cs="Calibri"/>
        </w:rPr>
      </w:pPr>
      <w:bookmarkStart w:id="63" w:name="_Ref365897258"/>
      <w:bookmarkStart w:id="64" w:name="_Ref365902010"/>
      <w:bookmarkStart w:id="65" w:name="_Ref365902124"/>
      <w:bookmarkStart w:id="66" w:name="_Toc365988087"/>
      <w:r>
        <w:rPr>
          <w:rFonts w:cs="Calibri"/>
        </w:rPr>
        <w:lastRenderedPageBreak/>
        <w:t>C</w:t>
      </w:r>
      <w:r w:rsidR="00FC7A1B">
        <w:rPr>
          <w:rFonts w:cs="Calibri"/>
        </w:rPr>
        <w:t>ompromised</w:t>
      </w:r>
      <w:r w:rsidR="008264FC">
        <w:rPr>
          <w:rFonts w:cs="Calibri"/>
        </w:rPr>
        <w:t xml:space="preserve"> user c</w:t>
      </w:r>
      <w:r w:rsidR="00B6748D">
        <w:rPr>
          <w:rFonts w:cs="Calibri"/>
        </w:rPr>
        <w:t>ertificates</w:t>
      </w:r>
      <w:bookmarkEnd w:id="63"/>
      <w:bookmarkEnd w:id="64"/>
      <w:bookmarkEnd w:id="65"/>
      <w:bookmarkEnd w:id="66"/>
      <w:r w:rsidR="00FC7A1B">
        <w:rPr>
          <w:rFonts w:cs="Calibri"/>
        </w:rPr>
        <w:t xml:space="preserve"> </w:t>
      </w:r>
    </w:p>
    <w:p w14:paraId="09ED98D2" w14:textId="77777777" w:rsidR="00067C62" w:rsidRDefault="001A2626" w:rsidP="00067C62">
      <w:pPr>
        <w:pStyle w:val="Heading2"/>
      </w:pPr>
      <w:bookmarkStart w:id="67" w:name="_Ref352161321"/>
      <w:bookmarkStart w:id="68" w:name="_Ref365986377"/>
      <w:bookmarkStart w:id="69" w:name="_Toc365988088"/>
      <w:r>
        <w:t>Assessing the situation when</w:t>
      </w:r>
      <w:r w:rsidR="00067C62">
        <w:t xml:space="preserve"> user certificate</w:t>
      </w:r>
      <w:r>
        <w:t>(s) are</w:t>
      </w:r>
      <w:r w:rsidR="00067C62">
        <w:t xml:space="preserve"> compromise</w:t>
      </w:r>
      <w:bookmarkEnd w:id="67"/>
      <w:r>
        <w:t>d</w:t>
      </w:r>
      <w:bookmarkEnd w:id="68"/>
      <w:bookmarkEnd w:id="69"/>
    </w:p>
    <w:p w14:paraId="7B0C5440" w14:textId="3748C0B6" w:rsidR="00067C62" w:rsidRDefault="008C2C85" w:rsidP="00067C62">
      <w:r>
        <w:t>N</w:t>
      </w:r>
      <w:r w:rsidR="00EB2A7B">
        <w:t>ot all u</w:t>
      </w:r>
      <w:r>
        <w:t>ser certificat</w:t>
      </w:r>
      <w:r w:rsidR="001A2626">
        <w:t>e compromises will need the</w:t>
      </w:r>
      <w:r>
        <w:t xml:space="preserve"> procedure described in</w:t>
      </w:r>
      <w:r w:rsidR="00FB1F89">
        <w:t xml:space="preserve"> section </w:t>
      </w:r>
      <w:r w:rsidR="00FB1F89">
        <w:fldChar w:fldCharType="begin"/>
      </w:r>
      <w:r w:rsidR="00FB1F89">
        <w:instrText xml:space="preserve"> REF _Ref365897427 \r \h </w:instrText>
      </w:r>
      <w:r w:rsidR="00FB1F89">
        <w:fldChar w:fldCharType="separate"/>
      </w:r>
      <w:r w:rsidR="009711B0">
        <w:t>2</w:t>
      </w:r>
      <w:r w:rsidR="00FB1F89">
        <w:fldChar w:fldCharType="end"/>
      </w:r>
      <w:r w:rsidR="002F726A">
        <w:t xml:space="preserve"> </w:t>
      </w:r>
      <w:r w:rsidR="001A2626">
        <w:t xml:space="preserve">which includes </w:t>
      </w:r>
      <w:r w:rsidR="002F726A">
        <w:t xml:space="preserve">security </w:t>
      </w:r>
      <w:r w:rsidR="001A2626">
        <w:t xml:space="preserve">emergency suspension. </w:t>
      </w:r>
    </w:p>
    <w:p w14:paraId="7263EB06" w14:textId="50E8EAC1" w:rsidR="001D2CED" w:rsidRDefault="001D2CED" w:rsidP="00EB2A7B">
      <w:r>
        <w:t>Information on storage of private keys is available</w:t>
      </w:r>
      <w:r w:rsidR="00765543">
        <w:t xml:space="preserve"> in [R 8</w:t>
      </w:r>
      <w:r>
        <w:t>].</w:t>
      </w:r>
    </w:p>
    <w:p w14:paraId="230922A6" w14:textId="4ABC7022" w:rsidR="00EB2A7B" w:rsidRDefault="002743E4" w:rsidP="00EB2A7B">
      <w:r>
        <w:t xml:space="preserve">The user certificate private key </w:t>
      </w:r>
      <w:r w:rsidR="001D2CED">
        <w:t>must be protected by a password,</w:t>
      </w:r>
      <w:r>
        <w:t xml:space="preserve"> but this is not generally enforced; also the passphrase may be stored on the device.  </w:t>
      </w:r>
      <w:r w:rsidR="008C2C85">
        <w:t>For example, if an ordinary user mislays a memory stick, which contains their user private key without a password</w:t>
      </w:r>
      <w:r>
        <w:t xml:space="preserve"> or with the password on the device</w:t>
      </w:r>
      <w:r w:rsidR="008C2C85">
        <w:t xml:space="preserve"> the chance of that stick being found by someone who knows what it is for, how to use it, and chooses to </w:t>
      </w:r>
      <w:r w:rsidR="001C177A">
        <w:t>use it is quite</w:t>
      </w:r>
      <w:r w:rsidR="008C2C85">
        <w:t xml:space="preserve"> low.  The appropriate action would</w:t>
      </w:r>
      <w:r w:rsidR="003A064B">
        <w:t xml:space="preserve"> probably</w:t>
      </w:r>
      <w:r w:rsidR="008C2C85">
        <w:t xml:space="preserve"> be for the user to simply revoke their certificate and appl</w:t>
      </w:r>
      <w:r w:rsidR="00EB2A7B">
        <w:t xml:space="preserve">y for a new one as a precaution, carrying out the steps in </w:t>
      </w:r>
      <w:r w:rsidR="00EB2A7B">
        <w:fldChar w:fldCharType="begin"/>
      </w:r>
      <w:r w:rsidR="00EB2A7B">
        <w:instrText xml:space="preserve"> REF _Ref343245121 \r \h </w:instrText>
      </w:r>
      <w:r w:rsidR="00EB2A7B">
        <w:fldChar w:fldCharType="separate"/>
      </w:r>
      <w:r w:rsidR="009711B0">
        <w:t>6.2</w:t>
      </w:r>
      <w:r w:rsidR="00EB2A7B">
        <w:fldChar w:fldCharType="end"/>
      </w:r>
      <w:r w:rsidR="00EB2A7B">
        <w:t>.</w:t>
      </w:r>
      <w:r w:rsidR="008C2C85">
        <w:t xml:space="preserve"> Cases like this are probably handled by</w:t>
      </w:r>
      <w:r w:rsidR="00EB2A7B">
        <w:t xml:space="preserve"> users from time to time and </w:t>
      </w:r>
      <w:r w:rsidR="008C2C85">
        <w:t>do not</w:t>
      </w:r>
      <w:r w:rsidR="00EB2A7B">
        <w:t xml:space="preserve"> come to the attention of </w:t>
      </w:r>
      <w:r w:rsidR="00C5478C">
        <w:t xml:space="preserve">EGI </w:t>
      </w:r>
      <w:r w:rsidR="00EB2A7B">
        <w:t xml:space="preserve">CSIRT.    If the memory stick contains an unencrypted private key which allows administration of a database, and the stick is in a bag which has been stolen, it may be </w:t>
      </w:r>
      <w:r w:rsidR="001A2626">
        <w:t xml:space="preserve">necessary to carry out the </w:t>
      </w:r>
      <w:r w:rsidR="00EB2A7B">
        <w:t xml:space="preserve">procedure described in </w:t>
      </w:r>
      <w:r w:rsidR="00FB1F89">
        <w:t xml:space="preserve">section </w:t>
      </w:r>
      <w:r w:rsidR="00FB1F89">
        <w:fldChar w:fldCharType="begin"/>
      </w:r>
      <w:r w:rsidR="00FB1F89">
        <w:instrText xml:space="preserve"> REF _Ref365897427 \r \h </w:instrText>
      </w:r>
      <w:r w:rsidR="00FB1F89">
        <w:fldChar w:fldCharType="separate"/>
      </w:r>
      <w:r w:rsidR="009711B0">
        <w:t>2</w:t>
      </w:r>
      <w:r w:rsidR="00FB1F89">
        <w:fldChar w:fldCharType="end"/>
      </w:r>
      <w:r w:rsidR="00FB1F89">
        <w:t xml:space="preserve"> </w:t>
      </w:r>
      <w:r w:rsidR="001A2626">
        <w:t>which includes</w:t>
      </w:r>
      <w:r w:rsidR="00950E71">
        <w:t xml:space="preserve"> central</w:t>
      </w:r>
      <w:r w:rsidR="001A2626">
        <w:t xml:space="preserve"> </w:t>
      </w:r>
      <w:r w:rsidR="002F726A">
        <w:t xml:space="preserve">security </w:t>
      </w:r>
      <w:r w:rsidR="001A2626">
        <w:t>emergency suspension.</w:t>
      </w:r>
      <w:r w:rsidR="00EB2A7B">
        <w:t xml:space="preserve"> </w:t>
      </w:r>
    </w:p>
    <w:p w14:paraId="3082F679" w14:textId="77777777" w:rsidR="00F45DD2" w:rsidRDefault="00F45DD2" w:rsidP="00EB2A7B">
      <w:r>
        <w:t>Similarly</w:t>
      </w:r>
      <w:r w:rsidR="00144A9E">
        <w:t xml:space="preserve"> if</w:t>
      </w:r>
      <w:r w:rsidR="006635B1">
        <w:t xml:space="preserve"> a </w:t>
      </w:r>
      <w:proofErr w:type="spellStart"/>
      <w:r w:rsidR="006635B1">
        <w:t>mi</w:t>
      </w:r>
      <w:r>
        <w:t>s</w:t>
      </w:r>
      <w:proofErr w:type="spellEnd"/>
      <w:r>
        <w:t xml:space="preserve">-configured site </w:t>
      </w:r>
      <w:r w:rsidR="00144A9E">
        <w:t xml:space="preserve">or software vulnerability </w:t>
      </w:r>
      <w:r>
        <w:t xml:space="preserve">exposes </w:t>
      </w:r>
      <w:r w:rsidR="00144A9E">
        <w:t xml:space="preserve">proxies in a limited way to other authorized users </w:t>
      </w:r>
      <w:r w:rsidR="00C74127">
        <w:t xml:space="preserve">EGI </w:t>
      </w:r>
      <w:r w:rsidR="00144A9E">
        <w:t>CSIRT may decide it is not worth doing anything, that the chance of any authorized user both finding the problem and exploiting it is not sufficient to consider the certificates to be compromised.</w:t>
      </w:r>
      <w:r w:rsidR="00450332">
        <w:t xml:space="preserve"> </w:t>
      </w:r>
    </w:p>
    <w:p w14:paraId="2B365454" w14:textId="3A269813" w:rsidR="00EB2A7B" w:rsidRDefault="001A2626" w:rsidP="00067C62">
      <w:r>
        <w:t xml:space="preserve">Types of cases where the procedure including </w:t>
      </w:r>
      <w:r w:rsidR="00950E71">
        <w:t xml:space="preserve">central </w:t>
      </w:r>
      <w:r w:rsidR="002F726A">
        <w:t xml:space="preserve">security </w:t>
      </w:r>
      <w:r>
        <w:t xml:space="preserve">emergency suspension is necessary are described in sections </w:t>
      </w:r>
      <w:r w:rsidR="00BB62CB">
        <w:fldChar w:fldCharType="begin"/>
      </w:r>
      <w:r w:rsidR="00BB62CB">
        <w:instrText xml:space="preserve"> REF _Ref354135948 \r \h </w:instrText>
      </w:r>
      <w:r w:rsidR="00BB62CB">
        <w:fldChar w:fldCharType="separate"/>
      </w:r>
      <w:r w:rsidR="009711B0">
        <w:t>5.3</w:t>
      </w:r>
      <w:r w:rsidR="00BB62CB">
        <w:fldChar w:fldCharType="end"/>
      </w:r>
      <w:r w:rsidR="00BB62CB">
        <w:t xml:space="preserve"> and </w:t>
      </w:r>
      <w:r w:rsidR="00BB62CB">
        <w:fldChar w:fldCharType="begin"/>
      </w:r>
      <w:r w:rsidR="00BB62CB">
        <w:instrText xml:space="preserve"> REF _Ref352159534 \r \h </w:instrText>
      </w:r>
      <w:r w:rsidR="00BB62CB">
        <w:fldChar w:fldCharType="separate"/>
      </w:r>
      <w:r w:rsidR="009711B0">
        <w:t>5.4</w:t>
      </w:r>
      <w:r w:rsidR="00BB62CB">
        <w:fldChar w:fldCharType="end"/>
      </w:r>
    </w:p>
    <w:p w14:paraId="5E4DE238" w14:textId="5BAC39B8" w:rsidR="00986238" w:rsidRDefault="00EB2A7B" w:rsidP="00067C62">
      <w:r>
        <w:t xml:space="preserve">When a compromise comes to the attention of </w:t>
      </w:r>
      <w:r w:rsidR="005C1E05">
        <w:t xml:space="preserve">EGI </w:t>
      </w:r>
      <w:r>
        <w:t xml:space="preserve">CSIRT, it will be for </w:t>
      </w:r>
      <w:r w:rsidR="005C1E05">
        <w:t xml:space="preserve">EGI </w:t>
      </w:r>
      <w:r w:rsidR="00DF1DC0">
        <w:t>CSIRT</w:t>
      </w:r>
      <w:r w:rsidR="00F45DD2">
        <w:t xml:space="preserve"> to consider whether</w:t>
      </w:r>
      <w:r w:rsidR="00144A9E">
        <w:t xml:space="preserve"> no action is necessary, whether</w:t>
      </w:r>
      <w:r w:rsidR="00F45DD2">
        <w:t xml:space="preserve"> actions in </w:t>
      </w:r>
      <w:r w:rsidR="00F45DD2">
        <w:fldChar w:fldCharType="begin"/>
      </w:r>
      <w:r w:rsidR="00F45DD2">
        <w:instrText xml:space="preserve"> REF _Ref351986723 \r \h </w:instrText>
      </w:r>
      <w:r w:rsidR="00F45DD2">
        <w:fldChar w:fldCharType="separate"/>
      </w:r>
      <w:r w:rsidR="009711B0">
        <w:t>6.2</w:t>
      </w:r>
      <w:r w:rsidR="00F45DD2">
        <w:fldChar w:fldCharType="end"/>
      </w:r>
      <w:r w:rsidR="00F45DD2">
        <w:t xml:space="preserve"> </w:t>
      </w:r>
      <w:r w:rsidR="001A2626">
        <w:t>are appropriate</w:t>
      </w:r>
      <w:r w:rsidR="00DF1DC0">
        <w:t>, o</w:t>
      </w:r>
      <w:r w:rsidR="001A2626">
        <w:t>r whether the</w:t>
      </w:r>
      <w:r w:rsidR="00144A9E">
        <w:t xml:space="preserve"> procedure in</w:t>
      </w:r>
      <w:r w:rsidR="00F45DD2">
        <w:t xml:space="preserve"> </w:t>
      </w:r>
      <w:r w:rsidR="00FB1F89">
        <w:t xml:space="preserve">section </w:t>
      </w:r>
      <w:r w:rsidR="00FB1F89">
        <w:fldChar w:fldCharType="begin"/>
      </w:r>
      <w:r w:rsidR="00FB1F89">
        <w:instrText xml:space="preserve"> REF _Ref365897427 \r \h </w:instrText>
      </w:r>
      <w:r w:rsidR="00FB1F89">
        <w:fldChar w:fldCharType="separate"/>
      </w:r>
      <w:r w:rsidR="009711B0">
        <w:t>2</w:t>
      </w:r>
      <w:r w:rsidR="00FB1F89">
        <w:fldChar w:fldCharType="end"/>
      </w:r>
      <w:r w:rsidR="00FB1F89">
        <w:t xml:space="preserve"> </w:t>
      </w:r>
      <w:r w:rsidR="001A2626">
        <w:t>is appropriate</w:t>
      </w:r>
      <w:r w:rsidR="00DF1DC0">
        <w:t xml:space="preserve">. </w:t>
      </w:r>
    </w:p>
    <w:p w14:paraId="6CEC7806" w14:textId="77777777" w:rsidR="008C2C85" w:rsidRDefault="00A6795C" w:rsidP="008C2C85">
      <w:pPr>
        <w:pStyle w:val="Heading2"/>
      </w:pPr>
      <w:bookmarkStart w:id="70" w:name="_Toc365988089"/>
      <w:bookmarkStart w:id="71" w:name="_Ref343245121"/>
      <w:bookmarkStart w:id="72" w:name="_Ref351986723"/>
      <w:r>
        <w:t>Simple revocation and request for a new certificate</w:t>
      </w:r>
      <w:bookmarkEnd w:id="70"/>
      <w:r>
        <w:t xml:space="preserve"> </w:t>
      </w:r>
      <w:bookmarkEnd w:id="71"/>
      <w:bookmarkEnd w:id="72"/>
    </w:p>
    <w:p w14:paraId="46C57DC8" w14:textId="5B8726F2" w:rsidR="00EB2A7B" w:rsidRDefault="00EB2A7B" w:rsidP="008C2C85">
      <w:r>
        <w:t>This</w:t>
      </w:r>
      <w:r w:rsidR="00E17350">
        <w:t xml:space="preserve"> is a simple procedure which the user may carry out if they have, for example, lost a device containing their private key, or accidentally exposed their private key in a limited way. </w:t>
      </w:r>
      <w:r w:rsidR="001A2626">
        <w:t>This is if there is no evidence that anyone has used the private key.</w:t>
      </w:r>
      <w:r>
        <w:t xml:space="preserve"> </w:t>
      </w:r>
      <w:r w:rsidR="00180020">
        <w:t xml:space="preserve">It should be noted that a user may revoke a certificate at any time for a variety of reasons, </w:t>
      </w:r>
      <w:r w:rsidR="00327E14">
        <w:t xml:space="preserve">including following the end of their association with </w:t>
      </w:r>
      <w:r w:rsidR="00180020">
        <w:t xml:space="preserve">their </w:t>
      </w:r>
      <w:r w:rsidR="00327E14">
        <w:t xml:space="preserve">home </w:t>
      </w:r>
      <w:r w:rsidR="00180020">
        <w:t xml:space="preserve">institution.  </w:t>
      </w:r>
      <w:r w:rsidR="004020C8">
        <w:t xml:space="preserve"> If a </w:t>
      </w:r>
      <w:r>
        <w:t xml:space="preserve">compromise comes to the attention of </w:t>
      </w:r>
      <w:r w:rsidR="00C5478C">
        <w:t xml:space="preserve">EGI </w:t>
      </w:r>
      <w:r>
        <w:t xml:space="preserve">CSIRT, and </w:t>
      </w:r>
      <w:r w:rsidR="00C5478C">
        <w:t xml:space="preserve">EGI </w:t>
      </w:r>
      <w:r>
        <w:t xml:space="preserve">CSIRT think this is the appropriate procedure </w:t>
      </w:r>
      <w:r w:rsidR="00330C67">
        <w:t xml:space="preserve">then they may instruct the user to carry out this procedure. </w:t>
      </w:r>
    </w:p>
    <w:p w14:paraId="21774863" w14:textId="1C967966" w:rsidR="00EB2A7B" w:rsidRDefault="00A24EF7" w:rsidP="00EB2A7B">
      <w:pPr>
        <w:pStyle w:val="Heading3"/>
      </w:pPr>
      <w:bookmarkStart w:id="73" w:name="_Toc365988090"/>
      <w:r>
        <w:t xml:space="preserve">The certificate should be </w:t>
      </w:r>
      <w:r w:rsidR="008264FC">
        <w:t>r</w:t>
      </w:r>
      <w:r w:rsidR="00D07DFD">
        <w:t>evoke</w:t>
      </w:r>
      <w:r>
        <w:t>d</w:t>
      </w:r>
      <w:bookmarkEnd w:id="73"/>
      <w:r w:rsidR="00D07DFD">
        <w:t xml:space="preserve"> </w:t>
      </w:r>
    </w:p>
    <w:p w14:paraId="7820B290" w14:textId="77777777" w:rsidR="00EB2A7B" w:rsidRDefault="00EB2A7B" w:rsidP="00EB2A7B">
      <w:r>
        <w:t>The user should revoke their certificate</w:t>
      </w:r>
      <w:r w:rsidR="00665921">
        <w:t>. This may be simply done by the user if they have their private key or their private key is man</w:t>
      </w:r>
      <w:r w:rsidR="002E28D0">
        <w:t>aged via a system they are able to access</w:t>
      </w:r>
      <w:r w:rsidR="00665921">
        <w:t xml:space="preserve">. </w:t>
      </w:r>
      <w:r>
        <w:t xml:space="preserve">If not, </w:t>
      </w:r>
      <w:r w:rsidR="00330C67">
        <w:t xml:space="preserve">for example if they have lost the only copy of the private key, </w:t>
      </w:r>
      <w:r>
        <w:t xml:space="preserve">they should contact the </w:t>
      </w:r>
      <w:r w:rsidR="00330C67">
        <w:t xml:space="preserve">CA to arrange its revocation. </w:t>
      </w:r>
    </w:p>
    <w:p w14:paraId="196F2BC9" w14:textId="77777777" w:rsidR="007B2D76" w:rsidRDefault="00A24EF7" w:rsidP="007B2D76">
      <w:pPr>
        <w:pStyle w:val="Heading3"/>
      </w:pPr>
      <w:bookmarkStart w:id="74" w:name="_Toc365988091"/>
      <w:r>
        <w:t>A</w:t>
      </w:r>
      <w:r w:rsidR="00F15FE7">
        <w:t>ny proxies from long term storage</w:t>
      </w:r>
      <w:r>
        <w:t xml:space="preserve"> should be removed</w:t>
      </w:r>
      <w:bookmarkEnd w:id="74"/>
    </w:p>
    <w:p w14:paraId="58EF8008" w14:textId="77777777" w:rsidR="00F15FE7" w:rsidRPr="00F15FE7" w:rsidRDefault="00F15FE7" w:rsidP="00F15FE7">
      <w:r>
        <w:t xml:space="preserve">The user should remove any proxies from long term storage, such as </w:t>
      </w:r>
      <w:proofErr w:type="spellStart"/>
      <w:r>
        <w:t>MyProxy</w:t>
      </w:r>
      <w:proofErr w:type="spellEnd"/>
      <w:r>
        <w:t xml:space="preserve">. </w:t>
      </w:r>
    </w:p>
    <w:p w14:paraId="2307727F" w14:textId="77777777" w:rsidR="00B92183" w:rsidRDefault="00FE15C5" w:rsidP="00B92183">
      <w:pPr>
        <w:pStyle w:val="Heading3"/>
      </w:pPr>
      <w:bookmarkStart w:id="75" w:name="_Toc365988092"/>
      <w:r>
        <w:t>The u</w:t>
      </w:r>
      <w:r w:rsidR="00B92183">
        <w:t>ser may request</w:t>
      </w:r>
      <w:r>
        <w:t xml:space="preserve"> a</w:t>
      </w:r>
      <w:r w:rsidR="00B92183">
        <w:t xml:space="preserve"> new certificate</w:t>
      </w:r>
      <w:bookmarkEnd w:id="75"/>
      <w:r w:rsidR="00B92183">
        <w:t xml:space="preserve"> </w:t>
      </w:r>
    </w:p>
    <w:p w14:paraId="6FC025D6" w14:textId="77777777" w:rsidR="00B92183" w:rsidRPr="005B434A" w:rsidRDefault="00B92183" w:rsidP="00B92183">
      <w:r>
        <w:t>The use</w:t>
      </w:r>
      <w:r w:rsidR="00903400">
        <w:t>r</w:t>
      </w:r>
      <w:r>
        <w:t xml:space="preserve"> will need </w:t>
      </w:r>
      <w:r w:rsidR="00FE15C5">
        <w:t xml:space="preserve">to apply for a new certificate in order to resume usage of the Grid. </w:t>
      </w:r>
    </w:p>
    <w:p w14:paraId="39786952" w14:textId="77777777" w:rsidR="00B92183" w:rsidRPr="00C54BB9" w:rsidRDefault="00903400" w:rsidP="00B92183">
      <w:pPr>
        <w:pStyle w:val="Heading3"/>
      </w:pPr>
      <w:bookmarkStart w:id="76" w:name="_Toc365988093"/>
      <w:r>
        <w:lastRenderedPageBreak/>
        <w:t>The u</w:t>
      </w:r>
      <w:r w:rsidR="00B92183">
        <w:t xml:space="preserve">ser may ask to </w:t>
      </w:r>
      <w:r>
        <w:t>re-</w:t>
      </w:r>
      <w:r w:rsidR="00B92183">
        <w:t>join VOs</w:t>
      </w:r>
      <w:bookmarkEnd w:id="76"/>
    </w:p>
    <w:p w14:paraId="5B6D3BE4" w14:textId="77777777" w:rsidR="00E23FE5" w:rsidRDefault="00B92183" w:rsidP="00EB2A7B">
      <w:r>
        <w:t>T</w:t>
      </w:r>
      <w:r w:rsidR="005546AD">
        <w:t>he user will need to re-join</w:t>
      </w:r>
      <w:r>
        <w:t xml:space="preserve"> VOs once again signing the Acceptable Use P</w:t>
      </w:r>
      <w:r w:rsidR="002E36D8">
        <w:t>olicy using the new certificate in order to resume their work.</w:t>
      </w:r>
    </w:p>
    <w:p w14:paraId="1C5130CF" w14:textId="091DD5A0" w:rsidR="005D67C1" w:rsidRPr="00EB2A7B" w:rsidRDefault="005D67C1" w:rsidP="00EB2A7B">
      <w:r>
        <w:t xml:space="preserve">The user should see the info for their VOs from the VO </w:t>
      </w:r>
      <w:r w:rsidR="00765543">
        <w:t xml:space="preserve">operations portal </w:t>
      </w:r>
      <w:proofErr w:type="gramStart"/>
      <w:r w:rsidR="00765543">
        <w:t>[ R</w:t>
      </w:r>
      <w:proofErr w:type="gramEnd"/>
      <w:r w:rsidR="00765543">
        <w:t xml:space="preserve"> 9]</w:t>
      </w:r>
    </w:p>
    <w:p w14:paraId="089F7026" w14:textId="75A4F4EE" w:rsidR="00904CA6" w:rsidRDefault="00CB2E75" w:rsidP="00654859">
      <w:pPr>
        <w:pStyle w:val="Heading2"/>
        <w:rPr>
          <w:rFonts w:cs="Calibri"/>
        </w:rPr>
      </w:pPr>
      <w:bookmarkStart w:id="77" w:name="_Ref343244073"/>
      <w:bookmarkStart w:id="78" w:name="_Toc365988094"/>
      <w:r>
        <w:rPr>
          <w:rFonts w:cs="Calibri"/>
        </w:rPr>
        <w:t>Notes on p</w:t>
      </w:r>
      <w:r w:rsidR="00B6748D">
        <w:rPr>
          <w:rFonts w:cs="Calibri"/>
        </w:rPr>
        <w:t>rocedure</w:t>
      </w:r>
      <w:r w:rsidR="001A2626">
        <w:rPr>
          <w:rFonts w:cs="Calibri"/>
        </w:rPr>
        <w:t xml:space="preserve"> including </w:t>
      </w:r>
      <w:r w:rsidR="00950E71">
        <w:rPr>
          <w:rFonts w:cs="Calibri"/>
        </w:rPr>
        <w:t xml:space="preserve">central </w:t>
      </w:r>
      <w:r w:rsidR="00327E14">
        <w:rPr>
          <w:rFonts w:cs="Calibri"/>
        </w:rPr>
        <w:t xml:space="preserve">security </w:t>
      </w:r>
      <w:r w:rsidR="001A2626">
        <w:rPr>
          <w:rFonts w:cs="Calibri"/>
        </w:rPr>
        <w:t xml:space="preserve">emergency suspension </w:t>
      </w:r>
      <w:r w:rsidR="00067C62">
        <w:rPr>
          <w:rFonts w:cs="Calibri"/>
        </w:rPr>
        <w:t>for compromised</w:t>
      </w:r>
      <w:r w:rsidR="006635B1">
        <w:rPr>
          <w:rFonts w:cs="Calibri"/>
        </w:rPr>
        <w:t xml:space="preserve"> or </w:t>
      </w:r>
      <w:proofErr w:type="spellStart"/>
      <w:r w:rsidR="006635B1">
        <w:rPr>
          <w:rFonts w:cs="Calibri"/>
        </w:rPr>
        <w:t>mi</w:t>
      </w:r>
      <w:r w:rsidR="00E040E7">
        <w:rPr>
          <w:rFonts w:cs="Calibri"/>
        </w:rPr>
        <w:t>s</w:t>
      </w:r>
      <w:proofErr w:type="spellEnd"/>
      <w:r w:rsidR="00E040E7">
        <w:rPr>
          <w:rFonts w:cs="Calibri"/>
        </w:rPr>
        <w:t>-used</w:t>
      </w:r>
      <w:r w:rsidR="00067C62">
        <w:rPr>
          <w:rFonts w:cs="Calibri"/>
        </w:rPr>
        <w:t xml:space="preserve"> </w:t>
      </w:r>
      <w:r w:rsidR="000979FB">
        <w:rPr>
          <w:rFonts w:cs="Calibri"/>
        </w:rPr>
        <w:t xml:space="preserve">user </w:t>
      </w:r>
      <w:r w:rsidR="00067C62">
        <w:rPr>
          <w:rFonts w:cs="Calibri"/>
        </w:rPr>
        <w:t>certificate</w:t>
      </w:r>
      <w:bookmarkEnd w:id="77"/>
      <w:bookmarkEnd w:id="78"/>
    </w:p>
    <w:p w14:paraId="679E1EDF" w14:textId="0E71388A" w:rsidR="007C11B2" w:rsidRDefault="00904CA6" w:rsidP="00904CA6">
      <w:r>
        <w:t>This</w:t>
      </w:r>
      <w:r w:rsidR="008B3533">
        <w:t xml:space="preserve"> </w:t>
      </w:r>
      <w:r w:rsidR="00CB2E75">
        <w:t xml:space="preserve">provides notes on some of </w:t>
      </w:r>
      <w:r w:rsidR="008B3533">
        <w:t>the steps of</w:t>
      </w:r>
      <w:r>
        <w:t xml:space="preserve"> the procedure</w:t>
      </w:r>
      <w:r w:rsidR="00CB2E75">
        <w:t xml:space="preserve"> defined in section </w:t>
      </w:r>
      <w:r w:rsidR="00CB2E75">
        <w:fldChar w:fldCharType="begin"/>
      </w:r>
      <w:r w:rsidR="00CB2E75">
        <w:instrText xml:space="preserve"> REF _Ref365901730 \r \h </w:instrText>
      </w:r>
      <w:r w:rsidR="00CB2E75">
        <w:fldChar w:fldCharType="separate"/>
      </w:r>
      <w:r w:rsidR="009711B0">
        <w:t>2</w:t>
      </w:r>
      <w:r w:rsidR="00CB2E75">
        <w:fldChar w:fldCharType="end"/>
      </w:r>
      <w:r>
        <w:t xml:space="preserve"> to be carried out in the case where a user certificate or proxy of a user certificate </w:t>
      </w:r>
      <w:r w:rsidR="008B3533">
        <w:t xml:space="preserve">has been found </w:t>
      </w:r>
      <w:r w:rsidR="00894815">
        <w:t xml:space="preserve">to be </w:t>
      </w:r>
      <w:r w:rsidR="008B3533">
        <w:t xml:space="preserve">or suspected of being </w:t>
      </w:r>
      <w:r>
        <w:t>compromised</w:t>
      </w:r>
      <w:r w:rsidR="000979FB">
        <w:t xml:space="preserve">. </w:t>
      </w:r>
      <w:r w:rsidR="00EF0BB7">
        <w:t xml:space="preserve"> </w:t>
      </w:r>
      <w:r w:rsidR="000979FB">
        <w:t>These are the type of cases described</w:t>
      </w:r>
      <w:r w:rsidR="00894815">
        <w:t xml:space="preserve"> in</w:t>
      </w:r>
      <w:r w:rsidR="000979FB">
        <w:t xml:space="preserve"> </w:t>
      </w:r>
      <w:r w:rsidR="000979FB">
        <w:fldChar w:fldCharType="begin"/>
      </w:r>
      <w:r w:rsidR="000979FB">
        <w:instrText xml:space="preserve"> REF _Ref352159534 \r \h </w:instrText>
      </w:r>
      <w:r w:rsidR="000979FB">
        <w:fldChar w:fldCharType="separate"/>
      </w:r>
      <w:r w:rsidR="009711B0">
        <w:t>5.4</w:t>
      </w:r>
      <w:r w:rsidR="000979FB">
        <w:fldChar w:fldCharType="end"/>
      </w:r>
      <w:r w:rsidR="000979FB">
        <w:t xml:space="preserve"> where emergency suspension is </w:t>
      </w:r>
      <w:r w:rsidR="003A064B">
        <w:t xml:space="preserve">needed as </w:t>
      </w:r>
      <w:r w:rsidR="00CD5410">
        <w:t>part of the procedure</w:t>
      </w:r>
      <w:r w:rsidR="003A064B">
        <w:t xml:space="preserve">. </w:t>
      </w:r>
      <w:r w:rsidR="00CD5410">
        <w:t xml:space="preserve"> </w:t>
      </w:r>
    </w:p>
    <w:p w14:paraId="38132C46" w14:textId="77777777" w:rsidR="00EF7B3B" w:rsidRDefault="00EF7B3B" w:rsidP="00904CA6">
      <w:r>
        <w:t>If the need for this procedure is due to an on-going incident, then most of the communication will take place as part of the on-going EGI security incident response procedure as [R 2].</w:t>
      </w:r>
    </w:p>
    <w:p w14:paraId="52965C69" w14:textId="4B2EE5C4" w:rsidR="00EF7B3B" w:rsidRDefault="00EF7B3B" w:rsidP="00904CA6">
      <w:r>
        <w:t xml:space="preserve">Note that </w:t>
      </w:r>
      <w:r w:rsidR="00D4371E">
        <w:t>it is not</w:t>
      </w:r>
      <w:r>
        <w:t xml:space="preserve"> compulsory</w:t>
      </w:r>
      <w:r w:rsidR="00D4371E">
        <w:t xml:space="preserve"> to carry out all steps</w:t>
      </w:r>
      <w:r>
        <w:t>, but are at the discretion of the IRTF member handling the situation, and most wi</w:t>
      </w:r>
      <w:r w:rsidR="002A4D73">
        <w:t xml:space="preserve">ll be carried out in most cases unless there is good reason not to. </w:t>
      </w:r>
      <w:r>
        <w:t xml:space="preserve">  </w:t>
      </w:r>
    </w:p>
    <w:p w14:paraId="6D63FFF5" w14:textId="77777777" w:rsidR="00110F1D" w:rsidRPr="00904CA6" w:rsidRDefault="00110F1D" w:rsidP="00904CA6">
      <w:r>
        <w:t xml:space="preserve">Note that all information should be sent as ‘Amber’ information [R 6]. </w:t>
      </w:r>
    </w:p>
    <w:p w14:paraId="34588FEB" w14:textId="39D16F80" w:rsidR="00AF14C4" w:rsidRDefault="00AF14C4" w:rsidP="00AF14C4">
      <w:pPr>
        <w:pStyle w:val="Heading3"/>
      </w:pPr>
      <w:bookmarkStart w:id="79" w:name="_Ref365979175"/>
      <w:bookmarkStart w:id="80" w:name="_Toc365988095"/>
      <w:r>
        <w:t>Inform</w:t>
      </w:r>
      <w:r w:rsidR="00E454C7">
        <w:t>ing</w:t>
      </w:r>
      <w:r>
        <w:t xml:space="preserve"> sites</w:t>
      </w:r>
      <w:r w:rsidR="002A4D73">
        <w:t xml:space="preserve"> and </w:t>
      </w:r>
      <w:r w:rsidR="00E9005F">
        <w:t>NGI</w:t>
      </w:r>
      <w:r w:rsidR="00A6795C">
        <w:t xml:space="preserve">s </w:t>
      </w:r>
      <w:r>
        <w:t>of suspension of DN(s)</w:t>
      </w:r>
      <w:bookmarkEnd w:id="79"/>
      <w:bookmarkEnd w:id="80"/>
    </w:p>
    <w:p w14:paraId="4496045C" w14:textId="0A771102" w:rsidR="00AF14C4" w:rsidRDefault="00AF14C4" w:rsidP="00AF14C4">
      <w:r>
        <w:t>Sites and NGI securi</w:t>
      </w:r>
      <w:r w:rsidR="00E454C7">
        <w:t xml:space="preserve">ty contacts should be informed of emergency suspension </w:t>
      </w:r>
      <w:r>
        <w:t xml:space="preserve">by e-mail to </w:t>
      </w:r>
      <w:hyperlink r:id="rId24" w:history="1">
        <w:r w:rsidRPr="00BB1B02">
          <w:rPr>
            <w:rStyle w:val="Hyperlink"/>
          </w:rPr>
          <w:t>site-security-contacts@mailman.egi.eu</w:t>
        </w:r>
      </w:hyperlink>
      <w:r>
        <w:t xml:space="preserve"> and </w:t>
      </w:r>
      <w:hyperlink r:id="rId25" w:history="1">
        <w:r w:rsidR="00E9005F" w:rsidRPr="00BB1B02">
          <w:rPr>
            <w:rStyle w:val="Hyperlink"/>
          </w:rPr>
          <w:t>ngi-security-contacts@mailman.egi.eu</w:t>
        </w:r>
      </w:hyperlink>
      <w:r w:rsidR="00E9005F">
        <w:t xml:space="preserve"> </w:t>
      </w:r>
      <w:r>
        <w:t xml:space="preserve">that a certificate has undergone emergency suspension. The e-mail should include the user’s </w:t>
      </w:r>
      <w:proofErr w:type="gramStart"/>
      <w:r>
        <w:t>DN(s), and a brief reason why the DN(s)</w:t>
      </w:r>
      <w:proofErr w:type="gramEnd"/>
      <w:r>
        <w:t xml:space="preserve"> has/have been suspended. </w:t>
      </w:r>
    </w:p>
    <w:p w14:paraId="4A321D08" w14:textId="77777777" w:rsidR="003A064B" w:rsidRDefault="00AF14C4" w:rsidP="002B19BB">
      <w:r>
        <w:t xml:space="preserve">This allows sites to monitor for unexpected activity related to </w:t>
      </w:r>
      <w:proofErr w:type="gramStart"/>
      <w:r>
        <w:t>suspended</w:t>
      </w:r>
      <w:proofErr w:type="gramEnd"/>
      <w:r>
        <w:t xml:space="preserve"> DN(s), and to stop any jobs associated with that particular DN. This is also useful if they are not automatically rejecting DNs suspended by the central </w:t>
      </w:r>
      <w:r w:rsidR="00327E14">
        <w:t xml:space="preserve">security </w:t>
      </w:r>
      <w:r>
        <w:t xml:space="preserve">emergency suspension tool, or for any software which is not yet integrated with the central emergency suspension.  </w:t>
      </w:r>
    </w:p>
    <w:p w14:paraId="7F908D0D" w14:textId="551FFCE2" w:rsidR="002A4D73" w:rsidRDefault="002A4D73" w:rsidP="002A4D73">
      <w:pPr>
        <w:pStyle w:val="Heading3"/>
      </w:pPr>
      <w:bookmarkStart w:id="81" w:name="_Ref365979190"/>
      <w:bookmarkStart w:id="82" w:name="_Toc365988096"/>
      <w:r>
        <w:t>Inform</w:t>
      </w:r>
      <w:r w:rsidR="006F59D1">
        <w:t>ing</w:t>
      </w:r>
      <w:r>
        <w:t xml:space="preserve"> VOs of </w:t>
      </w:r>
      <w:r w:rsidR="00327E14">
        <w:t xml:space="preserve">security </w:t>
      </w:r>
      <w:r>
        <w:t>emergency suspension of DN(s)</w:t>
      </w:r>
      <w:bookmarkEnd w:id="81"/>
      <w:bookmarkEnd w:id="82"/>
      <w:r>
        <w:t xml:space="preserve"> </w:t>
      </w:r>
    </w:p>
    <w:p w14:paraId="6780210F" w14:textId="77777777" w:rsidR="002A4D73" w:rsidRDefault="00494A0A" w:rsidP="002A4D73">
      <w:r>
        <w:t xml:space="preserve">VOs may be </w:t>
      </w:r>
      <w:r w:rsidR="002A4D73">
        <w:t>informed of the emergency suspension of the DN(s)</w:t>
      </w:r>
      <w:r w:rsidR="00F463A0">
        <w:t>.  T</w:t>
      </w:r>
      <w:r>
        <w:t xml:space="preserve">his may be confined to </w:t>
      </w:r>
      <w:proofErr w:type="gramStart"/>
      <w:r>
        <w:t>affected</w:t>
      </w:r>
      <w:proofErr w:type="gramEnd"/>
      <w:r>
        <w:t xml:space="preserve"> VO(s) where the user DN is kn</w:t>
      </w:r>
      <w:r w:rsidR="00F463A0">
        <w:t xml:space="preserve">own to be associated. </w:t>
      </w:r>
    </w:p>
    <w:p w14:paraId="24110957" w14:textId="2993E456" w:rsidR="006F59D1" w:rsidRDefault="006F59D1" w:rsidP="006F59D1">
      <w:pPr>
        <w:pStyle w:val="Heading3"/>
      </w:pPr>
      <w:bookmarkStart w:id="83" w:name="_Ref365979505"/>
      <w:bookmarkStart w:id="84" w:name="_Toc365988097"/>
      <w:r>
        <w:t>Informing the IGTF of security emergency suspension</w:t>
      </w:r>
      <w:bookmarkEnd w:id="83"/>
      <w:bookmarkEnd w:id="84"/>
    </w:p>
    <w:p w14:paraId="71A6DDB2" w14:textId="31CD93A3" w:rsidR="006F59D1" w:rsidRDefault="006F59D1" w:rsidP="006F59D1">
      <w:r>
        <w:t>If appropriate, the IGTF should be informed of security emergency suspension.</w:t>
      </w:r>
    </w:p>
    <w:p w14:paraId="6AC77B33" w14:textId="77777777" w:rsidR="006F59D1" w:rsidRDefault="006F59D1" w:rsidP="006F59D1">
      <w:pPr>
        <w:rPr>
          <w:rStyle w:val="Hyperlink"/>
        </w:rPr>
      </w:pPr>
      <w:r w:rsidRPr="00401F4A">
        <w:t xml:space="preserve">This can be done by e-mail to </w:t>
      </w:r>
      <w:hyperlink r:id="rId26" w:history="1">
        <w:r w:rsidRPr="006E311E">
          <w:rPr>
            <w:rStyle w:val="Hyperlink"/>
          </w:rPr>
          <w:t>igtf-general@gridpma.org</w:t>
        </w:r>
      </w:hyperlink>
      <w:r>
        <w:rPr>
          <w:rStyle w:val="Hyperlink"/>
        </w:rPr>
        <w:t xml:space="preserve"> </w:t>
      </w:r>
    </w:p>
    <w:p w14:paraId="42746573" w14:textId="76203C0C" w:rsidR="006F59D1" w:rsidRDefault="006F59D1" w:rsidP="006F59D1">
      <w:r>
        <w:t xml:space="preserve">This is not appropriate in all circumstances. </w:t>
      </w:r>
    </w:p>
    <w:p w14:paraId="127CF42D" w14:textId="70A57E67" w:rsidR="006F59D1" w:rsidRDefault="006F59D1" w:rsidP="006F59D1">
      <w:r>
        <w:t xml:space="preserve">In the case where emergency suspension is due to a root compromise at a site exposing usable certificates then it is very appropriate to contact the IGTF.   </w:t>
      </w:r>
    </w:p>
    <w:p w14:paraId="76B76EBD" w14:textId="583A6109" w:rsidR="006F59D1" w:rsidRPr="006F59D1" w:rsidRDefault="006F59D1" w:rsidP="006F59D1">
      <w:r>
        <w:t xml:space="preserve">In the case where a certificate is NOT an IGTF certificate, obviously informing the IGTF would not be appropriate, but other CAs may be informed if EGI CSIRT considers it appropriate. </w:t>
      </w:r>
    </w:p>
    <w:p w14:paraId="4CA9A59C" w14:textId="62CBC1EE" w:rsidR="00224719" w:rsidRDefault="005D2C8C" w:rsidP="00903400">
      <w:pPr>
        <w:pStyle w:val="Heading3"/>
      </w:pPr>
      <w:bookmarkStart w:id="85" w:name="_Ref365979209"/>
      <w:bookmarkStart w:id="86" w:name="_Toc365988098"/>
      <w:r>
        <w:t>Certificate revocation</w:t>
      </w:r>
      <w:bookmarkEnd w:id="85"/>
      <w:bookmarkEnd w:id="86"/>
      <w:r w:rsidR="002E28D0">
        <w:t xml:space="preserve"> </w:t>
      </w:r>
    </w:p>
    <w:p w14:paraId="6558FB02" w14:textId="50887170" w:rsidR="00B20D91" w:rsidRDefault="00D4371E" w:rsidP="002E28D0">
      <w:r>
        <w:t>If it is clear that certificates have been exposed, u</w:t>
      </w:r>
      <w:r w:rsidR="002D78EA">
        <w:t>nless only short lived proxies</w:t>
      </w:r>
      <w:r w:rsidR="004E23BA">
        <w:t xml:space="preserve"> (proxy life less than 24 hours)</w:t>
      </w:r>
      <w:r w:rsidR="002D78EA">
        <w:t xml:space="preserve"> have been exposed,</w:t>
      </w:r>
      <w:r w:rsidR="005D2C8C">
        <w:t xml:space="preserve"> then the</w:t>
      </w:r>
      <w:r>
        <w:t xml:space="preserve"> cer</w:t>
      </w:r>
      <w:r w:rsidR="005D2C8C">
        <w:t xml:space="preserve">tificate(s) should be revoked to prevent it’s further usage on the EGI and other infrastructures, and at least prior to the lifting of emergency suspension. </w:t>
      </w:r>
    </w:p>
    <w:p w14:paraId="6CC43922" w14:textId="3ED0D113" w:rsidR="0046551C" w:rsidRDefault="0046551C" w:rsidP="002E28D0">
      <w:r>
        <w:lastRenderedPageBreak/>
        <w:t xml:space="preserve">This is not carried out by the EGI CSIRT. </w:t>
      </w:r>
    </w:p>
    <w:p w14:paraId="733491CE" w14:textId="61316924" w:rsidR="00861725" w:rsidRDefault="002E28D0" w:rsidP="002D78EA">
      <w:r>
        <w:t xml:space="preserve">This may be simply done by the user, if it is possible to contact them and if they have their private key or their private key is managed via a system they are able to access. If not, for example if they have lost the only copy of the private key, they should contact the CA to arrange its revocation. </w:t>
      </w:r>
    </w:p>
    <w:p w14:paraId="42CA794E" w14:textId="18B811CA" w:rsidR="002A4D73" w:rsidRDefault="00B76863" w:rsidP="00903400">
      <w:r>
        <w:t>In the case of IG</w:t>
      </w:r>
      <w:r w:rsidR="00D4371E">
        <w:t>TF certificates which are confirmed to be exposed,</w:t>
      </w:r>
      <w:r w:rsidR="00072235">
        <w:t xml:space="preserve"> EGI CSIRT should </w:t>
      </w:r>
      <w:r w:rsidR="00A24EF7">
        <w:t>request revocation by the CA(s) indicating any exposure of the credential.</w:t>
      </w:r>
      <w:r w:rsidR="00224719">
        <w:t xml:space="preserve"> For example, if a system storing private keys has had a root compromise then it is likely that the </w:t>
      </w:r>
      <w:r w:rsidR="00D4371E">
        <w:t>I</w:t>
      </w:r>
      <w:r w:rsidR="005D2C8C">
        <w:t>G</w:t>
      </w:r>
      <w:r w:rsidR="00D4371E">
        <w:t xml:space="preserve">TF </w:t>
      </w:r>
      <w:r w:rsidR="00224719">
        <w:t xml:space="preserve">CA(s) will revoke certificates on the request of EGI CSIRT IRTF. </w:t>
      </w:r>
    </w:p>
    <w:p w14:paraId="41B534D9" w14:textId="16B2B639" w:rsidR="00D4371E" w:rsidRDefault="00D4371E" w:rsidP="00903400">
      <w:r>
        <w:t xml:space="preserve">If the user is identified using a commercial CA then it is likely that only the user can revoke their certificate, if this is appropriate. </w:t>
      </w:r>
    </w:p>
    <w:p w14:paraId="00BE1096" w14:textId="208F10FA" w:rsidR="008E3438" w:rsidRDefault="008E3438" w:rsidP="008E3438">
      <w:pPr>
        <w:pStyle w:val="Heading3"/>
      </w:pPr>
      <w:bookmarkStart w:id="87" w:name="_Ref365979241"/>
      <w:bookmarkStart w:id="88" w:name="_Toc365988099"/>
      <w:r>
        <w:t>Contact</w:t>
      </w:r>
      <w:r w:rsidR="005D2C8C">
        <w:t>ing</w:t>
      </w:r>
      <w:r>
        <w:t xml:space="preserve"> lo</w:t>
      </w:r>
      <w:r w:rsidR="005D2C8C">
        <w:t>ng term proxy storage providers</w:t>
      </w:r>
      <w:bookmarkEnd w:id="87"/>
      <w:bookmarkEnd w:id="88"/>
    </w:p>
    <w:p w14:paraId="60079F17" w14:textId="615AE951" w:rsidR="008E3438" w:rsidRPr="008E3438" w:rsidRDefault="008E3438" w:rsidP="008E3438">
      <w:r>
        <w:t>EGI CSIRT may contact long term proxy storage providers, such as those running ‘</w:t>
      </w:r>
      <w:proofErr w:type="spellStart"/>
      <w:r>
        <w:t>Myproxy</w:t>
      </w:r>
      <w:proofErr w:type="spellEnd"/>
      <w:r>
        <w:t xml:space="preserve">’ stores, if appropriate. It is not possible for EGI CSIRT to ensure all long term proxies are removed, and the certificate owner will need to confirm this as one of the steps in </w:t>
      </w:r>
      <w:r>
        <w:fldChar w:fldCharType="begin"/>
      </w:r>
      <w:r>
        <w:instrText xml:space="preserve"> REF _Ref361690820 \r \h </w:instrText>
      </w:r>
      <w:r>
        <w:fldChar w:fldCharType="separate"/>
      </w:r>
      <w:r w:rsidR="009711B0">
        <w:t>6.3.7</w:t>
      </w:r>
      <w:r>
        <w:fldChar w:fldCharType="end"/>
      </w:r>
      <w:r>
        <w:t>.</w:t>
      </w:r>
    </w:p>
    <w:p w14:paraId="6C9C8DB5" w14:textId="2B8B0D54" w:rsidR="00492D18" w:rsidRDefault="008E3438" w:rsidP="008E3438">
      <w:pPr>
        <w:pStyle w:val="Heading3"/>
      </w:pPr>
      <w:r>
        <w:t xml:space="preserve"> </w:t>
      </w:r>
      <w:bookmarkStart w:id="89" w:name="_Toc365988100"/>
      <w:r w:rsidR="00492D18">
        <w:t>Carry</w:t>
      </w:r>
      <w:r w:rsidR="005D2C8C">
        <w:t>ing</w:t>
      </w:r>
      <w:r w:rsidR="00492D18">
        <w:t xml:space="preserve"> out </w:t>
      </w:r>
      <w:r w:rsidR="001B4D36">
        <w:t xml:space="preserve">incident response and </w:t>
      </w:r>
      <w:r w:rsidR="00492D18">
        <w:t>any further investigation</w:t>
      </w:r>
      <w:bookmarkEnd w:id="89"/>
    </w:p>
    <w:p w14:paraId="4CF559EE" w14:textId="77777777" w:rsidR="00492D18" w:rsidRDefault="00494A0A" w:rsidP="00492D18">
      <w:r>
        <w:t xml:space="preserve">In most cases it is expected that the emergency suspension will be due to a security incident, and this will be handled by EGI CSIRT according to the EGI CSIRT incident handling procedure [R 2].   Most of the communication will be according to the workflow contained in the incident handling procedure, which are not repeated here. </w:t>
      </w:r>
    </w:p>
    <w:p w14:paraId="710ECFEA" w14:textId="0271C467" w:rsidR="00B20D91" w:rsidRDefault="002A4D73" w:rsidP="00494A0A">
      <w:r>
        <w:t>This may include contacting the ce</w:t>
      </w:r>
      <w:r w:rsidR="00B20D91">
        <w:t xml:space="preserve">rtificate owner if appropriate.  </w:t>
      </w:r>
    </w:p>
    <w:p w14:paraId="2682A6D1" w14:textId="4949CF9E" w:rsidR="00492D18" w:rsidRDefault="005D2C8C" w:rsidP="00142DF7">
      <w:pPr>
        <w:pStyle w:val="Heading3"/>
      </w:pPr>
      <w:bookmarkStart w:id="90" w:name="_Ref361690820"/>
      <w:bookmarkStart w:id="91" w:name="_Toc365988101"/>
      <w:r>
        <w:t xml:space="preserve">Removing </w:t>
      </w:r>
      <w:r w:rsidR="00327E14">
        <w:t xml:space="preserve">security </w:t>
      </w:r>
      <w:r w:rsidR="001269C4">
        <w:t>emergency suspension of</w:t>
      </w:r>
      <w:r w:rsidR="00142DF7">
        <w:t xml:space="preserve"> user</w:t>
      </w:r>
      <w:bookmarkEnd w:id="90"/>
      <w:bookmarkEnd w:id="91"/>
    </w:p>
    <w:p w14:paraId="7D46732B" w14:textId="77777777" w:rsidR="00093ECA" w:rsidRDefault="001269C4" w:rsidP="00142DF7">
      <w:r>
        <w:t>The emergency suspensi</w:t>
      </w:r>
      <w:r w:rsidR="00C82E4D">
        <w:t>on of the user may be removed by the EGI CSIRT team</w:t>
      </w:r>
      <w:r w:rsidR="001B4D36">
        <w:t xml:space="preserve"> using the</w:t>
      </w:r>
      <w:r w:rsidR="006D4842" w:rsidRPr="006D4842">
        <w:rPr>
          <w:color w:val="000000"/>
          <w:szCs w:val="22"/>
        </w:rPr>
        <w:t xml:space="preserve"> </w:t>
      </w:r>
      <w:r w:rsidR="006D4842">
        <w:rPr>
          <w:color w:val="000000"/>
          <w:szCs w:val="22"/>
        </w:rPr>
        <w:t xml:space="preserve">Central Emergency Suspension Framework, </w:t>
      </w:r>
      <w:r w:rsidR="00C82E4D">
        <w:t>when it is considered appropriate.</w:t>
      </w:r>
      <w:r w:rsidR="0033092E">
        <w:t xml:space="preserve"> This will be considered on a case by case basis.</w:t>
      </w:r>
    </w:p>
    <w:p w14:paraId="12BD3142" w14:textId="77777777" w:rsidR="00C82E4D" w:rsidRDefault="00C82E4D" w:rsidP="00142DF7">
      <w:r>
        <w:t>The following will be taken into account:</w:t>
      </w:r>
    </w:p>
    <w:p w14:paraId="7F177588" w14:textId="77777777" w:rsidR="00093ECA" w:rsidRDefault="00093ECA" w:rsidP="00093ECA">
      <w:pPr>
        <w:pStyle w:val="ListParagraph"/>
        <w:numPr>
          <w:ilvl w:val="0"/>
          <w:numId w:val="20"/>
        </w:numPr>
      </w:pPr>
      <w:r>
        <w:t>The user has been contacted and co-operated</w:t>
      </w:r>
    </w:p>
    <w:p w14:paraId="4204EA54" w14:textId="77777777" w:rsidR="001B4D36" w:rsidRDefault="001B4D36" w:rsidP="00C82E4D">
      <w:pPr>
        <w:pStyle w:val="ListParagraph"/>
        <w:numPr>
          <w:ilvl w:val="0"/>
          <w:numId w:val="20"/>
        </w:numPr>
      </w:pPr>
      <w:r>
        <w:t>The certificate has been revoked</w:t>
      </w:r>
      <w:r w:rsidR="00C82E4D">
        <w:t>, if appropriate</w:t>
      </w:r>
      <w:r w:rsidR="006D4842">
        <w:t xml:space="preserve"> </w:t>
      </w:r>
    </w:p>
    <w:p w14:paraId="519E5F2C" w14:textId="77777777" w:rsidR="00C82E4D" w:rsidRDefault="00C82E4D" w:rsidP="00C82E4D">
      <w:pPr>
        <w:pStyle w:val="ListParagraph"/>
        <w:numPr>
          <w:ilvl w:val="0"/>
          <w:numId w:val="20"/>
        </w:numPr>
      </w:pPr>
      <w:r>
        <w:t>Any proxy which has been exposed has expired</w:t>
      </w:r>
    </w:p>
    <w:p w14:paraId="3824A150" w14:textId="739968A0" w:rsidR="006D4842" w:rsidRDefault="008E3438" w:rsidP="00C82E4D">
      <w:pPr>
        <w:pStyle w:val="ListParagraph"/>
        <w:numPr>
          <w:ilvl w:val="0"/>
          <w:numId w:val="20"/>
        </w:numPr>
      </w:pPr>
      <w:r>
        <w:t>T</w:t>
      </w:r>
      <w:r w:rsidR="006D4842">
        <w:t xml:space="preserve">he user has </w:t>
      </w:r>
      <w:r>
        <w:t xml:space="preserve">confirmed that all </w:t>
      </w:r>
      <w:r w:rsidR="006D4842">
        <w:t xml:space="preserve">long term proxies from </w:t>
      </w:r>
      <w:proofErr w:type="spellStart"/>
      <w:r w:rsidR="006D4842">
        <w:t>MyProxy</w:t>
      </w:r>
      <w:proofErr w:type="spellEnd"/>
      <w:r w:rsidR="006D4842">
        <w:t xml:space="preserve"> or any other system for storage of long term proxies in use</w:t>
      </w:r>
      <w:r w:rsidR="005D2C8C">
        <w:t xml:space="preserve"> have been removed</w:t>
      </w:r>
    </w:p>
    <w:p w14:paraId="704D5B77" w14:textId="77777777" w:rsidR="00093ECA" w:rsidRDefault="001269C4" w:rsidP="00093ECA">
      <w:pPr>
        <w:pStyle w:val="ListParagraph"/>
        <w:numPr>
          <w:ilvl w:val="0"/>
          <w:numId w:val="19"/>
        </w:numPr>
      </w:pPr>
      <w:r>
        <w:t>I</w:t>
      </w:r>
      <w:r w:rsidR="00142DF7">
        <w:t>nvestigation</w:t>
      </w:r>
      <w:r w:rsidR="00093ECA">
        <w:t>s are complete</w:t>
      </w:r>
      <w:r>
        <w:t>, or have progressed sufficiently for the users’ access to be restored</w:t>
      </w:r>
    </w:p>
    <w:p w14:paraId="62BAE987" w14:textId="77777777" w:rsidR="00747552" w:rsidRDefault="00F36F44" w:rsidP="00093ECA">
      <w:pPr>
        <w:pStyle w:val="ListParagraph"/>
        <w:numPr>
          <w:ilvl w:val="0"/>
          <w:numId w:val="19"/>
        </w:numPr>
      </w:pPr>
      <w:r>
        <w:t>In the cas</w:t>
      </w:r>
      <w:r w:rsidR="006635B1">
        <w:t xml:space="preserve">e where the certificate was </w:t>
      </w:r>
      <w:proofErr w:type="spellStart"/>
      <w:r w:rsidR="006635B1">
        <w:t>mis</w:t>
      </w:r>
      <w:proofErr w:type="spellEnd"/>
      <w:r>
        <w:t>-used, that this action</w:t>
      </w:r>
      <w:r w:rsidR="00C82E4D">
        <w:t xml:space="preserve"> has been understood </w:t>
      </w:r>
      <w:r w:rsidR="002A4D73">
        <w:t xml:space="preserve">and </w:t>
      </w:r>
      <w:r w:rsidR="00C82E4D">
        <w:t xml:space="preserve">steps have been taken to ensure that it is unlikely the action will be repeated. </w:t>
      </w:r>
    </w:p>
    <w:p w14:paraId="5982088C" w14:textId="70D181A3" w:rsidR="005A1B4C" w:rsidRDefault="005A1B4C" w:rsidP="00093ECA">
      <w:pPr>
        <w:pStyle w:val="ListParagraph"/>
        <w:numPr>
          <w:ilvl w:val="0"/>
          <w:numId w:val="19"/>
        </w:numPr>
      </w:pPr>
      <w:r>
        <w:t>If a number of DNs were suspended during an incident, and investigations showed that the DN was not be involved</w:t>
      </w:r>
    </w:p>
    <w:p w14:paraId="379DBF47" w14:textId="5F4FAB2C" w:rsidR="00110F1D" w:rsidRDefault="00110F1D" w:rsidP="00110F1D">
      <w:pPr>
        <w:pStyle w:val="Heading3"/>
      </w:pPr>
      <w:bookmarkStart w:id="92" w:name="_Ref365980359"/>
      <w:bookmarkStart w:id="93" w:name="_Toc365988102"/>
      <w:r>
        <w:t>Inform</w:t>
      </w:r>
      <w:r w:rsidR="005D2C8C">
        <w:t>ing</w:t>
      </w:r>
      <w:r>
        <w:t xml:space="preserve"> sites and NGIs if </w:t>
      </w:r>
      <w:r w:rsidR="00327E14">
        <w:t xml:space="preserve">security </w:t>
      </w:r>
      <w:r>
        <w:t>emergency suspension is removed</w:t>
      </w:r>
      <w:bookmarkEnd w:id="92"/>
      <w:bookmarkEnd w:id="93"/>
      <w:r>
        <w:t xml:space="preserve"> </w:t>
      </w:r>
    </w:p>
    <w:p w14:paraId="39BFDB76" w14:textId="77777777" w:rsidR="00110F1D" w:rsidRDefault="00110F1D" w:rsidP="00110F1D">
      <w:r>
        <w:t xml:space="preserve">Sites and NGI security contacts should be informed by e-mail to </w:t>
      </w:r>
      <w:hyperlink r:id="rId27" w:history="1">
        <w:r w:rsidRPr="00BB1B02">
          <w:rPr>
            <w:rStyle w:val="Hyperlink"/>
          </w:rPr>
          <w:t>site-security-contacts@mailman.egi.eu</w:t>
        </w:r>
      </w:hyperlink>
      <w:r>
        <w:t xml:space="preserve"> and </w:t>
      </w:r>
      <w:hyperlink r:id="rId28" w:history="1">
        <w:r w:rsidRPr="00BB1B02">
          <w:rPr>
            <w:rStyle w:val="Hyperlink"/>
          </w:rPr>
          <w:t>ngi-security-contacts@mailman.egi.eu</w:t>
        </w:r>
      </w:hyperlink>
      <w:r>
        <w:t xml:space="preserve"> when DN(s) are no longer under emergency suspension.  This may be done separately, before the final report on the incident investigation, or if the incident investigation is complete this may be as part of the incident report.  </w:t>
      </w:r>
    </w:p>
    <w:p w14:paraId="10532173" w14:textId="799DCA61" w:rsidR="00110F1D" w:rsidRDefault="006D06FD" w:rsidP="00110F1D">
      <w:pPr>
        <w:pStyle w:val="Heading3"/>
      </w:pPr>
      <w:bookmarkStart w:id="94" w:name="_Ref365979652"/>
      <w:bookmarkStart w:id="95" w:name="_Toc365988103"/>
      <w:r>
        <w:lastRenderedPageBreak/>
        <w:t>Inform the IGTF</w:t>
      </w:r>
      <w:r w:rsidR="00110F1D">
        <w:t xml:space="preserve"> if </w:t>
      </w:r>
      <w:r w:rsidR="00327E14">
        <w:t xml:space="preserve">security </w:t>
      </w:r>
      <w:r w:rsidR="00110F1D">
        <w:t>emergency suspension is removed</w:t>
      </w:r>
      <w:bookmarkEnd w:id="94"/>
      <w:bookmarkEnd w:id="95"/>
    </w:p>
    <w:p w14:paraId="6036FB9D" w14:textId="5FA812DA" w:rsidR="00110F1D" w:rsidRDefault="00110F1D" w:rsidP="00110F1D">
      <w:r>
        <w:t xml:space="preserve">The </w:t>
      </w:r>
      <w:r w:rsidR="00AC3799">
        <w:t>IGTF should</w:t>
      </w:r>
      <w:r w:rsidR="006D06FD">
        <w:t xml:space="preserve"> be informed when </w:t>
      </w:r>
      <w:r w:rsidR="00AC3799">
        <w:t>emergency suspension is removed, if previously IGTF was informed of the emergency suspension.  EGI CSIRT may wish to state</w:t>
      </w:r>
      <w:r w:rsidR="006D06FD">
        <w:t xml:space="preserve"> </w:t>
      </w:r>
      <w:r>
        <w:t>it is appropriate to allow</w:t>
      </w:r>
      <w:r w:rsidR="003808A9">
        <w:t xml:space="preserve"> the user access to the EGI infrastructure.</w:t>
      </w:r>
      <w:r w:rsidR="00AC3799">
        <w:t xml:space="preserve"> It may be appropriate to say something of the results of the investigation.</w:t>
      </w:r>
      <w:r w:rsidR="003808A9">
        <w:t xml:space="preserve"> </w:t>
      </w:r>
      <w:r w:rsidR="00401F4A" w:rsidRPr="00401F4A">
        <w:t xml:space="preserve">This can be done by e-mail to </w:t>
      </w:r>
      <w:hyperlink r:id="rId29" w:history="1">
        <w:r w:rsidR="00401F4A" w:rsidRPr="006E311E">
          <w:rPr>
            <w:rStyle w:val="Hyperlink"/>
          </w:rPr>
          <w:t>igtf-general@gridpma.org</w:t>
        </w:r>
      </w:hyperlink>
    </w:p>
    <w:p w14:paraId="0981DA71" w14:textId="77777777" w:rsidR="00110F1D" w:rsidRDefault="00110F1D" w:rsidP="00110F1D">
      <w:pPr>
        <w:pStyle w:val="Heading3"/>
      </w:pPr>
      <w:bookmarkStart w:id="96" w:name="_Ref365980415"/>
      <w:bookmarkStart w:id="97" w:name="_Toc365988104"/>
      <w:r>
        <w:t>Report to the OMB</w:t>
      </w:r>
      <w:bookmarkEnd w:id="96"/>
      <w:bookmarkEnd w:id="97"/>
    </w:p>
    <w:p w14:paraId="4A87CA42" w14:textId="544367D9" w:rsidR="00110F1D" w:rsidRDefault="003D1A36" w:rsidP="00F36F44">
      <w:r>
        <w:t>W</w:t>
      </w:r>
      <w:r w:rsidR="00110F1D">
        <w:t>hen investigatio</w:t>
      </w:r>
      <w:r w:rsidR="00DD0A6A">
        <w:t xml:space="preserve">ns are complete, </w:t>
      </w:r>
      <w:r>
        <w:t>the OMB will</w:t>
      </w:r>
      <w:r w:rsidR="00DD0A6A">
        <w:t xml:space="preserve"> receive a report of the incident as part of the inc</w:t>
      </w:r>
      <w:r>
        <w:t>ident handling procedure [R 2]</w:t>
      </w:r>
      <w:r w:rsidR="008B19C8">
        <w:t>.</w:t>
      </w:r>
      <w:r w:rsidR="004A1BAE" w:rsidRPr="004A1BAE">
        <w:t xml:space="preserve"> </w:t>
      </w:r>
      <w:r w:rsidR="008B19C8">
        <w:t>T</w:t>
      </w:r>
      <w:r w:rsidR="004A1BAE">
        <w:t>his will include information on suspended DN(s) and the outcome.</w:t>
      </w:r>
      <w:r>
        <w:t xml:space="preserve">  EGI CSIRT should respond to any questions on this report</w:t>
      </w:r>
      <w:r w:rsidR="004A1BAE">
        <w:t>. Interim information may also be reported to the OMB at EGI CSIRT’s discretion.</w:t>
      </w:r>
      <w:r>
        <w:t xml:space="preserve"> Note that normally when an incident is taking place, EGI CSIRT will need to concentrate on dealing with the incident, rather than answering questions from OMB members </w:t>
      </w:r>
      <w:r w:rsidR="00554C4A">
        <w:t>–</w:t>
      </w:r>
      <w:r>
        <w:t xml:space="preserve"> however they will answer questions during the incident if it does not interfere with handling the incident.</w:t>
      </w:r>
    </w:p>
    <w:p w14:paraId="566716F9" w14:textId="13A0145B" w:rsidR="00C034F1" w:rsidRDefault="00C54BB9" w:rsidP="00C034F1">
      <w:pPr>
        <w:pStyle w:val="Heading3"/>
      </w:pPr>
      <w:bookmarkStart w:id="98" w:name="_Toc365988105"/>
      <w:r>
        <w:t xml:space="preserve">User </w:t>
      </w:r>
      <w:r w:rsidR="005D2C8C">
        <w:t>may resume their work</w:t>
      </w:r>
      <w:bookmarkEnd w:id="98"/>
      <w:r w:rsidR="005D2C8C">
        <w:t xml:space="preserve"> </w:t>
      </w:r>
    </w:p>
    <w:p w14:paraId="4BE935DC" w14:textId="28191B28" w:rsidR="00894815" w:rsidRPr="005B434A" w:rsidRDefault="002A4D73" w:rsidP="005B434A">
      <w:r>
        <w:t>In most cases, the certi</w:t>
      </w:r>
      <w:r w:rsidR="00745805">
        <w:t>ficate will have been revoked. T</w:t>
      </w:r>
      <w:r>
        <w:t xml:space="preserve">he user will need to apply for a new certificate in order to restore access.  </w:t>
      </w:r>
      <w:r w:rsidR="005D2C8C">
        <w:t>The user will then need to re-join VOs once again signing the Acceptable Use Policy (AUP) using the new certificate.  The user should see the info for their VOs from the VO operations portal [R 9]</w:t>
      </w:r>
    </w:p>
    <w:p w14:paraId="17222AC2" w14:textId="77777777" w:rsidR="005E66D1" w:rsidRDefault="005E66D1" w:rsidP="00B6748D"/>
    <w:p w14:paraId="681D0E88" w14:textId="77777777" w:rsidR="00986238" w:rsidRDefault="00986238" w:rsidP="00986238">
      <w:pPr>
        <w:pStyle w:val="Heading2"/>
      </w:pPr>
      <w:bookmarkStart w:id="99" w:name="_Toc365988106"/>
      <w:r>
        <w:t xml:space="preserve">Effects of </w:t>
      </w:r>
      <w:r w:rsidR="00327E14">
        <w:t xml:space="preserve">security </w:t>
      </w:r>
      <w:r>
        <w:t>emergency suspension</w:t>
      </w:r>
      <w:r w:rsidR="0078481F">
        <w:t xml:space="preserve"> for compromised user certificates</w:t>
      </w:r>
      <w:bookmarkEnd w:id="99"/>
    </w:p>
    <w:p w14:paraId="3DC3616E" w14:textId="77777777" w:rsidR="00532C5E" w:rsidRDefault="00986238" w:rsidP="00986238">
      <w:r w:rsidRPr="00986238">
        <w:t>In cases of a regular user cert</w:t>
      </w:r>
      <w:r w:rsidR="00532C5E">
        <w:t>ificate</w:t>
      </w:r>
      <w:r w:rsidRPr="00986238">
        <w:t xml:space="preserve"> t</w:t>
      </w:r>
      <w:r w:rsidR="00532C5E">
        <w:t xml:space="preserve">his will affect only one person. If a number of certificates are compromised (for example if an incident exposes a number of proxies) this will affect the owners of all compromised certificates.  </w:t>
      </w:r>
    </w:p>
    <w:p w14:paraId="0B7D93A1" w14:textId="77777777" w:rsidR="00532C5E" w:rsidRDefault="00532C5E" w:rsidP="00986238"/>
    <w:p w14:paraId="6B9532B8" w14:textId="77777777" w:rsidR="00986238" w:rsidRDefault="00986238" w:rsidP="00986238">
      <w:pPr>
        <w:pStyle w:val="PlainText"/>
      </w:pPr>
    </w:p>
    <w:p w14:paraId="55C7B5A1" w14:textId="749C401A" w:rsidR="009F157C" w:rsidRDefault="00FA5B07" w:rsidP="009F157C">
      <w:pPr>
        <w:pStyle w:val="Heading1"/>
      </w:pPr>
      <w:bookmarkStart w:id="100" w:name="_Ref365980190"/>
      <w:bookmarkStart w:id="101" w:name="_Toc365988107"/>
      <w:r>
        <w:lastRenderedPageBreak/>
        <w:t>Notes</w:t>
      </w:r>
      <w:r w:rsidR="008264FC">
        <w:t xml:space="preserve"> multi user c</w:t>
      </w:r>
      <w:r w:rsidR="009F157C">
        <w:t>ertificates</w:t>
      </w:r>
      <w:bookmarkEnd w:id="100"/>
      <w:bookmarkEnd w:id="101"/>
    </w:p>
    <w:p w14:paraId="698FB3D5" w14:textId="77777777" w:rsidR="009F157C" w:rsidRDefault="009F157C" w:rsidP="009F157C"/>
    <w:p w14:paraId="48F2E41F" w14:textId="29540DBF" w:rsidR="009F157C" w:rsidRDefault="009F157C" w:rsidP="009F157C">
      <w:pPr>
        <w:pStyle w:val="Heading2"/>
      </w:pPr>
      <w:bookmarkStart w:id="102" w:name="_Toc365988108"/>
      <w:r>
        <w:t>Types of</w:t>
      </w:r>
      <w:r w:rsidR="00FA5B07">
        <w:t xml:space="preserve"> multi user</w:t>
      </w:r>
      <w:r>
        <w:t xml:space="preserve"> certificate</w:t>
      </w:r>
      <w:bookmarkEnd w:id="102"/>
    </w:p>
    <w:p w14:paraId="292648C3" w14:textId="77777777" w:rsidR="009F157C" w:rsidRDefault="009F157C" w:rsidP="009F157C">
      <w:r>
        <w:t xml:space="preserve">There are two main types of multi user certificates in use in the EGI infrastructure at </w:t>
      </w:r>
      <w:r w:rsidR="0039148D">
        <w:t>present;</w:t>
      </w:r>
      <w:r>
        <w:t xml:space="preserve"> these are Robot certificates and Multi User pilot job certificates. </w:t>
      </w:r>
    </w:p>
    <w:p w14:paraId="3CC22FF7" w14:textId="27644DE0" w:rsidR="009F157C" w:rsidRPr="009F157C" w:rsidRDefault="009F157C" w:rsidP="009F157C">
      <w:r>
        <w:t>In both these cases actions are take</w:t>
      </w:r>
      <w:r w:rsidR="00FA5B07">
        <w:t xml:space="preserve">n operationally by EGI CSIRT as in section </w:t>
      </w:r>
      <w:r w:rsidR="00FA5B07">
        <w:fldChar w:fldCharType="begin"/>
      </w:r>
      <w:r w:rsidR="00FA5B07">
        <w:instrText xml:space="preserve"> REF _Ref365897427 \r \h </w:instrText>
      </w:r>
      <w:r w:rsidR="00FA5B07">
        <w:fldChar w:fldCharType="separate"/>
      </w:r>
      <w:r w:rsidR="009711B0">
        <w:t>2</w:t>
      </w:r>
      <w:r w:rsidR="00FA5B07">
        <w:fldChar w:fldCharType="end"/>
      </w:r>
      <w:r w:rsidR="00FA5B07">
        <w:t xml:space="preserve"> </w:t>
      </w:r>
      <w:r>
        <w:t xml:space="preserve">including emergency suspension. Here we note some specific points associated with multi user certificates. </w:t>
      </w:r>
    </w:p>
    <w:p w14:paraId="00B6E961" w14:textId="45F52E4C" w:rsidR="009F157C" w:rsidRPr="009F157C" w:rsidRDefault="008264FC" w:rsidP="009F157C">
      <w:pPr>
        <w:pStyle w:val="Heading2"/>
      </w:pPr>
      <w:bookmarkStart w:id="103" w:name="_Toc365988109"/>
      <w:r>
        <w:t>Robot c</w:t>
      </w:r>
      <w:r w:rsidR="009F157C">
        <w:t>ertificates</w:t>
      </w:r>
      <w:bookmarkEnd w:id="103"/>
    </w:p>
    <w:p w14:paraId="0423EF21" w14:textId="77777777" w:rsidR="009F157C" w:rsidRPr="00022E1C" w:rsidRDefault="009F157C" w:rsidP="009F157C">
      <w:pPr>
        <w:pStyle w:val="PlainText"/>
        <w:jc w:val="both"/>
        <w:rPr>
          <w:rFonts w:ascii="Times New Roman" w:hAnsi="Times New Roman" w:cs="Times New Roman"/>
        </w:rPr>
      </w:pPr>
      <w:r w:rsidRPr="00022E1C">
        <w:rPr>
          <w:rFonts w:ascii="Times New Roman" w:hAnsi="Times New Roman" w:cs="Times New Roman"/>
        </w:rPr>
        <w:t xml:space="preserve">Robot certificate usage is increasing, including for the authentication of users who do not have personal certificates but use various services through the use of portals.  Guidelines for use of Robot certificates are provided by the </w:t>
      </w:r>
      <w:proofErr w:type="spellStart"/>
      <w:r w:rsidRPr="00022E1C">
        <w:rPr>
          <w:rFonts w:ascii="Times New Roman" w:hAnsi="Times New Roman" w:cs="Times New Roman"/>
        </w:rPr>
        <w:t>EUGridPMA</w:t>
      </w:r>
      <w:proofErr w:type="spellEnd"/>
      <w:r w:rsidRPr="00022E1C">
        <w:rPr>
          <w:rFonts w:ascii="Times New Roman" w:hAnsi="Times New Roman" w:cs="Times New Roman"/>
        </w:rPr>
        <w:t xml:space="preserve"> [R 3]. Usually, there is no easy physical way to get to the hardware tokens, also the proxy creation and storage process is not accessible to the users. </w:t>
      </w:r>
      <w:r>
        <w:rPr>
          <w:rFonts w:ascii="Times New Roman" w:hAnsi="Times New Roman" w:cs="Times New Roman"/>
        </w:rPr>
        <w:t>O</w:t>
      </w:r>
      <w:r w:rsidRPr="00022E1C">
        <w:rPr>
          <w:rFonts w:ascii="Times New Roman" w:hAnsi="Times New Roman" w:cs="Times New Roman"/>
        </w:rPr>
        <w:t>ther set-</w:t>
      </w:r>
      <w:r>
        <w:rPr>
          <w:rFonts w:ascii="Times New Roman" w:hAnsi="Times New Roman" w:cs="Times New Roman"/>
        </w:rPr>
        <w:t>ups</w:t>
      </w:r>
      <w:r w:rsidRPr="00022E1C">
        <w:rPr>
          <w:rFonts w:ascii="Times New Roman" w:hAnsi="Times New Roman" w:cs="Times New Roman"/>
        </w:rPr>
        <w:t xml:space="preserve"> have the hardware tokens plugged into the portal, which is probably the weakest point in that technology, since users have to be able to access it.</w:t>
      </w:r>
    </w:p>
    <w:p w14:paraId="71998400" w14:textId="77777777" w:rsidR="009F157C" w:rsidRDefault="009F157C" w:rsidP="009F157C">
      <w:r w:rsidRPr="00022E1C">
        <w:t>Hopefully, a compromised Robot Certificate should be a rare event but the possibility cannot be ignored.</w:t>
      </w:r>
    </w:p>
    <w:p w14:paraId="2969F67C" w14:textId="310E52BD" w:rsidR="00A15101" w:rsidRPr="00022E1C" w:rsidRDefault="00FA5B07" w:rsidP="00A15101">
      <w:pPr>
        <w:pStyle w:val="Heading3"/>
      </w:pPr>
      <w:bookmarkStart w:id="104" w:name="_Toc365988110"/>
      <w:r>
        <w:t>Procedure notes</w:t>
      </w:r>
      <w:r w:rsidR="00D07DFD">
        <w:t xml:space="preserve"> for compromised r</w:t>
      </w:r>
      <w:r w:rsidR="00A15101">
        <w:t>obot certificates</w:t>
      </w:r>
      <w:bookmarkEnd w:id="104"/>
    </w:p>
    <w:p w14:paraId="6121BEA6" w14:textId="77777777" w:rsidR="009F157C" w:rsidRDefault="00D07DFD" w:rsidP="009F157C">
      <w:r>
        <w:t>If a r</w:t>
      </w:r>
      <w:r w:rsidR="009F157C">
        <w:t xml:space="preserve">obot certificate has been compromised it is quite likely that the owner of the certificate discovers the problem, e.g. an incident concerning the hardware on which the key is installed or loss or theft of the hardware device.   </w:t>
      </w:r>
    </w:p>
    <w:p w14:paraId="669BCAB5" w14:textId="5D419B3C" w:rsidR="009F157C" w:rsidRDefault="009F157C" w:rsidP="009F157C">
      <w:r>
        <w:t>T</w:t>
      </w:r>
      <w:r w:rsidR="00D46B84">
        <w:t>he p</w:t>
      </w:r>
      <w:r w:rsidR="00D07DFD">
        <w:t>rocedure for a compromised robot c</w:t>
      </w:r>
      <w:r w:rsidR="00D46B84">
        <w:t xml:space="preserve">ertificate will be that in section </w:t>
      </w:r>
      <w:r w:rsidR="00D46B84">
        <w:fldChar w:fldCharType="begin"/>
      </w:r>
      <w:r w:rsidR="00D46B84">
        <w:instrText xml:space="preserve"> REF _Ref365897427 \r \h </w:instrText>
      </w:r>
      <w:r w:rsidR="00D46B84">
        <w:fldChar w:fldCharType="separate"/>
      </w:r>
      <w:r w:rsidR="009711B0">
        <w:t>2</w:t>
      </w:r>
      <w:r w:rsidR="00D46B84">
        <w:fldChar w:fldCharType="end"/>
      </w:r>
      <w:r w:rsidR="00D46B84">
        <w:t>.</w:t>
      </w:r>
      <w:r>
        <w:t xml:space="preserve"> As far as the EGI CSIRT is concerned, it will be treated in a similar way to a compromised user </w:t>
      </w:r>
      <w:proofErr w:type="gramStart"/>
      <w:r>
        <w:t>certificate,</w:t>
      </w:r>
      <w:proofErr w:type="gramEnd"/>
      <w:r>
        <w:t xml:space="preserve"> only further investigation will</w:t>
      </w:r>
      <w:r w:rsidR="00D07DFD">
        <w:t xml:space="preserve"> need to be carried out by the r</w:t>
      </w:r>
      <w:r>
        <w:t xml:space="preserve">obot owner, to find out how the abuse happened. Emergency suspension will be carried out in all cases. </w:t>
      </w:r>
    </w:p>
    <w:p w14:paraId="01BC6AE2" w14:textId="77777777" w:rsidR="009F157C" w:rsidRDefault="009F157C" w:rsidP="009F157C">
      <w:r>
        <w:t>In parallel to the incident response investigation t</w:t>
      </w:r>
      <w:r w:rsidR="002B1026">
        <w:t xml:space="preserve">he owner of the certificate </w:t>
      </w:r>
      <w:r>
        <w:t>involved will need to contact the users to let them know that ser</w:t>
      </w:r>
      <w:r w:rsidR="002B1026">
        <w:t xml:space="preserve">vices are temporarily suspended. After restoration of the service the owner will again need to contact the users to inform them that service is available again. </w:t>
      </w:r>
    </w:p>
    <w:p w14:paraId="345D0D82" w14:textId="77777777" w:rsidR="00986238" w:rsidRDefault="0078481F" w:rsidP="00A15101">
      <w:pPr>
        <w:pStyle w:val="Heading3"/>
      </w:pPr>
      <w:bookmarkStart w:id="105" w:name="_Toc365988111"/>
      <w:r>
        <w:t xml:space="preserve">Effect of </w:t>
      </w:r>
      <w:r w:rsidR="00327E14">
        <w:t xml:space="preserve">security </w:t>
      </w:r>
      <w:r>
        <w:t xml:space="preserve">emergency suspension of compromised </w:t>
      </w:r>
      <w:r w:rsidR="00A15101">
        <w:t>robot certificates</w:t>
      </w:r>
      <w:bookmarkEnd w:id="105"/>
    </w:p>
    <w:p w14:paraId="4A76686D" w14:textId="42787004" w:rsidR="001B347D" w:rsidRDefault="0078481F" w:rsidP="00A15101">
      <w:r>
        <w:t xml:space="preserve">As a robot normally allows a number of users to submit jobs via a portal, until investigation is complete and the portal is restored emergency suspension will affect all users depending on the portal which uses the certificate to submit jobs to the infrastructure. </w:t>
      </w:r>
    </w:p>
    <w:p w14:paraId="3B90FB69" w14:textId="096225DF" w:rsidR="001B347D" w:rsidRDefault="00352AFA" w:rsidP="00A15101">
      <w:r>
        <w:t>The impact would</w:t>
      </w:r>
      <w:r w:rsidR="001B347D">
        <w:t xml:space="preserve"> be higher for robot certificates on which the </w:t>
      </w:r>
      <w:proofErr w:type="spellStart"/>
      <w:r w:rsidR="001B347D">
        <w:t>Nagios</w:t>
      </w:r>
      <w:proofErr w:type="spellEnd"/>
      <w:r w:rsidR="001B347D">
        <w:t xml:space="preserve"> system is based, as the entire infrastructure is dependent on this. </w:t>
      </w:r>
    </w:p>
    <w:p w14:paraId="4581C5F0" w14:textId="77777777" w:rsidR="00A15101" w:rsidRDefault="00D07DFD" w:rsidP="00A15101">
      <w:pPr>
        <w:pStyle w:val="Heading2"/>
      </w:pPr>
      <w:bookmarkStart w:id="106" w:name="_Toc365988112"/>
      <w:r>
        <w:t>Compromises concerning p</w:t>
      </w:r>
      <w:r w:rsidR="00A15101">
        <w:t>ilot job frameworks</w:t>
      </w:r>
      <w:bookmarkEnd w:id="106"/>
    </w:p>
    <w:p w14:paraId="1E935571" w14:textId="77777777" w:rsidR="0078481F" w:rsidRPr="0078481F" w:rsidRDefault="0078481F" w:rsidP="0078481F">
      <w:r>
        <w:t xml:space="preserve">Pilot job frameworks are used whereby the pilot owner submits jobs which allow other users jobs to be </w:t>
      </w:r>
      <w:r w:rsidR="00894815">
        <w:t>executed</w:t>
      </w:r>
      <w:r>
        <w:t xml:space="preserve"> on the infrastructure. </w:t>
      </w:r>
    </w:p>
    <w:p w14:paraId="15418DF2" w14:textId="573AC2A4" w:rsidR="00A15101" w:rsidRDefault="00D07DFD" w:rsidP="00A15101">
      <w:pPr>
        <w:pStyle w:val="Heading3"/>
      </w:pPr>
      <w:bookmarkStart w:id="107" w:name="_Toc365988113"/>
      <w:r>
        <w:lastRenderedPageBreak/>
        <w:t>Procedure</w:t>
      </w:r>
      <w:r w:rsidR="00FA5B07">
        <w:t xml:space="preserve"> notes</w:t>
      </w:r>
      <w:r>
        <w:t xml:space="preserve"> for c</w:t>
      </w:r>
      <w:r w:rsidR="00A15101">
        <w:t>ertificates associated with pilot jobs</w:t>
      </w:r>
      <w:bookmarkEnd w:id="107"/>
    </w:p>
    <w:p w14:paraId="0EEF31BE" w14:textId="0D88E15F" w:rsidR="00A15101" w:rsidRDefault="0078481F" w:rsidP="00A15101">
      <w:r>
        <w:t>Operationally, from the EGI CSIRT point of view this is similar to a user certificate compromise, and the steps in section</w:t>
      </w:r>
      <w:r w:rsidR="00D46B84">
        <w:t xml:space="preserve"> </w:t>
      </w:r>
      <w:r w:rsidR="00D46B84">
        <w:fldChar w:fldCharType="begin"/>
      </w:r>
      <w:r w:rsidR="00D46B84">
        <w:instrText xml:space="preserve"> REF _Ref365897427 \r \h </w:instrText>
      </w:r>
      <w:r w:rsidR="00D46B84">
        <w:fldChar w:fldCharType="separate"/>
      </w:r>
      <w:r w:rsidR="009711B0">
        <w:t>2</w:t>
      </w:r>
      <w:r w:rsidR="00D46B84">
        <w:fldChar w:fldCharType="end"/>
      </w:r>
      <w:r>
        <w:t xml:space="preserve"> will be carried out.</w:t>
      </w:r>
    </w:p>
    <w:p w14:paraId="0953FBAD" w14:textId="77777777" w:rsidR="0078481F" w:rsidRDefault="0078481F" w:rsidP="00A15101">
      <w:r>
        <w:t xml:space="preserve">It will also be necessary to contact the pilot owner. </w:t>
      </w:r>
    </w:p>
    <w:p w14:paraId="75EAD16B" w14:textId="5F09BBA9" w:rsidR="00B0408A" w:rsidRDefault="00B0408A" w:rsidP="00F26ECE">
      <w:r>
        <w:t>In cases of multi-user pilot jobs</w:t>
      </w:r>
      <w:r w:rsidR="00BB26CE">
        <w:t xml:space="preserve"> which DN is suspended</w:t>
      </w:r>
      <w:r>
        <w:t xml:space="preserve"> depends on the particular set-up. If only the pilot-submitter appears in the logs, this DN has to be suspended (affecting many users), if it is possible to operate on the pilot user, and only the pilot user is implicated in the incident, then the DN for that particular user will be suspended.</w:t>
      </w:r>
      <w:r w:rsidR="00F26ECE" w:rsidRPr="00F26ECE">
        <w:t xml:space="preserve"> </w:t>
      </w:r>
      <w:r w:rsidR="00F26ECE">
        <w:t>The EGI-CSIRT is aware of the particularities of multi-user pilot jobs and will try to minimize the impact on the VOs production.</w:t>
      </w:r>
    </w:p>
    <w:p w14:paraId="4C70F134" w14:textId="77777777" w:rsidR="00A15101" w:rsidRDefault="00A15101" w:rsidP="00A15101">
      <w:pPr>
        <w:pStyle w:val="Heading3"/>
      </w:pPr>
      <w:bookmarkStart w:id="108" w:name="_Toc365988114"/>
      <w:r>
        <w:t xml:space="preserve">Effect of </w:t>
      </w:r>
      <w:r w:rsidR="00327E14">
        <w:t xml:space="preserve">security </w:t>
      </w:r>
      <w:r w:rsidR="00B0408A">
        <w:t xml:space="preserve">emergency suspension </w:t>
      </w:r>
      <w:r>
        <w:t>associated with pilot jobs</w:t>
      </w:r>
      <w:bookmarkEnd w:id="108"/>
    </w:p>
    <w:p w14:paraId="23E23122" w14:textId="77777777" w:rsidR="00A15101" w:rsidRDefault="00B0408A" w:rsidP="00A15101">
      <w:r>
        <w:t xml:space="preserve">If it is clear that one pilot user is carrying out the inappropriate activity, then it may be possible to suspend the one pilot user. </w:t>
      </w:r>
    </w:p>
    <w:p w14:paraId="3783A5A4" w14:textId="77777777" w:rsidR="00B0408A" w:rsidRDefault="00B0408A" w:rsidP="00A15101">
      <w:r>
        <w:t xml:space="preserve">If this is not possible, and it is necessary to </w:t>
      </w:r>
      <w:r w:rsidR="00D07DFD">
        <w:t>suspend the pilot job s</w:t>
      </w:r>
      <w:r>
        <w:t xml:space="preserve">ubmitter, then all users who rely on that pilot job submitter will effectively be suspended from this activity. </w:t>
      </w:r>
    </w:p>
    <w:p w14:paraId="50765892" w14:textId="77777777" w:rsidR="00A15101" w:rsidRPr="00A15101" w:rsidRDefault="00A15101" w:rsidP="00A15101"/>
    <w:p w14:paraId="3C68A01F" w14:textId="77777777" w:rsidR="00A87A1C" w:rsidRDefault="00A87A1C" w:rsidP="007F10C2"/>
    <w:p w14:paraId="14D3A672" w14:textId="77777777" w:rsidR="008460E3" w:rsidRDefault="001F28E1" w:rsidP="00765AA5">
      <w:pPr>
        <w:pStyle w:val="Heading1"/>
      </w:pPr>
      <w:r>
        <w:lastRenderedPageBreak/>
        <w:t xml:space="preserve"> </w:t>
      </w:r>
      <w:bookmarkStart w:id="109" w:name="_Toc144364252"/>
      <w:bookmarkStart w:id="110" w:name="_Toc365988115"/>
      <w:r w:rsidR="008460E3">
        <w:t>References</w:t>
      </w:r>
      <w:bookmarkEnd w:id="109"/>
      <w:bookmarkEnd w:id="1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60E3" w14:paraId="30405AFB"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16A52D72" w14:textId="77777777" w:rsidR="008460E3" w:rsidRDefault="008460E3">
            <w:pPr>
              <w:pStyle w:val="Caption"/>
              <w:rPr>
                <w:rFonts w:ascii="Calibri" w:hAnsi="Calibri" w:cs="Calibri"/>
              </w:rPr>
            </w:pPr>
            <w:bookmarkStart w:id="111" w:name="_Ref205358713"/>
            <w:r>
              <w:rPr>
                <w:rFonts w:ascii="Calibri" w:hAnsi="Calibri" w:cs="Calibri"/>
              </w:rPr>
              <w:t xml:space="preserve">R </w:t>
            </w:r>
            <w:r w:rsidR="00452BC1">
              <w:fldChar w:fldCharType="begin"/>
            </w:r>
            <w:r>
              <w:rPr>
                <w:rFonts w:ascii="Calibri" w:hAnsi="Calibri" w:cs="Calibri"/>
              </w:rPr>
              <w:instrText xml:space="preserve"> SEQ R \* ARABIC </w:instrText>
            </w:r>
            <w:r w:rsidR="00452BC1">
              <w:fldChar w:fldCharType="separate"/>
            </w:r>
            <w:r w:rsidR="009711B0">
              <w:rPr>
                <w:rFonts w:ascii="Calibri" w:hAnsi="Calibri" w:cs="Calibri"/>
                <w:noProof/>
              </w:rPr>
              <w:t>1</w:t>
            </w:r>
            <w:r w:rsidR="00452BC1">
              <w:fldChar w:fldCharType="end"/>
            </w:r>
            <w:bookmarkEnd w:id="111"/>
          </w:p>
        </w:tc>
        <w:tc>
          <w:tcPr>
            <w:tcW w:w="8537" w:type="dxa"/>
            <w:tcBorders>
              <w:top w:val="single" w:sz="4" w:space="0" w:color="auto"/>
              <w:left w:val="single" w:sz="4" w:space="0" w:color="auto"/>
              <w:bottom w:val="single" w:sz="4" w:space="0" w:color="auto"/>
              <w:right w:val="single" w:sz="4" w:space="0" w:color="auto"/>
            </w:tcBorders>
            <w:vAlign w:val="center"/>
          </w:tcPr>
          <w:p w14:paraId="59CD3392" w14:textId="77777777" w:rsidR="00630EB1" w:rsidRDefault="00630EB1">
            <w:pPr>
              <w:jc w:val="left"/>
              <w:rPr>
                <w:rFonts w:ascii="Calibri" w:hAnsi="Calibri" w:cs="Calibri"/>
              </w:rPr>
            </w:pPr>
            <w:r>
              <w:rPr>
                <w:rFonts w:ascii="Calibri" w:hAnsi="Calibri" w:cs="Calibri"/>
              </w:rPr>
              <w:t xml:space="preserve">The International Grid Trust Federation (IGTF) </w:t>
            </w:r>
            <w:hyperlink r:id="rId30" w:history="1">
              <w:r w:rsidRPr="002D022B">
                <w:rPr>
                  <w:rStyle w:val="Hyperlink"/>
                  <w:rFonts w:ascii="Calibri" w:hAnsi="Calibri" w:cs="Calibri"/>
                </w:rPr>
                <w:t>http://www.igtf.net/</w:t>
              </w:r>
            </w:hyperlink>
          </w:p>
        </w:tc>
      </w:tr>
      <w:tr w:rsidR="008460E3" w14:paraId="243640EC"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2FEF1B16" w14:textId="77777777" w:rsidR="008460E3" w:rsidRDefault="008460E3">
            <w:pPr>
              <w:pStyle w:val="Caption"/>
              <w:rPr>
                <w:rFonts w:ascii="Calibri" w:hAnsi="Calibri" w:cs="Calibri"/>
              </w:rPr>
            </w:pPr>
            <w:r>
              <w:rPr>
                <w:rFonts w:ascii="Calibri" w:hAnsi="Calibri" w:cs="Calibri"/>
              </w:rPr>
              <w:t xml:space="preserve">R </w:t>
            </w:r>
            <w:r w:rsidR="00452BC1">
              <w:rPr>
                <w:rFonts w:ascii="Calibri" w:hAnsi="Calibri" w:cs="Calibri"/>
              </w:rPr>
              <w:fldChar w:fldCharType="begin"/>
            </w:r>
            <w:r>
              <w:rPr>
                <w:rFonts w:ascii="Calibri" w:hAnsi="Calibri" w:cs="Calibri"/>
              </w:rPr>
              <w:instrText xml:space="preserve"> SEQ R \* ARABIC </w:instrText>
            </w:r>
            <w:r w:rsidR="00452BC1">
              <w:rPr>
                <w:rFonts w:ascii="Calibri" w:hAnsi="Calibri" w:cs="Calibri"/>
              </w:rPr>
              <w:fldChar w:fldCharType="separate"/>
            </w:r>
            <w:r w:rsidR="009711B0">
              <w:rPr>
                <w:rFonts w:ascii="Calibri" w:hAnsi="Calibri" w:cs="Calibri"/>
                <w:noProof/>
              </w:rPr>
              <w:t>2</w:t>
            </w:r>
            <w:r w:rsidR="00452BC1">
              <w:rPr>
                <w:rFonts w:ascii="Calibri" w:hAnsi="Calibri" w:cs="Calibri"/>
              </w:rPr>
              <w:fldChar w:fldCharType="end"/>
            </w:r>
          </w:p>
        </w:tc>
        <w:tc>
          <w:tcPr>
            <w:tcW w:w="8537" w:type="dxa"/>
            <w:tcBorders>
              <w:top w:val="single" w:sz="4" w:space="0" w:color="auto"/>
              <w:left w:val="single" w:sz="4" w:space="0" w:color="auto"/>
              <w:bottom w:val="single" w:sz="4" w:space="0" w:color="auto"/>
              <w:right w:val="single" w:sz="4" w:space="0" w:color="auto"/>
            </w:tcBorders>
            <w:vAlign w:val="center"/>
          </w:tcPr>
          <w:p w14:paraId="02EEF4E9" w14:textId="77777777" w:rsidR="003E6126" w:rsidRDefault="003E6126">
            <w:pPr>
              <w:jc w:val="left"/>
              <w:rPr>
                <w:rFonts w:ascii="Calibri" w:hAnsi="Calibri" w:cs="Calibri"/>
              </w:rPr>
            </w:pPr>
            <w:r>
              <w:rPr>
                <w:rFonts w:ascii="Calibri" w:hAnsi="Calibri" w:cs="Calibri"/>
              </w:rPr>
              <w:t xml:space="preserve">The EGI security incident handling procedure  </w:t>
            </w:r>
            <w:hyperlink r:id="rId31" w:history="1">
              <w:r w:rsidRPr="00972368">
                <w:rPr>
                  <w:rStyle w:val="Hyperlink"/>
                  <w:rFonts w:ascii="Calibri" w:hAnsi="Calibri" w:cs="Calibri"/>
                </w:rPr>
                <w:t>https://documents.egi.eu/secure/ShowDocument?docid=710</w:t>
              </w:r>
            </w:hyperlink>
          </w:p>
        </w:tc>
      </w:tr>
      <w:tr w:rsidR="008460E3" w14:paraId="14FE498A"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50657301" w14:textId="77777777" w:rsidR="008460E3" w:rsidRDefault="008460E3">
            <w:pPr>
              <w:pStyle w:val="Caption"/>
              <w:rPr>
                <w:rFonts w:ascii="Calibri" w:hAnsi="Calibri" w:cs="Calibri"/>
              </w:rPr>
            </w:pPr>
            <w:bookmarkStart w:id="112" w:name="_Ref205358754"/>
            <w:r>
              <w:rPr>
                <w:rFonts w:ascii="Calibri" w:hAnsi="Calibri" w:cs="Calibri"/>
              </w:rPr>
              <w:t xml:space="preserve">R </w:t>
            </w:r>
            <w:r w:rsidR="00452BC1">
              <w:fldChar w:fldCharType="begin"/>
            </w:r>
            <w:r>
              <w:rPr>
                <w:rFonts w:ascii="Calibri" w:hAnsi="Calibri" w:cs="Calibri"/>
              </w:rPr>
              <w:instrText xml:space="preserve"> SEQ R \* ARABIC </w:instrText>
            </w:r>
            <w:r w:rsidR="00452BC1">
              <w:fldChar w:fldCharType="separate"/>
            </w:r>
            <w:r w:rsidR="009711B0">
              <w:rPr>
                <w:rFonts w:ascii="Calibri" w:hAnsi="Calibri" w:cs="Calibri"/>
                <w:noProof/>
              </w:rPr>
              <w:t>3</w:t>
            </w:r>
            <w:r w:rsidR="00452BC1">
              <w:fldChar w:fldCharType="end"/>
            </w:r>
            <w:bookmarkEnd w:id="112"/>
          </w:p>
        </w:tc>
        <w:tc>
          <w:tcPr>
            <w:tcW w:w="8537" w:type="dxa"/>
            <w:tcBorders>
              <w:top w:val="single" w:sz="4" w:space="0" w:color="auto"/>
              <w:left w:val="single" w:sz="4" w:space="0" w:color="auto"/>
              <w:bottom w:val="single" w:sz="4" w:space="0" w:color="auto"/>
              <w:right w:val="single" w:sz="4" w:space="0" w:color="auto"/>
            </w:tcBorders>
            <w:vAlign w:val="center"/>
          </w:tcPr>
          <w:p w14:paraId="5EF9D2F7" w14:textId="77777777" w:rsidR="001269C4" w:rsidRDefault="001269C4">
            <w:pPr>
              <w:jc w:val="left"/>
              <w:rPr>
                <w:rFonts w:ascii="Calibri" w:hAnsi="Calibri" w:cs="Calibri"/>
              </w:rPr>
            </w:pPr>
            <w:r>
              <w:rPr>
                <w:rFonts w:ascii="Calibri" w:hAnsi="Calibri" w:cs="Calibri"/>
              </w:rPr>
              <w:t>EU Grid PMA guidelines for robot certificates</w:t>
            </w:r>
          </w:p>
          <w:p w14:paraId="311F3342" w14:textId="77777777" w:rsidR="001269C4" w:rsidRDefault="009711B0">
            <w:pPr>
              <w:jc w:val="left"/>
              <w:rPr>
                <w:rFonts w:ascii="Calibri" w:hAnsi="Calibri" w:cs="Calibri"/>
              </w:rPr>
            </w:pPr>
            <w:hyperlink r:id="rId32" w:history="1">
              <w:r w:rsidR="001269C4" w:rsidRPr="00C92ECF">
                <w:rPr>
                  <w:rStyle w:val="Hyperlink"/>
                  <w:rFonts w:ascii="Calibri" w:hAnsi="Calibri" w:cs="Calibri"/>
                </w:rPr>
                <w:t>http://www.eugridpma.org/guidelines/robot/</w:t>
              </w:r>
            </w:hyperlink>
          </w:p>
        </w:tc>
      </w:tr>
      <w:tr w:rsidR="008460E3" w14:paraId="4DCF9493"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A57EF72" w14:textId="77777777" w:rsidR="008460E3" w:rsidRDefault="008460E3">
            <w:pPr>
              <w:pStyle w:val="Caption"/>
              <w:rPr>
                <w:rFonts w:ascii="Calibri" w:hAnsi="Calibri" w:cs="Calibri"/>
              </w:rPr>
            </w:pPr>
            <w:bookmarkStart w:id="113" w:name="_Ref205358859"/>
            <w:r>
              <w:rPr>
                <w:rFonts w:ascii="Calibri" w:hAnsi="Calibri" w:cs="Calibri"/>
              </w:rPr>
              <w:t xml:space="preserve">R </w:t>
            </w:r>
            <w:r w:rsidR="00452BC1">
              <w:fldChar w:fldCharType="begin"/>
            </w:r>
            <w:r>
              <w:rPr>
                <w:rFonts w:ascii="Calibri" w:hAnsi="Calibri" w:cs="Calibri"/>
              </w:rPr>
              <w:instrText xml:space="preserve"> SEQ R \* ARABIC </w:instrText>
            </w:r>
            <w:r w:rsidR="00452BC1">
              <w:fldChar w:fldCharType="separate"/>
            </w:r>
            <w:r w:rsidR="009711B0">
              <w:rPr>
                <w:rFonts w:ascii="Calibri" w:hAnsi="Calibri" w:cs="Calibri"/>
                <w:noProof/>
              </w:rPr>
              <w:t>4</w:t>
            </w:r>
            <w:r w:rsidR="00452BC1">
              <w:fldChar w:fldCharType="end"/>
            </w:r>
            <w:bookmarkEnd w:id="113"/>
          </w:p>
        </w:tc>
        <w:tc>
          <w:tcPr>
            <w:tcW w:w="8537" w:type="dxa"/>
            <w:tcBorders>
              <w:top w:val="single" w:sz="4" w:space="0" w:color="auto"/>
              <w:left w:val="single" w:sz="4" w:space="0" w:color="auto"/>
              <w:bottom w:val="single" w:sz="4" w:space="0" w:color="auto"/>
              <w:right w:val="single" w:sz="4" w:space="0" w:color="auto"/>
            </w:tcBorders>
            <w:vAlign w:val="center"/>
          </w:tcPr>
          <w:p w14:paraId="1A89F116" w14:textId="77777777" w:rsidR="008460E3" w:rsidRDefault="00264444">
            <w:pPr>
              <w:jc w:val="left"/>
              <w:rPr>
                <w:rFonts w:ascii="Calibri" w:hAnsi="Calibri" w:cs="Calibri"/>
              </w:rPr>
            </w:pPr>
            <w:r>
              <w:rPr>
                <w:rFonts w:ascii="Calibri" w:hAnsi="Calibri" w:cs="Calibri"/>
              </w:rPr>
              <w:t>The Argus Authorization Service</w:t>
            </w:r>
          </w:p>
          <w:p w14:paraId="38F29875" w14:textId="77777777" w:rsidR="00264444" w:rsidRDefault="009711B0">
            <w:pPr>
              <w:jc w:val="left"/>
              <w:rPr>
                <w:rFonts w:ascii="Calibri" w:hAnsi="Calibri" w:cs="Calibri"/>
              </w:rPr>
            </w:pPr>
            <w:hyperlink r:id="rId33" w:history="1">
              <w:r w:rsidR="00264444" w:rsidRPr="00931516">
                <w:rPr>
                  <w:rStyle w:val="Hyperlink"/>
                  <w:rFonts w:ascii="Calibri" w:hAnsi="Calibri" w:cs="Calibri"/>
                </w:rPr>
                <w:t>https://twiki.cern.ch/twiki/bin/view/EGEE/AuthorizationFramework</w:t>
              </w:r>
            </w:hyperlink>
            <w:r w:rsidR="00264444">
              <w:rPr>
                <w:rFonts w:ascii="Calibri" w:hAnsi="Calibri" w:cs="Calibri"/>
              </w:rPr>
              <w:t xml:space="preserve"> </w:t>
            </w:r>
          </w:p>
        </w:tc>
      </w:tr>
      <w:tr w:rsidR="008460E3" w14:paraId="6689F120"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2F839D9A" w14:textId="77777777" w:rsidR="008460E3" w:rsidRDefault="008460E3">
            <w:pPr>
              <w:pStyle w:val="Caption"/>
              <w:rPr>
                <w:rFonts w:ascii="Calibri" w:hAnsi="Calibri" w:cs="Calibri"/>
              </w:rPr>
            </w:pPr>
            <w:bookmarkStart w:id="114" w:name="_Ref205358759"/>
            <w:r>
              <w:rPr>
                <w:rFonts w:ascii="Calibri" w:hAnsi="Calibri" w:cs="Calibri"/>
              </w:rPr>
              <w:t xml:space="preserve">R </w:t>
            </w:r>
            <w:r w:rsidR="00452BC1">
              <w:fldChar w:fldCharType="begin"/>
            </w:r>
            <w:r>
              <w:rPr>
                <w:rFonts w:ascii="Calibri" w:hAnsi="Calibri" w:cs="Calibri"/>
              </w:rPr>
              <w:instrText xml:space="preserve"> SEQ R \* ARABIC </w:instrText>
            </w:r>
            <w:r w:rsidR="00452BC1">
              <w:fldChar w:fldCharType="separate"/>
            </w:r>
            <w:r w:rsidR="009711B0">
              <w:rPr>
                <w:rFonts w:ascii="Calibri" w:hAnsi="Calibri" w:cs="Calibri"/>
                <w:noProof/>
              </w:rPr>
              <w:t>5</w:t>
            </w:r>
            <w:r w:rsidR="00452BC1">
              <w:fldChar w:fldCharType="end"/>
            </w:r>
            <w:bookmarkEnd w:id="114"/>
          </w:p>
        </w:tc>
        <w:tc>
          <w:tcPr>
            <w:tcW w:w="8537" w:type="dxa"/>
            <w:tcBorders>
              <w:top w:val="single" w:sz="4" w:space="0" w:color="auto"/>
              <w:left w:val="single" w:sz="4" w:space="0" w:color="auto"/>
              <w:bottom w:val="single" w:sz="4" w:space="0" w:color="auto"/>
              <w:right w:val="single" w:sz="4" w:space="0" w:color="auto"/>
            </w:tcBorders>
            <w:vAlign w:val="center"/>
          </w:tcPr>
          <w:p w14:paraId="6741DA62" w14:textId="77777777" w:rsidR="008460E3" w:rsidRDefault="00DB7394">
            <w:pPr>
              <w:jc w:val="left"/>
              <w:rPr>
                <w:rFonts w:ascii="Calibri" w:hAnsi="Calibri" w:cs="Calibri"/>
              </w:rPr>
            </w:pPr>
            <w:r>
              <w:rPr>
                <w:rFonts w:ascii="Calibri" w:hAnsi="Calibri" w:cs="Calibri"/>
              </w:rPr>
              <w:t>The Service operations security policy</w:t>
            </w:r>
          </w:p>
          <w:p w14:paraId="6463DFB4" w14:textId="77777777" w:rsidR="00DB7394" w:rsidRDefault="009711B0">
            <w:pPr>
              <w:jc w:val="left"/>
              <w:rPr>
                <w:rFonts w:ascii="Calibri" w:hAnsi="Calibri" w:cs="Calibri"/>
              </w:rPr>
            </w:pPr>
            <w:hyperlink r:id="rId34" w:history="1">
              <w:r w:rsidR="00327E14">
                <w:rPr>
                  <w:rStyle w:val="Hyperlink"/>
                  <w:rFonts w:ascii="Calibri" w:hAnsi="Calibri" w:cs="Calibri"/>
                </w:rPr>
                <w:t>https://documents.egi.eu/public/ShowDocument?docid=1475</w:t>
              </w:r>
            </w:hyperlink>
          </w:p>
        </w:tc>
      </w:tr>
      <w:tr w:rsidR="00DB7394" w14:paraId="047BF757" w14:textId="77777777" w:rsidTr="008460E3">
        <w:tc>
          <w:tcPr>
            <w:tcW w:w="675" w:type="dxa"/>
            <w:tcBorders>
              <w:top w:val="single" w:sz="4" w:space="0" w:color="auto"/>
              <w:left w:val="single" w:sz="4" w:space="0" w:color="auto"/>
              <w:bottom w:val="single" w:sz="4" w:space="0" w:color="auto"/>
              <w:right w:val="single" w:sz="4" w:space="0" w:color="auto"/>
            </w:tcBorders>
          </w:tcPr>
          <w:p w14:paraId="54F458AD" w14:textId="77777777" w:rsidR="00DB7394" w:rsidRDefault="00DB7394">
            <w:pPr>
              <w:pStyle w:val="Caption"/>
              <w:rPr>
                <w:rFonts w:ascii="Calibri" w:hAnsi="Calibri" w:cs="Calibri"/>
              </w:rPr>
            </w:pPr>
            <w:r>
              <w:rPr>
                <w:rFonts w:ascii="Calibri" w:hAnsi="Calibri" w:cs="Calibri"/>
              </w:rPr>
              <w:t xml:space="preserve">R 6 </w:t>
            </w:r>
          </w:p>
        </w:tc>
        <w:tc>
          <w:tcPr>
            <w:tcW w:w="8537" w:type="dxa"/>
            <w:tcBorders>
              <w:top w:val="single" w:sz="4" w:space="0" w:color="auto"/>
              <w:left w:val="single" w:sz="4" w:space="0" w:color="auto"/>
              <w:bottom w:val="single" w:sz="4" w:space="0" w:color="auto"/>
              <w:right w:val="single" w:sz="4" w:space="0" w:color="auto"/>
            </w:tcBorders>
            <w:vAlign w:val="center"/>
          </w:tcPr>
          <w:p w14:paraId="3CFACEF2" w14:textId="77777777" w:rsidR="00DB7394" w:rsidRDefault="002E36D8">
            <w:pPr>
              <w:jc w:val="left"/>
              <w:rPr>
                <w:rFonts w:ascii="Calibri" w:hAnsi="Calibri" w:cs="Calibri"/>
              </w:rPr>
            </w:pPr>
            <w:r>
              <w:rPr>
                <w:rFonts w:ascii="Calibri" w:hAnsi="Calibri" w:cs="Calibri"/>
              </w:rPr>
              <w:t>Distribution Restrictions Traffic light protocol</w:t>
            </w:r>
          </w:p>
          <w:p w14:paraId="7CE1FB8B" w14:textId="77777777" w:rsidR="002E36D8" w:rsidRDefault="009711B0">
            <w:pPr>
              <w:jc w:val="left"/>
              <w:rPr>
                <w:rFonts w:ascii="Calibri" w:hAnsi="Calibri" w:cs="Calibri"/>
              </w:rPr>
            </w:pPr>
            <w:hyperlink r:id="rId35" w:history="1">
              <w:r w:rsidR="002E36D8" w:rsidRPr="00931516">
                <w:rPr>
                  <w:rStyle w:val="Hyperlink"/>
                  <w:rFonts w:ascii="Calibri" w:hAnsi="Calibri" w:cs="Calibri"/>
                </w:rPr>
                <w:t>https://wiki.egi.eu/wiki/EGI_CSIRT:TLP</w:t>
              </w:r>
            </w:hyperlink>
          </w:p>
        </w:tc>
      </w:tr>
      <w:tr w:rsidR="00D93FFB" w14:paraId="07DE295C" w14:textId="77777777" w:rsidTr="008460E3">
        <w:tc>
          <w:tcPr>
            <w:tcW w:w="675" w:type="dxa"/>
            <w:tcBorders>
              <w:top w:val="single" w:sz="4" w:space="0" w:color="auto"/>
              <w:left w:val="single" w:sz="4" w:space="0" w:color="auto"/>
              <w:bottom w:val="single" w:sz="4" w:space="0" w:color="auto"/>
              <w:right w:val="single" w:sz="4" w:space="0" w:color="auto"/>
            </w:tcBorders>
          </w:tcPr>
          <w:p w14:paraId="22CC7131" w14:textId="77777777" w:rsidR="00D93FFB" w:rsidRDefault="00D93FFB">
            <w:pPr>
              <w:pStyle w:val="Caption"/>
              <w:rPr>
                <w:rFonts w:ascii="Calibri" w:hAnsi="Calibri" w:cs="Calibri"/>
              </w:rPr>
            </w:pPr>
            <w:r>
              <w:rPr>
                <w:rFonts w:ascii="Calibri" w:hAnsi="Calibri" w:cs="Calibri"/>
              </w:rPr>
              <w:t xml:space="preserve">R 7 </w:t>
            </w:r>
          </w:p>
        </w:tc>
        <w:tc>
          <w:tcPr>
            <w:tcW w:w="8537" w:type="dxa"/>
            <w:tcBorders>
              <w:top w:val="single" w:sz="4" w:space="0" w:color="auto"/>
              <w:left w:val="single" w:sz="4" w:space="0" w:color="auto"/>
              <w:bottom w:val="single" w:sz="4" w:space="0" w:color="auto"/>
              <w:right w:val="single" w:sz="4" w:space="0" w:color="auto"/>
            </w:tcBorders>
            <w:vAlign w:val="center"/>
          </w:tcPr>
          <w:p w14:paraId="181F1B34" w14:textId="77777777" w:rsidR="00D93FFB" w:rsidRDefault="00D93FFB">
            <w:pPr>
              <w:jc w:val="left"/>
              <w:rPr>
                <w:rFonts w:ascii="Calibri" w:hAnsi="Calibri" w:cs="Calibri"/>
              </w:rPr>
            </w:pPr>
            <w:r>
              <w:rPr>
                <w:rFonts w:ascii="Calibri" w:hAnsi="Calibri" w:cs="Calibri"/>
              </w:rPr>
              <w:t>Emergency release of IGTF trust anchor</w:t>
            </w:r>
          </w:p>
          <w:p w14:paraId="7C63486B" w14:textId="77777777" w:rsidR="00D93FFB" w:rsidRPr="00D93FFB" w:rsidRDefault="00D93FFB" w:rsidP="00D93FFB">
            <w:pPr>
              <w:pStyle w:val="PlainText"/>
            </w:pPr>
            <w:r>
              <w:t xml:space="preserve">  </w:t>
            </w:r>
            <w:hyperlink r:id="rId36" w:history="1">
              <w:r>
                <w:rPr>
                  <w:rStyle w:val="Hyperlink"/>
                </w:rPr>
                <w:t>https://wiki.egi.eu/wiki/EGI_IGTF_Release_Process</w:t>
              </w:r>
            </w:hyperlink>
          </w:p>
        </w:tc>
      </w:tr>
      <w:tr w:rsidR="00554C4A" w14:paraId="22626D15" w14:textId="77777777" w:rsidTr="008460E3">
        <w:tc>
          <w:tcPr>
            <w:tcW w:w="675" w:type="dxa"/>
            <w:tcBorders>
              <w:top w:val="single" w:sz="4" w:space="0" w:color="auto"/>
              <w:left w:val="single" w:sz="4" w:space="0" w:color="auto"/>
              <w:bottom w:val="single" w:sz="4" w:space="0" w:color="auto"/>
              <w:right w:val="single" w:sz="4" w:space="0" w:color="auto"/>
            </w:tcBorders>
          </w:tcPr>
          <w:p w14:paraId="32E9CAF5" w14:textId="38F3D429" w:rsidR="00554C4A" w:rsidRDefault="00554C4A">
            <w:pPr>
              <w:pStyle w:val="Caption"/>
              <w:rPr>
                <w:rFonts w:ascii="Calibri" w:hAnsi="Calibri" w:cs="Calibri"/>
              </w:rPr>
            </w:pPr>
            <w:r>
              <w:rPr>
                <w:rFonts w:ascii="Calibri" w:hAnsi="Calibri" w:cs="Calibri"/>
              </w:rPr>
              <w:t xml:space="preserve">R 8 </w:t>
            </w:r>
          </w:p>
        </w:tc>
        <w:tc>
          <w:tcPr>
            <w:tcW w:w="8537" w:type="dxa"/>
            <w:tcBorders>
              <w:top w:val="single" w:sz="4" w:space="0" w:color="auto"/>
              <w:left w:val="single" w:sz="4" w:space="0" w:color="auto"/>
              <w:bottom w:val="single" w:sz="4" w:space="0" w:color="auto"/>
              <w:right w:val="single" w:sz="4" w:space="0" w:color="auto"/>
            </w:tcBorders>
            <w:vAlign w:val="center"/>
          </w:tcPr>
          <w:p w14:paraId="7D1F0B0C" w14:textId="77777777" w:rsidR="00554C4A" w:rsidRDefault="00554C4A">
            <w:pPr>
              <w:jc w:val="left"/>
              <w:rPr>
                <w:rFonts w:ascii="Calibri" w:hAnsi="Calibri" w:cs="Calibri"/>
              </w:rPr>
            </w:pPr>
            <w:r>
              <w:rPr>
                <w:rFonts w:ascii="Calibri" w:hAnsi="Calibri" w:cs="Calibri"/>
              </w:rPr>
              <w:t>EU Grid PMA Guidelines on Private key protection</w:t>
            </w:r>
          </w:p>
          <w:p w14:paraId="4E1BFA69" w14:textId="4EBFF17A" w:rsidR="00554C4A" w:rsidRDefault="009711B0">
            <w:pPr>
              <w:jc w:val="left"/>
              <w:rPr>
                <w:rFonts w:ascii="Calibri" w:hAnsi="Calibri" w:cs="Calibri"/>
              </w:rPr>
            </w:pPr>
            <w:hyperlink r:id="rId37" w:history="1">
              <w:r w:rsidR="00554C4A" w:rsidRPr="00925492">
                <w:rPr>
                  <w:rStyle w:val="Hyperlink"/>
                  <w:rFonts w:ascii="Calibri" w:hAnsi="Calibri" w:cs="Calibri"/>
                </w:rPr>
                <w:t>https://www.eugridpma.org/guidelines/pkp/</w:t>
              </w:r>
            </w:hyperlink>
          </w:p>
        </w:tc>
      </w:tr>
      <w:tr w:rsidR="00765543" w14:paraId="0B6E8302" w14:textId="77777777" w:rsidTr="008460E3">
        <w:tc>
          <w:tcPr>
            <w:tcW w:w="675" w:type="dxa"/>
            <w:tcBorders>
              <w:top w:val="single" w:sz="4" w:space="0" w:color="auto"/>
              <w:left w:val="single" w:sz="4" w:space="0" w:color="auto"/>
              <w:bottom w:val="single" w:sz="4" w:space="0" w:color="auto"/>
              <w:right w:val="single" w:sz="4" w:space="0" w:color="auto"/>
            </w:tcBorders>
          </w:tcPr>
          <w:p w14:paraId="2EF732CA" w14:textId="330605EB" w:rsidR="00765543" w:rsidRDefault="00765543">
            <w:pPr>
              <w:pStyle w:val="Caption"/>
              <w:rPr>
                <w:rFonts w:ascii="Calibri" w:hAnsi="Calibri" w:cs="Calibri"/>
              </w:rPr>
            </w:pPr>
            <w:r>
              <w:rPr>
                <w:rFonts w:ascii="Calibri" w:hAnsi="Calibri" w:cs="Calibri"/>
              </w:rPr>
              <w:t>R 9</w:t>
            </w:r>
          </w:p>
        </w:tc>
        <w:tc>
          <w:tcPr>
            <w:tcW w:w="8537" w:type="dxa"/>
            <w:tcBorders>
              <w:top w:val="single" w:sz="4" w:space="0" w:color="auto"/>
              <w:left w:val="single" w:sz="4" w:space="0" w:color="auto"/>
              <w:bottom w:val="single" w:sz="4" w:space="0" w:color="auto"/>
              <w:right w:val="single" w:sz="4" w:space="0" w:color="auto"/>
            </w:tcBorders>
            <w:vAlign w:val="center"/>
          </w:tcPr>
          <w:p w14:paraId="43082B32" w14:textId="2B6DEC11" w:rsidR="00765543" w:rsidRDefault="00765543">
            <w:pPr>
              <w:jc w:val="left"/>
              <w:rPr>
                <w:rFonts w:ascii="Calibri" w:hAnsi="Calibri" w:cs="Calibri"/>
              </w:rPr>
            </w:pPr>
            <w:r>
              <w:rPr>
                <w:rFonts w:ascii="Calibri" w:hAnsi="Calibri" w:cs="Calibri"/>
              </w:rPr>
              <w:t>VO operations portal</w:t>
            </w:r>
          </w:p>
          <w:p w14:paraId="5BF8089E" w14:textId="25AB988D" w:rsidR="00765543" w:rsidRDefault="009711B0">
            <w:pPr>
              <w:jc w:val="left"/>
              <w:rPr>
                <w:rFonts w:ascii="Calibri" w:hAnsi="Calibri" w:cs="Calibri"/>
              </w:rPr>
            </w:pPr>
            <w:hyperlink r:id="rId38" w:history="1">
              <w:r w:rsidR="00765543" w:rsidRPr="006E311E">
                <w:rPr>
                  <w:rStyle w:val="Hyperlink"/>
                  <w:rFonts w:ascii="Calibri" w:hAnsi="Calibri" w:cs="Calibri"/>
                </w:rPr>
                <w:t>http://operations-portal.egi.eu/vo</w:t>
              </w:r>
            </w:hyperlink>
          </w:p>
          <w:p w14:paraId="5C6435BD" w14:textId="2C8741E7" w:rsidR="00765543" w:rsidRDefault="00765543">
            <w:pPr>
              <w:jc w:val="left"/>
              <w:rPr>
                <w:rFonts w:ascii="Calibri" w:hAnsi="Calibri" w:cs="Calibri"/>
              </w:rPr>
            </w:pPr>
          </w:p>
        </w:tc>
      </w:tr>
      <w:tr w:rsidR="00316BB2" w14:paraId="421DB3AD" w14:textId="77777777" w:rsidTr="008460E3">
        <w:tc>
          <w:tcPr>
            <w:tcW w:w="675" w:type="dxa"/>
            <w:tcBorders>
              <w:top w:val="single" w:sz="4" w:space="0" w:color="auto"/>
              <w:left w:val="single" w:sz="4" w:space="0" w:color="auto"/>
              <w:bottom w:val="single" w:sz="4" w:space="0" w:color="auto"/>
              <w:right w:val="single" w:sz="4" w:space="0" w:color="auto"/>
            </w:tcBorders>
          </w:tcPr>
          <w:p w14:paraId="4853F73C" w14:textId="6EB81848" w:rsidR="00316BB2" w:rsidRDefault="00316BB2">
            <w:pPr>
              <w:pStyle w:val="Caption"/>
              <w:rPr>
                <w:rFonts w:ascii="Calibri" w:hAnsi="Calibri" w:cs="Calibri"/>
              </w:rPr>
            </w:pPr>
          </w:p>
        </w:tc>
        <w:tc>
          <w:tcPr>
            <w:tcW w:w="8537" w:type="dxa"/>
            <w:tcBorders>
              <w:top w:val="single" w:sz="4" w:space="0" w:color="auto"/>
              <w:left w:val="single" w:sz="4" w:space="0" w:color="auto"/>
              <w:bottom w:val="single" w:sz="4" w:space="0" w:color="auto"/>
              <w:right w:val="single" w:sz="4" w:space="0" w:color="auto"/>
            </w:tcBorders>
            <w:vAlign w:val="center"/>
          </w:tcPr>
          <w:p w14:paraId="58409EEC" w14:textId="0484EFF8" w:rsidR="00316BB2" w:rsidRDefault="00316BB2">
            <w:pPr>
              <w:jc w:val="left"/>
              <w:rPr>
                <w:rFonts w:ascii="Calibri" w:hAnsi="Calibri" w:cs="Calibri"/>
              </w:rPr>
            </w:pPr>
          </w:p>
        </w:tc>
      </w:tr>
      <w:tr w:rsidR="002E36D8" w14:paraId="16CFC43D" w14:textId="77777777" w:rsidTr="008460E3">
        <w:tc>
          <w:tcPr>
            <w:tcW w:w="675" w:type="dxa"/>
            <w:tcBorders>
              <w:top w:val="single" w:sz="4" w:space="0" w:color="auto"/>
              <w:left w:val="single" w:sz="4" w:space="0" w:color="auto"/>
              <w:bottom w:val="single" w:sz="4" w:space="0" w:color="auto"/>
              <w:right w:val="single" w:sz="4" w:space="0" w:color="auto"/>
            </w:tcBorders>
          </w:tcPr>
          <w:p w14:paraId="70E564E4" w14:textId="2AF7C99D" w:rsidR="002E36D8" w:rsidRDefault="002E36D8">
            <w:pPr>
              <w:pStyle w:val="Caption"/>
              <w:rPr>
                <w:rFonts w:ascii="Calibri" w:hAnsi="Calibri" w:cs="Calibri"/>
              </w:rPr>
            </w:pPr>
          </w:p>
        </w:tc>
        <w:tc>
          <w:tcPr>
            <w:tcW w:w="8537" w:type="dxa"/>
            <w:tcBorders>
              <w:top w:val="single" w:sz="4" w:space="0" w:color="auto"/>
              <w:left w:val="single" w:sz="4" w:space="0" w:color="auto"/>
              <w:bottom w:val="single" w:sz="4" w:space="0" w:color="auto"/>
              <w:right w:val="single" w:sz="4" w:space="0" w:color="auto"/>
            </w:tcBorders>
            <w:vAlign w:val="center"/>
          </w:tcPr>
          <w:p w14:paraId="2B5C810E" w14:textId="77777777" w:rsidR="002E36D8" w:rsidRDefault="002E36D8">
            <w:pPr>
              <w:jc w:val="left"/>
              <w:rPr>
                <w:rFonts w:ascii="Calibri" w:hAnsi="Calibri" w:cs="Calibri"/>
              </w:rPr>
            </w:pPr>
          </w:p>
        </w:tc>
      </w:tr>
    </w:tbl>
    <w:p w14:paraId="3BA81CF2" w14:textId="77777777" w:rsidR="006F1515" w:rsidRDefault="00B31EC7" w:rsidP="00155DEE">
      <w:pPr>
        <w:pStyle w:val="Appendix1"/>
      </w:pPr>
      <w:bookmarkStart w:id="115" w:name="_Toc365988116"/>
      <w:r>
        <w:lastRenderedPageBreak/>
        <w:t>Further information</w:t>
      </w:r>
      <w:bookmarkEnd w:id="115"/>
    </w:p>
    <w:p w14:paraId="3B6B4003" w14:textId="77777777" w:rsidR="00155DEE" w:rsidRDefault="00B31EC7" w:rsidP="00155DEE">
      <w:pPr>
        <w:pStyle w:val="Appendix2"/>
      </w:pPr>
      <w:bookmarkStart w:id="116" w:name="_Ref355188252"/>
      <w:bookmarkStart w:id="117" w:name="_Toc365988117"/>
      <w:r>
        <w:t>Further information on contacting IGTF</w:t>
      </w:r>
      <w:bookmarkEnd w:id="116"/>
      <w:bookmarkEnd w:id="117"/>
    </w:p>
    <w:p w14:paraId="1C83939A" w14:textId="77777777" w:rsidR="00B31EC7" w:rsidRDefault="00B31EC7" w:rsidP="00B31EC7"/>
    <w:p w14:paraId="7EC22C9F" w14:textId="77777777" w:rsidR="0070004B" w:rsidRDefault="00D20C12" w:rsidP="0070004B">
      <w:pPr>
        <w:pStyle w:val="PlainText"/>
      </w:pPr>
      <w:r>
        <w:t>If there</w:t>
      </w:r>
      <w:r w:rsidR="0070004B">
        <w:t xml:space="preserve"> a risk or incident to </w:t>
      </w:r>
      <w:r>
        <w:t>be assessed by the IGTF, there is</w:t>
      </w:r>
      <w:r w:rsidR="0070004B">
        <w:t xml:space="preserve"> the IGTF-RAT for that:</w:t>
      </w:r>
    </w:p>
    <w:p w14:paraId="7A36BA02" w14:textId="77777777" w:rsidR="0070004B" w:rsidRDefault="0070004B" w:rsidP="0070004B">
      <w:pPr>
        <w:pStyle w:val="PlainText"/>
      </w:pPr>
      <w:r>
        <w:t xml:space="preserve">  &lt;</w:t>
      </w:r>
      <w:hyperlink r:id="rId39" w:history="1">
        <w:r>
          <w:rPr>
            <w:rStyle w:val="Hyperlink"/>
          </w:rPr>
          <w:t>igtf-rat@eugridpma.org</w:t>
        </w:r>
      </w:hyperlink>
      <w:r>
        <w:t>&gt;</w:t>
      </w:r>
    </w:p>
    <w:p w14:paraId="208ACE72" w14:textId="77777777" w:rsidR="0070004B" w:rsidRDefault="0070004B" w:rsidP="0070004B">
      <w:pPr>
        <w:pStyle w:val="PlainText"/>
      </w:pPr>
    </w:p>
    <w:p w14:paraId="081EBEAA" w14:textId="77777777" w:rsidR="0070004B" w:rsidRDefault="0070004B" w:rsidP="0070004B">
      <w:pPr>
        <w:pStyle w:val="PlainText"/>
      </w:pPr>
      <w:r>
        <w:t>For generic concerns about the IGTF distribution:</w:t>
      </w:r>
    </w:p>
    <w:p w14:paraId="1E852BAB" w14:textId="77777777" w:rsidR="0070004B" w:rsidRDefault="0070004B" w:rsidP="0070004B">
      <w:pPr>
        <w:pStyle w:val="PlainText"/>
      </w:pPr>
      <w:r>
        <w:t xml:space="preserve">  &lt;</w:t>
      </w:r>
      <w:hyperlink r:id="rId40" w:history="1">
        <w:r>
          <w:rPr>
            <w:rStyle w:val="Hyperlink"/>
          </w:rPr>
          <w:t>concerns@eugridpma.org</w:t>
        </w:r>
      </w:hyperlink>
      <w:r>
        <w:t>&gt;</w:t>
      </w:r>
    </w:p>
    <w:p w14:paraId="75E90387" w14:textId="77777777" w:rsidR="0070004B" w:rsidRDefault="0070004B" w:rsidP="0070004B">
      <w:pPr>
        <w:pStyle w:val="PlainText"/>
      </w:pPr>
    </w:p>
    <w:p w14:paraId="07394C08" w14:textId="77777777" w:rsidR="0070004B" w:rsidRDefault="0070004B" w:rsidP="0070004B">
      <w:pPr>
        <w:pStyle w:val="PlainText"/>
      </w:pPr>
      <w:r>
        <w:t>For the EGI specific trust anchor distribution:</w:t>
      </w:r>
    </w:p>
    <w:p w14:paraId="3C26774B" w14:textId="77777777" w:rsidR="0070004B" w:rsidRDefault="0070004B" w:rsidP="0070004B">
      <w:pPr>
        <w:pStyle w:val="PlainText"/>
      </w:pPr>
      <w:r>
        <w:t xml:space="preserve">  &lt;</w:t>
      </w:r>
      <w:hyperlink r:id="rId41" w:history="1">
        <w:r>
          <w:rPr>
            <w:rStyle w:val="Hyperlink"/>
          </w:rPr>
          <w:t>egi-igtf-liaison@nikhef.nl</w:t>
        </w:r>
      </w:hyperlink>
      <w:r>
        <w:t>&gt;</w:t>
      </w:r>
    </w:p>
    <w:p w14:paraId="2ABB4E6A" w14:textId="77777777" w:rsidR="0070004B" w:rsidRDefault="0070004B" w:rsidP="0070004B">
      <w:pPr>
        <w:pStyle w:val="PlainText"/>
      </w:pPr>
    </w:p>
    <w:p w14:paraId="6EBC0E00" w14:textId="77777777" w:rsidR="00222A3D" w:rsidRDefault="00222A3D" w:rsidP="00222A3D">
      <w:pPr>
        <w:pStyle w:val="PlainText"/>
      </w:pPr>
    </w:p>
    <w:p w14:paraId="7A3FF393" w14:textId="77777777" w:rsidR="00155DEE" w:rsidRPr="00155DEE" w:rsidRDefault="00155DEE" w:rsidP="00155DEE"/>
    <w:sectPr w:rsidR="00155DEE" w:rsidRPr="00155DEE" w:rsidSect="00654859">
      <w:headerReference w:type="default" r:id="rId42"/>
      <w:footerReference w:type="default" r:id="rId43"/>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69F53" w14:textId="77777777" w:rsidR="008A4A96" w:rsidRDefault="008A4A96">
      <w:pPr>
        <w:spacing w:before="0" w:after="0"/>
      </w:pPr>
      <w:r>
        <w:separator/>
      </w:r>
    </w:p>
  </w:endnote>
  <w:endnote w:type="continuationSeparator" w:id="0">
    <w:p w14:paraId="712BEB01" w14:textId="77777777" w:rsidR="008A4A96" w:rsidRDefault="008A4A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38292" w14:textId="77777777" w:rsidR="008A4A96" w:rsidRDefault="008A4A96">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8A4A96" w14:paraId="13B330F8" w14:textId="77777777" w:rsidTr="00E97594">
      <w:tc>
        <w:tcPr>
          <w:tcW w:w="2764" w:type="dxa"/>
          <w:tcBorders>
            <w:top w:val="single" w:sz="8" w:space="0" w:color="000080"/>
          </w:tcBorders>
        </w:tcPr>
        <w:p w14:paraId="0BD4F2B5" w14:textId="77777777" w:rsidR="008A4A96" w:rsidRPr="00C37018" w:rsidRDefault="008A4A96">
          <w:pPr>
            <w:rPr>
              <w:rFonts w:ascii="Calibri" w:hAnsi="Calibri" w:cs="Calibri"/>
            </w:rPr>
          </w:pPr>
          <w:r w:rsidRPr="00C37018">
            <w:rPr>
              <w:rFonts w:ascii="Calibri" w:hAnsi="Calibri" w:cs="Calibri"/>
            </w:rPr>
            <w:t xml:space="preserve">© EGI.eu                                     </w:t>
          </w:r>
        </w:p>
      </w:tc>
      <w:tc>
        <w:tcPr>
          <w:tcW w:w="4110" w:type="dxa"/>
          <w:tcBorders>
            <w:top w:val="single" w:sz="8" w:space="0" w:color="000080"/>
          </w:tcBorders>
        </w:tcPr>
        <w:p w14:paraId="036FD12A" w14:textId="77777777" w:rsidR="008A4A96" w:rsidRPr="00C37018" w:rsidRDefault="008A4A96" w:rsidP="00E97594">
          <w:pPr>
            <w:ind w:left="-70" w:right="-353"/>
            <w:rPr>
              <w:rFonts w:ascii="Calibri" w:hAnsi="Calibri" w:cs="Calibri"/>
              <w:highlight w:val="yellow"/>
            </w:rPr>
          </w:pPr>
          <w:r w:rsidRPr="00C37018">
            <w:rPr>
              <w:rFonts w:ascii="Calibri" w:hAnsi="Calibri" w:cs="Calibri"/>
              <w:highlight w:val="yellow"/>
            </w:rPr>
            <w:t>STATUS - EGI-&lt;GROUPID&gt;-&lt;KEYWORD&gt;-VX</w:t>
          </w:r>
        </w:p>
        <w:p w14:paraId="73B7EFB4" w14:textId="77777777" w:rsidR="008A4A96" w:rsidRDefault="008A4A96" w:rsidP="00E97594">
          <w:pPr>
            <w:ind w:left="-70" w:right="-353"/>
          </w:pPr>
        </w:p>
      </w:tc>
      <w:tc>
        <w:tcPr>
          <w:tcW w:w="1559" w:type="dxa"/>
          <w:tcBorders>
            <w:top w:val="single" w:sz="8" w:space="0" w:color="000080"/>
          </w:tcBorders>
        </w:tcPr>
        <w:p w14:paraId="7273B61D" w14:textId="77777777" w:rsidR="008A4A96" w:rsidRDefault="008A4A96">
          <w:pPr>
            <w:pStyle w:val="Footer"/>
            <w:jc w:val="center"/>
            <w:rPr>
              <w:caps/>
            </w:rPr>
          </w:pPr>
        </w:p>
      </w:tc>
      <w:tc>
        <w:tcPr>
          <w:tcW w:w="992" w:type="dxa"/>
          <w:tcBorders>
            <w:top w:val="single" w:sz="8" w:space="0" w:color="000080"/>
          </w:tcBorders>
        </w:tcPr>
        <w:p w14:paraId="5C1E5BC3" w14:textId="77777777" w:rsidR="008A4A96" w:rsidRDefault="008A4A96">
          <w:pPr>
            <w:pStyle w:val="Footer"/>
            <w:jc w:val="right"/>
          </w:pPr>
          <w:r>
            <w:fldChar w:fldCharType="begin"/>
          </w:r>
          <w:r>
            <w:instrText xml:space="preserve"> PAGE  \* MERGEFORMAT </w:instrText>
          </w:r>
          <w:r>
            <w:fldChar w:fldCharType="separate"/>
          </w:r>
          <w:r w:rsidR="009711B0">
            <w:rPr>
              <w:noProof/>
            </w:rPr>
            <w:t>5</w:t>
          </w:r>
          <w:r>
            <w:rPr>
              <w:noProof/>
            </w:rPr>
            <w:fldChar w:fldCharType="end"/>
          </w:r>
          <w:r>
            <w:t xml:space="preserve"> / </w:t>
          </w:r>
          <w:r w:rsidR="009711B0">
            <w:fldChar w:fldCharType="begin"/>
          </w:r>
          <w:r w:rsidR="009711B0">
            <w:instrText xml:space="preserve"> NUMPAGES  \* MERGEFORMAT </w:instrText>
          </w:r>
          <w:r w:rsidR="009711B0">
            <w:fldChar w:fldCharType="separate"/>
          </w:r>
          <w:r w:rsidR="009711B0">
            <w:rPr>
              <w:noProof/>
            </w:rPr>
            <w:t>25</w:t>
          </w:r>
          <w:r w:rsidR="009711B0">
            <w:rPr>
              <w:noProof/>
            </w:rPr>
            <w:fldChar w:fldCharType="end"/>
          </w:r>
        </w:p>
      </w:tc>
    </w:tr>
  </w:tbl>
  <w:p w14:paraId="5C6A4780" w14:textId="77777777" w:rsidR="008A4A96" w:rsidRDefault="008A4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0790F" w14:textId="77777777" w:rsidR="008A4A96" w:rsidRDefault="008A4A96">
      <w:pPr>
        <w:spacing w:before="0" w:after="0"/>
      </w:pPr>
      <w:r>
        <w:separator/>
      </w:r>
    </w:p>
  </w:footnote>
  <w:footnote w:type="continuationSeparator" w:id="0">
    <w:p w14:paraId="6DB0A25C" w14:textId="77777777" w:rsidR="008A4A96" w:rsidRDefault="008A4A9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8A4A96" w14:paraId="5AEB2135" w14:textId="77777777">
      <w:trPr>
        <w:trHeight w:val="1131"/>
      </w:trPr>
      <w:tc>
        <w:tcPr>
          <w:tcW w:w="2559" w:type="dxa"/>
        </w:tcPr>
        <w:tbl>
          <w:tblPr>
            <w:tblW w:w="9410" w:type="dxa"/>
            <w:tblLook w:val="00A0" w:firstRow="1" w:lastRow="0" w:firstColumn="1" w:lastColumn="0" w:noHBand="0" w:noVBand="0"/>
          </w:tblPr>
          <w:tblGrid>
            <w:gridCol w:w="2401"/>
            <w:gridCol w:w="3643"/>
            <w:gridCol w:w="3366"/>
          </w:tblGrid>
          <w:tr w:rsidR="008A4A96" w14:paraId="4D519D31" w14:textId="77777777" w:rsidTr="008460E3">
            <w:trPr>
              <w:trHeight w:val="1131"/>
            </w:trPr>
            <w:tc>
              <w:tcPr>
                <w:tcW w:w="2559" w:type="dxa"/>
                <w:hideMark/>
              </w:tcPr>
              <w:p w14:paraId="7E994814" w14:textId="77777777" w:rsidR="008A4A96" w:rsidRDefault="008A4A96">
                <w:pPr>
                  <w:pStyle w:val="Header"/>
                  <w:tabs>
                    <w:tab w:val="right" w:pos="9072"/>
                  </w:tabs>
                  <w:jc w:val="left"/>
                </w:pPr>
                <w:r>
                  <w:rPr>
                    <w:noProof/>
                    <w:lang w:eastAsia="en-GB"/>
                  </w:rPr>
                  <w:drawing>
                    <wp:inline distT="0" distB="0" distL="0" distR="0" wp14:anchorId="6D0B6F06" wp14:editId="6AAF3C01">
                      <wp:extent cx="1038860" cy="789940"/>
                      <wp:effectExtent l="19050" t="0" r="889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38860" cy="789940"/>
                              </a:xfrm>
                              <a:prstGeom prst="rect">
                                <a:avLst/>
                              </a:prstGeom>
                              <a:noFill/>
                              <a:ln w="9525">
                                <a:noFill/>
                                <a:miter lim="800000"/>
                                <a:headEnd/>
                                <a:tailEnd/>
                              </a:ln>
                            </pic:spPr>
                          </pic:pic>
                        </a:graphicData>
                      </a:graphic>
                    </wp:inline>
                  </w:drawing>
                </w:r>
              </w:p>
            </w:tc>
            <w:tc>
              <w:tcPr>
                <w:tcW w:w="4164" w:type="dxa"/>
                <w:hideMark/>
              </w:tcPr>
              <w:p w14:paraId="596F23CC" w14:textId="77777777" w:rsidR="008A4A96" w:rsidRDefault="008A4A96">
                <w:pPr>
                  <w:pStyle w:val="Header"/>
                  <w:tabs>
                    <w:tab w:val="right" w:pos="9072"/>
                  </w:tabs>
                  <w:jc w:val="center"/>
                </w:pPr>
                <w:r>
                  <w:rPr>
                    <w:noProof/>
                    <w:lang w:eastAsia="en-GB"/>
                  </w:rPr>
                  <w:drawing>
                    <wp:inline distT="0" distB="0" distL="0" distR="0" wp14:anchorId="5F9DD1E5" wp14:editId="448A2EBC">
                      <wp:extent cx="1094740" cy="803275"/>
                      <wp:effectExtent l="1905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094740" cy="803275"/>
                              </a:xfrm>
                              <a:prstGeom prst="rect">
                                <a:avLst/>
                              </a:prstGeom>
                              <a:noFill/>
                              <a:ln w="9525">
                                <a:noFill/>
                                <a:miter lim="800000"/>
                                <a:headEnd/>
                                <a:tailEnd/>
                              </a:ln>
                            </pic:spPr>
                          </pic:pic>
                        </a:graphicData>
                      </a:graphic>
                    </wp:inline>
                  </w:drawing>
                </w:r>
              </w:p>
            </w:tc>
            <w:tc>
              <w:tcPr>
                <w:tcW w:w="2687" w:type="dxa"/>
                <w:hideMark/>
              </w:tcPr>
              <w:p w14:paraId="17BD1EC1" w14:textId="77777777" w:rsidR="008A4A96" w:rsidRDefault="008A4A96">
                <w:pPr>
                  <w:pStyle w:val="Header"/>
                  <w:tabs>
                    <w:tab w:val="right" w:pos="9072"/>
                  </w:tabs>
                  <w:jc w:val="right"/>
                </w:pPr>
                <w:r>
                  <w:rPr>
                    <w:noProof/>
                    <w:lang w:eastAsia="en-GB"/>
                  </w:rPr>
                  <w:drawing>
                    <wp:inline distT="0" distB="0" distL="0" distR="0" wp14:anchorId="042FB565" wp14:editId="354EA807">
                      <wp:extent cx="1981200" cy="803275"/>
                      <wp:effectExtent l="1905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81200" cy="803275"/>
                              </a:xfrm>
                              <a:prstGeom prst="rect">
                                <a:avLst/>
                              </a:prstGeom>
                              <a:noFill/>
                              <a:ln w="9525">
                                <a:noFill/>
                                <a:miter lim="800000"/>
                                <a:headEnd/>
                                <a:tailEnd/>
                              </a:ln>
                            </pic:spPr>
                          </pic:pic>
                        </a:graphicData>
                      </a:graphic>
                    </wp:inline>
                  </w:drawing>
                </w:r>
              </w:p>
            </w:tc>
          </w:tr>
        </w:tbl>
        <w:p w14:paraId="4F083ACA" w14:textId="77777777" w:rsidR="008A4A96" w:rsidRDefault="008A4A96" w:rsidP="00654859">
          <w:pPr>
            <w:pStyle w:val="Header"/>
            <w:tabs>
              <w:tab w:val="right" w:pos="9072"/>
            </w:tabs>
            <w:jc w:val="right"/>
          </w:pPr>
        </w:p>
      </w:tc>
      <w:tc>
        <w:tcPr>
          <w:tcW w:w="4164" w:type="dxa"/>
        </w:tcPr>
        <w:p w14:paraId="09C436FF" w14:textId="77777777" w:rsidR="008A4A96" w:rsidRDefault="008A4A96" w:rsidP="00654859">
          <w:pPr>
            <w:pStyle w:val="Header"/>
            <w:tabs>
              <w:tab w:val="right" w:pos="9072"/>
            </w:tabs>
            <w:jc w:val="center"/>
          </w:pPr>
        </w:p>
      </w:tc>
      <w:tc>
        <w:tcPr>
          <w:tcW w:w="2687" w:type="dxa"/>
        </w:tcPr>
        <w:p w14:paraId="477E7F6C" w14:textId="77777777" w:rsidR="008A4A96" w:rsidRDefault="008A4A96" w:rsidP="00654859">
          <w:pPr>
            <w:pStyle w:val="Header"/>
            <w:tabs>
              <w:tab w:val="right" w:pos="9072"/>
            </w:tabs>
            <w:jc w:val="right"/>
          </w:pPr>
        </w:p>
      </w:tc>
    </w:tr>
  </w:tbl>
  <w:p w14:paraId="0965D955" w14:textId="77777777" w:rsidR="008A4A96" w:rsidRDefault="008A4A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CE6D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3">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4">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9F677AE"/>
    <w:multiLevelType w:val="hybridMultilevel"/>
    <w:tmpl w:val="60087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0150FD"/>
    <w:multiLevelType w:val="hybridMultilevel"/>
    <w:tmpl w:val="970AE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8">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9A7FA6"/>
    <w:multiLevelType w:val="hybridMultilevel"/>
    <w:tmpl w:val="A296D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E013F18"/>
    <w:multiLevelType w:val="hybridMultilevel"/>
    <w:tmpl w:val="74B4B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3">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3971937"/>
    <w:multiLevelType w:val="hybridMultilevel"/>
    <w:tmpl w:val="3198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E975338"/>
    <w:multiLevelType w:val="hybridMultilevel"/>
    <w:tmpl w:val="BF886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0">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21">
    <w:nsid w:val="7A3225AB"/>
    <w:multiLevelType w:val="hybridMultilevel"/>
    <w:tmpl w:val="A7584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3"/>
  </w:num>
  <w:num w:numId="4">
    <w:abstractNumId w:val="3"/>
  </w:num>
  <w:num w:numId="5">
    <w:abstractNumId w:val="7"/>
  </w:num>
  <w:num w:numId="6">
    <w:abstractNumId w:val="10"/>
  </w:num>
  <w:num w:numId="7">
    <w:abstractNumId w:val="15"/>
  </w:num>
  <w:num w:numId="8">
    <w:abstractNumId w:val="1"/>
  </w:num>
  <w:num w:numId="9">
    <w:abstractNumId w:val="17"/>
  </w:num>
  <w:num w:numId="10">
    <w:abstractNumId w:val="13"/>
  </w:num>
  <w:num w:numId="11">
    <w:abstractNumId w:val="4"/>
  </w:num>
  <w:num w:numId="12">
    <w:abstractNumId w:val="12"/>
  </w:num>
  <w:num w:numId="13">
    <w:abstractNumId w:val="0"/>
  </w:num>
  <w:num w:numId="14">
    <w:abstractNumId w:val="2"/>
  </w:num>
  <w:num w:numId="15">
    <w:abstractNumId w:val="16"/>
  </w:num>
  <w:num w:numId="16">
    <w:abstractNumId w:val="20"/>
  </w:num>
  <w:num w:numId="17">
    <w:abstractNumId w:val="18"/>
  </w:num>
  <w:num w:numId="18">
    <w:abstractNumId w:val="21"/>
  </w:num>
  <w:num w:numId="19">
    <w:abstractNumId w:val="11"/>
  </w:num>
  <w:num w:numId="20">
    <w:abstractNumId w:val="9"/>
  </w:num>
  <w:num w:numId="21">
    <w:abstractNumId w:val="5"/>
  </w:num>
  <w:num w:numId="22">
    <w:abstractNumId w:val="14"/>
  </w:num>
  <w:num w:numId="2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5A0"/>
    <w:rsid w:val="000019BC"/>
    <w:rsid w:val="00005471"/>
    <w:rsid w:val="00010E4A"/>
    <w:rsid w:val="000117CD"/>
    <w:rsid w:val="00022E1C"/>
    <w:rsid w:val="00030975"/>
    <w:rsid w:val="00035E13"/>
    <w:rsid w:val="000370E2"/>
    <w:rsid w:val="000370E7"/>
    <w:rsid w:val="00040500"/>
    <w:rsid w:val="00041C81"/>
    <w:rsid w:val="00052500"/>
    <w:rsid w:val="0005297C"/>
    <w:rsid w:val="00056E6F"/>
    <w:rsid w:val="00060C2E"/>
    <w:rsid w:val="00067C62"/>
    <w:rsid w:val="00071558"/>
    <w:rsid w:val="00072235"/>
    <w:rsid w:val="000748D1"/>
    <w:rsid w:val="0008407E"/>
    <w:rsid w:val="000878BC"/>
    <w:rsid w:val="00093ECA"/>
    <w:rsid w:val="00094345"/>
    <w:rsid w:val="000979FB"/>
    <w:rsid w:val="00097F3D"/>
    <w:rsid w:val="000B4D49"/>
    <w:rsid w:val="000B688C"/>
    <w:rsid w:val="000C332F"/>
    <w:rsid w:val="000D2482"/>
    <w:rsid w:val="000D54EE"/>
    <w:rsid w:val="000D6068"/>
    <w:rsid w:val="000E5268"/>
    <w:rsid w:val="000F2E46"/>
    <w:rsid w:val="000F39F2"/>
    <w:rsid w:val="001024DB"/>
    <w:rsid w:val="00105579"/>
    <w:rsid w:val="00107B57"/>
    <w:rsid w:val="00110AF6"/>
    <w:rsid w:val="00110F1D"/>
    <w:rsid w:val="001269C4"/>
    <w:rsid w:val="00137A50"/>
    <w:rsid w:val="00142DF7"/>
    <w:rsid w:val="00144A9E"/>
    <w:rsid w:val="00145EEB"/>
    <w:rsid w:val="00150F71"/>
    <w:rsid w:val="00151419"/>
    <w:rsid w:val="00151C45"/>
    <w:rsid w:val="00152DA8"/>
    <w:rsid w:val="0015369C"/>
    <w:rsid w:val="00155DEE"/>
    <w:rsid w:val="00164646"/>
    <w:rsid w:val="00177BEF"/>
    <w:rsid w:val="00180020"/>
    <w:rsid w:val="00182536"/>
    <w:rsid w:val="0018285F"/>
    <w:rsid w:val="00195E20"/>
    <w:rsid w:val="001A2626"/>
    <w:rsid w:val="001A48DF"/>
    <w:rsid w:val="001A497E"/>
    <w:rsid w:val="001A7E02"/>
    <w:rsid w:val="001B2163"/>
    <w:rsid w:val="001B347D"/>
    <w:rsid w:val="001B395D"/>
    <w:rsid w:val="001B4D36"/>
    <w:rsid w:val="001B732C"/>
    <w:rsid w:val="001B7332"/>
    <w:rsid w:val="001C177A"/>
    <w:rsid w:val="001D0DE6"/>
    <w:rsid w:val="001D2CED"/>
    <w:rsid w:val="001D42F7"/>
    <w:rsid w:val="001E534D"/>
    <w:rsid w:val="001E5A07"/>
    <w:rsid w:val="001E749A"/>
    <w:rsid w:val="001F28E1"/>
    <w:rsid w:val="001F43FA"/>
    <w:rsid w:val="001F508A"/>
    <w:rsid w:val="001F5094"/>
    <w:rsid w:val="001F517D"/>
    <w:rsid w:val="00202B33"/>
    <w:rsid w:val="00204107"/>
    <w:rsid w:val="002138B3"/>
    <w:rsid w:val="0021491F"/>
    <w:rsid w:val="00222A3D"/>
    <w:rsid w:val="00224617"/>
    <w:rsid w:val="00224719"/>
    <w:rsid w:val="00240956"/>
    <w:rsid w:val="002447B2"/>
    <w:rsid w:val="00251252"/>
    <w:rsid w:val="00252882"/>
    <w:rsid w:val="002603E2"/>
    <w:rsid w:val="00261315"/>
    <w:rsid w:val="00263618"/>
    <w:rsid w:val="00264444"/>
    <w:rsid w:val="00264977"/>
    <w:rsid w:val="002666D6"/>
    <w:rsid w:val="00270A1C"/>
    <w:rsid w:val="00272318"/>
    <w:rsid w:val="00273DCD"/>
    <w:rsid w:val="002743E4"/>
    <w:rsid w:val="00277051"/>
    <w:rsid w:val="00282854"/>
    <w:rsid w:val="00282D0F"/>
    <w:rsid w:val="002833AD"/>
    <w:rsid w:val="00285CB4"/>
    <w:rsid w:val="00287D59"/>
    <w:rsid w:val="00296F7A"/>
    <w:rsid w:val="002A0485"/>
    <w:rsid w:val="002A20AD"/>
    <w:rsid w:val="002A39DF"/>
    <w:rsid w:val="002A3CE5"/>
    <w:rsid w:val="002A4D73"/>
    <w:rsid w:val="002A7A1D"/>
    <w:rsid w:val="002B1026"/>
    <w:rsid w:val="002B19BB"/>
    <w:rsid w:val="002B510C"/>
    <w:rsid w:val="002C75B3"/>
    <w:rsid w:val="002C7BDE"/>
    <w:rsid w:val="002D0DD1"/>
    <w:rsid w:val="002D364A"/>
    <w:rsid w:val="002D6DB1"/>
    <w:rsid w:val="002D78EA"/>
    <w:rsid w:val="002E28D0"/>
    <w:rsid w:val="002E36D8"/>
    <w:rsid w:val="002E49D6"/>
    <w:rsid w:val="002E57E0"/>
    <w:rsid w:val="002F726A"/>
    <w:rsid w:val="002F7E3A"/>
    <w:rsid w:val="00300D3D"/>
    <w:rsid w:val="00300E8F"/>
    <w:rsid w:val="00304C52"/>
    <w:rsid w:val="003057E2"/>
    <w:rsid w:val="00307721"/>
    <w:rsid w:val="003129FD"/>
    <w:rsid w:val="00312F03"/>
    <w:rsid w:val="00313907"/>
    <w:rsid w:val="00315B3C"/>
    <w:rsid w:val="00316BB2"/>
    <w:rsid w:val="003253AD"/>
    <w:rsid w:val="003265A0"/>
    <w:rsid w:val="00327E14"/>
    <w:rsid w:val="0033092E"/>
    <w:rsid w:val="00330C67"/>
    <w:rsid w:val="00334171"/>
    <w:rsid w:val="00343C9F"/>
    <w:rsid w:val="00352AFA"/>
    <w:rsid w:val="00355224"/>
    <w:rsid w:val="00360C0E"/>
    <w:rsid w:val="0036318A"/>
    <w:rsid w:val="0036754E"/>
    <w:rsid w:val="00367B8E"/>
    <w:rsid w:val="0037387C"/>
    <w:rsid w:val="00373E97"/>
    <w:rsid w:val="00374A26"/>
    <w:rsid w:val="0037632B"/>
    <w:rsid w:val="003766D6"/>
    <w:rsid w:val="003808A9"/>
    <w:rsid w:val="00385402"/>
    <w:rsid w:val="00390135"/>
    <w:rsid w:val="0039092A"/>
    <w:rsid w:val="0039148D"/>
    <w:rsid w:val="003A064B"/>
    <w:rsid w:val="003A0830"/>
    <w:rsid w:val="003A2358"/>
    <w:rsid w:val="003A349B"/>
    <w:rsid w:val="003A3DAA"/>
    <w:rsid w:val="003A5461"/>
    <w:rsid w:val="003B0C06"/>
    <w:rsid w:val="003B566B"/>
    <w:rsid w:val="003C2B56"/>
    <w:rsid w:val="003C6359"/>
    <w:rsid w:val="003D1A36"/>
    <w:rsid w:val="003E52F7"/>
    <w:rsid w:val="003E52FF"/>
    <w:rsid w:val="003E6126"/>
    <w:rsid w:val="003E61CC"/>
    <w:rsid w:val="003F36DC"/>
    <w:rsid w:val="003F68D7"/>
    <w:rsid w:val="00401465"/>
    <w:rsid w:val="00401F4A"/>
    <w:rsid w:val="004020C8"/>
    <w:rsid w:val="004031CB"/>
    <w:rsid w:val="0040581A"/>
    <w:rsid w:val="00430288"/>
    <w:rsid w:val="004306DC"/>
    <w:rsid w:val="00432F12"/>
    <w:rsid w:val="004335F7"/>
    <w:rsid w:val="004374E9"/>
    <w:rsid w:val="00450332"/>
    <w:rsid w:val="004518BD"/>
    <w:rsid w:val="00452BC1"/>
    <w:rsid w:val="0045316B"/>
    <w:rsid w:val="00454DA5"/>
    <w:rsid w:val="00457A10"/>
    <w:rsid w:val="004620AE"/>
    <w:rsid w:val="0046259C"/>
    <w:rsid w:val="0046551C"/>
    <w:rsid w:val="00466EA1"/>
    <w:rsid w:val="00472D15"/>
    <w:rsid w:val="004734C2"/>
    <w:rsid w:val="00473DEB"/>
    <w:rsid w:val="00476E1B"/>
    <w:rsid w:val="0048437F"/>
    <w:rsid w:val="0049067B"/>
    <w:rsid w:val="0049226D"/>
    <w:rsid w:val="00492D18"/>
    <w:rsid w:val="00494A0A"/>
    <w:rsid w:val="004963D0"/>
    <w:rsid w:val="00496B36"/>
    <w:rsid w:val="00497074"/>
    <w:rsid w:val="004A1716"/>
    <w:rsid w:val="004A1BAE"/>
    <w:rsid w:val="004A210F"/>
    <w:rsid w:val="004A38C5"/>
    <w:rsid w:val="004A4BA0"/>
    <w:rsid w:val="004A56FE"/>
    <w:rsid w:val="004B6905"/>
    <w:rsid w:val="004C0202"/>
    <w:rsid w:val="004C4219"/>
    <w:rsid w:val="004C7A5F"/>
    <w:rsid w:val="004E23BA"/>
    <w:rsid w:val="004E45B0"/>
    <w:rsid w:val="004E5872"/>
    <w:rsid w:val="004E7652"/>
    <w:rsid w:val="004F4976"/>
    <w:rsid w:val="004F4B43"/>
    <w:rsid w:val="005010AB"/>
    <w:rsid w:val="00501EA6"/>
    <w:rsid w:val="00514AA6"/>
    <w:rsid w:val="00515A57"/>
    <w:rsid w:val="005205F1"/>
    <w:rsid w:val="00520A0F"/>
    <w:rsid w:val="00521DE8"/>
    <w:rsid w:val="00522D03"/>
    <w:rsid w:val="00522F56"/>
    <w:rsid w:val="00527797"/>
    <w:rsid w:val="00532C5E"/>
    <w:rsid w:val="00534025"/>
    <w:rsid w:val="00534B1A"/>
    <w:rsid w:val="00534DAD"/>
    <w:rsid w:val="00535A30"/>
    <w:rsid w:val="00536726"/>
    <w:rsid w:val="00542E56"/>
    <w:rsid w:val="005460CF"/>
    <w:rsid w:val="0054678A"/>
    <w:rsid w:val="005546AD"/>
    <w:rsid w:val="00554C4A"/>
    <w:rsid w:val="0056432A"/>
    <w:rsid w:val="0056596F"/>
    <w:rsid w:val="00570524"/>
    <w:rsid w:val="0057726E"/>
    <w:rsid w:val="0058040D"/>
    <w:rsid w:val="00580740"/>
    <w:rsid w:val="00585738"/>
    <w:rsid w:val="005A1B4C"/>
    <w:rsid w:val="005A38CB"/>
    <w:rsid w:val="005B1A72"/>
    <w:rsid w:val="005B32DF"/>
    <w:rsid w:val="005B36F2"/>
    <w:rsid w:val="005B434A"/>
    <w:rsid w:val="005C1E05"/>
    <w:rsid w:val="005C65D6"/>
    <w:rsid w:val="005D0B24"/>
    <w:rsid w:val="005D2C8C"/>
    <w:rsid w:val="005D39AA"/>
    <w:rsid w:val="005D5E8B"/>
    <w:rsid w:val="005D67C1"/>
    <w:rsid w:val="005D791A"/>
    <w:rsid w:val="005E409F"/>
    <w:rsid w:val="005E457E"/>
    <w:rsid w:val="005E66D1"/>
    <w:rsid w:val="005E7114"/>
    <w:rsid w:val="005F1B0A"/>
    <w:rsid w:val="005F5637"/>
    <w:rsid w:val="005F616A"/>
    <w:rsid w:val="005F687A"/>
    <w:rsid w:val="006033CA"/>
    <w:rsid w:val="00604D82"/>
    <w:rsid w:val="00604EC2"/>
    <w:rsid w:val="00606C25"/>
    <w:rsid w:val="00607572"/>
    <w:rsid w:val="006151C3"/>
    <w:rsid w:val="00615637"/>
    <w:rsid w:val="00621492"/>
    <w:rsid w:val="00627E1B"/>
    <w:rsid w:val="00630C27"/>
    <w:rsid w:val="00630EB1"/>
    <w:rsid w:val="0063676E"/>
    <w:rsid w:val="00637B24"/>
    <w:rsid w:val="00650E4D"/>
    <w:rsid w:val="0065127B"/>
    <w:rsid w:val="00652977"/>
    <w:rsid w:val="00654859"/>
    <w:rsid w:val="00655F67"/>
    <w:rsid w:val="006635B1"/>
    <w:rsid w:val="00665921"/>
    <w:rsid w:val="00670C01"/>
    <w:rsid w:val="00675D8F"/>
    <w:rsid w:val="00682FEB"/>
    <w:rsid w:val="00683401"/>
    <w:rsid w:val="0068557A"/>
    <w:rsid w:val="00687F15"/>
    <w:rsid w:val="006A05EE"/>
    <w:rsid w:val="006B08DD"/>
    <w:rsid w:val="006B3025"/>
    <w:rsid w:val="006C0F7F"/>
    <w:rsid w:val="006C3665"/>
    <w:rsid w:val="006C6E72"/>
    <w:rsid w:val="006C755C"/>
    <w:rsid w:val="006D06FD"/>
    <w:rsid w:val="006D4842"/>
    <w:rsid w:val="006D4A72"/>
    <w:rsid w:val="006D6C8D"/>
    <w:rsid w:val="006D7387"/>
    <w:rsid w:val="006E02CE"/>
    <w:rsid w:val="006E0B6D"/>
    <w:rsid w:val="006E2CBE"/>
    <w:rsid w:val="006E2D96"/>
    <w:rsid w:val="006E5BAF"/>
    <w:rsid w:val="006E5DF6"/>
    <w:rsid w:val="006E5E91"/>
    <w:rsid w:val="006F1515"/>
    <w:rsid w:val="006F1FD8"/>
    <w:rsid w:val="006F59D1"/>
    <w:rsid w:val="006F5A4D"/>
    <w:rsid w:val="006F604E"/>
    <w:rsid w:val="0070004B"/>
    <w:rsid w:val="00700495"/>
    <w:rsid w:val="007020EA"/>
    <w:rsid w:val="00703684"/>
    <w:rsid w:val="00717265"/>
    <w:rsid w:val="00720AA7"/>
    <w:rsid w:val="007268FA"/>
    <w:rsid w:val="00727E22"/>
    <w:rsid w:val="00734872"/>
    <w:rsid w:val="00744A5F"/>
    <w:rsid w:val="00745805"/>
    <w:rsid w:val="00747552"/>
    <w:rsid w:val="00750C8E"/>
    <w:rsid w:val="00756ECD"/>
    <w:rsid w:val="00760BC0"/>
    <w:rsid w:val="00765543"/>
    <w:rsid w:val="00765AA5"/>
    <w:rsid w:val="00775B08"/>
    <w:rsid w:val="00775C21"/>
    <w:rsid w:val="00781F78"/>
    <w:rsid w:val="007837B5"/>
    <w:rsid w:val="0078481F"/>
    <w:rsid w:val="00791448"/>
    <w:rsid w:val="00792314"/>
    <w:rsid w:val="00796AA8"/>
    <w:rsid w:val="007A70DD"/>
    <w:rsid w:val="007B19E5"/>
    <w:rsid w:val="007B2D76"/>
    <w:rsid w:val="007B3F8A"/>
    <w:rsid w:val="007B6769"/>
    <w:rsid w:val="007B7043"/>
    <w:rsid w:val="007C11B2"/>
    <w:rsid w:val="007C1223"/>
    <w:rsid w:val="007C141D"/>
    <w:rsid w:val="007C2035"/>
    <w:rsid w:val="007D0C46"/>
    <w:rsid w:val="007D4216"/>
    <w:rsid w:val="007D5E70"/>
    <w:rsid w:val="007E0C33"/>
    <w:rsid w:val="007E118E"/>
    <w:rsid w:val="007E1D99"/>
    <w:rsid w:val="007E6B83"/>
    <w:rsid w:val="007F10C2"/>
    <w:rsid w:val="007F4286"/>
    <w:rsid w:val="00800CB1"/>
    <w:rsid w:val="0081007D"/>
    <w:rsid w:val="00812736"/>
    <w:rsid w:val="00816C16"/>
    <w:rsid w:val="00820A37"/>
    <w:rsid w:val="008253CE"/>
    <w:rsid w:val="008264FC"/>
    <w:rsid w:val="00826C52"/>
    <w:rsid w:val="00830612"/>
    <w:rsid w:val="0083669A"/>
    <w:rsid w:val="008404FD"/>
    <w:rsid w:val="008460E3"/>
    <w:rsid w:val="00851D02"/>
    <w:rsid w:val="00861725"/>
    <w:rsid w:val="00866AC6"/>
    <w:rsid w:val="008713E5"/>
    <w:rsid w:val="008717A7"/>
    <w:rsid w:val="0088441C"/>
    <w:rsid w:val="00885A05"/>
    <w:rsid w:val="00885F2B"/>
    <w:rsid w:val="00894772"/>
    <w:rsid w:val="00894815"/>
    <w:rsid w:val="00895CCE"/>
    <w:rsid w:val="008A2046"/>
    <w:rsid w:val="008A4A96"/>
    <w:rsid w:val="008A5B6F"/>
    <w:rsid w:val="008A6F09"/>
    <w:rsid w:val="008B19C8"/>
    <w:rsid w:val="008B2A0F"/>
    <w:rsid w:val="008B3533"/>
    <w:rsid w:val="008B45EB"/>
    <w:rsid w:val="008B69BD"/>
    <w:rsid w:val="008C1F61"/>
    <w:rsid w:val="008C2C85"/>
    <w:rsid w:val="008C3C3F"/>
    <w:rsid w:val="008C48A8"/>
    <w:rsid w:val="008C5278"/>
    <w:rsid w:val="008D224D"/>
    <w:rsid w:val="008E1B91"/>
    <w:rsid w:val="008E3438"/>
    <w:rsid w:val="008E3707"/>
    <w:rsid w:val="008F1F7E"/>
    <w:rsid w:val="008F476F"/>
    <w:rsid w:val="00901CE3"/>
    <w:rsid w:val="00903400"/>
    <w:rsid w:val="009037C8"/>
    <w:rsid w:val="00904045"/>
    <w:rsid w:val="00904CA6"/>
    <w:rsid w:val="0090606C"/>
    <w:rsid w:val="00906070"/>
    <w:rsid w:val="00907B58"/>
    <w:rsid w:val="009123B9"/>
    <w:rsid w:val="009246A4"/>
    <w:rsid w:val="0092670B"/>
    <w:rsid w:val="00927834"/>
    <w:rsid w:val="00930B78"/>
    <w:rsid w:val="009313C4"/>
    <w:rsid w:val="00935B30"/>
    <w:rsid w:val="00950E71"/>
    <w:rsid w:val="00956B9A"/>
    <w:rsid w:val="0096063C"/>
    <w:rsid w:val="009609DF"/>
    <w:rsid w:val="00965786"/>
    <w:rsid w:val="00970827"/>
    <w:rsid w:val="009711B0"/>
    <w:rsid w:val="00973594"/>
    <w:rsid w:val="009771EC"/>
    <w:rsid w:val="00980A85"/>
    <w:rsid w:val="00980E62"/>
    <w:rsid w:val="0098124C"/>
    <w:rsid w:val="0098234C"/>
    <w:rsid w:val="00986238"/>
    <w:rsid w:val="009A24EE"/>
    <w:rsid w:val="009A51B1"/>
    <w:rsid w:val="009A6FDB"/>
    <w:rsid w:val="009A70DF"/>
    <w:rsid w:val="009B6E4A"/>
    <w:rsid w:val="009C27C8"/>
    <w:rsid w:val="009C5E5C"/>
    <w:rsid w:val="009D30B6"/>
    <w:rsid w:val="009D5436"/>
    <w:rsid w:val="009E23B1"/>
    <w:rsid w:val="009F157C"/>
    <w:rsid w:val="00A01318"/>
    <w:rsid w:val="00A065BD"/>
    <w:rsid w:val="00A06741"/>
    <w:rsid w:val="00A101C5"/>
    <w:rsid w:val="00A15101"/>
    <w:rsid w:val="00A169FE"/>
    <w:rsid w:val="00A24EF7"/>
    <w:rsid w:val="00A32DD0"/>
    <w:rsid w:val="00A3552D"/>
    <w:rsid w:val="00A369C9"/>
    <w:rsid w:val="00A40318"/>
    <w:rsid w:val="00A42ED9"/>
    <w:rsid w:val="00A50050"/>
    <w:rsid w:val="00A50B39"/>
    <w:rsid w:val="00A555E6"/>
    <w:rsid w:val="00A603C7"/>
    <w:rsid w:val="00A606B1"/>
    <w:rsid w:val="00A60D9F"/>
    <w:rsid w:val="00A625C9"/>
    <w:rsid w:val="00A658C0"/>
    <w:rsid w:val="00A6795C"/>
    <w:rsid w:val="00A732AC"/>
    <w:rsid w:val="00A74F7E"/>
    <w:rsid w:val="00A8446B"/>
    <w:rsid w:val="00A863D5"/>
    <w:rsid w:val="00A86806"/>
    <w:rsid w:val="00A87A1C"/>
    <w:rsid w:val="00A9251C"/>
    <w:rsid w:val="00A96227"/>
    <w:rsid w:val="00AA04E8"/>
    <w:rsid w:val="00AA3563"/>
    <w:rsid w:val="00AA41A7"/>
    <w:rsid w:val="00AA4FB2"/>
    <w:rsid w:val="00AA60D1"/>
    <w:rsid w:val="00AA6340"/>
    <w:rsid w:val="00AB3838"/>
    <w:rsid w:val="00AB6E7D"/>
    <w:rsid w:val="00AC1182"/>
    <w:rsid w:val="00AC3377"/>
    <w:rsid w:val="00AC3799"/>
    <w:rsid w:val="00AC391C"/>
    <w:rsid w:val="00AD5FBB"/>
    <w:rsid w:val="00AE0E30"/>
    <w:rsid w:val="00AE106D"/>
    <w:rsid w:val="00AE34D5"/>
    <w:rsid w:val="00AE4323"/>
    <w:rsid w:val="00AF14C4"/>
    <w:rsid w:val="00AF2034"/>
    <w:rsid w:val="00AF41FC"/>
    <w:rsid w:val="00B0408A"/>
    <w:rsid w:val="00B04CEC"/>
    <w:rsid w:val="00B16EDB"/>
    <w:rsid w:val="00B20D91"/>
    <w:rsid w:val="00B25A51"/>
    <w:rsid w:val="00B272EA"/>
    <w:rsid w:val="00B31EC7"/>
    <w:rsid w:val="00B40EEF"/>
    <w:rsid w:val="00B46688"/>
    <w:rsid w:val="00B46D4E"/>
    <w:rsid w:val="00B46E2A"/>
    <w:rsid w:val="00B4765A"/>
    <w:rsid w:val="00B634E9"/>
    <w:rsid w:val="00B63E9F"/>
    <w:rsid w:val="00B665D3"/>
    <w:rsid w:val="00B6748D"/>
    <w:rsid w:val="00B67C8B"/>
    <w:rsid w:val="00B7425B"/>
    <w:rsid w:val="00B7481D"/>
    <w:rsid w:val="00B74864"/>
    <w:rsid w:val="00B7671C"/>
    <w:rsid w:val="00B76863"/>
    <w:rsid w:val="00B84258"/>
    <w:rsid w:val="00B92183"/>
    <w:rsid w:val="00BA17EB"/>
    <w:rsid w:val="00BB26CE"/>
    <w:rsid w:val="00BB508B"/>
    <w:rsid w:val="00BB62CB"/>
    <w:rsid w:val="00BB6B04"/>
    <w:rsid w:val="00BC2BA0"/>
    <w:rsid w:val="00BD6D79"/>
    <w:rsid w:val="00BE58FD"/>
    <w:rsid w:val="00BE76DF"/>
    <w:rsid w:val="00BF6773"/>
    <w:rsid w:val="00C0033A"/>
    <w:rsid w:val="00C00617"/>
    <w:rsid w:val="00C016D5"/>
    <w:rsid w:val="00C034F1"/>
    <w:rsid w:val="00C04FF9"/>
    <w:rsid w:val="00C068D1"/>
    <w:rsid w:val="00C0698B"/>
    <w:rsid w:val="00C07844"/>
    <w:rsid w:val="00C11BFF"/>
    <w:rsid w:val="00C14FFC"/>
    <w:rsid w:val="00C21C4F"/>
    <w:rsid w:val="00C24B92"/>
    <w:rsid w:val="00C26D8A"/>
    <w:rsid w:val="00C33E84"/>
    <w:rsid w:val="00C37018"/>
    <w:rsid w:val="00C43C27"/>
    <w:rsid w:val="00C43E2F"/>
    <w:rsid w:val="00C4540E"/>
    <w:rsid w:val="00C458BA"/>
    <w:rsid w:val="00C5478C"/>
    <w:rsid w:val="00C54BB9"/>
    <w:rsid w:val="00C609D3"/>
    <w:rsid w:val="00C66821"/>
    <w:rsid w:val="00C705BA"/>
    <w:rsid w:val="00C73A07"/>
    <w:rsid w:val="00C74127"/>
    <w:rsid w:val="00C741C9"/>
    <w:rsid w:val="00C76EBE"/>
    <w:rsid w:val="00C81ECC"/>
    <w:rsid w:val="00C82E4D"/>
    <w:rsid w:val="00C85087"/>
    <w:rsid w:val="00C85C7B"/>
    <w:rsid w:val="00C8608C"/>
    <w:rsid w:val="00C8714E"/>
    <w:rsid w:val="00C92C05"/>
    <w:rsid w:val="00C96EA8"/>
    <w:rsid w:val="00CA711C"/>
    <w:rsid w:val="00CB2E75"/>
    <w:rsid w:val="00CB2FF1"/>
    <w:rsid w:val="00CB4F04"/>
    <w:rsid w:val="00CC7C66"/>
    <w:rsid w:val="00CD5410"/>
    <w:rsid w:val="00CD5E0E"/>
    <w:rsid w:val="00CE14EA"/>
    <w:rsid w:val="00CF1C84"/>
    <w:rsid w:val="00CF3408"/>
    <w:rsid w:val="00D00878"/>
    <w:rsid w:val="00D03B97"/>
    <w:rsid w:val="00D07DFD"/>
    <w:rsid w:val="00D11AB0"/>
    <w:rsid w:val="00D15A08"/>
    <w:rsid w:val="00D15DB6"/>
    <w:rsid w:val="00D17AD1"/>
    <w:rsid w:val="00D20C12"/>
    <w:rsid w:val="00D251E5"/>
    <w:rsid w:val="00D2692D"/>
    <w:rsid w:val="00D36305"/>
    <w:rsid w:val="00D4371E"/>
    <w:rsid w:val="00D44E03"/>
    <w:rsid w:val="00D46B84"/>
    <w:rsid w:val="00D55FEF"/>
    <w:rsid w:val="00D57ACB"/>
    <w:rsid w:val="00D62B02"/>
    <w:rsid w:val="00D65BE0"/>
    <w:rsid w:val="00D66A53"/>
    <w:rsid w:val="00D716EB"/>
    <w:rsid w:val="00D93FFB"/>
    <w:rsid w:val="00D96C81"/>
    <w:rsid w:val="00DB6C64"/>
    <w:rsid w:val="00DB7394"/>
    <w:rsid w:val="00DC3B36"/>
    <w:rsid w:val="00DC3F3D"/>
    <w:rsid w:val="00DC53ED"/>
    <w:rsid w:val="00DD04FB"/>
    <w:rsid w:val="00DD0A6A"/>
    <w:rsid w:val="00DD6630"/>
    <w:rsid w:val="00DD6A75"/>
    <w:rsid w:val="00DE149D"/>
    <w:rsid w:val="00DF0624"/>
    <w:rsid w:val="00DF1DC0"/>
    <w:rsid w:val="00DF2BBB"/>
    <w:rsid w:val="00DF7E73"/>
    <w:rsid w:val="00E02459"/>
    <w:rsid w:val="00E040E7"/>
    <w:rsid w:val="00E05611"/>
    <w:rsid w:val="00E11363"/>
    <w:rsid w:val="00E1427F"/>
    <w:rsid w:val="00E17350"/>
    <w:rsid w:val="00E239FF"/>
    <w:rsid w:val="00E23FE5"/>
    <w:rsid w:val="00E34B1D"/>
    <w:rsid w:val="00E41F9D"/>
    <w:rsid w:val="00E454C7"/>
    <w:rsid w:val="00E51BB0"/>
    <w:rsid w:val="00E52643"/>
    <w:rsid w:val="00E52B5F"/>
    <w:rsid w:val="00E54839"/>
    <w:rsid w:val="00E558DE"/>
    <w:rsid w:val="00E63A00"/>
    <w:rsid w:val="00E7254B"/>
    <w:rsid w:val="00E75B29"/>
    <w:rsid w:val="00E76A05"/>
    <w:rsid w:val="00E830D9"/>
    <w:rsid w:val="00E9005F"/>
    <w:rsid w:val="00E94266"/>
    <w:rsid w:val="00E96AD5"/>
    <w:rsid w:val="00E97366"/>
    <w:rsid w:val="00E97594"/>
    <w:rsid w:val="00EA2C9E"/>
    <w:rsid w:val="00EB003D"/>
    <w:rsid w:val="00EB0545"/>
    <w:rsid w:val="00EB2A7B"/>
    <w:rsid w:val="00EB4226"/>
    <w:rsid w:val="00EB4CA4"/>
    <w:rsid w:val="00EB5DF9"/>
    <w:rsid w:val="00EC46BB"/>
    <w:rsid w:val="00EC7088"/>
    <w:rsid w:val="00EE077B"/>
    <w:rsid w:val="00EE33DC"/>
    <w:rsid w:val="00EF0BB7"/>
    <w:rsid w:val="00EF5369"/>
    <w:rsid w:val="00EF6740"/>
    <w:rsid w:val="00EF7B3B"/>
    <w:rsid w:val="00F00647"/>
    <w:rsid w:val="00F00B84"/>
    <w:rsid w:val="00F02BC4"/>
    <w:rsid w:val="00F1366F"/>
    <w:rsid w:val="00F15D91"/>
    <w:rsid w:val="00F15FE7"/>
    <w:rsid w:val="00F26ECE"/>
    <w:rsid w:val="00F31D70"/>
    <w:rsid w:val="00F33A8E"/>
    <w:rsid w:val="00F34D55"/>
    <w:rsid w:val="00F36F44"/>
    <w:rsid w:val="00F378B9"/>
    <w:rsid w:val="00F45DD2"/>
    <w:rsid w:val="00F463A0"/>
    <w:rsid w:val="00F468FE"/>
    <w:rsid w:val="00F46F28"/>
    <w:rsid w:val="00F50FDC"/>
    <w:rsid w:val="00F5317C"/>
    <w:rsid w:val="00F541C1"/>
    <w:rsid w:val="00F56FA5"/>
    <w:rsid w:val="00F57C27"/>
    <w:rsid w:val="00F64250"/>
    <w:rsid w:val="00F672DE"/>
    <w:rsid w:val="00F70FBA"/>
    <w:rsid w:val="00F72E3C"/>
    <w:rsid w:val="00F75DEE"/>
    <w:rsid w:val="00F76515"/>
    <w:rsid w:val="00F8623E"/>
    <w:rsid w:val="00F93178"/>
    <w:rsid w:val="00F953FE"/>
    <w:rsid w:val="00F95E0D"/>
    <w:rsid w:val="00FA08DA"/>
    <w:rsid w:val="00FA0E32"/>
    <w:rsid w:val="00FA1908"/>
    <w:rsid w:val="00FA2D15"/>
    <w:rsid w:val="00FA5B07"/>
    <w:rsid w:val="00FB1F89"/>
    <w:rsid w:val="00FB269A"/>
    <w:rsid w:val="00FB42F5"/>
    <w:rsid w:val="00FB44C1"/>
    <w:rsid w:val="00FB7AD7"/>
    <w:rsid w:val="00FC20EE"/>
    <w:rsid w:val="00FC4D4C"/>
    <w:rsid w:val="00FC67A9"/>
    <w:rsid w:val="00FC7A1B"/>
    <w:rsid w:val="00FD3693"/>
    <w:rsid w:val="00FD6521"/>
    <w:rsid w:val="00FE15C5"/>
    <w:rsid w:val="00FE6618"/>
    <w:rsid w:val="00FF5364"/>
    <w:rsid w:val="00FF6164"/>
    <w:rsid w:val="00FF6A2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1C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Plai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eastAsia="fr-FR"/>
    </w:rPr>
  </w:style>
  <w:style w:type="character" w:customStyle="1" w:styleId="Heading3Char">
    <w:name w:val="Heading 3 Char"/>
    <w:link w:val="Heading3"/>
    <w:rsid w:val="00155DEE"/>
    <w:rPr>
      <w:rFonts w:ascii="Calibri" w:eastAsia="Times New Roman" w:hAnsi="Calibri"/>
      <w:b/>
      <w:bCs/>
      <w:sz w:val="26"/>
      <w:szCs w:val="26"/>
      <w:lang w:eastAsia="fr-FR"/>
    </w:rPr>
  </w:style>
  <w:style w:type="character" w:customStyle="1" w:styleId="Heading4Char">
    <w:name w:val="Heading 4 Char"/>
    <w:link w:val="Heading4"/>
    <w:rsid w:val="00155DEE"/>
    <w:rPr>
      <w:rFonts w:ascii="Calibri" w:eastAsia="Times New Roman" w:hAnsi="Calibri"/>
      <w:b/>
      <w:bCs/>
      <w:i/>
      <w:sz w:val="24"/>
      <w:szCs w:val="28"/>
      <w:lang w:eastAsia="fr-FR"/>
    </w:rPr>
  </w:style>
  <w:style w:type="character" w:customStyle="1" w:styleId="Heading5Char">
    <w:name w:val="Heading 5 Char"/>
    <w:link w:val="Heading5"/>
    <w:rsid w:val="00155DEE"/>
    <w:rPr>
      <w:rFonts w:ascii="Calibri" w:eastAsia="Times New Roman" w:hAnsi="Calibri"/>
      <w:b/>
      <w:bCs/>
      <w:iCs/>
      <w:sz w:val="22"/>
      <w:szCs w:val="26"/>
      <w:lang w:eastAsia="fr-FR"/>
    </w:rPr>
  </w:style>
  <w:style w:type="character" w:customStyle="1" w:styleId="Heading6Char">
    <w:name w:val="Heading 6 Char"/>
    <w:link w:val="Heading6"/>
    <w:rsid w:val="00155DEE"/>
    <w:rPr>
      <w:rFonts w:eastAsia="Times New Roman"/>
      <w:b/>
      <w:bCs/>
      <w:sz w:val="22"/>
      <w:szCs w:val="22"/>
      <w:lang w:eastAsia="fr-FR"/>
    </w:rPr>
  </w:style>
  <w:style w:type="character" w:customStyle="1" w:styleId="Heading7Char">
    <w:name w:val="Heading 7 Char"/>
    <w:link w:val="Heading7"/>
    <w:rsid w:val="00155DEE"/>
    <w:rPr>
      <w:rFonts w:eastAsia="Times New Roman"/>
      <w:sz w:val="24"/>
      <w:szCs w:val="24"/>
      <w:lang w:eastAsia="fr-FR"/>
    </w:rPr>
  </w:style>
  <w:style w:type="character" w:customStyle="1" w:styleId="Heading8Char">
    <w:name w:val="Heading 8 Char"/>
    <w:link w:val="Heading8"/>
    <w:rsid w:val="00155DEE"/>
    <w:rPr>
      <w:rFonts w:eastAsia="Times New Roman"/>
      <w:i/>
      <w:iCs/>
      <w:sz w:val="24"/>
      <w:szCs w:val="24"/>
      <w:lang w:eastAsia="fr-FR"/>
    </w:rPr>
  </w:style>
  <w:style w:type="character" w:customStyle="1" w:styleId="Heading9Char">
    <w:name w:val="Heading 9 Char"/>
    <w:link w:val="Heading9"/>
    <w:rsid w:val="00155DEE"/>
    <w:rPr>
      <w:rFonts w:ascii="Calibri" w:eastAsia="Times New Roman" w:hAnsi="Calibri"/>
      <w:sz w:val="22"/>
      <w:szCs w:val="22"/>
      <w:lang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DocumentMap">
    <w:name w:val="Document Map"/>
    <w:basedOn w:val="Normal"/>
    <w:link w:val="DocumentMapChar"/>
    <w:rsid w:val="007F10C2"/>
    <w:pPr>
      <w:spacing w:before="0" w:after="0"/>
    </w:pPr>
    <w:rPr>
      <w:rFonts w:ascii="Tahoma" w:hAnsi="Tahoma" w:cs="Tahoma"/>
      <w:sz w:val="16"/>
      <w:szCs w:val="16"/>
    </w:rPr>
  </w:style>
  <w:style w:type="character" w:customStyle="1" w:styleId="DocumentMapChar">
    <w:name w:val="Document Map Char"/>
    <w:basedOn w:val="DefaultParagraphFont"/>
    <w:link w:val="DocumentMap"/>
    <w:rsid w:val="007F10C2"/>
    <w:rPr>
      <w:rFonts w:ascii="Tahoma" w:eastAsia="Times New Roman" w:hAnsi="Tahoma" w:cs="Tahoma"/>
      <w:sz w:val="16"/>
      <w:szCs w:val="16"/>
      <w:lang w:eastAsia="fr-FR"/>
    </w:rPr>
  </w:style>
  <w:style w:type="character" w:styleId="FollowedHyperlink">
    <w:name w:val="FollowedHyperlink"/>
    <w:basedOn w:val="DefaultParagraphFont"/>
    <w:rsid w:val="00CF3408"/>
    <w:rPr>
      <w:color w:val="800080" w:themeColor="followedHyperlink"/>
      <w:u w:val="single"/>
    </w:rPr>
  </w:style>
  <w:style w:type="paragraph" w:styleId="ListParagraph">
    <w:name w:val="List Paragraph"/>
    <w:basedOn w:val="Normal"/>
    <w:qFormat/>
    <w:rsid w:val="00630EB1"/>
    <w:pPr>
      <w:ind w:left="720"/>
      <w:contextualSpacing/>
    </w:pPr>
  </w:style>
  <w:style w:type="paragraph" w:styleId="PlainText">
    <w:name w:val="Plain Text"/>
    <w:basedOn w:val="Normal"/>
    <w:link w:val="PlainTextChar"/>
    <w:uiPriority w:val="99"/>
    <w:unhideWhenUsed/>
    <w:rsid w:val="00022E1C"/>
    <w:pPr>
      <w:suppressAutoHyphens w:val="0"/>
      <w:spacing w:before="0" w:after="0"/>
      <w:jc w:val="left"/>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022E1C"/>
    <w:rPr>
      <w:rFonts w:ascii="Calibri" w:eastAsiaTheme="minorHAnsi" w:hAnsi="Calibri" w:cstheme="minorBidi"/>
      <w:sz w:val="22"/>
      <w:szCs w:val="21"/>
      <w:lang w:eastAsia="en-US"/>
    </w:rPr>
  </w:style>
  <w:style w:type="paragraph" w:styleId="CommentSubject">
    <w:name w:val="annotation subject"/>
    <w:basedOn w:val="CommentText"/>
    <w:next w:val="CommentText"/>
    <w:link w:val="CommentSubjectChar"/>
    <w:rsid w:val="007B7043"/>
    <w:pPr>
      <w:spacing w:after="40"/>
    </w:pPr>
    <w:rPr>
      <w:b/>
      <w:bCs/>
      <w:sz w:val="20"/>
      <w:lang w:val="en-GB"/>
    </w:rPr>
  </w:style>
  <w:style w:type="character" w:customStyle="1" w:styleId="CommentSubjectChar">
    <w:name w:val="Comment Subject Char"/>
    <w:basedOn w:val="CommentTextChar"/>
    <w:link w:val="CommentSubject"/>
    <w:rsid w:val="007B7043"/>
    <w:rPr>
      <w:rFonts w:ascii="Times New Roman" w:eastAsia="Times New Roman" w:hAnsi="Times New Roman"/>
      <w:b/>
      <w:bCs/>
      <w:sz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Plai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eastAsia="fr-FR"/>
    </w:rPr>
  </w:style>
  <w:style w:type="character" w:customStyle="1" w:styleId="Heading3Char">
    <w:name w:val="Heading 3 Char"/>
    <w:link w:val="Heading3"/>
    <w:rsid w:val="00155DEE"/>
    <w:rPr>
      <w:rFonts w:ascii="Calibri" w:eastAsia="Times New Roman" w:hAnsi="Calibri"/>
      <w:b/>
      <w:bCs/>
      <w:sz w:val="26"/>
      <w:szCs w:val="26"/>
      <w:lang w:eastAsia="fr-FR"/>
    </w:rPr>
  </w:style>
  <w:style w:type="character" w:customStyle="1" w:styleId="Heading4Char">
    <w:name w:val="Heading 4 Char"/>
    <w:link w:val="Heading4"/>
    <w:rsid w:val="00155DEE"/>
    <w:rPr>
      <w:rFonts w:ascii="Calibri" w:eastAsia="Times New Roman" w:hAnsi="Calibri"/>
      <w:b/>
      <w:bCs/>
      <w:i/>
      <w:sz w:val="24"/>
      <w:szCs w:val="28"/>
      <w:lang w:eastAsia="fr-FR"/>
    </w:rPr>
  </w:style>
  <w:style w:type="character" w:customStyle="1" w:styleId="Heading5Char">
    <w:name w:val="Heading 5 Char"/>
    <w:link w:val="Heading5"/>
    <w:rsid w:val="00155DEE"/>
    <w:rPr>
      <w:rFonts w:ascii="Calibri" w:eastAsia="Times New Roman" w:hAnsi="Calibri"/>
      <w:b/>
      <w:bCs/>
      <w:iCs/>
      <w:sz w:val="22"/>
      <w:szCs w:val="26"/>
      <w:lang w:eastAsia="fr-FR"/>
    </w:rPr>
  </w:style>
  <w:style w:type="character" w:customStyle="1" w:styleId="Heading6Char">
    <w:name w:val="Heading 6 Char"/>
    <w:link w:val="Heading6"/>
    <w:rsid w:val="00155DEE"/>
    <w:rPr>
      <w:rFonts w:eastAsia="Times New Roman"/>
      <w:b/>
      <w:bCs/>
      <w:sz w:val="22"/>
      <w:szCs w:val="22"/>
      <w:lang w:eastAsia="fr-FR"/>
    </w:rPr>
  </w:style>
  <w:style w:type="character" w:customStyle="1" w:styleId="Heading7Char">
    <w:name w:val="Heading 7 Char"/>
    <w:link w:val="Heading7"/>
    <w:rsid w:val="00155DEE"/>
    <w:rPr>
      <w:rFonts w:eastAsia="Times New Roman"/>
      <w:sz w:val="24"/>
      <w:szCs w:val="24"/>
      <w:lang w:eastAsia="fr-FR"/>
    </w:rPr>
  </w:style>
  <w:style w:type="character" w:customStyle="1" w:styleId="Heading8Char">
    <w:name w:val="Heading 8 Char"/>
    <w:link w:val="Heading8"/>
    <w:rsid w:val="00155DEE"/>
    <w:rPr>
      <w:rFonts w:eastAsia="Times New Roman"/>
      <w:i/>
      <w:iCs/>
      <w:sz w:val="24"/>
      <w:szCs w:val="24"/>
      <w:lang w:eastAsia="fr-FR"/>
    </w:rPr>
  </w:style>
  <w:style w:type="character" w:customStyle="1" w:styleId="Heading9Char">
    <w:name w:val="Heading 9 Char"/>
    <w:link w:val="Heading9"/>
    <w:rsid w:val="00155DEE"/>
    <w:rPr>
      <w:rFonts w:ascii="Calibri" w:eastAsia="Times New Roman" w:hAnsi="Calibri"/>
      <w:sz w:val="22"/>
      <w:szCs w:val="22"/>
      <w:lang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DocumentMap">
    <w:name w:val="Document Map"/>
    <w:basedOn w:val="Normal"/>
    <w:link w:val="DocumentMapChar"/>
    <w:rsid w:val="007F10C2"/>
    <w:pPr>
      <w:spacing w:before="0" w:after="0"/>
    </w:pPr>
    <w:rPr>
      <w:rFonts w:ascii="Tahoma" w:hAnsi="Tahoma" w:cs="Tahoma"/>
      <w:sz w:val="16"/>
      <w:szCs w:val="16"/>
    </w:rPr>
  </w:style>
  <w:style w:type="character" w:customStyle="1" w:styleId="DocumentMapChar">
    <w:name w:val="Document Map Char"/>
    <w:basedOn w:val="DefaultParagraphFont"/>
    <w:link w:val="DocumentMap"/>
    <w:rsid w:val="007F10C2"/>
    <w:rPr>
      <w:rFonts w:ascii="Tahoma" w:eastAsia="Times New Roman" w:hAnsi="Tahoma" w:cs="Tahoma"/>
      <w:sz w:val="16"/>
      <w:szCs w:val="16"/>
      <w:lang w:eastAsia="fr-FR"/>
    </w:rPr>
  </w:style>
  <w:style w:type="character" w:styleId="FollowedHyperlink">
    <w:name w:val="FollowedHyperlink"/>
    <w:basedOn w:val="DefaultParagraphFont"/>
    <w:rsid w:val="00CF3408"/>
    <w:rPr>
      <w:color w:val="800080" w:themeColor="followedHyperlink"/>
      <w:u w:val="single"/>
    </w:rPr>
  </w:style>
  <w:style w:type="paragraph" w:styleId="ListParagraph">
    <w:name w:val="List Paragraph"/>
    <w:basedOn w:val="Normal"/>
    <w:qFormat/>
    <w:rsid w:val="00630EB1"/>
    <w:pPr>
      <w:ind w:left="720"/>
      <w:contextualSpacing/>
    </w:pPr>
  </w:style>
  <w:style w:type="paragraph" w:styleId="PlainText">
    <w:name w:val="Plain Text"/>
    <w:basedOn w:val="Normal"/>
    <w:link w:val="PlainTextChar"/>
    <w:uiPriority w:val="99"/>
    <w:unhideWhenUsed/>
    <w:rsid w:val="00022E1C"/>
    <w:pPr>
      <w:suppressAutoHyphens w:val="0"/>
      <w:spacing w:before="0" w:after="0"/>
      <w:jc w:val="left"/>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022E1C"/>
    <w:rPr>
      <w:rFonts w:ascii="Calibri" w:eastAsiaTheme="minorHAnsi" w:hAnsi="Calibri" w:cstheme="minorBidi"/>
      <w:sz w:val="22"/>
      <w:szCs w:val="21"/>
      <w:lang w:eastAsia="en-US"/>
    </w:rPr>
  </w:style>
  <w:style w:type="paragraph" w:styleId="CommentSubject">
    <w:name w:val="annotation subject"/>
    <w:basedOn w:val="CommentText"/>
    <w:next w:val="CommentText"/>
    <w:link w:val="CommentSubjectChar"/>
    <w:rsid w:val="007B7043"/>
    <w:pPr>
      <w:spacing w:after="40"/>
    </w:pPr>
    <w:rPr>
      <w:b/>
      <w:bCs/>
      <w:sz w:val="20"/>
      <w:lang w:val="en-GB"/>
    </w:rPr>
  </w:style>
  <w:style w:type="character" w:customStyle="1" w:styleId="CommentSubjectChar">
    <w:name w:val="Comment Subject Char"/>
    <w:basedOn w:val="CommentTextChar"/>
    <w:link w:val="CommentSubject"/>
    <w:rsid w:val="007B7043"/>
    <w:rPr>
      <w:rFonts w:ascii="Times New Roman" w:eastAsia="Times New Roman" w:hAnsi="Times New Roman"/>
      <w:b/>
      <w:bCs/>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61352">
      <w:bodyDiv w:val="1"/>
      <w:marLeft w:val="0"/>
      <w:marRight w:val="0"/>
      <w:marTop w:val="0"/>
      <w:marBottom w:val="0"/>
      <w:divBdr>
        <w:top w:val="none" w:sz="0" w:space="0" w:color="auto"/>
        <w:left w:val="none" w:sz="0" w:space="0" w:color="auto"/>
        <w:bottom w:val="none" w:sz="0" w:space="0" w:color="auto"/>
        <w:right w:val="none" w:sz="0" w:space="0" w:color="auto"/>
      </w:divBdr>
    </w:div>
    <w:div w:id="152911657">
      <w:bodyDiv w:val="1"/>
      <w:marLeft w:val="0"/>
      <w:marRight w:val="0"/>
      <w:marTop w:val="0"/>
      <w:marBottom w:val="0"/>
      <w:divBdr>
        <w:top w:val="none" w:sz="0" w:space="0" w:color="auto"/>
        <w:left w:val="none" w:sz="0" w:space="0" w:color="auto"/>
        <w:bottom w:val="none" w:sz="0" w:space="0" w:color="auto"/>
        <w:right w:val="none" w:sz="0" w:space="0" w:color="auto"/>
      </w:divBdr>
    </w:div>
    <w:div w:id="153297520">
      <w:bodyDiv w:val="1"/>
      <w:marLeft w:val="0"/>
      <w:marRight w:val="0"/>
      <w:marTop w:val="0"/>
      <w:marBottom w:val="0"/>
      <w:divBdr>
        <w:top w:val="none" w:sz="0" w:space="0" w:color="auto"/>
        <w:left w:val="none" w:sz="0" w:space="0" w:color="auto"/>
        <w:bottom w:val="none" w:sz="0" w:space="0" w:color="auto"/>
        <w:right w:val="none" w:sz="0" w:space="0" w:color="auto"/>
      </w:divBdr>
    </w:div>
    <w:div w:id="207298513">
      <w:bodyDiv w:val="1"/>
      <w:marLeft w:val="0"/>
      <w:marRight w:val="0"/>
      <w:marTop w:val="0"/>
      <w:marBottom w:val="0"/>
      <w:divBdr>
        <w:top w:val="none" w:sz="0" w:space="0" w:color="auto"/>
        <w:left w:val="none" w:sz="0" w:space="0" w:color="auto"/>
        <w:bottom w:val="none" w:sz="0" w:space="0" w:color="auto"/>
        <w:right w:val="none" w:sz="0" w:space="0" w:color="auto"/>
      </w:divBdr>
    </w:div>
    <w:div w:id="301543072">
      <w:bodyDiv w:val="1"/>
      <w:marLeft w:val="0"/>
      <w:marRight w:val="0"/>
      <w:marTop w:val="0"/>
      <w:marBottom w:val="0"/>
      <w:divBdr>
        <w:top w:val="none" w:sz="0" w:space="0" w:color="auto"/>
        <w:left w:val="none" w:sz="0" w:space="0" w:color="auto"/>
        <w:bottom w:val="none" w:sz="0" w:space="0" w:color="auto"/>
        <w:right w:val="none" w:sz="0" w:space="0" w:color="auto"/>
      </w:divBdr>
    </w:div>
    <w:div w:id="427704066">
      <w:bodyDiv w:val="1"/>
      <w:marLeft w:val="0"/>
      <w:marRight w:val="0"/>
      <w:marTop w:val="0"/>
      <w:marBottom w:val="0"/>
      <w:divBdr>
        <w:top w:val="none" w:sz="0" w:space="0" w:color="auto"/>
        <w:left w:val="none" w:sz="0" w:space="0" w:color="auto"/>
        <w:bottom w:val="none" w:sz="0" w:space="0" w:color="auto"/>
        <w:right w:val="none" w:sz="0" w:space="0" w:color="auto"/>
      </w:divBdr>
    </w:div>
    <w:div w:id="462307107">
      <w:bodyDiv w:val="1"/>
      <w:marLeft w:val="0"/>
      <w:marRight w:val="0"/>
      <w:marTop w:val="0"/>
      <w:marBottom w:val="0"/>
      <w:divBdr>
        <w:top w:val="none" w:sz="0" w:space="0" w:color="auto"/>
        <w:left w:val="none" w:sz="0" w:space="0" w:color="auto"/>
        <w:bottom w:val="none" w:sz="0" w:space="0" w:color="auto"/>
        <w:right w:val="none" w:sz="0" w:space="0" w:color="auto"/>
      </w:divBdr>
    </w:div>
    <w:div w:id="504591195">
      <w:bodyDiv w:val="1"/>
      <w:marLeft w:val="0"/>
      <w:marRight w:val="0"/>
      <w:marTop w:val="0"/>
      <w:marBottom w:val="0"/>
      <w:divBdr>
        <w:top w:val="none" w:sz="0" w:space="0" w:color="auto"/>
        <w:left w:val="none" w:sz="0" w:space="0" w:color="auto"/>
        <w:bottom w:val="none" w:sz="0" w:space="0" w:color="auto"/>
        <w:right w:val="none" w:sz="0" w:space="0" w:color="auto"/>
      </w:divBdr>
    </w:div>
    <w:div w:id="514465099">
      <w:bodyDiv w:val="1"/>
      <w:marLeft w:val="0"/>
      <w:marRight w:val="0"/>
      <w:marTop w:val="0"/>
      <w:marBottom w:val="0"/>
      <w:divBdr>
        <w:top w:val="none" w:sz="0" w:space="0" w:color="auto"/>
        <w:left w:val="none" w:sz="0" w:space="0" w:color="auto"/>
        <w:bottom w:val="none" w:sz="0" w:space="0" w:color="auto"/>
        <w:right w:val="none" w:sz="0" w:space="0" w:color="auto"/>
      </w:divBdr>
    </w:div>
    <w:div w:id="827750056">
      <w:bodyDiv w:val="1"/>
      <w:marLeft w:val="0"/>
      <w:marRight w:val="0"/>
      <w:marTop w:val="0"/>
      <w:marBottom w:val="0"/>
      <w:divBdr>
        <w:top w:val="none" w:sz="0" w:space="0" w:color="auto"/>
        <w:left w:val="none" w:sz="0" w:space="0" w:color="auto"/>
        <w:bottom w:val="none" w:sz="0" w:space="0" w:color="auto"/>
        <w:right w:val="none" w:sz="0" w:space="0" w:color="auto"/>
      </w:divBdr>
    </w:div>
    <w:div w:id="852916522">
      <w:bodyDiv w:val="1"/>
      <w:marLeft w:val="0"/>
      <w:marRight w:val="0"/>
      <w:marTop w:val="0"/>
      <w:marBottom w:val="0"/>
      <w:divBdr>
        <w:top w:val="none" w:sz="0" w:space="0" w:color="auto"/>
        <w:left w:val="none" w:sz="0" w:space="0" w:color="auto"/>
        <w:bottom w:val="none" w:sz="0" w:space="0" w:color="auto"/>
        <w:right w:val="none" w:sz="0" w:space="0" w:color="auto"/>
      </w:divBdr>
    </w:div>
    <w:div w:id="1378167599">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 w:id="1737120973">
      <w:bodyDiv w:val="1"/>
      <w:marLeft w:val="0"/>
      <w:marRight w:val="0"/>
      <w:marTop w:val="0"/>
      <w:marBottom w:val="0"/>
      <w:divBdr>
        <w:top w:val="none" w:sz="0" w:space="0" w:color="auto"/>
        <w:left w:val="none" w:sz="0" w:space="0" w:color="auto"/>
        <w:bottom w:val="none" w:sz="0" w:space="0" w:color="auto"/>
        <w:right w:val="none" w:sz="0" w:space="0" w:color="auto"/>
      </w:divBdr>
    </w:div>
    <w:div w:id="1880125008">
      <w:bodyDiv w:val="1"/>
      <w:marLeft w:val="0"/>
      <w:marRight w:val="0"/>
      <w:marTop w:val="0"/>
      <w:marBottom w:val="0"/>
      <w:divBdr>
        <w:top w:val="none" w:sz="0" w:space="0" w:color="auto"/>
        <w:left w:val="none" w:sz="0" w:space="0" w:color="auto"/>
        <w:bottom w:val="none" w:sz="0" w:space="0" w:color="auto"/>
        <w:right w:val="none" w:sz="0" w:space="0" w:color="auto"/>
      </w:divBdr>
    </w:div>
    <w:div w:id="19936778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ite-security-contacts@mailman.egi.eu" TargetMode="External"/><Relationship Id="rId18" Type="http://schemas.openxmlformats.org/officeDocument/2006/relationships/hyperlink" Target="mailto:concerns@eugridpma.org" TargetMode="External"/><Relationship Id="rId26" Type="http://schemas.openxmlformats.org/officeDocument/2006/relationships/hyperlink" Target="mailto:igtf-general@gridpma.org" TargetMode="External"/><Relationship Id="rId39" Type="http://schemas.openxmlformats.org/officeDocument/2006/relationships/hyperlink" Target="mailto:igtf-rat@eugridpma.org" TargetMode="External"/><Relationship Id="rId3" Type="http://schemas.openxmlformats.org/officeDocument/2006/relationships/styles" Target="styles.xml"/><Relationship Id="rId21" Type="http://schemas.openxmlformats.org/officeDocument/2006/relationships/hyperlink" Target="http://www.eugridpma.org/" TargetMode="External"/><Relationship Id="rId34" Type="http://schemas.openxmlformats.org/officeDocument/2006/relationships/hyperlink" Target="https://documents.egi.eu/public/ShowDocument?docid=1475"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igtf-general@gridpma.org" TargetMode="External"/><Relationship Id="rId17" Type="http://schemas.openxmlformats.org/officeDocument/2006/relationships/hyperlink" Target="http://www.igtf.net/" TargetMode="External"/><Relationship Id="rId25" Type="http://schemas.openxmlformats.org/officeDocument/2006/relationships/hyperlink" Target="mailto:ngi-security-contacts@mailman.egi.eu" TargetMode="External"/><Relationship Id="rId33" Type="http://schemas.openxmlformats.org/officeDocument/2006/relationships/hyperlink" Target="https://twiki.cern.ch/twiki/bin/view/EGEE/AuthorizationFramework" TargetMode="External"/><Relationship Id="rId38" Type="http://schemas.openxmlformats.org/officeDocument/2006/relationships/hyperlink" Target="http://operations-portal.egi.eu/vo" TargetMode="External"/><Relationship Id="rId2" Type="http://schemas.openxmlformats.org/officeDocument/2006/relationships/numbering" Target="numbering.xml"/><Relationship Id="rId16" Type="http://schemas.openxmlformats.org/officeDocument/2006/relationships/hyperlink" Target="mailto:igtf-general@gridpma.org" TargetMode="External"/><Relationship Id="rId20" Type="http://schemas.openxmlformats.org/officeDocument/2006/relationships/hyperlink" Target="mailto:concerns@tagpma.org" TargetMode="External"/><Relationship Id="rId29" Type="http://schemas.openxmlformats.org/officeDocument/2006/relationships/hyperlink" Target="mailto:igtf-general@gridpma.org" TargetMode="External"/><Relationship Id="rId41" Type="http://schemas.openxmlformats.org/officeDocument/2006/relationships/hyperlink" Target="mailto:egi-igtf-liaison@nikhef.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gi-security-contacts@mailman.egi.eu" TargetMode="External"/><Relationship Id="rId24" Type="http://schemas.openxmlformats.org/officeDocument/2006/relationships/hyperlink" Target="mailto:site-security-contacts@mailman.egi.eu" TargetMode="External"/><Relationship Id="rId32" Type="http://schemas.openxmlformats.org/officeDocument/2006/relationships/hyperlink" Target="http://www.eugridpma.org/guidelines/robot/" TargetMode="External"/><Relationship Id="rId37" Type="http://schemas.openxmlformats.org/officeDocument/2006/relationships/hyperlink" Target="https://www.eugridpma.org/guidelines/pkp/" TargetMode="External"/><Relationship Id="rId40" Type="http://schemas.openxmlformats.org/officeDocument/2006/relationships/hyperlink" Target="mailto:concerns@eugridpma.org"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igtf-general@gridpma.org" TargetMode="External"/><Relationship Id="rId23" Type="http://schemas.openxmlformats.org/officeDocument/2006/relationships/hyperlink" Target="http://tagpma.org" TargetMode="External"/><Relationship Id="rId28" Type="http://schemas.openxmlformats.org/officeDocument/2006/relationships/hyperlink" Target="mailto:ngi-security-contacts@mailman.egi.eu" TargetMode="External"/><Relationship Id="rId36" Type="http://schemas.openxmlformats.org/officeDocument/2006/relationships/hyperlink" Target="https://wiki.egi.eu/wiki/EGI_IGTF_Release_Process" TargetMode="External"/><Relationship Id="rId10" Type="http://schemas.openxmlformats.org/officeDocument/2006/relationships/hyperlink" Target="mailto:site-security-contacts@mailman.egi.eu" TargetMode="External"/><Relationship Id="rId19" Type="http://schemas.openxmlformats.org/officeDocument/2006/relationships/hyperlink" Target="mailto:concerns@apgridpma.org" TargetMode="External"/><Relationship Id="rId31" Type="http://schemas.openxmlformats.org/officeDocument/2006/relationships/hyperlink" Target="https://documents.egi.eu/secure/ShowDocument?docid=710"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cuments.egi.eu/document/169" TargetMode="External"/><Relationship Id="rId14" Type="http://schemas.openxmlformats.org/officeDocument/2006/relationships/hyperlink" Target="mailto:ngi-security-contacts@mailman.egi.eu" TargetMode="External"/><Relationship Id="rId22" Type="http://schemas.openxmlformats.org/officeDocument/2006/relationships/hyperlink" Target="http://apgridpma.org" TargetMode="External"/><Relationship Id="rId27" Type="http://schemas.openxmlformats.org/officeDocument/2006/relationships/hyperlink" Target="mailto:site-security-contacts@mailman.egi.eu" TargetMode="External"/><Relationship Id="rId30" Type="http://schemas.openxmlformats.org/officeDocument/2006/relationships/hyperlink" Target="http://www.igtf.net/" TargetMode="External"/><Relationship Id="rId35" Type="http://schemas.openxmlformats.org/officeDocument/2006/relationships/hyperlink" Target="https://wiki.egi.eu/wiki/EGI_CSIRT:TLP"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epwin2008f.pp.rl.ac.uk\lac78$\EGI\Templates\EGI-Policy-Procedu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5DEA4-99DE-4D9B-819F-1B7081B3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EGI-Policy-Procedure-Template</Template>
  <TotalTime>4</TotalTime>
  <Pages>25</Pages>
  <Words>8104</Words>
  <Characters>47633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55626</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Linda Cornwall</dc:creator>
  <cp:lastModifiedBy>Linda Cornwall</cp:lastModifiedBy>
  <cp:revision>5</cp:revision>
  <cp:lastPrinted>2013-09-24T15:42:00Z</cp:lastPrinted>
  <dcterms:created xsi:type="dcterms:W3CDTF">2013-09-24T15:39:00Z</dcterms:created>
  <dcterms:modified xsi:type="dcterms:W3CDTF">2013-09-24T15:43:00Z</dcterms:modified>
</cp:coreProperties>
</file>