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2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0"/>
        <w:gridCol w:w="5702"/>
      </w:tblGrid>
      <w:tr w:rsidR="00856587" w:rsidRPr="00244735" w14:paraId="49104A38" w14:textId="77777777" w:rsidTr="003E2317">
        <w:tc>
          <w:tcPr>
            <w:tcW w:w="4811" w:type="dxa"/>
            <w:tcBorders>
              <w:top w:val="single" w:sz="4" w:space="0" w:color="auto"/>
            </w:tcBorders>
          </w:tcPr>
          <w:p w14:paraId="2EE379AF" w14:textId="77777777" w:rsidR="009C1430" w:rsidRPr="00244735" w:rsidRDefault="00856587" w:rsidP="00856587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244735">
              <w:rPr>
                <w:rFonts w:ascii="Arial" w:hAnsi="Arial" w:cs="Arial"/>
                <w:b/>
                <w:lang w:val="en-GB"/>
              </w:rPr>
              <w:t>Meeting: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14:paraId="67BFEDBD" w14:textId="3E22D363" w:rsidR="00856587" w:rsidRPr="00244735" w:rsidRDefault="00244735" w:rsidP="00B40D66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244735">
              <w:rPr>
                <w:rFonts w:ascii="Arial" w:hAnsi="Arial" w:cs="Arial"/>
                <w:lang w:val="en-GB"/>
              </w:rPr>
              <w:t>CHAIN-EGI Workshop on interoperations and interoperability</w:t>
            </w:r>
          </w:p>
        </w:tc>
      </w:tr>
      <w:tr w:rsidR="00856587" w:rsidRPr="00244735" w14:paraId="121253E1" w14:textId="77777777" w:rsidTr="00856587">
        <w:tc>
          <w:tcPr>
            <w:tcW w:w="4811" w:type="dxa"/>
          </w:tcPr>
          <w:p w14:paraId="10FC2907" w14:textId="77777777" w:rsidR="009C1430" w:rsidRPr="00244735" w:rsidRDefault="00856587" w:rsidP="00856587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244735">
              <w:rPr>
                <w:rFonts w:ascii="Arial" w:hAnsi="Arial" w:cs="Arial"/>
                <w:b/>
                <w:lang w:val="en-GB"/>
              </w:rPr>
              <w:t>Date and Time:</w:t>
            </w:r>
          </w:p>
        </w:tc>
        <w:tc>
          <w:tcPr>
            <w:tcW w:w="4811" w:type="dxa"/>
          </w:tcPr>
          <w:p w14:paraId="34BEAD7D" w14:textId="286465E8" w:rsidR="00856587" w:rsidRPr="00244735" w:rsidRDefault="00244735" w:rsidP="00AB1B9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244735">
              <w:rPr>
                <w:rFonts w:ascii="Arial" w:hAnsi="Arial" w:cs="Arial"/>
                <w:lang w:val="en-GB"/>
              </w:rPr>
              <w:t>Friday</w:t>
            </w:r>
            <w:r w:rsidR="00B40D66" w:rsidRPr="00244735">
              <w:rPr>
                <w:rFonts w:ascii="Arial" w:hAnsi="Arial" w:cs="Arial"/>
                <w:lang w:val="en-GB"/>
              </w:rPr>
              <w:t xml:space="preserve"> </w:t>
            </w:r>
            <w:r w:rsidR="00B7735E">
              <w:rPr>
                <w:rFonts w:ascii="Arial" w:hAnsi="Arial" w:cs="Arial"/>
                <w:lang w:val="en-GB"/>
              </w:rPr>
              <w:t>27</w:t>
            </w:r>
            <w:bookmarkStart w:id="0" w:name="_GoBack"/>
            <w:bookmarkEnd w:id="0"/>
            <w:r w:rsidR="00856587" w:rsidRPr="00244735">
              <w:rPr>
                <w:rFonts w:ascii="Arial" w:hAnsi="Arial" w:cs="Arial"/>
                <w:lang w:val="en-GB"/>
              </w:rPr>
              <w:t xml:space="preserve"> </w:t>
            </w:r>
            <w:r w:rsidRPr="00244735">
              <w:rPr>
                <w:rFonts w:ascii="Arial" w:hAnsi="Arial" w:cs="Arial"/>
                <w:lang w:val="en-GB"/>
              </w:rPr>
              <w:t>Jan 2012</w:t>
            </w:r>
            <w:r w:rsidR="00AB1B97" w:rsidRPr="00244735">
              <w:rPr>
                <w:rFonts w:ascii="Arial" w:hAnsi="Arial" w:cs="Arial"/>
                <w:lang w:val="en-GB"/>
              </w:rPr>
              <w:t xml:space="preserve"> - 10</w:t>
            </w:r>
            <w:r w:rsidR="00856587" w:rsidRPr="00244735">
              <w:rPr>
                <w:rFonts w:ascii="Arial" w:hAnsi="Arial" w:cs="Arial"/>
                <w:lang w:val="en-GB"/>
              </w:rPr>
              <w:t>:00</w:t>
            </w:r>
            <w:r w:rsidR="00B40D66" w:rsidRPr="00244735">
              <w:rPr>
                <w:rFonts w:ascii="Arial" w:hAnsi="Arial" w:cs="Arial"/>
                <w:lang w:val="en-GB"/>
              </w:rPr>
              <w:t>-1</w:t>
            </w:r>
            <w:r w:rsidR="00AB1B97" w:rsidRPr="00244735">
              <w:rPr>
                <w:rFonts w:ascii="Arial" w:hAnsi="Arial" w:cs="Arial"/>
                <w:lang w:val="en-GB"/>
              </w:rPr>
              <w:t>6</w:t>
            </w:r>
            <w:r w:rsidR="00B40D66" w:rsidRPr="00244735">
              <w:rPr>
                <w:rFonts w:ascii="Arial" w:hAnsi="Arial" w:cs="Arial"/>
                <w:lang w:val="en-GB"/>
              </w:rPr>
              <w:t>:</w:t>
            </w:r>
            <w:r w:rsidR="007E01D7" w:rsidRPr="00244735">
              <w:rPr>
                <w:rFonts w:ascii="Arial" w:hAnsi="Arial" w:cs="Arial"/>
                <w:lang w:val="en-GB"/>
              </w:rPr>
              <w:t>00</w:t>
            </w:r>
          </w:p>
        </w:tc>
      </w:tr>
      <w:tr w:rsidR="00856587" w:rsidRPr="00244735" w14:paraId="6C7D1B79" w14:textId="77777777" w:rsidTr="00856587">
        <w:tc>
          <w:tcPr>
            <w:tcW w:w="4811" w:type="dxa"/>
          </w:tcPr>
          <w:p w14:paraId="64288C71" w14:textId="77777777" w:rsidR="00856587" w:rsidRPr="00244735" w:rsidRDefault="00856587" w:rsidP="00856587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244735">
              <w:rPr>
                <w:rFonts w:ascii="Arial" w:hAnsi="Arial" w:cs="Arial"/>
                <w:b/>
                <w:lang w:val="en-GB"/>
              </w:rPr>
              <w:t>Venue:</w:t>
            </w:r>
          </w:p>
        </w:tc>
        <w:tc>
          <w:tcPr>
            <w:tcW w:w="4811" w:type="dxa"/>
          </w:tcPr>
          <w:p w14:paraId="02A0C39D" w14:textId="65573C27" w:rsidR="00856587" w:rsidRPr="00244735" w:rsidRDefault="00AB1B97" w:rsidP="0085658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244735">
              <w:rPr>
                <w:rFonts w:ascii="Arial" w:hAnsi="Arial" w:cs="Arial"/>
                <w:lang w:val="en-GB"/>
              </w:rPr>
              <w:t>Face-to-face, Amsterdam</w:t>
            </w:r>
          </w:p>
        </w:tc>
      </w:tr>
      <w:tr w:rsidR="00EC5AF9" w:rsidRPr="00244735" w14:paraId="775E0E6C" w14:textId="77777777" w:rsidTr="00856587">
        <w:tc>
          <w:tcPr>
            <w:tcW w:w="4811" w:type="dxa"/>
          </w:tcPr>
          <w:p w14:paraId="1693EF11" w14:textId="77777777" w:rsidR="00EC5AF9" w:rsidRPr="00244735" w:rsidRDefault="00EC5AF9" w:rsidP="00856587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244735">
              <w:rPr>
                <w:rFonts w:ascii="Arial" w:hAnsi="Arial" w:cs="Arial"/>
                <w:b/>
                <w:lang w:val="en-GB"/>
              </w:rPr>
              <w:t>Agenda:</w:t>
            </w:r>
          </w:p>
        </w:tc>
        <w:tc>
          <w:tcPr>
            <w:tcW w:w="4811" w:type="dxa"/>
          </w:tcPr>
          <w:p w14:paraId="44471E31" w14:textId="2627E585" w:rsidR="00EC5AF9" w:rsidRPr="00244735" w:rsidRDefault="00244735" w:rsidP="0065394B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244735">
              <w:rPr>
                <w:rFonts w:ascii="Arial" w:hAnsi="Arial" w:cs="Arial"/>
                <w:lang w:val="en-GB"/>
              </w:rPr>
              <w:t>http://agenda.ct.infn.it/conferenceDisplay.py?confId=701</w:t>
            </w:r>
          </w:p>
        </w:tc>
      </w:tr>
    </w:tbl>
    <w:p w14:paraId="6E5C3028" w14:textId="77777777" w:rsidR="00A80BA4" w:rsidRPr="00244735" w:rsidRDefault="00A80BA4" w:rsidP="00D360F3">
      <w:pPr>
        <w:rPr>
          <w:rFonts w:ascii="Arial" w:hAnsi="Arial" w:cs="Arial"/>
          <w:lang w:val="en-GB"/>
        </w:rPr>
      </w:pPr>
    </w:p>
    <w:p w14:paraId="0AF4D03F" w14:textId="77777777" w:rsidR="002F6CE6" w:rsidRDefault="002F6CE6">
      <w:pPr>
        <w:pStyle w:val="TOC1"/>
        <w:tabs>
          <w:tab w:val="right" w:leader="dot" w:pos="9396"/>
        </w:tabs>
        <w:rPr>
          <w:lang w:val="en-GB"/>
        </w:rPr>
      </w:pPr>
      <w:bookmarkStart w:id="1" w:name="_Toc191795694"/>
    </w:p>
    <w:p w14:paraId="446C6519" w14:textId="77777777" w:rsidR="00B26181" w:rsidRDefault="002F6CE6">
      <w:pPr>
        <w:pStyle w:val="TOC1"/>
        <w:tabs>
          <w:tab w:val="right" w:leader="dot" w:pos="9396"/>
        </w:tabs>
        <w:rPr>
          <w:rFonts w:asciiTheme="minorHAnsi" w:eastAsiaTheme="minorEastAsia" w:hAnsiTheme="minorHAnsi"/>
          <w:b w:val="0"/>
          <w:noProof/>
          <w:color w:val="auto"/>
          <w:lang w:eastAsia="ja-JP"/>
        </w:rPr>
      </w:pPr>
      <w:r>
        <w:rPr>
          <w:bCs/>
          <w:lang w:val="en-GB"/>
        </w:rPr>
        <w:fldChar w:fldCharType="begin"/>
      </w:r>
      <w:r>
        <w:rPr>
          <w:bCs/>
          <w:lang w:val="en-GB"/>
        </w:rPr>
        <w:instrText xml:space="preserve"> TOC \o "1-3" </w:instrText>
      </w:r>
      <w:r>
        <w:rPr>
          <w:bCs/>
          <w:lang w:val="en-GB"/>
        </w:rPr>
        <w:fldChar w:fldCharType="separate"/>
      </w:r>
      <w:r w:rsidR="00B26181" w:rsidRPr="006713D5">
        <w:rPr>
          <w:noProof/>
          <w:lang w:val="en-GB"/>
        </w:rPr>
        <w:t>Participants</w:t>
      </w:r>
      <w:r w:rsidR="00B26181">
        <w:rPr>
          <w:noProof/>
        </w:rPr>
        <w:tab/>
      </w:r>
      <w:r w:rsidR="00B26181">
        <w:rPr>
          <w:noProof/>
        </w:rPr>
        <w:fldChar w:fldCharType="begin"/>
      </w:r>
      <w:r w:rsidR="00B26181">
        <w:rPr>
          <w:noProof/>
        </w:rPr>
        <w:instrText xml:space="preserve"> PAGEREF _Toc191795854 \h </w:instrText>
      </w:r>
      <w:r w:rsidR="00B26181">
        <w:rPr>
          <w:noProof/>
        </w:rPr>
      </w:r>
      <w:r w:rsidR="00B26181">
        <w:rPr>
          <w:noProof/>
        </w:rPr>
        <w:fldChar w:fldCharType="separate"/>
      </w:r>
      <w:r w:rsidR="00B26181">
        <w:rPr>
          <w:noProof/>
        </w:rPr>
        <w:t>2</w:t>
      </w:r>
      <w:r w:rsidR="00B26181">
        <w:rPr>
          <w:noProof/>
        </w:rPr>
        <w:fldChar w:fldCharType="end"/>
      </w:r>
    </w:p>
    <w:p w14:paraId="0D6F3C36" w14:textId="77777777" w:rsidR="00B26181" w:rsidRDefault="00B26181">
      <w:pPr>
        <w:pStyle w:val="TOC1"/>
        <w:tabs>
          <w:tab w:val="right" w:leader="dot" w:pos="9396"/>
        </w:tabs>
        <w:rPr>
          <w:rFonts w:asciiTheme="minorHAnsi" w:eastAsiaTheme="minorEastAsia" w:hAnsiTheme="minorHAnsi"/>
          <w:b w:val="0"/>
          <w:noProof/>
          <w:color w:val="auto"/>
          <w:lang w:eastAsia="ja-JP"/>
        </w:rPr>
      </w:pPr>
      <w:r w:rsidRPr="006713D5">
        <w:rPr>
          <w:noProof/>
          <w:shd w:val="clear" w:color="auto" w:fill="FFFFFF"/>
          <w:lang w:val="en-GB"/>
        </w:rPr>
        <w:t>Items of Discussion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F65AC12" w14:textId="77777777" w:rsidR="00B26181" w:rsidRDefault="00B26181">
      <w:pPr>
        <w:pStyle w:val="TOC2"/>
        <w:tabs>
          <w:tab w:val="right" w:leader="dot" w:pos="9396"/>
        </w:tabs>
        <w:rPr>
          <w:rFonts w:eastAsiaTheme="minorEastAsia"/>
          <w:noProof/>
          <w:sz w:val="24"/>
          <w:szCs w:val="24"/>
          <w:lang w:eastAsia="ja-JP"/>
        </w:rPr>
      </w:pPr>
      <w:r w:rsidRPr="006713D5">
        <w:rPr>
          <w:noProof/>
          <w:shd w:val="clear" w:color="auto" w:fill="FFFFFF"/>
          <w:lang w:val="en-GB"/>
        </w:rPr>
        <w:t>Welcome and note-taker appointment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A87212D" w14:textId="77777777" w:rsidR="00B26181" w:rsidRDefault="00B26181">
      <w:pPr>
        <w:pStyle w:val="TOC2"/>
        <w:tabs>
          <w:tab w:val="right" w:leader="dot" w:pos="9396"/>
        </w:tabs>
        <w:rPr>
          <w:rFonts w:eastAsiaTheme="minorEastAsia"/>
          <w:noProof/>
          <w:sz w:val="24"/>
          <w:szCs w:val="24"/>
          <w:lang w:eastAsia="ja-JP"/>
        </w:rPr>
      </w:pPr>
      <w:r w:rsidRPr="006713D5">
        <w:rPr>
          <w:noProof/>
        </w:rPr>
        <w:t>Introduction on the objectives and expectations of the workshop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D10B841" w14:textId="77777777" w:rsidR="00B26181" w:rsidRDefault="00B26181">
      <w:pPr>
        <w:pStyle w:val="TOC2"/>
        <w:tabs>
          <w:tab w:val="right" w:leader="dot" w:pos="9396"/>
        </w:tabs>
        <w:rPr>
          <w:rFonts w:eastAsiaTheme="minorEastAsia"/>
          <w:noProof/>
          <w:sz w:val="24"/>
          <w:szCs w:val="24"/>
          <w:lang w:eastAsia="ja-JP"/>
        </w:rPr>
      </w:pPr>
      <w:r w:rsidRPr="006713D5">
        <w:rPr>
          <w:noProof/>
          <w:lang w:val="en-GB"/>
        </w:rPr>
        <w:t>Grid organisation in regions addressed by CHAIN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57967A8" w14:textId="77777777" w:rsidR="00B26181" w:rsidRDefault="00B26181">
      <w:pPr>
        <w:pStyle w:val="TOC3"/>
        <w:tabs>
          <w:tab w:val="right" w:leader="dot" w:pos="9396"/>
        </w:tabs>
        <w:rPr>
          <w:rFonts w:eastAsiaTheme="minorEastAsia"/>
          <w:i w:val="0"/>
          <w:noProof/>
          <w:sz w:val="24"/>
          <w:szCs w:val="24"/>
          <w:lang w:eastAsia="ja-JP"/>
        </w:rPr>
      </w:pPr>
      <w:r w:rsidRPr="006713D5">
        <w:rPr>
          <w:noProof/>
          <w:lang w:val="en-GB"/>
        </w:rPr>
        <w:t>Identify Federation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D8A9443" w14:textId="77777777" w:rsidR="00B26181" w:rsidRDefault="00B26181">
      <w:pPr>
        <w:pStyle w:val="TOC3"/>
        <w:tabs>
          <w:tab w:val="right" w:leader="dot" w:pos="9396"/>
        </w:tabs>
        <w:rPr>
          <w:rFonts w:eastAsiaTheme="minorEastAsia"/>
          <w:i w:val="0"/>
          <w:noProof/>
          <w:sz w:val="24"/>
          <w:szCs w:val="24"/>
          <w:lang w:eastAsia="ja-JP"/>
        </w:rPr>
      </w:pPr>
      <w:r w:rsidRPr="006713D5">
        <w:rPr>
          <w:noProof/>
          <w:lang w:val="en-GB"/>
        </w:rPr>
        <w:t>Application Integration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866AE79" w14:textId="77777777" w:rsidR="00B26181" w:rsidRDefault="00B26181">
      <w:pPr>
        <w:pStyle w:val="TOC3"/>
        <w:tabs>
          <w:tab w:val="right" w:leader="dot" w:pos="9396"/>
        </w:tabs>
        <w:rPr>
          <w:rFonts w:eastAsiaTheme="minorEastAsia"/>
          <w:i w:val="0"/>
          <w:noProof/>
          <w:sz w:val="24"/>
          <w:szCs w:val="24"/>
          <w:lang w:eastAsia="ja-JP"/>
        </w:rPr>
      </w:pPr>
      <w:r w:rsidRPr="006713D5">
        <w:rPr>
          <w:noProof/>
          <w:lang w:val="en-GB"/>
        </w:rPr>
        <w:t>SAGA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6403384" w14:textId="77777777" w:rsidR="00B26181" w:rsidRDefault="00B26181">
      <w:pPr>
        <w:pStyle w:val="TOC3"/>
        <w:tabs>
          <w:tab w:val="right" w:leader="dot" w:pos="9396"/>
        </w:tabs>
        <w:rPr>
          <w:rFonts w:eastAsiaTheme="minorEastAsia"/>
          <w:i w:val="0"/>
          <w:noProof/>
          <w:sz w:val="24"/>
          <w:szCs w:val="24"/>
          <w:lang w:eastAsia="ja-JP"/>
        </w:rPr>
      </w:pPr>
      <w:r w:rsidRPr="006713D5">
        <w:rPr>
          <w:noProof/>
          <w:lang w:val="en-GB"/>
        </w:rPr>
        <w:t>Reaching new users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8054DCF" w14:textId="77777777" w:rsidR="00B26181" w:rsidRDefault="00B26181">
      <w:pPr>
        <w:pStyle w:val="TOC3"/>
        <w:tabs>
          <w:tab w:val="right" w:leader="dot" w:pos="9396"/>
        </w:tabs>
        <w:rPr>
          <w:rFonts w:eastAsiaTheme="minorEastAsia"/>
          <w:i w:val="0"/>
          <w:noProof/>
          <w:sz w:val="24"/>
          <w:szCs w:val="24"/>
          <w:lang w:eastAsia="ja-JP"/>
        </w:rPr>
      </w:pPr>
      <w:r>
        <w:rPr>
          <w:noProof/>
        </w:rPr>
        <w:t>How to better engage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86C59C" w14:textId="77777777" w:rsidR="00B26181" w:rsidRDefault="00B26181">
      <w:pPr>
        <w:pStyle w:val="TOC3"/>
        <w:tabs>
          <w:tab w:val="right" w:leader="dot" w:pos="9396"/>
        </w:tabs>
        <w:rPr>
          <w:rFonts w:eastAsiaTheme="minorEastAsia"/>
          <w:i w:val="0"/>
          <w:noProof/>
          <w:sz w:val="24"/>
          <w:szCs w:val="24"/>
          <w:lang w:eastAsia="ja-JP"/>
        </w:rPr>
      </w:pPr>
      <w:r>
        <w:rPr>
          <w:noProof/>
        </w:rPr>
        <w:t>Recommendations in D2.2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357A91F" w14:textId="77777777" w:rsidR="00B26181" w:rsidRDefault="00B26181">
      <w:pPr>
        <w:pStyle w:val="TOC3"/>
        <w:tabs>
          <w:tab w:val="right" w:leader="dot" w:pos="9396"/>
        </w:tabs>
        <w:rPr>
          <w:rFonts w:eastAsiaTheme="minorEastAsia"/>
          <w:i w:val="0"/>
          <w:noProof/>
          <w:sz w:val="24"/>
          <w:szCs w:val="24"/>
          <w:lang w:eastAsia="ja-JP"/>
        </w:rPr>
      </w:pPr>
      <w:r w:rsidRPr="006713D5">
        <w:rPr>
          <w:noProof/>
          <w:lang w:val="en-GB"/>
        </w:rPr>
        <w:t>Added Value of the Collaboration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4FFCD9F" w14:textId="77777777" w:rsidR="00B26181" w:rsidRDefault="00B26181">
      <w:pPr>
        <w:pStyle w:val="TOC2"/>
        <w:tabs>
          <w:tab w:val="right" w:leader="dot" w:pos="9396"/>
        </w:tabs>
        <w:rPr>
          <w:rFonts w:eastAsiaTheme="minorEastAsia"/>
          <w:noProof/>
          <w:sz w:val="24"/>
          <w:szCs w:val="24"/>
          <w:lang w:eastAsia="ja-JP"/>
        </w:rPr>
      </w:pPr>
      <w:r>
        <w:rPr>
          <w:noProof/>
        </w:rPr>
        <w:t>AOB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48031EB" w14:textId="77777777" w:rsidR="00B26181" w:rsidRDefault="00B26181">
      <w:pPr>
        <w:pStyle w:val="TOC3"/>
        <w:tabs>
          <w:tab w:val="right" w:leader="dot" w:pos="9396"/>
        </w:tabs>
        <w:rPr>
          <w:rFonts w:eastAsiaTheme="minorEastAsia"/>
          <w:i w:val="0"/>
          <w:noProof/>
          <w:sz w:val="24"/>
          <w:szCs w:val="24"/>
          <w:lang w:eastAsia="ja-JP"/>
        </w:rPr>
      </w:pPr>
      <w:r>
        <w:rPr>
          <w:noProof/>
        </w:rPr>
        <w:t>MoU Milestone Review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507C016" w14:textId="77777777" w:rsidR="00B26181" w:rsidRDefault="00B26181">
      <w:pPr>
        <w:pStyle w:val="TOC1"/>
        <w:tabs>
          <w:tab w:val="right" w:leader="dot" w:pos="9396"/>
        </w:tabs>
        <w:rPr>
          <w:rFonts w:asciiTheme="minorHAnsi" w:eastAsiaTheme="minorEastAsia" w:hAnsiTheme="minorHAnsi"/>
          <w:b w:val="0"/>
          <w:noProof/>
          <w:color w:val="auto"/>
          <w:lang w:eastAsia="ja-JP"/>
        </w:rPr>
      </w:pPr>
      <w:r w:rsidRPr="006713D5">
        <w:rPr>
          <w:noProof/>
          <w:lang w:val="en-GB"/>
        </w:rPr>
        <w:t>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_Toc191795868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035BE52" w14:textId="6D1FBBC8" w:rsidR="002F6CE6" w:rsidRDefault="002F6CE6" w:rsidP="003E78B6">
      <w:pPr>
        <w:pStyle w:val="Heading1"/>
        <w:rPr>
          <w:lang w:val="en-GB"/>
        </w:rPr>
      </w:pPr>
      <w:r>
        <w:rPr>
          <w:rFonts w:eastAsiaTheme="minorHAnsi" w:cstheme="minorBidi"/>
          <w:bCs w:val="0"/>
          <w:color w:val="548DD4"/>
          <w:sz w:val="24"/>
          <w:szCs w:val="24"/>
          <w:lang w:val="en-GB"/>
        </w:rPr>
        <w:fldChar w:fldCharType="end"/>
      </w:r>
    </w:p>
    <w:p w14:paraId="18D32D74" w14:textId="77777777" w:rsidR="002F6CE6" w:rsidRDefault="002F6CE6" w:rsidP="003E78B6">
      <w:pPr>
        <w:pStyle w:val="Heading1"/>
        <w:rPr>
          <w:lang w:val="en-GB"/>
        </w:rPr>
      </w:pPr>
    </w:p>
    <w:p w14:paraId="658231B5" w14:textId="77777777" w:rsidR="002F6CE6" w:rsidRDefault="002F6CE6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264C6FDB" w14:textId="78837090" w:rsidR="001B7DC6" w:rsidRPr="00244735" w:rsidRDefault="00855AF6" w:rsidP="003E78B6">
      <w:pPr>
        <w:pStyle w:val="Heading1"/>
        <w:rPr>
          <w:lang w:val="en-GB"/>
        </w:rPr>
      </w:pPr>
      <w:bookmarkStart w:id="2" w:name="_Toc191795854"/>
      <w:r w:rsidRPr="00244735">
        <w:rPr>
          <w:lang w:val="en-GB"/>
        </w:rPr>
        <w:lastRenderedPageBreak/>
        <w:t>Participants</w:t>
      </w:r>
      <w:bookmarkEnd w:id="1"/>
      <w:bookmarkEnd w:id="2"/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4820"/>
      </w:tblGrid>
      <w:tr w:rsidR="00244735" w:rsidRPr="00244735" w14:paraId="76E74A44" w14:textId="77777777" w:rsidTr="00244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D6B68A9" w14:textId="77777777" w:rsidR="00244735" w:rsidRPr="00244735" w:rsidRDefault="00244735" w:rsidP="00BA6EE3">
            <w:pPr>
              <w:spacing w:line="276" w:lineRule="auto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Name and Surname</w:t>
            </w:r>
          </w:p>
        </w:tc>
        <w:tc>
          <w:tcPr>
            <w:tcW w:w="850" w:type="dxa"/>
          </w:tcPr>
          <w:p w14:paraId="5C9B02B8" w14:textId="77777777" w:rsidR="00244735" w:rsidRPr="00244735" w:rsidRDefault="00244735" w:rsidP="00BA6EE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Abbr.</w:t>
            </w:r>
          </w:p>
        </w:tc>
        <w:tc>
          <w:tcPr>
            <w:tcW w:w="4820" w:type="dxa"/>
          </w:tcPr>
          <w:p w14:paraId="41C43931" w14:textId="77777777" w:rsidR="00244735" w:rsidRPr="00244735" w:rsidRDefault="00244735" w:rsidP="00BA6EE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Representing</w:t>
            </w:r>
          </w:p>
        </w:tc>
      </w:tr>
      <w:tr w:rsidR="00244735" w:rsidRPr="00244735" w14:paraId="14E382F9" w14:textId="77777777" w:rsidTr="0024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219171B" w14:textId="77777777" w:rsidR="00244735" w:rsidRPr="00244735" w:rsidRDefault="00244735" w:rsidP="00BA6EE3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 xml:space="preserve">Steven Newhouse </w:t>
            </w:r>
          </w:p>
        </w:tc>
        <w:tc>
          <w:tcPr>
            <w:tcW w:w="850" w:type="dxa"/>
          </w:tcPr>
          <w:p w14:paraId="379818C9" w14:textId="77777777" w:rsidR="00244735" w:rsidRPr="00244735" w:rsidRDefault="00244735" w:rsidP="00BA6E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SN</w:t>
            </w:r>
          </w:p>
        </w:tc>
        <w:tc>
          <w:tcPr>
            <w:tcW w:w="4820" w:type="dxa"/>
          </w:tcPr>
          <w:p w14:paraId="60FBB6C7" w14:textId="639CDC75" w:rsidR="00244735" w:rsidRPr="00244735" w:rsidRDefault="00244735" w:rsidP="002447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 xml:space="preserve">EGI.eu </w:t>
            </w:r>
          </w:p>
        </w:tc>
      </w:tr>
      <w:tr w:rsidR="00244735" w:rsidRPr="00244735" w14:paraId="2A8CC429" w14:textId="77777777" w:rsidTr="00244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77244FEA" w14:textId="77777777" w:rsidR="00244735" w:rsidRPr="00244735" w:rsidRDefault="00244735" w:rsidP="00BA6EE3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 xml:space="preserve">Peter </w:t>
            </w:r>
            <w:proofErr w:type="spellStart"/>
            <w:r w:rsidRPr="00244735">
              <w:rPr>
                <w:rFonts w:ascii="Arial" w:hAnsi="Arial" w:cs="Arial"/>
                <w:sz w:val="20"/>
                <w:lang w:val="en-GB"/>
              </w:rPr>
              <w:t>Solagna</w:t>
            </w:r>
            <w:proofErr w:type="spellEnd"/>
          </w:p>
        </w:tc>
        <w:tc>
          <w:tcPr>
            <w:tcW w:w="850" w:type="dxa"/>
          </w:tcPr>
          <w:p w14:paraId="471AAC75" w14:textId="77777777" w:rsidR="00244735" w:rsidRPr="00244735" w:rsidRDefault="00244735" w:rsidP="00BA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PS</w:t>
            </w:r>
          </w:p>
        </w:tc>
        <w:tc>
          <w:tcPr>
            <w:tcW w:w="4820" w:type="dxa"/>
          </w:tcPr>
          <w:p w14:paraId="6556E66F" w14:textId="77777777" w:rsidR="00244735" w:rsidRPr="00244735" w:rsidRDefault="00244735" w:rsidP="00BA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EGI.eu Operations Officer</w:t>
            </w:r>
          </w:p>
        </w:tc>
      </w:tr>
      <w:tr w:rsidR="00244735" w:rsidRPr="00244735" w14:paraId="64301F10" w14:textId="77777777" w:rsidTr="0024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38BCC46" w14:textId="77777777" w:rsidR="00244735" w:rsidRPr="00244735" w:rsidRDefault="00244735" w:rsidP="00BA6EE3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Sergio Andreozzi</w:t>
            </w:r>
          </w:p>
        </w:tc>
        <w:tc>
          <w:tcPr>
            <w:tcW w:w="850" w:type="dxa"/>
          </w:tcPr>
          <w:p w14:paraId="35286B8D" w14:textId="77777777" w:rsidR="00244735" w:rsidRPr="00244735" w:rsidRDefault="00244735" w:rsidP="00BA6E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SA</w:t>
            </w:r>
          </w:p>
        </w:tc>
        <w:tc>
          <w:tcPr>
            <w:tcW w:w="4820" w:type="dxa"/>
          </w:tcPr>
          <w:p w14:paraId="6AB2DD0E" w14:textId="4BF0EF29" w:rsidR="00244735" w:rsidRPr="00244735" w:rsidRDefault="00244735" w:rsidP="0022608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 xml:space="preserve">EGI.eu </w:t>
            </w:r>
            <w:r w:rsidR="00226086">
              <w:rPr>
                <w:rFonts w:ascii="Arial" w:hAnsi="Arial" w:cs="Arial"/>
                <w:sz w:val="20"/>
                <w:lang w:val="en-GB"/>
              </w:rPr>
              <w:t xml:space="preserve">Strategy and Policy </w:t>
            </w:r>
            <w:r w:rsidRPr="00244735">
              <w:rPr>
                <w:rFonts w:ascii="Arial" w:hAnsi="Arial" w:cs="Arial"/>
                <w:sz w:val="20"/>
                <w:lang w:val="en-GB"/>
              </w:rPr>
              <w:t>Manager</w:t>
            </w:r>
          </w:p>
        </w:tc>
      </w:tr>
      <w:tr w:rsidR="00244735" w:rsidRPr="00244735" w14:paraId="24FADD04" w14:textId="77777777" w:rsidTr="00244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524861A" w14:textId="1A744AE5" w:rsidR="00244735" w:rsidRPr="00244735" w:rsidRDefault="00244735" w:rsidP="00BA6EE3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proofErr w:type="spellStart"/>
            <w:r w:rsidRPr="00244735">
              <w:rPr>
                <w:rFonts w:ascii="Arial" w:eastAsia="Times New Roman" w:hAnsi="Arial" w:cs="Arial"/>
                <w:color w:val="222222"/>
                <w:sz w:val="20"/>
                <w:szCs w:val="20"/>
                <w:lang w:val="en-GB"/>
              </w:rPr>
              <w:t>Ludek</w:t>
            </w:r>
            <w:proofErr w:type="spellEnd"/>
            <w:r w:rsidRPr="00244735">
              <w:rPr>
                <w:rFonts w:ascii="Arial" w:eastAsia="Times New Roman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4735">
              <w:rPr>
                <w:rFonts w:ascii="Arial" w:eastAsia="Times New Roman" w:hAnsi="Arial" w:cs="Arial"/>
                <w:color w:val="222222"/>
                <w:sz w:val="20"/>
                <w:szCs w:val="20"/>
                <w:lang w:val="en-GB"/>
              </w:rPr>
              <w:t>Matiska</w:t>
            </w:r>
            <w:proofErr w:type="spellEnd"/>
          </w:p>
        </w:tc>
        <w:tc>
          <w:tcPr>
            <w:tcW w:w="850" w:type="dxa"/>
          </w:tcPr>
          <w:p w14:paraId="05394C65" w14:textId="0B021DAB" w:rsidR="00244735" w:rsidRPr="00244735" w:rsidRDefault="00244735" w:rsidP="00BA6E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LM</w:t>
            </w:r>
          </w:p>
        </w:tc>
        <w:tc>
          <w:tcPr>
            <w:tcW w:w="4820" w:type="dxa"/>
          </w:tcPr>
          <w:p w14:paraId="023473F8" w14:textId="346E6CB3" w:rsidR="00244735" w:rsidRPr="00244735" w:rsidRDefault="00244735" w:rsidP="00BA6E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CHAIN Project Coordinator</w:t>
            </w:r>
          </w:p>
        </w:tc>
      </w:tr>
      <w:tr w:rsidR="00244735" w:rsidRPr="00244735" w14:paraId="2C534C5F" w14:textId="77777777" w:rsidTr="0024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6FDAA4F" w14:textId="1EB9EA68" w:rsidR="00244735" w:rsidRPr="00244735" w:rsidRDefault="00244735" w:rsidP="00BA6EE3">
            <w:pPr>
              <w:spacing w:line="276" w:lineRule="auto"/>
              <w:jc w:val="left"/>
              <w:rPr>
                <w:b w:val="0"/>
                <w:bCs w:val="0"/>
                <w:color w:val="auto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 xml:space="preserve">Ales </w:t>
            </w:r>
            <w:proofErr w:type="spellStart"/>
            <w:proofErr w:type="gramStart"/>
            <w:r w:rsidRPr="00244735">
              <w:rPr>
                <w:rFonts w:ascii="Arial" w:hAnsi="Arial" w:cs="Arial"/>
                <w:sz w:val="20"/>
                <w:lang w:val="en-GB"/>
              </w:rPr>
              <w:t>Krenek</w:t>
            </w:r>
            <w:proofErr w:type="spellEnd"/>
            <w:r w:rsidRPr="00244735">
              <w:rPr>
                <w:rFonts w:ascii="Arial" w:hAnsi="Arial" w:cs="Arial"/>
                <w:sz w:val="20"/>
                <w:lang w:val="en-GB"/>
              </w:rPr>
              <w:t xml:space="preserve">    </w:t>
            </w:r>
            <w:proofErr w:type="gramEnd"/>
          </w:p>
        </w:tc>
        <w:tc>
          <w:tcPr>
            <w:tcW w:w="850" w:type="dxa"/>
          </w:tcPr>
          <w:p w14:paraId="0C7B79F6" w14:textId="206F2352" w:rsidR="00244735" w:rsidRPr="00244735" w:rsidRDefault="00244735" w:rsidP="00BA6E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AK</w:t>
            </w:r>
          </w:p>
        </w:tc>
        <w:tc>
          <w:tcPr>
            <w:tcW w:w="4820" w:type="dxa"/>
          </w:tcPr>
          <w:p w14:paraId="78027D00" w14:textId="4D3C3F0F" w:rsidR="00244735" w:rsidRPr="00244735" w:rsidRDefault="00244735" w:rsidP="00BA6E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CHAIN</w:t>
            </w:r>
          </w:p>
        </w:tc>
      </w:tr>
      <w:tr w:rsidR="00244735" w:rsidRPr="00244735" w14:paraId="22AE1FA4" w14:textId="77777777" w:rsidTr="00244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6DF4736" w14:textId="4F031E92" w:rsidR="00244735" w:rsidRPr="00244735" w:rsidRDefault="00244735" w:rsidP="00BA6EE3">
            <w:pPr>
              <w:spacing w:line="276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lang w:val="en-GB"/>
              </w:rPr>
            </w:pPr>
            <w:proofErr w:type="spellStart"/>
            <w:r w:rsidRPr="00244735">
              <w:rPr>
                <w:rFonts w:ascii="Arial" w:hAnsi="Arial" w:cs="Arial"/>
                <w:sz w:val="20"/>
                <w:lang w:val="en-GB"/>
              </w:rPr>
              <w:t>Tiziana</w:t>
            </w:r>
            <w:proofErr w:type="spellEnd"/>
            <w:r w:rsidRPr="00244735">
              <w:rPr>
                <w:rFonts w:ascii="Arial" w:hAnsi="Arial" w:cs="Arial"/>
                <w:sz w:val="20"/>
                <w:lang w:val="en-GB"/>
              </w:rPr>
              <w:t xml:space="preserve"> Ferrari</w:t>
            </w:r>
          </w:p>
        </w:tc>
        <w:tc>
          <w:tcPr>
            <w:tcW w:w="850" w:type="dxa"/>
          </w:tcPr>
          <w:p w14:paraId="7EBBB5B6" w14:textId="556E3B84" w:rsidR="00244735" w:rsidRPr="00244735" w:rsidRDefault="00244735" w:rsidP="00BA6E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TF</w:t>
            </w:r>
          </w:p>
        </w:tc>
        <w:tc>
          <w:tcPr>
            <w:tcW w:w="4820" w:type="dxa"/>
          </w:tcPr>
          <w:p w14:paraId="0236F1D2" w14:textId="10D544D0" w:rsidR="00244735" w:rsidRPr="00244735" w:rsidRDefault="00244735" w:rsidP="00BA6E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EGI.eu Chief Operations Officer</w:t>
            </w:r>
          </w:p>
        </w:tc>
      </w:tr>
      <w:tr w:rsidR="00244735" w:rsidRPr="00244735" w14:paraId="20344105" w14:textId="77777777" w:rsidTr="00244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28360F6" w14:textId="61ED0D41" w:rsidR="00244735" w:rsidRPr="00244735" w:rsidRDefault="00244735" w:rsidP="00BA6EE3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 xml:space="preserve">Roberto </w:t>
            </w:r>
            <w:proofErr w:type="spellStart"/>
            <w:r w:rsidRPr="00244735">
              <w:rPr>
                <w:rFonts w:ascii="Arial" w:hAnsi="Arial" w:cs="Arial"/>
                <w:sz w:val="20"/>
                <w:lang w:val="en-GB"/>
              </w:rPr>
              <w:t>Barbera</w:t>
            </w:r>
            <w:proofErr w:type="spellEnd"/>
          </w:p>
        </w:tc>
        <w:tc>
          <w:tcPr>
            <w:tcW w:w="850" w:type="dxa"/>
          </w:tcPr>
          <w:p w14:paraId="652BAC69" w14:textId="67B429F2" w:rsidR="00244735" w:rsidRPr="00244735" w:rsidRDefault="00244735" w:rsidP="00BA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RB</w:t>
            </w:r>
          </w:p>
        </w:tc>
        <w:tc>
          <w:tcPr>
            <w:tcW w:w="4820" w:type="dxa"/>
          </w:tcPr>
          <w:p w14:paraId="57821953" w14:textId="23054278" w:rsidR="00244735" w:rsidRPr="00244735" w:rsidRDefault="00244735" w:rsidP="00BA6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CHAIN</w:t>
            </w:r>
          </w:p>
        </w:tc>
      </w:tr>
      <w:tr w:rsidR="00E255B1" w:rsidRPr="00244735" w14:paraId="37766591" w14:textId="77777777" w:rsidTr="00244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ED33129" w14:textId="44D9DF1F" w:rsidR="00E255B1" w:rsidRPr="00244735" w:rsidRDefault="00E255B1" w:rsidP="00E255B1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K</w:t>
            </w:r>
            <w:r w:rsidRPr="00E255B1">
              <w:rPr>
                <w:rFonts w:ascii="Arial" w:hAnsi="Arial" w:cs="Arial"/>
                <w:sz w:val="20"/>
                <w:lang w:val="en-GB"/>
              </w:rPr>
              <w:t xml:space="preserve">ostas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K</w:t>
            </w:r>
            <w:r w:rsidRPr="00E255B1">
              <w:rPr>
                <w:rFonts w:ascii="Arial" w:hAnsi="Arial" w:cs="Arial"/>
                <w:sz w:val="20"/>
                <w:lang w:val="en-GB"/>
              </w:rPr>
              <w:t>oumantaros</w:t>
            </w:r>
            <w:proofErr w:type="spellEnd"/>
          </w:p>
        </w:tc>
        <w:tc>
          <w:tcPr>
            <w:tcW w:w="850" w:type="dxa"/>
          </w:tcPr>
          <w:p w14:paraId="1711D3E7" w14:textId="7551907C" w:rsidR="00E255B1" w:rsidRPr="00244735" w:rsidRDefault="00E255B1" w:rsidP="00BA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KK</w:t>
            </w:r>
          </w:p>
        </w:tc>
        <w:tc>
          <w:tcPr>
            <w:tcW w:w="4820" w:type="dxa"/>
          </w:tcPr>
          <w:p w14:paraId="21FB0EE0" w14:textId="3B18FCC8" w:rsidR="00E255B1" w:rsidRPr="00244735" w:rsidRDefault="00E255B1" w:rsidP="00BA6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en-GB"/>
              </w:rPr>
            </w:pPr>
            <w:r w:rsidRPr="00244735">
              <w:rPr>
                <w:rFonts w:ascii="Arial" w:hAnsi="Arial" w:cs="Arial"/>
                <w:sz w:val="20"/>
                <w:lang w:val="en-GB"/>
              </w:rPr>
              <w:t>CHAIN</w:t>
            </w:r>
          </w:p>
        </w:tc>
      </w:tr>
    </w:tbl>
    <w:p w14:paraId="48828B30" w14:textId="77777777" w:rsidR="00BA6EE3" w:rsidRPr="00244735" w:rsidRDefault="00BA6EE3" w:rsidP="00BA6EE3">
      <w:pPr>
        <w:rPr>
          <w:rFonts w:ascii="Arial" w:hAnsi="Arial" w:cs="Arial"/>
          <w:lang w:val="en-GB"/>
        </w:rPr>
      </w:pPr>
    </w:p>
    <w:p w14:paraId="3C470350" w14:textId="77777777" w:rsidR="00BA6EE3" w:rsidRPr="00244735" w:rsidRDefault="00BA6EE3" w:rsidP="00BA6EE3">
      <w:pPr>
        <w:rPr>
          <w:rFonts w:ascii="Arial" w:hAnsi="Arial" w:cs="Arial"/>
          <w:lang w:val="en-GB"/>
        </w:rPr>
      </w:pPr>
    </w:p>
    <w:p w14:paraId="0B56F1CD" w14:textId="77777777" w:rsidR="00BA6EE3" w:rsidRPr="00244735" w:rsidRDefault="00BA6EE3" w:rsidP="00BA6EE3">
      <w:pPr>
        <w:rPr>
          <w:rFonts w:ascii="Arial" w:hAnsi="Arial" w:cs="Arial"/>
          <w:lang w:val="en-GB"/>
        </w:rPr>
      </w:pPr>
    </w:p>
    <w:p w14:paraId="218701DE" w14:textId="77777777" w:rsidR="00BA6EE3" w:rsidRPr="00244735" w:rsidRDefault="00BA6EE3" w:rsidP="00BA6EE3">
      <w:pPr>
        <w:rPr>
          <w:rFonts w:ascii="Arial" w:hAnsi="Arial" w:cs="Arial"/>
          <w:lang w:val="en-GB"/>
        </w:rPr>
      </w:pPr>
    </w:p>
    <w:p w14:paraId="535F648F" w14:textId="77777777" w:rsidR="00BA6EE3" w:rsidRPr="00244735" w:rsidRDefault="00BA6EE3" w:rsidP="00BA6EE3">
      <w:pPr>
        <w:rPr>
          <w:rFonts w:ascii="Arial" w:hAnsi="Arial" w:cs="Arial"/>
          <w:lang w:val="en-GB"/>
        </w:rPr>
      </w:pPr>
    </w:p>
    <w:p w14:paraId="0DA1A3A9" w14:textId="77777777" w:rsidR="00BA6EE3" w:rsidRPr="00244735" w:rsidRDefault="00BA6EE3" w:rsidP="00BA6EE3">
      <w:pPr>
        <w:rPr>
          <w:rFonts w:ascii="Arial" w:hAnsi="Arial" w:cs="Arial"/>
          <w:lang w:val="en-GB"/>
        </w:rPr>
      </w:pPr>
    </w:p>
    <w:p w14:paraId="0D10387B" w14:textId="77777777" w:rsidR="00BA6EE3" w:rsidRPr="00244735" w:rsidRDefault="00BA6EE3" w:rsidP="00BA6EE3">
      <w:pPr>
        <w:rPr>
          <w:rFonts w:ascii="Arial" w:hAnsi="Arial" w:cs="Arial"/>
          <w:lang w:val="en-GB"/>
        </w:rPr>
      </w:pPr>
    </w:p>
    <w:p w14:paraId="42536EFF" w14:textId="77777777" w:rsidR="00BA6EE3" w:rsidRPr="00244735" w:rsidRDefault="00BA6EE3" w:rsidP="00BA6EE3">
      <w:pPr>
        <w:rPr>
          <w:rFonts w:ascii="Arial" w:hAnsi="Arial" w:cs="Arial"/>
          <w:lang w:val="en-GB"/>
        </w:rPr>
      </w:pPr>
    </w:p>
    <w:p w14:paraId="15D5FBD7" w14:textId="77777777" w:rsidR="00BA6EE3" w:rsidRPr="00244735" w:rsidRDefault="00BA6EE3" w:rsidP="00BA6EE3">
      <w:pPr>
        <w:rPr>
          <w:rFonts w:ascii="Arial" w:hAnsi="Arial" w:cs="Arial"/>
          <w:lang w:val="en-GB"/>
        </w:rPr>
      </w:pPr>
    </w:p>
    <w:p w14:paraId="7F3DE586" w14:textId="77777777" w:rsidR="00BA6EE3" w:rsidRPr="00244735" w:rsidRDefault="00BA6EE3" w:rsidP="00BA6EE3">
      <w:pPr>
        <w:rPr>
          <w:lang w:val="en-GB"/>
        </w:rPr>
      </w:pPr>
    </w:p>
    <w:p w14:paraId="429103A2" w14:textId="77777777" w:rsidR="00CB4200" w:rsidRPr="00244735" w:rsidRDefault="00CB4200" w:rsidP="00BA6EE3">
      <w:pPr>
        <w:rPr>
          <w:lang w:val="en-GB"/>
        </w:rPr>
      </w:pPr>
    </w:p>
    <w:p w14:paraId="50452A81" w14:textId="77777777" w:rsidR="00CB4200" w:rsidRPr="00244735" w:rsidRDefault="00CB4200" w:rsidP="00BA6EE3">
      <w:pPr>
        <w:rPr>
          <w:lang w:val="en-GB"/>
        </w:rPr>
      </w:pPr>
    </w:p>
    <w:p w14:paraId="1BD3AB8B" w14:textId="77777777" w:rsidR="00244735" w:rsidRPr="00244735" w:rsidRDefault="00244735" w:rsidP="00BA6EE3">
      <w:pPr>
        <w:rPr>
          <w:lang w:val="en-GB"/>
        </w:rPr>
      </w:pPr>
    </w:p>
    <w:p w14:paraId="2268C4F2" w14:textId="77777777" w:rsidR="00244735" w:rsidRPr="00244735" w:rsidRDefault="00244735" w:rsidP="00BA6EE3">
      <w:pPr>
        <w:rPr>
          <w:lang w:val="en-GB"/>
        </w:rPr>
      </w:pPr>
    </w:p>
    <w:p w14:paraId="28583C66" w14:textId="77777777" w:rsidR="00244735" w:rsidRPr="00244735" w:rsidRDefault="00244735" w:rsidP="00BA6EE3">
      <w:pPr>
        <w:rPr>
          <w:lang w:val="en-GB"/>
        </w:rPr>
      </w:pPr>
    </w:p>
    <w:p w14:paraId="37235792" w14:textId="77777777" w:rsidR="00244735" w:rsidRPr="00244735" w:rsidRDefault="00244735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  <w:lang w:val="en-GB"/>
        </w:rPr>
      </w:pPr>
      <w:r w:rsidRPr="00244735">
        <w:rPr>
          <w:lang w:val="en-GB"/>
        </w:rPr>
        <w:br w:type="page"/>
      </w:r>
    </w:p>
    <w:p w14:paraId="6A4ABC2B" w14:textId="50219E5A" w:rsidR="00A97697" w:rsidRDefault="00A97697" w:rsidP="00A97697">
      <w:pPr>
        <w:pStyle w:val="Heading1"/>
        <w:rPr>
          <w:shd w:val="clear" w:color="auto" w:fill="FFFFFF"/>
          <w:lang w:val="en-GB"/>
        </w:rPr>
      </w:pPr>
      <w:bookmarkStart w:id="3" w:name="_Toc191795695"/>
      <w:bookmarkStart w:id="4" w:name="_Toc191795855"/>
      <w:r>
        <w:rPr>
          <w:shd w:val="clear" w:color="auto" w:fill="FFFFFF"/>
          <w:lang w:val="en-GB"/>
        </w:rPr>
        <w:lastRenderedPageBreak/>
        <w:t>Items of Discussion</w:t>
      </w:r>
      <w:bookmarkEnd w:id="3"/>
      <w:bookmarkEnd w:id="4"/>
    </w:p>
    <w:p w14:paraId="39D02912" w14:textId="77777777" w:rsidR="00244735" w:rsidRPr="00A97697" w:rsidRDefault="00244735" w:rsidP="00244735">
      <w:pPr>
        <w:pStyle w:val="Heading2"/>
        <w:rPr>
          <w:b w:val="0"/>
          <w:shd w:val="clear" w:color="auto" w:fill="FFFFFF"/>
          <w:lang w:val="en-GB"/>
        </w:rPr>
      </w:pPr>
      <w:bookmarkStart w:id="5" w:name="_Toc191795696"/>
      <w:bookmarkStart w:id="6" w:name="_Toc191795856"/>
      <w:r w:rsidRPr="00A97697">
        <w:rPr>
          <w:b w:val="0"/>
          <w:shd w:val="clear" w:color="auto" w:fill="FFFFFF"/>
          <w:lang w:val="en-GB"/>
        </w:rPr>
        <w:t>Welcome and note-taker appointment</w:t>
      </w:r>
      <w:bookmarkEnd w:id="5"/>
      <w:bookmarkEnd w:id="6"/>
    </w:p>
    <w:p w14:paraId="7B811F14" w14:textId="63F0C4B1" w:rsidR="00244735" w:rsidRDefault="00244735" w:rsidP="00A97697">
      <w:pPr>
        <w:rPr>
          <w:lang w:val="en-GB"/>
        </w:rPr>
      </w:pPr>
      <w:r w:rsidRPr="00244735">
        <w:rPr>
          <w:lang w:val="en-GB"/>
        </w:rPr>
        <w:t>Note-taker: Sergio</w:t>
      </w:r>
    </w:p>
    <w:p w14:paraId="239234AF" w14:textId="35F3C59C" w:rsidR="00244735" w:rsidRPr="00A97697" w:rsidRDefault="00244735" w:rsidP="00244735">
      <w:pPr>
        <w:pStyle w:val="Heading2"/>
        <w:rPr>
          <w:b w:val="0"/>
        </w:rPr>
      </w:pPr>
      <w:bookmarkStart w:id="7" w:name="_Toc191795697"/>
      <w:bookmarkStart w:id="8" w:name="_Toc191795857"/>
      <w:r w:rsidRPr="00A97697">
        <w:rPr>
          <w:b w:val="0"/>
        </w:rPr>
        <w:t>Introduction on the objectives and expectations of the workshop</w:t>
      </w:r>
      <w:bookmarkEnd w:id="7"/>
      <w:bookmarkEnd w:id="8"/>
    </w:p>
    <w:p w14:paraId="16EA6489" w14:textId="443F8101" w:rsidR="00244735" w:rsidRPr="00244735" w:rsidRDefault="00244735" w:rsidP="00A97697">
      <w:pPr>
        <w:rPr>
          <w:lang w:val="en-GB"/>
        </w:rPr>
      </w:pPr>
      <w:r w:rsidRPr="00244735">
        <w:rPr>
          <w:lang w:val="en-GB"/>
        </w:rPr>
        <w:t>Goal of CHAIN: developing regions and harmonise/align or describe the way the</w:t>
      </w:r>
      <w:r w:rsidR="00A97697">
        <w:rPr>
          <w:lang w:val="en-GB"/>
        </w:rPr>
        <w:t>y</w:t>
      </w:r>
      <w:r w:rsidRPr="00244735">
        <w:rPr>
          <w:lang w:val="en-GB"/>
        </w:rPr>
        <w:t xml:space="preserve"> could </w:t>
      </w:r>
      <w:r w:rsidR="00A97697">
        <w:rPr>
          <w:lang w:val="en-GB"/>
        </w:rPr>
        <w:t>align with the EGI e-infrastructure</w:t>
      </w:r>
      <w:r w:rsidRPr="00244735">
        <w:rPr>
          <w:lang w:val="en-GB"/>
        </w:rPr>
        <w:t>. The major deliverable is a roadmap for the developing regions (expected at the end of the project</w:t>
      </w:r>
      <w:r w:rsidR="00A97697">
        <w:rPr>
          <w:lang w:val="en-GB"/>
        </w:rPr>
        <w:t>, Nov 2012</w:t>
      </w:r>
      <w:r w:rsidRPr="00244735">
        <w:rPr>
          <w:lang w:val="en-GB"/>
        </w:rPr>
        <w:t>) to align them to EGI. Goal is to put on the table a good</w:t>
      </w:r>
      <w:r>
        <w:rPr>
          <w:lang w:val="en-GB"/>
        </w:rPr>
        <w:t xml:space="preserve"> </w:t>
      </w:r>
      <w:r w:rsidR="00A97697">
        <w:rPr>
          <w:lang w:val="en-GB"/>
        </w:rPr>
        <w:t>set of recommendations.</w:t>
      </w:r>
    </w:p>
    <w:p w14:paraId="7201DCEC" w14:textId="72D9C64A" w:rsidR="00A97697" w:rsidRPr="00A97697" w:rsidRDefault="00244735" w:rsidP="00A97697">
      <w:pPr>
        <w:rPr>
          <w:lang w:val="en-GB"/>
        </w:rPr>
      </w:pPr>
      <w:r w:rsidRPr="00244735">
        <w:rPr>
          <w:lang w:val="en-GB"/>
        </w:rPr>
        <w:t>Goal of the workshop: focus on interoperability and inte</w:t>
      </w:r>
      <w:r w:rsidR="00A97697">
        <w:rPr>
          <w:lang w:val="en-GB"/>
        </w:rPr>
        <w:t>roperation.</w:t>
      </w:r>
    </w:p>
    <w:p w14:paraId="1DFCDA4B" w14:textId="23137F1F" w:rsidR="00244735" w:rsidRDefault="00244735" w:rsidP="00A97697">
      <w:pPr>
        <w:rPr>
          <w:lang w:val="en-GB"/>
        </w:rPr>
      </w:pPr>
      <w:r>
        <w:rPr>
          <w:lang w:val="en-GB"/>
        </w:rPr>
        <w:t>SN</w:t>
      </w:r>
      <w:r w:rsidR="00A97697">
        <w:rPr>
          <w:lang w:val="en-GB"/>
        </w:rPr>
        <w:t xml:space="preserve"> asked </w:t>
      </w:r>
      <w:r>
        <w:rPr>
          <w:lang w:val="en-GB"/>
        </w:rPr>
        <w:t xml:space="preserve">how </w:t>
      </w:r>
      <w:r w:rsidR="00A97697">
        <w:rPr>
          <w:lang w:val="en-GB"/>
        </w:rPr>
        <w:t xml:space="preserve">to </w:t>
      </w:r>
      <w:r>
        <w:rPr>
          <w:lang w:val="en-GB"/>
        </w:rPr>
        <w:t xml:space="preserve">make sure that the contact persons on the CHAIN regions are the right people in terms of government engagements and possibility of working </w:t>
      </w:r>
      <w:r w:rsidR="00A97697">
        <w:rPr>
          <w:lang w:val="en-GB"/>
        </w:rPr>
        <w:t>on sustainable infrastructures.</w:t>
      </w:r>
    </w:p>
    <w:p w14:paraId="2E74F0A8" w14:textId="6719EC1E" w:rsidR="00244735" w:rsidRDefault="00226086" w:rsidP="00A97697">
      <w:pPr>
        <w:rPr>
          <w:lang w:val="en-GB"/>
        </w:rPr>
      </w:pPr>
      <w:r>
        <w:rPr>
          <w:lang w:val="en-GB"/>
        </w:rPr>
        <w:t xml:space="preserve">LM remarked that </w:t>
      </w:r>
      <w:r w:rsidR="00244735">
        <w:rPr>
          <w:lang w:val="en-GB"/>
        </w:rPr>
        <w:t xml:space="preserve">this is also </w:t>
      </w:r>
      <w:r>
        <w:rPr>
          <w:lang w:val="en-GB"/>
        </w:rPr>
        <w:t>CHAIN</w:t>
      </w:r>
      <w:r w:rsidR="00244735">
        <w:rPr>
          <w:lang w:val="en-GB"/>
        </w:rPr>
        <w:t xml:space="preserve"> concer</w:t>
      </w:r>
      <w:r>
        <w:rPr>
          <w:lang w:val="en-GB"/>
        </w:rPr>
        <w:t>n; as regards sustainability, it CHAIN</w:t>
      </w:r>
      <w:r w:rsidR="00244735">
        <w:rPr>
          <w:lang w:val="en-GB"/>
        </w:rPr>
        <w:t xml:space="preserve"> found out that this is mainly an EU term; </w:t>
      </w:r>
      <w:r>
        <w:rPr>
          <w:lang w:val="en-GB"/>
        </w:rPr>
        <w:t xml:space="preserve">Asia-Pacific actors </w:t>
      </w:r>
      <w:r w:rsidR="00244735">
        <w:rPr>
          <w:lang w:val="en-GB"/>
        </w:rPr>
        <w:t>do not wonder about, they claim that they have expectations to continue to receive money</w:t>
      </w:r>
      <w:r>
        <w:rPr>
          <w:lang w:val="en-GB"/>
        </w:rPr>
        <w:t>.</w:t>
      </w:r>
    </w:p>
    <w:p w14:paraId="4EB068F2" w14:textId="5CD804EA" w:rsidR="00244735" w:rsidRDefault="00226086" w:rsidP="00A97697">
      <w:pPr>
        <w:rPr>
          <w:lang w:val="en-GB"/>
        </w:rPr>
      </w:pPr>
      <w:r>
        <w:rPr>
          <w:lang w:val="en-GB"/>
        </w:rPr>
        <w:t>RB stated that</w:t>
      </w:r>
      <w:r w:rsidR="00244735">
        <w:rPr>
          <w:lang w:val="en-GB"/>
        </w:rPr>
        <w:t xml:space="preserve"> </w:t>
      </w:r>
      <w:proofErr w:type="spellStart"/>
      <w:r w:rsidR="00244735">
        <w:rPr>
          <w:lang w:val="en-GB"/>
        </w:rPr>
        <w:t>SAGrid</w:t>
      </w:r>
      <w:proofErr w:type="spellEnd"/>
      <w:r w:rsidR="00244735">
        <w:rPr>
          <w:lang w:val="en-GB"/>
        </w:rPr>
        <w:t xml:space="preserve"> is </w:t>
      </w:r>
      <w:r w:rsidR="00C11004">
        <w:rPr>
          <w:lang w:val="en-GB"/>
        </w:rPr>
        <w:t>well established</w:t>
      </w:r>
      <w:r w:rsidR="00244735">
        <w:rPr>
          <w:lang w:val="en-GB"/>
        </w:rPr>
        <w:t xml:space="preserve"> with MoU with </w:t>
      </w:r>
      <w:r w:rsidR="00C11004">
        <w:rPr>
          <w:lang w:val="en-GB"/>
        </w:rPr>
        <w:t xml:space="preserve">several universities, still working on getting more recognition; </w:t>
      </w:r>
      <w:proofErr w:type="spellStart"/>
      <w:r w:rsidR="00C11004">
        <w:rPr>
          <w:lang w:val="en-GB"/>
        </w:rPr>
        <w:t>UBUNTUNet</w:t>
      </w:r>
      <w:proofErr w:type="spellEnd"/>
      <w:r w:rsidR="00C11004">
        <w:rPr>
          <w:lang w:val="en-GB"/>
        </w:rPr>
        <w:t xml:space="preserve"> is relying on </w:t>
      </w:r>
      <w:proofErr w:type="spellStart"/>
      <w:r w:rsidR="00C11004">
        <w:rPr>
          <w:lang w:val="en-GB"/>
        </w:rPr>
        <w:t>SAGrid</w:t>
      </w:r>
      <w:proofErr w:type="spellEnd"/>
      <w:r w:rsidR="00C11004">
        <w:rPr>
          <w:lang w:val="en-GB"/>
        </w:rPr>
        <w:t xml:space="preserve"> for technical services; for Africa in general missing an overall EU action as for LA; CLARA has the contact with the communities; Brazil is a huge region, </w:t>
      </w:r>
      <w:r>
        <w:rPr>
          <w:lang w:val="en-GB"/>
        </w:rPr>
        <w:t>yet to reach large coverage</w:t>
      </w:r>
      <w:r w:rsidR="00C11004">
        <w:rPr>
          <w:lang w:val="en-GB"/>
        </w:rPr>
        <w:t>; for India, the CHAIN partner is the advisor for research, this is a top level contact; India will fund 4 billions to connect all universities; China has two big projects with two different middleware;</w:t>
      </w:r>
    </w:p>
    <w:p w14:paraId="72C28F72" w14:textId="31D1BF8C" w:rsidR="00F67C89" w:rsidRDefault="00F67C89" w:rsidP="00A97697">
      <w:pPr>
        <w:rPr>
          <w:lang w:val="en-GB"/>
        </w:rPr>
      </w:pPr>
      <w:r>
        <w:rPr>
          <w:lang w:val="en-GB"/>
        </w:rPr>
        <w:t xml:space="preserve">Promoted creation </w:t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CAs and many countries already have one; Africa is considering to create a PMA; working also on federated identity management; </w:t>
      </w:r>
    </w:p>
    <w:p w14:paraId="1357C6C8" w14:textId="7C8FA044" w:rsidR="00F67C89" w:rsidRDefault="00226086" w:rsidP="00A97697">
      <w:pPr>
        <w:rPr>
          <w:lang w:val="en-GB"/>
        </w:rPr>
      </w:pPr>
      <w:r>
        <w:rPr>
          <w:lang w:val="en-GB"/>
        </w:rPr>
        <w:t>LM stated that</w:t>
      </w:r>
      <w:r w:rsidR="00F67C89">
        <w:rPr>
          <w:lang w:val="en-GB"/>
        </w:rPr>
        <w:t xml:space="preserve"> for Asia-Pacific there is a clear unde</w:t>
      </w:r>
      <w:r>
        <w:rPr>
          <w:lang w:val="en-GB"/>
        </w:rPr>
        <w:t xml:space="preserve">rstanding that there will no </w:t>
      </w:r>
      <w:r w:rsidR="00F67C89">
        <w:rPr>
          <w:lang w:val="en-GB"/>
        </w:rPr>
        <w:t>independent NGIs; NREN came later in the area, and the commercial providers where pro-active to connect universities, so they did not need NRENs; typically NRENs are a body to decide how to pay to commercial providers with no added value at the NREN level; in Asia, there are very innovative companies where you discuss what you need and they expand their service offer to address</w:t>
      </w:r>
      <w:r>
        <w:rPr>
          <w:lang w:val="en-GB"/>
        </w:rPr>
        <w:t xml:space="preserve"> the needs</w:t>
      </w:r>
      <w:r w:rsidR="00F67C89">
        <w:rPr>
          <w:lang w:val="en-GB"/>
        </w:rPr>
        <w:t>; all the innovation is out of the hands from the academic community; they feel that they can “buy”; even for Grid, they are with the idea of discussing with commercial providers, it is more an entrepreneurial approach, they are less involved directly.</w:t>
      </w:r>
      <w:r w:rsidR="00E90453">
        <w:rPr>
          <w:lang w:val="en-GB"/>
        </w:rPr>
        <w:t xml:space="preserve"> Given the differences with organisations outside Europe, we understand that the differences within the European NGIs are very small; it is good to work with these partners to have a different viewpoint and to understand how to work with totally different cultures and organisations.</w:t>
      </w:r>
    </w:p>
    <w:p w14:paraId="0BD8CBE2" w14:textId="77777777" w:rsidR="00E90453" w:rsidRDefault="00E90453" w:rsidP="00A97697">
      <w:pPr>
        <w:rPr>
          <w:lang w:val="en-GB"/>
        </w:rPr>
      </w:pPr>
    </w:p>
    <w:p w14:paraId="0D83C70A" w14:textId="77777777" w:rsidR="001F4EAB" w:rsidRDefault="001F4EAB" w:rsidP="00A97697">
      <w:pPr>
        <w:rPr>
          <w:lang w:val="en-GB"/>
        </w:rPr>
      </w:pPr>
    </w:p>
    <w:p w14:paraId="1377883A" w14:textId="77777777" w:rsidR="001F4EAB" w:rsidRDefault="001F4EAB" w:rsidP="00A97697">
      <w:pPr>
        <w:rPr>
          <w:lang w:val="en-GB"/>
        </w:rPr>
      </w:pPr>
    </w:p>
    <w:p w14:paraId="33CF9944" w14:textId="7DD19FF4" w:rsidR="00E90453" w:rsidRPr="00230352" w:rsidRDefault="00E90453" w:rsidP="00230352">
      <w:pPr>
        <w:pStyle w:val="Heading2"/>
        <w:rPr>
          <w:b w:val="0"/>
          <w:lang w:val="en-GB"/>
        </w:rPr>
      </w:pPr>
      <w:bookmarkStart w:id="9" w:name="_Toc191795698"/>
      <w:bookmarkStart w:id="10" w:name="_Toc191795858"/>
      <w:r w:rsidRPr="00230352">
        <w:rPr>
          <w:b w:val="0"/>
          <w:lang w:val="en-GB"/>
        </w:rPr>
        <w:lastRenderedPageBreak/>
        <w:t>Grid organisation in regions addressed by CHAIN</w:t>
      </w:r>
      <w:bookmarkEnd w:id="9"/>
      <w:bookmarkEnd w:id="10"/>
    </w:p>
    <w:p w14:paraId="3FD52B21" w14:textId="44A3BC7E" w:rsidR="00F67C89" w:rsidRDefault="00446F96" w:rsidP="00A97697">
      <w:pPr>
        <w:rPr>
          <w:lang w:val="en-GB"/>
        </w:rPr>
      </w:pPr>
      <w:r>
        <w:rPr>
          <w:lang w:val="en-GB"/>
        </w:rPr>
        <w:t>RB presenting. Abou</w:t>
      </w:r>
      <w:r w:rsidR="00226086">
        <w:rPr>
          <w:lang w:val="en-GB"/>
        </w:rPr>
        <w:t>t document database, SN explained</w:t>
      </w:r>
      <w:r>
        <w:rPr>
          <w:lang w:val="en-GB"/>
        </w:rPr>
        <w:t xml:space="preserve"> that EGI_DS documents were valid input, but are old as things move forwards; therefore, there should be attention on how these documents are presented to</w:t>
      </w:r>
      <w:r w:rsidR="00226086">
        <w:rPr>
          <w:lang w:val="en-GB"/>
        </w:rPr>
        <w:t xml:space="preserve"> the CHAIN partners; TF explained</w:t>
      </w:r>
      <w:r>
        <w:rPr>
          <w:lang w:val="en-GB"/>
        </w:rPr>
        <w:t xml:space="preserve"> that there is a document detailing what NGIs should provide;</w:t>
      </w:r>
    </w:p>
    <w:p w14:paraId="4129D06E" w14:textId="39F4877B" w:rsidR="00E255B1" w:rsidRDefault="00226086" w:rsidP="00A97697">
      <w:pPr>
        <w:rPr>
          <w:lang w:val="en-GB"/>
        </w:rPr>
      </w:pPr>
      <w:r>
        <w:rPr>
          <w:lang w:val="en-GB"/>
        </w:rPr>
        <w:t>LM stated that</w:t>
      </w:r>
      <w:r w:rsidR="00E255B1">
        <w:rPr>
          <w:lang w:val="en-GB"/>
        </w:rPr>
        <w:t xml:space="preserve"> for interoperation, we </w:t>
      </w:r>
      <w:proofErr w:type="gramStart"/>
      <w:r w:rsidR="00E255B1">
        <w:rPr>
          <w:lang w:val="en-GB"/>
        </w:rPr>
        <w:t>may</w:t>
      </w:r>
      <w:proofErr w:type="gramEnd"/>
      <w:r w:rsidR="00E255B1">
        <w:rPr>
          <w:lang w:val="en-GB"/>
        </w:rPr>
        <w:t xml:space="preserve"> suggest </w:t>
      </w:r>
      <w:r>
        <w:rPr>
          <w:lang w:val="en-GB"/>
        </w:rPr>
        <w:t>using EMI; they</w:t>
      </w:r>
      <w:r w:rsidR="00E255B1">
        <w:rPr>
          <w:lang w:val="en-GB"/>
        </w:rPr>
        <w:t xml:space="preserve"> needed to replicate the ROC in some situation because the requirements from EGI for certifications are too strict; </w:t>
      </w:r>
    </w:p>
    <w:p w14:paraId="7A34CA84" w14:textId="60DDDD65" w:rsidR="00C11004" w:rsidRDefault="00E255B1" w:rsidP="00A97697">
      <w:pPr>
        <w:rPr>
          <w:lang w:val="en-GB"/>
        </w:rPr>
      </w:pPr>
      <w:r>
        <w:rPr>
          <w:lang w:val="en-GB"/>
        </w:rPr>
        <w:t xml:space="preserve">TF: </w:t>
      </w:r>
      <w:r w:rsidR="00F974C9">
        <w:rPr>
          <w:lang w:val="en-GB"/>
        </w:rPr>
        <w:t>(R</w:t>
      </w:r>
      <w:r w:rsidR="00F974C9" w:rsidRPr="00F974C9">
        <w:rPr>
          <w:lang w:val="en-GB"/>
        </w:rPr>
        <w:t>ecommendation</w:t>
      </w:r>
      <w:r w:rsidR="00F974C9">
        <w:rPr>
          <w:lang w:val="en-GB"/>
        </w:rPr>
        <w:t xml:space="preserve">) </w:t>
      </w:r>
      <w:r>
        <w:rPr>
          <w:lang w:val="en-GB"/>
        </w:rPr>
        <w:t xml:space="preserve">instead of writing a cookbook that would be obsolete in short time, it would be better to work on a document e.g.: “How to start up a site based on UMD”; at the end of CHAIN, this document can be maintained by EGI; the document should not use any previous knowledge; </w:t>
      </w:r>
    </w:p>
    <w:p w14:paraId="32D7E941" w14:textId="5CC2C2BF" w:rsidR="00E255B1" w:rsidRDefault="00226086" w:rsidP="00A97697">
      <w:pPr>
        <w:rPr>
          <w:lang w:val="en-GB"/>
        </w:rPr>
      </w:pPr>
      <w:r>
        <w:rPr>
          <w:lang w:val="en-GB"/>
        </w:rPr>
        <w:t>KK remarked that</w:t>
      </w:r>
      <w:r w:rsidR="00E255B1">
        <w:rPr>
          <w:lang w:val="en-GB"/>
        </w:rPr>
        <w:t xml:space="preserve"> the cookbook considers an established situation and supports the alignment</w:t>
      </w:r>
    </w:p>
    <w:p w14:paraId="0A953A48" w14:textId="1C6B4AF5" w:rsidR="00E255B1" w:rsidRDefault="00E255B1" w:rsidP="00A97697">
      <w:pPr>
        <w:rPr>
          <w:lang w:val="en-GB"/>
        </w:rPr>
      </w:pPr>
      <w:r>
        <w:rPr>
          <w:lang w:val="en-GB"/>
        </w:rPr>
        <w:t xml:space="preserve"> </w:t>
      </w:r>
      <w:r w:rsidR="00F974C9">
        <w:rPr>
          <w:lang w:val="en-GB"/>
        </w:rPr>
        <w:t>TF: (</w:t>
      </w:r>
      <w:r w:rsidR="00F974C9" w:rsidRPr="00F974C9">
        <w:rPr>
          <w:lang w:val="en-GB"/>
        </w:rPr>
        <w:t>Recommendation</w:t>
      </w:r>
      <w:r w:rsidR="00F974C9">
        <w:rPr>
          <w:lang w:val="en-GB"/>
        </w:rPr>
        <w:t>) EGI can validate the documentation produced by CHAIN</w:t>
      </w:r>
      <w:proofErr w:type="gramStart"/>
      <w:r w:rsidR="00F974C9">
        <w:rPr>
          <w:lang w:val="en-GB"/>
        </w:rPr>
        <w:t>;</w:t>
      </w:r>
      <w:proofErr w:type="gramEnd"/>
      <w:r w:rsidR="00F974C9">
        <w:rPr>
          <w:lang w:val="en-GB"/>
        </w:rPr>
        <w:t xml:space="preserve"> </w:t>
      </w:r>
    </w:p>
    <w:p w14:paraId="3A834515" w14:textId="3BF4A797" w:rsidR="00F974C9" w:rsidRDefault="00226086" w:rsidP="00A97697">
      <w:pPr>
        <w:rPr>
          <w:lang w:val="en-GB"/>
        </w:rPr>
      </w:pPr>
      <w:r>
        <w:rPr>
          <w:lang w:val="en-GB"/>
        </w:rPr>
        <w:t>LM stated that</w:t>
      </w:r>
      <w:r w:rsidR="00F974C9">
        <w:rPr>
          <w:lang w:val="en-GB"/>
        </w:rPr>
        <w:t xml:space="preserve"> in terms of </w:t>
      </w:r>
      <w:proofErr w:type="spellStart"/>
      <w:r w:rsidR="00F974C9">
        <w:rPr>
          <w:lang w:val="en-GB"/>
        </w:rPr>
        <w:t>interop</w:t>
      </w:r>
      <w:proofErr w:type="spellEnd"/>
      <w:r w:rsidR="00F974C9">
        <w:rPr>
          <w:lang w:val="en-GB"/>
        </w:rPr>
        <w:t xml:space="preserve">, the following four areas should be considered: India, China, Australia and the rest; in the ASIA-Pacific region, there is no clear EU action therefore the activities are more bottom-up; the universities do not have a kind of “infrastructure community”, they have more a user-oriented culture more than infrastructure oriented; they do not have </w:t>
      </w:r>
      <w:r w:rsidR="005136DD">
        <w:rPr>
          <w:lang w:val="en-GB"/>
        </w:rPr>
        <w:t xml:space="preserve">the infrastructure “mission”; </w:t>
      </w:r>
      <w:r>
        <w:rPr>
          <w:lang w:val="en-GB"/>
        </w:rPr>
        <w:t>CHAIN</w:t>
      </w:r>
      <w:r w:rsidR="005136DD">
        <w:rPr>
          <w:lang w:val="en-GB"/>
        </w:rPr>
        <w:t xml:space="preserve"> need</w:t>
      </w:r>
      <w:r>
        <w:rPr>
          <w:lang w:val="en-GB"/>
        </w:rPr>
        <w:t>s</w:t>
      </w:r>
      <w:r w:rsidR="005136DD">
        <w:rPr>
          <w:lang w:val="en-GB"/>
        </w:rPr>
        <w:t xml:space="preserve"> to talk directly with people f</w:t>
      </w:r>
      <w:r>
        <w:rPr>
          <w:lang w:val="en-GB"/>
        </w:rPr>
        <w:t>rom the application-level; if CHAIN</w:t>
      </w:r>
      <w:r w:rsidR="005136DD">
        <w:rPr>
          <w:lang w:val="en-GB"/>
        </w:rPr>
        <w:t xml:space="preserve"> propose</w:t>
      </w:r>
      <w:r>
        <w:rPr>
          <w:lang w:val="en-GB"/>
        </w:rPr>
        <w:t>s</w:t>
      </w:r>
      <w:r w:rsidR="005136DD">
        <w:rPr>
          <w:lang w:val="en-GB"/>
        </w:rPr>
        <w:t xml:space="preserve"> a plug-and-play solution easy to install and operate, </w:t>
      </w:r>
      <w:r>
        <w:rPr>
          <w:lang w:val="en-GB"/>
        </w:rPr>
        <w:t>there</w:t>
      </w:r>
      <w:r w:rsidR="005136DD">
        <w:rPr>
          <w:lang w:val="en-GB"/>
        </w:rPr>
        <w:t xml:space="preserve"> may </w:t>
      </w:r>
      <w:r>
        <w:rPr>
          <w:lang w:val="en-GB"/>
        </w:rPr>
        <w:t>be</w:t>
      </w:r>
      <w:r w:rsidR="005136DD">
        <w:rPr>
          <w:lang w:val="en-GB"/>
        </w:rPr>
        <w:t xml:space="preserve"> room to work; if they need to go through long trainings and certification process, then it is more difficult to engage them;</w:t>
      </w:r>
    </w:p>
    <w:p w14:paraId="21BAAF31" w14:textId="2683DFD0" w:rsidR="005136DD" w:rsidRDefault="005136DD" w:rsidP="00A97697">
      <w:pPr>
        <w:rPr>
          <w:lang w:val="en-GB"/>
        </w:rPr>
      </w:pPr>
      <w:r>
        <w:rPr>
          <w:lang w:val="en-GB"/>
        </w:rPr>
        <w:t xml:space="preserve">TF: </w:t>
      </w:r>
      <w:r w:rsidR="007B1C91">
        <w:rPr>
          <w:lang w:val="en-GB"/>
        </w:rPr>
        <w:t>(</w:t>
      </w:r>
      <w:r w:rsidR="007B1C91" w:rsidRPr="00F974C9">
        <w:rPr>
          <w:lang w:val="en-GB"/>
        </w:rPr>
        <w:t>Recommendation</w:t>
      </w:r>
      <w:r w:rsidR="007B1C91">
        <w:rPr>
          <w:lang w:val="en-GB"/>
        </w:rPr>
        <w:t xml:space="preserve">) </w:t>
      </w:r>
      <w:r>
        <w:rPr>
          <w:lang w:val="en-GB"/>
        </w:rPr>
        <w:t xml:space="preserve">sites </w:t>
      </w:r>
      <w:r w:rsidR="007B1C91">
        <w:rPr>
          <w:lang w:val="en-GB"/>
        </w:rPr>
        <w:t>can be in the EGI GOCDB also if they do not comply with OLA; they will show up as uncertified; the procedure of registration in GOCDB is different than the one of certification</w:t>
      </w:r>
    </w:p>
    <w:p w14:paraId="0DA3D80A" w14:textId="60F34B4E" w:rsidR="007B1C91" w:rsidRDefault="007B1C91" w:rsidP="00A97697">
      <w:pPr>
        <w:rPr>
          <w:lang w:val="en-GB"/>
        </w:rPr>
      </w:pPr>
      <w:r>
        <w:rPr>
          <w:lang w:val="en-GB"/>
        </w:rPr>
        <w:t xml:space="preserve">RB: </w:t>
      </w:r>
      <w:proofErr w:type="spellStart"/>
      <w:r>
        <w:rPr>
          <w:lang w:val="en-GB"/>
        </w:rPr>
        <w:t>Nagios</w:t>
      </w:r>
      <w:proofErr w:type="spellEnd"/>
      <w:r>
        <w:rPr>
          <w:lang w:val="en-GB"/>
        </w:rPr>
        <w:t xml:space="preserve"> server is installed at GARR but to be moved in Algeria; Accounting is also being set up by Algeria</w:t>
      </w:r>
    </w:p>
    <w:p w14:paraId="61A3B8BE" w14:textId="7825A137" w:rsidR="007B1C91" w:rsidRDefault="007B1C91" w:rsidP="00A97697">
      <w:pPr>
        <w:rPr>
          <w:lang w:val="en-GB"/>
        </w:rPr>
      </w:pPr>
      <w:r>
        <w:rPr>
          <w:lang w:val="en-GB"/>
        </w:rPr>
        <w:t xml:space="preserve">SN: if the focus of CHAIN is to move regions to maturity, the project should push them to develop the expertise to manage supporting services (e.g., </w:t>
      </w:r>
      <w:proofErr w:type="spellStart"/>
      <w:r>
        <w:rPr>
          <w:lang w:val="en-GB"/>
        </w:rPr>
        <w:t>Nagios</w:t>
      </w:r>
      <w:proofErr w:type="spellEnd"/>
      <w:r>
        <w:rPr>
          <w:lang w:val="en-GB"/>
        </w:rPr>
        <w:t>, accounting)</w:t>
      </w:r>
    </w:p>
    <w:p w14:paraId="245DF60B" w14:textId="6DCCA3D9" w:rsidR="00F974C9" w:rsidRDefault="007B1C91" w:rsidP="00A97697">
      <w:pPr>
        <w:rPr>
          <w:lang w:val="en-GB"/>
        </w:rPr>
      </w:pPr>
      <w:r>
        <w:rPr>
          <w:lang w:val="en-GB"/>
        </w:rPr>
        <w:t>RB: the objective of the project is to move all the services supporting the CHAIN regions outside the EU</w:t>
      </w:r>
    </w:p>
    <w:p w14:paraId="5EB6B0CB" w14:textId="30940F9B" w:rsidR="007B1C91" w:rsidRDefault="00226086" w:rsidP="00A97697">
      <w:pPr>
        <w:rPr>
          <w:lang w:val="en-GB"/>
        </w:rPr>
      </w:pPr>
      <w:r>
        <w:rPr>
          <w:lang w:val="en-GB"/>
        </w:rPr>
        <w:t>SN reported that during a</w:t>
      </w:r>
      <w:r w:rsidR="00A97697">
        <w:rPr>
          <w:lang w:val="en-GB"/>
        </w:rPr>
        <w:t xml:space="preserve"> meeting with IGI, </w:t>
      </w:r>
      <w:r>
        <w:rPr>
          <w:lang w:val="en-GB"/>
        </w:rPr>
        <w:t xml:space="preserve">an </w:t>
      </w:r>
      <w:r w:rsidR="00A97697">
        <w:rPr>
          <w:lang w:val="en-GB"/>
        </w:rPr>
        <w:t xml:space="preserve">issue came out about different </w:t>
      </w:r>
      <w:proofErr w:type="spellStart"/>
      <w:r w:rsidR="00A97697">
        <w:rPr>
          <w:lang w:val="en-GB"/>
        </w:rPr>
        <w:t>AppDB</w:t>
      </w:r>
      <w:proofErr w:type="spellEnd"/>
      <w:r w:rsidR="00A97697">
        <w:rPr>
          <w:lang w:val="en-GB"/>
        </w:rPr>
        <w:t xml:space="preserve"> </w:t>
      </w:r>
      <w:proofErr w:type="gramStart"/>
      <w:r w:rsidR="00A97697">
        <w:rPr>
          <w:lang w:val="en-GB"/>
        </w:rPr>
        <w:t>instances which</w:t>
      </w:r>
      <w:proofErr w:type="gramEnd"/>
      <w:r w:rsidR="00A97697">
        <w:rPr>
          <w:lang w:val="en-GB"/>
        </w:rPr>
        <w:t xml:space="preserve"> reduce network effect; wondered what the differences are in order to eliminate them and merge the content in the EGI </w:t>
      </w:r>
      <w:proofErr w:type="spellStart"/>
      <w:r w:rsidR="00A97697">
        <w:rPr>
          <w:lang w:val="en-GB"/>
        </w:rPr>
        <w:t>AppDB</w:t>
      </w:r>
      <w:proofErr w:type="spellEnd"/>
      <w:r w:rsidR="00A97697">
        <w:rPr>
          <w:lang w:val="en-GB"/>
        </w:rPr>
        <w:t>;</w:t>
      </w:r>
    </w:p>
    <w:p w14:paraId="54F94C66" w14:textId="77777777" w:rsidR="00226086" w:rsidRDefault="00226086" w:rsidP="00A97697">
      <w:pPr>
        <w:rPr>
          <w:lang w:val="en-GB"/>
        </w:rPr>
      </w:pPr>
      <w:r>
        <w:rPr>
          <w:lang w:val="en-GB"/>
        </w:rPr>
        <w:t>RB</w:t>
      </w:r>
      <w:r w:rsidR="00A97697">
        <w:rPr>
          <w:lang w:val="en-GB"/>
        </w:rPr>
        <w:t xml:space="preserve"> </w:t>
      </w:r>
      <w:r>
        <w:rPr>
          <w:lang w:val="en-GB"/>
        </w:rPr>
        <w:t xml:space="preserve">stated that the structure of </w:t>
      </w:r>
      <w:proofErr w:type="spellStart"/>
      <w:r>
        <w:rPr>
          <w:lang w:val="en-GB"/>
        </w:rPr>
        <w:t>AppDB</w:t>
      </w:r>
      <w:proofErr w:type="spellEnd"/>
      <w:r>
        <w:rPr>
          <w:lang w:val="en-GB"/>
        </w:rPr>
        <w:t xml:space="preserve"> is</w:t>
      </w:r>
      <w:r w:rsidR="00A97697">
        <w:rPr>
          <w:lang w:val="en-GB"/>
        </w:rPr>
        <w:t xml:space="preserve"> the same</w:t>
      </w:r>
      <w:r>
        <w:rPr>
          <w:lang w:val="en-GB"/>
        </w:rPr>
        <w:t xml:space="preserve"> besides two extra attributes added in CHAIN:</w:t>
      </w:r>
    </w:p>
    <w:p w14:paraId="2E9D8511" w14:textId="55C8073B" w:rsidR="00226086" w:rsidRDefault="00A97697" w:rsidP="00226086">
      <w:pPr>
        <w:pStyle w:val="ListParagraph"/>
        <w:numPr>
          <w:ilvl w:val="0"/>
          <w:numId w:val="22"/>
        </w:numPr>
        <w:rPr>
          <w:lang w:val="en-GB"/>
        </w:rPr>
      </w:pPr>
      <w:proofErr w:type="gramStart"/>
      <w:r w:rsidRPr="00226086">
        <w:rPr>
          <w:lang w:val="en-GB"/>
        </w:rPr>
        <w:t>status</w:t>
      </w:r>
      <w:proofErr w:type="gramEnd"/>
      <w:r w:rsidRPr="00226086">
        <w:rPr>
          <w:lang w:val="en-GB"/>
        </w:rPr>
        <w:t xml:space="preserve"> of application</w:t>
      </w:r>
      <w:r w:rsidR="00226086">
        <w:rPr>
          <w:lang w:val="en-GB"/>
        </w:rPr>
        <w:t xml:space="preserve"> has more values</w:t>
      </w:r>
      <w:r w:rsidRPr="00226086">
        <w:rPr>
          <w:lang w:val="en-GB"/>
        </w:rPr>
        <w:t xml:space="preserve"> “p</w:t>
      </w:r>
      <w:r w:rsidR="00226086">
        <w:rPr>
          <w:lang w:val="en-GB"/>
        </w:rPr>
        <w:t xml:space="preserve">roduction, under design, …” </w:t>
      </w:r>
    </w:p>
    <w:p w14:paraId="5DA21F2C" w14:textId="6C06A3D5" w:rsidR="00A97697" w:rsidRPr="00226086" w:rsidRDefault="00A97697" w:rsidP="00226086">
      <w:pPr>
        <w:pStyle w:val="ListParagraph"/>
        <w:numPr>
          <w:ilvl w:val="0"/>
          <w:numId w:val="22"/>
        </w:numPr>
        <w:rPr>
          <w:lang w:val="en-GB"/>
        </w:rPr>
      </w:pPr>
      <w:proofErr w:type="gramStart"/>
      <w:r w:rsidRPr="00226086">
        <w:rPr>
          <w:lang w:val="en-GB"/>
        </w:rPr>
        <w:t>link</w:t>
      </w:r>
      <w:proofErr w:type="gramEnd"/>
      <w:r w:rsidRPr="00226086">
        <w:rPr>
          <w:lang w:val="en-GB"/>
        </w:rPr>
        <w:t xml:space="preserve"> to application gateway</w:t>
      </w:r>
      <w:r w:rsidR="001F4EAB" w:rsidRPr="00226086">
        <w:rPr>
          <w:lang w:val="en-GB"/>
        </w:rPr>
        <w:t xml:space="preserve"> (see </w:t>
      </w:r>
      <w:r w:rsidR="001F4EAB" w:rsidRPr="00226086">
        <w:rPr>
          <w:b/>
          <w:i/>
          <w:lang w:val="en-GB"/>
        </w:rPr>
        <w:t>Action CH:3</w:t>
      </w:r>
      <w:r w:rsidR="001F4EAB" w:rsidRPr="00226086">
        <w:rPr>
          <w:lang w:val="en-GB"/>
        </w:rPr>
        <w:t>)</w:t>
      </w:r>
    </w:p>
    <w:p w14:paraId="090495E4" w14:textId="77777777" w:rsidR="00427897" w:rsidRDefault="00427897" w:rsidP="00A97697">
      <w:pPr>
        <w:rPr>
          <w:lang w:val="en-GB"/>
        </w:rPr>
      </w:pPr>
    </w:p>
    <w:p w14:paraId="43B4BE84" w14:textId="58C78CD3" w:rsidR="00F974C9" w:rsidRDefault="00230352" w:rsidP="00230352">
      <w:pPr>
        <w:pStyle w:val="Heading3"/>
        <w:rPr>
          <w:lang w:val="en-GB"/>
        </w:rPr>
      </w:pPr>
      <w:bookmarkStart w:id="11" w:name="_Toc191795699"/>
      <w:bookmarkStart w:id="12" w:name="_Toc191795859"/>
      <w:r>
        <w:rPr>
          <w:lang w:val="en-GB"/>
        </w:rPr>
        <w:lastRenderedPageBreak/>
        <w:t>Identify Federation</w:t>
      </w:r>
      <w:bookmarkEnd w:id="11"/>
      <w:bookmarkEnd w:id="12"/>
    </w:p>
    <w:p w14:paraId="08A5B96F" w14:textId="10CC282B" w:rsidR="00230352" w:rsidRDefault="00230352" w:rsidP="00A97697">
      <w:pPr>
        <w:rPr>
          <w:lang w:val="en-GB"/>
        </w:rPr>
      </w:pPr>
      <w:r>
        <w:rPr>
          <w:lang w:val="en-GB"/>
        </w:rPr>
        <w:t xml:space="preserve">SN asked how to deal with selection of the </w:t>
      </w:r>
      <w:proofErr w:type="spellStart"/>
      <w:r>
        <w:rPr>
          <w:lang w:val="en-GB"/>
        </w:rPr>
        <w:t>IdP</w:t>
      </w:r>
      <w:proofErr w:type="spellEnd"/>
      <w:r>
        <w:rPr>
          <w:lang w:val="en-GB"/>
        </w:rPr>
        <w:t xml:space="preserve"> when there is a long list</w:t>
      </w:r>
    </w:p>
    <w:p w14:paraId="7A725FA5" w14:textId="09EEEE6A" w:rsidR="00230352" w:rsidRDefault="00230352" w:rsidP="00A97697">
      <w:pPr>
        <w:rPr>
          <w:lang w:val="en-GB"/>
        </w:rPr>
      </w:pPr>
      <w:r>
        <w:rPr>
          <w:lang w:val="en-GB"/>
        </w:rPr>
        <w:t>LM explained that this is under research and the standards does not provide a solution yet</w:t>
      </w:r>
    </w:p>
    <w:p w14:paraId="032DAA67" w14:textId="12938B52" w:rsidR="00230352" w:rsidRDefault="00230352" w:rsidP="00A97697">
      <w:pPr>
        <w:rPr>
          <w:lang w:val="en-GB"/>
        </w:rPr>
      </w:pPr>
      <w:r>
        <w:rPr>
          <w:lang w:val="en-GB"/>
        </w:rPr>
        <w:t>SN understands why the registration of robot certificates are registered in the various VOs, but this is not a very desired solution for the long-term</w:t>
      </w:r>
    </w:p>
    <w:p w14:paraId="06B2C09A" w14:textId="4E5F8B41" w:rsidR="00230352" w:rsidRDefault="00546285" w:rsidP="00546285">
      <w:pPr>
        <w:pStyle w:val="Heading3"/>
        <w:rPr>
          <w:lang w:val="en-GB"/>
        </w:rPr>
      </w:pPr>
      <w:bookmarkStart w:id="13" w:name="_Toc191795700"/>
      <w:bookmarkStart w:id="14" w:name="_Toc191795860"/>
      <w:r>
        <w:rPr>
          <w:lang w:val="en-GB"/>
        </w:rPr>
        <w:t>Application Integration</w:t>
      </w:r>
      <w:bookmarkEnd w:id="13"/>
      <w:bookmarkEnd w:id="14"/>
    </w:p>
    <w:p w14:paraId="59AAC399" w14:textId="75CA4F27" w:rsidR="001F4EAB" w:rsidRDefault="00546285" w:rsidP="00A97697">
      <w:pPr>
        <w:rPr>
          <w:lang w:val="en-GB"/>
        </w:rPr>
      </w:pPr>
      <w:r>
        <w:rPr>
          <w:lang w:val="en-GB"/>
        </w:rPr>
        <w:t xml:space="preserve">SN </w:t>
      </w:r>
      <w:r w:rsidR="00226086">
        <w:rPr>
          <w:lang w:val="en-GB"/>
        </w:rPr>
        <w:t xml:space="preserve">asked </w:t>
      </w:r>
      <w:r>
        <w:rPr>
          <w:lang w:val="en-GB"/>
        </w:rPr>
        <w:t xml:space="preserve">how did you identify on </w:t>
      </w:r>
    </w:p>
    <w:p w14:paraId="426E110F" w14:textId="439BDB2F" w:rsidR="00546285" w:rsidRDefault="00226086" w:rsidP="00A97697">
      <w:pPr>
        <w:rPr>
          <w:lang w:val="en-GB"/>
        </w:rPr>
      </w:pPr>
      <w:r>
        <w:rPr>
          <w:lang w:val="en-GB"/>
        </w:rPr>
        <w:t>RB reported</w:t>
      </w:r>
      <w:r w:rsidR="00546285">
        <w:rPr>
          <w:lang w:val="en-GB"/>
        </w:rPr>
        <w:t xml:space="preserve"> </w:t>
      </w:r>
      <w:r>
        <w:rPr>
          <w:lang w:val="en-GB"/>
        </w:rPr>
        <w:t>that they</w:t>
      </w:r>
      <w:r w:rsidR="00546285">
        <w:rPr>
          <w:lang w:val="en-GB"/>
        </w:rPr>
        <w:t xml:space="preserve"> identify needs for application and then create </w:t>
      </w:r>
      <w:proofErr w:type="spellStart"/>
      <w:r w:rsidR="00546285">
        <w:rPr>
          <w:lang w:val="en-GB"/>
        </w:rPr>
        <w:t>portlets</w:t>
      </w:r>
      <w:proofErr w:type="spellEnd"/>
      <w:r w:rsidR="00546285">
        <w:rPr>
          <w:lang w:val="en-GB"/>
        </w:rPr>
        <w:t xml:space="preserve"> and embed; </w:t>
      </w:r>
      <w:r>
        <w:rPr>
          <w:lang w:val="en-GB"/>
        </w:rPr>
        <w:t>RB</w:t>
      </w:r>
      <w:r w:rsidR="00546285">
        <w:rPr>
          <w:lang w:val="en-GB"/>
        </w:rPr>
        <w:t xml:space="preserve"> package</w:t>
      </w:r>
      <w:r>
        <w:rPr>
          <w:lang w:val="en-GB"/>
        </w:rPr>
        <w:t>s</w:t>
      </w:r>
      <w:r w:rsidR="00546285">
        <w:rPr>
          <w:lang w:val="en-GB"/>
        </w:rPr>
        <w:t xml:space="preserve"> the solution, training people to work on </w:t>
      </w:r>
      <w:proofErr w:type="spellStart"/>
      <w:r w:rsidR="00546285">
        <w:rPr>
          <w:lang w:val="en-GB"/>
        </w:rPr>
        <w:t>liferay</w:t>
      </w:r>
      <w:proofErr w:type="spellEnd"/>
      <w:r w:rsidR="00546285">
        <w:rPr>
          <w:lang w:val="en-GB"/>
        </w:rPr>
        <w:t xml:space="preserve">; </w:t>
      </w:r>
      <w:r>
        <w:rPr>
          <w:lang w:val="en-GB"/>
        </w:rPr>
        <w:t>it is possible to perform the</w:t>
      </w:r>
      <w:r w:rsidR="00546285">
        <w:rPr>
          <w:lang w:val="en-GB"/>
        </w:rPr>
        <w:t xml:space="preserve"> test in a separate machine representing standard EGI worker node; </w:t>
      </w:r>
    </w:p>
    <w:p w14:paraId="459609D3" w14:textId="173F6E75" w:rsidR="00546285" w:rsidRDefault="00800FD8" w:rsidP="00800FD8">
      <w:pPr>
        <w:pStyle w:val="Heading3"/>
        <w:rPr>
          <w:lang w:val="en-GB"/>
        </w:rPr>
      </w:pPr>
      <w:bookmarkStart w:id="15" w:name="_Toc191795701"/>
      <w:bookmarkStart w:id="16" w:name="_Toc191795861"/>
      <w:r>
        <w:rPr>
          <w:lang w:val="en-GB"/>
        </w:rPr>
        <w:t>SAGA</w:t>
      </w:r>
      <w:bookmarkEnd w:id="15"/>
      <w:bookmarkEnd w:id="16"/>
    </w:p>
    <w:p w14:paraId="071E98F5" w14:textId="585D14A6" w:rsidR="001F4EAB" w:rsidRDefault="00800FD8" w:rsidP="00A97697">
      <w:pPr>
        <w:rPr>
          <w:lang w:val="en-GB"/>
        </w:rPr>
      </w:pPr>
      <w:r>
        <w:rPr>
          <w:lang w:val="en-GB"/>
        </w:rPr>
        <w:t xml:space="preserve">RB: CHAIN uses JSAGA, wondering about evolution of plugins to align with future EMI releases; would help to have a formal statement from EGI about the importance from middleware developers to support SAGA in order to enable portals to use resources exposed through different </w:t>
      </w:r>
      <w:proofErr w:type="spellStart"/>
      <w:r>
        <w:rPr>
          <w:lang w:val="en-GB"/>
        </w:rPr>
        <w:t>middlewares</w:t>
      </w:r>
      <w:proofErr w:type="spellEnd"/>
    </w:p>
    <w:p w14:paraId="2F06FDA1" w14:textId="77777777" w:rsidR="00014557" w:rsidRDefault="00014557" w:rsidP="00014557">
      <w:pPr>
        <w:pStyle w:val="Heading3"/>
        <w:rPr>
          <w:lang w:val="en-GB"/>
        </w:rPr>
      </w:pPr>
      <w:bookmarkStart w:id="17" w:name="_Toc191795702"/>
      <w:bookmarkStart w:id="18" w:name="_Toc191795862"/>
      <w:r>
        <w:rPr>
          <w:lang w:val="en-GB"/>
        </w:rPr>
        <w:t>Reaching new users</w:t>
      </w:r>
      <w:bookmarkEnd w:id="17"/>
      <w:bookmarkEnd w:id="18"/>
    </w:p>
    <w:p w14:paraId="76787874" w14:textId="1FDB4C01" w:rsidR="00014557" w:rsidRPr="00F41FE8" w:rsidRDefault="00226086" w:rsidP="00F41FE8">
      <w:r>
        <w:t>RB reported that</w:t>
      </w:r>
      <w:r w:rsidR="00014557" w:rsidRPr="00F41FE8">
        <w:t xml:space="preserve"> in the past </w:t>
      </w:r>
      <w:r>
        <w:t xml:space="preserve">there was the approach to </w:t>
      </w:r>
      <w:r w:rsidR="00014557" w:rsidRPr="00F41FE8">
        <w:t xml:space="preserve">exposed the </w:t>
      </w:r>
      <w:proofErr w:type="spellStart"/>
      <w:r w:rsidR="00014557" w:rsidRPr="00F41FE8">
        <w:t>gLite</w:t>
      </w:r>
      <w:proofErr w:type="spellEnd"/>
      <w:r w:rsidR="00014557" w:rsidRPr="00F41FE8">
        <w:t xml:space="preserve"> interface to new users; nowadays, two steps, 1) application integration through </w:t>
      </w:r>
      <w:proofErr w:type="spellStart"/>
      <w:r w:rsidR="00014557" w:rsidRPr="00F41FE8">
        <w:t>portlet</w:t>
      </w:r>
      <w:proofErr w:type="spellEnd"/>
      <w:r w:rsidR="00014557" w:rsidRPr="00F41FE8">
        <w:t xml:space="preserve"> development; 2) ask users with no knowledge to use it </w:t>
      </w:r>
    </w:p>
    <w:p w14:paraId="445801E1" w14:textId="6A06CC30" w:rsidR="00F5595F" w:rsidRDefault="00F5595F" w:rsidP="00F41FE8">
      <w:r w:rsidRPr="00F41FE8">
        <w:t xml:space="preserve">Discussion about opportunity to make the EGI SSO an </w:t>
      </w:r>
      <w:proofErr w:type="spellStart"/>
      <w:r w:rsidRPr="00F41FE8">
        <w:t>IdP</w:t>
      </w:r>
      <w:proofErr w:type="spellEnd"/>
      <w:r w:rsidRPr="00F41FE8">
        <w:t xml:space="preserve">; </w:t>
      </w:r>
      <w:r w:rsidR="00C73123" w:rsidRPr="00F41FE8">
        <w:t xml:space="preserve">discussion of problem </w:t>
      </w:r>
      <w:r w:rsidR="00F41FE8" w:rsidRPr="00F41FE8">
        <w:t xml:space="preserve">of </w:t>
      </w:r>
      <w:proofErr w:type="spellStart"/>
      <w:r w:rsidR="00F41FE8" w:rsidRPr="00F41FE8">
        <w:t>IdP</w:t>
      </w:r>
      <w:proofErr w:type="spellEnd"/>
      <w:r w:rsidR="00F41FE8" w:rsidRPr="00F41FE8">
        <w:t xml:space="preserve"> federation and the long list of </w:t>
      </w:r>
      <w:proofErr w:type="spellStart"/>
      <w:r w:rsidR="00F41FE8">
        <w:t>IdP</w:t>
      </w:r>
      <w:proofErr w:type="spellEnd"/>
      <w:r w:rsidR="00F41FE8">
        <w:t xml:space="preserve"> among which to choose;</w:t>
      </w:r>
    </w:p>
    <w:p w14:paraId="21D42B53" w14:textId="6F6262CC" w:rsidR="00F41FE8" w:rsidRPr="00F41FE8" w:rsidRDefault="00F41FE8" w:rsidP="00F41FE8">
      <w:pPr>
        <w:pStyle w:val="Heading3"/>
      </w:pPr>
      <w:bookmarkStart w:id="19" w:name="_Toc191795703"/>
      <w:bookmarkStart w:id="20" w:name="_Toc191795863"/>
      <w:r>
        <w:t>How to better engage</w:t>
      </w:r>
      <w:bookmarkEnd w:id="19"/>
      <w:bookmarkEnd w:id="20"/>
    </w:p>
    <w:p w14:paraId="2FB3E790" w14:textId="76F95806" w:rsidR="00F5595F" w:rsidRPr="002A5903" w:rsidRDefault="00F41FE8" w:rsidP="002A5903">
      <w:r w:rsidRPr="00F41FE8">
        <w:t xml:space="preserve">Consider </w:t>
      </w:r>
      <w:r w:rsidR="00226086" w:rsidRPr="00F41FE8">
        <w:t>expanding</w:t>
      </w:r>
      <w:r w:rsidRPr="00F41FE8">
        <w:t xml:space="preserve"> the Infrastructure MoU with areas such as policy, dissemination, </w:t>
      </w:r>
      <w:proofErr w:type="gramStart"/>
      <w:r w:rsidRPr="00F41FE8">
        <w:t>community</w:t>
      </w:r>
      <w:proofErr w:type="gramEnd"/>
      <w:r w:rsidRPr="00F41FE8">
        <w:t xml:space="preserve"> </w:t>
      </w:r>
      <w:r w:rsidRPr="002A5903">
        <w:t>engagement</w:t>
      </w:r>
    </w:p>
    <w:p w14:paraId="5D63CA84" w14:textId="0EA71C6F" w:rsidR="00800FD8" w:rsidRPr="002A5903" w:rsidRDefault="00014557" w:rsidP="002A5903">
      <w:pPr>
        <w:pStyle w:val="Heading3"/>
      </w:pPr>
      <w:r w:rsidRPr="002A5903">
        <w:br/>
      </w:r>
      <w:bookmarkStart w:id="21" w:name="_Toc191795704"/>
      <w:bookmarkStart w:id="22" w:name="_Toc191795864"/>
      <w:r w:rsidR="002A5903" w:rsidRPr="002A5903">
        <w:t>Recommendations in D2.2</w:t>
      </w:r>
      <w:bookmarkEnd w:id="21"/>
      <w:bookmarkEnd w:id="22"/>
    </w:p>
    <w:p w14:paraId="35D07127" w14:textId="77777777" w:rsidR="00226086" w:rsidRDefault="00226086" w:rsidP="00A97697">
      <w:r>
        <w:t>Notes also taken directly in the document by TF.</w:t>
      </w:r>
    </w:p>
    <w:p w14:paraId="3B1C59E3" w14:textId="1891BD83" w:rsidR="00014557" w:rsidRPr="005559C2" w:rsidRDefault="002A5903" w:rsidP="00A97697">
      <w:r>
        <w:t>TF: Interoperations: the wording of some sentence</w:t>
      </w:r>
      <w:r w:rsidR="005559C2">
        <w:t xml:space="preserve"> in the summary sent to sounds a bit negative vs. EGI (when mentioning EGI-centric view). LM: this is a summary, not what it is written in the deliverable</w:t>
      </w:r>
    </w:p>
    <w:p w14:paraId="05EE1753" w14:textId="70C10C65" w:rsidR="00800FD8" w:rsidRDefault="005559C2" w:rsidP="00A97697">
      <w:pPr>
        <w:rPr>
          <w:lang w:val="en-GB"/>
        </w:rPr>
      </w:pPr>
      <w:r>
        <w:rPr>
          <w:lang w:val="en-GB"/>
        </w:rPr>
        <w:t>TF: Recommend regions that are mature to operate as a federation of countries; when a member of a region becomes mature enough, then could develop as NGI</w:t>
      </w:r>
    </w:p>
    <w:p w14:paraId="39056379" w14:textId="2706BB90" w:rsidR="00827183" w:rsidRDefault="00827183" w:rsidP="00A97697">
      <w:pPr>
        <w:rPr>
          <w:lang w:val="en-GB"/>
        </w:rPr>
      </w:pPr>
      <w:r>
        <w:rPr>
          <w:lang w:val="en-GB"/>
        </w:rPr>
        <w:t>LM: when regions are not mature enough, they are welcome to become part of EGI that would not be over-ruling</w:t>
      </w:r>
    </w:p>
    <w:p w14:paraId="48565DC0" w14:textId="71E4D1A1" w:rsidR="00827183" w:rsidRDefault="00827183" w:rsidP="00A97697">
      <w:pPr>
        <w:rPr>
          <w:lang w:val="en-GB"/>
        </w:rPr>
      </w:pPr>
      <w:r>
        <w:rPr>
          <w:lang w:val="en-GB"/>
        </w:rPr>
        <w:lastRenderedPageBreak/>
        <w:t xml:space="preserve">SN: three aspects: governance, operations, tool; the governance I don’t see scaling that much over the current 40; having a network of regions can be a viable solution; cooperation about tools could start immediately, the cost for these tools is the big part (not the operation) therefore by having recognition of their adoption via MoU this would enable </w:t>
      </w:r>
      <w:r w:rsidR="00226086">
        <w:rPr>
          <w:lang w:val="en-GB"/>
        </w:rPr>
        <w:t>EGI</w:t>
      </w:r>
      <w:r>
        <w:rPr>
          <w:lang w:val="en-GB"/>
        </w:rPr>
        <w:t xml:space="preserve"> to have more strength and support for further funding requests; </w:t>
      </w:r>
      <w:r w:rsidR="00226086">
        <w:rPr>
          <w:lang w:val="en-GB"/>
        </w:rPr>
        <w:t>it is</w:t>
      </w:r>
      <w:r>
        <w:rPr>
          <w:lang w:val="en-GB"/>
        </w:rPr>
        <w:t xml:space="preserve"> expect</w:t>
      </w:r>
      <w:r w:rsidR="00226086">
        <w:rPr>
          <w:lang w:val="en-GB"/>
        </w:rPr>
        <w:t>ed</w:t>
      </w:r>
      <w:r>
        <w:rPr>
          <w:lang w:val="en-GB"/>
        </w:rPr>
        <w:t xml:space="preserve"> </w:t>
      </w:r>
      <w:r w:rsidR="00226086">
        <w:rPr>
          <w:lang w:val="en-GB"/>
        </w:rPr>
        <w:t xml:space="preserve">that </w:t>
      </w:r>
      <w:r>
        <w:rPr>
          <w:lang w:val="en-GB"/>
        </w:rPr>
        <w:t xml:space="preserve">also people outside Europe could contribute (e.g., Africa has great developers who could contribute); </w:t>
      </w:r>
    </w:p>
    <w:p w14:paraId="3BDE9059" w14:textId="7A8AB1B5" w:rsidR="001F4EAB" w:rsidRDefault="002D7266" w:rsidP="00A97697">
      <w:pPr>
        <w:rPr>
          <w:lang w:val="en-GB"/>
        </w:rPr>
      </w:pPr>
      <w:r>
        <w:rPr>
          <w:lang w:val="en-GB"/>
        </w:rPr>
        <w:t>Sustainability: LM: a term they are no</w:t>
      </w:r>
      <w:r w:rsidR="00226086">
        <w:rPr>
          <w:lang w:val="en-GB"/>
        </w:rPr>
        <w:t xml:space="preserve">t used to; SN suggested </w:t>
      </w:r>
      <w:proofErr w:type="gramStart"/>
      <w:r w:rsidR="00226086">
        <w:rPr>
          <w:lang w:val="en-GB"/>
        </w:rPr>
        <w:t xml:space="preserve">to </w:t>
      </w:r>
      <w:r>
        <w:rPr>
          <w:lang w:val="en-GB"/>
        </w:rPr>
        <w:t>change</w:t>
      </w:r>
      <w:proofErr w:type="gramEnd"/>
      <w:r>
        <w:rPr>
          <w:lang w:val="en-GB"/>
        </w:rPr>
        <w:t xml:space="preserve"> the way this is presented (e.g., financial roadmap);</w:t>
      </w:r>
    </w:p>
    <w:p w14:paraId="4DEFC8EA" w14:textId="588B7AF6" w:rsidR="00827183" w:rsidRDefault="003A30C9" w:rsidP="00A97697">
      <w:pPr>
        <w:rPr>
          <w:lang w:val="en-GB"/>
        </w:rPr>
      </w:pPr>
      <w:r>
        <w:rPr>
          <w:lang w:val="en-GB"/>
        </w:rPr>
        <w:t>Recommendation 12 is not well taken</w:t>
      </w:r>
    </w:p>
    <w:p w14:paraId="59DB990D" w14:textId="63F9AFDF" w:rsidR="003A30C9" w:rsidRDefault="003A30C9" w:rsidP="00A97697">
      <w:pPr>
        <w:rPr>
          <w:lang w:val="en-GB"/>
        </w:rPr>
      </w:pPr>
      <w:r>
        <w:rPr>
          <w:lang w:val="en-GB"/>
        </w:rPr>
        <w:t>Recommendation 13: to clarify that it is the EGI helpdesk</w:t>
      </w:r>
    </w:p>
    <w:p w14:paraId="79F91724" w14:textId="3F5D175A" w:rsidR="003A30C9" w:rsidRDefault="003A30C9" w:rsidP="00A97697">
      <w:pPr>
        <w:rPr>
          <w:lang w:val="en-GB"/>
        </w:rPr>
      </w:pPr>
      <w:r>
        <w:rPr>
          <w:lang w:val="en-GB"/>
        </w:rPr>
        <w:t xml:space="preserve">Add recommendation on GOCDB and messaging </w:t>
      </w:r>
    </w:p>
    <w:p w14:paraId="3AC96F15" w14:textId="5CB74DAC" w:rsidR="00547D03" w:rsidRDefault="00547D03" w:rsidP="00A97697">
      <w:pPr>
        <w:rPr>
          <w:lang w:val="en-GB"/>
        </w:rPr>
      </w:pPr>
      <w:r>
        <w:rPr>
          <w:lang w:val="en-GB"/>
        </w:rPr>
        <w:t>Recommendation 23: for UMD, EGI.eu should be contacted, not EMI</w:t>
      </w:r>
    </w:p>
    <w:p w14:paraId="02FB9D57" w14:textId="7AF04009" w:rsidR="00827183" w:rsidRDefault="00A24C9A" w:rsidP="00A24C9A">
      <w:pPr>
        <w:pStyle w:val="Heading3"/>
        <w:rPr>
          <w:lang w:val="en-GB"/>
        </w:rPr>
      </w:pPr>
      <w:bookmarkStart w:id="23" w:name="_Toc191795705"/>
      <w:bookmarkStart w:id="24" w:name="_Toc191795865"/>
      <w:r>
        <w:rPr>
          <w:lang w:val="en-GB"/>
        </w:rPr>
        <w:t>Added Value of the Collaboration</w:t>
      </w:r>
      <w:bookmarkEnd w:id="23"/>
      <w:bookmarkEnd w:id="24"/>
    </w:p>
    <w:p w14:paraId="5CE87D0B" w14:textId="1AEA4140" w:rsidR="002F6CE6" w:rsidRDefault="00226086" w:rsidP="00B26181">
      <w:r>
        <w:rPr>
          <w:lang w:val="en-GB"/>
        </w:rPr>
        <w:t xml:space="preserve">SN stated that </w:t>
      </w:r>
      <w:r w:rsidRPr="00B26181">
        <w:t>there is the</w:t>
      </w:r>
      <w:r w:rsidR="00A24C9A" w:rsidRPr="00B26181">
        <w:t xml:space="preserve"> need to improve the added value of the collaboration, e.g., by measuring the adoption of EGI tools and having formal endorsement on them via </w:t>
      </w:r>
      <w:proofErr w:type="spellStart"/>
      <w:r w:rsidR="00A24C9A" w:rsidRPr="00B26181">
        <w:t>MoUs</w:t>
      </w:r>
      <w:proofErr w:type="spellEnd"/>
      <w:r w:rsidR="00A24C9A" w:rsidRPr="00B26181">
        <w:t>; or exchanging better solutions that EGI could reuse</w:t>
      </w:r>
      <w:r w:rsidR="002F6CE6" w:rsidRPr="00B26181">
        <w:t xml:space="preserve">; </w:t>
      </w:r>
      <w:r w:rsidR="00A24C9A" w:rsidRPr="00B26181">
        <w:t xml:space="preserve">LM: there can be more focus on this for the </w:t>
      </w:r>
      <w:r w:rsidRPr="00B26181">
        <w:t>remaining</w:t>
      </w:r>
      <w:r w:rsidR="00A24C9A" w:rsidRPr="00B26181">
        <w:t xml:space="preserve"> part of the project </w:t>
      </w:r>
    </w:p>
    <w:p w14:paraId="73F2111A" w14:textId="77777777" w:rsidR="00B26181" w:rsidRDefault="00B26181" w:rsidP="00B26181"/>
    <w:p w14:paraId="288707EF" w14:textId="77777777" w:rsidR="00B26181" w:rsidRDefault="00B26181" w:rsidP="00B26181"/>
    <w:p w14:paraId="7204B80C" w14:textId="77777777" w:rsidR="00B26181" w:rsidRDefault="00B26181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D79AC08" w14:textId="4D19CE1B" w:rsidR="00DB7549" w:rsidRDefault="00B26181" w:rsidP="00B26181">
      <w:pPr>
        <w:pStyle w:val="Heading2"/>
      </w:pPr>
      <w:bookmarkStart w:id="25" w:name="_Toc191795866"/>
      <w:r>
        <w:lastRenderedPageBreak/>
        <w:t>AOB</w:t>
      </w:r>
      <w:bookmarkEnd w:id="25"/>
    </w:p>
    <w:p w14:paraId="4897111D" w14:textId="3206E206" w:rsidR="00B26181" w:rsidRPr="00B26181" w:rsidRDefault="00B26181" w:rsidP="00B26181">
      <w:pPr>
        <w:pStyle w:val="Heading3"/>
      </w:pPr>
      <w:bookmarkStart w:id="26" w:name="_Toc191795867"/>
      <w:r>
        <w:t>MoU Milestone Review</w:t>
      </w:r>
      <w:bookmarkEnd w:id="26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5"/>
        <w:gridCol w:w="911"/>
        <w:gridCol w:w="2679"/>
        <w:gridCol w:w="3118"/>
        <w:gridCol w:w="1843"/>
      </w:tblGrid>
      <w:tr w:rsidR="00DB7549" w14:paraId="28EB621F" w14:textId="53F292BC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A4429" w14:textId="1D44867E" w:rsidR="00DB7549" w:rsidRDefault="00DB7549" w:rsidP="00DB7549">
            <w:pPr>
              <w:pStyle w:val="BodyText"/>
              <w:tabs>
                <w:tab w:val="center" w:pos="388"/>
              </w:tabs>
              <w:snapToGrid w:val="0"/>
              <w:jc w:val="left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ab/>
              <w:t>Date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59E5B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8CB25" w14:textId="77777777" w:rsidR="00DB7549" w:rsidRDefault="00DB7549" w:rsidP="00DB7549">
            <w:pPr>
              <w:pStyle w:val="BodyText"/>
              <w:snapToGrid w:val="0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Additional Information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2C38" w14:textId="77777777" w:rsidR="00DB7549" w:rsidRDefault="00DB7549" w:rsidP="00DB7549">
            <w:pPr>
              <w:pStyle w:val="BodyText"/>
              <w:snapToGrid w:val="0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Description of the current state/achievements</w:t>
            </w:r>
            <w:r>
              <w:rPr>
                <w:rStyle w:val="Rimandonotaapidipagina1"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1289" w14:textId="68E84173" w:rsidR="00DB7549" w:rsidRDefault="00DB7549" w:rsidP="00DB7549">
            <w:pPr>
              <w:pStyle w:val="BodyText"/>
              <w:snapToGrid w:val="0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Status</w:t>
            </w:r>
          </w:p>
        </w:tc>
      </w:tr>
      <w:tr w:rsidR="00DB7549" w14:paraId="35B6A3A6" w14:textId="7D77DC3F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009D0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07/2011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56681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M4.1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A1297" w14:textId="77777777" w:rsidR="00DB7549" w:rsidRDefault="00DB7549" w:rsidP="00DB7549">
            <w:pPr>
              <w:pStyle w:val="BodyText"/>
              <w:snapToGrid w:val="0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The milestone is achieved by advertising the start of the collaboration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1FBE" w14:textId="39AEF193" w:rsidR="00DB7549" w:rsidRDefault="00DB7549" w:rsidP="00DB7549">
            <w:pPr>
              <w:pStyle w:val="BodyText"/>
              <w:snapToGrid w:val="0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4BDA" w14:textId="75D906FB" w:rsidR="00DB7549" w:rsidRDefault="00DB7549" w:rsidP="00DB7549">
            <w:pPr>
              <w:pStyle w:val="BodyText"/>
              <w:snapToGrid w:val="0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DONE</w:t>
            </w:r>
          </w:p>
        </w:tc>
      </w:tr>
      <w:tr w:rsidR="00DB7549" w14:paraId="30291564" w14:textId="68EFEAD8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0F929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09/2011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37C47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M3.1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3763A" w14:textId="77777777" w:rsidR="00DB7549" w:rsidRDefault="00DB7549" w:rsidP="00DB7549">
            <w:pPr>
              <w:autoSpaceDE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Survey of the current middleware platforms used in Regional Grid Infrastructures and the current adoption of open standards within the Regional Grid Infrastructures (roadmap led by CHAIN, Giuseppe </w:t>
            </w:r>
            <w:proofErr w:type="spellStart"/>
            <w:r>
              <w:rPr>
                <w:sz w:val="20"/>
                <w:szCs w:val="20"/>
              </w:rPr>
              <w:t>Andronico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B5F06" w14:textId="77777777" w:rsidR="00DB7549" w:rsidRDefault="00DB7549" w:rsidP="00DB7549">
            <w:pPr>
              <w:pStyle w:val="BodyText"/>
              <w:snapToGrid w:val="0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 xml:space="preserve">Part of the information is available in the CHAIN Deliverables D2.2 and D4.1.G. </w:t>
            </w:r>
            <w:proofErr w:type="spellStart"/>
            <w:r>
              <w:rPr>
                <w:bCs w:val="0"/>
                <w:sz w:val="20"/>
                <w:szCs w:val="20"/>
                <w:lang w:val="en-US"/>
              </w:rPr>
              <w:t>Andronico</w:t>
            </w:r>
            <w:proofErr w:type="spellEnd"/>
            <w:r>
              <w:rPr>
                <w:bCs w:val="0"/>
                <w:sz w:val="20"/>
                <w:szCs w:val="20"/>
                <w:lang w:val="en-US"/>
              </w:rPr>
              <w:t xml:space="preserve"> has produced a presentation on the possible steps forward.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B2160" w14:textId="399B4E3F" w:rsidR="00DB7549" w:rsidRDefault="00043B90" w:rsidP="00DB7549">
            <w:pPr>
              <w:pStyle w:val="BodyText"/>
              <w:snapToGrid w:val="0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 xml:space="preserve">OPEN: EGI would like to receive a table similar to what is done in the EGI standards </w:t>
            </w:r>
            <w:proofErr w:type="spellStart"/>
            <w:r>
              <w:rPr>
                <w:bCs w:val="0"/>
                <w:sz w:val="20"/>
                <w:szCs w:val="20"/>
                <w:lang w:val="en-US"/>
              </w:rPr>
              <w:t>roadamp</w:t>
            </w:r>
            <w:proofErr w:type="spellEnd"/>
            <w:r>
              <w:rPr>
                <w:bCs w:val="0"/>
                <w:sz w:val="20"/>
                <w:szCs w:val="20"/>
                <w:lang w:val="en-US"/>
              </w:rPr>
              <w:t xml:space="preserve"> D2.12</w:t>
            </w:r>
            <w:r w:rsidR="001C7A02">
              <w:rPr>
                <w:bCs w:val="0"/>
                <w:sz w:val="20"/>
                <w:szCs w:val="20"/>
                <w:lang w:val="en-US"/>
              </w:rPr>
              <w:t xml:space="preserve"> (section 4.2)</w:t>
            </w:r>
          </w:p>
          <w:p w14:paraId="57115C06" w14:textId="74353E13" w:rsidR="001C7A02" w:rsidRDefault="001C7A02" w:rsidP="00DB7549">
            <w:pPr>
              <w:pStyle w:val="BodyText"/>
              <w:snapToGrid w:val="0"/>
              <w:rPr>
                <w:bCs w:val="0"/>
                <w:sz w:val="20"/>
                <w:szCs w:val="20"/>
                <w:lang w:val="en-US"/>
              </w:rPr>
            </w:pPr>
            <w:r w:rsidRPr="001C7A02">
              <w:rPr>
                <w:bCs w:val="0"/>
                <w:sz w:val="20"/>
                <w:szCs w:val="20"/>
                <w:lang w:val="en-US"/>
              </w:rPr>
              <w:t>https://documents.egi.eu/document/721</w:t>
            </w:r>
          </w:p>
        </w:tc>
      </w:tr>
      <w:tr w:rsidR="00DB7549" w14:paraId="678A85AB" w14:textId="5004402C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65740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09/2011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DF562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M6.1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BA737" w14:textId="77777777" w:rsidR="00DB7549" w:rsidRDefault="00DB7549" w:rsidP="00DB7549">
            <w:pPr>
              <w:autoSpaceDE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to CHAIN about the identification of research groups that are part of EGI VRCs and active in CHAIN’s regions of interest (report led by EGI-InSPIRE, Steve Brewer)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B110" w14:textId="77777777" w:rsidR="00DB7549" w:rsidRDefault="00DB7549" w:rsidP="00DB7549">
            <w:proofErr w:type="gramStart"/>
            <w:r w:rsidRPr="00891ADD">
              <w:t>Info should be provided by Steve Brewer</w:t>
            </w:r>
            <w:proofErr w:type="gramEnd"/>
            <w:r w:rsidRPr="00891ADD">
              <w:t>, on the CHAIN side Rafael Mayo is responsible to confirm.</w:t>
            </w:r>
          </w:p>
          <w:p w14:paraId="57E7829C" w14:textId="077675AA" w:rsidR="00DB7549" w:rsidRPr="00891ADD" w:rsidRDefault="00DB7549" w:rsidP="00DB754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AB3" w14:textId="668CA564" w:rsidR="00DB7549" w:rsidRPr="00891ADD" w:rsidRDefault="00DB7549" w:rsidP="00DB7549">
            <w:r>
              <w:t>DONE</w:t>
            </w:r>
          </w:p>
        </w:tc>
      </w:tr>
      <w:tr w:rsidR="00DB7549" w14:paraId="3AE8264D" w14:textId="0E531264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6D9A5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09/2011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77B0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M1.1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49898" w14:textId="77777777" w:rsidR="00DB7549" w:rsidRDefault="00DB7549" w:rsidP="00DB7549">
            <w:pPr>
              <w:autoSpaceDE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Requires a roadmap for interoperation and integration aligned with the EGI Model and based on CHAIN’s understanding of Regional Grid Infrastructures and their possible evolution (roadmap led by CHAIN, </w:t>
            </w:r>
            <w:proofErr w:type="spellStart"/>
            <w:r>
              <w:rPr>
                <w:sz w:val="20"/>
                <w:szCs w:val="20"/>
              </w:rPr>
              <w:t>Ludek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Matyska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CA38" w14:textId="77777777" w:rsidR="00DB7549" w:rsidRDefault="00DB7549" w:rsidP="00DB7549">
            <w:r w:rsidRPr="00891ADD">
              <w:t xml:space="preserve">See G. </w:t>
            </w:r>
            <w:proofErr w:type="spellStart"/>
            <w:r w:rsidRPr="00891ADD">
              <w:t>Andronico</w:t>
            </w:r>
            <w:proofErr w:type="spellEnd"/>
            <w:r w:rsidRPr="00891ADD">
              <w:t xml:space="preserve"> presentation and CHAIN Deliverable</w:t>
            </w:r>
            <w:r>
              <w:t xml:space="preserve"> 2</w:t>
            </w:r>
            <w:r w:rsidRPr="00891ADD">
              <w:t>.2; relevant part of t</w:t>
            </w:r>
            <w:r>
              <w:t>he D2</w:t>
            </w:r>
            <w:r w:rsidRPr="00891ADD">
              <w:t>.2 is provided below</w:t>
            </w:r>
          </w:p>
          <w:p w14:paraId="1DA0BFBB" w14:textId="0D3AD6E3" w:rsidR="00DB7549" w:rsidRPr="00891ADD" w:rsidRDefault="00DB7549" w:rsidP="00DB7549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463E" w14:textId="6AA56C23" w:rsidR="00DB7549" w:rsidRPr="00891ADD" w:rsidRDefault="00DB7549" w:rsidP="00DB7549">
            <w:r>
              <w:t>DONE: this should be considered as input to the roadmap; roadmap by the end of project</w:t>
            </w:r>
          </w:p>
        </w:tc>
      </w:tr>
      <w:tr w:rsidR="00DB7549" w14:paraId="167A47C1" w14:textId="1394900B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228BE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09/2011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F9E3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M4.2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2C7D" w14:textId="77777777" w:rsidR="00DB7549" w:rsidRDefault="00DB7549" w:rsidP="00DB7549">
            <w:pPr>
              <w:pStyle w:val="BodyText"/>
              <w:snapToGrid w:val="0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Joint session at EGI Technical Forum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AC00" w14:textId="67327B97" w:rsidR="00DB7549" w:rsidRPr="00891ADD" w:rsidRDefault="00DB7549" w:rsidP="00DB7549">
            <w:r w:rsidRPr="00891ADD">
              <w:t>WS organized by CHAIN at the next EGI CF – delayed to March 2012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AF77" w14:textId="16BC39E2" w:rsidR="00DB7549" w:rsidRPr="00891ADD" w:rsidRDefault="00DB7549" w:rsidP="00DB7549">
            <w:r>
              <w:t>DONE</w:t>
            </w:r>
          </w:p>
        </w:tc>
      </w:tr>
      <w:tr w:rsidR="00DB7549" w14:paraId="0E54A98F" w14:textId="0F664E49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8317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10/2011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EA3E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M2.1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FAC1" w14:textId="77777777" w:rsidR="00DB7549" w:rsidRDefault="00DB7549" w:rsidP="00DB7549">
            <w:pPr>
              <w:autoSpaceDE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roadmap to improve the integration of operational tools</w:t>
            </w:r>
          </w:p>
          <w:p w14:paraId="23029ABA" w14:textId="77777777" w:rsidR="00DB7549" w:rsidRDefault="00DB7549" w:rsidP="00DB7549">
            <w:pPr>
              <w:autoSpaceDE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supported</w:t>
            </w:r>
            <w:proofErr w:type="gramEnd"/>
            <w:r>
              <w:rPr>
                <w:sz w:val="20"/>
                <w:szCs w:val="20"/>
              </w:rPr>
              <w:t xml:space="preserve"> by EGI that are used in the different Regional </w:t>
            </w:r>
            <w:r>
              <w:rPr>
                <w:sz w:val="20"/>
                <w:szCs w:val="20"/>
              </w:rPr>
              <w:lastRenderedPageBreak/>
              <w:t>Grid Infrastructures represented in CHAIN, including an</w:t>
            </w:r>
          </w:p>
          <w:p w14:paraId="35F69887" w14:textId="77777777" w:rsidR="00DB7549" w:rsidRDefault="00DB7549" w:rsidP="00DB7549">
            <w:pPr>
              <w:autoSpaceDE w:val="0"/>
              <w:spacing w:after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implementation</w:t>
            </w:r>
            <w:proofErr w:type="gramEnd"/>
            <w:r>
              <w:rPr>
                <w:sz w:val="20"/>
                <w:szCs w:val="20"/>
              </w:rPr>
              <w:t xml:space="preserve"> plan identifying what is missing and what should be modified and by who (roadmap led by CHAIN, Roberto </w:t>
            </w:r>
            <w:proofErr w:type="spellStart"/>
            <w:r>
              <w:rPr>
                <w:sz w:val="20"/>
                <w:szCs w:val="20"/>
              </w:rPr>
              <w:t>Barbera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6ADF" w14:textId="6CC76600" w:rsidR="00DB7549" w:rsidRPr="00891ADD" w:rsidRDefault="00DB7549" w:rsidP="00DB7549">
            <w:r w:rsidRPr="00891ADD">
              <w:lastRenderedPageBreak/>
              <w:t xml:space="preserve">Due to the strict rules of EGI to register sites and ROCs in the official web services, several e-Infrastructures have cloned the EGI tools (GOCDB, </w:t>
            </w:r>
            <w:proofErr w:type="spellStart"/>
            <w:r w:rsidRPr="00891ADD">
              <w:t>Nagios</w:t>
            </w:r>
            <w:proofErr w:type="spellEnd"/>
            <w:r w:rsidRPr="00891ADD">
              <w:t xml:space="preserve">, </w:t>
            </w:r>
            <w:r w:rsidRPr="00891ADD">
              <w:lastRenderedPageBreak/>
              <w:t>XGUS, Dashboard). This exercise has been very fruitful and it has allowed e-Infrastructures to get acquainted with EGI tools and procedures. CHAIN will continue monitoring whether there are sites ready to sign OLAs/SLAs with EGI.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092" w14:textId="77777777" w:rsidR="00043B90" w:rsidRDefault="00043B90" w:rsidP="00DB7549">
            <w:r>
              <w:lastRenderedPageBreak/>
              <w:t xml:space="preserve">DONE: </w:t>
            </w:r>
          </w:p>
          <w:p w14:paraId="62D60921" w14:textId="64844578" w:rsidR="00DB7549" w:rsidRPr="00891ADD" w:rsidRDefault="00043B90" w:rsidP="00043B90">
            <w:pPr>
              <w:jc w:val="left"/>
            </w:pPr>
            <w:proofErr w:type="gramStart"/>
            <w:r w:rsidRPr="00043B90">
              <w:t>in</w:t>
            </w:r>
            <w:proofErr w:type="gramEnd"/>
            <w:r w:rsidRPr="00043B90">
              <w:t xml:space="preserve"> this workshop, </w:t>
            </w:r>
            <w:r>
              <w:t xml:space="preserve">EGI </w:t>
            </w:r>
            <w:r w:rsidRPr="00043B90">
              <w:t xml:space="preserve">got feedback on how to </w:t>
            </w:r>
            <w:r w:rsidRPr="00043B90">
              <w:lastRenderedPageBreak/>
              <w:t xml:space="preserve">improve tools that will be fed in EGI operational tools; GOCDB is not fully </w:t>
            </w:r>
            <w:proofErr w:type="spellStart"/>
            <w:r w:rsidRPr="00043B90">
              <w:t>regionalised</w:t>
            </w:r>
            <w:proofErr w:type="spellEnd"/>
            <w:r w:rsidRPr="00043B90">
              <w:t xml:space="preserve"> yet</w:t>
            </w:r>
          </w:p>
        </w:tc>
      </w:tr>
      <w:tr w:rsidR="00DB7549" w14:paraId="4B0AC8A6" w14:textId="4829232F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7D6F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lastRenderedPageBreak/>
              <w:t>11/2011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DE4C9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M3.1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EEE93" w14:textId="77777777" w:rsidR="00DB7549" w:rsidRDefault="00DB7549" w:rsidP="00DB7549">
            <w:pPr>
              <w:autoSpaceDE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Gap analysis on existing issues and other barriers that prevent the adoption of open standards identified in the EGI Standards Roadmap (roadmap led by CHAIN, Giuseppe </w:t>
            </w:r>
            <w:proofErr w:type="spellStart"/>
            <w:r>
              <w:rPr>
                <w:sz w:val="20"/>
                <w:szCs w:val="20"/>
              </w:rPr>
              <w:t>Andronico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6B67" w14:textId="77777777" w:rsidR="00DB7549" w:rsidRPr="00891ADD" w:rsidRDefault="00DB7549" w:rsidP="00DB7549">
            <w:pPr>
              <w:pStyle w:val="BodyText"/>
              <w:snapToGrid w:val="0"/>
              <w:rPr>
                <w:bCs w:val="0"/>
                <w:color w:val="000000"/>
                <w:sz w:val="20"/>
                <w:szCs w:val="20"/>
                <w:lang w:val="en-US"/>
              </w:rPr>
            </w:pPr>
            <w:r w:rsidRPr="00891ADD">
              <w:rPr>
                <w:bCs w:val="0"/>
                <w:color w:val="000000"/>
                <w:sz w:val="20"/>
                <w:szCs w:val="20"/>
                <w:lang w:val="en-US"/>
              </w:rPr>
              <w:t xml:space="preserve">CHAIN is going to promote the usage of a subset of the standards reported in the EGI Standards Roadmap. This will be obtained finalizing the on going CHAIN Interoperability Plan and concerting with CHAIN </w:t>
            </w:r>
            <w:proofErr w:type="gramStart"/>
            <w:r w:rsidRPr="00891ADD">
              <w:rPr>
                <w:bCs w:val="0"/>
                <w:color w:val="000000"/>
                <w:sz w:val="20"/>
                <w:szCs w:val="20"/>
                <w:lang w:val="en-US"/>
              </w:rPr>
              <w:t>partners</w:t>
            </w:r>
            <w:proofErr w:type="gramEnd"/>
            <w:r w:rsidRPr="00891ADD">
              <w:rPr>
                <w:bCs w:val="0"/>
                <w:color w:val="000000"/>
                <w:sz w:val="20"/>
                <w:szCs w:val="20"/>
                <w:lang w:val="en-US"/>
              </w:rPr>
              <w:t xml:space="preserve"> resources to deploy standards on the basis of the plan.</w:t>
            </w:r>
          </w:p>
          <w:p w14:paraId="51DBF468" w14:textId="77777777" w:rsidR="00DB7549" w:rsidRPr="00891ADD" w:rsidRDefault="00DB7549" w:rsidP="00DB7549">
            <w:pPr>
              <w:pStyle w:val="BodyText"/>
              <w:snapToGrid w:val="0"/>
              <w:rPr>
                <w:bCs w:val="0"/>
                <w:color w:val="000000"/>
                <w:sz w:val="20"/>
                <w:szCs w:val="20"/>
                <w:lang w:val="en-US"/>
              </w:rPr>
            </w:pPr>
            <w:r w:rsidRPr="00891ADD">
              <w:rPr>
                <w:bCs w:val="0"/>
                <w:color w:val="000000"/>
                <w:sz w:val="20"/>
                <w:szCs w:val="20"/>
                <w:lang w:val="en-US"/>
              </w:rPr>
              <w:t>Some preliminary input is available with D2.2 and D5.2.</w:t>
            </w:r>
          </w:p>
          <w:p w14:paraId="7E3C1723" w14:textId="77777777" w:rsidR="00DB7549" w:rsidRPr="00891ADD" w:rsidRDefault="00DB7549" w:rsidP="00DB7549">
            <w:pPr>
              <w:pStyle w:val="BodyText"/>
              <w:snapToGrid w:val="0"/>
              <w:rPr>
                <w:color w:val="000000"/>
              </w:rPr>
            </w:pPr>
          </w:p>
          <w:p w14:paraId="6250A65A" w14:textId="77777777" w:rsidR="00DB7549" w:rsidRPr="00891ADD" w:rsidRDefault="00DB7549" w:rsidP="00DB7549">
            <w:pPr>
              <w:pStyle w:val="BodyText"/>
              <w:snapToGrid w:val="0"/>
              <w:rPr>
                <w:bCs w:val="0"/>
                <w:color w:val="000000"/>
                <w:sz w:val="20"/>
                <w:szCs w:val="20"/>
                <w:shd w:val="clear" w:color="auto" w:fill="FFFF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D66A" w14:textId="77777777" w:rsidR="00DB7549" w:rsidRDefault="001C7A02" w:rsidP="00DB7549">
            <w:pPr>
              <w:pStyle w:val="BodyText"/>
              <w:snapToGrid w:val="0"/>
              <w:rPr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bCs w:val="0"/>
                <w:color w:val="000000"/>
                <w:sz w:val="20"/>
                <w:szCs w:val="20"/>
                <w:lang w:val="en-US"/>
              </w:rPr>
              <w:t>DONE</w:t>
            </w:r>
          </w:p>
          <w:p w14:paraId="6D37A700" w14:textId="42DCBDBD" w:rsidR="001C7A02" w:rsidRPr="00891ADD" w:rsidRDefault="001C7A02" w:rsidP="001C7A02">
            <w:pPr>
              <w:pStyle w:val="BodyText"/>
              <w:snapToGrid w:val="0"/>
              <w:rPr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bCs w:val="0"/>
                <w:color w:val="000000"/>
                <w:sz w:val="20"/>
                <w:szCs w:val="20"/>
                <w:lang w:val="en-US"/>
              </w:rPr>
              <w:t>The recommendations should be more specific on the standards to use; after M3.1 is completed with clear mapping of components to standards, provide more specific recommendations in M3.2 due at the end of March</w:t>
            </w:r>
          </w:p>
        </w:tc>
      </w:tr>
      <w:tr w:rsidR="00DB7549" w14:paraId="03F946A3" w14:textId="0B0E9E8B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6F1A" w14:textId="763E8549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11/2011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340BE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M4.3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77C15" w14:textId="77777777" w:rsidR="00DB7549" w:rsidRDefault="00DB7549" w:rsidP="00DB7549">
            <w:pPr>
              <w:autoSpaceDE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Requires a report on dissemination activities including the list of publications issued by CHAIN that benefited from the usage of EGI (report led by CHAIN, Federico </w:t>
            </w:r>
            <w:proofErr w:type="spellStart"/>
            <w:r>
              <w:rPr>
                <w:sz w:val="20"/>
                <w:szCs w:val="20"/>
              </w:rPr>
              <w:t>Ruggieri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2145" w14:textId="77777777" w:rsidR="00DB7549" w:rsidRPr="00891ADD" w:rsidRDefault="00DB7549" w:rsidP="00DB7549">
            <w:r w:rsidRPr="00891ADD">
              <w:t xml:space="preserve">D5.2 sent to Catherine </w:t>
            </w:r>
            <w:proofErr w:type="spellStart"/>
            <w:r w:rsidRPr="00891ADD">
              <w:t>Gater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F191" w14:textId="12327AAD" w:rsidR="00DB7549" w:rsidRPr="00891ADD" w:rsidRDefault="00043B90" w:rsidP="00DB7549">
            <w:r>
              <w:t>DONE</w:t>
            </w:r>
          </w:p>
        </w:tc>
      </w:tr>
      <w:tr w:rsidR="00DB7549" w14:paraId="70C07222" w14:textId="4C1434EC" w:rsidTr="00043B90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8447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12/2011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A5FF3" w14:textId="77777777" w:rsidR="00DB7549" w:rsidRDefault="00DB7549" w:rsidP="00DB7549">
            <w:pPr>
              <w:pStyle w:val="BodyText"/>
              <w:snapToGrid w:val="0"/>
              <w:jc w:val="center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  <w:lang w:val="en-US"/>
              </w:rPr>
              <w:t>M7.1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C40C" w14:textId="77777777" w:rsidR="00DB7549" w:rsidRDefault="00DB7549" w:rsidP="00DB7549">
            <w:pPr>
              <w:autoSpaceDE w:val="0"/>
              <w:snapToGri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from CHAIN to EGI-InSPIRE on: 1) identification of new and emerging NGIs that could interoperate with EGI; 2) NGI guidelines documentation (report led by CHAIN, </w:t>
            </w:r>
            <w:proofErr w:type="spellStart"/>
            <w:r>
              <w:rPr>
                <w:sz w:val="20"/>
                <w:szCs w:val="20"/>
              </w:rPr>
              <w:t>Ognjen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Prnjat</w:t>
            </w:r>
            <w:proofErr w:type="spellEnd"/>
            <w:r>
              <w:rPr>
                <w:sz w:val="20"/>
                <w:szCs w:val="20"/>
              </w:rPr>
              <w:t>); 3) reuse of EGI documentation in new/emerging NGIs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0C0E0" w14:textId="6F7C7E89" w:rsidR="00DB7549" w:rsidRPr="00891ADD" w:rsidRDefault="00043B90" w:rsidP="00043B90">
            <w:pPr>
              <w:suppressAutoHyphens/>
              <w:spacing w:before="40" w:after="40" w:line="240" w:lineRule="auto"/>
            </w:pPr>
            <w:r>
              <w:t xml:space="preserve">1. </w:t>
            </w:r>
            <w:r w:rsidR="00DB7549">
              <w:t>South Africa</w:t>
            </w:r>
          </w:p>
          <w:p w14:paraId="784413E9" w14:textId="160F37CC" w:rsidR="00DB7549" w:rsidRPr="00891ADD" w:rsidRDefault="00043B90" w:rsidP="00043B90">
            <w:pPr>
              <w:suppressAutoHyphens/>
              <w:spacing w:before="40" w:after="40" w:line="240" w:lineRule="auto"/>
            </w:pPr>
            <w:r>
              <w:t xml:space="preserve">2. </w:t>
            </w:r>
            <w:r w:rsidR="00DB7549" w:rsidRPr="00891ADD">
              <w:t>NGI guidelines provided at CHAIN wiki</w:t>
            </w:r>
            <w:r w:rsidR="00DB7549">
              <w:t xml:space="preserve"> (wiki, WP2, strategy and sustainability)</w:t>
            </w:r>
          </w:p>
          <w:p w14:paraId="66BCB6DF" w14:textId="60DC417C" w:rsidR="00DB7549" w:rsidRPr="00891ADD" w:rsidRDefault="00043B90" w:rsidP="00043B90">
            <w:pPr>
              <w:suppressAutoHyphens/>
              <w:spacing w:before="40" w:after="40" w:line="240" w:lineRule="auto"/>
              <w:rPr>
                <w:shd w:val="clear" w:color="auto" w:fill="FFFF00"/>
              </w:rPr>
            </w:pPr>
            <w:r>
              <w:t xml:space="preserve">3. </w:t>
            </w:r>
            <w:r w:rsidR="00DB7549" w:rsidRPr="00891ADD">
              <w:t>Mainly SEEGRID documentation is used</w:t>
            </w:r>
            <w:r w:rsidR="00DB7549">
              <w:t xml:space="preserve"> (TF commented that lack basic information, high-level description)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1521" w14:textId="7CC90A9C" w:rsidR="00DB7549" w:rsidRDefault="00043B90" w:rsidP="00043B90">
            <w:pPr>
              <w:suppressAutoHyphens/>
              <w:spacing w:before="40" w:after="40" w:line="240" w:lineRule="auto"/>
            </w:pPr>
            <w:r>
              <w:t>DONE</w:t>
            </w:r>
          </w:p>
        </w:tc>
      </w:tr>
    </w:tbl>
    <w:p w14:paraId="3AE8A231" w14:textId="77777777" w:rsidR="002A4793" w:rsidRDefault="002A4793" w:rsidP="00A97697">
      <w:pPr>
        <w:rPr>
          <w:lang w:val="en-GB"/>
        </w:rPr>
      </w:pPr>
    </w:p>
    <w:p w14:paraId="65786FA4" w14:textId="58BCA683" w:rsidR="00A20D1D" w:rsidRPr="00244735" w:rsidRDefault="00A20D1D" w:rsidP="00A97697">
      <w:pPr>
        <w:rPr>
          <w:lang w:val="en-GB"/>
        </w:rPr>
      </w:pPr>
      <w:proofErr w:type="gramStart"/>
      <w:r w:rsidRPr="00244735">
        <w:rPr>
          <w:lang w:val="en-GB"/>
        </w:rPr>
        <w:t>There</w:t>
      </w:r>
      <w:proofErr w:type="gramEnd"/>
      <w:r w:rsidRPr="00244735">
        <w:rPr>
          <w:lang w:val="en-GB"/>
        </w:rPr>
        <w:t xml:space="preserve"> being no further busin</w:t>
      </w:r>
      <w:r w:rsidR="00226086">
        <w:rPr>
          <w:lang w:val="en-GB"/>
        </w:rPr>
        <w:t>ess, the meeting concluded.</w:t>
      </w:r>
    </w:p>
    <w:p w14:paraId="7F0DECAA" w14:textId="77777777" w:rsidR="002E297F" w:rsidRPr="00244735" w:rsidRDefault="00BE2FE8" w:rsidP="00A97697">
      <w:pPr>
        <w:pStyle w:val="Heading1"/>
        <w:rPr>
          <w:lang w:val="en-GB"/>
        </w:rPr>
      </w:pPr>
      <w:r w:rsidRPr="00244735">
        <w:rPr>
          <w:lang w:val="en-GB"/>
        </w:rPr>
        <w:br w:type="page"/>
      </w:r>
      <w:bookmarkStart w:id="27" w:name="_Toc191795706"/>
      <w:bookmarkStart w:id="28" w:name="_Toc191795868"/>
      <w:r w:rsidR="00652F9E" w:rsidRPr="00244735">
        <w:rPr>
          <w:lang w:val="en-GB"/>
        </w:rPr>
        <w:lastRenderedPageBreak/>
        <w:t>ACTIONS</w:t>
      </w:r>
      <w:bookmarkEnd w:id="27"/>
      <w:bookmarkEnd w:id="28"/>
      <w:r w:rsidR="00652F9E" w:rsidRPr="00244735">
        <w:rPr>
          <w:lang w:val="en-GB"/>
        </w:rPr>
        <w:t xml:space="preserve"> </w:t>
      </w:r>
    </w:p>
    <w:tbl>
      <w:tblPr>
        <w:tblStyle w:val="LightShading"/>
        <w:tblpPr w:leftFromText="181" w:rightFromText="181" w:vertAnchor="text" w:horzAnchor="page" w:tblpX="1345" w:tblpY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6520"/>
        <w:gridCol w:w="1009"/>
      </w:tblGrid>
      <w:tr w:rsidR="00C603B0" w:rsidRPr="00244735" w14:paraId="5AC881A8" w14:textId="77777777" w:rsidTr="00925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8542C92" w14:textId="77777777" w:rsidR="00C603B0" w:rsidRPr="00244735" w:rsidRDefault="00C603B0" w:rsidP="002E6CC4">
            <w:pPr>
              <w:rPr>
                <w:lang w:val="en-GB"/>
              </w:rPr>
            </w:pPr>
            <w:r w:rsidRPr="00244735">
              <w:rPr>
                <w:lang w:val="en-GB"/>
              </w:rPr>
              <w:t>ID</w:t>
            </w:r>
          </w:p>
        </w:tc>
        <w:tc>
          <w:tcPr>
            <w:tcW w:w="1276" w:type="dxa"/>
          </w:tcPr>
          <w:p w14:paraId="503EE6D5" w14:textId="77777777" w:rsidR="00C603B0" w:rsidRPr="00244735" w:rsidRDefault="00C603B0" w:rsidP="002E6C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44735">
              <w:rPr>
                <w:lang w:val="en-GB"/>
              </w:rPr>
              <w:t>Resp.</w:t>
            </w:r>
          </w:p>
        </w:tc>
        <w:tc>
          <w:tcPr>
            <w:tcW w:w="6520" w:type="dxa"/>
          </w:tcPr>
          <w:p w14:paraId="182A54B8" w14:textId="77777777" w:rsidR="00C603B0" w:rsidRPr="00244735" w:rsidRDefault="00C603B0" w:rsidP="002E6C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44735">
              <w:rPr>
                <w:lang w:val="en-GB"/>
              </w:rPr>
              <w:t>Description</w:t>
            </w:r>
          </w:p>
        </w:tc>
        <w:tc>
          <w:tcPr>
            <w:tcW w:w="1009" w:type="dxa"/>
          </w:tcPr>
          <w:p w14:paraId="2B00DA6E" w14:textId="6F6EE194" w:rsidR="00C603B0" w:rsidRPr="00244735" w:rsidRDefault="00C603B0" w:rsidP="002E6C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44735">
              <w:rPr>
                <w:lang w:val="en-GB"/>
              </w:rPr>
              <w:t>Status</w:t>
            </w:r>
          </w:p>
        </w:tc>
      </w:tr>
      <w:tr w:rsidR="00E90453" w:rsidRPr="00244735" w14:paraId="5C75C576" w14:textId="77777777" w:rsidTr="0092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BD3706D" w14:textId="28D5142E" w:rsidR="00774B1B" w:rsidRPr="00244735" w:rsidRDefault="001F4EAB" w:rsidP="00774B1B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  <w:proofErr w:type="gramStart"/>
            <w:r>
              <w:rPr>
                <w:lang w:val="en-GB"/>
              </w:rPr>
              <w:t>:1</w:t>
            </w:r>
            <w:proofErr w:type="gramEnd"/>
          </w:p>
        </w:tc>
        <w:tc>
          <w:tcPr>
            <w:tcW w:w="1276" w:type="dxa"/>
          </w:tcPr>
          <w:p w14:paraId="798CF829" w14:textId="28010EC8" w:rsidR="00774B1B" w:rsidRPr="00244735" w:rsidRDefault="00043B90" w:rsidP="00774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RB</w:t>
            </w:r>
          </w:p>
        </w:tc>
        <w:tc>
          <w:tcPr>
            <w:tcW w:w="6520" w:type="dxa"/>
          </w:tcPr>
          <w:p w14:paraId="301932C2" w14:textId="5337808C" w:rsidR="00774B1B" w:rsidRPr="00244735" w:rsidRDefault="00446F96" w:rsidP="00774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Provide a table with organis</w:t>
            </w:r>
            <w:r w:rsidR="00226086">
              <w:rPr>
                <w:lang w:val="en-GB"/>
              </w:rPr>
              <w:t>ations collaborating with CHAIN</w:t>
            </w:r>
          </w:p>
        </w:tc>
        <w:tc>
          <w:tcPr>
            <w:tcW w:w="1009" w:type="dxa"/>
          </w:tcPr>
          <w:p w14:paraId="51BD0BAD" w14:textId="6980CEA0" w:rsidR="00774B1B" w:rsidRPr="00244735" w:rsidRDefault="001F4EAB" w:rsidP="0077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NEW</w:t>
            </w:r>
          </w:p>
        </w:tc>
      </w:tr>
      <w:tr w:rsidR="00E90453" w:rsidRPr="00244735" w14:paraId="2E364002" w14:textId="77777777" w:rsidTr="009257C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E7E902B" w14:textId="1173DFC9" w:rsidR="00E90453" w:rsidRPr="00244735" w:rsidRDefault="001F4EAB" w:rsidP="00774B1B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  <w:proofErr w:type="gramStart"/>
            <w:r>
              <w:rPr>
                <w:lang w:val="en-GB"/>
              </w:rPr>
              <w:t>:2</w:t>
            </w:r>
            <w:proofErr w:type="gramEnd"/>
          </w:p>
        </w:tc>
        <w:tc>
          <w:tcPr>
            <w:tcW w:w="1276" w:type="dxa"/>
          </w:tcPr>
          <w:p w14:paraId="086DB5C4" w14:textId="77777777" w:rsidR="00E90453" w:rsidRPr="00244735" w:rsidRDefault="00E90453" w:rsidP="00774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6520" w:type="dxa"/>
          </w:tcPr>
          <w:p w14:paraId="73E2C24B" w14:textId="277CD44A" w:rsidR="00E90453" w:rsidRPr="00244735" w:rsidRDefault="00F974C9" w:rsidP="00774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CHAIN to consider writing  “How to start up a site based on UMD” were no previous knowledge is expected; this should replace the cookbook and be maintained by EGI after the end of CHAIN</w:t>
            </w:r>
          </w:p>
        </w:tc>
        <w:tc>
          <w:tcPr>
            <w:tcW w:w="1009" w:type="dxa"/>
          </w:tcPr>
          <w:p w14:paraId="5D44A9E3" w14:textId="18149ABC" w:rsidR="00E90453" w:rsidRPr="00244735" w:rsidRDefault="001F4EAB" w:rsidP="0077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NEW</w:t>
            </w:r>
          </w:p>
        </w:tc>
      </w:tr>
      <w:tr w:rsidR="00E90453" w:rsidRPr="00244735" w14:paraId="4D215FE7" w14:textId="77777777" w:rsidTr="0092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8BF5619" w14:textId="255CE8E7" w:rsidR="00E90453" w:rsidRPr="00244735" w:rsidRDefault="001F4EAB" w:rsidP="00774B1B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  <w:proofErr w:type="gramStart"/>
            <w:r>
              <w:rPr>
                <w:lang w:val="en-GB"/>
              </w:rPr>
              <w:t>:3</w:t>
            </w:r>
            <w:proofErr w:type="gramEnd"/>
          </w:p>
        </w:tc>
        <w:tc>
          <w:tcPr>
            <w:tcW w:w="1276" w:type="dxa"/>
          </w:tcPr>
          <w:p w14:paraId="2F56AE29" w14:textId="1AF667C9" w:rsidR="00E90453" w:rsidRPr="00244735" w:rsidRDefault="001F4EAB" w:rsidP="002A590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Gergely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Sipos</w:t>
            </w:r>
            <w:proofErr w:type="spellEnd"/>
            <w:r>
              <w:rPr>
                <w:lang w:val="en-GB"/>
              </w:rPr>
              <w:t xml:space="preserve">, RB, </w:t>
            </w:r>
            <w:proofErr w:type="spellStart"/>
            <w:r w:rsidRPr="001F4EAB">
              <w:rPr>
                <w:lang w:val="en-GB"/>
              </w:rPr>
              <w:t>Marios</w:t>
            </w:r>
            <w:proofErr w:type="spellEnd"/>
            <w:r w:rsidRPr="001F4EAB">
              <w:rPr>
                <w:lang w:val="en-GB"/>
              </w:rPr>
              <w:t xml:space="preserve"> </w:t>
            </w:r>
            <w:proofErr w:type="spellStart"/>
            <w:r w:rsidRPr="001F4EAB">
              <w:rPr>
                <w:lang w:val="en-GB"/>
              </w:rPr>
              <w:t>Chatziangelou</w:t>
            </w:r>
            <w:proofErr w:type="spellEnd"/>
          </w:p>
        </w:tc>
        <w:tc>
          <w:tcPr>
            <w:tcW w:w="6520" w:type="dxa"/>
          </w:tcPr>
          <w:p w14:paraId="71C95F55" w14:textId="77777777" w:rsidR="00E90453" w:rsidRDefault="001F4EAB" w:rsidP="001F4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Pass requirements from CHAIN to EGI </w:t>
            </w:r>
            <w:proofErr w:type="spellStart"/>
            <w:r>
              <w:rPr>
                <w:lang w:val="en-GB"/>
              </w:rPr>
              <w:t>AppDB</w:t>
            </w:r>
            <w:proofErr w:type="spellEnd"/>
            <w:r>
              <w:rPr>
                <w:lang w:val="en-GB"/>
              </w:rPr>
              <w:t xml:space="preserve"> so that CHAIN can move the data into the EGI </w:t>
            </w:r>
            <w:proofErr w:type="spellStart"/>
            <w:r>
              <w:rPr>
                <w:lang w:val="en-GB"/>
              </w:rPr>
              <w:t>AppDB</w:t>
            </w:r>
            <w:proofErr w:type="spellEnd"/>
            <w:r>
              <w:rPr>
                <w:lang w:val="en-GB"/>
              </w:rPr>
              <w:t xml:space="preserve"> and we maximize the network effect by avoiding islands of information; main requirements are:</w:t>
            </w:r>
          </w:p>
          <w:p w14:paraId="65EFEB3D" w14:textId="77777777" w:rsidR="001F4EAB" w:rsidRDefault="001F4EAB" w:rsidP="001F4EAB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For each app, add status (e.g., production, under </w:t>
            </w:r>
            <w:proofErr w:type="gramStart"/>
            <w:r>
              <w:rPr>
                <w:lang w:val="en-GB"/>
              </w:rPr>
              <w:t>design,…)</w:t>
            </w:r>
            <w:proofErr w:type="gramEnd"/>
          </w:p>
          <w:p w14:paraId="40207B1F" w14:textId="77777777" w:rsidR="001F4EAB" w:rsidRDefault="001F4EAB" w:rsidP="001F4EAB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For each app, add link to gateway</w:t>
            </w:r>
          </w:p>
          <w:p w14:paraId="2178D9EC" w14:textId="77777777" w:rsidR="001F4EAB" w:rsidRDefault="001F4EAB" w:rsidP="001F4EAB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Define API to store data</w:t>
            </w:r>
          </w:p>
          <w:p w14:paraId="2B6433C3" w14:textId="08BD6E0A" w:rsidR="001F4EAB" w:rsidRPr="001F4EAB" w:rsidRDefault="001F4EAB" w:rsidP="001F4EAB">
            <w:pPr>
              <w:pStyle w:val="ListParagraph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Define view to extract CHAIN-related apps</w:t>
            </w:r>
          </w:p>
        </w:tc>
        <w:tc>
          <w:tcPr>
            <w:tcW w:w="1009" w:type="dxa"/>
          </w:tcPr>
          <w:p w14:paraId="3E2283A6" w14:textId="79F850AC" w:rsidR="00E90453" w:rsidRPr="00244735" w:rsidRDefault="001F4EAB" w:rsidP="0077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NEW</w:t>
            </w:r>
          </w:p>
        </w:tc>
      </w:tr>
      <w:tr w:rsidR="00E90453" w:rsidRPr="00244735" w14:paraId="2999192E" w14:textId="77777777" w:rsidTr="009257C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FA2BCD3" w14:textId="239F62F0" w:rsidR="00E90453" w:rsidRPr="00244735" w:rsidRDefault="00F41FE8" w:rsidP="00774B1B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  <w:proofErr w:type="gramStart"/>
            <w:r>
              <w:rPr>
                <w:lang w:val="en-GB"/>
              </w:rPr>
              <w:t>:4</w:t>
            </w:r>
            <w:proofErr w:type="gramEnd"/>
          </w:p>
        </w:tc>
        <w:tc>
          <w:tcPr>
            <w:tcW w:w="1276" w:type="dxa"/>
          </w:tcPr>
          <w:p w14:paraId="2132E34A" w14:textId="552D16D8" w:rsidR="00E90453" w:rsidRPr="00244735" w:rsidRDefault="00F41FE8" w:rsidP="00774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RB</w:t>
            </w:r>
          </w:p>
        </w:tc>
        <w:tc>
          <w:tcPr>
            <w:tcW w:w="6520" w:type="dxa"/>
          </w:tcPr>
          <w:p w14:paraId="38465271" w14:textId="6EC3C2BE" w:rsidR="00E90453" w:rsidRPr="00244735" w:rsidRDefault="004C16F1" w:rsidP="004C1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Provide a list of countries involved in each collaboration in the Africa area (this can be extracted by the KB)</w:t>
            </w:r>
          </w:p>
        </w:tc>
        <w:tc>
          <w:tcPr>
            <w:tcW w:w="1009" w:type="dxa"/>
          </w:tcPr>
          <w:p w14:paraId="7CD59A9B" w14:textId="4B166D3F" w:rsidR="00E90453" w:rsidRPr="00244735" w:rsidRDefault="00043B90" w:rsidP="0077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NEW</w:t>
            </w:r>
          </w:p>
        </w:tc>
      </w:tr>
      <w:tr w:rsidR="00E90453" w:rsidRPr="00244735" w14:paraId="5C138BA7" w14:textId="77777777" w:rsidTr="0092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075C7C9" w14:textId="594B6126" w:rsidR="00E90453" w:rsidRPr="00244735" w:rsidRDefault="00F41FE8" w:rsidP="00774B1B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  <w:proofErr w:type="gramStart"/>
            <w:r>
              <w:rPr>
                <w:lang w:val="en-GB"/>
              </w:rPr>
              <w:t>:5</w:t>
            </w:r>
            <w:proofErr w:type="gramEnd"/>
          </w:p>
        </w:tc>
        <w:tc>
          <w:tcPr>
            <w:tcW w:w="1276" w:type="dxa"/>
          </w:tcPr>
          <w:p w14:paraId="717E6C18" w14:textId="3BDAE784" w:rsidR="00E90453" w:rsidRPr="00244735" w:rsidRDefault="00F41FE8" w:rsidP="00774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TF, SA, SN</w:t>
            </w:r>
          </w:p>
        </w:tc>
        <w:tc>
          <w:tcPr>
            <w:tcW w:w="6520" w:type="dxa"/>
          </w:tcPr>
          <w:p w14:paraId="1A05BB26" w14:textId="4BC56D8D" w:rsidR="00E90453" w:rsidRPr="00244735" w:rsidRDefault="00F41FE8" w:rsidP="00774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To discuss how to evolve Infrast</w:t>
            </w:r>
            <w:r w:rsidR="004C16F1">
              <w:rPr>
                <w:lang w:val="en-GB"/>
              </w:rPr>
              <w:t xml:space="preserve">ructure MoU to better engage with CHAIN regions; expand to consider less mature regions, therefore evolve towards the style of projects </w:t>
            </w:r>
            <w:proofErr w:type="spellStart"/>
            <w:r w:rsidR="004C16F1">
              <w:rPr>
                <w:lang w:val="en-GB"/>
              </w:rPr>
              <w:t>MoUs</w:t>
            </w:r>
            <w:proofErr w:type="spellEnd"/>
            <w:r w:rsidR="004C16F1">
              <w:rPr>
                <w:lang w:val="en-GB"/>
              </w:rPr>
              <w:t xml:space="preserve"> (e.g., communication, user communities, policy)</w:t>
            </w:r>
          </w:p>
        </w:tc>
        <w:tc>
          <w:tcPr>
            <w:tcW w:w="1009" w:type="dxa"/>
          </w:tcPr>
          <w:p w14:paraId="68E95FF8" w14:textId="3669F0D7" w:rsidR="00E90453" w:rsidRPr="00244735" w:rsidRDefault="00043B90" w:rsidP="00774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NEW</w:t>
            </w:r>
          </w:p>
        </w:tc>
      </w:tr>
      <w:tr w:rsidR="00E90453" w:rsidRPr="00244735" w14:paraId="45617153" w14:textId="77777777" w:rsidTr="009257C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923DB60" w14:textId="740288F3" w:rsidR="00E90453" w:rsidRPr="00244735" w:rsidRDefault="00043B90" w:rsidP="00774B1B">
            <w:pPr>
              <w:rPr>
                <w:lang w:val="en-GB"/>
              </w:rPr>
            </w:pPr>
            <w:r>
              <w:rPr>
                <w:lang w:val="en-GB"/>
              </w:rPr>
              <w:t>CH</w:t>
            </w:r>
            <w:proofErr w:type="gramStart"/>
            <w:r>
              <w:rPr>
                <w:lang w:val="en-GB"/>
              </w:rPr>
              <w:t>:6</w:t>
            </w:r>
            <w:proofErr w:type="gramEnd"/>
          </w:p>
        </w:tc>
        <w:tc>
          <w:tcPr>
            <w:tcW w:w="1276" w:type="dxa"/>
          </w:tcPr>
          <w:p w14:paraId="5FA3AF51" w14:textId="204CB629" w:rsidR="00E90453" w:rsidRPr="00244735" w:rsidRDefault="00043B90" w:rsidP="00774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GA</w:t>
            </w:r>
          </w:p>
        </w:tc>
        <w:tc>
          <w:tcPr>
            <w:tcW w:w="6520" w:type="dxa"/>
          </w:tcPr>
          <w:p w14:paraId="25898E2B" w14:textId="377CDCE1" w:rsidR="00E90453" w:rsidRPr="00244735" w:rsidRDefault="00043B90" w:rsidP="00774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M3.1 Giuseppe </w:t>
            </w:r>
            <w:proofErr w:type="spellStart"/>
            <w:r>
              <w:rPr>
                <w:lang w:val="en-GB"/>
              </w:rPr>
              <w:t>Andronico</w:t>
            </w:r>
            <w:proofErr w:type="spellEnd"/>
            <w:r>
              <w:rPr>
                <w:lang w:val="en-GB"/>
              </w:rPr>
              <w:t xml:space="preserve"> to provide a table where for each middleware component, relevant standards are reported; consider standards available in the EGI Standards roadmap D2.12</w:t>
            </w:r>
            <w:r w:rsidR="001C7A02">
              <w:rPr>
                <w:lang w:val="en-GB"/>
              </w:rPr>
              <w:t xml:space="preserve"> (see section 4.2)</w:t>
            </w:r>
          </w:p>
        </w:tc>
        <w:tc>
          <w:tcPr>
            <w:tcW w:w="1009" w:type="dxa"/>
          </w:tcPr>
          <w:p w14:paraId="291FD5FF" w14:textId="1949319D" w:rsidR="00E90453" w:rsidRPr="00244735" w:rsidRDefault="00043B90" w:rsidP="00774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NEW</w:t>
            </w:r>
          </w:p>
        </w:tc>
      </w:tr>
    </w:tbl>
    <w:p w14:paraId="48E911F9" w14:textId="77777777" w:rsidR="00C603B0" w:rsidRPr="00244735" w:rsidRDefault="00C603B0" w:rsidP="00C603B0">
      <w:pPr>
        <w:rPr>
          <w:lang w:val="en-GB"/>
        </w:rPr>
      </w:pPr>
    </w:p>
    <w:sectPr w:rsidR="00C603B0" w:rsidRPr="00244735" w:rsidSect="00C34D3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13608" w14:textId="77777777" w:rsidR="002F6CE6" w:rsidRDefault="002F6CE6" w:rsidP="00D360F3">
      <w:pPr>
        <w:spacing w:after="0" w:line="240" w:lineRule="auto"/>
      </w:pPr>
      <w:r>
        <w:separator/>
      </w:r>
    </w:p>
  </w:endnote>
  <w:endnote w:type="continuationSeparator" w:id="0">
    <w:p w14:paraId="09BAFB15" w14:textId="77777777" w:rsidR="002F6CE6" w:rsidRDefault="002F6CE6" w:rsidP="00D3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2614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5169677" w14:textId="77777777" w:rsidR="002F6CE6" w:rsidRPr="00B84C1F" w:rsidRDefault="002F6CE6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84C1F">
          <w:rPr>
            <w:rFonts w:ascii="Arial" w:hAnsi="Arial" w:cs="Arial"/>
            <w:sz w:val="20"/>
            <w:szCs w:val="20"/>
          </w:rPr>
          <w:fldChar w:fldCharType="begin"/>
        </w:r>
        <w:r w:rsidRPr="00B84C1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84C1F">
          <w:rPr>
            <w:rFonts w:ascii="Arial" w:hAnsi="Arial" w:cs="Arial"/>
            <w:sz w:val="20"/>
            <w:szCs w:val="20"/>
          </w:rPr>
          <w:fldChar w:fldCharType="separate"/>
        </w:r>
        <w:r w:rsidR="00B7735E" w:rsidRPr="00B7735E">
          <w:rPr>
            <w:rFonts w:cs="Arial"/>
            <w:noProof/>
            <w:sz w:val="20"/>
            <w:szCs w:val="20"/>
          </w:rPr>
          <w:t>1</w:t>
        </w:r>
        <w:r w:rsidRPr="00B84C1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E9711CC" w14:textId="77777777" w:rsidR="002F6CE6" w:rsidRDefault="002F6C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77847" w14:textId="77777777" w:rsidR="002F6CE6" w:rsidRDefault="002F6CE6" w:rsidP="00D360F3">
      <w:pPr>
        <w:spacing w:after="0" w:line="240" w:lineRule="auto"/>
      </w:pPr>
      <w:r>
        <w:separator/>
      </w:r>
    </w:p>
  </w:footnote>
  <w:footnote w:type="continuationSeparator" w:id="0">
    <w:p w14:paraId="2DD737DC" w14:textId="77777777" w:rsidR="002F6CE6" w:rsidRDefault="002F6CE6" w:rsidP="00D360F3">
      <w:pPr>
        <w:spacing w:after="0" w:line="240" w:lineRule="auto"/>
      </w:pPr>
      <w:r>
        <w:continuationSeparator/>
      </w:r>
    </w:p>
  </w:footnote>
  <w:footnote w:id="1">
    <w:p w14:paraId="33FA9DC8" w14:textId="77777777" w:rsidR="002F6CE6" w:rsidRDefault="002F6CE6" w:rsidP="00DB7549">
      <w:pPr>
        <w:pStyle w:val="FootnoteText"/>
        <w:rPr>
          <w:sz w:val="18"/>
          <w:szCs w:val="18"/>
          <w:lang w:val="en-US"/>
        </w:rPr>
      </w:pPr>
      <w:r>
        <w:rPr>
          <w:rStyle w:val="FootnoteCharacters"/>
        </w:rPr>
        <w:footnoteRef/>
      </w:r>
      <w:r>
        <w:tab/>
        <w:t xml:space="preserve"> </w:t>
      </w:r>
      <w:r>
        <w:rPr>
          <w:sz w:val="18"/>
          <w:szCs w:val="18"/>
          <w:lang w:val="en-US"/>
        </w:rPr>
        <w:t>Please provide just brief description; any additional information should be presented as a separate section below.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559"/>
      <w:gridCol w:w="4164"/>
      <w:gridCol w:w="2687"/>
    </w:tblGrid>
    <w:tr w:rsidR="002F6CE6" w14:paraId="14D55B53" w14:textId="77777777" w:rsidTr="009B3D32">
      <w:trPr>
        <w:trHeight w:val="1131"/>
      </w:trPr>
      <w:tc>
        <w:tcPr>
          <w:tcW w:w="2559" w:type="dxa"/>
        </w:tcPr>
        <w:p w14:paraId="3C215CC2" w14:textId="77777777" w:rsidR="002F6CE6" w:rsidRDefault="002F6CE6" w:rsidP="009B3D32">
          <w:pPr>
            <w:pStyle w:val="Header"/>
            <w:tabs>
              <w:tab w:val="right" w:pos="9072"/>
            </w:tabs>
          </w:pPr>
          <w:r>
            <w:rPr>
              <w:noProof/>
            </w:rPr>
            <w:drawing>
              <wp:inline distT="0" distB="0" distL="0" distR="0" wp14:anchorId="77AB2324" wp14:editId="7B701E13">
                <wp:extent cx="1041400" cy="787400"/>
                <wp:effectExtent l="19050" t="0" r="6350" b="0"/>
                <wp:docPr id="1" name="Picture 1" descr="EGI-LogoR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-LogoR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14:paraId="66F064C0" w14:textId="77777777" w:rsidR="002F6CE6" w:rsidRDefault="002F6CE6" w:rsidP="009B3D32">
          <w:pPr>
            <w:pStyle w:val="Header"/>
            <w:tabs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173EC4CD" wp14:editId="5E10B6BA">
                <wp:extent cx="1098550" cy="800100"/>
                <wp:effectExtent l="19050" t="0" r="6350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14:paraId="2F5617A2" w14:textId="77F98D49" w:rsidR="002F6CE6" w:rsidRDefault="002F6CE6" w:rsidP="009B3D32">
          <w:pPr>
            <w:pStyle w:val="Header"/>
            <w:tabs>
              <w:tab w:val="right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3BAE23E1" wp14:editId="5075C5D0">
                <wp:extent cx="1310714" cy="742738"/>
                <wp:effectExtent l="0" t="0" r="1016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ain_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714" cy="742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1D3ED7" w14:textId="77777777" w:rsidR="002F6CE6" w:rsidRDefault="002F6CE6">
    <w:pPr>
      <w:pStyle w:val="Header"/>
    </w:pPr>
    <w:r w:rsidRPr="00D360F3">
      <w:tab/>
      <w:t xml:space="preserve"> </w:t>
    </w:r>
    <w:r w:rsidRPr="00D360F3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B1D"/>
    <w:multiLevelType w:val="hybridMultilevel"/>
    <w:tmpl w:val="A816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E5954"/>
    <w:multiLevelType w:val="hybridMultilevel"/>
    <w:tmpl w:val="D426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070F3"/>
    <w:multiLevelType w:val="hybridMultilevel"/>
    <w:tmpl w:val="EE0E26A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1C3F49E9"/>
    <w:multiLevelType w:val="hybridMultilevel"/>
    <w:tmpl w:val="630C5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E7460B"/>
    <w:multiLevelType w:val="hybridMultilevel"/>
    <w:tmpl w:val="8FF8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C4923"/>
    <w:multiLevelType w:val="hybridMultilevel"/>
    <w:tmpl w:val="9B70C85C"/>
    <w:lvl w:ilvl="0" w:tplc="9A48443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F3094"/>
    <w:multiLevelType w:val="hybridMultilevel"/>
    <w:tmpl w:val="BEE63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75DFA"/>
    <w:multiLevelType w:val="multilevel"/>
    <w:tmpl w:val="31B2DA4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9902E5E"/>
    <w:multiLevelType w:val="hybridMultilevel"/>
    <w:tmpl w:val="0286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363AB"/>
    <w:multiLevelType w:val="hybridMultilevel"/>
    <w:tmpl w:val="B97683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>
    <w:nsid w:val="3BCC3B4A"/>
    <w:multiLevelType w:val="hybridMultilevel"/>
    <w:tmpl w:val="A668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E2178"/>
    <w:multiLevelType w:val="hybridMultilevel"/>
    <w:tmpl w:val="3EC8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E0E10"/>
    <w:multiLevelType w:val="hybridMultilevel"/>
    <w:tmpl w:val="F842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C508B"/>
    <w:multiLevelType w:val="hybridMultilevel"/>
    <w:tmpl w:val="7356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1196E"/>
    <w:multiLevelType w:val="hybridMultilevel"/>
    <w:tmpl w:val="FA12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95E52"/>
    <w:multiLevelType w:val="hybridMultilevel"/>
    <w:tmpl w:val="4A84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34B69"/>
    <w:multiLevelType w:val="hybridMultilevel"/>
    <w:tmpl w:val="635C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237A8"/>
    <w:multiLevelType w:val="hybridMultilevel"/>
    <w:tmpl w:val="C4D0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90BB0"/>
    <w:multiLevelType w:val="hybridMultilevel"/>
    <w:tmpl w:val="B5A4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D6B8E"/>
    <w:multiLevelType w:val="hybridMultilevel"/>
    <w:tmpl w:val="F0CA1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FD5F40"/>
    <w:multiLevelType w:val="hybridMultilevel"/>
    <w:tmpl w:val="A348B036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79592B83"/>
    <w:multiLevelType w:val="hybridMultilevel"/>
    <w:tmpl w:val="F2E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61FA1"/>
    <w:multiLevelType w:val="hybridMultilevel"/>
    <w:tmpl w:val="13A4C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7"/>
  </w:num>
  <w:num w:numId="3">
    <w:abstractNumId w:val="21"/>
  </w:num>
  <w:num w:numId="4">
    <w:abstractNumId w:val="17"/>
  </w:num>
  <w:num w:numId="5">
    <w:abstractNumId w:val="20"/>
  </w:num>
  <w:num w:numId="6">
    <w:abstractNumId w:val="12"/>
  </w:num>
  <w:num w:numId="7">
    <w:abstractNumId w:val="4"/>
  </w:num>
  <w:num w:numId="8">
    <w:abstractNumId w:val="18"/>
  </w:num>
  <w:num w:numId="9">
    <w:abstractNumId w:val="13"/>
  </w:num>
  <w:num w:numId="10">
    <w:abstractNumId w:val="16"/>
  </w:num>
  <w:num w:numId="11">
    <w:abstractNumId w:val="6"/>
  </w:num>
  <w:num w:numId="12">
    <w:abstractNumId w:val="9"/>
  </w:num>
  <w:num w:numId="13">
    <w:abstractNumId w:val="1"/>
  </w:num>
  <w:num w:numId="14">
    <w:abstractNumId w:val="5"/>
  </w:num>
  <w:num w:numId="15">
    <w:abstractNumId w:val="3"/>
  </w:num>
  <w:num w:numId="16">
    <w:abstractNumId w:val="14"/>
  </w:num>
  <w:num w:numId="17">
    <w:abstractNumId w:val="19"/>
  </w:num>
  <w:num w:numId="18">
    <w:abstractNumId w:val="11"/>
  </w:num>
  <w:num w:numId="19">
    <w:abstractNumId w:val="10"/>
  </w:num>
  <w:num w:numId="20">
    <w:abstractNumId w:val="0"/>
  </w:num>
  <w:num w:numId="21">
    <w:abstractNumId w:val="8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7"/>
    <w:rsid w:val="00001DC7"/>
    <w:rsid w:val="0000406F"/>
    <w:rsid w:val="00005968"/>
    <w:rsid w:val="00014557"/>
    <w:rsid w:val="00017E20"/>
    <w:rsid w:val="00023E97"/>
    <w:rsid w:val="00030325"/>
    <w:rsid w:val="0004004E"/>
    <w:rsid w:val="00043B90"/>
    <w:rsid w:val="00046785"/>
    <w:rsid w:val="00046D76"/>
    <w:rsid w:val="000505C0"/>
    <w:rsid w:val="00053970"/>
    <w:rsid w:val="00053EFD"/>
    <w:rsid w:val="00056618"/>
    <w:rsid w:val="0005681F"/>
    <w:rsid w:val="00064086"/>
    <w:rsid w:val="00066CD3"/>
    <w:rsid w:val="00072E45"/>
    <w:rsid w:val="0007375F"/>
    <w:rsid w:val="000743AC"/>
    <w:rsid w:val="00076904"/>
    <w:rsid w:val="00076A9B"/>
    <w:rsid w:val="00076EB1"/>
    <w:rsid w:val="00077E62"/>
    <w:rsid w:val="000948E9"/>
    <w:rsid w:val="000A13AA"/>
    <w:rsid w:val="000A5EE4"/>
    <w:rsid w:val="000A60B9"/>
    <w:rsid w:val="000B0D4F"/>
    <w:rsid w:val="000B2159"/>
    <w:rsid w:val="000B679D"/>
    <w:rsid w:val="000C0338"/>
    <w:rsid w:val="000C0836"/>
    <w:rsid w:val="000C0C79"/>
    <w:rsid w:val="000C3474"/>
    <w:rsid w:val="000C62D9"/>
    <w:rsid w:val="000D0583"/>
    <w:rsid w:val="000D5110"/>
    <w:rsid w:val="000E14EA"/>
    <w:rsid w:val="000E4FA6"/>
    <w:rsid w:val="000F3A90"/>
    <w:rsid w:val="000F671D"/>
    <w:rsid w:val="00103601"/>
    <w:rsid w:val="001059BE"/>
    <w:rsid w:val="00106EA0"/>
    <w:rsid w:val="00112125"/>
    <w:rsid w:val="00116141"/>
    <w:rsid w:val="001245E0"/>
    <w:rsid w:val="00130131"/>
    <w:rsid w:val="00131507"/>
    <w:rsid w:val="001324CB"/>
    <w:rsid w:val="00137E0B"/>
    <w:rsid w:val="0014315A"/>
    <w:rsid w:val="00147969"/>
    <w:rsid w:val="001511EF"/>
    <w:rsid w:val="00152A37"/>
    <w:rsid w:val="00154441"/>
    <w:rsid w:val="00160170"/>
    <w:rsid w:val="00167AD9"/>
    <w:rsid w:val="00174CF8"/>
    <w:rsid w:val="0017674A"/>
    <w:rsid w:val="00183D1A"/>
    <w:rsid w:val="001845D6"/>
    <w:rsid w:val="0018724B"/>
    <w:rsid w:val="00195369"/>
    <w:rsid w:val="001A011C"/>
    <w:rsid w:val="001A2E14"/>
    <w:rsid w:val="001A44DC"/>
    <w:rsid w:val="001A4C01"/>
    <w:rsid w:val="001A6D2D"/>
    <w:rsid w:val="001B4FFE"/>
    <w:rsid w:val="001B5635"/>
    <w:rsid w:val="001B7DC6"/>
    <w:rsid w:val="001C7A02"/>
    <w:rsid w:val="001C7C7B"/>
    <w:rsid w:val="001D04C8"/>
    <w:rsid w:val="001D189A"/>
    <w:rsid w:val="001D54D3"/>
    <w:rsid w:val="001D7CD9"/>
    <w:rsid w:val="001E4F27"/>
    <w:rsid w:val="001F4EAB"/>
    <w:rsid w:val="001F5947"/>
    <w:rsid w:val="002030B8"/>
    <w:rsid w:val="0020574B"/>
    <w:rsid w:val="0021004F"/>
    <w:rsid w:val="00211E88"/>
    <w:rsid w:val="0021496A"/>
    <w:rsid w:val="00220E33"/>
    <w:rsid w:val="0022465E"/>
    <w:rsid w:val="00226086"/>
    <w:rsid w:val="002302A5"/>
    <w:rsid w:val="00230352"/>
    <w:rsid w:val="002315C7"/>
    <w:rsid w:val="00231E33"/>
    <w:rsid w:val="00234E1C"/>
    <w:rsid w:val="002353CA"/>
    <w:rsid w:val="00237CE8"/>
    <w:rsid w:val="00240B1D"/>
    <w:rsid w:val="00241958"/>
    <w:rsid w:val="00241A31"/>
    <w:rsid w:val="002427E7"/>
    <w:rsid w:val="00244735"/>
    <w:rsid w:val="00250F1B"/>
    <w:rsid w:val="00260201"/>
    <w:rsid w:val="00260DEF"/>
    <w:rsid w:val="00262FCD"/>
    <w:rsid w:val="002662BC"/>
    <w:rsid w:val="002804C6"/>
    <w:rsid w:val="00280756"/>
    <w:rsid w:val="0028276F"/>
    <w:rsid w:val="00283D5E"/>
    <w:rsid w:val="00284268"/>
    <w:rsid w:val="0028612C"/>
    <w:rsid w:val="002876AD"/>
    <w:rsid w:val="00293479"/>
    <w:rsid w:val="002A2E06"/>
    <w:rsid w:val="002A4793"/>
    <w:rsid w:val="002A5903"/>
    <w:rsid w:val="002A5C5D"/>
    <w:rsid w:val="002A6A32"/>
    <w:rsid w:val="002B213B"/>
    <w:rsid w:val="002B5E35"/>
    <w:rsid w:val="002B6F36"/>
    <w:rsid w:val="002C280F"/>
    <w:rsid w:val="002C3D71"/>
    <w:rsid w:val="002D2434"/>
    <w:rsid w:val="002D397E"/>
    <w:rsid w:val="002D4DCB"/>
    <w:rsid w:val="002D5ADA"/>
    <w:rsid w:val="002D7266"/>
    <w:rsid w:val="002E2532"/>
    <w:rsid w:val="002E27B7"/>
    <w:rsid w:val="002E297F"/>
    <w:rsid w:val="002E3337"/>
    <w:rsid w:val="002E5E8C"/>
    <w:rsid w:val="002E6409"/>
    <w:rsid w:val="002E6CC4"/>
    <w:rsid w:val="002F1567"/>
    <w:rsid w:val="002F3A39"/>
    <w:rsid w:val="002F489A"/>
    <w:rsid w:val="002F4B75"/>
    <w:rsid w:val="002F4EF1"/>
    <w:rsid w:val="002F6CE6"/>
    <w:rsid w:val="002F75EF"/>
    <w:rsid w:val="0030069E"/>
    <w:rsid w:val="00303880"/>
    <w:rsid w:val="0030494D"/>
    <w:rsid w:val="00313121"/>
    <w:rsid w:val="00316DDD"/>
    <w:rsid w:val="00317AA2"/>
    <w:rsid w:val="00324BFB"/>
    <w:rsid w:val="00326CBF"/>
    <w:rsid w:val="003324B1"/>
    <w:rsid w:val="00337DC4"/>
    <w:rsid w:val="00341D0F"/>
    <w:rsid w:val="00351985"/>
    <w:rsid w:val="003569B4"/>
    <w:rsid w:val="00361D6C"/>
    <w:rsid w:val="00364F7F"/>
    <w:rsid w:val="00367B27"/>
    <w:rsid w:val="00370B92"/>
    <w:rsid w:val="003729DB"/>
    <w:rsid w:val="00374087"/>
    <w:rsid w:val="00377339"/>
    <w:rsid w:val="00383D77"/>
    <w:rsid w:val="00391F7A"/>
    <w:rsid w:val="0039481C"/>
    <w:rsid w:val="00395C28"/>
    <w:rsid w:val="00396A07"/>
    <w:rsid w:val="003A06B5"/>
    <w:rsid w:val="003A3098"/>
    <w:rsid w:val="003A30C9"/>
    <w:rsid w:val="003A64AF"/>
    <w:rsid w:val="003A78CF"/>
    <w:rsid w:val="003B1DE4"/>
    <w:rsid w:val="003B24EC"/>
    <w:rsid w:val="003B38F5"/>
    <w:rsid w:val="003C1B23"/>
    <w:rsid w:val="003C2419"/>
    <w:rsid w:val="003C4393"/>
    <w:rsid w:val="003C4439"/>
    <w:rsid w:val="003C6006"/>
    <w:rsid w:val="003C7A22"/>
    <w:rsid w:val="003E2317"/>
    <w:rsid w:val="003E3121"/>
    <w:rsid w:val="003E5C64"/>
    <w:rsid w:val="003E78B6"/>
    <w:rsid w:val="003F355D"/>
    <w:rsid w:val="003F5A7D"/>
    <w:rsid w:val="00401B69"/>
    <w:rsid w:val="004049E2"/>
    <w:rsid w:val="00404F22"/>
    <w:rsid w:val="00406E03"/>
    <w:rsid w:val="00407C20"/>
    <w:rsid w:val="00407C5F"/>
    <w:rsid w:val="00410F8C"/>
    <w:rsid w:val="004140B4"/>
    <w:rsid w:val="004175AD"/>
    <w:rsid w:val="00427897"/>
    <w:rsid w:val="00434457"/>
    <w:rsid w:val="00435C93"/>
    <w:rsid w:val="004378DA"/>
    <w:rsid w:val="004453B5"/>
    <w:rsid w:val="004464E9"/>
    <w:rsid w:val="00446F96"/>
    <w:rsid w:val="00456B49"/>
    <w:rsid w:val="00460C61"/>
    <w:rsid w:val="00466442"/>
    <w:rsid w:val="00471A68"/>
    <w:rsid w:val="00474B3D"/>
    <w:rsid w:val="00477782"/>
    <w:rsid w:val="004815F9"/>
    <w:rsid w:val="00482965"/>
    <w:rsid w:val="00482A13"/>
    <w:rsid w:val="004A0E65"/>
    <w:rsid w:val="004A1B2A"/>
    <w:rsid w:val="004A3E2A"/>
    <w:rsid w:val="004A47F0"/>
    <w:rsid w:val="004A61AC"/>
    <w:rsid w:val="004A6316"/>
    <w:rsid w:val="004A75FA"/>
    <w:rsid w:val="004B1588"/>
    <w:rsid w:val="004B4882"/>
    <w:rsid w:val="004B7EF7"/>
    <w:rsid w:val="004C16F1"/>
    <w:rsid w:val="004D01B1"/>
    <w:rsid w:val="004D18AB"/>
    <w:rsid w:val="004E3961"/>
    <w:rsid w:val="004F047D"/>
    <w:rsid w:val="004F2ECD"/>
    <w:rsid w:val="004F3783"/>
    <w:rsid w:val="004F514D"/>
    <w:rsid w:val="0050047E"/>
    <w:rsid w:val="005006F7"/>
    <w:rsid w:val="00503BC8"/>
    <w:rsid w:val="00504352"/>
    <w:rsid w:val="00504981"/>
    <w:rsid w:val="0051272E"/>
    <w:rsid w:val="00512D28"/>
    <w:rsid w:val="005136DD"/>
    <w:rsid w:val="00514773"/>
    <w:rsid w:val="00516EB6"/>
    <w:rsid w:val="005205C4"/>
    <w:rsid w:val="00520E96"/>
    <w:rsid w:val="005221C2"/>
    <w:rsid w:val="00523F74"/>
    <w:rsid w:val="005258AE"/>
    <w:rsid w:val="00534BA7"/>
    <w:rsid w:val="005356A7"/>
    <w:rsid w:val="00536958"/>
    <w:rsid w:val="005433FE"/>
    <w:rsid w:val="00544760"/>
    <w:rsid w:val="00546285"/>
    <w:rsid w:val="005474CA"/>
    <w:rsid w:val="00547D03"/>
    <w:rsid w:val="00553133"/>
    <w:rsid w:val="005537C5"/>
    <w:rsid w:val="005559C2"/>
    <w:rsid w:val="005754CC"/>
    <w:rsid w:val="005834D4"/>
    <w:rsid w:val="00590B51"/>
    <w:rsid w:val="00597F2D"/>
    <w:rsid w:val="005A08F1"/>
    <w:rsid w:val="005A0E30"/>
    <w:rsid w:val="005A217F"/>
    <w:rsid w:val="005A5CCE"/>
    <w:rsid w:val="005B37DB"/>
    <w:rsid w:val="005B3ABA"/>
    <w:rsid w:val="005B689B"/>
    <w:rsid w:val="005C580D"/>
    <w:rsid w:val="005C6240"/>
    <w:rsid w:val="005C6C06"/>
    <w:rsid w:val="005C6EA2"/>
    <w:rsid w:val="005D04D9"/>
    <w:rsid w:val="005D76CB"/>
    <w:rsid w:val="005E1774"/>
    <w:rsid w:val="005E596B"/>
    <w:rsid w:val="005E6EFC"/>
    <w:rsid w:val="005E72A1"/>
    <w:rsid w:val="005E753F"/>
    <w:rsid w:val="005F1C87"/>
    <w:rsid w:val="005F1EE0"/>
    <w:rsid w:val="005F2343"/>
    <w:rsid w:val="005F475C"/>
    <w:rsid w:val="005F4A0F"/>
    <w:rsid w:val="005F62B3"/>
    <w:rsid w:val="005F6F01"/>
    <w:rsid w:val="006043AA"/>
    <w:rsid w:val="0060632E"/>
    <w:rsid w:val="0060707D"/>
    <w:rsid w:val="006161F8"/>
    <w:rsid w:val="00621B67"/>
    <w:rsid w:val="00623F7D"/>
    <w:rsid w:val="0064387E"/>
    <w:rsid w:val="00650C52"/>
    <w:rsid w:val="00652F9E"/>
    <w:rsid w:val="0065394B"/>
    <w:rsid w:val="006576F6"/>
    <w:rsid w:val="00660CF8"/>
    <w:rsid w:val="00661506"/>
    <w:rsid w:val="00662AB0"/>
    <w:rsid w:val="00666116"/>
    <w:rsid w:val="00677BF5"/>
    <w:rsid w:val="00697B62"/>
    <w:rsid w:val="006B1D9B"/>
    <w:rsid w:val="006B280C"/>
    <w:rsid w:val="006B5409"/>
    <w:rsid w:val="006C3C49"/>
    <w:rsid w:val="006C7008"/>
    <w:rsid w:val="006D2220"/>
    <w:rsid w:val="006D706C"/>
    <w:rsid w:val="006D7196"/>
    <w:rsid w:val="006E1BEC"/>
    <w:rsid w:val="006F0BF5"/>
    <w:rsid w:val="007000B2"/>
    <w:rsid w:val="007032A4"/>
    <w:rsid w:val="00704B62"/>
    <w:rsid w:val="007056AC"/>
    <w:rsid w:val="0070640B"/>
    <w:rsid w:val="0071285A"/>
    <w:rsid w:val="00723AB0"/>
    <w:rsid w:val="00730D5A"/>
    <w:rsid w:val="00734B9E"/>
    <w:rsid w:val="00744A4A"/>
    <w:rsid w:val="00753BC7"/>
    <w:rsid w:val="00754950"/>
    <w:rsid w:val="00774B1B"/>
    <w:rsid w:val="00775423"/>
    <w:rsid w:val="00776E21"/>
    <w:rsid w:val="007776A6"/>
    <w:rsid w:val="0078779B"/>
    <w:rsid w:val="00787E69"/>
    <w:rsid w:val="0079231F"/>
    <w:rsid w:val="007A26B8"/>
    <w:rsid w:val="007A2DBD"/>
    <w:rsid w:val="007B1C91"/>
    <w:rsid w:val="007B25A1"/>
    <w:rsid w:val="007C13AC"/>
    <w:rsid w:val="007C2EBF"/>
    <w:rsid w:val="007C5F6E"/>
    <w:rsid w:val="007D2522"/>
    <w:rsid w:val="007D27EE"/>
    <w:rsid w:val="007D2AE7"/>
    <w:rsid w:val="007E01D7"/>
    <w:rsid w:val="007E39BA"/>
    <w:rsid w:val="007E49DA"/>
    <w:rsid w:val="007F04BA"/>
    <w:rsid w:val="0080032E"/>
    <w:rsid w:val="00800DFE"/>
    <w:rsid w:val="00800FD8"/>
    <w:rsid w:val="00806061"/>
    <w:rsid w:val="00817CDC"/>
    <w:rsid w:val="0082509A"/>
    <w:rsid w:val="00825955"/>
    <w:rsid w:val="00826108"/>
    <w:rsid w:val="00826F18"/>
    <w:rsid w:val="00827183"/>
    <w:rsid w:val="008357AC"/>
    <w:rsid w:val="00836391"/>
    <w:rsid w:val="008460E3"/>
    <w:rsid w:val="008473E1"/>
    <w:rsid w:val="00850814"/>
    <w:rsid w:val="00851D4F"/>
    <w:rsid w:val="0085345C"/>
    <w:rsid w:val="00855AF6"/>
    <w:rsid w:val="00855C63"/>
    <w:rsid w:val="00856587"/>
    <w:rsid w:val="008702BC"/>
    <w:rsid w:val="008711EB"/>
    <w:rsid w:val="00871E2B"/>
    <w:rsid w:val="008722B2"/>
    <w:rsid w:val="00873782"/>
    <w:rsid w:val="0087461A"/>
    <w:rsid w:val="0087506F"/>
    <w:rsid w:val="00877567"/>
    <w:rsid w:val="00880C84"/>
    <w:rsid w:val="008838D5"/>
    <w:rsid w:val="008858C2"/>
    <w:rsid w:val="00885DFD"/>
    <w:rsid w:val="00893324"/>
    <w:rsid w:val="00893726"/>
    <w:rsid w:val="00894AB6"/>
    <w:rsid w:val="008974E9"/>
    <w:rsid w:val="008A1465"/>
    <w:rsid w:val="008A35F7"/>
    <w:rsid w:val="008A654C"/>
    <w:rsid w:val="008B0585"/>
    <w:rsid w:val="008B133D"/>
    <w:rsid w:val="008B3E40"/>
    <w:rsid w:val="008B5A03"/>
    <w:rsid w:val="008C002B"/>
    <w:rsid w:val="008C261B"/>
    <w:rsid w:val="008C6A89"/>
    <w:rsid w:val="008D0657"/>
    <w:rsid w:val="008D0C33"/>
    <w:rsid w:val="008D30A5"/>
    <w:rsid w:val="008D3FF9"/>
    <w:rsid w:val="008D4591"/>
    <w:rsid w:val="008D4C4E"/>
    <w:rsid w:val="008E3CE6"/>
    <w:rsid w:val="008E62CA"/>
    <w:rsid w:val="0090199F"/>
    <w:rsid w:val="00913A56"/>
    <w:rsid w:val="0091658D"/>
    <w:rsid w:val="00920F00"/>
    <w:rsid w:val="00921F50"/>
    <w:rsid w:val="0092438C"/>
    <w:rsid w:val="009257C2"/>
    <w:rsid w:val="0093116A"/>
    <w:rsid w:val="00931ACD"/>
    <w:rsid w:val="00935BF6"/>
    <w:rsid w:val="00942854"/>
    <w:rsid w:val="009475B2"/>
    <w:rsid w:val="0095174A"/>
    <w:rsid w:val="00952538"/>
    <w:rsid w:val="00952E9A"/>
    <w:rsid w:val="009544F2"/>
    <w:rsid w:val="00954EEA"/>
    <w:rsid w:val="009609F0"/>
    <w:rsid w:val="009710C4"/>
    <w:rsid w:val="00972921"/>
    <w:rsid w:val="0097373A"/>
    <w:rsid w:val="0097542B"/>
    <w:rsid w:val="0098605D"/>
    <w:rsid w:val="0099145B"/>
    <w:rsid w:val="009917AB"/>
    <w:rsid w:val="00994F58"/>
    <w:rsid w:val="009A3DEF"/>
    <w:rsid w:val="009A49AC"/>
    <w:rsid w:val="009A5DBB"/>
    <w:rsid w:val="009A6262"/>
    <w:rsid w:val="009A6F28"/>
    <w:rsid w:val="009A6FAF"/>
    <w:rsid w:val="009A7FF3"/>
    <w:rsid w:val="009B3D32"/>
    <w:rsid w:val="009B3D6A"/>
    <w:rsid w:val="009C1430"/>
    <w:rsid w:val="009C2F14"/>
    <w:rsid w:val="009D34A2"/>
    <w:rsid w:val="009E0C7D"/>
    <w:rsid w:val="009E14DD"/>
    <w:rsid w:val="009E1C07"/>
    <w:rsid w:val="009E5571"/>
    <w:rsid w:val="009F5A8F"/>
    <w:rsid w:val="009F6AED"/>
    <w:rsid w:val="009F7E43"/>
    <w:rsid w:val="00A00050"/>
    <w:rsid w:val="00A05176"/>
    <w:rsid w:val="00A07ECB"/>
    <w:rsid w:val="00A1292A"/>
    <w:rsid w:val="00A1333B"/>
    <w:rsid w:val="00A14E42"/>
    <w:rsid w:val="00A16D2F"/>
    <w:rsid w:val="00A20D1D"/>
    <w:rsid w:val="00A22232"/>
    <w:rsid w:val="00A24C9A"/>
    <w:rsid w:val="00A262EC"/>
    <w:rsid w:val="00A31905"/>
    <w:rsid w:val="00A32A12"/>
    <w:rsid w:val="00A36A74"/>
    <w:rsid w:val="00A4367D"/>
    <w:rsid w:val="00A450F1"/>
    <w:rsid w:val="00A46A37"/>
    <w:rsid w:val="00A52C7E"/>
    <w:rsid w:val="00A600A1"/>
    <w:rsid w:val="00A67540"/>
    <w:rsid w:val="00A70140"/>
    <w:rsid w:val="00A71BED"/>
    <w:rsid w:val="00A73031"/>
    <w:rsid w:val="00A73169"/>
    <w:rsid w:val="00A7341E"/>
    <w:rsid w:val="00A7479F"/>
    <w:rsid w:val="00A80BA4"/>
    <w:rsid w:val="00A8136E"/>
    <w:rsid w:val="00A83DCD"/>
    <w:rsid w:val="00A84F64"/>
    <w:rsid w:val="00A940DC"/>
    <w:rsid w:val="00A97697"/>
    <w:rsid w:val="00AA2CE8"/>
    <w:rsid w:val="00AA331E"/>
    <w:rsid w:val="00AB1B97"/>
    <w:rsid w:val="00AB57F2"/>
    <w:rsid w:val="00AB5EA3"/>
    <w:rsid w:val="00AB7337"/>
    <w:rsid w:val="00AB7A00"/>
    <w:rsid w:val="00AC310B"/>
    <w:rsid w:val="00AC588D"/>
    <w:rsid w:val="00AC609D"/>
    <w:rsid w:val="00AC65F4"/>
    <w:rsid w:val="00AD0DDC"/>
    <w:rsid w:val="00AD13EB"/>
    <w:rsid w:val="00AD2D77"/>
    <w:rsid w:val="00AD32D3"/>
    <w:rsid w:val="00AD50AC"/>
    <w:rsid w:val="00AD6E9D"/>
    <w:rsid w:val="00AE0451"/>
    <w:rsid w:val="00AE24E3"/>
    <w:rsid w:val="00AE2FF0"/>
    <w:rsid w:val="00AE5055"/>
    <w:rsid w:val="00AE5317"/>
    <w:rsid w:val="00AF0E4C"/>
    <w:rsid w:val="00AF5846"/>
    <w:rsid w:val="00AF620C"/>
    <w:rsid w:val="00AF63C0"/>
    <w:rsid w:val="00AF6D09"/>
    <w:rsid w:val="00B073F6"/>
    <w:rsid w:val="00B14C88"/>
    <w:rsid w:val="00B203BD"/>
    <w:rsid w:val="00B21F6B"/>
    <w:rsid w:val="00B225BD"/>
    <w:rsid w:val="00B26181"/>
    <w:rsid w:val="00B34CA3"/>
    <w:rsid w:val="00B40C2D"/>
    <w:rsid w:val="00B40D66"/>
    <w:rsid w:val="00B41D98"/>
    <w:rsid w:val="00B424DD"/>
    <w:rsid w:val="00B45113"/>
    <w:rsid w:val="00B473C4"/>
    <w:rsid w:val="00B4750D"/>
    <w:rsid w:val="00B516A9"/>
    <w:rsid w:val="00B5263F"/>
    <w:rsid w:val="00B5302F"/>
    <w:rsid w:val="00B54C87"/>
    <w:rsid w:val="00B55946"/>
    <w:rsid w:val="00B56E60"/>
    <w:rsid w:val="00B61ABE"/>
    <w:rsid w:val="00B62EA4"/>
    <w:rsid w:val="00B6567A"/>
    <w:rsid w:val="00B67AA5"/>
    <w:rsid w:val="00B715E6"/>
    <w:rsid w:val="00B73374"/>
    <w:rsid w:val="00B7486B"/>
    <w:rsid w:val="00B7735E"/>
    <w:rsid w:val="00B81DA8"/>
    <w:rsid w:val="00B84C1F"/>
    <w:rsid w:val="00B86165"/>
    <w:rsid w:val="00B9047B"/>
    <w:rsid w:val="00B928F3"/>
    <w:rsid w:val="00B94955"/>
    <w:rsid w:val="00BA2273"/>
    <w:rsid w:val="00BA52C4"/>
    <w:rsid w:val="00BA6EE3"/>
    <w:rsid w:val="00BB3E23"/>
    <w:rsid w:val="00BB607E"/>
    <w:rsid w:val="00BC2557"/>
    <w:rsid w:val="00BD4894"/>
    <w:rsid w:val="00BD5897"/>
    <w:rsid w:val="00BD6CB3"/>
    <w:rsid w:val="00BE2FE8"/>
    <w:rsid w:val="00BE3546"/>
    <w:rsid w:val="00BE67BD"/>
    <w:rsid w:val="00BF53BC"/>
    <w:rsid w:val="00BF5E37"/>
    <w:rsid w:val="00BF7E7B"/>
    <w:rsid w:val="00C00863"/>
    <w:rsid w:val="00C00B3B"/>
    <w:rsid w:val="00C02078"/>
    <w:rsid w:val="00C0580F"/>
    <w:rsid w:val="00C076A2"/>
    <w:rsid w:val="00C11004"/>
    <w:rsid w:val="00C11E46"/>
    <w:rsid w:val="00C14790"/>
    <w:rsid w:val="00C21AA6"/>
    <w:rsid w:val="00C228F3"/>
    <w:rsid w:val="00C23CB2"/>
    <w:rsid w:val="00C24F3D"/>
    <w:rsid w:val="00C26151"/>
    <w:rsid w:val="00C2792B"/>
    <w:rsid w:val="00C30CCB"/>
    <w:rsid w:val="00C32899"/>
    <w:rsid w:val="00C34D36"/>
    <w:rsid w:val="00C354DF"/>
    <w:rsid w:val="00C427DD"/>
    <w:rsid w:val="00C45AA0"/>
    <w:rsid w:val="00C47D44"/>
    <w:rsid w:val="00C56C0A"/>
    <w:rsid w:val="00C603B0"/>
    <w:rsid w:val="00C61440"/>
    <w:rsid w:val="00C64374"/>
    <w:rsid w:val="00C67D9F"/>
    <w:rsid w:val="00C73123"/>
    <w:rsid w:val="00C76210"/>
    <w:rsid w:val="00C76E59"/>
    <w:rsid w:val="00C82191"/>
    <w:rsid w:val="00C8241A"/>
    <w:rsid w:val="00C829C1"/>
    <w:rsid w:val="00C928C3"/>
    <w:rsid w:val="00CA35EA"/>
    <w:rsid w:val="00CA39C5"/>
    <w:rsid w:val="00CA5AF3"/>
    <w:rsid w:val="00CB139F"/>
    <w:rsid w:val="00CB4200"/>
    <w:rsid w:val="00CC1F8E"/>
    <w:rsid w:val="00CC531C"/>
    <w:rsid w:val="00CC75C4"/>
    <w:rsid w:val="00CD451C"/>
    <w:rsid w:val="00CE1943"/>
    <w:rsid w:val="00CE471A"/>
    <w:rsid w:val="00CE5C3D"/>
    <w:rsid w:val="00CF0AD0"/>
    <w:rsid w:val="00CF2BF7"/>
    <w:rsid w:val="00CF34D1"/>
    <w:rsid w:val="00CF64E4"/>
    <w:rsid w:val="00D05BD8"/>
    <w:rsid w:val="00D0737C"/>
    <w:rsid w:val="00D07EEA"/>
    <w:rsid w:val="00D317C2"/>
    <w:rsid w:val="00D33730"/>
    <w:rsid w:val="00D360F3"/>
    <w:rsid w:val="00D40459"/>
    <w:rsid w:val="00D42FE7"/>
    <w:rsid w:val="00D4658F"/>
    <w:rsid w:val="00D53EEF"/>
    <w:rsid w:val="00D6574D"/>
    <w:rsid w:val="00D67E32"/>
    <w:rsid w:val="00D741FC"/>
    <w:rsid w:val="00D76CB4"/>
    <w:rsid w:val="00D77595"/>
    <w:rsid w:val="00D777EB"/>
    <w:rsid w:val="00D77EFB"/>
    <w:rsid w:val="00D85621"/>
    <w:rsid w:val="00D91FC6"/>
    <w:rsid w:val="00D93212"/>
    <w:rsid w:val="00DA795A"/>
    <w:rsid w:val="00DB2815"/>
    <w:rsid w:val="00DB7549"/>
    <w:rsid w:val="00DC5763"/>
    <w:rsid w:val="00DC7E0C"/>
    <w:rsid w:val="00DD2F22"/>
    <w:rsid w:val="00DD3FFE"/>
    <w:rsid w:val="00DD51E7"/>
    <w:rsid w:val="00DD6508"/>
    <w:rsid w:val="00DE3B15"/>
    <w:rsid w:val="00DE41F0"/>
    <w:rsid w:val="00DE4A96"/>
    <w:rsid w:val="00DF02FA"/>
    <w:rsid w:val="00DF078D"/>
    <w:rsid w:val="00DF1CC4"/>
    <w:rsid w:val="00DF5348"/>
    <w:rsid w:val="00DF7052"/>
    <w:rsid w:val="00E0297C"/>
    <w:rsid w:val="00E05E94"/>
    <w:rsid w:val="00E06725"/>
    <w:rsid w:val="00E07174"/>
    <w:rsid w:val="00E11AD2"/>
    <w:rsid w:val="00E13728"/>
    <w:rsid w:val="00E16AC2"/>
    <w:rsid w:val="00E25059"/>
    <w:rsid w:val="00E255B1"/>
    <w:rsid w:val="00E379B8"/>
    <w:rsid w:val="00E4198E"/>
    <w:rsid w:val="00E42792"/>
    <w:rsid w:val="00E42D44"/>
    <w:rsid w:val="00E4366C"/>
    <w:rsid w:val="00E538A1"/>
    <w:rsid w:val="00E538CE"/>
    <w:rsid w:val="00E603BC"/>
    <w:rsid w:val="00E60697"/>
    <w:rsid w:val="00E637DF"/>
    <w:rsid w:val="00E709AD"/>
    <w:rsid w:val="00E70B19"/>
    <w:rsid w:val="00E825F8"/>
    <w:rsid w:val="00E90453"/>
    <w:rsid w:val="00E9588A"/>
    <w:rsid w:val="00E974AA"/>
    <w:rsid w:val="00EA585D"/>
    <w:rsid w:val="00EB0FC7"/>
    <w:rsid w:val="00EB6CDB"/>
    <w:rsid w:val="00EC42B4"/>
    <w:rsid w:val="00EC5AF9"/>
    <w:rsid w:val="00ED17B9"/>
    <w:rsid w:val="00ED3AD1"/>
    <w:rsid w:val="00ED531C"/>
    <w:rsid w:val="00EE17BD"/>
    <w:rsid w:val="00EE4B02"/>
    <w:rsid w:val="00EE7F6F"/>
    <w:rsid w:val="00EE7F88"/>
    <w:rsid w:val="00EF14B4"/>
    <w:rsid w:val="00F07AF9"/>
    <w:rsid w:val="00F10F98"/>
    <w:rsid w:val="00F168BB"/>
    <w:rsid w:val="00F41A7D"/>
    <w:rsid w:val="00F41FE8"/>
    <w:rsid w:val="00F43002"/>
    <w:rsid w:val="00F43417"/>
    <w:rsid w:val="00F43AD4"/>
    <w:rsid w:val="00F4476B"/>
    <w:rsid w:val="00F44DC3"/>
    <w:rsid w:val="00F50DC1"/>
    <w:rsid w:val="00F5360D"/>
    <w:rsid w:val="00F54500"/>
    <w:rsid w:val="00F55807"/>
    <w:rsid w:val="00F5595F"/>
    <w:rsid w:val="00F566D0"/>
    <w:rsid w:val="00F61D53"/>
    <w:rsid w:val="00F62013"/>
    <w:rsid w:val="00F67C89"/>
    <w:rsid w:val="00F74590"/>
    <w:rsid w:val="00F83543"/>
    <w:rsid w:val="00F9483F"/>
    <w:rsid w:val="00F974C9"/>
    <w:rsid w:val="00FA2C5A"/>
    <w:rsid w:val="00FA3630"/>
    <w:rsid w:val="00FA5AA8"/>
    <w:rsid w:val="00FA7771"/>
    <w:rsid w:val="00FB028E"/>
    <w:rsid w:val="00FB02B8"/>
    <w:rsid w:val="00FB1BCC"/>
    <w:rsid w:val="00FB3C6B"/>
    <w:rsid w:val="00FB6AD9"/>
    <w:rsid w:val="00FC0AF7"/>
    <w:rsid w:val="00FC333F"/>
    <w:rsid w:val="00FC375B"/>
    <w:rsid w:val="00FC58E7"/>
    <w:rsid w:val="00FD7AFD"/>
    <w:rsid w:val="00FE3BFF"/>
    <w:rsid w:val="00FE3F5D"/>
    <w:rsid w:val="00FF192A"/>
    <w:rsid w:val="00FF461D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216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9E"/>
    <w:pPr>
      <w:spacing w:after="12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F3"/>
  </w:style>
  <w:style w:type="paragraph" w:styleId="Footer">
    <w:name w:val="footer"/>
    <w:basedOn w:val="Normal"/>
    <w:link w:val="Foot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F3"/>
  </w:style>
  <w:style w:type="paragraph" w:styleId="BalloonText">
    <w:name w:val="Balloon Text"/>
    <w:basedOn w:val="Normal"/>
    <w:link w:val="BalloonTextChar"/>
    <w:uiPriority w:val="99"/>
    <w:semiHidden/>
    <w:unhideWhenUsed/>
    <w:rsid w:val="00D3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33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30A5"/>
  </w:style>
  <w:style w:type="table" w:styleId="LightList">
    <w:name w:val="Light List"/>
    <w:basedOn w:val="TableNormal"/>
    <w:uiPriority w:val="61"/>
    <w:rsid w:val="00E419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C5A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D5A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643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6C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280756"/>
    <w:pPr>
      <w:spacing w:before="120" w:after="0"/>
      <w:jc w:val="left"/>
    </w:pPr>
    <w:rPr>
      <w:rFonts w:asciiTheme="majorHAnsi" w:hAnsiTheme="majorHAnsi"/>
      <w:b/>
      <w:color w:val="548DD4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80756"/>
    <w:pPr>
      <w:spacing w:after="0"/>
      <w:ind w:left="220"/>
      <w:jc w:val="left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character" w:customStyle="1" w:styleId="topleveltitle">
    <w:name w:val="topleveltitle"/>
    <w:basedOn w:val="DefaultParagraphFont"/>
    <w:rsid w:val="00316DDD"/>
  </w:style>
  <w:style w:type="character" w:customStyle="1" w:styleId="description">
    <w:name w:val="description"/>
    <w:basedOn w:val="DefaultParagraphFont"/>
    <w:rsid w:val="00316DD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DD"/>
    <w:rPr>
      <w:rFonts w:ascii="Courier" w:hAnsi="Courier" w:cs="Courie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2D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D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D28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D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D28"/>
    <w:rPr>
      <w:rFonts w:ascii="Calibri" w:hAnsi="Calibri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4A9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0005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3880"/>
    <w:pPr>
      <w:spacing w:after="0" w:line="240" w:lineRule="auto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3B38F5"/>
    <w:rPr>
      <w:b/>
      <w:bCs/>
    </w:rPr>
  </w:style>
  <w:style w:type="character" w:customStyle="1" w:styleId="il">
    <w:name w:val="il"/>
    <w:basedOn w:val="DefaultParagraphFont"/>
    <w:rsid w:val="0028612C"/>
  </w:style>
  <w:style w:type="character" w:customStyle="1" w:styleId="FootnoteCharacters">
    <w:name w:val="Footnote Characters"/>
    <w:rsid w:val="00DB7549"/>
    <w:rPr>
      <w:vertAlign w:val="superscript"/>
    </w:rPr>
  </w:style>
  <w:style w:type="character" w:customStyle="1" w:styleId="Rimandonotaapidipagina1">
    <w:name w:val="Rimando nota a piè di pagina1"/>
    <w:rsid w:val="00DB7549"/>
    <w:rPr>
      <w:vertAlign w:val="superscript"/>
    </w:rPr>
  </w:style>
  <w:style w:type="paragraph" w:styleId="BodyText">
    <w:name w:val="Body Text"/>
    <w:basedOn w:val="Normal"/>
    <w:link w:val="BodyTextChar"/>
    <w:rsid w:val="00DB7549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bCs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DB7549"/>
    <w:rPr>
      <w:rFonts w:ascii="Times New Roman" w:eastAsia="Times New Roman" w:hAnsi="Times New Roman" w:cs="Times New Roman"/>
      <w:bCs/>
      <w:szCs w:val="24"/>
      <w:lang w:val="en-GB" w:eastAsia="zh-CN"/>
    </w:rPr>
  </w:style>
  <w:style w:type="paragraph" w:styleId="FootnoteText">
    <w:name w:val="footnote text"/>
    <w:aliases w:val="Schriftart: 9 pt,Schriftart: 10 pt,Schriftart: 8 pt,WB-Fußnotentext,fn,Footnotes,Footnote ak"/>
    <w:basedOn w:val="Normal"/>
    <w:link w:val="FootnoteTextChar"/>
    <w:rsid w:val="00DB7549"/>
    <w:pPr>
      <w:widowControl w:val="0"/>
      <w:suppressAutoHyphens/>
      <w:spacing w:before="40" w:after="40" w:line="240" w:lineRule="auto"/>
    </w:pPr>
    <w:rPr>
      <w:rFonts w:ascii="Times New Roman" w:eastAsia="Times New Roman" w:hAnsi="Times New Roman" w:cs="Times New Roman"/>
      <w:szCs w:val="24"/>
      <w:lang w:val="en-GB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"/>
    <w:basedOn w:val="DefaultParagraphFont"/>
    <w:link w:val="FootnoteText"/>
    <w:rsid w:val="00DB7549"/>
    <w:rPr>
      <w:rFonts w:ascii="Times New Roman" w:eastAsia="Times New Roman" w:hAnsi="Times New Roman" w:cs="Times New Roman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9E"/>
    <w:pPr>
      <w:spacing w:after="12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B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F3"/>
  </w:style>
  <w:style w:type="paragraph" w:styleId="Footer">
    <w:name w:val="footer"/>
    <w:basedOn w:val="Normal"/>
    <w:link w:val="FooterChar"/>
    <w:uiPriority w:val="99"/>
    <w:unhideWhenUsed/>
    <w:rsid w:val="00D360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F3"/>
  </w:style>
  <w:style w:type="paragraph" w:styleId="BalloonText">
    <w:name w:val="Balloon Text"/>
    <w:basedOn w:val="Normal"/>
    <w:link w:val="BalloonTextChar"/>
    <w:uiPriority w:val="99"/>
    <w:semiHidden/>
    <w:unhideWhenUsed/>
    <w:rsid w:val="00D3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033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D30A5"/>
  </w:style>
  <w:style w:type="table" w:styleId="LightList">
    <w:name w:val="Light List"/>
    <w:basedOn w:val="TableNormal"/>
    <w:uiPriority w:val="61"/>
    <w:rsid w:val="00E419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EC5A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D5A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643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6C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280756"/>
    <w:pPr>
      <w:spacing w:before="120" w:after="0"/>
      <w:jc w:val="left"/>
    </w:pPr>
    <w:rPr>
      <w:rFonts w:asciiTheme="majorHAnsi" w:hAnsiTheme="majorHAnsi"/>
      <w:b/>
      <w:color w:val="548DD4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80756"/>
    <w:pPr>
      <w:spacing w:after="0"/>
      <w:jc w:val="left"/>
    </w:pPr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80756"/>
    <w:pPr>
      <w:spacing w:after="0"/>
      <w:ind w:left="220"/>
      <w:jc w:val="left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80756"/>
    <w:pPr>
      <w:pBdr>
        <w:between w:val="double" w:sz="6" w:space="0" w:color="auto"/>
      </w:pBd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character" w:customStyle="1" w:styleId="topleveltitle">
    <w:name w:val="topleveltitle"/>
    <w:basedOn w:val="DefaultParagraphFont"/>
    <w:rsid w:val="00316DDD"/>
  </w:style>
  <w:style w:type="character" w:customStyle="1" w:styleId="description">
    <w:name w:val="description"/>
    <w:basedOn w:val="DefaultParagraphFont"/>
    <w:rsid w:val="00316DD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DD"/>
    <w:rPr>
      <w:rFonts w:ascii="Courier" w:hAnsi="Courier" w:cs="Courie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2D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D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D28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D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D28"/>
    <w:rPr>
      <w:rFonts w:ascii="Calibri" w:hAnsi="Calibri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4A9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0005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3880"/>
    <w:pPr>
      <w:spacing w:after="0" w:line="240" w:lineRule="auto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3B38F5"/>
    <w:rPr>
      <w:b/>
      <w:bCs/>
    </w:rPr>
  </w:style>
  <w:style w:type="character" w:customStyle="1" w:styleId="il">
    <w:name w:val="il"/>
    <w:basedOn w:val="DefaultParagraphFont"/>
    <w:rsid w:val="0028612C"/>
  </w:style>
  <w:style w:type="character" w:customStyle="1" w:styleId="FootnoteCharacters">
    <w:name w:val="Footnote Characters"/>
    <w:rsid w:val="00DB7549"/>
    <w:rPr>
      <w:vertAlign w:val="superscript"/>
    </w:rPr>
  </w:style>
  <w:style w:type="character" w:customStyle="1" w:styleId="Rimandonotaapidipagina1">
    <w:name w:val="Rimando nota a piè di pagina1"/>
    <w:rsid w:val="00DB7549"/>
    <w:rPr>
      <w:vertAlign w:val="superscript"/>
    </w:rPr>
  </w:style>
  <w:style w:type="paragraph" w:styleId="BodyText">
    <w:name w:val="Body Text"/>
    <w:basedOn w:val="Normal"/>
    <w:link w:val="BodyTextChar"/>
    <w:rsid w:val="00DB7549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bCs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DB7549"/>
    <w:rPr>
      <w:rFonts w:ascii="Times New Roman" w:eastAsia="Times New Roman" w:hAnsi="Times New Roman" w:cs="Times New Roman"/>
      <w:bCs/>
      <w:szCs w:val="24"/>
      <w:lang w:val="en-GB" w:eastAsia="zh-CN"/>
    </w:rPr>
  </w:style>
  <w:style w:type="paragraph" w:styleId="FootnoteText">
    <w:name w:val="footnote text"/>
    <w:aliases w:val="Schriftart: 9 pt,Schriftart: 10 pt,Schriftart: 8 pt,WB-Fußnotentext,fn,Footnotes,Footnote ak"/>
    <w:basedOn w:val="Normal"/>
    <w:link w:val="FootnoteTextChar"/>
    <w:rsid w:val="00DB7549"/>
    <w:pPr>
      <w:widowControl w:val="0"/>
      <w:suppressAutoHyphens/>
      <w:spacing w:before="40" w:after="40" w:line="240" w:lineRule="auto"/>
    </w:pPr>
    <w:rPr>
      <w:rFonts w:ascii="Times New Roman" w:eastAsia="Times New Roman" w:hAnsi="Times New Roman" w:cs="Times New Roman"/>
      <w:szCs w:val="24"/>
      <w:lang w:val="en-GB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"/>
    <w:basedOn w:val="DefaultParagraphFont"/>
    <w:link w:val="FootnoteText"/>
    <w:rsid w:val="00DB7549"/>
    <w:rPr>
      <w:rFonts w:ascii="Times New Roman" w:eastAsia="Times New Roman" w:hAnsi="Times New Roman" w:cs="Times New Roman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085B-7B89-4945-8345-14AF463B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2260</Words>
  <Characters>12882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Nikhef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Marinovic</dc:creator>
  <cp:lastModifiedBy>Sergio Andreozzi</cp:lastModifiedBy>
  <cp:revision>3</cp:revision>
  <cp:lastPrinted>2011-11-28T15:07:00Z</cp:lastPrinted>
  <dcterms:created xsi:type="dcterms:W3CDTF">2012-02-25T12:29:00Z</dcterms:created>
  <dcterms:modified xsi:type="dcterms:W3CDTF">2012-02-25T12:31:00Z</dcterms:modified>
</cp:coreProperties>
</file>