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4A" w:rsidRPr="0028684D" w:rsidRDefault="0028534A"/>
    <w:p w:rsidR="0028534A" w:rsidRDefault="0028534A" w:rsidP="0028534A">
      <w:pPr>
        <w:tabs>
          <w:tab w:val="left" w:pos="431"/>
          <w:tab w:val="left" w:pos="573"/>
        </w:tabs>
        <w:spacing w:line="240" w:lineRule="atLeast"/>
        <w:jc w:val="right"/>
        <w:rPr>
          <w:rStyle w:val="DocId"/>
        </w:rPr>
      </w:pPr>
      <w:r w:rsidRPr="005922AE">
        <w:t>Policy ID:</w:t>
      </w:r>
      <w:r w:rsidRPr="0028684D">
        <w:rPr>
          <w:rFonts w:ascii="Arial" w:hAnsi="Arial" w:cs="Arial"/>
          <w:b/>
          <w:bCs/>
          <w:sz w:val="32"/>
        </w:rPr>
        <w:t xml:space="preserve"> </w:t>
      </w:r>
      <w:r>
        <w:rPr>
          <w:rStyle w:val="DocId"/>
        </w:rPr>
        <w:t>EGI</w:t>
      </w:r>
      <w:r w:rsidRPr="002C354B">
        <w:rPr>
          <w:rStyle w:val="DocId"/>
        </w:rPr>
        <w:t>-P.</w:t>
      </w:r>
      <w:r w:rsidRPr="002C354B">
        <w:rPr>
          <w:rStyle w:val="DocId"/>
          <w:highlight w:val="yellow"/>
        </w:rPr>
        <w:t>X</w:t>
      </w:r>
    </w:p>
    <w:p w:rsidR="0028534A" w:rsidRPr="0028684D" w:rsidRDefault="0028534A">
      <w:pPr>
        <w:tabs>
          <w:tab w:val="left" w:pos="431"/>
          <w:tab w:val="left" w:pos="573"/>
        </w:tabs>
        <w:spacing w:line="240" w:lineRule="atLeast"/>
        <w:jc w:val="center"/>
        <w:rPr>
          <w:rFonts w:ascii="Arial" w:hAnsi="Arial"/>
          <w:b/>
          <w:smallCaps/>
          <w:color w:val="808080"/>
          <w:spacing w:val="80"/>
          <w:sz w:val="44"/>
        </w:rPr>
      </w:pPr>
    </w:p>
    <w:p w:rsidR="0028534A" w:rsidRPr="0028684D" w:rsidRDefault="00C224A6" w:rsidP="0028534A">
      <w:pPr>
        <w:pStyle w:val="DocTitle"/>
        <w:tabs>
          <w:tab w:val="center" w:pos="4536"/>
          <w:tab w:val="left" w:pos="7845"/>
        </w:tabs>
        <w:rPr>
          <w:color w:val="000000"/>
        </w:rPr>
      </w:pPr>
      <w:r>
        <w:rPr>
          <w:color w:val="000000"/>
        </w:rPr>
        <w:t>Operational Tools advisory Group</w:t>
      </w:r>
      <w:r w:rsidR="0028534A" w:rsidRPr="00BF5AEE">
        <w:rPr>
          <w:color w:val="000000"/>
        </w:rPr>
        <w:t xml:space="preserve"> (</w:t>
      </w:r>
      <w:r>
        <w:rPr>
          <w:color w:val="000000"/>
        </w:rPr>
        <w:t>OTAG</w:t>
      </w:r>
      <w:r w:rsidR="0028534A" w:rsidRPr="00BF5AEE">
        <w:rPr>
          <w:color w:val="000000"/>
        </w:rPr>
        <w:t xml:space="preserve">) - </w:t>
      </w:r>
      <w:r w:rsidR="0028534A" w:rsidRPr="00BF5AEE">
        <w:rPr>
          <w:color w:val="000000"/>
        </w:rPr>
        <w:br/>
        <w:t>Terms Of Reference</w:t>
      </w:r>
    </w:p>
    <w:p w:rsidR="0028534A" w:rsidRPr="0028684D" w:rsidRDefault="0028534A">
      <w:pPr>
        <w:tabs>
          <w:tab w:val="left" w:pos="431"/>
          <w:tab w:val="left" w:pos="573"/>
        </w:tabs>
        <w:spacing w:line="240" w:lineRule="atLeast"/>
        <w:jc w:val="center"/>
        <w:rPr>
          <w:color w:val="000000"/>
        </w:rPr>
      </w:pPr>
    </w:p>
    <w:p w:rsidR="0028534A" w:rsidRPr="0028684D" w:rsidRDefault="0028534A">
      <w:pPr>
        <w:tabs>
          <w:tab w:val="left" w:pos="431"/>
          <w:tab w:val="left" w:pos="573"/>
        </w:tabs>
        <w:spacing w:line="240" w:lineRule="atLeast"/>
        <w:jc w:val="center"/>
        <w:rPr>
          <w:color w:val="000000"/>
        </w:rPr>
      </w:pPr>
    </w:p>
    <w:p w:rsidR="0028534A" w:rsidRPr="0028684D" w:rsidRDefault="0028534A"/>
    <w:tbl>
      <w:tblPr>
        <w:tblW w:w="6378" w:type="dxa"/>
        <w:jc w:val="center"/>
        <w:tblInd w:w="-425" w:type="dxa"/>
        <w:tblLayout w:type="fixed"/>
        <w:tblCellMar>
          <w:left w:w="70" w:type="dxa"/>
          <w:right w:w="70" w:type="dxa"/>
        </w:tblCellMar>
        <w:tblLook w:val="0000"/>
      </w:tblPr>
      <w:tblGrid>
        <w:gridCol w:w="2622"/>
        <w:gridCol w:w="3756"/>
      </w:tblGrid>
      <w:tr w:rsidR="0028534A" w:rsidRPr="0028684D" w:rsidTr="00D56501">
        <w:trPr>
          <w:cantSplit/>
          <w:jc w:val="center"/>
        </w:trPr>
        <w:tc>
          <w:tcPr>
            <w:tcW w:w="2622" w:type="dxa"/>
            <w:tcBorders>
              <w:top w:val="single" w:sz="24" w:space="0" w:color="000080"/>
            </w:tcBorders>
            <w:vAlign w:val="center"/>
          </w:tcPr>
          <w:p w:rsidR="0028534A" w:rsidRPr="00D56501" w:rsidRDefault="0028534A" w:rsidP="00D56501">
            <w:pPr>
              <w:pStyle w:val="Intestazione"/>
              <w:tabs>
                <w:tab w:val="clear" w:pos="4819"/>
                <w:tab w:val="clear" w:pos="9071"/>
              </w:tabs>
              <w:spacing w:before="120" w:after="120"/>
              <w:jc w:val="left"/>
              <w:rPr>
                <w:rFonts w:ascii="Arial" w:hAnsi="Arial"/>
                <w:sz w:val="22"/>
              </w:rPr>
            </w:pPr>
            <w:r w:rsidRPr="00D56501">
              <w:rPr>
                <w:rFonts w:ascii="Arial" w:hAnsi="Arial"/>
                <w:sz w:val="22"/>
              </w:rPr>
              <w:t>Document Link:</w:t>
            </w:r>
          </w:p>
        </w:tc>
        <w:tc>
          <w:tcPr>
            <w:tcW w:w="3756" w:type="dxa"/>
            <w:tcBorders>
              <w:top w:val="single" w:sz="24" w:space="0" w:color="000080"/>
            </w:tcBorders>
            <w:vAlign w:val="center"/>
          </w:tcPr>
          <w:p w:rsidR="0028534A" w:rsidRPr="0028684D" w:rsidRDefault="0028534A">
            <w:pPr>
              <w:spacing w:before="120" w:after="120"/>
              <w:jc w:val="left"/>
              <w:rPr>
                <w:szCs w:val="22"/>
              </w:rPr>
            </w:pPr>
            <w:r w:rsidRPr="0028684D">
              <w:rPr>
                <w:szCs w:val="22"/>
              </w:rPr>
              <w:t>https://documents.egi.eu/document/</w:t>
            </w:r>
            <w:r w:rsidRPr="0028684D">
              <w:rPr>
                <w:szCs w:val="22"/>
                <w:highlight w:val="yellow"/>
              </w:rPr>
              <w:t>26</w:t>
            </w:r>
          </w:p>
        </w:tc>
      </w:tr>
      <w:tr w:rsidR="0028534A" w:rsidRPr="0028684D" w:rsidTr="00D56501">
        <w:trPr>
          <w:cantSplit/>
          <w:jc w:val="center"/>
        </w:trPr>
        <w:tc>
          <w:tcPr>
            <w:tcW w:w="2622" w:type="dxa"/>
            <w:vAlign w:val="center"/>
          </w:tcPr>
          <w:p w:rsidR="0028534A" w:rsidRPr="00D56501" w:rsidRDefault="0028534A" w:rsidP="00D56501">
            <w:pPr>
              <w:pStyle w:val="Intestazione"/>
              <w:tabs>
                <w:tab w:val="clear" w:pos="4819"/>
                <w:tab w:val="clear" w:pos="9071"/>
              </w:tabs>
              <w:spacing w:before="120" w:after="120"/>
              <w:jc w:val="left"/>
              <w:rPr>
                <w:rFonts w:ascii="Arial" w:hAnsi="Arial"/>
                <w:sz w:val="22"/>
              </w:rPr>
            </w:pPr>
            <w:r w:rsidRPr="00D56501">
              <w:rPr>
                <w:rFonts w:ascii="Arial" w:hAnsi="Arial"/>
                <w:sz w:val="22"/>
              </w:rPr>
              <w:t>Date:</w:t>
            </w:r>
          </w:p>
        </w:tc>
        <w:tc>
          <w:tcPr>
            <w:tcW w:w="3756" w:type="dxa"/>
            <w:vAlign w:val="center"/>
          </w:tcPr>
          <w:p w:rsidR="0028534A" w:rsidRPr="0028684D" w:rsidRDefault="001A0816">
            <w:pPr>
              <w:pStyle w:val="DocDate"/>
              <w:jc w:val="left"/>
            </w:pPr>
            <w:fldSimple w:instr=" SAVEDATE \@ &quot;dd/MM/yyyy&quot; \* MERGEFORMAT ">
              <w:r w:rsidR="00DE1056" w:rsidRPr="00DE1056">
                <w:rPr>
                  <w:highlight w:val="yellow"/>
                </w:rPr>
                <w:t>27/07/2010</w:t>
              </w:r>
            </w:fldSimple>
          </w:p>
        </w:tc>
      </w:tr>
      <w:tr w:rsidR="0028534A" w:rsidRPr="0028684D" w:rsidTr="00D56501">
        <w:trPr>
          <w:cantSplit/>
          <w:jc w:val="center"/>
        </w:trPr>
        <w:tc>
          <w:tcPr>
            <w:tcW w:w="2622" w:type="dxa"/>
            <w:vAlign w:val="center"/>
          </w:tcPr>
          <w:p w:rsidR="0028534A" w:rsidRPr="00D56501" w:rsidRDefault="0028534A" w:rsidP="00D56501">
            <w:pPr>
              <w:pStyle w:val="Intestazione"/>
              <w:tabs>
                <w:tab w:val="clear" w:pos="4819"/>
                <w:tab w:val="clear" w:pos="9071"/>
              </w:tabs>
              <w:spacing w:before="120" w:after="120"/>
              <w:jc w:val="left"/>
              <w:rPr>
                <w:rFonts w:ascii="Arial" w:hAnsi="Arial"/>
                <w:sz w:val="22"/>
              </w:rPr>
            </w:pPr>
            <w:r w:rsidRPr="00D56501">
              <w:rPr>
                <w:rFonts w:ascii="Arial" w:hAnsi="Arial"/>
                <w:sz w:val="22"/>
              </w:rPr>
              <w:t>Version</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 xml:space="preserve">Version </w:t>
            </w:r>
          </w:p>
        </w:tc>
      </w:tr>
      <w:tr w:rsidR="0028534A" w:rsidRPr="0028684D" w:rsidTr="00D56501">
        <w:trPr>
          <w:cantSplit/>
          <w:jc w:val="center"/>
        </w:trPr>
        <w:tc>
          <w:tcPr>
            <w:tcW w:w="2622" w:type="dxa"/>
            <w:vAlign w:val="center"/>
          </w:tcPr>
          <w:p w:rsidR="0028534A" w:rsidRPr="00D56501" w:rsidRDefault="0028534A" w:rsidP="00D56501">
            <w:pPr>
              <w:pStyle w:val="Intestazione"/>
              <w:tabs>
                <w:tab w:val="clear" w:pos="4819"/>
                <w:tab w:val="clear" w:pos="9071"/>
              </w:tabs>
              <w:spacing w:before="120" w:after="120"/>
              <w:jc w:val="left"/>
              <w:rPr>
                <w:rFonts w:ascii="Arial" w:hAnsi="Arial"/>
                <w:sz w:val="22"/>
              </w:rPr>
            </w:pPr>
            <w:r w:rsidRPr="00D56501">
              <w:rPr>
                <w:rFonts w:ascii="Arial" w:hAnsi="Arial"/>
                <w:sz w:val="22"/>
              </w:rPr>
              <w:t>Policy Group Acronym</w:t>
            </w:r>
          </w:p>
        </w:tc>
        <w:tc>
          <w:tcPr>
            <w:tcW w:w="3756" w:type="dxa"/>
            <w:vAlign w:val="center"/>
          </w:tcPr>
          <w:p w:rsidR="0028534A" w:rsidRPr="0028684D" w:rsidRDefault="00C224A6" w:rsidP="0028534A">
            <w:pPr>
              <w:spacing w:before="120" w:after="120"/>
              <w:jc w:val="left"/>
              <w:rPr>
                <w:rFonts w:ascii="Arial" w:hAnsi="Arial"/>
                <w:b/>
                <w:highlight w:val="yellow"/>
              </w:rPr>
            </w:pPr>
            <w:r>
              <w:rPr>
                <w:rFonts w:ascii="Arial" w:hAnsi="Arial"/>
                <w:b/>
                <w:highlight w:val="yellow"/>
              </w:rPr>
              <w:t>OTAG</w:t>
            </w:r>
            <w:r w:rsidR="0028534A">
              <w:rPr>
                <w:rFonts w:ascii="Arial" w:hAnsi="Arial"/>
                <w:b/>
                <w:highlight w:val="yellow"/>
              </w:rPr>
              <w:t xml:space="preserve"> </w:t>
            </w:r>
          </w:p>
        </w:tc>
      </w:tr>
      <w:tr w:rsidR="0028534A" w:rsidRPr="0028684D" w:rsidTr="00D56501">
        <w:trPr>
          <w:cantSplit/>
          <w:jc w:val="center"/>
        </w:trPr>
        <w:tc>
          <w:tcPr>
            <w:tcW w:w="2622" w:type="dxa"/>
            <w:vAlign w:val="center"/>
          </w:tcPr>
          <w:p w:rsidR="0028534A" w:rsidRPr="00D56501" w:rsidRDefault="0028534A" w:rsidP="00D56501">
            <w:pPr>
              <w:pStyle w:val="Intestazione"/>
              <w:tabs>
                <w:tab w:val="clear" w:pos="4819"/>
                <w:tab w:val="clear" w:pos="9071"/>
              </w:tabs>
              <w:spacing w:before="120" w:after="120"/>
              <w:jc w:val="left"/>
              <w:rPr>
                <w:rFonts w:ascii="Arial" w:hAnsi="Arial"/>
                <w:sz w:val="22"/>
              </w:rPr>
            </w:pPr>
            <w:r w:rsidRPr="00D56501">
              <w:rPr>
                <w:rFonts w:ascii="Arial" w:hAnsi="Arial"/>
                <w:sz w:val="22"/>
              </w:rPr>
              <w:t>Policy Group Name</w:t>
            </w:r>
          </w:p>
        </w:tc>
        <w:tc>
          <w:tcPr>
            <w:tcW w:w="3756" w:type="dxa"/>
            <w:vAlign w:val="center"/>
          </w:tcPr>
          <w:p w:rsidR="0028534A" w:rsidRPr="0028684D" w:rsidRDefault="00C224A6" w:rsidP="0028534A">
            <w:pPr>
              <w:spacing w:before="120" w:after="120"/>
              <w:jc w:val="left"/>
              <w:rPr>
                <w:rFonts w:ascii="Arial" w:hAnsi="Arial"/>
                <w:b/>
                <w:highlight w:val="yellow"/>
              </w:rPr>
            </w:pPr>
            <w:r>
              <w:rPr>
                <w:rFonts w:ascii="Arial" w:hAnsi="Arial"/>
                <w:b/>
                <w:highlight w:val="yellow"/>
              </w:rPr>
              <w:t>Operational Tools Advisory Group</w:t>
            </w:r>
          </w:p>
        </w:tc>
      </w:tr>
      <w:tr w:rsidR="0028534A" w:rsidRPr="0028684D" w:rsidTr="00D56501">
        <w:trPr>
          <w:cantSplit/>
          <w:jc w:val="center"/>
        </w:trPr>
        <w:tc>
          <w:tcPr>
            <w:tcW w:w="2622" w:type="dxa"/>
            <w:vAlign w:val="center"/>
          </w:tcPr>
          <w:p w:rsidR="0028534A" w:rsidRPr="00091917" w:rsidRDefault="0028534A" w:rsidP="00D56501">
            <w:pPr>
              <w:pStyle w:val="Intestazione"/>
              <w:tabs>
                <w:tab w:val="clear" w:pos="4819"/>
                <w:tab w:val="clear" w:pos="9071"/>
              </w:tabs>
              <w:spacing w:before="120" w:after="120"/>
              <w:jc w:val="left"/>
              <w:rPr>
                <w:rFonts w:ascii="Arial" w:hAnsi="Arial"/>
                <w:sz w:val="22"/>
              </w:rPr>
            </w:pPr>
            <w:r w:rsidRPr="00091917">
              <w:rPr>
                <w:rFonts w:ascii="Arial" w:hAnsi="Arial"/>
                <w:sz w:val="22"/>
              </w:rPr>
              <w:t>Document Status:</w:t>
            </w:r>
          </w:p>
        </w:tc>
        <w:tc>
          <w:tcPr>
            <w:tcW w:w="3756" w:type="dxa"/>
            <w:vAlign w:val="center"/>
          </w:tcPr>
          <w:p w:rsidR="0028534A" w:rsidRPr="0028684D" w:rsidRDefault="0028534A">
            <w:pPr>
              <w:spacing w:before="120" w:after="120"/>
              <w:jc w:val="left"/>
              <w:rPr>
                <w:rFonts w:ascii="Arial" w:hAnsi="Arial"/>
                <w:b/>
              </w:rPr>
            </w:pPr>
            <w:r>
              <w:rPr>
                <w:rFonts w:ascii="Arial" w:hAnsi="Arial"/>
                <w:b/>
                <w:highlight w:val="yellow"/>
              </w:rPr>
              <w:t>STATUS</w:t>
            </w:r>
          </w:p>
        </w:tc>
      </w:tr>
      <w:tr w:rsidR="0028534A" w:rsidRPr="00DE1056" w:rsidTr="00D56501">
        <w:trPr>
          <w:cantSplit/>
          <w:jc w:val="center"/>
        </w:trPr>
        <w:tc>
          <w:tcPr>
            <w:tcW w:w="2622" w:type="dxa"/>
            <w:vAlign w:val="center"/>
          </w:tcPr>
          <w:p w:rsidR="0028534A" w:rsidRPr="00091917" w:rsidRDefault="0028534A" w:rsidP="00D56501">
            <w:pPr>
              <w:pStyle w:val="Intestazione"/>
              <w:tabs>
                <w:tab w:val="clear" w:pos="4819"/>
                <w:tab w:val="clear" w:pos="9071"/>
              </w:tabs>
              <w:spacing w:before="120" w:after="120"/>
              <w:jc w:val="left"/>
              <w:rPr>
                <w:rFonts w:ascii="Arial" w:hAnsi="Arial"/>
                <w:sz w:val="22"/>
              </w:rPr>
            </w:pPr>
            <w:r w:rsidRPr="00091917">
              <w:rPr>
                <w:rFonts w:ascii="Arial" w:hAnsi="Arial"/>
                <w:sz w:val="22"/>
              </w:rPr>
              <w:t>Contact Person</w:t>
            </w:r>
          </w:p>
        </w:tc>
        <w:tc>
          <w:tcPr>
            <w:tcW w:w="3756" w:type="dxa"/>
            <w:vAlign w:val="center"/>
          </w:tcPr>
          <w:p w:rsidR="0028534A" w:rsidRPr="00C224A6" w:rsidRDefault="00C224A6" w:rsidP="0028534A">
            <w:pPr>
              <w:spacing w:before="120" w:after="120"/>
              <w:jc w:val="left"/>
              <w:rPr>
                <w:rFonts w:ascii="Arial" w:hAnsi="Arial"/>
                <w:b/>
                <w:highlight w:val="yellow"/>
                <w:lang w:val="it-IT"/>
              </w:rPr>
            </w:pPr>
            <w:r w:rsidRPr="00C224A6">
              <w:rPr>
                <w:rFonts w:ascii="Arial" w:hAnsi="Arial"/>
                <w:b/>
                <w:highlight w:val="yellow"/>
                <w:lang w:val="it-IT"/>
              </w:rPr>
              <w:t>Daniele Cesini (daniele.cesini&lt;at&gt;cnaf.infn.it)</w:t>
            </w:r>
          </w:p>
        </w:tc>
      </w:tr>
      <w:tr w:rsidR="0028534A" w:rsidRPr="0028684D" w:rsidTr="00D56501">
        <w:trPr>
          <w:cantSplit/>
          <w:jc w:val="center"/>
        </w:trPr>
        <w:tc>
          <w:tcPr>
            <w:tcW w:w="2622" w:type="dxa"/>
            <w:vAlign w:val="center"/>
          </w:tcPr>
          <w:p w:rsidR="0028534A" w:rsidRPr="00091917" w:rsidRDefault="0028534A" w:rsidP="00D56501">
            <w:pPr>
              <w:pStyle w:val="Intestazione"/>
              <w:tabs>
                <w:tab w:val="clear" w:pos="4819"/>
                <w:tab w:val="clear" w:pos="9071"/>
              </w:tabs>
              <w:spacing w:before="120" w:after="120"/>
              <w:jc w:val="left"/>
              <w:rPr>
                <w:rFonts w:ascii="Arial" w:hAnsi="Arial"/>
                <w:sz w:val="22"/>
              </w:rPr>
            </w:pPr>
            <w:r w:rsidRPr="00091917">
              <w:rPr>
                <w:rFonts w:ascii="Arial" w:hAnsi="Arial"/>
                <w:sz w:val="22"/>
              </w:rPr>
              <w:t>Approved By</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Body who approved the doc</w:t>
            </w:r>
          </w:p>
        </w:tc>
      </w:tr>
      <w:tr w:rsidR="0028534A" w:rsidRPr="0028684D" w:rsidTr="00D56501">
        <w:trPr>
          <w:cantSplit/>
          <w:jc w:val="center"/>
        </w:trPr>
        <w:tc>
          <w:tcPr>
            <w:tcW w:w="2622" w:type="dxa"/>
            <w:tcBorders>
              <w:bottom w:val="single" w:sz="24" w:space="0" w:color="000080"/>
            </w:tcBorders>
            <w:vAlign w:val="center"/>
          </w:tcPr>
          <w:p w:rsidR="0028534A" w:rsidRPr="00091917" w:rsidRDefault="0028534A" w:rsidP="00D56501">
            <w:pPr>
              <w:pStyle w:val="Intestazione"/>
              <w:tabs>
                <w:tab w:val="clear" w:pos="4819"/>
                <w:tab w:val="clear" w:pos="9071"/>
              </w:tabs>
              <w:spacing w:before="120" w:after="120"/>
              <w:jc w:val="left"/>
              <w:rPr>
                <w:rFonts w:ascii="Arial" w:hAnsi="Arial"/>
                <w:sz w:val="22"/>
              </w:rPr>
            </w:pPr>
            <w:r w:rsidRPr="00091917">
              <w:rPr>
                <w:rFonts w:ascii="Arial" w:hAnsi="Arial"/>
                <w:sz w:val="22"/>
              </w:rPr>
              <w:t>Approved Date</w:t>
            </w:r>
          </w:p>
        </w:tc>
        <w:tc>
          <w:tcPr>
            <w:tcW w:w="3756" w:type="dxa"/>
            <w:tcBorders>
              <w:bottom w:val="single" w:sz="24" w:space="0" w:color="000080"/>
            </w:tcBorders>
            <w:vAlign w:val="center"/>
          </w:tcPr>
          <w:p w:rsidR="0028534A" w:rsidRPr="0028684D" w:rsidRDefault="001A0816">
            <w:pPr>
              <w:pStyle w:val="DocDate"/>
              <w:jc w:val="left"/>
            </w:pPr>
            <w:r w:rsidRPr="0096104A">
              <w:rPr>
                <w:highlight w:val="yellow"/>
              </w:rPr>
              <w:fldChar w:fldCharType="begin"/>
            </w:r>
            <w:r w:rsidR="0028534A" w:rsidRPr="0096104A">
              <w:rPr>
                <w:highlight w:val="yellow"/>
              </w:rPr>
              <w:instrText xml:space="preserve"> SAVEDATE \@ "dd/MM/yyyy" \* MERGEFORMAT </w:instrText>
            </w:r>
            <w:r w:rsidRPr="0096104A">
              <w:rPr>
                <w:highlight w:val="yellow"/>
              </w:rPr>
              <w:fldChar w:fldCharType="separate"/>
            </w:r>
            <w:r w:rsidR="00DE1056">
              <w:rPr>
                <w:highlight w:val="yellow"/>
              </w:rPr>
              <w:t>27/07/2010</w:t>
            </w:r>
            <w:r w:rsidRPr="0096104A">
              <w:rPr>
                <w:highlight w:val="yellow"/>
              </w:rPr>
              <w:fldChar w:fldCharType="end"/>
            </w:r>
          </w:p>
        </w:tc>
      </w:tr>
    </w:tbl>
    <w:p w:rsidR="0028534A" w:rsidRDefault="0028534A">
      <w:pPr>
        <w:pStyle w:val="Intestazione"/>
        <w:tabs>
          <w:tab w:val="clear" w:pos="4819"/>
          <w:tab w:val="clear" w:pos="9071"/>
        </w:tabs>
      </w:pPr>
    </w:p>
    <w:p w:rsidR="0028534A" w:rsidRDefault="0028534A" w:rsidP="0028534A">
      <w:bookmarkStart w:id="0" w:name="_Toc482088196"/>
    </w:p>
    <w:p w:rsidR="0028534A" w:rsidRPr="0028684D" w:rsidRDefault="0028534A" w:rsidP="0028534A">
      <w:pPr>
        <w:pStyle w:val="Intestazione"/>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28534A" w:rsidRPr="0028684D">
        <w:trPr>
          <w:cantSplit/>
        </w:trPr>
        <w:tc>
          <w:tcPr>
            <w:tcW w:w="9072" w:type="dxa"/>
          </w:tcPr>
          <w:p w:rsidR="0028534A" w:rsidRPr="007F67CA" w:rsidRDefault="0028534A" w:rsidP="0028534A">
            <w:pPr>
              <w:spacing w:before="120"/>
              <w:jc w:val="center"/>
              <w:rPr>
                <w:rFonts w:ascii="Arial" w:hAnsi="Arial"/>
                <w:u w:val="single"/>
              </w:rPr>
            </w:pPr>
            <w:r>
              <w:rPr>
                <w:rFonts w:ascii="Arial" w:hAnsi="Arial"/>
                <w:u w:val="single"/>
              </w:rPr>
              <w:t>Purpose of this Document</w:t>
            </w:r>
          </w:p>
          <w:p w:rsidR="0028534A" w:rsidRDefault="0028534A" w:rsidP="0028534A">
            <w:r>
              <w:t xml:space="preserve">The purpose of this document is to set out the Terms of Reference, composition and operating arrangements of the </w:t>
            </w:r>
            <w:r w:rsidR="00C77860">
              <w:rPr>
                <w:highlight w:val="yellow"/>
              </w:rPr>
              <w:t>Operational Tools Advisory Group</w:t>
            </w:r>
            <w:r w:rsidRPr="00F118BF">
              <w:rPr>
                <w:highlight w:val="yellow"/>
              </w:rPr>
              <w:t xml:space="preserve"> (</w:t>
            </w:r>
            <w:r w:rsidR="00C77860">
              <w:rPr>
                <w:highlight w:val="yellow"/>
              </w:rPr>
              <w:t>OTAG</w:t>
            </w:r>
            <w:r w:rsidRPr="00F118BF">
              <w:rPr>
                <w:highlight w:val="yellow"/>
              </w:rPr>
              <w:t>).</w:t>
            </w:r>
            <w:r>
              <w:t xml:space="preserve"> </w:t>
            </w:r>
          </w:p>
          <w:p w:rsidR="0028534A" w:rsidRDefault="0028534A" w:rsidP="0028534A"/>
          <w:p w:rsidR="0028534A" w:rsidRPr="007F67CA" w:rsidRDefault="0028534A" w:rsidP="0028534A">
            <w:r>
              <w:t>&lt;If the group was previously known under another name, provide a brief description of the change and when the change occurred.  For example “The group was previously known as the XXXX. At its meeting on [DATE], the Executive Board agreed that the group be renamed the New Name Group.”&gt;</w:t>
            </w:r>
          </w:p>
        </w:tc>
      </w:tr>
    </w:tbl>
    <w:p w:rsidR="0028534A" w:rsidRDefault="0028534A" w:rsidP="0028534A">
      <w:pPr>
        <w:jc w:val="center"/>
      </w:pPr>
    </w:p>
    <w:p w:rsidR="0028534A" w:rsidRPr="0028684D" w:rsidRDefault="0028534A" w:rsidP="0028534A">
      <w:pPr>
        <w:jc w:val="left"/>
      </w:pPr>
    </w:p>
    <w:p w:rsidR="0028534A" w:rsidRPr="0028684D" w:rsidRDefault="0028534A" w:rsidP="0028534A">
      <w:pPr>
        <w:sectPr w:rsidR="0028534A" w:rsidRPr="0028684D">
          <w:headerReference w:type="default" r:id="rId7"/>
          <w:footerReference w:type="even" r:id="rId8"/>
          <w:footerReference w:type="default" r:id="rId9"/>
          <w:pgSz w:w="11906" w:h="16838"/>
          <w:pgMar w:top="1417" w:right="1417" w:bottom="1417" w:left="1417" w:header="720" w:footer="720" w:gutter="0"/>
          <w:cols w:space="720"/>
        </w:sectPr>
      </w:pPr>
    </w:p>
    <w:p w:rsidR="0028534A" w:rsidRPr="0028684D" w:rsidRDefault="0028534A" w:rsidP="0028534A">
      <w:pPr>
        <w:rPr>
          <w:rStyle w:val="apple-style-span"/>
        </w:rPr>
      </w:pPr>
      <w:r w:rsidRPr="0028684D">
        <w:rPr>
          <w:rStyle w:val="apple-style-span"/>
          <w:color w:val="000000"/>
          <w:sz w:val="16"/>
          <w:szCs w:val="16"/>
          <w:u w:val="single"/>
        </w:rPr>
        <w:lastRenderedPageBreak/>
        <w:t xml:space="preserve">Copyright notice: </w:t>
      </w:r>
    </w:p>
    <w:p w:rsidR="0028534A" w:rsidRPr="0028684D" w:rsidRDefault="0028534A" w:rsidP="0028534A">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0" w:history="1">
        <w:r w:rsidRPr="0028684D">
          <w:rPr>
            <w:rStyle w:val="Collegamentoipertestuale"/>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28534A" w:rsidRPr="0028684D" w:rsidRDefault="0028534A" w:rsidP="0028534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28534A" w:rsidRPr="0028684D" w:rsidRDefault="0028534A" w:rsidP="0028534A">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Collegamentoipertestuale"/>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28534A" w:rsidRPr="0028684D" w:rsidRDefault="0028534A" w:rsidP="0028534A">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28534A" w:rsidRDefault="0028534A" w:rsidP="0028534A">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28534A" w:rsidRDefault="0028534A" w:rsidP="0028534A">
      <w:pPr>
        <w:jc w:val="center"/>
        <w:rPr>
          <w:rFonts w:ascii="Arial" w:hAnsi="Arial"/>
          <w:b/>
        </w:rPr>
      </w:pPr>
    </w:p>
    <w:p w:rsidR="0028534A" w:rsidRDefault="0028534A" w:rsidP="0028534A">
      <w:pPr>
        <w:jc w:val="center"/>
        <w:rPr>
          <w:rFonts w:ascii="Arial" w:hAnsi="Arial"/>
          <w:b/>
        </w:rPr>
      </w:pPr>
    </w:p>
    <w:p w:rsidR="0028534A" w:rsidRPr="0028684D" w:rsidRDefault="0028534A" w:rsidP="0028534A">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527"/>
        <w:gridCol w:w="1875"/>
        <w:gridCol w:w="4677"/>
      </w:tblGrid>
      <w:tr w:rsidR="0028534A" w:rsidRPr="0028684D">
        <w:trPr>
          <w:cantSplit/>
          <w:trHeight w:val="336"/>
        </w:trPr>
        <w:tc>
          <w:tcPr>
            <w:tcW w:w="1063" w:type="dxa"/>
            <w:tcBorders>
              <w:top w:val="single" w:sz="4" w:space="0" w:color="auto"/>
              <w:left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Version Number</w:t>
            </w:r>
          </w:p>
        </w:tc>
        <w:tc>
          <w:tcPr>
            <w:tcW w:w="1527"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 xml:space="preserve">Approval </w:t>
            </w:r>
            <w:r w:rsidRPr="0028684D">
              <w:rPr>
                <w:rFonts w:ascii="Arial" w:hAnsi="Arial"/>
                <w:b/>
              </w:rPr>
              <w:t>Date</w:t>
            </w:r>
          </w:p>
        </w:tc>
        <w:tc>
          <w:tcPr>
            <w:tcW w:w="1875"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Approved by</w:t>
            </w:r>
          </w:p>
        </w:tc>
        <w:tc>
          <w:tcPr>
            <w:tcW w:w="4677" w:type="dxa"/>
            <w:tcBorders>
              <w:top w:val="single" w:sz="4" w:space="0" w:color="auto"/>
              <w:bottom w:val="single" w:sz="4" w:space="0" w:color="auto"/>
              <w:right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Amendment</w:t>
            </w:r>
          </w:p>
        </w:tc>
      </w:tr>
      <w:tr w:rsidR="0028534A" w:rsidRPr="0028684D">
        <w:trPr>
          <w:cantSplit/>
          <w:trHeight w:val="227"/>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r w:rsidRPr="00091917">
              <w:rPr>
                <w:sz w:val="22"/>
              </w:rPr>
              <w:t>1.0</w:t>
            </w:r>
          </w:p>
        </w:tc>
        <w:tc>
          <w:tcPr>
            <w:tcW w:w="1527" w:type="dxa"/>
            <w:tcBorders>
              <w:top w:val="nil"/>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1818D1" w:rsidRDefault="0028534A" w:rsidP="0028534A">
            <w:pPr>
              <w:pStyle w:val="Intestazione"/>
              <w:tabs>
                <w:tab w:val="clear" w:pos="4819"/>
                <w:tab w:val="clear" w:pos="9071"/>
              </w:tabs>
              <w:spacing w:before="0" w:after="0"/>
              <w:jc w:val="left"/>
              <w:rPr>
                <w:sz w:val="22"/>
              </w:rPr>
            </w:pPr>
            <w:r w:rsidRPr="001818D1">
              <w:rPr>
                <w:sz w:val="22"/>
              </w:rPr>
              <w:t>&lt;Enter a statement summarising any revisions to the previous version including any Terms of Reference, policies or procedures rescinded or replaced by this version&gt;</w:t>
            </w: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r w:rsidRPr="00091917">
              <w:rPr>
                <w:sz w:val="22"/>
              </w:rPr>
              <w:t>2.0</w:t>
            </w:r>
          </w:p>
        </w:tc>
        <w:tc>
          <w:tcPr>
            <w:tcW w:w="1527" w:type="dxa"/>
            <w:tcBorders>
              <w:top w:val="nil"/>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r w:rsidRPr="00091917">
              <w:rPr>
                <w:sz w:val="22"/>
              </w:rPr>
              <w:t>3.0</w:t>
            </w:r>
          </w:p>
        </w:tc>
        <w:tc>
          <w:tcPr>
            <w:tcW w:w="1527" w:type="dxa"/>
            <w:tcBorders>
              <w:top w:val="nil"/>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r w:rsidRPr="00091917">
              <w:rPr>
                <w:sz w:val="22"/>
              </w:rPr>
              <w:t>4.0</w:t>
            </w:r>
          </w:p>
        </w:tc>
        <w:tc>
          <w:tcPr>
            <w:tcW w:w="1527" w:type="dxa"/>
            <w:tcBorders>
              <w:top w:val="nil"/>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Intestazione"/>
              <w:tabs>
                <w:tab w:val="clear" w:pos="4819"/>
                <w:tab w:val="clear" w:pos="9071"/>
              </w:tabs>
              <w:spacing w:before="0" w:after="0"/>
              <w:jc w:val="left"/>
              <w:rPr>
                <w:sz w:val="22"/>
              </w:rPr>
            </w:pPr>
          </w:p>
        </w:tc>
      </w:tr>
    </w:tbl>
    <w:p w:rsidR="0028534A" w:rsidRDefault="0028534A" w:rsidP="0028534A">
      <w:pPr>
        <w:jc w:val="center"/>
        <w:rPr>
          <w:sz w:val="24"/>
        </w:rPr>
      </w:pPr>
    </w:p>
    <w:p w:rsidR="0028534A" w:rsidRPr="0028684D" w:rsidRDefault="0028534A" w:rsidP="0028534A">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28534A" w:rsidRPr="0028684D" w:rsidRDefault="0028534A" w:rsidP="0028534A">
      <w:pPr>
        <w:jc w:val="center"/>
        <w:rPr>
          <w:rFonts w:ascii="Arial" w:hAnsi="Arial"/>
          <w:b/>
          <w:caps/>
          <w:sz w:val="24"/>
        </w:rPr>
      </w:pPr>
      <w:r w:rsidRPr="0028684D">
        <w:rPr>
          <w:rFonts w:ascii="Arial" w:hAnsi="Arial"/>
          <w:b/>
          <w:caps/>
          <w:sz w:val="24"/>
        </w:rPr>
        <w:t>Table of contents</w:t>
      </w:r>
    </w:p>
    <w:p w:rsidR="00C224A6" w:rsidRDefault="001A0816">
      <w:pPr>
        <w:pStyle w:val="Sommario1"/>
        <w:tabs>
          <w:tab w:val="right" w:leader="dot" w:pos="9062"/>
        </w:tabs>
        <w:rPr>
          <w:rFonts w:asciiTheme="minorHAnsi" w:eastAsiaTheme="minorEastAsia" w:hAnsiTheme="minorHAnsi" w:cstheme="minorBidi"/>
          <w:b w:val="0"/>
          <w:caps w:val="0"/>
          <w:noProof/>
          <w:sz w:val="22"/>
          <w:szCs w:val="22"/>
          <w:lang w:val="it-IT" w:eastAsia="it-IT"/>
        </w:rPr>
      </w:pPr>
      <w:r w:rsidRPr="001A0816">
        <w:rPr>
          <w:rFonts w:ascii="Arial" w:hAnsi="Arial"/>
          <w:b w:val="0"/>
          <w:caps w:val="0"/>
          <w:sz w:val="24"/>
        </w:rPr>
        <w:fldChar w:fldCharType="begin"/>
      </w:r>
      <w:r w:rsidR="0028534A" w:rsidRPr="0028684D">
        <w:rPr>
          <w:rFonts w:ascii="Arial" w:hAnsi="Arial"/>
          <w:b w:val="0"/>
          <w:caps w:val="0"/>
          <w:sz w:val="24"/>
        </w:rPr>
        <w:instrText xml:space="preserve"> TOC \o "1-3" </w:instrText>
      </w:r>
      <w:r w:rsidRPr="001A0816">
        <w:rPr>
          <w:rFonts w:ascii="Arial" w:hAnsi="Arial"/>
          <w:b w:val="0"/>
          <w:caps w:val="0"/>
          <w:sz w:val="24"/>
        </w:rPr>
        <w:fldChar w:fldCharType="separate"/>
      </w:r>
      <w:r w:rsidR="00C224A6">
        <w:rPr>
          <w:noProof/>
        </w:rPr>
        <w:t>1. Terms of Reference</w:t>
      </w:r>
      <w:r w:rsidR="00C224A6">
        <w:rPr>
          <w:noProof/>
        </w:rPr>
        <w:tab/>
      </w:r>
      <w:r>
        <w:rPr>
          <w:noProof/>
        </w:rPr>
        <w:fldChar w:fldCharType="begin"/>
      </w:r>
      <w:r w:rsidR="00C224A6">
        <w:rPr>
          <w:noProof/>
        </w:rPr>
        <w:instrText xml:space="preserve"> PAGEREF _Toc268013697 \h </w:instrText>
      </w:r>
      <w:r>
        <w:rPr>
          <w:noProof/>
        </w:rPr>
      </w:r>
      <w:r>
        <w:rPr>
          <w:noProof/>
        </w:rPr>
        <w:fldChar w:fldCharType="separate"/>
      </w:r>
      <w:r w:rsidR="00C224A6">
        <w:rPr>
          <w:noProof/>
        </w:rPr>
        <w:t>3</w:t>
      </w:r>
      <w:r>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1.1. Definitions</w:t>
      </w:r>
      <w:r>
        <w:rPr>
          <w:noProof/>
        </w:rPr>
        <w:tab/>
      </w:r>
      <w:r w:rsidR="001A0816">
        <w:rPr>
          <w:noProof/>
        </w:rPr>
        <w:fldChar w:fldCharType="begin"/>
      </w:r>
      <w:r>
        <w:rPr>
          <w:noProof/>
        </w:rPr>
        <w:instrText xml:space="preserve"> PAGEREF _Toc268013698 \h </w:instrText>
      </w:r>
      <w:r w:rsidR="001A0816">
        <w:rPr>
          <w:noProof/>
        </w:rPr>
      </w:r>
      <w:r w:rsidR="001A0816">
        <w:rPr>
          <w:noProof/>
        </w:rPr>
        <w:fldChar w:fldCharType="separate"/>
      </w:r>
      <w:r>
        <w:rPr>
          <w:noProof/>
        </w:rPr>
        <w:t>3</w:t>
      </w:r>
      <w:r w:rsidR="001A0816">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1.2. Purpose and Responsibilities</w:t>
      </w:r>
      <w:r>
        <w:rPr>
          <w:noProof/>
        </w:rPr>
        <w:tab/>
      </w:r>
      <w:r w:rsidR="001A0816">
        <w:rPr>
          <w:noProof/>
        </w:rPr>
        <w:fldChar w:fldCharType="begin"/>
      </w:r>
      <w:r>
        <w:rPr>
          <w:noProof/>
        </w:rPr>
        <w:instrText xml:space="preserve"> PAGEREF _Toc268013699 \h </w:instrText>
      </w:r>
      <w:r w:rsidR="001A0816">
        <w:rPr>
          <w:noProof/>
        </w:rPr>
      </w:r>
      <w:r w:rsidR="001A0816">
        <w:rPr>
          <w:noProof/>
        </w:rPr>
        <w:fldChar w:fldCharType="separate"/>
      </w:r>
      <w:r>
        <w:rPr>
          <w:noProof/>
        </w:rPr>
        <w:t>3</w:t>
      </w:r>
      <w:r w:rsidR="001A0816">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1.3. Governing  Body</w:t>
      </w:r>
      <w:r>
        <w:rPr>
          <w:noProof/>
        </w:rPr>
        <w:tab/>
      </w:r>
      <w:r w:rsidR="001A0816">
        <w:rPr>
          <w:noProof/>
        </w:rPr>
        <w:fldChar w:fldCharType="begin"/>
      </w:r>
      <w:r>
        <w:rPr>
          <w:noProof/>
        </w:rPr>
        <w:instrText xml:space="preserve"> PAGEREF _Toc268013700 \h </w:instrText>
      </w:r>
      <w:r w:rsidR="001A0816">
        <w:rPr>
          <w:noProof/>
        </w:rPr>
      </w:r>
      <w:r w:rsidR="001A0816">
        <w:rPr>
          <w:noProof/>
        </w:rPr>
        <w:fldChar w:fldCharType="separate"/>
      </w:r>
      <w:r>
        <w:rPr>
          <w:noProof/>
        </w:rPr>
        <w:t>4</w:t>
      </w:r>
      <w:r w:rsidR="001A0816">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1.4. Composition</w:t>
      </w:r>
      <w:r>
        <w:rPr>
          <w:noProof/>
        </w:rPr>
        <w:tab/>
      </w:r>
      <w:r w:rsidR="001A0816">
        <w:rPr>
          <w:noProof/>
        </w:rPr>
        <w:fldChar w:fldCharType="begin"/>
      </w:r>
      <w:r>
        <w:rPr>
          <w:noProof/>
        </w:rPr>
        <w:instrText xml:space="preserve"> PAGEREF _Toc268013701 \h </w:instrText>
      </w:r>
      <w:r w:rsidR="001A0816">
        <w:rPr>
          <w:noProof/>
        </w:rPr>
      </w:r>
      <w:r w:rsidR="001A0816">
        <w:rPr>
          <w:noProof/>
        </w:rPr>
        <w:fldChar w:fldCharType="separate"/>
      </w:r>
      <w:r>
        <w:rPr>
          <w:noProof/>
        </w:rPr>
        <w:t>4</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1.4.1. Membership</w:t>
      </w:r>
      <w:r>
        <w:rPr>
          <w:noProof/>
        </w:rPr>
        <w:tab/>
      </w:r>
      <w:r w:rsidR="001A0816">
        <w:rPr>
          <w:noProof/>
        </w:rPr>
        <w:fldChar w:fldCharType="begin"/>
      </w:r>
      <w:r>
        <w:rPr>
          <w:noProof/>
        </w:rPr>
        <w:instrText xml:space="preserve"> PAGEREF _Toc268013702 \h </w:instrText>
      </w:r>
      <w:r w:rsidR="001A0816">
        <w:rPr>
          <w:noProof/>
        </w:rPr>
      </w:r>
      <w:r w:rsidR="001A0816">
        <w:rPr>
          <w:noProof/>
        </w:rPr>
        <w:fldChar w:fldCharType="separate"/>
      </w:r>
      <w:r>
        <w:rPr>
          <w:noProof/>
        </w:rPr>
        <w:t>4</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1.4.2. Chair</w:t>
      </w:r>
      <w:r>
        <w:rPr>
          <w:noProof/>
        </w:rPr>
        <w:tab/>
      </w:r>
      <w:r w:rsidR="001A0816">
        <w:rPr>
          <w:noProof/>
        </w:rPr>
        <w:fldChar w:fldCharType="begin"/>
      </w:r>
      <w:r>
        <w:rPr>
          <w:noProof/>
        </w:rPr>
        <w:instrText xml:space="preserve"> PAGEREF _Toc268013703 \h </w:instrText>
      </w:r>
      <w:r w:rsidR="001A0816">
        <w:rPr>
          <w:noProof/>
        </w:rPr>
      </w:r>
      <w:r w:rsidR="001A0816">
        <w:rPr>
          <w:noProof/>
        </w:rPr>
        <w:fldChar w:fldCharType="separate"/>
      </w:r>
      <w:r>
        <w:rPr>
          <w:noProof/>
        </w:rPr>
        <w:t>5</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1.4.3. Secretary</w:t>
      </w:r>
      <w:r>
        <w:rPr>
          <w:noProof/>
        </w:rPr>
        <w:tab/>
      </w:r>
      <w:r w:rsidR="001A0816">
        <w:rPr>
          <w:noProof/>
        </w:rPr>
        <w:fldChar w:fldCharType="begin"/>
      </w:r>
      <w:r>
        <w:rPr>
          <w:noProof/>
        </w:rPr>
        <w:instrText xml:space="preserve"> PAGEREF _Toc268013704 \h </w:instrText>
      </w:r>
      <w:r w:rsidR="001A0816">
        <w:rPr>
          <w:noProof/>
        </w:rPr>
      </w:r>
      <w:r w:rsidR="001A0816">
        <w:rPr>
          <w:noProof/>
        </w:rPr>
        <w:fldChar w:fldCharType="separate"/>
      </w:r>
      <w:r>
        <w:rPr>
          <w:noProof/>
        </w:rPr>
        <w:t>6</w:t>
      </w:r>
      <w:r w:rsidR="001A0816">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1.5. Operating Procedures</w:t>
      </w:r>
      <w:r>
        <w:rPr>
          <w:noProof/>
        </w:rPr>
        <w:tab/>
      </w:r>
      <w:r w:rsidR="001A0816">
        <w:rPr>
          <w:noProof/>
        </w:rPr>
        <w:fldChar w:fldCharType="begin"/>
      </w:r>
      <w:r>
        <w:rPr>
          <w:noProof/>
        </w:rPr>
        <w:instrText xml:space="preserve"> PAGEREF _Toc268013705 \h </w:instrText>
      </w:r>
      <w:r w:rsidR="001A0816">
        <w:rPr>
          <w:noProof/>
        </w:rPr>
      </w:r>
      <w:r w:rsidR="001A0816">
        <w:rPr>
          <w:noProof/>
        </w:rPr>
        <w:fldChar w:fldCharType="separate"/>
      </w:r>
      <w:r>
        <w:rPr>
          <w:noProof/>
        </w:rPr>
        <w:t>7</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1.5.1. Quorum</w:t>
      </w:r>
      <w:r>
        <w:rPr>
          <w:noProof/>
        </w:rPr>
        <w:tab/>
      </w:r>
      <w:r w:rsidR="001A0816">
        <w:rPr>
          <w:noProof/>
        </w:rPr>
        <w:fldChar w:fldCharType="begin"/>
      </w:r>
      <w:r>
        <w:rPr>
          <w:noProof/>
        </w:rPr>
        <w:instrText xml:space="preserve"> PAGEREF _Toc268013706 \h </w:instrText>
      </w:r>
      <w:r w:rsidR="001A0816">
        <w:rPr>
          <w:noProof/>
        </w:rPr>
      </w:r>
      <w:r w:rsidR="001A0816">
        <w:rPr>
          <w:noProof/>
        </w:rPr>
        <w:fldChar w:fldCharType="separate"/>
      </w:r>
      <w:r>
        <w:rPr>
          <w:noProof/>
        </w:rPr>
        <w:t>7</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1.5.2. Communications and Meetings</w:t>
      </w:r>
      <w:r>
        <w:rPr>
          <w:noProof/>
        </w:rPr>
        <w:tab/>
      </w:r>
      <w:r w:rsidR="001A0816">
        <w:rPr>
          <w:noProof/>
        </w:rPr>
        <w:fldChar w:fldCharType="begin"/>
      </w:r>
      <w:r>
        <w:rPr>
          <w:noProof/>
        </w:rPr>
        <w:instrText xml:space="preserve"> PAGEREF _Toc268013707 \h </w:instrText>
      </w:r>
      <w:r w:rsidR="001A0816">
        <w:rPr>
          <w:noProof/>
        </w:rPr>
      </w:r>
      <w:r w:rsidR="001A0816">
        <w:rPr>
          <w:noProof/>
        </w:rPr>
        <w:fldChar w:fldCharType="separate"/>
      </w:r>
      <w:r>
        <w:rPr>
          <w:noProof/>
        </w:rPr>
        <w:t>7</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1.5.3. Reports</w:t>
      </w:r>
      <w:r>
        <w:rPr>
          <w:noProof/>
        </w:rPr>
        <w:tab/>
      </w:r>
      <w:r w:rsidR="001A0816">
        <w:rPr>
          <w:noProof/>
        </w:rPr>
        <w:fldChar w:fldCharType="begin"/>
      </w:r>
      <w:r>
        <w:rPr>
          <w:noProof/>
        </w:rPr>
        <w:instrText xml:space="preserve"> PAGEREF _Toc268013708 \h </w:instrText>
      </w:r>
      <w:r w:rsidR="001A0816">
        <w:rPr>
          <w:noProof/>
        </w:rPr>
      </w:r>
      <w:r w:rsidR="001A0816">
        <w:rPr>
          <w:noProof/>
        </w:rPr>
        <w:fldChar w:fldCharType="separate"/>
      </w:r>
      <w:r>
        <w:rPr>
          <w:noProof/>
        </w:rPr>
        <w:t>8</w:t>
      </w:r>
      <w:r w:rsidR="001A0816">
        <w:rPr>
          <w:noProof/>
        </w:rPr>
        <w:fldChar w:fldCharType="end"/>
      </w:r>
    </w:p>
    <w:p w:rsidR="00C224A6" w:rsidRDefault="00C224A6">
      <w:pPr>
        <w:pStyle w:val="Sommario3"/>
        <w:tabs>
          <w:tab w:val="right" w:leader="dot" w:pos="9062"/>
        </w:tabs>
        <w:rPr>
          <w:rFonts w:asciiTheme="minorHAnsi" w:eastAsiaTheme="minorEastAsia" w:hAnsiTheme="minorHAnsi" w:cstheme="minorBidi"/>
          <w:i w:val="0"/>
          <w:noProof/>
          <w:sz w:val="22"/>
          <w:szCs w:val="22"/>
          <w:lang w:val="it-IT" w:eastAsia="it-IT"/>
        </w:rPr>
      </w:pPr>
      <w:r>
        <w:rPr>
          <w:noProof/>
        </w:rPr>
        <w:t>1.5.4. Evaluation</w:t>
      </w:r>
      <w:r>
        <w:rPr>
          <w:noProof/>
        </w:rPr>
        <w:tab/>
      </w:r>
      <w:r w:rsidR="001A0816">
        <w:rPr>
          <w:noProof/>
        </w:rPr>
        <w:fldChar w:fldCharType="begin"/>
      </w:r>
      <w:r>
        <w:rPr>
          <w:noProof/>
        </w:rPr>
        <w:instrText xml:space="preserve"> PAGEREF _Toc268013709 \h </w:instrText>
      </w:r>
      <w:r w:rsidR="001A0816">
        <w:rPr>
          <w:noProof/>
        </w:rPr>
      </w:r>
      <w:r w:rsidR="001A0816">
        <w:rPr>
          <w:noProof/>
        </w:rPr>
        <w:fldChar w:fldCharType="separate"/>
      </w:r>
      <w:r>
        <w:rPr>
          <w:noProof/>
        </w:rPr>
        <w:t>8</w:t>
      </w:r>
      <w:r w:rsidR="001A0816">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1.6. Related Material</w:t>
      </w:r>
      <w:r>
        <w:rPr>
          <w:noProof/>
        </w:rPr>
        <w:tab/>
      </w:r>
      <w:r w:rsidR="001A0816">
        <w:rPr>
          <w:noProof/>
        </w:rPr>
        <w:fldChar w:fldCharType="begin"/>
      </w:r>
      <w:r>
        <w:rPr>
          <w:noProof/>
        </w:rPr>
        <w:instrText xml:space="preserve"> PAGEREF _Toc268013710 \h </w:instrText>
      </w:r>
      <w:r w:rsidR="001A0816">
        <w:rPr>
          <w:noProof/>
        </w:rPr>
      </w:r>
      <w:r w:rsidR="001A0816">
        <w:rPr>
          <w:noProof/>
        </w:rPr>
        <w:fldChar w:fldCharType="separate"/>
      </w:r>
      <w:r>
        <w:rPr>
          <w:noProof/>
        </w:rPr>
        <w:t>8</w:t>
      </w:r>
      <w:r w:rsidR="001A0816">
        <w:rPr>
          <w:noProof/>
        </w:rPr>
        <w:fldChar w:fldCharType="end"/>
      </w:r>
    </w:p>
    <w:p w:rsidR="00C224A6" w:rsidRDefault="00C224A6">
      <w:pPr>
        <w:pStyle w:val="Sommario2"/>
        <w:tabs>
          <w:tab w:val="right" w:leader="dot" w:pos="9062"/>
        </w:tabs>
        <w:rPr>
          <w:rFonts w:asciiTheme="minorHAnsi" w:eastAsiaTheme="minorEastAsia" w:hAnsiTheme="minorHAnsi" w:cstheme="minorBidi"/>
          <w:smallCaps w:val="0"/>
          <w:noProof/>
          <w:sz w:val="22"/>
          <w:szCs w:val="22"/>
          <w:lang w:val="it-IT" w:eastAsia="it-IT"/>
        </w:rPr>
      </w:pPr>
      <w:r>
        <w:rPr>
          <w:noProof/>
        </w:rPr>
        <w:t>1.7. Amendment</w:t>
      </w:r>
      <w:r>
        <w:rPr>
          <w:noProof/>
        </w:rPr>
        <w:tab/>
      </w:r>
      <w:r w:rsidR="001A0816">
        <w:rPr>
          <w:noProof/>
        </w:rPr>
        <w:fldChar w:fldCharType="begin"/>
      </w:r>
      <w:r>
        <w:rPr>
          <w:noProof/>
        </w:rPr>
        <w:instrText xml:space="preserve"> PAGEREF _Toc268013711 \h </w:instrText>
      </w:r>
      <w:r w:rsidR="001A0816">
        <w:rPr>
          <w:noProof/>
        </w:rPr>
      </w:r>
      <w:r w:rsidR="001A0816">
        <w:rPr>
          <w:noProof/>
        </w:rPr>
        <w:fldChar w:fldCharType="separate"/>
      </w:r>
      <w:r>
        <w:rPr>
          <w:noProof/>
        </w:rPr>
        <w:t>8</w:t>
      </w:r>
      <w:r w:rsidR="001A0816">
        <w:rPr>
          <w:noProof/>
        </w:rPr>
        <w:fldChar w:fldCharType="end"/>
      </w:r>
    </w:p>
    <w:p w:rsidR="0028534A" w:rsidRPr="0028684D" w:rsidRDefault="001A0816" w:rsidP="0028534A">
      <w:pPr>
        <w:jc w:val="center"/>
        <w:rPr>
          <w:rFonts w:ascii="Arial" w:hAnsi="Arial"/>
          <w:b/>
          <w:caps/>
          <w:sz w:val="24"/>
        </w:rPr>
      </w:pPr>
      <w:r w:rsidRPr="0028684D">
        <w:rPr>
          <w:rFonts w:ascii="Arial" w:hAnsi="Arial"/>
          <w:b/>
          <w:caps/>
          <w:sz w:val="24"/>
        </w:rPr>
        <w:fldChar w:fldCharType="end"/>
      </w:r>
    </w:p>
    <w:p w:rsidR="0028534A" w:rsidRDefault="0028534A" w:rsidP="0028534A">
      <w:bookmarkStart w:id="1" w:name="_Toc127000554"/>
      <w:bookmarkStart w:id="2" w:name="_Toc127000574"/>
      <w:bookmarkStart w:id="3" w:name="_Toc431023272"/>
      <w:bookmarkStart w:id="4" w:name="_Toc492806023"/>
      <w:bookmarkStart w:id="5" w:name="_Toc413639805"/>
      <w:bookmarkEnd w:id="0"/>
      <w:bookmarkEnd w:id="1"/>
      <w:bookmarkEnd w:id="2"/>
    </w:p>
    <w:p w:rsidR="0028534A" w:rsidRDefault="0028534A" w:rsidP="0028534A">
      <w:pPr>
        <w:pStyle w:val="Titolo1"/>
      </w:pPr>
      <w:bookmarkStart w:id="6" w:name="_Toc268013697"/>
      <w:r>
        <w:t>Terms of Reference</w:t>
      </w:r>
      <w:bookmarkEnd w:id="6"/>
    </w:p>
    <w:p w:rsidR="0028534A" w:rsidRDefault="0028534A" w:rsidP="0028534A"/>
    <w:p w:rsidR="0028534A" w:rsidRDefault="0028534A" w:rsidP="0028534A">
      <w:pPr>
        <w:pStyle w:val="Titolo2"/>
      </w:pPr>
      <w:bookmarkStart w:id="7" w:name="_Toc268013698"/>
      <w:r>
        <w:t>Definitions</w:t>
      </w:r>
      <w:bookmarkEnd w:id="7"/>
    </w:p>
    <w:p w:rsidR="0028534A" w:rsidRDefault="0028534A" w:rsidP="0028534A">
      <w:r>
        <w:t>&lt;OPTIONAL – include an explanation of terms and abbreviations used within the policy and procedure.&gt;</w:t>
      </w:r>
    </w:p>
    <w:p w:rsidR="0028534A"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6768"/>
      </w:tblGrid>
      <w:tr w:rsidR="0028534A" w:rsidRPr="002E527D">
        <w:tc>
          <w:tcPr>
            <w:tcW w:w="2410" w:type="dxa"/>
            <w:shd w:val="clear" w:color="auto" w:fill="C0C0C0"/>
          </w:tcPr>
          <w:p w:rsidR="0028534A" w:rsidRPr="002E527D" w:rsidRDefault="0028534A" w:rsidP="0028534A">
            <w:pPr>
              <w:spacing w:line="260" w:lineRule="exact"/>
              <w:rPr>
                <w:b/>
              </w:rPr>
            </w:pPr>
            <w:bookmarkStart w:id="8" w:name="_Toc165958204"/>
            <w:r w:rsidRPr="002E527D">
              <w:rPr>
                <w:b/>
              </w:rPr>
              <w:t>Word/Term</w:t>
            </w:r>
            <w:bookmarkEnd w:id="8"/>
          </w:p>
        </w:tc>
        <w:tc>
          <w:tcPr>
            <w:tcW w:w="6768" w:type="dxa"/>
            <w:shd w:val="clear" w:color="auto" w:fill="C0C0C0"/>
          </w:tcPr>
          <w:p w:rsidR="0028534A" w:rsidRPr="002E527D" w:rsidRDefault="0028534A" w:rsidP="0028534A">
            <w:pPr>
              <w:spacing w:line="260" w:lineRule="exact"/>
              <w:rPr>
                <w:b/>
              </w:rPr>
            </w:pPr>
            <w:bookmarkStart w:id="9" w:name="_Toc165958205"/>
            <w:r w:rsidRPr="002E527D">
              <w:rPr>
                <w:b/>
              </w:rPr>
              <w:t>Definition</w:t>
            </w:r>
            <w:bookmarkEnd w:id="9"/>
          </w:p>
        </w:tc>
      </w:tr>
      <w:tr w:rsidR="0028534A" w:rsidRPr="002E527D">
        <w:tc>
          <w:tcPr>
            <w:tcW w:w="2410" w:type="dxa"/>
          </w:tcPr>
          <w:p w:rsidR="0028534A" w:rsidRPr="00ED4005" w:rsidRDefault="00ED4005" w:rsidP="0028534A">
            <w:pPr>
              <w:spacing w:line="260" w:lineRule="exact"/>
              <w:rPr>
                <w:color w:val="1F497D" w:themeColor="text2"/>
              </w:rPr>
            </w:pPr>
            <w:r w:rsidRPr="00ED4005">
              <w:rPr>
                <w:rFonts w:cs="Arial"/>
                <w:color w:val="1F497D" w:themeColor="text2"/>
              </w:rPr>
              <w:t>OTAG</w:t>
            </w:r>
          </w:p>
        </w:tc>
        <w:tc>
          <w:tcPr>
            <w:tcW w:w="6768" w:type="dxa"/>
          </w:tcPr>
          <w:p w:rsidR="0028534A" w:rsidRPr="00ED4005" w:rsidRDefault="00ED4005" w:rsidP="0028534A">
            <w:pPr>
              <w:spacing w:line="260" w:lineRule="exact"/>
              <w:rPr>
                <w:color w:val="1F497D" w:themeColor="text2"/>
              </w:rPr>
            </w:pPr>
            <w:r w:rsidRPr="00ED4005">
              <w:rPr>
                <w:rFonts w:cs="Arial"/>
                <w:color w:val="1F497D" w:themeColor="text2"/>
              </w:rPr>
              <w:t>Operational Tools Advisory Groups</w:t>
            </w:r>
          </w:p>
        </w:tc>
      </w:tr>
      <w:tr w:rsidR="00ED4005" w:rsidRPr="002E527D">
        <w:tc>
          <w:tcPr>
            <w:tcW w:w="2410" w:type="dxa"/>
          </w:tcPr>
          <w:p w:rsidR="00ED4005" w:rsidRPr="00ED4005" w:rsidRDefault="00ED4005" w:rsidP="0028534A">
            <w:pPr>
              <w:spacing w:line="260" w:lineRule="exact"/>
              <w:rPr>
                <w:rFonts w:cs="Arial"/>
                <w:color w:val="1F497D" w:themeColor="text2"/>
              </w:rPr>
            </w:pPr>
            <w:r w:rsidRPr="00ED4005">
              <w:rPr>
                <w:rFonts w:cs="Arial"/>
                <w:color w:val="1F497D" w:themeColor="text2"/>
              </w:rPr>
              <w:t>RT</w:t>
            </w:r>
          </w:p>
        </w:tc>
        <w:tc>
          <w:tcPr>
            <w:tcW w:w="6768" w:type="dxa"/>
          </w:tcPr>
          <w:p w:rsidR="00ED4005" w:rsidRPr="00ED4005" w:rsidRDefault="00ED4005" w:rsidP="0028534A">
            <w:pPr>
              <w:spacing w:line="260" w:lineRule="exact"/>
              <w:rPr>
                <w:rFonts w:cs="Arial"/>
                <w:color w:val="1F497D" w:themeColor="text2"/>
              </w:rPr>
            </w:pPr>
            <w:r w:rsidRPr="00ED4005">
              <w:rPr>
                <w:rFonts w:cs="Arial"/>
                <w:color w:val="1F497D" w:themeColor="text2"/>
              </w:rPr>
              <w:t>Request Tracker</w:t>
            </w:r>
          </w:p>
        </w:tc>
      </w:tr>
      <w:tr w:rsidR="008A0FA4" w:rsidRPr="002E527D">
        <w:tc>
          <w:tcPr>
            <w:tcW w:w="2410" w:type="dxa"/>
          </w:tcPr>
          <w:p w:rsidR="008A0FA4" w:rsidRPr="00ED4005" w:rsidRDefault="008A0FA4" w:rsidP="0028534A">
            <w:pPr>
              <w:spacing w:line="260" w:lineRule="exact"/>
              <w:rPr>
                <w:rFonts w:cs="Arial"/>
                <w:color w:val="1F497D" w:themeColor="text2"/>
              </w:rPr>
            </w:pPr>
            <w:r>
              <w:rPr>
                <w:rFonts w:cs="Arial"/>
                <w:color w:val="1F497D" w:themeColor="text2"/>
              </w:rPr>
              <w:t>OSCT</w:t>
            </w:r>
          </w:p>
        </w:tc>
        <w:tc>
          <w:tcPr>
            <w:tcW w:w="6768" w:type="dxa"/>
          </w:tcPr>
          <w:p w:rsidR="008A0FA4" w:rsidRPr="00ED4005" w:rsidRDefault="008A0FA4" w:rsidP="0028534A">
            <w:pPr>
              <w:spacing w:line="260" w:lineRule="exact"/>
              <w:rPr>
                <w:rFonts w:cs="Arial"/>
                <w:color w:val="1F497D" w:themeColor="text2"/>
              </w:rPr>
            </w:pPr>
            <w:r w:rsidRPr="008A0FA4">
              <w:rPr>
                <w:rFonts w:cs="Arial"/>
                <w:color w:val="1F497D" w:themeColor="text2"/>
              </w:rPr>
              <w:t>Operational Security Coordination Team</w:t>
            </w:r>
          </w:p>
        </w:tc>
      </w:tr>
      <w:tr w:rsidR="00C224A6" w:rsidRPr="002E527D">
        <w:tc>
          <w:tcPr>
            <w:tcW w:w="2410" w:type="dxa"/>
          </w:tcPr>
          <w:p w:rsidR="00C224A6" w:rsidRDefault="00C224A6" w:rsidP="0028534A">
            <w:pPr>
              <w:spacing w:line="260" w:lineRule="exact"/>
              <w:rPr>
                <w:rFonts w:cs="Arial"/>
                <w:color w:val="1F497D" w:themeColor="text2"/>
              </w:rPr>
            </w:pPr>
            <w:r>
              <w:rPr>
                <w:rFonts w:cs="Arial"/>
                <w:color w:val="1F497D" w:themeColor="text2"/>
              </w:rPr>
              <w:t>RAG</w:t>
            </w:r>
          </w:p>
        </w:tc>
        <w:tc>
          <w:tcPr>
            <w:tcW w:w="6768" w:type="dxa"/>
          </w:tcPr>
          <w:p w:rsidR="00C224A6" w:rsidRPr="008A0FA4" w:rsidRDefault="00C224A6" w:rsidP="0028534A">
            <w:pPr>
              <w:spacing w:line="260" w:lineRule="exact"/>
              <w:rPr>
                <w:rFonts w:cs="Arial"/>
                <w:color w:val="1F497D" w:themeColor="text2"/>
              </w:rPr>
            </w:pPr>
            <w:r>
              <w:rPr>
                <w:rFonts w:cs="Arial"/>
                <w:color w:val="1F497D" w:themeColor="text2"/>
              </w:rPr>
              <w:t>Resource Allocation Group</w:t>
            </w:r>
          </w:p>
        </w:tc>
      </w:tr>
    </w:tbl>
    <w:p w:rsidR="0028534A" w:rsidRDefault="0028534A" w:rsidP="0028534A"/>
    <w:p w:rsidR="0028534A" w:rsidRDefault="0028534A" w:rsidP="0028534A"/>
    <w:p w:rsidR="0028534A" w:rsidRDefault="0028534A" w:rsidP="0028534A">
      <w:pPr>
        <w:pStyle w:val="Titolo2"/>
      </w:pPr>
      <w:bookmarkStart w:id="10" w:name="_Toc268013699"/>
      <w:r>
        <w:t>Purpose and Responsibilities</w:t>
      </w:r>
      <w:bookmarkEnd w:id="10"/>
    </w:p>
    <w:p w:rsidR="0028534A" w:rsidRDefault="0028534A" w:rsidP="0028534A">
      <w:r>
        <w:t>&lt;MANDATORY – Provide a brief summary of the responsibilities, purpose and powers of the group, followed by any further detail (under numbered headings) that is needed&gt;.</w:t>
      </w:r>
    </w:p>
    <w:p w:rsidR="0028534A" w:rsidRDefault="0028534A" w:rsidP="0028534A">
      <w:r>
        <w:t xml:space="preserve">The &lt;Name of Group&gt; (“the Group”) has been established to &lt;eg. provide advice and recommendations to EGI for policy development and management in … &gt;. </w:t>
      </w:r>
    </w:p>
    <w:p w:rsidR="00ED4005" w:rsidRDefault="00ED4005" w:rsidP="0028534A"/>
    <w:p w:rsidR="00ED4005" w:rsidRPr="00ED4005" w:rsidRDefault="00ED4005" w:rsidP="0028534A">
      <w:pPr>
        <w:rPr>
          <w:color w:val="1F497D" w:themeColor="text2"/>
        </w:rPr>
      </w:pPr>
      <w:r w:rsidRPr="00ED4005">
        <w:rPr>
          <w:color w:val="1F497D" w:themeColor="text2"/>
        </w:rPr>
        <w:t xml:space="preserve">The OTAG mandate is to manage the development and evolution of operational tools in response to new scenarios and feedback from its users – primarily the NGI/EIRO Operation Centres and the EGI.eu Operations Team. New requirements are collected and prioritised, and ongoing development, testing and release activities are reported. OTAG provides a forum to discuss the future evolution of the operations tools and to agree tool roadmaps that meet the expressed needs of the EGI community. It has representation from the tool users, and the software product teams (both for operational tools </w:t>
      </w:r>
      <w:r w:rsidRPr="00ED4005">
        <w:rPr>
          <w:color w:val="1F497D" w:themeColor="text2"/>
        </w:rPr>
        <w:lastRenderedPageBreak/>
        <w:t>and relevant middleware components) located within or external to the project. (EGI-InSPIRE Proposal)</w:t>
      </w:r>
    </w:p>
    <w:p w:rsidR="0028534A" w:rsidRDefault="0028534A" w:rsidP="0028534A"/>
    <w:p w:rsidR="0028534A" w:rsidRDefault="0028534A" w:rsidP="0028534A">
      <w:pPr>
        <w:pStyle w:val="Titolo2"/>
      </w:pPr>
      <w:bookmarkStart w:id="11" w:name="_Toc140301474"/>
      <w:bookmarkStart w:id="12" w:name="_Toc268013700"/>
      <w:r>
        <w:t>Governing  Body</w:t>
      </w:r>
      <w:bookmarkEnd w:id="11"/>
      <w:bookmarkEnd w:id="12"/>
    </w:p>
    <w:p w:rsidR="0028534A" w:rsidRDefault="0028534A" w:rsidP="0028534A">
      <w:r>
        <w:t xml:space="preserve">This Group reports to the EGI-InSPIRE Executive Board. </w:t>
      </w:r>
    </w:p>
    <w:p w:rsidR="00ED4005" w:rsidRDefault="00ED4005" w:rsidP="0028534A">
      <w:pPr>
        <w:rPr>
          <w:color w:val="1F497D" w:themeColor="text2"/>
        </w:rPr>
      </w:pPr>
    </w:p>
    <w:p w:rsidR="0028534A" w:rsidRPr="00ED4005" w:rsidRDefault="00ED4005" w:rsidP="0028534A">
      <w:pPr>
        <w:rPr>
          <w:color w:val="1F497D" w:themeColor="text2"/>
        </w:rPr>
      </w:pPr>
      <w:r w:rsidRPr="00ED4005">
        <w:rPr>
          <w:color w:val="1F497D" w:themeColor="text2"/>
        </w:rPr>
        <w:t>Don’t know what to put in here</w:t>
      </w:r>
    </w:p>
    <w:p w:rsidR="0028534A" w:rsidRDefault="0028534A" w:rsidP="0028534A">
      <w:pPr>
        <w:pStyle w:val="Titolo2"/>
      </w:pPr>
      <w:bookmarkStart w:id="13" w:name="_Toc268013701"/>
      <w:r>
        <w:t>Composition</w:t>
      </w:r>
      <w:bookmarkEnd w:id="13"/>
    </w:p>
    <w:p w:rsidR="00ED4005" w:rsidRPr="00ED4005" w:rsidRDefault="00ED4005" w:rsidP="00ED4005">
      <w:pPr>
        <w:rPr>
          <w:color w:val="1F497D" w:themeColor="text2"/>
        </w:rPr>
      </w:pPr>
      <w:r>
        <w:rPr>
          <w:color w:val="1F497D" w:themeColor="text2"/>
        </w:rPr>
        <w:t>C</w:t>
      </w:r>
      <w:r w:rsidRPr="00ED4005">
        <w:rPr>
          <w:color w:val="1F497D" w:themeColor="text2"/>
        </w:rPr>
        <w:t>omposed by representatives from the operation community, from the middleware develop</w:t>
      </w:r>
      <w:r>
        <w:rPr>
          <w:color w:val="1F497D" w:themeColor="text2"/>
        </w:rPr>
        <w:t>ers and from the JRA1 activity</w:t>
      </w:r>
    </w:p>
    <w:p w:rsidR="0028534A" w:rsidRPr="00ED4005" w:rsidRDefault="0028534A" w:rsidP="0028534A">
      <w:pPr>
        <w:rPr>
          <w:lang w:val="en-US"/>
        </w:rPr>
      </w:pPr>
    </w:p>
    <w:p w:rsidR="0028534A" w:rsidRDefault="0028534A" w:rsidP="0028534A">
      <w:pPr>
        <w:pStyle w:val="Titolo3"/>
      </w:pPr>
      <w:bookmarkStart w:id="14" w:name="_Toc268013702"/>
      <w:r>
        <w:t>Membership</w:t>
      </w:r>
      <w:bookmarkEnd w:id="14"/>
    </w:p>
    <w:p w:rsidR="0028534A" w:rsidRDefault="0028534A" w:rsidP="0028534A">
      <w:r>
        <w:t>&lt;MANDATORY - List of members.  Indicate if they are elected or appointed or ex officio.  If elected, indicate the eligibility of members and how voting will be conducted.  Terms of office should be clearly stated.&gt;</w:t>
      </w:r>
    </w:p>
    <w:p w:rsidR="0028534A" w:rsidRDefault="0028534A" w:rsidP="0028534A"/>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40"/>
        <w:gridCol w:w="3240"/>
        <w:gridCol w:w="2938"/>
      </w:tblGrid>
      <w:tr w:rsidR="0028534A" w:rsidRPr="002E527D">
        <w:tc>
          <w:tcPr>
            <w:tcW w:w="2640" w:type="dxa"/>
            <w:shd w:val="clear" w:color="auto" w:fill="C0C0C0"/>
          </w:tcPr>
          <w:p w:rsidR="0028534A" w:rsidRPr="002E527D" w:rsidRDefault="0028534A" w:rsidP="0028534A">
            <w:pPr>
              <w:rPr>
                <w:b/>
              </w:rPr>
            </w:pPr>
            <w:r w:rsidRPr="002E527D">
              <w:rPr>
                <w:b/>
              </w:rPr>
              <w:t>Name</w:t>
            </w:r>
          </w:p>
        </w:tc>
        <w:tc>
          <w:tcPr>
            <w:tcW w:w="3240" w:type="dxa"/>
            <w:shd w:val="clear" w:color="auto" w:fill="C0C0C0"/>
          </w:tcPr>
          <w:p w:rsidR="0028534A" w:rsidRPr="002E527D" w:rsidRDefault="0028534A" w:rsidP="0028534A">
            <w:pPr>
              <w:rPr>
                <w:b/>
              </w:rPr>
            </w:pPr>
            <w:r w:rsidRPr="002E527D">
              <w:rPr>
                <w:b/>
              </w:rPr>
              <w:t>Type of Appointment</w:t>
            </w:r>
          </w:p>
        </w:tc>
        <w:tc>
          <w:tcPr>
            <w:tcW w:w="2938" w:type="dxa"/>
            <w:shd w:val="clear" w:color="auto" w:fill="C0C0C0"/>
          </w:tcPr>
          <w:p w:rsidR="0028534A" w:rsidRPr="002E527D" w:rsidRDefault="0028534A" w:rsidP="0028534A">
            <w:pPr>
              <w:rPr>
                <w:b/>
              </w:rPr>
            </w:pPr>
            <w:r w:rsidRPr="002E527D">
              <w:rPr>
                <w:b/>
              </w:rPr>
              <w:t>Term of Office</w:t>
            </w:r>
          </w:p>
        </w:tc>
      </w:tr>
      <w:tr w:rsidR="00DE1056">
        <w:tc>
          <w:tcPr>
            <w:tcW w:w="2640" w:type="dxa"/>
          </w:tcPr>
          <w:p w:rsidR="00DE1056" w:rsidRPr="00540E43" w:rsidRDefault="00DE1056" w:rsidP="0028534A">
            <w:pPr>
              <w:rPr>
                <w:color w:val="1F497D" w:themeColor="text2"/>
              </w:rPr>
            </w:pPr>
            <w:r>
              <w:rPr>
                <w:color w:val="1F497D" w:themeColor="text2"/>
              </w:rPr>
              <w:t>D.Cesini</w:t>
            </w:r>
          </w:p>
        </w:tc>
        <w:tc>
          <w:tcPr>
            <w:tcW w:w="3240" w:type="dxa"/>
          </w:tcPr>
          <w:p w:rsidR="00DE1056" w:rsidRPr="00540E43" w:rsidRDefault="00DE1056" w:rsidP="0028534A">
            <w:pPr>
              <w:rPr>
                <w:color w:val="1F497D" w:themeColor="text2"/>
              </w:rPr>
            </w:pPr>
            <w:r>
              <w:rPr>
                <w:color w:val="1F497D" w:themeColor="text2"/>
              </w:rPr>
              <w:t xml:space="preserve">Appointed </w:t>
            </w:r>
          </w:p>
        </w:tc>
        <w:tc>
          <w:tcPr>
            <w:tcW w:w="2938" w:type="dxa"/>
          </w:tcPr>
          <w:p w:rsidR="00DE1056" w:rsidRPr="00540E43" w:rsidRDefault="00DE1056" w:rsidP="0028534A">
            <w:pPr>
              <w:rPr>
                <w:color w:val="1F497D" w:themeColor="text2"/>
              </w:rPr>
            </w:pPr>
            <w:r>
              <w:rPr>
                <w:color w:val="1F497D" w:themeColor="text2"/>
              </w:rPr>
              <w:t>Chair</w:t>
            </w:r>
          </w:p>
        </w:tc>
      </w:tr>
      <w:tr w:rsidR="0028534A">
        <w:tc>
          <w:tcPr>
            <w:tcW w:w="2640" w:type="dxa"/>
          </w:tcPr>
          <w:p w:rsidR="0028534A" w:rsidRPr="00540E43" w:rsidRDefault="00ED4005" w:rsidP="0028534A">
            <w:pPr>
              <w:rPr>
                <w:color w:val="1F497D" w:themeColor="text2"/>
              </w:rPr>
            </w:pPr>
            <w:r w:rsidRPr="00540E43">
              <w:rPr>
                <w:color w:val="1F497D" w:themeColor="text2"/>
              </w:rPr>
              <w:t>Javier Lopez Cacheiro</w:t>
            </w:r>
          </w:p>
        </w:tc>
        <w:tc>
          <w:tcPr>
            <w:tcW w:w="3240" w:type="dxa"/>
          </w:tcPr>
          <w:p w:rsidR="0028534A" w:rsidRPr="00540E43" w:rsidRDefault="00540E43" w:rsidP="0028534A">
            <w:pPr>
              <w:rPr>
                <w:color w:val="1F497D" w:themeColor="text2"/>
              </w:rPr>
            </w:pPr>
            <w:r w:rsidRPr="00540E43">
              <w:rPr>
                <w:color w:val="1F497D" w:themeColor="text2"/>
              </w:rPr>
              <w:t>appointed</w:t>
            </w:r>
          </w:p>
        </w:tc>
        <w:tc>
          <w:tcPr>
            <w:tcW w:w="2938" w:type="dxa"/>
          </w:tcPr>
          <w:p w:rsidR="0028534A" w:rsidRPr="00540E43" w:rsidRDefault="008A0FA4" w:rsidP="0028534A">
            <w:pPr>
              <w:rPr>
                <w:color w:val="1F497D" w:themeColor="text2"/>
              </w:rPr>
            </w:pPr>
            <w:r w:rsidRPr="00540E43">
              <w:rPr>
                <w:color w:val="1F497D" w:themeColor="text2"/>
              </w:rPr>
              <w:t>Acc portal developers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T. Antoni</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EGI Helpdesk developer</w:t>
            </w:r>
          </w:p>
        </w:tc>
      </w:tr>
      <w:tr w:rsidR="00ED4005">
        <w:tc>
          <w:tcPr>
            <w:tcW w:w="2640" w:type="dxa"/>
          </w:tcPr>
          <w:p w:rsidR="00ED4005" w:rsidRPr="00540E43" w:rsidRDefault="008A0FA4" w:rsidP="0028534A">
            <w:pPr>
              <w:rPr>
                <w:color w:val="1F497D" w:themeColor="text2"/>
              </w:rPr>
            </w:pPr>
            <w:r w:rsidRPr="00540E43">
              <w:rPr>
                <w:color w:val="1F497D" w:themeColor="text2"/>
              </w:rPr>
              <w:t>H. Dres</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EGI Helpdesk developer</w:t>
            </w:r>
          </w:p>
        </w:tc>
      </w:tr>
      <w:tr w:rsidR="008A0FA4">
        <w:tc>
          <w:tcPr>
            <w:tcW w:w="2640" w:type="dxa"/>
          </w:tcPr>
          <w:p w:rsidR="008A0FA4" w:rsidRPr="00540E43" w:rsidRDefault="008A0FA4" w:rsidP="0028534A">
            <w:pPr>
              <w:rPr>
                <w:color w:val="1F497D" w:themeColor="text2"/>
              </w:rPr>
            </w:pPr>
            <w:r w:rsidRPr="00540E43">
              <w:rPr>
                <w:color w:val="1F497D" w:themeColor="text2"/>
              </w:rPr>
              <w:t>G. Grein</w:t>
            </w:r>
          </w:p>
        </w:tc>
        <w:tc>
          <w:tcPr>
            <w:tcW w:w="3240" w:type="dxa"/>
          </w:tcPr>
          <w:p w:rsidR="008A0FA4" w:rsidRPr="00540E43" w:rsidRDefault="00540E43" w:rsidP="0028534A">
            <w:pPr>
              <w:rPr>
                <w:color w:val="1F497D" w:themeColor="text2"/>
              </w:rPr>
            </w:pPr>
            <w:r w:rsidRPr="00540E43">
              <w:rPr>
                <w:color w:val="1F497D" w:themeColor="text2"/>
              </w:rPr>
              <w:t>appointed</w:t>
            </w:r>
          </w:p>
        </w:tc>
        <w:tc>
          <w:tcPr>
            <w:tcW w:w="2938" w:type="dxa"/>
          </w:tcPr>
          <w:p w:rsidR="008A0FA4" w:rsidRPr="00540E43" w:rsidRDefault="008A0FA4" w:rsidP="0028534A">
            <w:pPr>
              <w:rPr>
                <w:color w:val="1F497D" w:themeColor="text2"/>
              </w:rPr>
            </w:pPr>
            <w:r w:rsidRPr="00540E43">
              <w:rPr>
                <w:color w:val="1F497D" w:themeColor="text2"/>
              </w:rPr>
              <w:t>EGI Helpdesk developers</w:t>
            </w:r>
          </w:p>
        </w:tc>
      </w:tr>
      <w:tr w:rsidR="008A0FA4">
        <w:tc>
          <w:tcPr>
            <w:tcW w:w="2640" w:type="dxa"/>
          </w:tcPr>
          <w:p w:rsidR="008A0FA4" w:rsidRPr="00540E43" w:rsidRDefault="008A0FA4" w:rsidP="0028534A">
            <w:pPr>
              <w:rPr>
                <w:color w:val="1F497D" w:themeColor="text2"/>
              </w:rPr>
            </w:pPr>
            <w:r w:rsidRPr="00540E43">
              <w:rPr>
                <w:color w:val="1F497D" w:themeColor="text2"/>
              </w:rPr>
              <w:t>G. Mathieu</w:t>
            </w:r>
          </w:p>
        </w:tc>
        <w:tc>
          <w:tcPr>
            <w:tcW w:w="3240" w:type="dxa"/>
          </w:tcPr>
          <w:p w:rsidR="008A0FA4" w:rsidRPr="00540E43" w:rsidRDefault="00540E43" w:rsidP="0028534A">
            <w:pPr>
              <w:rPr>
                <w:color w:val="1F497D" w:themeColor="text2"/>
              </w:rPr>
            </w:pPr>
            <w:r w:rsidRPr="00540E43">
              <w:rPr>
                <w:color w:val="1F497D" w:themeColor="text2"/>
              </w:rPr>
              <w:t>appointed</w:t>
            </w:r>
          </w:p>
        </w:tc>
        <w:tc>
          <w:tcPr>
            <w:tcW w:w="2938" w:type="dxa"/>
          </w:tcPr>
          <w:p w:rsidR="008A0FA4" w:rsidRPr="00540E43" w:rsidRDefault="008A0FA4" w:rsidP="0028534A">
            <w:pPr>
              <w:rPr>
                <w:color w:val="1F497D" w:themeColor="text2"/>
              </w:rPr>
            </w:pPr>
            <w:r w:rsidRPr="00540E43">
              <w:rPr>
                <w:color w:val="1F497D" w:themeColor="text2"/>
              </w:rPr>
              <w:t>Acc repository and gocdb developer</w:t>
            </w:r>
          </w:p>
        </w:tc>
      </w:tr>
      <w:tr w:rsidR="00ED4005">
        <w:tc>
          <w:tcPr>
            <w:tcW w:w="2640" w:type="dxa"/>
          </w:tcPr>
          <w:p w:rsidR="00ED4005" w:rsidRPr="00540E43" w:rsidRDefault="00ED4005" w:rsidP="0028534A">
            <w:pPr>
              <w:rPr>
                <w:color w:val="1F497D" w:themeColor="text2"/>
              </w:rPr>
            </w:pPr>
            <w:r w:rsidRPr="00540E43">
              <w:rPr>
                <w:color w:val="1F497D" w:themeColor="text2"/>
              </w:rPr>
              <w:t>D. Horat</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SAM-myEGI developer</w:t>
            </w:r>
          </w:p>
        </w:tc>
      </w:tr>
      <w:tr w:rsidR="00ED4005">
        <w:tc>
          <w:tcPr>
            <w:tcW w:w="2640" w:type="dxa"/>
          </w:tcPr>
          <w:p w:rsidR="00ED4005" w:rsidRPr="00540E43" w:rsidRDefault="00ED4005" w:rsidP="0028534A">
            <w:pPr>
              <w:rPr>
                <w:color w:val="1F497D" w:themeColor="text2"/>
              </w:rPr>
            </w:pPr>
            <w:r w:rsidRPr="00540E43">
              <w:rPr>
                <w:color w:val="1F497D" w:themeColor="text2"/>
              </w:rPr>
              <w:t>E. Imamagic</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SAM-NCG developer</w:t>
            </w:r>
          </w:p>
        </w:tc>
      </w:tr>
      <w:tr w:rsidR="00ED4005">
        <w:tc>
          <w:tcPr>
            <w:tcW w:w="2640" w:type="dxa"/>
          </w:tcPr>
          <w:p w:rsidR="00ED4005" w:rsidRPr="00540E43" w:rsidRDefault="00ED4005" w:rsidP="0028534A">
            <w:pPr>
              <w:rPr>
                <w:color w:val="1F497D" w:themeColor="text2"/>
              </w:rPr>
            </w:pPr>
            <w:r w:rsidRPr="00540E43">
              <w:rPr>
                <w:color w:val="1F497D" w:themeColor="text2"/>
              </w:rPr>
              <w:t>Guillaume Cessieux</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Network monitoring tools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Mario Reale</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Network monitoring tools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C. l'Orphelin</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Operation portal developer</w:t>
            </w:r>
          </w:p>
        </w:tc>
      </w:tr>
      <w:tr w:rsidR="00ED4005">
        <w:tc>
          <w:tcPr>
            <w:tcW w:w="2640" w:type="dxa"/>
          </w:tcPr>
          <w:p w:rsidR="00ED4005" w:rsidRPr="00540E43" w:rsidRDefault="00ED4005" w:rsidP="0028534A">
            <w:pPr>
              <w:rPr>
                <w:color w:val="1F497D" w:themeColor="text2"/>
              </w:rPr>
            </w:pPr>
            <w:r w:rsidRPr="00540E43">
              <w:rPr>
                <w:color w:val="1F497D" w:themeColor="text2"/>
              </w:rPr>
              <w:t>C. Triantafyllidis</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Security monitoring</w:t>
            </w:r>
          </w:p>
        </w:tc>
      </w:tr>
      <w:tr w:rsidR="00ED4005">
        <w:tc>
          <w:tcPr>
            <w:tcW w:w="2640" w:type="dxa"/>
          </w:tcPr>
          <w:p w:rsidR="00ED4005" w:rsidRPr="00540E43" w:rsidRDefault="00ED4005" w:rsidP="0028534A">
            <w:pPr>
              <w:rPr>
                <w:color w:val="1F497D" w:themeColor="text2"/>
              </w:rPr>
            </w:pPr>
            <w:r w:rsidRPr="00540E43">
              <w:rPr>
                <w:color w:val="1F497D" w:themeColor="text2"/>
              </w:rPr>
              <w:t>D. Kouri</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Security monitoring</w:t>
            </w:r>
          </w:p>
        </w:tc>
      </w:tr>
      <w:tr w:rsidR="00ED4005">
        <w:tc>
          <w:tcPr>
            <w:tcW w:w="2640" w:type="dxa"/>
          </w:tcPr>
          <w:p w:rsidR="00ED4005" w:rsidRPr="00540E43" w:rsidRDefault="00ED4005" w:rsidP="0028534A">
            <w:pPr>
              <w:rPr>
                <w:color w:val="1F497D" w:themeColor="text2"/>
              </w:rPr>
            </w:pPr>
            <w:r w:rsidRPr="00540E43">
              <w:rPr>
                <w:color w:val="1F497D" w:themeColor="text2"/>
              </w:rPr>
              <w:t>M. Baumgartner</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Austria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J. Shiers, M. Girone (deputy)</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CERN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E. Imamagic</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Croatia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A. Balla</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Cyprus NGI representative</w:t>
            </w:r>
          </w:p>
        </w:tc>
      </w:tr>
      <w:tr w:rsidR="00ED4005" w:rsidTr="00540E43">
        <w:trPr>
          <w:trHeight w:val="502"/>
        </w:trPr>
        <w:tc>
          <w:tcPr>
            <w:tcW w:w="2640" w:type="dxa"/>
          </w:tcPr>
          <w:p w:rsidR="00ED4005" w:rsidRPr="00540E43" w:rsidRDefault="00ED4005" w:rsidP="0028534A">
            <w:pPr>
              <w:rPr>
                <w:color w:val="1F497D" w:themeColor="text2"/>
              </w:rPr>
            </w:pPr>
            <w:r w:rsidRPr="00540E43">
              <w:rPr>
                <w:color w:val="1F497D" w:themeColor="text2"/>
              </w:rPr>
              <w:lastRenderedPageBreak/>
              <w:t>M. Ruda</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Czech Republic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H. Cordier</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France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A. Poschlad</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Germany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K. Koumantaros</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Greece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J. Walsh</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Ireland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G. Misurelli</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Italy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E. Znots</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Latvia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M. Radecki</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Poland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A. Balaz</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Serbia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C. Fernandez</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Spain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C. Witzig</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Switzerland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H. Bayindir</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Turkey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C. Devereux</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UK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J. Gordon</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UK NGI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Mingchao Ma</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OSCT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R. Rumler</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RAG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F. Schaer</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RAG representative</w:t>
            </w:r>
          </w:p>
        </w:tc>
      </w:tr>
      <w:tr w:rsidR="00ED4005">
        <w:tc>
          <w:tcPr>
            <w:tcW w:w="2640" w:type="dxa"/>
          </w:tcPr>
          <w:p w:rsidR="00ED4005" w:rsidRPr="00540E43" w:rsidRDefault="00ED4005" w:rsidP="0028534A">
            <w:pPr>
              <w:rPr>
                <w:color w:val="1F497D" w:themeColor="text2"/>
              </w:rPr>
            </w:pPr>
            <w:r w:rsidRPr="00540E43">
              <w:rPr>
                <w:color w:val="1F497D" w:themeColor="text2"/>
              </w:rPr>
              <w:t>T. Szepieniec</w:t>
            </w:r>
          </w:p>
        </w:tc>
        <w:tc>
          <w:tcPr>
            <w:tcW w:w="3240" w:type="dxa"/>
          </w:tcPr>
          <w:p w:rsidR="00ED4005" w:rsidRPr="00540E43" w:rsidRDefault="00540E43" w:rsidP="0028534A">
            <w:pPr>
              <w:rPr>
                <w:color w:val="1F497D" w:themeColor="text2"/>
              </w:rPr>
            </w:pPr>
            <w:r w:rsidRPr="00540E43">
              <w:rPr>
                <w:color w:val="1F497D" w:themeColor="text2"/>
              </w:rPr>
              <w:t>appointed</w:t>
            </w:r>
          </w:p>
        </w:tc>
        <w:tc>
          <w:tcPr>
            <w:tcW w:w="2938" w:type="dxa"/>
          </w:tcPr>
          <w:p w:rsidR="00ED4005" w:rsidRPr="00540E43" w:rsidRDefault="008A0FA4" w:rsidP="0028534A">
            <w:pPr>
              <w:rPr>
                <w:color w:val="1F497D" w:themeColor="text2"/>
              </w:rPr>
            </w:pPr>
            <w:r w:rsidRPr="00540E43">
              <w:rPr>
                <w:color w:val="1F497D" w:themeColor="text2"/>
              </w:rPr>
              <w:t>RAG representative</w:t>
            </w:r>
          </w:p>
        </w:tc>
      </w:tr>
      <w:tr w:rsidR="008A0FA4">
        <w:tc>
          <w:tcPr>
            <w:tcW w:w="2640" w:type="dxa"/>
          </w:tcPr>
          <w:p w:rsidR="008A0FA4" w:rsidRPr="00540E43" w:rsidRDefault="008A0FA4" w:rsidP="0028534A">
            <w:pPr>
              <w:rPr>
                <w:color w:val="1F497D" w:themeColor="text2"/>
              </w:rPr>
            </w:pPr>
            <w:r w:rsidRPr="00540E43">
              <w:rPr>
                <w:color w:val="1F497D" w:themeColor="text2"/>
              </w:rPr>
              <w:t>M. Krakowian</w:t>
            </w:r>
          </w:p>
        </w:tc>
        <w:tc>
          <w:tcPr>
            <w:tcW w:w="3240" w:type="dxa"/>
          </w:tcPr>
          <w:p w:rsidR="008A0FA4" w:rsidRPr="00540E43" w:rsidRDefault="00540E43" w:rsidP="0028534A">
            <w:pPr>
              <w:rPr>
                <w:color w:val="1F497D" w:themeColor="text2"/>
              </w:rPr>
            </w:pPr>
            <w:r w:rsidRPr="00540E43">
              <w:rPr>
                <w:color w:val="1F497D" w:themeColor="text2"/>
              </w:rPr>
              <w:t>appointed</w:t>
            </w:r>
          </w:p>
        </w:tc>
        <w:tc>
          <w:tcPr>
            <w:tcW w:w="2938" w:type="dxa"/>
          </w:tcPr>
          <w:p w:rsidR="008A0FA4" w:rsidRPr="00540E43" w:rsidRDefault="008A0FA4" w:rsidP="0028534A">
            <w:pPr>
              <w:rPr>
                <w:color w:val="1F497D" w:themeColor="text2"/>
              </w:rPr>
            </w:pPr>
            <w:r w:rsidRPr="00540E43">
              <w:rPr>
                <w:color w:val="1F497D" w:themeColor="text2"/>
              </w:rPr>
              <w:t>ROD representative</w:t>
            </w:r>
          </w:p>
        </w:tc>
      </w:tr>
      <w:tr w:rsidR="008A0FA4">
        <w:tc>
          <w:tcPr>
            <w:tcW w:w="2640" w:type="dxa"/>
          </w:tcPr>
          <w:p w:rsidR="008A0FA4" w:rsidRPr="00540E43" w:rsidRDefault="008A0FA4" w:rsidP="0028534A">
            <w:pPr>
              <w:rPr>
                <w:color w:val="1F497D" w:themeColor="text2"/>
              </w:rPr>
            </w:pPr>
            <w:r w:rsidRPr="00540E43">
              <w:rPr>
                <w:color w:val="1F497D" w:themeColor="text2"/>
              </w:rPr>
              <w:t>M. Radecki</w:t>
            </w:r>
          </w:p>
        </w:tc>
        <w:tc>
          <w:tcPr>
            <w:tcW w:w="3240" w:type="dxa"/>
          </w:tcPr>
          <w:p w:rsidR="008A0FA4" w:rsidRPr="00540E43" w:rsidRDefault="00540E43" w:rsidP="0028534A">
            <w:pPr>
              <w:rPr>
                <w:color w:val="1F497D" w:themeColor="text2"/>
              </w:rPr>
            </w:pPr>
            <w:r w:rsidRPr="00540E43">
              <w:rPr>
                <w:color w:val="1F497D" w:themeColor="text2"/>
              </w:rPr>
              <w:t>appointed</w:t>
            </w:r>
          </w:p>
        </w:tc>
        <w:tc>
          <w:tcPr>
            <w:tcW w:w="2938" w:type="dxa"/>
          </w:tcPr>
          <w:p w:rsidR="008A0FA4" w:rsidRPr="00540E43" w:rsidRDefault="008A0FA4" w:rsidP="0028534A">
            <w:pPr>
              <w:rPr>
                <w:color w:val="1F497D" w:themeColor="text2"/>
              </w:rPr>
            </w:pPr>
            <w:r w:rsidRPr="00540E43">
              <w:rPr>
                <w:color w:val="1F497D" w:themeColor="text2"/>
              </w:rPr>
              <w:t>ROD representative</w:t>
            </w:r>
          </w:p>
        </w:tc>
      </w:tr>
    </w:tbl>
    <w:p w:rsidR="0028534A" w:rsidRDefault="0028534A" w:rsidP="0028534A">
      <w:r>
        <w:tab/>
      </w:r>
      <w:r>
        <w:tab/>
      </w:r>
    </w:p>
    <w:p w:rsidR="0028534A" w:rsidRDefault="0028534A" w:rsidP="0028534A"/>
    <w:p w:rsidR="0028534A" w:rsidRDefault="0028534A" w:rsidP="0028534A">
      <w:pPr>
        <w:pStyle w:val="Titolo3"/>
      </w:pPr>
      <w:bookmarkStart w:id="15" w:name="_Toc268013703"/>
      <w:r>
        <w:t>Chair</w:t>
      </w:r>
      <w:bookmarkEnd w:id="15"/>
    </w:p>
    <w:p w:rsidR="0028534A" w:rsidRDefault="0028534A" w:rsidP="0028534A">
      <w:r>
        <w:t>&lt;MANDATORY - State how the Chair will be appointed (e.g., election, appointment, ex officio).  If elected, indicate the eligibility for election as Chair and who is eligible to vote for the Chair and how voting will be conducted.  Include a statement of expected duties to be performed by the Chair, together with term of office.</w:t>
      </w:r>
    </w:p>
    <w:p w:rsidR="0028534A" w:rsidRDefault="0028534A" w:rsidP="0028534A"/>
    <w:p w:rsidR="0028534A" w:rsidRDefault="0028534A" w:rsidP="0028534A">
      <w:r>
        <w:t>e.g.:</w:t>
      </w:r>
    </w:p>
    <w:p w:rsidR="0028534A" w:rsidRDefault="0028534A" w:rsidP="0028534A"/>
    <w:p w:rsidR="0028534A" w:rsidRDefault="0028534A" w:rsidP="0028534A">
      <w:r>
        <w:t>The duties of the Chair include:</w:t>
      </w:r>
    </w:p>
    <w:p w:rsidR="0028534A" w:rsidRDefault="0028534A" w:rsidP="0028534A">
      <w:pPr>
        <w:numPr>
          <w:ilvl w:val="0"/>
          <w:numId w:val="32"/>
        </w:numPr>
      </w:pPr>
      <w:r>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28534A" w:rsidRDefault="0028534A" w:rsidP="0028534A">
      <w:pPr>
        <w:numPr>
          <w:ilvl w:val="0"/>
          <w:numId w:val="32"/>
        </w:numPr>
      </w:pPr>
      <w:r>
        <w:t>Running the Group meetings and ensuring that minutes are taken and published</w:t>
      </w:r>
    </w:p>
    <w:p w:rsidR="0028534A" w:rsidRDefault="0028534A" w:rsidP="0028534A">
      <w:pPr>
        <w:numPr>
          <w:ilvl w:val="0"/>
          <w:numId w:val="32"/>
        </w:numPr>
      </w:pPr>
      <w:r>
        <w:t>Ensuring that editorial sub-groups are created for particular policy topics and that these make good progress</w:t>
      </w:r>
    </w:p>
    <w:p w:rsidR="0028534A" w:rsidRDefault="0028534A" w:rsidP="0028534A">
      <w:pPr>
        <w:numPr>
          <w:ilvl w:val="0"/>
          <w:numId w:val="32"/>
        </w:numPr>
      </w:pPr>
      <w:r>
        <w:t>Act as general point of contact for the Group</w:t>
      </w:r>
    </w:p>
    <w:p w:rsidR="0028534A" w:rsidRDefault="0028534A" w:rsidP="0028534A">
      <w:pPr>
        <w:numPr>
          <w:ilvl w:val="0"/>
          <w:numId w:val="32"/>
        </w:numPr>
      </w:pPr>
      <w:r>
        <w:lastRenderedPageBreak/>
        <w:t>Ensuring that the produced documents are presented for approval and adoption and that once approved these are published and made available in the document repository</w:t>
      </w:r>
    </w:p>
    <w:p w:rsidR="0028534A" w:rsidRDefault="0028534A" w:rsidP="0028534A">
      <w:pPr>
        <w:numPr>
          <w:ilvl w:val="0"/>
          <w:numId w:val="32"/>
        </w:numPr>
      </w:pPr>
      <w:r>
        <w:t>Participation in appropriate international standards bodies, e.g. …, to encourage the definition of standards-based frameworks, best practice and to encourage the adoption of common policies and/or standards</w:t>
      </w:r>
    </w:p>
    <w:p w:rsidR="0028534A" w:rsidRDefault="0028534A" w:rsidP="0028534A">
      <w:pPr>
        <w:numPr>
          <w:ilvl w:val="0"/>
          <w:numId w:val="32"/>
        </w:numPr>
      </w:pPr>
      <w:r>
        <w:t>Reporting to the EGI Policy Development task leader (</w:t>
      </w:r>
      <w:r w:rsidRPr="00237776">
        <w:rPr>
          <w:i/>
        </w:rPr>
        <w:t>and others?</w:t>
      </w:r>
      <w:r>
        <w:t>) as required</w:t>
      </w:r>
    </w:p>
    <w:p w:rsidR="0028534A" w:rsidRDefault="0028534A" w:rsidP="0028534A">
      <w:pPr>
        <w:numPr>
          <w:ilvl w:val="0"/>
          <w:numId w:val="32"/>
        </w:numPr>
      </w:pPr>
      <w:r w:rsidRPr="00F118BF">
        <w:rPr>
          <w:color w:val="000000"/>
          <w:szCs w:val="22"/>
          <w:lang w:val="en-US" w:eastAsia="en-US"/>
        </w:rPr>
        <w:t xml:space="preserve">Scheduling meetings and notifying </w:t>
      </w:r>
      <w:r>
        <w:rPr>
          <w:color w:val="000000"/>
          <w:szCs w:val="22"/>
          <w:lang w:val="en-US" w:eastAsia="en-US"/>
        </w:rPr>
        <w:t>group</w:t>
      </w:r>
      <w:r w:rsidRPr="00F118BF">
        <w:rPr>
          <w:color w:val="000000"/>
          <w:szCs w:val="22"/>
          <w:lang w:val="en-US" w:eastAsia="en-US"/>
        </w:rPr>
        <w:t xml:space="preserve"> members;</w:t>
      </w:r>
    </w:p>
    <w:p w:rsidR="0028534A" w:rsidRPr="00F118BF" w:rsidRDefault="0028534A" w:rsidP="0028534A">
      <w:pPr>
        <w:numPr>
          <w:ilvl w:val="0"/>
          <w:numId w:val="32"/>
        </w:numPr>
      </w:pPr>
      <w:r w:rsidRPr="00F118BF">
        <w:rPr>
          <w:color w:val="000000"/>
          <w:szCs w:val="22"/>
          <w:lang w:val="en-US" w:eastAsia="en-US"/>
        </w:rPr>
        <w:t>Inviting specialists to attend meetings</w:t>
      </w:r>
      <w:r>
        <w:rPr>
          <w:color w:val="000000"/>
          <w:szCs w:val="22"/>
          <w:lang w:val="en-US" w:eastAsia="en-US"/>
        </w:rPr>
        <w:t xml:space="preserve"> when required by the committee</w:t>
      </w:r>
    </w:p>
    <w:p w:rsidR="0028534A" w:rsidRPr="00F118BF" w:rsidRDefault="0028534A" w:rsidP="0028534A">
      <w:pPr>
        <w:numPr>
          <w:ilvl w:val="0"/>
          <w:numId w:val="32"/>
        </w:numPr>
      </w:pPr>
      <w:r w:rsidRPr="00F118BF">
        <w:rPr>
          <w:color w:val="000000"/>
          <w:szCs w:val="22"/>
          <w:lang w:val="en-US" w:eastAsia="en-US"/>
        </w:rPr>
        <w:t>Guiding the meeting according to the agenda and time available</w:t>
      </w:r>
    </w:p>
    <w:p w:rsidR="0028534A" w:rsidRPr="00E20FDD" w:rsidRDefault="0028534A" w:rsidP="0028534A">
      <w:pPr>
        <w:numPr>
          <w:ilvl w:val="0"/>
          <w:numId w:val="32"/>
        </w:numPr>
      </w:pPr>
      <w:r w:rsidRPr="00F118BF">
        <w:rPr>
          <w:color w:val="000000"/>
          <w:szCs w:val="22"/>
          <w:lang w:val="en-US" w:eastAsia="en-US"/>
        </w:rPr>
        <w:t>Ensuring all discussion items end with a decision, action or definite outcome</w:t>
      </w:r>
    </w:p>
    <w:p w:rsidR="0028534A" w:rsidRDefault="0028534A" w:rsidP="0028534A">
      <w:pPr>
        <w:numPr>
          <w:ilvl w:val="0"/>
          <w:numId w:val="32"/>
        </w:numPr>
      </w:pPr>
      <w:r>
        <w:rPr>
          <w:color w:val="000000"/>
          <w:szCs w:val="22"/>
          <w:lang w:val="en-US" w:eastAsia="en-US"/>
        </w:rPr>
        <w:t>R</w:t>
      </w:r>
      <w:r w:rsidRPr="00F118BF">
        <w:rPr>
          <w:color w:val="000000"/>
          <w:szCs w:val="22"/>
          <w:lang w:val="en-US" w:eastAsia="en-US"/>
        </w:rPr>
        <w:t>eview and approve the draft minutes before distribution</w:t>
      </w:r>
    </w:p>
    <w:p w:rsidR="0028534A" w:rsidRDefault="0028534A" w:rsidP="0028534A"/>
    <w:p w:rsidR="0028534A" w:rsidRDefault="0028534A" w:rsidP="0028534A">
      <w:pPr>
        <w:pStyle w:val="Titolo4"/>
      </w:pPr>
      <w:r>
        <w:t xml:space="preserve">Duties </w:t>
      </w:r>
    </w:p>
    <w:p w:rsidR="00540E43" w:rsidRPr="00DE1E6F" w:rsidRDefault="00540E43" w:rsidP="00540E43">
      <w:pPr>
        <w:rPr>
          <w:color w:val="1F497D" w:themeColor="text2"/>
        </w:rPr>
      </w:pPr>
      <w:r w:rsidRPr="00DE1E6F">
        <w:rPr>
          <w:color w:val="1F497D" w:themeColor="text2"/>
        </w:rPr>
        <w:t>The duties of the OTAG Chair include:</w:t>
      </w:r>
    </w:p>
    <w:p w:rsidR="00540E43" w:rsidRPr="00DE1E6F" w:rsidRDefault="00540E43" w:rsidP="00540E43">
      <w:pPr>
        <w:numPr>
          <w:ilvl w:val="0"/>
          <w:numId w:val="32"/>
        </w:numPr>
        <w:rPr>
          <w:color w:val="1F497D" w:themeColor="text2"/>
        </w:rPr>
      </w:pPr>
      <w:r w:rsidRPr="00DE1E6F">
        <w:rPr>
          <w:color w:val="1F497D" w:themeColor="text2"/>
        </w:rPr>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540E43" w:rsidRPr="00DE1E6F" w:rsidRDefault="00540E43" w:rsidP="00540E43">
      <w:pPr>
        <w:numPr>
          <w:ilvl w:val="0"/>
          <w:numId w:val="32"/>
        </w:numPr>
        <w:rPr>
          <w:color w:val="1F497D" w:themeColor="text2"/>
        </w:rPr>
      </w:pPr>
      <w:r w:rsidRPr="00DE1E6F">
        <w:rPr>
          <w:color w:val="1F497D" w:themeColor="text2"/>
        </w:rPr>
        <w:t>Running the Group meetings and ensuring that minutes are taken and published</w:t>
      </w:r>
    </w:p>
    <w:p w:rsidR="00540E43" w:rsidRPr="00DE1E6F" w:rsidRDefault="00540E43" w:rsidP="00540E43">
      <w:pPr>
        <w:numPr>
          <w:ilvl w:val="0"/>
          <w:numId w:val="32"/>
        </w:numPr>
        <w:rPr>
          <w:color w:val="1F497D" w:themeColor="text2"/>
        </w:rPr>
      </w:pPr>
      <w:r w:rsidRPr="00DE1E6F">
        <w:rPr>
          <w:color w:val="1F497D" w:themeColor="text2"/>
        </w:rPr>
        <w:t>Act as general point of contact for the Group</w:t>
      </w:r>
    </w:p>
    <w:p w:rsidR="00540E43" w:rsidRPr="00DE1E6F" w:rsidRDefault="00540E43" w:rsidP="00540E43">
      <w:pPr>
        <w:numPr>
          <w:ilvl w:val="0"/>
          <w:numId w:val="32"/>
        </w:numPr>
        <w:rPr>
          <w:color w:val="1F497D" w:themeColor="text2"/>
        </w:rPr>
      </w:pPr>
      <w:r w:rsidRPr="00DE1E6F">
        <w:rPr>
          <w:color w:val="1F497D" w:themeColor="text2"/>
        </w:rPr>
        <w:t>Ensuring that the produced documents are presented for approval and adoption and that once approved these are published and made available in the document repository</w:t>
      </w:r>
    </w:p>
    <w:p w:rsidR="00540E43" w:rsidRPr="00DE1E6F" w:rsidRDefault="00540E43" w:rsidP="00540E43">
      <w:pPr>
        <w:numPr>
          <w:ilvl w:val="0"/>
          <w:numId w:val="32"/>
        </w:numPr>
        <w:rPr>
          <w:color w:val="1F497D" w:themeColor="text2"/>
        </w:rPr>
      </w:pPr>
      <w:r w:rsidRPr="00DE1E6F">
        <w:rPr>
          <w:color w:val="1F497D" w:themeColor="text2"/>
          <w:szCs w:val="22"/>
          <w:lang w:val="en-US" w:eastAsia="en-US"/>
        </w:rPr>
        <w:t>Scheduling meetings and notifying group members;</w:t>
      </w:r>
    </w:p>
    <w:p w:rsidR="00540E43" w:rsidRPr="00DE1E6F" w:rsidRDefault="00540E43" w:rsidP="00540E43">
      <w:pPr>
        <w:numPr>
          <w:ilvl w:val="0"/>
          <w:numId w:val="32"/>
        </w:numPr>
        <w:rPr>
          <w:color w:val="1F497D" w:themeColor="text2"/>
        </w:rPr>
      </w:pPr>
      <w:r w:rsidRPr="00DE1E6F">
        <w:rPr>
          <w:color w:val="1F497D" w:themeColor="text2"/>
          <w:szCs w:val="22"/>
          <w:lang w:val="en-US" w:eastAsia="en-US"/>
        </w:rPr>
        <w:t>Inviting specialists to attend meetings when required</w:t>
      </w:r>
    </w:p>
    <w:p w:rsidR="00540E43" w:rsidRPr="00DE1E6F" w:rsidRDefault="00540E43" w:rsidP="00540E43">
      <w:pPr>
        <w:numPr>
          <w:ilvl w:val="0"/>
          <w:numId w:val="32"/>
        </w:numPr>
        <w:rPr>
          <w:color w:val="1F497D" w:themeColor="text2"/>
        </w:rPr>
      </w:pPr>
      <w:r w:rsidRPr="00DE1E6F">
        <w:rPr>
          <w:color w:val="1F497D" w:themeColor="text2"/>
          <w:szCs w:val="22"/>
          <w:lang w:val="en-US" w:eastAsia="en-US"/>
        </w:rPr>
        <w:t>Guiding the meeting according to the agenda and time available</w:t>
      </w:r>
    </w:p>
    <w:p w:rsidR="00540E43" w:rsidRPr="00DE1E6F" w:rsidRDefault="00540E43" w:rsidP="00540E43">
      <w:pPr>
        <w:numPr>
          <w:ilvl w:val="0"/>
          <w:numId w:val="32"/>
        </w:numPr>
        <w:rPr>
          <w:color w:val="1F497D" w:themeColor="text2"/>
        </w:rPr>
      </w:pPr>
      <w:r w:rsidRPr="00DE1E6F">
        <w:rPr>
          <w:color w:val="1F497D" w:themeColor="text2"/>
          <w:szCs w:val="22"/>
          <w:lang w:val="en-US" w:eastAsia="en-US"/>
        </w:rPr>
        <w:t>Ensuring all discussion items end with a decision, action or definite outcome</w:t>
      </w:r>
    </w:p>
    <w:p w:rsidR="00540E43" w:rsidRPr="00DE1E6F" w:rsidRDefault="00540E43" w:rsidP="00540E43">
      <w:pPr>
        <w:numPr>
          <w:ilvl w:val="0"/>
          <w:numId w:val="32"/>
        </w:numPr>
        <w:rPr>
          <w:color w:val="1F497D" w:themeColor="text2"/>
        </w:rPr>
      </w:pPr>
      <w:r w:rsidRPr="00DE1E6F">
        <w:rPr>
          <w:color w:val="1F497D" w:themeColor="text2"/>
          <w:szCs w:val="22"/>
          <w:lang w:val="en-US" w:eastAsia="en-US"/>
        </w:rPr>
        <w:t>Review and approve the draft minutes before distribution</w:t>
      </w:r>
    </w:p>
    <w:p w:rsidR="0028534A" w:rsidRDefault="0028534A" w:rsidP="0028534A"/>
    <w:p w:rsidR="0028534A" w:rsidRDefault="0028534A" w:rsidP="0028534A">
      <w:pPr>
        <w:pStyle w:val="Titolo4"/>
      </w:pPr>
      <w:r>
        <w:t>Term of Office</w:t>
      </w:r>
    </w:p>
    <w:p w:rsidR="00DE1E6F" w:rsidRDefault="00DE1E6F" w:rsidP="0028534A">
      <w:pPr>
        <w:rPr>
          <w:lang w:val="it-IT"/>
        </w:rPr>
      </w:pPr>
    </w:p>
    <w:p w:rsidR="0028534A" w:rsidRPr="00DE1E6F" w:rsidRDefault="00971591" w:rsidP="0028534A">
      <w:pPr>
        <w:rPr>
          <w:color w:val="1F497D" w:themeColor="text2"/>
          <w:lang w:val="en-US"/>
        </w:rPr>
      </w:pPr>
      <w:r>
        <w:rPr>
          <w:color w:val="1F497D" w:themeColor="text2"/>
          <w:lang w:val="en-US"/>
        </w:rPr>
        <w:t>No decided yet. I suppo</w:t>
      </w:r>
      <w:r w:rsidR="00DE1E6F" w:rsidRPr="00DE1E6F">
        <w:rPr>
          <w:color w:val="1F497D" w:themeColor="text2"/>
          <w:lang w:val="en-US"/>
        </w:rPr>
        <w:t>se until the end of the project, but I’d leave the AMB or PMB to decide on the chair appointment</w:t>
      </w:r>
      <w:r w:rsidR="00DE1E6F">
        <w:rPr>
          <w:color w:val="1F497D" w:themeColor="text2"/>
          <w:lang w:val="en-US"/>
        </w:rPr>
        <w:t>.</w:t>
      </w:r>
    </w:p>
    <w:p w:rsidR="0028534A" w:rsidRDefault="0028534A" w:rsidP="0028534A">
      <w:pPr>
        <w:pStyle w:val="Titolo4"/>
      </w:pPr>
      <w:r>
        <w:t>Method of Appointment</w:t>
      </w:r>
    </w:p>
    <w:p w:rsidR="0028534A" w:rsidRDefault="0028534A" w:rsidP="0028534A"/>
    <w:p w:rsidR="00DE1E6F" w:rsidRPr="00DE1E6F" w:rsidRDefault="00DE1E6F" w:rsidP="0028534A">
      <w:pPr>
        <w:rPr>
          <w:color w:val="1F497D" w:themeColor="text2"/>
        </w:rPr>
      </w:pPr>
      <w:r w:rsidRPr="00DE1E6F">
        <w:rPr>
          <w:color w:val="1F497D" w:themeColor="text2"/>
        </w:rPr>
        <w:t>I don’t know if there was any discussion on the chair appointment at some project levels.</w:t>
      </w:r>
      <w:r w:rsidR="00971591">
        <w:rPr>
          <w:color w:val="1F497D" w:themeColor="text2"/>
        </w:rPr>
        <w:t xml:space="preserve"> But I think that the partner in charge of the wp7 leadership (INFN/IGI) appointed the Chair.</w:t>
      </w:r>
    </w:p>
    <w:p w:rsidR="0028534A" w:rsidRDefault="0028534A" w:rsidP="0028534A">
      <w:r>
        <w:tab/>
      </w:r>
      <w:r>
        <w:tab/>
      </w:r>
    </w:p>
    <w:p w:rsidR="00C1647E" w:rsidRDefault="00C1647E" w:rsidP="00C1647E">
      <w:pPr>
        <w:pStyle w:val="Titolo3"/>
      </w:pPr>
      <w:bookmarkStart w:id="16" w:name="_Toc140307304"/>
      <w:bookmarkStart w:id="17" w:name="_Toc268013704"/>
      <w:r>
        <w:t>Secretary</w:t>
      </w:r>
      <w:bookmarkEnd w:id="16"/>
      <w:bookmarkEnd w:id="17"/>
      <w:r>
        <w:t xml:space="preserve"> </w:t>
      </w:r>
    </w:p>
    <w:p w:rsidR="00C1647E" w:rsidRPr="00C1647E" w:rsidRDefault="00C1647E" w:rsidP="00C1647E">
      <w:pPr>
        <w:rPr>
          <w:color w:val="1F497D" w:themeColor="text2"/>
        </w:rPr>
      </w:pPr>
      <w:r w:rsidRPr="00C1647E">
        <w:rPr>
          <w:color w:val="1F497D" w:themeColor="text2"/>
        </w:rPr>
        <w:t>A Secretary of OTAG is not required to assist the Chair in running the Group at the present stage. The Chair reserves the right to ask assistance from an OTAG Secretary at later stages of the project if needed. In particular it will be probably needed in order to organize face to face meetings.</w:t>
      </w:r>
    </w:p>
    <w:p w:rsidR="00C1647E" w:rsidRDefault="00C1647E" w:rsidP="00C1647E"/>
    <w:p w:rsidR="00C1647E" w:rsidRDefault="00C1647E" w:rsidP="00C1647E">
      <w:pPr>
        <w:pStyle w:val="Titolo4"/>
      </w:pPr>
      <w:r>
        <w:lastRenderedPageBreak/>
        <w:t xml:space="preserve">Duties </w:t>
      </w:r>
    </w:p>
    <w:p w:rsidR="00C1647E" w:rsidRPr="00C1647E" w:rsidRDefault="00C1647E" w:rsidP="00C1647E">
      <w:pPr>
        <w:rPr>
          <w:color w:val="1F497D" w:themeColor="text2"/>
        </w:rPr>
      </w:pPr>
      <w:r w:rsidRPr="00C1647E">
        <w:rPr>
          <w:color w:val="1F497D" w:themeColor="text2"/>
        </w:rPr>
        <w:t>Duties of the Secretary (when required)  include:</w:t>
      </w:r>
    </w:p>
    <w:p w:rsidR="00C1647E" w:rsidRPr="00C1647E" w:rsidRDefault="00C1647E" w:rsidP="00C1647E">
      <w:pPr>
        <w:numPr>
          <w:ilvl w:val="0"/>
          <w:numId w:val="33"/>
        </w:numPr>
        <w:rPr>
          <w:color w:val="1F497D" w:themeColor="text2"/>
        </w:rPr>
      </w:pPr>
      <w:r w:rsidRPr="00C1647E">
        <w:rPr>
          <w:color w:val="1F497D" w:themeColor="text2"/>
        </w:rPr>
        <w:t>Assisting with the logistical details of meetings (be they face to face or phone/video)</w:t>
      </w:r>
    </w:p>
    <w:p w:rsidR="00C1647E" w:rsidRPr="00C1647E" w:rsidRDefault="00C1647E" w:rsidP="00C1647E">
      <w:pPr>
        <w:numPr>
          <w:ilvl w:val="0"/>
          <w:numId w:val="33"/>
        </w:numPr>
        <w:rPr>
          <w:color w:val="1F497D" w:themeColor="text2"/>
        </w:rPr>
      </w:pPr>
      <w:r w:rsidRPr="00C1647E">
        <w:rPr>
          <w:color w:val="1F497D" w:themeColor="text2"/>
        </w:rPr>
        <w:t>Taking minutes at OTAG meetings</w:t>
      </w:r>
    </w:p>
    <w:p w:rsidR="00C1647E" w:rsidRPr="00C1647E" w:rsidRDefault="00C1647E" w:rsidP="00C1647E">
      <w:pPr>
        <w:numPr>
          <w:ilvl w:val="0"/>
          <w:numId w:val="33"/>
        </w:numPr>
        <w:rPr>
          <w:color w:val="1F497D" w:themeColor="text2"/>
        </w:rPr>
      </w:pPr>
      <w:r w:rsidRPr="00C1647E">
        <w:rPr>
          <w:color w:val="1F497D" w:themeColor="text2"/>
        </w:rPr>
        <w:t>Assisting with the provision of, management and maintenance of document repositories and OTAG web(s) and wiki(s)</w:t>
      </w:r>
    </w:p>
    <w:p w:rsidR="00C1647E" w:rsidRDefault="00C1647E" w:rsidP="00C1647E"/>
    <w:p w:rsidR="00C1647E" w:rsidRDefault="00C1647E" w:rsidP="00C1647E">
      <w:pPr>
        <w:pStyle w:val="Titolo4"/>
      </w:pPr>
      <w:r>
        <w:t>Term of Office</w:t>
      </w:r>
    </w:p>
    <w:p w:rsidR="00C1647E" w:rsidRPr="00C1647E" w:rsidRDefault="00C1647E" w:rsidP="00C1647E">
      <w:pPr>
        <w:rPr>
          <w:color w:val="1F497D" w:themeColor="text2"/>
        </w:rPr>
      </w:pPr>
      <w:r w:rsidRPr="00C1647E">
        <w:rPr>
          <w:color w:val="1F497D" w:themeColor="text2"/>
        </w:rPr>
        <w:t>Determined by EGI.eu, but should be long enough (2 years?) to facilitate continuity of expertise.</w:t>
      </w:r>
    </w:p>
    <w:p w:rsidR="00C1647E" w:rsidRDefault="00C1647E" w:rsidP="00C1647E">
      <w:r>
        <w:tab/>
      </w:r>
    </w:p>
    <w:p w:rsidR="00C1647E" w:rsidRDefault="00C1647E" w:rsidP="00C1647E">
      <w:pPr>
        <w:pStyle w:val="Titolo4"/>
      </w:pPr>
      <w:r>
        <w:t>Method of Appointment</w:t>
      </w:r>
    </w:p>
    <w:p w:rsidR="00C1647E" w:rsidRPr="00C1647E" w:rsidRDefault="00C1647E" w:rsidP="00C1647E">
      <w:pPr>
        <w:rPr>
          <w:color w:val="1F497D" w:themeColor="text2"/>
        </w:rPr>
      </w:pPr>
      <w:r w:rsidRPr="00C1647E">
        <w:rPr>
          <w:color w:val="1F497D" w:themeColor="text2"/>
        </w:rPr>
        <w:t xml:space="preserve">The SPG Secretary (an ex-officio non-voting member of </w:t>
      </w:r>
      <w:r>
        <w:rPr>
          <w:color w:val="1F497D" w:themeColor="text2"/>
        </w:rPr>
        <w:t>OTAG</w:t>
      </w:r>
      <w:r w:rsidRPr="00C1647E">
        <w:rPr>
          <w:color w:val="1F497D" w:themeColor="text2"/>
        </w:rPr>
        <w:t>) should be a member of staff of EGI.eu and therefore is appointed by EGI.eu.</w:t>
      </w:r>
    </w:p>
    <w:p w:rsidR="0028534A" w:rsidRDefault="0028534A" w:rsidP="0028534A"/>
    <w:p w:rsidR="0028534A" w:rsidRDefault="0028534A" w:rsidP="0028534A">
      <w:pPr>
        <w:pStyle w:val="Titolo2"/>
      </w:pPr>
      <w:bookmarkStart w:id="18" w:name="_Toc268013705"/>
      <w:r>
        <w:t>Operating Procedures</w:t>
      </w:r>
      <w:bookmarkEnd w:id="18"/>
    </w:p>
    <w:p w:rsidR="0028534A" w:rsidRDefault="0028534A" w:rsidP="0028534A"/>
    <w:p w:rsidR="0028534A" w:rsidRPr="00C1647E" w:rsidRDefault="0028534A" w:rsidP="0028534A">
      <w:pPr>
        <w:rPr>
          <w:color w:val="1F497D" w:themeColor="text2"/>
        </w:rPr>
      </w:pPr>
      <w:r w:rsidRPr="00C1647E">
        <w:rPr>
          <w:color w:val="1F497D" w:themeColor="text2"/>
        </w:rPr>
        <w:t>The Group deliberations happen by face to face meetings, phone/video conferences or via the Group mailing list.</w:t>
      </w:r>
    </w:p>
    <w:p w:rsidR="0028534A" w:rsidRDefault="0028534A" w:rsidP="0028534A"/>
    <w:p w:rsidR="0028534A" w:rsidRDefault="0028534A" w:rsidP="0028534A">
      <w:pPr>
        <w:pStyle w:val="Titolo3"/>
      </w:pPr>
      <w:bookmarkStart w:id="19" w:name="_Toc268013706"/>
      <w:r>
        <w:t>Quorum</w:t>
      </w:r>
      <w:bookmarkEnd w:id="19"/>
    </w:p>
    <w:p w:rsidR="0028534A" w:rsidRDefault="0028534A" w:rsidP="0028534A">
      <w:r>
        <w:t>&lt;Indicate the number of members required for decision-making.&gt;</w:t>
      </w:r>
    </w:p>
    <w:p w:rsidR="00C1647E" w:rsidRPr="00C1647E" w:rsidRDefault="00C1647E" w:rsidP="00C1647E">
      <w:pPr>
        <w:rPr>
          <w:color w:val="1F497D" w:themeColor="text2"/>
        </w:rPr>
      </w:pPr>
      <w:r w:rsidRPr="00C1647E">
        <w:rPr>
          <w:color w:val="1F497D" w:themeColor="text2"/>
        </w:rPr>
        <w:t xml:space="preserve">Wherever possible, </w:t>
      </w:r>
      <w:r>
        <w:rPr>
          <w:color w:val="1F497D" w:themeColor="text2"/>
        </w:rPr>
        <w:t>OTAG</w:t>
      </w:r>
      <w:r w:rsidRPr="00C1647E">
        <w:rPr>
          <w:color w:val="1F497D" w:themeColor="text2"/>
        </w:rPr>
        <w:t xml:space="preserve"> will arrive at proposed draft policy documents and/or advice by clear consensus, as determined by the Chair. A voting process will only start if consensus cannot be reached in a reasonable time or if at least </w:t>
      </w:r>
      <w:r>
        <w:rPr>
          <w:color w:val="1F497D" w:themeColor="text2"/>
        </w:rPr>
        <w:t>three</w:t>
      </w:r>
      <w:r w:rsidRPr="00C1647E">
        <w:rPr>
          <w:color w:val="1F497D" w:themeColor="text2"/>
        </w:rPr>
        <w:t xml:space="preserve"> voting members of </w:t>
      </w:r>
      <w:r>
        <w:rPr>
          <w:color w:val="1F497D" w:themeColor="text2"/>
        </w:rPr>
        <w:t>OTAG</w:t>
      </w:r>
      <w:r w:rsidRPr="00C1647E">
        <w:rPr>
          <w:color w:val="1F497D" w:themeColor="text2"/>
        </w:rPr>
        <w:t xml:space="preserve"> call for a vote.</w:t>
      </w:r>
    </w:p>
    <w:p w:rsidR="00C1647E" w:rsidRPr="00C1647E" w:rsidRDefault="00C1647E" w:rsidP="00C1647E">
      <w:pPr>
        <w:rPr>
          <w:color w:val="1F497D" w:themeColor="text2"/>
        </w:rPr>
      </w:pPr>
      <w:r w:rsidRPr="00C1647E">
        <w:rPr>
          <w:color w:val="1F497D" w:themeColor="text2"/>
        </w:rPr>
        <w:t>A vote during a face to face or phone/video meeting will only be valid if a quorum of at least 50% of the voting members is present. If this quorum is not available during the meeting, then voting can be carried out by e-mail</w:t>
      </w:r>
      <w:r w:rsidR="00C77860">
        <w:rPr>
          <w:color w:val="1F497D" w:themeColor="text2"/>
        </w:rPr>
        <w:t>.</w:t>
      </w:r>
    </w:p>
    <w:p w:rsidR="00C1647E" w:rsidRPr="00C1647E" w:rsidRDefault="00C1647E" w:rsidP="00C1647E">
      <w:pPr>
        <w:rPr>
          <w:color w:val="1F497D" w:themeColor="text2"/>
        </w:rPr>
      </w:pPr>
      <w:r w:rsidRPr="00C1647E">
        <w:rPr>
          <w:color w:val="1F497D" w:themeColor="text2"/>
        </w:rPr>
        <w:t>The Chair does not vote, but has a casting vote in the event of a tie.</w:t>
      </w:r>
    </w:p>
    <w:p w:rsidR="0028534A" w:rsidRDefault="0028534A" w:rsidP="0028534A"/>
    <w:p w:rsidR="0028534A" w:rsidRDefault="0028534A" w:rsidP="0028534A">
      <w:pPr>
        <w:pStyle w:val="Titolo3"/>
      </w:pPr>
      <w:bookmarkStart w:id="20" w:name="_Toc268013707"/>
      <w:r>
        <w:t>Communications and Meetings</w:t>
      </w:r>
      <w:bookmarkEnd w:id="20"/>
    </w:p>
    <w:p w:rsidR="0028534A" w:rsidRPr="00C77860" w:rsidRDefault="0028534A" w:rsidP="0028534A">
      <w:pPr>
        <w:rPr>
          <w:color w:val="1F497D" w:themeColor="text2"/>
        </w:rPr>
      </w:pPr>
    </w:p>
    <w:p w:rsidR="00C77860" w:rsidRPr="00C77860" w:rsidRDefault="00C77860" w:rsidP="00C77860">
      <w:pPr>
        <w:rPr>
          <w:color w:val="1F497D" w:themeColor="text2"/>
        </w:rPr>
      </w:pPr>
      <w:r w:rsidRPr="00C77860">
        <w:rPr>
          <w:color w:val="1F497D" w:themeColor="text2"/>
        </w:rPr>
        <w:t xml:space="preserve">All the members of the Group must subscribe to the </w:t>
      </w:r>
      <w:hyperlink r:id="rId12" w:history="1">
        <w:r w:rsidRPr="00C77860">
          <w:rPr>
            <w:rStyle w:val="Collegamentoipertestuale"/>
            <w:color w:val="1F497D" w:themeColor="text2"/>
          </w:rPr>
          <w:t>OTAG@mailman.egi.eu</w:t>
        </w:r>
      </w:hyperlink>
      <w:r w:rsidRPr="00C77860">
        <w:rPr>
          <w:color w:val="1F497D" w:themeColor="text2"/>
        </w:rPr>
        <w:t xml:space="preserve"> mailing list and should use it as primary written communication channel.</w:t>
      </w:r>
    </w:p>
    <w:p w:rsidR="00C77860" w:rsidRPr="00C77860" w:rsidRDefault="00C77860" w:rsidP="00C77860">
      <w:pPr>
        <w:rPr>
          <w:color w:val="1F497D" w:themeColor="text2"/>
        </w:rPr>
      </w:pPr>
    </w:p>
    <w:p w:rsidR="00C77860" w:rsidRPr="00C77860" w:rsidRDefault="00C77860" w:rsidP="00C77860">
      <w:pPr>
        <w:rPr>
          <w:color w:val="1F497D" w:themeColor="text2"/>
        </w:rPr>
      </w:pPr>
      <w:r w:rsidRPr="00C77860">
        <w:rPr>
          <w:color w:val="1F497D" w:themeColor="text2"/>
        </w:rPr>
        <w:t>The Group will meet (face to face or phone/video) as often as the work requires but this will be at least twice per year.</w:t>
      </w:r>
    </w:p>
    <w:p w:rsidR="00C77860" w:rsidRPr="00C77860" w:rsidRDefault="00C77860" w:rsidP="00C77860">
      <w:pPr>
        <w:rPr>
          <w:color w:val="1F497D" w:themeColor="text2"/>
        </w:rPr>
      </w:pPr>
    </w:p>
    <w:p w:rsidR="00C77860" w:rsidRPr="00C77860" w:rsidRDefault="00C77860" w:rsidP="00C77860">
      <w:pPr>
        <w:rPr>
          <w:color w:val="1F497D" w:themeColor="text2"/>
        </w:rPr>
      </w:pPr>
      <w:r w:rsidRPr="00C77860">
        <w:rPr>
          <w:color w:val="1F497D" w:themeColor="text2"/>
        </w:rPr>
        <w:t>Where practicable, the agenda together with reports and documents that relate to the Group will be forwarded to members in sufficient time to enable consideration prior to meetings.</w:t>
      </w:r>
    </w:p>
    <w:p w:rsidR="00C77860" w:rsidRPr="00C77860" w:rsidRDefault="00C77860" w:rsidP="00C77860">
      <w:pPr>
        <w:rPr>
          <w:color w:val="1F497D" w:themeColor="text2"/>
        </w:rPr>
      </w:pPr>
    </w:p>
    <w:p w:rsidR="00C77860" w:rsidRPr="00C77860" w:rsidRDefault="00C77860" w:rsidP="00C77860">
      <w:pPr>
        <w:rPr>
          <w:color w:val="1F497D" w:themeColor="text2"/>
        </w:rPr>
      </w:pPr>
      <w:r w:rsidRPr="00C77860">
        <w:rPr>
          <w:color w:val="1F497D" w:themeColor="text2"/>
        </w:rPr>
        <w:t xml:space="preserve">Accurate minutes will be kept of each meeting of the Group.  The minutes of a meeting shall be submitted to group members for ratification at the next subsequent meeting of the Group.  </w:t>
      </w:r>
    </w:p>
    <w:p w:rsidR="00C77860" w:rsidRPr="00C77860" w:rsidRDefault="00C77860" w:rsidP="00C77860">
      <w:pPr>
        <w:rPr>
          <w:color w:val="1F497D" w:themeColor="text2"/>
        </w:rPr>
      </w:pPr>
    </w:p>
    <w:p w:rsidR="00C77860" w:rsidRPr="00C77860" w:rsidRDefault="00C77860" w:rsidP="00C77860">
      <w:pPr>
        <w:rPr>
          <w:color w:val="1F497D" w:themeColor="text2"/>
        </w:rPr>
      </w:pPr>
      <w:r w:rsidRPr="00C77860">
        <w:rPr>
          <w:color w:val="1F497D" w:themeColor="text2"/>
        </w:rPr>
        <w:t>Editorial sub-groups will be created, as required, to make efficient progress on drafting and/or revising policy documents. The leader of such a group will decide how frequently this needs to meet.</w:t>
      </w:r>
    </w:p>
    <w:p w:rsidR="0028534A" w:rsidRDefault="0028534A" w:rsidP="0028534A">
      <w:pPr>
        <w:pStyle w:val="Titolo3"/>
      </w:pPr>
      <w:bookmarkStart w:id="21" w:name="_Toc268013708"/>
      <w:r>
        <w:t>Reports</w:t>
      </w:r>
      <w:bookmarkEnd w:id="21"/>
    </w:p>
    <w:p w:rsidR="00C77860" w:rsidRPr="00C77860" w:rsidRDefault="00C77860" w:rsidP="00C77860">
      <w:pPr>
        <w:rPr>
          <w:color w:val="1F497D" w:themeColor="text2"/>
        </w:rPr>
      </w:pPr>
      <w:r w:rsidRPr="00C77860">
        <w:rPr>
          <w:color w:val="1F497D" w:themeColor="text2"/>
        </w:rPr>
        <w:t>The main output of the Group is to make and maintain a prioritized list of requirements for the operational tools developments.. Reports of OATG activities will be made via EGI-InSPIRE quarterly reporting and, where possible, annually to the wider EGI community at the annual EGI technical forum or similar event. Moreover the activity progress will be tracked using the egi.eu RT tracking system.</w:t>
      </w:r>
    </w:p>
    <w:p w:rsidR="00C77860" w:rsidRPr="00C77860" w:rsidRDefault="00C77860" w:rsidP="00C77860">
      <w:pPr>
        <w:rPr>
          <w:color w:val="1F497D" w:themeColor="text2"/>
        </w:rPr>
      </w:pPr>
    </w:p>
    <w:p w:rsidR="00C77860" w:rsidRPr="00C77860" w:rsidRDefault="00C77860" w:rsidP="00C77860">
      <w:pPr>
        <w:rPr>
          <w:color w:val="1F497D" w:themeColor="text2"/>
        </w:rPr>
      </w:pPr>
      <w:r w:rsidRPr="00C77860">
        <w:rPr>
          <w:color w:val="1F497D" w:themeColor="text2"/>
        </w:rPr>
        <w:t>Reports from currently active OTAG editorial sub-groups or other task forces will be required to the main OTAG at least quarterly.</w:t>
      </w:r>
    </w:p>
    <w:p w:rsidR="0028534A" w:rsidRDefault="0028534A" w:rsidP="0028534A"/>
    <w:p w:rsidR="0028534A" w:rsidRDefault="0028534A" w:rsidP="0028534A">
      <w:pPr>
        <w:pStyle w:val="Titolo3"/>
      </w:pPr>
      <w:bookmarkStart w:id="22" w:name="_Toc268013709"/>
      <w:r>
        <w:t>Evaluation</w:t>
      </w:r>
      <w:bookmarkEnd w:id="22"/>
    </w:p>
    <w:p w:rsidR="0028534A" w:rsidRDefault="0028534A" w:rsidP="0028534A">
      <w:r>
        <w:t>&lt;Describe the process for annual evaluation of the performance of the Group; e.g.</w:t>
      </w:r>
    </w:p>
    <w:p w:rsidR="0028534A" w:rsidRDefault="0028534A" w:rsidP="0028534A"/>
    <w:p w:rsidR="0028534A" w:rsidRPr="00971591" w:rsidRDefault="0028534A" w:rsidP="0028534A">
      <w:pPr>
        <w:rPr>
          <w:color w:val="1F497D" w:themeColor="text2"/>
          <w:lang w:val="en-US" w:eastAsia="en-US"/>
        </w:rPr>
      </w:pPr>
      <w:r w:rsidRPr="00971591">
        <w:rPr>
          <w:color w:val="1F497D" w:themeColor="text2"/>
          <w:lang w:val="en-US" w:eastAsia="en-US"/>
        </w:rPr>
        <w:t>The Group will produce an annual report to the Governing Body, in line with best practice that will be defined, which sets out how the Group has met its Terms of Reference during the preceding year.</w:t>
      </w:r>
    </w:p>
    <w:p w:rsidR="0028534A" w:rsidRPr="00971591" w:rsidRDefault="0028534A" w:rsidP="0028534A">
      <w:pPr>
        <w:rPr>
          <w:color w:val="1F497D" w:themeColor="text2"/>
          <w:lang w:val="en-US" w:eastAsia="en-US"/>
        </w:rPr>
      </w:pPr>
    </w:p>
    <w:p w:rsidR="0028534A" w:rsidRPr="00971591" w:rsidRDefault="0028534A" w:rsidP="0028534A">
      <w:pPr>
        <w:rPr>
          <w:color w:val="1F497D" w:themeColor="text2"/>
          <w:lang w:val="en-US" w:eastAsia="en-US"/>
        </w:rPr>
      </w:pPr>
      <w:r w:rsidRPr="00971591">
        <w:rPr>
          <w:color w:val="1F497D" w:themeColor="text2"/>
          <w:lang w:val="en-US" w:eastAsia="en-US"/>
        </w:rPr>
        <w:t>The minutes if the group will be formally recorded and available to the Governing Body.</w:t>
      </w:r>
    </w:p>
    <w:p w:rsidR="0028534A" w:rsidRDefault="0028534A" w:rsidP="0028534A">
      <w:r>
        <w:t>&gt;</w:t>
      </w:r>
    </w:p>
    <w:p w:rsidR="0028534A" w:rsidRDefault="0028534A" w:rsidP="0028534A"/>
    <w:p w:rsidR="0028534A" w:rsidRDefault="0028534A" w:rsidP="0028534A"/>
    <w:p w:rsidR="0028534A" w:rsidRDefault="0028534A" w:rsidP="0028534A">
      <w:pPr>
        <w:pStyle w:val="Titolo2"/>
      </w:pPr>
      <w:bookmarkStart w:id="23" w:name="_Toc268013710"/>
      <w:r>
        <w:t>Related Material</w:t>
      </w:r>
      <w:bookmarkEnd w:id="23"/>
    </w:p>
    <w:p w:rsidR="0028534A" w:rsidRDefault="0028534A" w:rsidP="0028534A">
      <w:r>
        <w:t>&lt;OPTIONAL – insert details of related material such as Statutes, Regulations, Policies or Procedures that directly relate to this Group’s composition or operations&gt;</w:t>
      </w:r>
    </w:p>
    <w:p w:rsidR="0028534A"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074"/>
        <w:gridCol w:w="5770"/>
        <w:gridCol w:w="1336"/>
      </w:tblGrid>
      <w:tr w:rsidR="0028534A" w:rsidRPr="002E527D">
        <w:tc>
          <w:tcPr>
            <w:tcW w:w="4395" w:type="dxa"/>
            <w:shd w:val="clear" w:color="auto" w:fill="C0C0C0"/>
          </w:tcPr>
          <w:p w:rsidR="0028534A" w:rsidRPr="002E527D" w:rsidRDefault="0028534A" w:rsidP="0028534A">
            <w:pPr>
              <w:rPr>
                <w:b/>
              </w:rPr>
            </w:pPr>
            <w:bookmarkStart w:id="24" w:name="_Toc165958229"/>
            <w:r w:rsidRPr="002E527D">
              <w:rPr>
                <w:b/>
              </w:rPr>
              <w:t>Name</w:t>
            </w:r>
            <w:bookmarkEnd w:id="24"/>
          </w:p>
        </w:tc>
        <w:tc>
          <w:tcPr>
            <w:tcW w:w="3118" w:type="dxa"/>
            <w:shd w:val="clear" w:color="auto" w:fill="C0C0C0"/>
          </w:tcPr>
          <w:p w:rsidR="0028534A" w:rsidRPr="002E527D" w:rsidRDefault="0028534A" w:rsidP="0028534A">
            <w:pPr>
              <w:rPr>
                <w:b/>
              </w:rPr>
            </w:pPr>
            <w:bookmarkStart w:id="25" w:name="_Toc165958230"/>
            <w:r w:rsidRPr="002E527D">
              <w:rPr>
                <w:b/>
              </w:rPr>
              <w:t>Location</w:t>
            </w:r>
            <w:bookmarkEnd w:id="25"/>
          </w:p>
        </w:tc>
        <w:tc>
          <w:tcPr>
            <w:tcW w:w="1665" w:type="dxa"/>
            <w:shd w:val="clear" w:color="auto" w:fill="C0C0C0"/>
          </w:tcPr>
          <w:p w:rsidR="0028534A" w:rsidRPr="002E527D" w:rsidRDefault="0028534A" w:rsidP="0028534A">
            <w:pPr>
              <w:rPr>
                <w:b/>
              </w:rPr>
            </w:pPr>
            <w:r w:rsidRPr="002E527D">
              <w:rPr>
                <w:b/>
              </w:rPr>
              <w:t>Document Type</w:t>
            </w:r>
          </w:p>
        </w:tc>
      </w:tr>
      <w:tr w:rsidR="0028534A" w:rsidRPr="00971591">
        <w:tc>
          <w:tcPr>
            <w:tcW w:w="4395" w:type="dxa"/>
          </w:tcPr>
          <w:p w:rsidR="0028534A" w:rsidRPr="00971591" w:rsidRDefault="00971591" w:rsidP="0028534A">
            <w:pPr>
              <w:rPr>
                <w:color w:val="1F497D" w:themeColor="text2"/>
              </w:rPr>
            </w:pPr>
            <w:r w:rsidRPr="00971591">
              <w:rPr>
                <w:color w:val="1F497D" w:themeColor="text2"/>
              </w:rPr>
              <w:t>OTAG wiki on egi.eu</w:t>
            </w:r>
          </w:p>
        </w:tc>
        <w:tc>
          <w:tcPr>
            <w:tcW w:w="3118" w:type="dxa"/>
          </w:tcPr>
          <w:p w:rsidR="0028534A" w:rsidRPr="00971591" w:rsidRDefault="00971591" w:rsidP="0028534A">
            <w:pPr>
              <w:rPr>
                <w:color w:val="1F497D" w:themeColor="text2"/>
              </w:rPr>
            </w:pPr>
            <w:r w:rsidRPr="00971591">
              <w:rPr>
                <w:color w:val="1F497D" w:themeColor="text2"/>
              </w:rPr>
              <w:t>https://wiki.egi.eu/wiki/OTAG</w:t>
            </w:r>
          </w:p>
        </w:tc>
        <w:tc>
          <w:tcPr>
            <w:tcW w:w="1665" w:type="dxa"/>
          </w:tcPr>
          <w:p w:rsidR="0028534A" w:rsidRPr="00971591" w:rsidRDefault="00971591" w:rsidP="0028534A">
            <w:pPr>
              <w:rPr>
                <w:color w:val="1F497D" w:themeColor="text2"/>
              </w:rPr>
            </w:pPr>
            <w:r w:rsidRPr="00971591">
              <w:rPr>
                <w:color w:val="1F497D" w:themeColor="text2"/>
              </w:rPr>
              <w:t>Web pages</w:t>
            </w:r>
          </w:p>
        </w:tc>
      </w:tr>
      <w:tr w:rsidR="00971591" w:rsidRPr="00971591">
        <w:tc>
          <w:tcPr>
            <w:tcW w:w="4395" w:type="dxa"/>
          </w:tcPr>
          <w:p w:rsidR="00971591" w:rsidRPr="00971591" w:rsidRDefault="00971591" w:rsidP="0028534A">
            <w:pPr>
              <w:rPr>
                <w:color w:val="1F497D" w:themeColor="text2"/>
              </w:rPr>
            </w:pPr>
            <w:r>
              <w:rPr>
                <w:color w:val="1F497D" w:themeColor="text2"/>
              </w:rPr>
              <w:t>OTAG Mandate</w:t>
            </w:r>
          </w:p>
        </w:tc>
        <w:tc>
          <w:tcPr>
            <w:tcW w:w="3118" w:type="dxa"/>
          </w:tcPr>
          <w:p w:rsidR="00971591" w:rsidRPr="00971591" w:rsidRDefault="00971591" w:rsidP="0028534A">
            <w:pPr>
              <w:rPr>
                <w:color w:val="1F497D" w:themeColor="text2"/>
              </w:rPr>
            </w:pPr>
            <w:r w:rsidRPr="00971591">
              <w:rPr>
                <w:color w:val="1F497D" w:themeColor="text2"/>
              </w:rPr>
              <w:t>https://edms.cern.ch/file/1055303/2/OTAG_mandate_v1_1.pdf</w:t>
            </w:r>
          </w:p>
        </w:tc>
        <w:tc>
          <w:tcPr>
            <w:tcW w:w="1665" w:type="dxa"/>
          </w:tcPr>
          <w:p w:rsidR="00971591" w:rsidRPr="00971591" w:rsidRDefault="00971591" w:rsidP="0028534A">
            <w:pPr>
              <w:rPr>
                <w:color w:val="1F497D" w:themeColor="text2"/>
              </w:rPr>
            </w:pPr>
            <w:r>
              <w:rPr>
                <w:color w:val="1F497D" w:themeColor="text2"/>
              </w:rPr>
              <w:t>Pdf file</w:t>
            </w:r>
          </w:p>
        </w:tc>
      </w:tr>
    </w:tbl>
    <w:p w:rsidR="0028534A" w:rsidRDefault="0028534A" w:rsidP="0028534A"/>
    <w:p w:rsidR="0028534A" w:rsidRDefault="0028534A" w:rsidP="0028534A">
      <w:pPr>
        <w:pStyle w:val="Titolo2"/>
      </w:pPr>
      <w:bookmarkStart w:id="26" w:name="_Toc140301485"/>
      <w:bookmarkStart w:id="27" w:name="_Toc268013711"/>
      <w:r>
        <w:t>Amendment</w:t>
      </w:r>
      <w:bookmarkEnd w:id="26"/>
      <w:bookmarkEnd w:id="27"/>
    </w:p>
    <w:p w:rsidR="0028534A" w:rsidRDefault="0028534A" w:rsidP="0028534A">
      <w:r>
        <w:t>These Terms of Reference can be amended by mutual agreement of the Group Members through consultation and consensus. The amendments must be approved by the Governing Body.</w:t>
      </w:r>
    </w:p>
    <w:p w:rsidR="0028534A" w:rsidRDefault="0028534A" w:rsidP="0028534A">
      <w:r>
        <w:t xml:space="preserve"> </w:t>
      </w:r>
    </w:p>
    <w:p w:rsidR="0028534A" w:rsidRPr="0092787D" w:rsidRDefault="0028534A" w:rsidP="0028534A"/>
    <w:p w:rsidR="0028534A" w:rsidRPr="0028684D" w:rsidRDefault="0028534A" w:rsidP="0028534A">
      <w:pPr>
        <w:tabs>
          <w:tab w:val="left" w:pos="1440"/>
        </w:tabs>
      </w:pPr>
      <w:bookmarkStart w:id="28" w:name="_Toc127001214"/>
      <w:bookmarkStart w:id="29" w:name="_Toc127761663"/>
      <w:bookmarkEnd w:id="3"/>
      <w:bookmarkEnd w:id="4"/>
      <w:bookmarkEnd w:id="5"/>
      <w:bookmarkEnd w:id="28"/>
      <w:bookmarkEnd w:id="29"/>
    </w:p>
    <w:sectPr w:rsidR="0028534A" w:rsidRPr="0028684D" w:rsidSect="0028534A">
      <w:headerReference w:type="even" r:id="rId13"/>
      <w:headerReference w:type="default" r:id="rId1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70" w:rsidRDefault="003D6B70">
      <w:r>
        <w:separator/>
      </w:r>
    </w:p>
  </w:endnote>
  <w:endnote w:type="continuationSeparator" w:id="0">
    <w:p w:rsidR="003D6B70" w:rsidRDefault="003D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1A0816">
    <w:pPr>
      <w:pStyle w:val="Pidipagina"/>
      <w:framePr w:wrap="around" w:vAnchor="text" w:hAnchor="margin" w:xAlign="right" w:y="1"/>
      <w:rPr>
        <w:rStyle w:val="Numeropagina"/>
      </w:rPr>
    </w:pPr>
    <w:r>
      <w:rPr>
        <w:rStyle w:val="Numeropagina"/>
      </w:rPr>
      <w:fldChar w:fldCharType="begin"/>
    </w:r>
    <w:r w:rsidR="0028534A">
      <w:rPr>
        <w:rStyle w:val="Numeropagina"/>
      </w:rPr>
      <w:instrText xml:space="preserve">PAGE  </w:instrText>
    </w:r>
    <w:r>
      <w:rPr>
        <w:rStyle w:val="Numeropagina"/>
      </w:rPr>
      <w:fldChar w:fldCharType="separate"/>
    </w:r>
    <w:r w:rsidR="0028534A">
      <w:rPr>
        <w:rStyle w:val="Numeropagina"/>
        <w:noProof/>
      </w:rPr>
      <w:t>9</w:t>
    </w:r>
    <w:r>
      <w:rPr>
        <w:rStyle w:val="Numeropagina"/>
      </w:rPr>
      <w:fldChar w:fldCharType="end"/>
    </w:r>
  </w:p>
  <w:p w:rsidR="0028534A" w:rsidRDefault="0028534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8534A">
      <w:tc>
        <w:tcPr>
          <w:tcW w:w="2764" w:type="dxa"/>
          <w:tcBorders>
            <w:top w:val="single" w:sz="8" w:space="0" w:color="000080"/>
          </w:tcBorders>
        </w:tcPr>
        <w:p w:rsidR="0028534A" w:rsidRPr="0078770C" w:rsidRDefault="0028534A">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8534A" w:rsidRPr="0078770C" w:rsidRDefault="0028534A" w:rsidP="0028534A">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8534A" w:rsidRPr="00091917" w:rsidRDefault="0028534A">
          <w:pPr>
            <w:pStyle w:val="Pidipagina"/>
            <w:jc w:val="center"/>
            <w:rPr>
              <w:caps/>
              <w:sz w:val="22"/>
            </w:rPr>
          </w:pPr>
        </w:p>
      </w:tc>
      <w:tc>
        <w:tcPr>
          <w:tcW w:w="992" w:type="dxa"/>
          <w:tcBorders>
            <w:top w:val="single" w:sz="8" w:space="0" w:color="000080"/>
          </w:tcBorders>
        </w:tcPr>
        <w:p w:rsidR="0028534A" w:rsidRPr="00091917" w:rsidRDefault="001A0816">
          <w:pPr>
            <w:pStyle w:val="Pidipagina"/>
            <w:jc w:val="right"/>
            <w:rPr>
              <w:sz w:val="22"/>
            </w:rPr>
          </w:pPr>
          <w:fldSimple w:instr=" PAGE  \* MERGEFORMAT ">
            <w:r w:rsidR="00DE1056" w:rsidRPr="00DE1056">
              <w:rPr>
                <w:noProof/>
                <w:sz w:val="22"/>
              </w:rPr>
              <w:t>4</w:t>
            </w:r>
          </w:fldSimple>
          <w:r w:rsidR="0028534A" w:rsidRPr="00091917">
            <w:rPr>
              <w:sz w:val="22"/>
            </w:rPr>
            <w:t xml:space="preserve"> / </w:t>
          </w:r>
          <w:fldSimple w:instr=" NUMPAGES  \* MERGEFORMAT ">
            <w:r w:rsidR="00DE1056" w:rsidRPr="00DE1056">
              <w:rPr>
                <w:noProof/>
                <w:sz w:val="22"/>
              </w:rPr>
              <w:t>8</w:t>
            </w:r>
          </w:fldSimple>
        </w:p>
      </w:tc>
    </w:tr>
  </w:tbl>
  <w:p w:rsidR="0028534A" w:rsidRDefault="0028534A" w:rsidP="002853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70" w:rsidRDefault="003D6B70">
      <w:r>
        <w:separator/>
      </w:r>
    </w:p>
  </w:footnote>
  <w:footnote w:type="continuationSeparator" w:id="0">
    <w:p w:rsidR="003D6B70" w:rsidRDefault="003D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76"/>
      <w:gridCol w:w="4147"/>
      <w:gridCol w:w="2687"/>
    </w:tblGrid>
    <w:tr w:rsidR="0028534A">
      <w:trPr>
        <w:trHeight w:val="1131"/>
      </w:trPr>
      <w:tc>
        <w:tcPr>
          <w:tcW w:w="2559" w:type="dxa"/>
        </w:tcPr>
        <w:p w:rsidR="0028534A" w:rsidRPr="00091917" w:rsidRDefault="00AE1AAE" w:rsidP="0028534A">
          <w:pPr>
            <w:pStyle w:val="Intestazione"/>
            <w:tabs>
              <w:tab w:val="clear" w:pos="9071"/>
              <w:tab w:val="right" w:pos="9072"/>
            </w:tabs>
            <w:spacing w:before="0" w:after="0"/>
            <w:jc w:val="right"/>
            <w:rPr>
              <w:sz w:val="22"/>
            </w:rPr>
          </w:pPr>
          <w:r>
            <w:rPr>
              <w:noProof/>
              <w:sz w:val="22"/>
              <w:lang w:val="it-IT" w:eastAsia="it-IT"/>
            </w:rPr>
            <w:drawing>
              <wp:inline distT="0" distB="0" distL="0" distR="0">
                <wp:extent cx="1470025" cy="659765"/>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025" cy="659765"/>
                        </a:xfrm>
                        <a:prstGeom prst="rect">
                          <a:avLst/>
                        </a:prstGeom>
                        <a:noFill/>
                        <a:ln w="9525">
                          <a:noFill/>
                          <a:miter lim="800000"/>
                          <a:headEnd/>
                          <a:tailEnd/>
                        </a:ln>
                      </pic:spPr>
                    </pic:pic>
                  </a:graphicData>
                </a:graphic>
              </wp:inline>
            </w:drawing>
          </w:r>
        </w:p>
      </w:tc>
      <w:tc>
        <w:tcPr>
          <w:tcW w:w="4164" w:type="dxa"/>
        </w:tcPr>
        <w:p w:rsidR="0028534A" w:rsidRPr="00091917" w:rsidRDefault="00AE1AAE" w:rsidP="0028534A">
          <w:pPr>
            <w:pStyle w:val="Intestazione"/>
            <w:tabs>
              <w:tab w:val="clear" w:pos="9071"/>
              <w:tab w:val="right" w:pos="9072"/>
            </w:tabs>
            <w:spacing w:before="0" w:after="0"/>
            <w:rPr>
              <w:sz w:val="22"/>
            </w:rPr>
          </w:pPr>
          <w:r>
            <w:rPr>
              <w:noProof/>
              <w:sz w:val="22"/>
              <w:lang w:val="it-IT" w:eastAsia="it-IT"/>
            </w:rPr>
            <w:drawing>
              <wp:inline distT="0" distB="0" distL="0" distR="0">
                <wp:extent cx="960755" cy="694690"/>
                <wp:effectExtent l="25400" t="0" r="444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60755" cy="694690"/>
                        </a:xfrm>
                        <a:prstGeom prst="rect">
                          <a:avLst/>
                        </a:prstGeom>
                        <a:noFill/>
                        <a:ln w="9525">
                          <a:noFill/>
                          <a:miter lim="800000"/>
                          <a:headEnd/>
                          <a:tailEnd/>
                        </a:ln>
                      </pic:spPr>
                    </pic:pic>
                  </a:graphicData>
                </a:graphic>
              </wp:inline>
            </w:drawing>
          </w:r>
        </w:p>
      </w:tc>
      <w:tc>
        <w:tcPr>
          <w:tcW w:w="2687" w:type="dxa"/>
        </w:tcPr>
        <w:p w:rsidR="0028534A" w:rsidRPr="00091917" w:rsidRDefault="00AE1AAE" w:rsidP="0028534A">
          <w:pPr>
            <w:pStyle w:val="Intestazione"/>
            <w:tabs>
              <w:tab w:val="clear" w:pos="9071"/>
              <w:tab w:val="right" w:pos="9072"/>
            </w:tabs>
            <w:spacing w:before="0" w:after="0"/>
            <w:jc w:val="right"/>
            <w:rPr>
              <w:sz w:val="22"/>
            </w:rPr>
          </w:pPr>
          <w:r>
            <w:rPr>
              <w:noProof/>
              <w:sz w:val="22"/>
              <w:lang w:val="it-IT" w:eastAsia="it-IT"/>
            </w:rPr>
            <w:drawing>
              <wp:inline distT="0" distB="0" distL="0" distR="0">
                <wp:extent cx="1527810" cy="613410"/>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810" cy="613410"/>
                        </a:xfrm>
                        <a:prstGeom prst="rect">
                          <a:avLst/>
                        </a:prstGeom>
                        <a:noFill/>
                        <a:ln w="9525">
                          <a:noFill/>
                          <a:miter lim="800000"/>
                          <a:headEnd/>
                          <a:tailEnd/>
                        </a:ln>
                      </pic:spPr>
                    </pic:pic>
                  </a:graphicData>
                </a:graphic>
              </wp:inline>
            </w:drawing>
          </w:r>
        </w:p>
      </w:tc>
    </w:tr>
  </w:tbl>
  <w:p w:rsidR="0028534A" w:rsidRPr="00C1105E" w:rsidRDefault="0028534A" w:rsidP="0028534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 w:rsidR="0028534A" w:rsidRDefault="002853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28534A" w:rsidRPr="0078770C">
      <w:trPr>
        <w:cantSplit/>
        <w:jc w:val="center"/>
      </w:trPr>
      <w:tc>
        <w:tcPr>
          <w:tcW w:w="1918" w:type="dxa"/>
          <w:vMerge w:val="restart"/>
          <w:tcBorders>
            <w:bottom w:val="single" w:sz="8" w:space="0" w:color="000080"/>
          </w:tcBorders>
        </w:tcPr>
        <w:p w:rsidR="0028534A" w:rsidRPr="00091917" w:rsidRDefault="00AE1AAE" w:rsidP="0028534A">
          <w:pPr>
            <w:pStyle w:val="Intestazione"/>
            <w:rPr>
              <w:sz w:val="22"/>
            </w:rPr>
          </w:pPr>
          <w:r>
            <w:rPr>
              <w:noProof/>
              <w:sz w:val="22"/>
              <w:lang w:val="it-IT" w:eastAsia="it-IT"/>
            </w:rPr>
            <w:drawing>
              <wp:inline distT="0" distB="0" distL="0" distR="0">
                <wp:extent cx="1076325" cy="48641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6325" cy="486410"/>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28534A" w:rsidRPr="00091917" w:rsidRDefault="001A0816" w:rsidP="0028534A">
          <w:pPr>
            <w:pStyle w:val="Intestazione"/>
            <w:rPr>
              <w:b/>
              <w:caps/>
              <w:color w:val="000080"/>
            </w:rPr>
          </w:pPr>
          <w:r w:rsidRPr="001A0816">
            <w:fldChar w:fldCharType="begin"/>
          </w:r>
          <w:r w:rsidR="0028534A" w:rsidRPr="009C5C9F">
            <w:instrText xml:space="preserve"> STYLEREF </w:instrText>
          </w:r>
          <w:r w:rsidR="0028534A">
            <w:instrText>"</w:instrText>
          </w:r>
          <w:r w:rsidR="0028534A" w:rsidRPr="009C5C9F">
            <w:instrText>DocTitle</w:instrText>
          </w:r>
          <w:r w:rsidR="0028534A">
            <w:instrText>"</w:instrText>
          </w:r>
          <w:r w:rsidR="0028534A" w:rsidRPr="009C5C9F">
            <w:instrText xml:space="preserve"> \* </w:instrText>
          </w:r>
          <w:r w:rsidR="0028534A">
            <w:instrText>CHAR</w:instrText>
          </w:r>
          <w:r w:rsidR="0028534A" w:rsidRPr="009C5C9F">
            <w:instrText xml:space="preserve">FORMAT </w:instrText>
          </w:r>
          <w:r w:rsidRPr="001A0816">
            <w:fldChar w:fldCharType="separate"/>
          </w:r>
          <w:r w:rsidR="00DE1056">
            <w:rPr>
              <w:noProof/>
            </w:rPr>
            <w:t xml:space="preserve">Operational Tools advisory Group (OTAG) - </w:t>
          </w:r>
          <w:r w:rsidR="00DE1056">
            <w:rPr>
              <w:noProof/>
            </w:rPr>
            <w:br/>
            <w:t>Terms Of Reference</w:t>
          </w:r>
          <w:r w:rsidRPr="009C5C9F">
            <w:rPr>
              <w:b/>
              <w:caps/>
              <w:noProof/>
              <w:color w:val="000080"/>
              <w:lang w:val="fr-FR"/>
            </w:rPr>
            <w:fldChar w:fldCharType="end"/>
          </w:r>
        </w:p>
        <w:p w:rsidR="0028534A" w:rsidRDefault="0028534A" w:rsidP="0028534A">
          <w:pPr>
            <w:pStyle w:val="Intestazione"/>
            <w:spacing w:before="0" w:after="0"/>
            <w:rPr>
              <w:b/>
              <w:color w:val="000080"/>
              <w:sz w:val="18"/>
            </w:rPr>
          </w:pPr>
        </w:p>
      </w:tc>
      <w:tc>
        <w:tcPr>
          <w:tcW w:w="2551" w:type="dxa"/>
        </w:tcPr>
        <w:p w:rsidR="0028534A" w:rsidRPr="002C354B" w:rsidRDefault="0028534A" w:rsidP="0028534A">
          <w:pPr>
            <w:pStyle w:val="Intestazione"/>
            <w:spacing w:before="60"/>
            <w:jc w:val="right"/>
            <w:rPr>
              <w:i/>
              <w:sz w:val="16"/>
              <w:lang w:val="fr-FR"/>
            </w:rPr>
          </w:pPr>
          <w:r>
            <w:rPr>
              <w:i/>
              <w:sz w:val="16"/>
              <w:lang w:val="fr-FR"/>
            </w:rPr>
            <w:t xml:space="preserve">Policy Document : </w:t>
          </w:r>
          <w:fldSimple w:instr=" STYLEREF DocId \* MERGEFORMAT ">
            <w:r w:rsidR="00DE1056" w:rsidRPr="00DE1056">
              <w:rPr>
                <w:noProof/>
                <w:sz w:val="16"/>
                <w:szCs w:val="16"/>
                <w:lang w:val="fr-FR"/>
              </w:rPr>
              <w:t>EGI-P.X</w:t>
            </w:r>
            <w:r w:rsidR="00DE1056" w:rsidRPr="00DE1056">
              <w:rPr>
                <w:noProof/>
                <w:sz w:val="16"/>
                <w:szCs w:val="16"/>
                <w:lang w:val="fr-FR"/>
              </w:rPr>
              <w:cr/>
            </w:r>
          </w:fldSimple>
        </w:p>
      </w:tc>
    </w:tr>
    <w:tr w:rsidR="0028534A">
      <w:trPr>
        <w:cantSplit/>
        <w:jc w:val="center"/>
      </w:trPr>
      <w:tc>
        <w:tcPr>
          <w:tcW w:w="1918" w:type="dxa"/>
          <w:vMerge/>
          <w:tcBorders>
            <w:top w:val="single" w:sz="4" w:space="0" w:color="auto"/>
            <w:bottom w:val="single" w:sz="8" w:space="0" w:color="000080"/>
          </w:tcBorders>
        </w:tcPr>
        <w:p w:rsidR="0028534A" w:rsidRPr="00091917" w:rsidRDefault="0028534A" w:rsidP="0028534A">
          <w:pPr>
            <w:pStyle w:val="Intestazione"/>
            <w:rPr>
              <w:sz w:val="22"/>
              <w:lang w:val="fr-FR"/>
            </w:rPr>
          </w:pPr>
        </w:p>
      </w:tc>
      <w:tc>
        <w:tcPr>
          <w:tcW w:w="4603" w:type="dxa"/>
          <w:vMerge/>
          <w:tcBorders>
            <w:bottom w:val="single" w:sz="8" w:space="0" w:color="000080"/>
          </w:tcBorders>
          <w:vAlign w:val="center"/>
        </w:tcPr>
        <w:p w:rsidR="0028534A" w:rsidRPr="0078770C" w:rsidRDefault="0028534A" w:rsidP="0028534A">
          <w:pPr>
            <w:pStyle w:val="Intestazione"/>
            <w:spacing w:before="20" w:after="20"/>
            <w:rPr>
              <w:sz w:val="16"/>
              <w:lang w:val="fr-FR"/>
            </w:rPr>
          </w:pPr>
        </w:p>
      </w:tc>
      <w:tc>
        <w:tcPr>
          <w:tcW w:w="2551" w:type="dxa"/>
          <w:tcBorders>
            <w:bottom w:val="single" w:sz="8" w:space="0" w:color="000080"/>
          </w:tcBorders>
        </w:tcPr>
        <w:p w:rsidR="0028534A" w:rsidRDefault="0028534A" w:rsidP="0028534A">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E1056" w:rsidRPr="00DE1056">
              <w:rPr>
                <w:rFonts w:ascii="Times New Roman" w:hAnsi="Times New Roman"/>
                <w:sz w:val="16"/>
                <w:lang w:val="fr-FR"/>
              </w:rPr>
              <w:t>27/07/2010</w:t>
            </w:r>
          </w:fldSimple>
          <w:r>
            <w:rPr>
              <w:rFonts w:ascii="Times New Roman" w:hAnsi="Times New Roman"/>
              <w:sz w:val="16"/>
            </w:rPr>
            <w:t xml:space="preserve"> </w:t>
          </w:r>
        </w:p>
      </w:tc>
    </w:tr>
  </w:tbl>
  <w:p w:rsidR="0028534A" w:rsidRDefault="002853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C618C0"/>
    <w:multiLevelType w:val="hybridMultilevel"/>
    <w:tmpl w:val="A1CA665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B9749F"/>
    <w:multiLevelType w:val="multilevel"/>
    <w:tmpl w:val="B8263DD0"/>
    <w:lvl w:ilvl="0">
      <w:start w:val="1"/>
      <w:numFmt w:val="decimal"/>
      <w:pStyle w:val="Titolo1"/>
      <w:suff w:val="space"/>
      <w:lvlText w:val="%1."/>
      <w:lvlJc w:val="left"/>
      <w:pPr>
        <w:ind w:left="432" w:hanging="432"/>
      </w:pPr>
      <w:rPr>
        <w:rFonts w:cs="Times New Roman"/>
      </w:rPr>
    </w:lvl>
    <w:lvl w:ilvl="1">
      <w:start w:val="1"/>
      <w:numFmt w:val="decimal"/>
      <w:pStyle w:val="Titolo2"/>
      <w:suff w:val="space"/>
      <w:lvlText w:val="%1.%2."/>
      <w:lvlJc w:val="left"/>
      <w:pPr>
        <w:ind w:left="576" w:hanging="576"/>
      </w:pPr>
      <w:rPr>
        <w:rFonts w:cs="Times New Roman"/>
      </w:rPr>
    </w:lvl>
    <w:lvl w:ilvl="2">
      <w:start w:val="1"/>
      <w:numFmt w:val="decimal"/>
      <w:pStyle w:val="Titolo3"/>
      <w:suff w:val="space"/>
      <w:lvlText w:val="%1.%2.%3."/>
      <w:lvlJc w:val="left"/>
      <w:pPr>
        <w:ind w:left="720" w:hanging="720"/>
      </w:pPr>
      <w:rPr>
        <w:rFonts w:cs="Times New Roman"/>
      </w:rPr>
    </w:lvl>
    <w:lvl w:ilvl="3">
      <w:start w:val="1"/>
      <w:numFmt w:val="decimal"/>
      <w:pStyle w:val="Titolo4"/>
      <w:suff w:val="space"/>
      <w:lvlText w:val="%1.%2.%3.%4."/>
      <w:lvlJc w:val="left"/>
      <w:pPr>
        <w:ind w:left="864" w:hanging="864"/>
      </w:pPr>
      <w:rPr>
        <w:rFonts w:cs="Times New Roman"/>
      </w:rPr>
    </w:lvl>
    <w:lvl w:ilvl="4">
      <w:start w:val="1"/>
      <w:numFmt w:val="decimal"/>
      <w:pStyle w:val="Titolo5"/>
      <w:suff w:val="space"/>
      <w:lvlText w:val="%1.%2.%3.%4.%5."/>
      <w:lvlJc w:val="left"/>
      <w:pPr>
        <w:ind w:left="1008" w:hanging="1008"/>
      </w:pPr>
      <w:rPr>
        <w:rFonts w:cs="Times New Roman"/>
      </w:rPr>
    </w:lvl>
    <w:lvl w:ilvl="5">
      <w:start w:val="1"/>
      <w:numFmt w:val="decimal"/>
      <w:pStyle w:val="Titolo6"/>
      <w:suff w:val="space"/>
      <w:lvlText w:val="%1.%2.%3.%4.%5.%6."/>
      <w:lvlJc w:val="left"/>
      <w:pPr>
        <w:ind w:left="1152" w:hanging="1152"/>
      </w:pPr>
      <w:rPr>
        <w:rFonts w:cs="Times New Roman"/>
      </w:rPr>
    </w:lvl>
    <w:lvl w:ilvl="6">
      <w:start w:val="1"/>
      <w:numFmt w:val="decimal"/>
      <w:pStyle w:val="Titolo7"/>
      <w:suff w:val="space"/>
      <w:lvlText w:val="%1.%2.%3.%4.%5.%6.%7."/>
      <w:lvlJc w:val="left"/>
      <w:pPr>
        <w:ind w:left="1296" w:hanging="1296"/>
      </w:pPr>
      <w:rPr>
        <w:rFonts w:cs="Times New Roman"/>
      </w:rPr>
    </w:lvl>
    <w:lvl w:ilvl="7">
      <w:start w:val="1"/>
      <w:numFmt w:val="decimal"/>
      <w:pStyle w:val="Titolo8"/>
      <w:suff w:val="space"/>
      <w:lvlText w:val="%1.%2.%3.%4.%5.%6.%7.%8."/>
      <w:lvlJc w:val="left"/>
      <w:pPr>
        <w:ind w:left="1440" w:hanging="1440"/>
      </w:pPr>
      <w:rPr>
        <w:rFonts w:cs="Times New Roman"/>
      </w:rPr>
    </w:lvl>
    <w:lvl w:ilvl="8">
      <w:start w:val="1"/>
      <w:numFmt w:val="decimal"/>
      <w:pStyle w:val="Titolo9"/>
      <w:suff w:val="space"/>
      <w:lvlText w:val="%1.%2.%3.%4.%5.%6.%7.%8.%9."/>
      <w:lvlJc w:val="left"/>
      <w:pPr>
        <w:ind w:left="1584" w:hanging="1584"/>
      </w:pPr>
      <w:rPr>
        <w:rFonts w:cs="Times New Roman"/>
      </w:rPr>
    </w:lvl>
  </w:abstractNum>
  <w:abstractNum w:abstractNumId="9">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5">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7">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8"/>
  </w:num>
  <w:num w:numId="19">
    <w:abstractNumId w:val="13"/>
  </w:num>
  <w:num w:numId="20">
    <w:abstractNumId w:val="15"/>
  </w:num>
  <w:num w:numId="21">
    <w:abstractNumId w:val="7"/>
  </w:num>
  <w:num w:numId="22">
    <w:abstractNumId w:val="9"/>
  </w:num>
  <w:num w:numId="23">
    <w:abstractNumId w:val="4"/>
  </w:num>
  <w:num w:numId="24">
    <w:abstractNumId w:val="8"/>
  </w:num>
  <w:num w:numId="25">
    <w:abstractNumId w:val="12"/>
  </w:num>
  <w:num w:numId="26">
    <w:abstractNumId w:val="2"/>
  </w:num>
  <w:num w:numId="27">
    <w:abstractNumId w:val="0"/>
  </w:num>
  <w:num w:numId="28">
    <w:abstractNumId w:val="1"/>
  </w:num>
  <w:num w:numId="29">
    <w:abstractNumId w:val="11"/>
  </w:num>
  <w:num w:numId="30">
    <w:abstractNumId w:val="10"/>
  </w:num>
  <w:num w:numId="31">
    <w:abstractNumId w:val="5"/>
  </w:num>
  <w:num w:numId="32">
    <w:abstractNumId w:val="3"/>
  </w:num>
  <w:num w:numId="33">
    <w:abstractNumId w:val="17"/>
  </w:num>
  <w:num w:numId="3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D54DC1"/>
    <w:rsid w:val="00035729"/>
    <w:rsid w:val="000D2CF5"/>
    <w:rsid w:val="001A0816"/>
    <w:rsid w:val="0028534A"/>
    <w:rsid w:val="003D6B70"/>
    <w:rsid w:val="00540E43"/>
    <w:rsid w:val="006D0759"/>
    <w:rsid w:val="00832749"/>
    <w:rsid w:val="008A0FA4"/>
    <w:rsid w:val="00971591"/>
    <w:rsid w:val="00AE1AAE"/>
    <w:rsid w:val="00C1647E"/>
    <w:rsid w:val="00C224A6"/>
    <w:rsid w:val="00C77860"/>
    <w:rsid w:val="00D54DC1"/>
    <w:rsid w:val="00D56501"/>
    <w:rsid w:val="00DE1056"/>
    <w:rsid w:val="00DE1E6F"/>
    <w:rsid w:val="00ED40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atentStyles>
  <w:style w:type="paragraph" w:default="1" w:styleId="Normale">
    <w:name w:val="Normal"/>
    <w:qFormat/>
    <w:rsid w:val="00DF64B2"/>
    <w:pPr>
      <w:suppressAutoHyphens/>
      <w:spacing w:before="40" w:after="40"/>
      <w:jc w:val="both"/>
    </w:pPr>
    <w:rPr>
      <w:sz w:val="22"/>
      <w:lang w:val="en-GB" w:eastAsia="fr-FR"/>
    </w:rPr>
  </w:style>
  <w:style w:type="paragraph" w:styleId="Titolo1">
    <w:name w:val="heading 1"/>
    <w:aliases w:val="H1,H11,H12,H13,H14,H15,H16,H17,H18,H19,H110,H111,H112,H113,H114,H115,H116,H117,H118,H119,H120,H121,H122,H123,H124,H125,H126,H127,H128,H129,H1110,H131,H141,H151,H161,H171,H181,H191,H1101,H1111,H1121,H1131,H1141,H1151,H1161,H1171,H1181,H1191"/>
    <w:basedOn w:val="Normale"/>
    <w:next w:val="Normale"/>
    <w:link w:val="Titolo1Carattere"/>
    <w:autoRedefine/>
    <w:uiPriority w:val="9"/>
    <w:qFormat/>
    <w:rsid w:val="00116DA3"/>
    <w:pPr>
      <w:numPr>
        <w:numId w:val="1"/>
      </w:numPr>
      <w:spacing w:before="120"/>
      <w:outlineLvl w:val="0"/>
    </w:pPr>
    <w:rPr>
      <w:rFonts w:ascii="Cambria" w:hAnsi="Cambria"/>
      <w:b/>
      <w:bCs/>
      <w:kern w:val="32"/>
      <w:sz w:val="32"/>
      <w:szCs w:val="32"/>
    </w:rPr>
  </w:style>
  <w:style w:type="paragraph" w:styleId="Titolo2">
    <w:name w:val="heading 2"/>
    <w:aliases w:val="A.B.C.,Heading2-bio,Career Exp.,H2,T2,H21,T21,A.B.C.1,Heading2-bio1,Career Exp.1,H22,T22,A.B.C.2,Heading2-bio2,Career Exp.2,H23,T23,A.B.C.3,Heading2-bio3,Career Exp.3,H24,T24,A.B.C.4,Heading2-bio4,Career Exp.4,H25,T25,A.B.C.5,Heading2-bio5"/>
    <w:basedOn w:val="Normale"/>
    <w:next w:val="Normale"/>
    <w:link w:val="Titolo2Carattere"/>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Titolo3">
    <w:name w:val="heading 3"/>
    <w:aliases w:val="l3,H3,Level 2 Heading,Level 2,h2,h3,1.2.3.,T3,H31,T31,l31,Level 2 Heading1,Level 21,h21,h31,1.2.3.1,H32,T32,l32,Level 2 Heading2,Level 22,h22,h32,1.2.3.2,H33,T33,l33,Level 2 Heading3,Level 23,h23,h33,1.2.3.3,H34,T34,l34,Level 2 Heading4,h24"/>
    <w:basedOn w:val="Normale"/>
    <w:next w:val="Normale"/>
    <w:link w:val="Titolo3Carattere"/>
    <w:autoRedefine/>
    <w:uiPriority w:val="9"/>
    <w:qFormat/>
    <w:rsid w:val="00DF64B2"/>
    <w:pPr>
      <w:numPr>
        <w:ilvl w:val="2"/>
        <w:numId w:val="1"/>
      </w:numPr>
      <w:spacing w:before="200"/>
      <w:outlineLvl w:val="2"/>
    </w:pPr>
    <w:rPr>
      <w:rFonts w:ascii="Cambria" w:hAnsi="Cambria"/>
      <w:b/>
      <w:bCs/>
      <w:sz w:val="26"/>
      <w:szCs w:val="26"/>
    </w:rPr>
  </w:style>
  <w:style w:type="paragraph" w:styleId="Titolo4">
    <w:name w:val="heading 4"/>
    <w:aliases w:val="H4,T4,Heading 4 Char,H4 Char,T4 Char,H41 Char,T41 Char,H42 Char,T42 Char,H43 Char,T43 Char,H44 Char,T44 Char,H45 Char,T45 Char,H46 Char,T46 Char,H47 Char,T47 Char,H411 Char,T411 Char,H421 Char,T421 Char,H48 Char,T48 Char,H412 Char,T412 Char"/>
    <w:basedOn w:val="Normale"/>
    <w:next w:val="Normale"/>
    <w:link w:val="Titolo4Carattere"/>
    <w:autoRedefine/>
    <w:uiPriority w:val="9"/>
    <w:qFormat/>
    <w:rsid w:val="00DF64B2"/>
    <w:pPr>
      <w:keepNext/>
      <w:numPr>
        <w:ilvl w:val="3"/>
        <w:numId w:val="1"/>
      </w:numPr>
      <w:spacing w:before="200"/>
      <w:outlineLvl w:val="3"/>
    </w:pPr>
    <w:rPr>
      <w:rFonts w:ascii="Calibri" w:hAnsi="Calibri"/>
      <w:b/>
      <w:bCs/>
      <w:sz w:val="28"/>
      <w:szCs w:val="28"/>
    </w:rPr>
  </w:style>
  <w:style w:type="paragraph" w:styleId="Titolo5">
    <w:name w:val="heading 5"/>
    <w:aliases w:val="T5,T51,T52,T53,T54,T55,T56,T57,T58,T59,T510,T511,T512,T513,T514,T515,T516,T517,T518,T519,T520,T521,T522,T523,T524,T5110,T531,T541,T551,T561,T571,T581,T591,T5101,T5111,T5121,T5131,T5141,T5151,T5161,T5171,T5181,T5191,T5201,T5211,T5221,T5231"/>
    <w:basedOn w:val="Normale"/>
    <w:next w:val="Normale"/>
    <w:link w:val="Titolo5Carattere"/>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Titolo6">
    <w:name w:val="heading 6"/>
    <w:aliases w:val="Heading 6 Char1,Heading 6 Char Char,Heading 6 Char1 Char,Heading 6 Char Char1 Char,Heading 6 Char2 Char,Heading 6 Char2 Char Char Char,Heading 6 Char1 Char Char Char Char,Heading 6 Char2 Char Char Char Char Char"/>
    <w:basedOn w:val="Normale"/>
    <w:next w:val="Normale"/>
    <w:link w:val="Titolo6Carattere"/>
    <w:autoRedefine/>
    <w:uiPriority w:val="9"/>
    <w:qFormat/>
    <w:rsid w:val="00DF64B2"/>
    <w:pPr>
      <w:numPr>
        <w:ilvl w:val="5"/>
        <w:numId w:val="1"/>
      </w:numPr>
      <w:spacing w:before="240" w:after="60"/>
      <w:outlineLvl w:val="5"/>
    </w:pPr>
    <w:rPr>
      <w:rFonts w:ascii="Calibri" w:hAnsi="Calibri"/>
      <w:b/>
      <w:bCs/>
      <w:sz w:val="20"/>
    </w:rPr>
  </w:style>
  <w:style w:type="paragraph" w:styleId="Titolo7">
    <w:name w:val="heading 7"/>
    <w:basedOn w:val="Normale"/>
    <w:next w:val="Normale"/>
    <w:link w:val="Titolo7Carattere"/>
    <w:autoRedefine/>
    <w:uiPriority w:val="9"/>
    <w:qFormat/>
    <w:rsid w:val="00DF64B2"/>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autoRedefine/>
    <w:uiPriority w:val="9"/>
    <w:qFormat/>
    <w:rsid w:val="00DF64B2"/>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autoRedefine/>
    <w:uiPriority w:val="9"/>
    <w:qFormat/>
    <w:rsid w:val="00DF64B2"/>
    <w:pPr>
      <w:numPr>
        <w:ilvl w:val="8"/>
        <w:numId w:val="1"/>
      </w:numPr>
      <w:spacing w:before="240" w:after="60"/>
      <w:outlineLvl w:val="8"/>
    </w:pPr>
    <w:rPr>
      <w:rFonts w:ascii="Cambria" w:hAnsi="Cambri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11 Carattere,H12 Carattere,H13 Carattere,H14 Carattere,H15 Carattere,H16 Carattere,H17 Carattere,H18 Carattere,H19 Carattere,H110 Carattere,H111 Carattere,H112 Carattere,H113 Carattere,H114 Carattere,H115 Carattere"/>
    <w:link w:val="Titolo1"/>
    <w:uiPriority w:val="9"/>
    <w:rsid w:val="00381F95"/>
    <w:rPr>
      <w:rFonts w:ascii="Cambria" w:eastAsia="Times New Roman" w:hAnsi="Cambria" w:cs="Times New Roman"/>
      <w:b/>
      <w:bCs/>
      <w:kern w:val="32"/>
      <w:sz w:val="32"/>
      <w:szCs w:val="32"/>
      <w:lang w:val="en-GB" w:eastAsia="fr-FR"/>
    </w:rPr>
  </w:style>
  <w:style w:type="character" w:customStyle="1" w:styleId="Titolo2Carattere">
    <w:name w:val="Titolo 2 Carattere"/>
    <w:aliases w:val="A.B.C. Carattere,Heading2-bio Carattere,Career Exp. Carattere,H2 Carattere,T2 Carattere,H21 Carattere,T21 Carattere,A.B.C.1 Carattere,Heading2-bio1 Carattere,Career Exp.1 Carattere,H22 Carattere,T22 Carattere,A.B.C.2 Carattere"/>
    <w:link w:val="Titolo2"/>
    <w:uiPriority w:val="9"/>
    <w:semiHidden/>
    <w:rsid w:val="00381F95"/>
    <w:rPr>
      <w:rFonts w:ascii="Cambria" w:eastAsia="Times New Roman" w:hAnsi="Cambria" w:cs="Times New Roman"/>
      <w:b/>
      <w:bCs/>
      <w:i/>
      <w:iCs/>
      <w:sz w:val="28"/>
      <w:szCs w:val="28"/>
      <w:lang w:val="en-GB" w:eastAsia="fr-FR"/>
    </w:rPr>
  </w:style>
  <w:style w:type="character" w:customStyle="1" w:styleId="Titolo3Carattere">
    <w:name w:val="Titolo 3 Carattere"/>
    <w:aliases w:val="l3 Carattere,H3 Carattere,Level 2 Heading Carattere,Level 2 Carattere,h2 Carattere,h3 Carattere,1.2.3. Carattere,T3 Carattere,H31 Carattere,T31 Carattere,l31 Carattere,Level 2 Heading1 Carattere,Level 21 Carattere,h21 Carattere"/>
    <w:link w:val="Titolo3"/>
    <w:uiPriority w:val="9"/>
    <w:semiHidden/>
    <w:rsid w:val="00381F95"/>
    <w:rPr>
      <w:rFonts w:ascii="Cambria" w:eastAsia="Times New Roman" w:hAnsi="Cambria" w:cs="Times New Roman"/>
      <w:b/>
      <w:bCs/>
      <w:sz w:val="26"/>
      <w:szCs w:val="26"/>
      <w:lang w:val="en-GB" w:eastAsia="fr-FR"/>
    </w:rPr>
  </w:style>
  <w:style w:type="character" w:customStyle="1" w:styleId="Titolo4Carattere">
    <w:name w:val="Titolo 4 Carattere"/>
    <w:aliases w:val="H4 Carattere,T4 Carattere,Heading 4 Char Carattere,H4 Char Carattere,T4 Char Carattere,H41 Char Carattere,T41 Char Carattere,H42 Char Carattere,T42 Char Carattere,H43 Char Carattere,T43 Char Carattere,H44 Char Carattere"/>
    <w:link w:val="Titolo4"/>
    <w:uiPriority w:val="9"/>
    <w:semiHidden/>
    <w:rsid w:val="00381F95"/>
    <w:rPr>
      <w:rFonts w:ascii="Calibri" w:eastAsia="Times New Roman" w:hAnsi="Calibri" w:cs="Times New Roman"/>
      <w:b/>
      <w:bCs/>
      <w:sz w:val="28"/>
      <w:szCs w:val="28"/>
      <w:lang w:val="en-GB" w:eastAsia="fr-FR"/>
    </w:rPr>
  </w:style>
  <w:style w:type="character" w:customStyle="1" w:styleId="Titolo5Carattere">
    <w:name w:val="Titolo 5 Carattere"/>
    <w:aliases w:val="T5 Carattere,T51 Carattere,T52 Carattere,T53 Carattere,T54 Carattere,T55 Carattere,T56 Carattere,T57 Carattere,T58 Carattere,T59 Carattere,T510 Carattere,T511 Carattere,T512 Carattere,T513 Carattere,T514 Carattere,T515 Carattere"/>
    <w:link w:val="Titolo5"/>
    <w:uiPriority w:val="9"/>
    <w:semiHidden/>
    <w:rsid w:val="00381F95"/>
    <w:rPr>
      <w:rFonts w:ascii="Calibri" w:eastAsia="Times New Roman" w:hAnsi="Calibri" w:cs="Times New Roman"/>
      <w:b/>
      <w:bCs/>
      <w:i/>
      <w:iCs/>
      <w:sz w:val="26"/>
      <w:szCs w:val="26"/>
      <w:lang w:val="en-GB" w:eastAsia="fr-FR"/>
    </w:rPr>
  </w:style>
  <w:style w:type="character" w:customStyle="1" w:styleId="Titolo6Carattere">
    <w:name w:val="Titolo 6 Carattere"/>
    <w:aliases w:val="Heading 6 Char1 Carattere,Heading 6 Char Char Carattere,Heading 6 Char1 Char Carattere,Heading 6 Char Char1 Char Carattere,Heading 6 Char2 Char Carattere,Heading 6 Char2 Char Char Char Carattere"/>
    <w:link w:val="Titolo6"/>
    <w:uiPriority w:val="9"/>
    <w:semiHidden/>
    <w:rsid w:val="00381F95"/>
    <w:rPr>
      <w:rFonts w:ascii="Calibri" w:eastAsia="Times New Roman" w:hAnsi="Calibri" w:cs="Times New Roman"/>
      <w:b/>
      <w:bCs/>
      <w:lang w:val="en-GB" w:eastAsia="fr-FR"/>
    </w:rPr>
  </w:style>
  <w:style w:type="character" w:customStyle="1" w:styleId="Titolo7Carattere">
    <w:name w:val="Titolo 7 Carattere"/>
    <w:link w:val="Titolo7"/>
    <w:uiPriority w:val="9"/>
    <w:semiHidden/>
    <w:rsid w:val="00381F95"/>
    <w:rPr>
      <w:rFonts w:ascii="Calibri" w:eastAsia="Times New Roman" w:hAnsi="Calibri" w:cs="Times New Roman"/>
      <w:sz w:val="24"/>
      <w:szCs w:val="24"/>
      <w:lang w:val="en-GB" w:eastAsia="fr-FR"/>
    </w:rPr>
  </w:style>
  <w:style w:type="character" w:customStyle="1" w:styleId="Titolo8Carattere">
    <w:name w:val="Titolo 8 Carattere"/>
    <w:link w:val="Titolo8"/>
    <w:uiPriority w:val="9"/>
    <w:semiHidden/>
    <w:rsid w:val="00381F95"/>
    <w:rPr>
      <w:rFonts w:ascii="Calibri" w:eastAsia="Times New Roman" w:hAnsi="Calibri" w:cs="Times New Roman"/>
      <w:i/>
      <w:iCs/>
      <w:sz w:val="24"/>
      <w:szCs w:val="24"/>
      <w:lang w:val="en-GB" w:eastAsia="fr-FR"/>
    </w:rPr>
  </w:style>
  <w:style w:type="character" w:customStyle="1" w:styleId="Titolo9Carattere">
    <w:name w:val="Titolo 9 Carattere"/>
    <w:link w:val="Titolo9"/>
    <w:uiPriority w:val="9"/>
    <w:semiHidden/>
    <w:rsid w:val="00381F95"/>
    <w:rPr>
      <w:rFonts w:ascii="Cambria" w:eastAsia="Times New Roman" w:hAnsi="Cambria" w:cs="Times New Roman"/>
      <w:lang w:val="en-GB" w:eastAsia="fr-FR"/>
    </w:rPr>
  </w:style>
  <w:style w:type="character" w:styleId="Rimandonotaapidipagina">
    <w:name w:val="footnote reference"/>
    <w:uiPriority w:val="99"/>
    <w:semiHidden/>
    <w:rsid w:val="00DF64B2"/>
    <w:rPr>
      <w:rFonts w:cs="Times New Roman"/>
      <w:vertAlign w:val="superscript"/>
    </w:rPr>
  </w:style>
  <w:style w:type="paragraph" w:styleId="Intestazione">
    <w:name w:val="header"/>
    <w:basedOn w:val="Normale"/>
    <w:link w:val="IntestazioneCarattere"/>
    <w:uiPriority w:val="99"/>
    <w:rsid w:val="00BF5AEE"/>
    <w:pPr>
      <w:tabs>
        <w:tab w:val="center" w:pos="4819"/>
        <w:tab w:val="right" w:pos="9071"/>
      </w:tabs>
      <w:jc w:val="center"/>
    </w:pPr>
    <w:rPr>
      <w:smallCaps/>
      <w:sz w:val="20"/>
    </w:rPr>
  </w:style>
  <w:style w:type="character" w:customStyle="1" w:styleId="IntestazioneCarattere">
    <w:name w:val="Intestazione Carattere"/>
    <w:link w:val="Intestazione"/>
    <w:uiPriority w:val="99"/>
    <w:rsid w:val="00BF5AEE"/>
    <w:rPr>
      <w:smallCaps/>
      <w:lang w:val="en-GB" w:eastAsia="fr-FR"/>
    </w:rPr>
  </w:style>
  <w:style w:type="paragraph" w:styleId="Pidipagina">
    <w:name w:val="footer"/>
    <w:basedOn w:val="Normale"/>
    <w:link w:val="PidipaginaCarattere"/>
    <w:uiPriority w:val="99"/>
    <w:rsid w:val="00DF64B2"/>
    <w:pPr>
      <w:tabs>
        <w:tab w:val="center" w:pos="4536"/>
        <w:tab w:val="right" w:pos="9072"/>
      </w:tabs>
    </w:pPr>
    <w:rPr>
      <w:sz w:val="20"/>
    </w:rPr>
  </w:style>
  <w:style w:type="character" w:customStyle="1" w:styleId="PidipaginaCarattere">
    <w:name w:val="Piè di pagina Carattere"/>
    <w:link w:val="Pidipagina"/>
    <w:uiPriority w:val="99"/>
    <w:semiHidden/>
    <w:rsid w:val="00381F95"/>
    <w:rPr>
      <w:szCs w:val="20"/>
      <w:lang w:val="en-GB" w:eastAsia="fr-FR"/>
    </w:rPr>
  </w:style>
  <w:style w:type="character" w:styleId="Numeropagina">
    <w:name w:val="page number"/>
    <w:uiPriority w:val="99"/>
    <w:rsid w:val="00DF64B2"/>
    <w:rPr>
      <w:rFonts w:cs="Times New Roman"/>
    </w:rPr>
  </w:style>
  <w:style w:type="paragraph" w:styleId="Testonotaapidipagina">
    <w:name w:val="footnote text"/>
    <w:basedOn w:val="Normale"/>
    <w:link w:val="TestonotaapidipaginaCarattere"/>
    <w:uiPriority w:val="99"/>
    <w:semiHidden/>
    <w:rsid w:val="00DF64B2"/>
    <w:pPr>
      <w:widowControl w:val="0"/>
    </w:pPr>
    <w:rPr>
      <w:sz w:val="20"/>
    </w:rPr>
  </w:style>
  <w:style w:type="character" w:customStyle="1" w:styleId="TestonotaapidipaginaCarattere">
    <w:name w:val="Testo nota a piè di pagina Carattere"/>
    <w:link w:val="Testonotaapidipagina"/>
    <w:uiPriority w:val="99"/>
    <w:semiHidden/>
    <w:rsid w:val="00381F95"/>
    <w:rPr>
      <w:sz w:val="20"/>
      <w:szCs w:val="20"/>
      <w:lang w:val="en-GB" w:eastAsia="fr-FR"/>
    </w:rPr>
  </w:style>
  <w:style w:type="paragraph" w:styleId="Didascalia">
    <w:name w:val="caption"/>
    <w:basedOn w:val="Normale"/>
    <w:next w:val="Normale"/>
    <w:uiPriority w:val="99"/>
    <w:qFormat/>
    <w:rsid w:val="00DF64B2"/>
    <w:pPr>
      <w:spacing w:before="120" w:after="120"/>
    </w:pPr>
    <w:rPr>
      <w:b/>
    </w:rPr>
  </w:style>
  <w:style w:type="paragraph" w:styleId="Sommario1">
    <w:name w:val="toc 1"/>
    <w:basedOn w:val="Normale"/>
    <w:next w:val="Normale"/>
    <w:autoRedefine/>
    <w:uiPriority w:val="39"/>
    <w:rsid w:val="00DF64B2"/>
    <w:pPr>
      <w:spacing w:before="120" w:after="120"/>
    </w:pPr>
    <w:rPr>
      <w:b/>
      <w:caps/>
      <w:sz w:val="20"/>
    </w:rPr>
  </w:style>
  <w:style w:type="paragraph" w:styleId="Sommario2">
    <w:name w:val="toc 2"/>
    <w:basedOn w:val="Normale"/>
    <w:next w:val="Normale"/>
    <w:autoRedefine/>
    <w:uiPriority w:val="39"/>
    <w:rsid w:val="00DF64B2"/>
    <w:pPr>
      <w:spacing w:before="0" w:after="0"/>
      <w:ind w:left="220"/>
    </w:pPr>
    <w:rPr>
      <w:smallCaps/>
      <w:sz w:val="20"/>
    </w:rPr>
  </w:style>
  <w:style w:type="paragraph" w:styleId="Sommario3">
    <w:name w:val="toc 3"/>
    <w:basedOn w:val="Normale"/>
    <w:next w:val="Normale"/>
    <w:autoRedefine/>
    <w:uiPriority w:val="39"/>
    <w:rsid w:val="00DF64B2"/>
    <w:pPr>
      <w:spacing w:before="0" w:after="0"/>
      <w:ind w:left="440"/>
    </w:pPr>
    <w:rPr>
      <w:i/>
      <w:sz w:val="20"/>
    </w:rPr>
  </w:style>
  <w:style w:type="paragraph" w:styleId="Sommario4">
    <w:name w:val="toc 4"/>
    <w:basedOn w:val="Normale"/>
    <w:next w:val="Normale"/>
    <w:autoRedefine/>
    <w:uiPriority w:val="99"/>
    <w:semiHidden/>
    <w:rsid w:val="00DF64B2"/>
    <w:pPr>
      <w:spacing w:before="0" w:after="0"/>
      <w:ind w:left="660"/>
    </w:pPr>
    <w:rPr>
      <w:sz w:val="18"/>
    </w:rPr>
  </w:style>
  <w:style w:type="paragraph" w:styleId="Sommario5">
    <w:name w:val="toc 5"/>
    <w:basedOn w:val="Normale"/>
    <w:next w:val="Normale"/>
    <w:autoRedefine/>
    <w:uiPriority w:val="99"/>
    <w:semiHidden/>
    <w:rsid w:val="00DF64B2"/>
    <w:pPr>
      <w:spacing w:before="0" w:after="0"/>
      <w:ind w:left="880"/>
    </w:pPr>
    <w:rPr>
      <w:sz w:val="18"/>
    </w:rPr>
  </w:style>
  <w:style w:type="paragraph" w:styleId="Sommario6">
    <w:name w:val="toc 6"/>
    <w:basedOn w:val="Normale"/>
    <w:next w:val="Normale"/>
    <w:autoRedefine/>
    <w:uiPriority w:val="99"/>
    <w:semiHidden/>
    <w:rsid w:val="00DF64B2"/>
    <w:pPr>
      <w:spacing w:before="0" w:after="0"/>
      <w:ind w:left="1100"/>
    </w:pPr>
    <w:rPr>
      <w:sz w:val="18"/>
    </w:rPr>
  </w:style>
  <w:style w:type="paragraph" w:styleId="Sommario7">
    <w:name w:val="toc 7"/>
    <w:basedOn w:val="Normale"/>
    <w:next w:val="Normale"/>
    <w:autoRedefine/>
    <w:uiPriority w:val="99"/>
    <w:semiHidden/>
    <w:rsid w:val="00DF64B2"/>
    <w:pPr>
      <w:spacing w:before="0" w:after="0"/>
      <w:ind w:left="1320"/>
    </w:pPr>
    <w:rPr>
      <w:sz w:val="18"/>
    </w:rPr>
  </w:style>
  <w:style w:type="paragraph" w:styleId="Sommario8">
    <w:name w:val="toc 8"/>
    <w:basedOn w:val="Normale"/>
    <w:next w:val="Normale"/>
    <w:autoRedefine/>
    <w:uiPriority w:val="99"/>
    <w:semiHidden/>
    <w:rsid w:val="00DF64B2"/>
    <w:pPr>
      <w:spacing w:before="0" w:after="0"/>
      <w:ind w:left="1540"/>
    </w:pPr>
    <w:rPr>
      <w:sz w:val="18"/>
    </w:rPr>
  </w:style>
  <w:style w:type="paragraph" w:styleId="Sommario9">
    <w:name w:val="toc 9"/>
    <w:basedOn w:val="Normale"/>
    <w:next w:val="Normale"/>
    <w:autoRedefine/>
    <w:uiPriority w:val="99"/>
    <w:semiHidden/>
    <w:rsid w:val="00DF64B2"/>
    <w:pPr>
      <w:spacing w:before="0" w:after="0"/>
      <w:ind w:left="1760"/>
    </w:pPr>
    <w:rPr>
      <w:sz w:val="18"/>
    </w:rPr>
  </w:style>
  <w:style w:type="paragraph" w:styleId="Testocommento">
    <w:name w:val="annotation text"/>
    <w:basedOn w:val="Normale"/>
    <w:link w:val="TestocommentoCarattere"/>
    <w:uiPriority w:val="99"/>
    <w:semiHidden/>
    <w:rsid w:val="00DF64B2"/>
    <w:pPr>
      <w:spacing w:after="120"/>
    </w:pPr>
    <w:rPr>
      <w:sz w:val="16"/>
    </w:rPr>
  </w:style>
  <w:style w:type="character" w:customStyle="1" w:styleId="TestocommentoCarattere">
    <w:name w:val="Testo commento Carattere"/>
    <w:link w:val="Testocommento"/>
    <w:uiPriority w:val="99"/>
    <w:semiHidden/>
    <w:locked/>
    <w:rsid w:val="001F2387"/>
    <w:rPr>
      <w:rFonts w:cs="Times New Roman"/>
      <w:sz w:val="16"/>
      <w:lang w:eastAsia="fr-FR"/>
    </w:rPr>
  </w:style>
  <w:style w:type="character" w:styleId="Collegamentoipertestuale">
    <w:name w:val="Hyperlink"/>
    <w:uiPriority w:val="99"/>
    <w:rsid w:val="00DF64B2"/>
    <w:rPr>
      <w:rFonts w:cs="Times New Roman"/>
      <w:color w:val="0000FF"/>
      <w:u w:val="single"/>
    </w:rPr>
  </w:style>
  <w:style w:type="paragraph" w:styleId="Mappadocumento">
    <w:name w:val="Document Map"/>
    <w:basedOn w:val="Normale"/>
    <w:link w:val="MappadocumentoCarattere"/>
    <w:uiPriority w:val="99"/>
    <w:semiHidden/>
    <w:rsid w:val="00DF64B2"/>
    <w:pPr>
      <w:shd w:val="clear" w:color="auto" w:fill="000080"/>
    </w:pPr>
    <w:rPr>
      <w:sz w:val="0"/>
      <w:szCs w:val="0"/>
    </w:rPr>
  </w:style>
  <w:style w:type="character" w:customStyle="1" w:styleId="MappadocumentoCarattere">
    <w:name w:val="Mappa documento Carattere"/>
    <w:link w:val="Mappadocumento"/>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Collegamentovisitato">
    <w:name w:val="FollowedHyperlink"/>
    <w:uiPriority w:val="99"/>
    <w:rsid w:val="00DF64B2"/>
    <w:rPr>
      <w:rFonts w:cs="Times New Roman"/>
      <w:color w:val="800080"/>
      <w:u w:val="single"/>
    </w:rPr>
  </w:style>
  <w:style w:type="paragraph" w:customStyle="1" w:styleId="DocTitle">
    <w:name w:val="DocTitle"/>
    <w:basedOn w:val="Normale"/>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e"/>
    <w:uiPriority w:val="99"/>
    <w:rsid w:val="00DF64B2"/>
    <w:pPr>
      <w:spacing w:before="120" w:after="120"/>
    </w:pPr>
    <w:rPr>
      <w:rFonts w:ascii="Arial" w:hAnsi="Arial"/>
      <w:b/>
      <w:noProof/>
    </w:rPr>
  </w:style>
  <w:style w:type="paragraph" w:customStyle="1" w:styleId="DocSubTitle">
    <w:name w:val="DocSubTitle"/>
    <w:basedOn w:val="DocTitle"/>
    <w:next w:val="Normale"/>
    <w:uiPriority w:val="99"/>
    <w:rsid w:val="00DF64B2"/>
    <w:rPr>
      <w:sz w:val="24"/>
    </w:rPr>
  </w:style>
  <w:style w:type="table" w:styleId="Grigliatabella">
    <w:name w:val="Table Grid"/>
    <w:basedOn w:val="Tabellanorma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FA3617"/>
    <w:rPr>
      <w:sz w:val="0"/>
      <w:szCs w:val="0"/>
    </w:rPr>
  </w:style>
  <w:style w:type="character" w:customStyle="1" w:styleId="TestofumettoCarattere">
    <w:name w:val="Testo fumetto Carattere"/>
    <w:link w:val="Testofumetto"/>
    <w:uiPriority w:val="99"/>
    <w:semiHidden/>
    <w:rsid w:val="00381F95"/>
    <w:rPr>
      <w:sz w:val="0"/>
      <w:szCs w:val="0"/>
      <w:lang w:val="en-GB" w:eastAsia="fr-FR"/>
    </w:rPr>
  </w:style>
  <w:style w:type="paragraph" w:styleId="Indicedellefigure">
    <w:name w:val="table of figures"/>
    <w:basedOn w:val="Normale"/>
    <w:next w:val="Normale"/>
    <w:uiPriority w:val="99"/>
    <w:semiHidden/>
    <w:rsid w:val="0019799E"/>
  </w:style>
  <w:style w:type="character" w:customStyle="1" w:styleId="apple-style-span">
    <w:name w:val="apple-style-span"/>
    <w:uiPriority w:val="99"/>
    <w:rsid w:val="00276B7A"/>
    <w:rPr>
      <w:rFonts w:cs="Times New Roman"/>
    </w:rPr>
  </w:style>
  <w:style w:type="paragraph" w:styleId="NormaleWeb">
    <w:name w:val="Normal (Web)"/>
    <w:basedOn w:val="Normale"/>
    <w:uiPriority w:val="99"/>
    <w:rsid w:val="00276B7A"/>
    <w:pPr>
      <w:suppressAutoHyphens w:val="0"/>
      <w:spacing w:before="100" w:beforeAutospacing="1" w:after="100" w:afterAutospacing="1"/>
      <w:jc w:val="left"/>
    </w:pPr>
    <w:rPr>
      <w:sz w:val="24"/>
      <w:szCs w:val="24"/>
      <w:lang w:val="en-US" w:eastAsia="en-US"/>
    </w:rPr>
  </w:style>
  <w:style w:type="character" w:styleId="Rimandocommento">
    <w:name w:val="annotation reference"/>
    <w:uiPriority w:val="99"/>
    <w:rsid w:val="001F2387"/>
    <w:rPr>
      <w:rFonts w:cs="Times New Roman"/>
      <w:sz w:val="16"/>
      <w:szCs w:val="16"/>
    </w:rPr>
  </w:style>
  <w:style w:type="paragraph" w:styleId="Soggettocommento">
    <w:name w:val="annotation subject"/>
    <w:basedOn w:val="Testocommento"/>
    <w:next w:val="Testocommento"/>
    <w:link w:val="SoggettocommentoCarattere"/>
    <w:uiPriority w:val="99"/>
    <w:rsid w:val="001F2387"/>
    <w:pPr>
      <w:spacing w:after="40"/>
    </w:pPr>
    <w:rPr>
      <w:b/>
      <w:bCs/>
      <w:sz w:val="20"/>
    </w:rPr>
  </w:style>
  <w:style w:type="character" w:customStyle="1" w:styleId="SoggettocommentoCarattere">
    <w:name w:val="Soggetto commento Carattere"/>
    <w:basedOn w:val="TestocommentoCarattere"/>
    <w:link w:val="Soggettocommento"/>
    <w:uiPriority w:val="99"/>
    <w:locked/>
    <w:rsid w:val="001F2387"/>
  </w:style>
  <w:style w:type="character" w:customStyle="1" w:styleId="featureheader">
    <w:name w:val="featureheader"/>
    <w:uiPriority w:val="99"/>
    <w:rsid w:val="00AF73A1"/>
    <w:rPr>
      <w:rFonts w:cs="Times New Roman"/>
    </w:rPr>
  </w:style>
  <w:style w:type="character" w:styleId="Enfasigrassetto">
    <w:name w:val="Strong"/>
    <w:uiPriority w:val="22"/>
    <w:qFormat/>
    <w:locked/>
    <w:rsid w:val="00AB2297"/>
    <w:rPr>
      <w:rFonts w:cs="Times New Roman"/>
      <w:b/>
      <w:bCs/>
    </w:rPr>
  </w:style>
  <w:style w:type="paragraph" w:styleId="Testonormale">
    <w:name w:val="Plain Text"/>
    <w:basedOn w:val="Normale"/>
    <w:link w:val="TestonormaleCarattere"/>
    <w:uiPriority w:val="99"/>
    <w:rsid w:val="00B346EB"/>
    <w:pPr>
      <w:suppressAutoHyphens w:val="0"/>
      <w:spacing w:before="0" w:after="0"/>
      <w:jc w:val="left"/>
    </w:pPr>
    <w:rPr>
      <w:rFonts w:ascii="Trebuchet MS" w:hAnsi="Trebuchet MS"/>
      <w:color w:val="000080"/>
      <w:szCs w:val="22"/>
    </w:rPr>
  </w:style>
  <w:style w:type="character" w:customStyle="1" w:styleId="TestonormaleCarattere">
    <w:name w:val="Testo normale Carattere"/>
    <w:link w:val="Testonormale"/>
    <w:uiPriority w:val="99"/>
    <w:locked/>
    <w:rsid w:val="00B346EB"/>
    <w:rPr>
      <w:rFonts w:ascii="Trebuchet MS" w:hAnsi="Trebuchet MS" w:cs="Times New Roman"/>
      <w:color w:val="000080"/>
      <w:sz w:val="22"/>
      <w:szCs w:val="22"/>
    </w:rPr>
  </w:style>
  <w:style w:type="paragraph" w:styleId="Nessunaspaziatura">
    <w:name w:val="No Spacing"/>
    <w:uiPriority w:val="99"/>
    <w:qFormat/>
    <w:rsid w:val="00160E12"/>
    <w:rPr>
      <w:rFonts w:ascii="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50374376">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TAG@mailman.egi.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sini\AppData\Local\Temp\www.egi.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cesini\AppData\Local\Temp\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ni\Documents\My%20Dropbox\work\EGI\Milestones\MS702\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8</Pages>
  <Words>2095</Words>
  <Characters>11947</Characters>
  <Application>Microsoft Office Word</Application>
  <DocSecurity>0</DocSecurity>
  <Lines>99</Lines>
  <Paragraphs>28</Paragraphs>
  <ScaleCrop>false</ScaleCrop>
  <HeadingPairs>
    <vt:vector size="6" baseType="variant">
      <vt:variant>
        <vt:lpstr>Titolo</vt:lpstr>
      </vt:variant>
      <vt:variant>
        <vt:i4>1</vt:i4>
      </vt:variant>
      <vt:variant>
        <vt:lpstr>Title</vt:lpstr>
      </vt:variant>
      <vt:variant>
        <vt:i4>1</vt:i4>
      </vt:variant>
      <vt:variant>
        <vt:lpstr>Headings</vt:lpstr>
      </vt:variant>
      <vt:variant>
        <vt:i4>15</vt:i4>
      </vt:variant>
    </vt:vector>
  </HeadingPairs>
  <TitlesOfParts>
    <vt:vector size="17" baseType="lpstr">
      <vt:lpstr>EGI-InSPIRE Document Template</vt:lpstr>
      <vt:lpstr>EGI-InSPIRE Document Template</vt:lpstr>
      <vt:lpstr>Terms of Reference</vt:lpstr>
      <vt:lpstr>    Definitions</vt:lpstr>
      <vt:lpstr>    Purpose and Responsibilities</vt:lpstr>
      <vt:lpstr>    Governing  Body</vt:lpstr>
      <vt:lpstr>    Composition</vt:lpstr>
      <vt:lpstr>        Membership</vt:lpstr>
      <vt:lpstr>        Chair</vt:lpstr>
      <vt:lpstr>        Secretary </vt:lpstr>
      <vt:lpstr>    Operating Procedures</vt:lpstr>
      <vt:lpstr>        Quorum</vt:lpstr>
      <vt:lpstr>        Communications and Meetings</vt:lpstr>
      <vt:lpstr>        Reports</vt:lpstr>
      <vt:lpstr>        Evaluation</vt:lpstr>
      <vt:lpstr>    Related Material</vt:lpstr>
      <vt:lpstr>    Amendment</vt:lpstr>
    </vt:vector>
  </TitlesOfParts>
  <Company>EGEE</Company>
  <LinksUpToDate>false</LinksUpToDate>
  <CharactersWithSpaces>14014</CharactersWithSpaces>
  <SharedDoc>false</SharedDoc>
  <HLinks>
    <vt:vector size="18" baseType="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ariant>
        <vt:i4>131182</vt:i4>
      </vt:variant>
      <vt:variant>
        <vt:i4>11242</vt:i4>
      </vt:variant>
      <vt:variant>
        <vt:i4>1026</vt:i4>
      </vt:variant>
      <vt:variant>
        <vt:i4>1</vt:i4>
      </vt:variant>
      <vt:variant>
        <vt:lpwstr>thumbnail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cesini</cp:lastModifiedBy>
  <cp:revision>6</cp:revision>
  <cp:lastPrinted>2010-04-26T05:48:00Z</cp:lastPrinted>
  <dcterms:created xsi:type="dcterms:W3CDTF">2010-07-26T12:58:00Z</dcterms:created>
  <dcterms:modified xsi:type="dcterms:W3CDTF">2010-07-27T15:36:00Z</dcterms:modified>
</cp:coreProperties>
</file>