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7A2" w:rsidRDefault="00BE07A2">
      <w:pPr>
        <w:ind w:left="720" w:hanging="720"/>
      </w:pPr>
    </w:p>
    <w:p w:rsidR="00BE07A2" w:rsidRDefault="00BE07A2"/>
    <w:p w:rsidR="00BE07A2" w:rsidRDefault="00BE07A2"/>
    <w:p w:rsidR="00BE07A2" w:rsidRDefault="00BE07A2">
      <w:pPr>
        <w:tabs>
          <w:tab w:val="left" w:pos="431"/>
          <w:tab w:val="left" w:pos="573"/>
        </w:tabs>
        <w:spacing w:line="240" w:lineRule="atLeast"/>
        <w:jc w:val="center"/>
        <w:rPr>
          <w:b/>
          <w:color w:val="000080"/>
          <w:spacing w:val="80"/>
          <w:sz w:val="60"/>
        </w:rPr>
      </w:pPr>
      <w:r>
        <w:rPr>
          <w:b/>
          <w:color w:val="000080"/>
          <w:spacing w:val="80"/>
          <w:sz w:val="60"/>
        </w:rPr>
        <w:t>EGI-</w:t>
      </w:r>
      <w:proofErr w:type="spellStart"/>
      <w:r>
        <w:rPr>
          <w:b/>
          <w:color w:val="000080"/>
          <w:spacing w:val="80"/>
          <w:sz w:val="60"/>
        </w:rPr>
        <w:t>InSPIRE</w:t>
      </w:r>
      <w:proofErr w:type="spellEnd"/>
    </w:p>
    <w:p w:rsidR="00BE07A2" w:rsidRDefault="00BE07A2"/>
    <w:p w:rsidR="00BE07A2" w:rsidRDefault="00BE07A2"/>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Operational</w:t>
      </w:r>
      <w:r>
        <w:rPr>
          <w:rFonts w:ascii="Arial" w:eastAsia="Arial" w:hAnsi="Arial" w:cs="Arial"/>
          <w:b/>
          <w:smallCaps/>
          <w:color w:val="000000"/>
          <w:spacing w:val="80"/>
          <w:sz w:val="44"/>
        </w:rPr>
        <w:t xml:space="preserve"> </w:t>
      </w:r>
      <w:r>
        <w:rPr>
          <w:rFonts w:ascii="Arial" w:hAnsi="Arial" w:cs="Arial"/>
          <w:b/>
          <w:smallCaps/>
          <w:color w:val="000000"/>
          <w:spacing w:val="80"/>
          <w:sz w:val="44"/>
        </w:rPr>
        <w:t>Level</w:t>
      </w:r>
      <w:r>
        <w:rPr>
          <w:rFonts w:ascii="Arial" w:eastAsia="Arial" w:hAnsi="Arial" w:cs="Arial"/>
          <w:b/>
          <w:smallCaps/>
          <w:color w:val="000000"/>
          <w:spacing w:val="80"/>
          <w:sz w:val="44"/>
        </w:rPr>
        <w:t xml:space="preserve"> </w:t>
      </w:r>
      <w:r>
        <w:rPr>
          <w:rFonts w:ascii="Arial" w:hAnsi="Arial" w:cs="Arial"/>
          <w:b/>
          <w:smallCaps/>
          <w:color w:val="000000"/>
          <w:spacing w:val="80"/>
          <w:sz w:val="44"/>
        </w:rPr>
        <w:t>Agreements</w:t>
      </w:r>
      <w:r>
        <w:rPr>
          <w:rFonts w:ascii="Arial" w:eastAsia="Arial" w:hAnsi="Arial" w:cs="Arial"/>
          <w:b/>
          <w:smallCaps/>
          <w:color w:val="000000"/>
          <w:spacing w:val="80"/>
          <w:sz w:val="44"/>
        </w:rPr>
        <w:t xml:space="preserve"> </w:t>
      </w:r>
      <w:r>
        <w:rPr>
          <w:rFonts w:ascii="Arial" w:hAnsi="Arial" w:cs="Arial"/>
          <w:b/>
          <w:smallCaps/>
          <w:color w:val="000000"/>
          <w:spacing w:val="80"/>
          <w:sz w:val="44"/>
        </w:rPr>
        <w:t>within</w:t>
      </w:r>
    </w:p>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the</w:t>
      </w:r>
      <w:r>
        <w:rPr>
          <w:rFonts w:ascii="Arial" w:eastAsia="Arial" w:hAnsi="Arial" w:cs="Arial"/>
          <w:b/>
          <w:smallCaps/>
          <w:color w:val="000000"/>
          <w:spacing w:val="80"/>
          <w:sz w:val="44"/>
        </w:rPr>
        <w:t xml:space="preserve"> </w:t>
      </w:r>
      <w:r>
        <w:rPr>
          <w:rFonts w:ascii="Arial" w:hAnsi="Arial" w:cs="Arial"/>
          <w:b/>
          <w:smallCaps/>
          <w:color w:val="000000"/>
          <w:spacing w:val="80"/>
          <w:sz w:val="44"/>
        </w:rPr>
        <w:t>EGI</w:t>
      </w:r>
      <w:r>
        <w:rPr>
          <w:rFonts w:ascii="Arial" w:eastAsia="Arial" w:hAnsi="Arial" w:cs="Arial"/>
          <w:b/>
          <w:smallCaps/>
          <w:color w:val="000000"/>
          <w:spacing w:val="80"/>
          <w:sz w:val="44"/>
        </w:rPr>
        <w:t xml:space="preserve"> </w:t>
      </w:r>
      <w:r>
        <w:rPr>
          <w:rFonts w:ascii="Arial" w:hAnsi="Arial" w:cs="Arial"/>
          <w:b/>
          <w:smallCaps/>
          <w:color w:val="000000"/>
          <w:spacing w:val="80"/>
          <w:sz w:val="44"/>
        </w:rPr>
        <w:t>production</w:t>
      </w:r>
      <w:r>
        <w:rPr>
          <w:rFonts w:ascii="Arial" w:eastAsia="Arial" w:hAnsi="Arial" w:cs="Arial"/>
          <w:b/>
          <w:smallCaps/>
          <w:color w:val="000000"/>
          <w:spacing w:val="80"/>
          <w:sz w:val="44"/>
        </w:rPr>
        <w:t xml:space="preserve"> </w:t>
      </w:r>
      <w:r>
        <w:rPr>
          <w:rFonts w:ascii="Arial" w:hAnsi="Arial" w:cs="Arial"/>
          <w:b/>
          <w:smallCaps/>
          <w:color w:val="000000"/>
          <w:spacing w:val="80"/>
          <w:sz w:val="44"/>
        </w:rPr>
        <w:t>infrastructure</w:t>
      </w:r>
    </w:p>
    <w:p w:rsidR="00BE07A2" w:rsidRDefault="00BE07A2"/>
    <w:p w:rsidR="00BE07A2" w:rsidRDefault="00BE07A2"/>
    <w:p w:rsidR="00BE07A2" w:rsidRDefault="00BE07A2">
      <w:pPr>
        <w:tabs>
          <w:tab w:val="left" w:pos="431"/>
          <w:tab w:val="left" w:pos="573"/>
        </w:tabs>
        <w:spacing w:line="240" w:lineRule="atLeast"/>
        <w:jc w:val="center"/>
        <w:rPr>
          <w:b/>
          <w:bCs/>
          <w:sz w:val="32"/>
        </w:rPr>
      </w:pPr>
      <w:r>
        <w:rPr>
          <w:b/>
          <w:bCs/>
          <w:sz w:val="32"/>
        </w:rPr>
        <w:t>EU</w:t>
      </w:r>
      <w:r>
        <w:rPr>
          <w:rFonts w:eastAsia="Calibri"/>
          <w:b/>
          <w:bCs/>
          <w:sz w:val="32"/>
        </w:rPr>
        <w:t xml:space="preserve"> </w:t>
      </w:r>
      <w:r>
        <w:rPr>
          <w:b/>
          <w:bCs/>
          <w:sz w:val="32"/>
        </w:rPr>
        <w:t>MILESTONE:</w:t>
      </w:r>
      <w:r>
        <w:rPr>
          <w:rFonts w:eastAsia="Calibri"/>
          <w:b/>
          <w:bCs/>
          <w:sz w:val="32"/>
        </w:rPr>
        <w:t xml:space="preserve"> </w:t>
      </w:r>
      <w:r>
        <w:rPr>
          <w:b/>
          <w:bCs/>
          <w:sz w:val="32"/>
        </w:rPr>
        <w:t>MS418</w:t>
      </w:r>
    </w:p>
    <w:p w:rsidR="00BE07A2" w:rsidRDefault="00BE07A2">
      <w:pPr>
        <w:rPr>
          <w:i/>
        </w:rPr>
      </w:pPr>
    </w:p>
    <w:p w:rsidR="00BE07A2" w:rsidRDefault="00BE07A2"/>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trPr>
          <w:cantSplit/>
          <w:trHeight w:val="525"/>
          <w:jc w:val="center"/>
        </w:trPr>
        <w:tc>
          <w:tcPr>
            <w:tcW w:w="2538" w:type="dxa"/>
            <w:tcBorders>
              <w:top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identifier:</w:t>
            </w:r>
          </w:p>
        </w:tc>
        <w:tc>
          <w:tcPr>
            <w:tcW w:w="4763" w:type="dxa"/>
            <w:tcBorders>
              <w:top w:val="single" w:sz="24" w:space="0" w:color="000080"/>
            </w:tcBorders>
            <w:shd w:val="clear" w:color="auto" w:fill="auto"/>
            <w:vAlign w:val="center"/>
          </w:tcPr>
          <w:p w:rsidR="00BE07A2" w:rsidRDefault="002F602C">
            <w:pPr>
              <w:snapToGrid w:val="0"/>
              <w:spacing w:before="120" w:after="120"/>
              <w:jc w:val="left"/>
            </w:pPr>
            <w:r>
              <w:fldChar w:fldCharType="begin"/>
            </w:r>
            <w:r w:rsidR="00BE07A2">
              <w:instrText xml:space="preserve"> FILENAME </w:instrText>
            </w:r>
            <w:r>
              <w:fldChar w:fldCharType="separate"/>
            </w:r>
            <w:r w:rsidR="004D1850">
              <w:rPr>
                <w:noProof/>
              </w:rPr>
              <w:t>EGI-MS418-v0.7</w:t>
            </w:r>
            <w:r>
              <w:fldChar w:fldCharType="end"/>
            </w:r>
          </w:p>
        </w:tc>
      </w:tr>
      <w:tr w:rsidR="00BE07A2">
        <w:trPr>
          <w:cantSplit/>
          <w:trHeight w:val="512"/>
          <w:jc w:val="center"/>
        </w:trPr>
        <w:tc>
          <w:tcPr>
            <w:tcW w:w="2538" w:type="dxa"/>
            <w:shd w:val="clear" w:color="auto" w:fill="auto"/>
            <w:vAlign w:val="center"/>
          </w:tcPr>
          <w:p w:rsidR="00BE07A2" w:rsidRDefault="00BE07A2">
            <w:pPr>
              <w:snapToGrid w:val="0"/>
              <w:spacing w:before="120" w:after="120"/>
            </w:pPr>
            <w:r>
              <w:t>Date:</w:t>
            </w:r>
          </w:p>
        </w:tc>
        <w:tc>
          <w:tcPr>
            <w:tcW w:w="4763" w:type="dxa"/>
            <w:shd w:val="clear" w:color="auto" w:fill="auto"/>
            <w:vAlign w:val="center"/>
          </w:tcPr>
          <w:p w:rsidR="00BE07A2" w:rsidRDefault="004D1850" w:rsidP="004D1850">
            <w:pPr>
              <w:pStyle w:val="DocDate"/>
              <w:snapToGrid w:val="0"/>
              <w:jc w:val="left"/>
            </w:pPr>
            <w:r>
              <w:t>23</w:t>
            </w:r>
            <w:r w:rsidR="00BE07A2">
              <w:rPr>
                <w:rFonts w:eastAsia="Arial"/>
              </w:rPr>
              <w:t xml:space="preserve"> </w:t>
            </w:r>
            <w:r w:rsidR="00BE07A2">
              <w:t>Ma</w:t>
            </w:r>
            <w:r>
              <w:t>y</w:t>
            </w:r>
            <w:r w:rsidR="00BE07A2">
              <w:rPr>
                <w:rFonts w:eastAsia="Arial"/>
              </w:rPr>
              <w:t xml:space="preserve"> </w:t>
            </w:r>
            <w:r w:rsidR="00BE07A2">
              <w:t>2012</w:t>
            </w:r>
          </w:p>
        </w:tc>
      </w:tr>
      <w:tr w:rsidR="00BE07A2">
        <w:trPr>
          <w:cantSplit/>
          <w:trHeight w:val="525"/>
          <w:jc w:val="center"/>
        </w:trPr>
        <w:tc>
          <w:tcPr>
            <w:tcW w:w="2538" w:type="dxa"/>
            <w:shd w:val="clear" w:color="auto" w:fill="auto"/>
            <w:vAlign w:val="center"/>
          </w:tcPr>
          <w:p w:rsidR="00BE07A2" w:rsidRDefault="00BE07A2">
            <w:pPr>
              <w:snapToGrid w:val="0"/>
              <w:spacing w:before="120" w:after="120"/>
            </w:pPr>
            <w:r>
              <w:t>Activity:</w:t>
            </w:r>
          </w:p>
        </w:tc>
        <w:tc>
          <w:tcPr>
            <w:tcW w:w="4763" w:type="dxa"/>
            <w:shd w:val="clear" w:color="auto" w:fill="auto"/>
            <w:vAlign w:val="center"/>
          </w:tcPr>
          <w:p w:rsidR="00BE07A2" w:rsidRDefault="00BE07A2">
            <w:pPr>
              <w:snapToGrid w:val="0"/>
              <w:spacing w:before="120" w:after="120"/>
              <w:jc w:val="left"/>
              <w:rPr>
                <w:b/>
              </w:rPr>
            </w:pPr>
            <w:r>
              <w:rPr>
                <w:b/>
              </w:rPr>
              <w:t>SA1</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Lead</w:t>
            </w:r>
            <w:r>
              <w:rPr>
                <w:rFonts w:eastAsia="Calibri"/>
              </w:rPr>
              <w:t xml:space="preserve"> </w:t>
            </w:r>
            <w:r>
              <w:t>Partner:</w:t>
            </w:r>
          </w:p>
        </w:tc>
        <w:tc>
          <w:tcPr>
            <w:tcW w:w="4763" w:type="dxa"/>
            <w:shd w:val="clear" w:color="auto" w:fill="auto"/>
            <w:vAlign w:val="center"/>
          </w:tcPr>
          <w:p w:rsidR="00BE07A2" w:rsidRDefault="00BE07A2">
            <w:pPr>
              <w:snapToGrid w:val="0"/>
              <w:spacing w:before="120" w:after="120"/>
              <w:jc w:val="left"/>
              <w:rPr>
                <w:b/>
              </w:rPr>
            </w:pPr>
            <w:r>
              <w:rPr>
                <w:b/>
              </w:rPr>
              <w:t>AUTH/GRNET</w:t>
            </w:r>
          </w:p>
        </w:tc>
      </w:tr>
      <w:tr w:rsidR="00BE07A2">
        <w:trPr>
          <w:cantSplit/>
          <w:trHeight w:val="525"/>
          <w:jc w:val="center"/>
        </w:trPr>
        <w:tc>
          <w:tcPr>
            <w:tcW w:w="2538" w:type="dxa"/>
            <w:shd w:val="clear" w:color="auto" w:fill="auto"/>
            <w:vAlign w:val="center"/>
          </w:tcPr>
          <w:p w:rsidR="00BE07A2" w:rsidRDefault="00BE07A2">
            <w:pPr>
              <w:pStyle w:val="Header"/>
              <w:snapToGrid w:val="0"/>
              <w:spacing w:before="120" w:after="120"/>
            </w:pPr>
            <w:r>
              <w:t>Document</w:t>
            </w:r>
            <w:r>
              <w:rPr>
                <w:rFonts w:eastAsia="Calibri"/>
              </w:rPr>
              <w:t xml:space="preserve"> </w:t>
            </w:r>
            <w:r>
              <w:t>Status:</w:t>
            </w:r>
          </w:p>
        </w:tc>
        <w:tc>
          <w:tcPr>
            <w:tcW w:w="4763" w:type="dxa"/>
            <w:shd w:val="clear" w:color="auto" w:fill="auto"/>
            <w:vAlign w:val="center"/>
          </w:tcPr>
          <w:p w:rsidR="00BE07A2" w:rsidRDefault="00BE07A2">
            <w:pPr>
              <w:snapToGrid w:val="0"/>
              <w:spacing w:before="120" w:after="120"/>
              <w:jc w:val="left"/>
              <w:rPr>
                <w:b/>
              </w:rPr>
            </w:pPr>
            <w:r>
              <w:rPr>
                <w:b/>
              </w:rPr>
              <w:t>DRAFT</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Dissemination</w:t>
            </w:r>
            <w:r>
              <w:rPr>
                <w:rFonts w:eastAsia="Calibri"/>
              </w:rPr>
              <w:t xml:space="preserve"> </w:t>
            </w:r>
            <w:r>
              <w:t>Level:</w:t>
            </w:r>
          </w:p>
        </w:tc>
        <w:tc>
          <w:tcPr>
            <w:tcW w:w="4763" w:type="dxa"/>
            <w:shd w:val="clear" w:color="auto" w:fill="auto"/>
            <w:vAlign w:val="center"/>
          </w:tcPr>
          <w:p w:rsidR="00BE07A2" w:rsidRDefault="00BE07A2">
            <w:pPr>
              <w:snapToGrid w:val="0"/>
              <w:spacing w:before="120" w:after="120"/>
              <w:jc w:val="left"/>
              <w:rPr>
                <w:b/>
              </w:rPr>
            </w:pPr>
            <w:r>
              <w:rPr>
                <w:b/>
              </w:rPr>
              <w:t>PUBLIC</w:t>
            </w:r>
          </w:p>
        </w:tc>
      </w:tr>
      <w:tr w:rsidR="00BE07A2">
        <w:trPr>
          <w:cantSplit/>
          <w:trHeight w:val="802"/>
          <w:jc w:val="center"/>
        </w:trPr>
        <w:tc>
          <w:tcPr>
            <w:tcW w:w="2538" w:type="dxa"/>
            <w:tcBorders>
              <w:bottom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Link:</w:t>
            </w:r>
          </w:p>
        </w:tc>
        <w:tc>
          <w:tcPr>
            <w:tcW w:w="4763" w:type="dxa"/>
            <w:tcBorders>
              <w:bottom w:val="single" w:sz="24" w:space="0" w:color="000080"/>
            </w:tcBorders>
            <w:shd w:val="clear" w:color="auto" w:fill="auto"/>
            <w:vAlign w:val="center"/>
          </w:tcPr>
          <w:p w:rsidR="00BE07A2" w:rsidRDefault="00FB2EEF">
            <w:pPr>
              <w:snapToGrid w:val="0"/>
              <w:spacing w:before="120" w:after="120"/>
              <w:jc w:val="left"/>
            </w:pPr>
            <w:hyperlink r:id="rId9" w:history="1">
              <w:r w:rsidR="00BE07A2">
                <w:rPr>
                  <w:rStyle w:val="Hyperlink"/>
                </w:rPr>
                <w:t>https://documents.egi.eu/document/1057</w:t>
              </w:r>
            </w:hyperlink>
          </w:p>
        </w:tc>
      </w:tr>
    </w:tbl>
    <w:p w:rsidR="00BE07A2" w:rsidRDefault="00BE07A2"/>
    <w:p w:rsidR="004D1850" w:rsidRDefault="004D1850">
      <w:pPr>
        <w:snapToGrid w:val="0"/>
        <w:spacing w:before="120"/>
        <w:jc w:val="center"/>
        <w:rPr>
          <w:u w:val="single"/>
        </w:rPr>
      </w:pPr>
      <w:r>
        <w:rPr>
          <w:u w:val="single"/>
        </w:rPr>
        <w:t>Abstract</w:t>
      </w:r>
    </w:p>
    <w:p w:rsidR="00DD50FB" w:rsidRDefault="004D1850">
      <w:r>
        <w:t>This</w:t>
      </w:r>
      <w:r>
        <w:rPr>
          <w:rFonts w:eastAsia="Calibri"/>
        </w:rPr>
        <w:t xml:space="preserve"> </w:t>
      </w:r>
      <w:r>
        <w:t>document</w:t>
      </w:r>
      <w:r>
        <w:rPr>
          <w:rFonts w:eastAsia="Calibri"/>
        </w:rPr>
        <w:t xml:space="preserve"> </w:t>
      </w:r>
      <w:r>
        <w:t>presents</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Operational</w:t>
      </w:r>
      <w:r>
        <w:rPr>
          <w:rFonts w:eastAsia="Calibri"/>
        </w:rPr>
        <w:t xml:space="preserve"> </w:t>
      </w:r>
      <w:r>
        <w:t>Level</w:t>
      </w:r>
      <w:r>
        <w:rPr>
          <w:rFonts w:eastAsia="Calibri"/>
        </w:rPr>
        <w:t xml:space="preserve"> </w:t>
      </w:r>
      <w:r>
        <w:t>Agreements</w:t>
      </w:r>
      <w:r>
        <w:rPr>
          <w:rFonts w:eastAsia="Calibri"/>
        </w:rPr>
        <w:t xml:space="preserve"> </w:t>
      </w:r>
      <w:r>
        <w:t>framework.</w:t>
      </w:r>
    </w:p>
    <w:p w:rsidR="00DD50FB" w:rsidRDefault="00DD50FB">
      <w:pPr>
        <w:widowControl/>
        <w:suppressAutoHyphens w:val="0"/>
        <w:spacing w:before="0"/>
        <w:jc w:val="left"/>
      </w:pPr>
      <w:r>
        <w:br w:type="page"/>
      </w:r>
    </w:p>
    <w:p w:rsidR="00DD50FB" w:rsidRDefault="00DD50FB" w:rsidP="00DD50FB">
      <w:pPr>
        <w:pStyle w:val="Preface"/>
      </w:pPr>
      <w:r>
        <w:lastRenderedPageBreak/>
        <w:t>Copyright</w:t>
      </w:r>
      <w:r>
        <w:rPr>
          <w:rFonts w:eastAsia="Calibri"/>
        </w:rPr>
        <w:t xml:space="preserve"> </w:t>
      </w:r>
      <w:r>
        <w:t>notice</w:t>
      </w:r>
    </w:p>
    <w:p w:rsidR="004D1850" w:rsidRPr="00BF2AB5" w:rsidRDefault="004D1850" w:rsidP="004D1850">
      <w:r w:rsidRPr="00BF2AB5">
        <w:t>Copyright © Members of the EGI-</w:t>
      </w:r>
      <w:proofErr w:type="spellStart"/>
      <w:r w:rsidRPr="00BF2AB5">
        <w:t>InSPIRE</w:t>
      </w:r>
      <w:proofErr w:type="spellEnd"/>
      <w:r w:rsidRPr="00BF2AB5">
        <w:t xml:space="preserve"> Collaboration, 2010</w:t>
      </w:r>
      <w:r>
        <w:t>-2014</w:t>
      </w:r>
      <w:r w:rsidRPr="00BF2AB5">
        <w:t xml:space="preserve">. See </w:t>
      </w:r>
      <w:hyperlink r:id="rId10" w:history="1">
        <w:r w:rsidRPr="001F7C71">
          <w:rPr>
            <w:rStyle w:val="Hyperlink"/>
          </w:rPr>
          <w:t>www.egi.eu</w:t>
        </w:r>
      </w:hyperlink>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1" w:history="1">
        <w:r w:rsidRPr="001F7C71">
          <w:rPr>
            <w:rStyle w:val="Hyperlink"/>
          </w:rPr>
          <w:t>http://creativecommons.org/licenses/by-nc/3.0/</w:t>
        </w:r>
      </w:hyperlink>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t>-2014</w:t>
      </w:r>
      <w:r w:rsidRPr="00BF2AB5">
        <w:t xml:space="preserve">. See </w:t>
      </w:r>
      <w:hyperlink r:id="rId12" w:history="1">
        <w:r w:rsidRPr="001F7C71">
          <w:rPr>
            <w:rStyle w:val="Hyperlink"/>
          </w:rPr>
          <w:t>www.egi.eu</w:t>
        </w:r>
      </w:hyperlink>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w:t>
      </w:r>
      <w:r>
        <w:t xml:space="preserve"> date such views are published.</w:t>
      </w:r>
    </w:p>
    <w:p w:rsidR="00BE07A2" w:rsidRDefault="00BE07A2" w:rsidP="00DD50FB">
      <w:pPr>
        <w:pStyle w:val="Preface"/>
      </w:pPr>
      <w:r>
        <w:t>Delivery</w:t>
      </w:r>
      <w:r>
        <w:rPr>
          <w:rFonts w:eastAsia="Calibri"/>
        </w:rPr>
        <w:t xml:space="preserve"> </w:t>
      </w:r>
      <w: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p>
        </w:tc>
        <w:tc>
          <w:tcPr>
            <w:tcW w:w="1664"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Name</w:t>
            </w:r>
          </w:p>
        </w:tc>
        <w:tc>
          <w:tcPr>
            <w:tcW w:w="1486"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rsidR="00BE07A2" w:rsidRDefault="00BE07A2">
            <w:pPr>
              <w:snapToGrid w:val="0"/>
              <w:spacing w:before="60" w:after="60"/>
              <w:jc w:val="center"/>
              <w:rPr>
                <w:b/>
              </w:rPr>
            </w:pPr>
            <w:r>
              <w:rPr>
                <w:b/>
              </w:rPr>
              <w:t>Date</w:t>
            </w: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r>
              <w:rPr>
                <w:b/>
              </w:rPr>
              <w:t>From</w:t>
            </w:r>
          </w:p>
        </w:tc>
        <w:tc>
          <w:tcPr>
            <w:tcW w:w="1664" w:type="pct"/>
            <w:tcBorders>
              <w:left w:val="single" w:sz="4" w:space="0" w:color="000000"/>
              <w:bottom w:val="single" w:sz="4" w:space="0" w:color="000000"/>
            </w:tcBorders>
            <w:shd w:val="clear" w:color="auto" w:fill="auto"/>
            <w:vAlign w:val="center"/>
          </w:tcPr>
          <w:p w:rsidR="00BE07A2" w:rsidRDefault="00BE07A2">
            <w:pPr>
              <w:snapToGrid w:val="0"/>
              <w:spacing w:before="60" w:after="60"/>
            </w:pPr>
            <w:r>
              <w:t>George</w:t>
            </w:r>
            <w:r>
              <w:rPr>
                <w:rFonts w:eastAsia="Calibri"/>
              </w:rPr>
              <w:t xml:space="preserve"> </w:t>
            </w:r>
            <w:r>
              <w:t>Fergadis</w:t>
            </w:r>
          </w:p>
        </w:tc>
        <w:tc>
          <w:tcPr>
            <w:tcW w:w="1486" w:type="pct"/>
            <w:tcBorders>
              <w:left w:val="single" w:sz="4" w:space="0" w:color="000000"/>
              <w:bottom w:val="single" w:sz="4" w:space="0" w:color="000000"/>
            </w:tcBorders>
            <w:shd w:val="clear" w:color="auto" w:fill="auto"/>
            <w:vAlign w:val="center"/>
          </w:tcPr>
          <w:p w:rsidR="00BE07A2" w:rsidRDefault="00BE07A2">
            <w:pPr>
              <w:snapToGrid w:val="0"/>
              <w:spacing w:before="60" w:after="60"/>
            </w:pPr>
            <w: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rsidR="00BE07A2" w:rsidRPr="00AC2054" w:rsidRDefault="00AC2054">
            <w:pPr>
              <w:snapToGrid w:val="0"/>
              <w:spacing w:before="60" w:after="60"/>
            </w:pPr>
            <w:r>
              <w:t>9 May 2012</w:t>
            </w: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commentRangeStart w:id="0"/>
            <w:r>
              <w:rPr>
                <w:b/>
              </w:rPr>
              <w:t>Reviewed</w:t>
            </w:r>
            <w:r>
              <w:rPr>
                <w:rFonts w:eastAsia="Calibri"/>
                <w:b/>
              </w:rPr>
              <w:t xml:space="preserve"> </w:t>
            </w:r>
            <w:r>
              <w:rPr>
                <w:b/>
              </w:rPr>
              <w:t>by</w:t>
            </w:r>
            <w:commentRangeEnd w:id="0"/>
            <w:r w:rsidR="004D1850">
              <w:rPr>
                <w:rStyle w:val="CommentReference"/>
                <w:rFonts w:ascii="Times New Roman" w:eastAsia="Times New Roman" w:hAnsi="Times New Roman"/>
              </w:rPr>
              <w:commentReference w:id="0"/>
            </w:r>
          </w:p>
        </w:tc>
        <w:tc>
          <w:tcPr>
            <w:tcW w:w="1664" w:type="pct"/>
            <w:tcBorders>
              <w:left w:val="single" w:sz="4" w:space="0" w:color="000000"/>
              <w:bottom w:val="single" w:sz="4" w:space="0" w:color="000000"/>
            </w:tcBorders>
            <w:shd w:val="clear" w:color="auto" w:fill="auto"/>
            <w:vAlign w:val="center"/>
          </w:tcPr>
          <w:p w:rsidR="00BE07A2" w:rsidRDefault="00BE07A2" w:rsidP="00AF28E5">
            <w:pPr>
              <w:snapToGrid w:val="0"/>
              <w:rPr>
                <w:rFonts w:eastAsia="Calibri"/>
              </w:rPr>
            </w:pPr>
            <w:r>
              <w:rPr>
                <w:b/>
                <w:bCs/>
              </w:rPr>
              <w:t>Moderator:</w:t>
            </w:r>
            <w:r>
              <w:rPr>
                <w:rFonts w:eastAsia="Calibri"/>
              </w:rPr>
              <w:t xml:space="preserve"> </w:t>
            </w:r>
            <w:r w:rsidR="00AF28E5">
              <w:rPr>
                <w:rFonts w:eastAsia="Calibri"/>
              </w:rPr>
              <w:br/>
            </w:r>
            <w:r>
              <w:rPr>
                <w:b/>
                <w:bCs/>
              </w:rPr>
              <w:t>Reviewers:</w:t>
            </w:r>
            <w:r>
              <w:rPr>
                <w:rFonts w:eastAsia="Calibri"/>
              </w:rPr>
              <w:t xml:space="preserve"> </w:t>
            </w:r>
          </w:p>
        </w:tc>
        <w:tc>
          <w:tcPr>
            <w:tcW w:w="1486" w:type="pct"/>
            <w:tcBorders>
              <w:left w:val="single" w:sz="4" w:space="0" w:color="000000"/>
              <w:bottom w:val="single" w:sz="4" w:space="0" w:color="000000"/>
            </w:tcBorders>
            <w:shd w:val="clear" w:color="auto" w:fill="auto"/>
            <w:vAlign w:val="center"/>
          </w:tcPr>
          <w:p w:rsidR="00BE07A2" w:rsidRDefault="00BE07A2">
            <w:pPr>
              <w:snapToGrid w:val="0"/>
              <w:spacing w:before="60" w:after="60"/>
            </w:pPr>
          </w:p>
        </w:tc>
        <w:tc>
          <w:tcPr>
            <w:tcW w:w="884" w:type="pct"/>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commentRangeStart w:id="1"/>
            <w:r>
              <w:rPr>
                <w:b/>
              </w:rPr>
              <w:t>Approved</w:t>
            </w:r>
            <w:r>
              <w:rPr>
                <w:rFonts w:eastAsia="Calibri"/>
                <w:b/>
              </w:rPr>
              <w:t xml:space="preserve"> </w:t>
            </w:r>
            <w:r>
              <w:rPr>
                <w:b/>
              </w:rPr>
              <w:t>by</w:t>
            </w:r>
            <w:commentRangeEnd w:id="1"/>
            <w:r w:rsidR="004D1850">
              <w:rPr>
                <w:rStyle w:val="CommentReference"/>
                <w:rFonts w:ascii="Times New Roman" w:eastAsia="Times New Roman" w:hAnsi="Times New Roman"/>
              </w:rPr>
              <w:commentReference w:id="1"/>
            </w:r>
          </w:p>
        </w:tc>
        <w:tc>
          <w:tcPr>
            <w:tcW w:w="1664" w:type="pct"/>
            <w:tcBorders>
              <w:left w:val="single" w:sz="4" w:space="0" w:color="000000"/>
              <w:bottom w:val="single" w:sz="4" w:space="0" w:color="000000"/>
            </w:tcBorders>
            <w:shd w:val="clear" w:color="auto" w:fill="auto"/>
            <w:vAlign w:val="center"/>
          </w:tcPr>
          <w:p w:rsidR="00BE07A2" w:rsidRPr="004D1850" w:rsidRDefault="00BE07A2" w:rsidP="004D1850">
            <w:pPr>
              <w:snapToGrid w:val="0"/>
              <w:spacing w:before="60" w:after="60"/>
              <w:rPr>
                <w:b/>
              </w:rPr>
            </w:pPr>
            <w:r>
              <w:rPr>
                <w:b/>
              </w:rPr>
              <w:t>AMB</w:t>
            </w:r>
            <w:r>
              <w:rPr>
                <w:rFonts w:eastAsia="Calibri"/>
                <w:b/>
              </w:rPr>
              <w:t xml:space="preserve"> </w:t>
            </w:r>
            <w:r>
              <w:rPr>
                <w:b/>
              </w:rPr>
              <w:t>&amp;</w:t>
            </w:r>
            <w:r>
              <w:rPr>
                <w:rFonts w:eastAsia="Calibri"/>
                <w:b/>
              </w:rPr>
              <w:t xml:space="preserve"> </w:t>
            </w:r>
            <w:r>
              <w:rPr>
                <w:b/>
              </w:rPr>
              <w:t>PMB</w:t>
            </w:r>
          </w:p>
        </w:tc>
        <w:tc>
          <w:tcPr>
            <w:tcW w:w="1486" w:type="pct"/>
            <w:tcBorders>
              <w:left w:val="single" w:sz="4" w:space="0" w:color="000000"/>
              <w:bottom w:val="single" w:sz="4" w:space="0" w:color="000000"/>
            </w:tcBorders>
            <w:shd w:val="clear" w:color="auto" w:fill="E6E6E6"/>
            <w:vAlign w:val="center"/>
          </w:tcPr>
          <w:p w:rsidR="00BE07A2" w:rsidRDefault="00BE07A2">
            <w:pPr>
              <w:snapToGrid w:val="0"/>
              <w:spacing w:before="60" w:after="60"/>
            </w:pPr>
          </w:p>
        </w:tc>
        <w:tc>
          <w:tcPr>
            <w:tcW w:w="884" w:type="pct"/>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bl>
    <w:p w:rsidR="00BE07A2" w:rsidRDefault="00BE07A2" w:rsidP="00DD50FB">
      <w:pPr>
        <w:pStyle w:val="Preface"/>
      </w:pPr>
      <w:r>
        <w:t>Document</w:t>
      </w:r>
      <w:r>
        <w:rPr>
          <w:rFonts w:eastAsia="Calibri"/>
        </w:rPr>
        <w:t xml:space="preserve"> </w:t>
      </w:r>
      <w: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903"/>
        <w:gridCol w:w="3489"/>
        <w:gridCol w:w="3019"/>
      </w:tblGrid>
      <w:tr w:rsidR="00BE07A2" w:rsidTr="00AF28E5">
        <w:trPr>
          <w:cantSplit/>
          <w:trHeight w:val="336"/>
        </w:trPr>
        <w:tc>
          <w:tcPr>
            <w:tcW w:w="434" w:type="pct"/>
            <w:shd w:val="clear" w:color="auto" w:fill="E5E5E5"/>
          </w:tcPr>
          <w:p w:rsidR="00BE07A2" w:rsidRDefault="00BE07A2">
            <w:pPr>
              <w:snapToGrid w:val="0"/>
              <w:spacing w:before="60" w:after="60"/>
              <w:jc w:val="center"/>
              <w:rPr>
                <w:b/>
              </w:rPr>
            </w:pPr>
            <w:r>
              <w:rPr>
                <w:b/>
              </w:rPr>
              <w:t>Issue</w:t>
            </w:r>
          </w:p>
        </w:tc>
        <w:tc>
          <w:tcPr>
            <w:tcW w:w="1033" w:type="pct"/>
            <w:shd w:val="clear" w:color="auto" w:fill="E5E5E5"/>
          </w:tcPr>
          <w:p w:rsidR="00BE07A2" w:rsidRDefault="00BE07A2">
            <w:pPr>
              <w:snapToGrid w:val="0"/>
              <w:spacing w:before="60" w:after="60"/>
              <w:jc w:val="center"/>
              <w:rPr>
                <w:b/>
              </w:rPr>
            </w:pPr>
            <w:r>
              <w:rPr>
                <w:b/>
              </w:rPr>
              <w:t>Date</w:t>
            </w:r>
          </w:p>
        </w:tc>
        <w:tc>
          <w:tcPr>
            <w:tcW w:w="1894" w:type="pct"/>
            <w:shd w:val="clear" w:color="auto" w:fill="E5E5E5"/>
          </w:tcPr>
          <w:p w:rsidR="00BE07A2" w:rsidRDefault="00BE07A2">
            <w:pPr>
              <w:snapToGrid w:val="0"/>
              <w:spacing w:before="60" w:after="60"/>
              <w:jc w:val="center"/>
              <w:rPr>
                <w:b/>
              </w:rPr>
            </w:pPr>
            <w:r>
              <w:rPr>
                <w:b/>
              </w:rPr>
              <w:t>Comment</w:t>
            </w:r>
          </w:p>
        </w:tc>
        <w:tc>
          <w:tcPr>
            <w:tcW w:w="1639" w:type="pct"/>
            <w:shd w:val="clear" w:color="auto" w:fill="E5E5E5"/>
          </w:tcPr>
          <w:p w:rsidR="00BE07A2" w:rsidRDefault="00BE07A2">
            <w:pPr>
              <w:snapToGrid w:val="0"/>
              <w:spacing w:before="60" w:after="60"/>
              <w:jc w:val="center"/>
              <w:rPr>
                <w:b/>
              </w:rPr>
            </w:pPr>
            <w:r>
              <w:rPr>
                <w:b/>
              </w:rPr>
              <w:t>Author/Partner</w:t>
            </w:r>
          </w:p>
        </w:tc>
      </w:tr>
      <w:tr w:rsidR="00AF28E5" w:rsidTr="00AF28E5">
        <w:trPr>
          <w:cantSplit/>
          <w:trHeight w:val="537"/>
        </w:trPr>
        <w:tc>
          <w:tcPr>
            <w:tcW w:w="434" w:type="pct"/>
            <w:shd w:val="clear" w:color="auto" w:fill="auto"/>
            <w:vAlign w:val="center"/>
          </w:tcPr>
          <w:p w:rsidR="00AF28E5" w:rsidRDefault="00AF28E5" w:rsidP="00B96BF6">
            <w:pPr>
              <w:pStyle w:val="Header"/>
              <w:spacing w:before="0"/>
              <w:jc w:val="center"/>
            </w:pPr>
            <w:proofErr w:type="spellStart"/>
            <w:r>
              <w:t>ToC</w:t>
            </w:r>
            <w:proofErr w:type="spellEnd"/>
          </w:p>
        </w:tc>
        <w:tc>
          <w:tcPr>
            <w:tcW w:w="1033" w:type="pct"/>
            <w:shd w:val="clear" w:color="auto" w:fill="auto"/>
            <w:vAlign w:val="center"/>
          </w:tcPr>
          <w:p w:rsidR="00AF28E5" w:rsidRDefault="00AF28E5" w:rsidP="00AC2054">
            <w:pPr>
              <w:pStyle w:val="Header"/>
              <w:spacing w:before="0"/>
            </w:pPr>
            <w:r>
              <w:t>15 March 2012</w:t>
            </w:r>
          </w:p>
        </w:tc>
        <w:tc>
          <w:tcPr>
            <w:tcW w:w="1894" w:type="pct"/>
            <w:shd w:val="clear" w:color="auto" w:fill="auto"/>
            <w:vAlign w:val="center"/>
          </w:tcPr>
          <w:p w:rsidR="00AF28E5" w:rsidRDefault="00AF28E5" w:rsidP="00B96BF6">
            <w:pPr>
              <w:pStyle w:val="Header"/>
              <w:spacing w:before="0"/>
              <w:jc w:val="left"/>
            </w:pPr>
            <w:r>
              <w:t>Table of Contents</w:t>
            </w:r>
          </w:p>
        </w:tc>
        <w:tc>
          <w:tcPr>
            <w:tcW w:w="1639" w:type="pct"/>
            <w:shd w:val="clear" w:color="auto" w:fill="auto"/>
            <w:vAlign w:val="center"/>
          </w:tcPr>
          <w:p w:rsidR="00AF28E5" w:rsidRDefault="00AF28E5" w:rsidP="00B96BF6">
            <w:pPr>
              <w:pStyle w:val="Header"/>
              <w:spacing w:before="0"/>
              <w:jc w:val="left"/>
            </w:pPr>
            <w:r>
              <w:t>G.</w:t>
            </w:r>
            <w:r>
              <w:rPr>
                <w:rFonts w:eastAsia="Calibri"/>
              </w:rPr>
              <w:t xml:space="preserve"> Fergadis</w:t>
            </w:r>
            <w:r>
              <w:t>/AUTH-GRNET,</w:t>
            </w:r>
            <w:r>
              <w:br/>
              <w:t>T. Ferrari/EGI.eu</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1</w:t>
            </w:r>
          </w:p>
        </w:tc>
        <w:tc>
          <w:tcPr>
            <w:tcW w:w="1033" w:type="pct"/>
            <w:shd w:val="clear" w:color="auto" w:fill="auto"/>
            <w:vAlign w:val="center"/>
          </w:tcPr>
          <w:p w:rsidR="00AC2054" w:rsidRDefault="00AC2054" w:rsidP="00AC2054">
            <w:pPr>
              <w:pStyle w:val="Header"/>
              <w:spacing w:before="0"/>
            </w:pPr>
            <w:r>
              <w:t>23</w:t>
            </w:r>
            <w:r>
              <w:rPr>
                <w:rFonts w:eastAsia="Calibri"/>
              </w:rPr>
              <w:t xml:space="preserve"> </w:t>
            </w:r>
            <w:r>
              <w:t>March 2012</w:t>
            </w:r>
          </w:p>
        </w:tc>
        <w:tc>
          <w:tcPr>
            <w:tcW w:w="1894" w:type="pct"/>
            <w:shd w:val="clear" w:color="auto" w:fill="auto"/>
            <w:vAlign w:val="center"/>
          </w:tcPr>
          <w:p w:rsidR="00AC2054" w:rsidRDefault="00AC2054" w:rsidP="00B96BF6">
            <w:pPr>
              <w:pStyle w:val="Header"/>
              <w:spacing w:before="0"/>
              <w:jc w:val="left"/>
            </w:pPr>
            <w:r>
              <w:t>First</w:t>
            </w:r>
            <w:r>
              <w:rPr>
                <w:rFonts w:eastAsia="Calibri"/>
              </w:rPr>
              <w:t xml:space="preserve"> </w:t>
            </w:r>
            <w:r>
              <w:t>draft</w:t>
            </w:r>
          </w:p>
        </w:tc>
        <w:tc>
          <w:tcPr>
            <w:tcW w:w="1639" w:type="pct"/>
            <w:shd w:val="clear" w:color="auto" w:fill="auto"/>
            <w:vAlign w:val="center"/>
          </w:tcPr>
          <w:p w:rsidR="00AC2054" w:rsidRDefault="00AC2054" w:rsidP="00B96BF6">
            <w:pPr>
              <w:pStyle w:val="Header"/>
              <w:spacing w:before="0"/>
              <w:jc w:val="left"/>
            </w:pPr>
            <w:r>
              <w:t>G.</w:t>
            </w:r>
            <w:r>
              <w:rPr>
                <w:rFonts w:eastAsia="Calibri"/>
              </w:rPr>
              <w:t xml:space="preserve"> Fergadis</w:t>
            </w:r>
            <w:r>
              <w:t>/AUTH-GRNET</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2</w:t>
            </w:r>
          </w:p>
        </w:tc>
        <w:tc>
          <w:tcPr>
            <w:tcW w:w="1033" w:type="pct"/>
            <w:shd w:val="clear" w:color="auto" w:fill="auto"/>
            <w:vAlign w:val="center"/>
          </w:tcPr>
          <w:p w:rsidR="00AC2054" w:rsidRDefault="00AC2054" w:rsidP="00AC2054">
            <w:pPr>
              <w:pStyle w:val="Header"/>
              <w:spacing w:before="0"/>
            </w:pPr>
            <w:r>
              <w:t>27 April 2012</w:t>
            </w:r>
          </w:p>
        </w:tc>
        <w:tc>
          <w:tcPr>
            <w:tcW w:w="1894" w:type="pct"/>
            <w:shd w:val="clear" w:color="auto" w:fill="auto"/>
            <w:vAlign w:val="center"/>
          </w:tcPr>
          <w:p w:rsidR="00AC2054" w:rsidRDefault="00AC2054" w:rsidP="00B96BF6">
            <w:pPr>
              <w:pStyle w:val="Header"/>
              <w:spacing w:before="0"/>
              <w:jc w:val="left"/>
            </w:pPr>
            <w:r>
              <w:t>Second draft</w:t>
            </w:r>
          </w:p>
        </w:tc>
        <w:tc>
          <w:tcPr>
            <w:tcW w:w="1639" w:type="pct"/>
            <w:shd w:val="clear" w:color="auto" w:fill="auto"/>
            <w:vAlign w:val="center"/>
          </w:tcPr>
          <w:p w:rsidR="00AC2054" w:rsidRDefault="00AC2054" w:rsidP="00B96BF6">
            <w:pPr>
              <w:pStyle w:val="Header"/>
              <w:spacing w:before="0"/>
              <w:jc w:val="left"/>
            </w:pPr>
            <w:r>
              <w:t>P. Solagna/EGI.eu</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3</w:t>
            </w:r>
          </w:p>
        </w:tc>
        <w:tc>
          <w:tcPr>
            <w:tcW w:w="1033" w:type="pct"/>
            <w:shd w:val="clear" w:color="auto" w:fill="auto"/>
            <w:vAlign w:val="center"/>
          </w:tcPr>
          <w:p w:rsidR="00AC2054" w:rsidRDefault="00AC2054" w:rsidP="00AC2054">
            <w:pPr>
              <w:pStyle w:val="Header"/>
              <w:spacing w:before="0"/>
            </w:pPr>
            <w:r>
              <w:t>09 May 2012</w:t>
            </w:r>
          </w:p>
        </w:tc>
        <w:tc>
          <w:tcPr>
            <w:tcW w:w="1894" w:type="pct"/>
            <w:shd w:val="clear" w:color="auto" w:fill="auto"/>
            <w:vAlign w:val="center"/>
          </w:tcPr>
          <w:p w:rsidR="00AC2054" w:rsidRDefault="00AC2054" w:rsidP="00B96BF6">
            <w:pPr>
              <w:pStyle w:val="Header"/>
              <w:spacing w:before="0"/>
              <w:jc w:val="left"/>
            </w:pPr>
            <w:r>
              <w:t>Final draft</w:t>
            </w:r>
          </w:p>
        </w:tc>
        <w:tc>
          <w:tcPr>
            <w:tcW w:w="1639" w:type="pct"/>
            <w:shd w:val="clear" w:color="auto" w:fill="auto"/>
            <w:vAlign w:val="center"/>
          </w:tcPr>
          <w:p w:rsidR="00AC2054" w:rsidRDefault="00AC2054" w:rsidP="00B96BF6">
            <w:pPr>
              <w:pStyle w:val="Header"/>
              <w:spacing w:before="0"/>
              <w:jc w:val="left"/>
            </w:pPr>
            <w:r>
              <w:t>G. Fergadis/AUTH-GRNET,</w:t>
            </w:r>
            <w:r>
              <w:br/>
              <w:t>P. Solagna/EGI.eu</w:t>
            </w:r>
          </w:p>
        </w:tc>
      </w:tr>
      <w:tr w:rsidR="00AF28E5" w:rsidTr="00AF28E5">
        <w:trPr>
          <w:cantSplit/>
          <w:trHeight w:val="537"/>
        </w:trPr>
        <w:tc>
          <w:tcPr>
            <w:tcW w:w="434" w:type="pct"/>
            <w:shd w:val="clear" w:color="auto" w:fill="auto"/>
            <w:vAlign w:val="center"/>
          </w:tcPr>
          <w:p w:rsidR="00AF28E5" w:rsidRDefault="00AF28E5" w:rsidP="00B96BF6">
            <w:pPr>
              <w:pStyle w:val="Header"/>
              <w:spacing w:before="0"/>
              <w:jc w:val="center"/>
            </w:pPr>
            <w:r>
              <w:t>4</w:t>
            </w:r>
          </w:p>
        </w:tc>
        <w:tc>
          <w:tcPr>
            <w:tcW w:w="1033" w:type="pct"/>
            <w:shd w:val="clear" w:color="auto" w:fill="auto"/>
            <w:vAlign w:val="center"/>
          </w:tcPr>
          <w:p w:rsidR="00AF28E5" w:rsidRDefault="00AF28E5" w:rsidP="00AC2054">
            <w:pPr>
              <w:pStyle w:val="Header"/>
              <w:spacing w:before="0"/>
            </w:pPr>
          </w:p>
        </w:tc>
        <w:tc>
          <w:tcPr>
            <w:tcW w:w="1894" w:type="pct"/>
            <w:shd w:val="clear" w:color="auto" w:fill="auto"/>
            <w:vAlign w:val="center"/>
          </w:tcPr>
          <w:p w:rsidR="00AF28E5" w:rsidRDefault="00AF28E5" w:rsidP="00B96BF6">
            <w:pPr>
              <w:pStyle w:val="Header"/>
              <w:spacing w:before="0"/>
              <w:jc w:val="left"/>
            </w:pPr>
          </w:p>
        </w:tc>
        <w:tc>
          <w:tcPr>
            <w:tcW w:w="1639" w:type="pct"/>
            <w:shd w:val="clear" w:color="auto" w:fill="auto"/>
            <w:vAlign w:val="center"/>
          </w:tcPr>
          <w:p w:rsidR="00AF28E5" w:rsidRDefault="00AF28E5" w:rsidP="00B96BF6">
            <w:pPr>
              <w:pStyle w:val="Header"/>
              <w:spacing w:before="0"/>
              <w:jc w:val="left"/>
            </w:pPr>
          </w:p>
        </w:tc>
      </w:tr>
    </w:tbl>
    <w:p w:rsidR="00BE07A2" w:rsidRDefault="00BE07A2" w:rsidP="00DD50FB">
      <w:pPr>
        <w:pStyle w:val="Preface"/>
      </w:pPr>
      <w:r>
        <w:t>Application</w:t>
      </w:r>
      <w:r>
        <w:rPr>
          <w:rFonts w:eastAsia="Calibri"/>
        </w:rPr>
        <w:t xml:space="preserve"> </w:t>
      </w:r>
      <w:r>
        <w:t>area</w:t>
      </w:r>
      <w:r>
        <w:tab/>
      </w:r>
    </w:p>
    <w:p w:rsidR="00BE07A2" w:rsidRDefault="00BE07A2">
      <w:r>
        <w:t>This</w:t>
      </w:r>
      <w:r>
        <w:rPr>
          <w:rFonts w:eastAsia="Calibri"/>
        </w:rPr>
        <w:t xml:space="preserve"> </w:t>
      </w:r>
      <w:r>
        <w:t>document</w:t>
      </w:r>
      <w:r>
        <w:rPr>
          <w:rFonts w:eastAsia="Calibri"/>
        </w:rPr>
        <w:t xml:space="preserve"> </w:t>
      </w:r>
      <w:r>
        <w:t>is</w:t>
      </w:r>
      <w:r>
        <w:rPr>
          <w:rFonts w:eastAsia="Calibri"/>
        </w:rPr>
        <w:t xml:space="preserve"> </w:t>
      </w:r>
      <w:r>
        <w:t>a</w:t>
      </w:r>
      <w:r>
        <w:rPr>
          <w:rFonts w:eastAsia="Calibri"/>
        </w:rPr>
        <w:t xml:space="preserve"> </w:t>
      </w:r>
      <w:r>
        <w:t>formal</w:t>
      </w:r>
      <w:r>
        <w:rPr>
          <w:rFonts w:eastAsia="Calibri"/>
        </w:rPr>
        <w:t xml:space="preserve"> </w:t>
      </w:r>
      <w:r>
        <w:t>deliverable</w:t>
      </w:r>
      <w:r>
        <w:rPr>
          <w:rFonts w:eastAsia="Calibri"/>
        </w:rPr>
        <w:t xml:space="preserve"> </w:t>
      </w:r>
      <w:r>
        <w:t>for</w:t>
      </w:r>
      <w:r>
        <w:rPr>
          <w:rFonts w:eastAsia="Calibri"/>
        </w:rPr>
        <w:t xml:space="preserve"> </w:t>
      </w:r>
      <w:r>
        <w:t>the</w:t>
      </w:r>
      <w:r>
        <w:rPr>
          <w:rFonts w:eastAsia="Calibri"/>
        </w:rPr>
        <w:t xml:space="preserve"> </w:t>
      </w:r>
      <w:r>
        <w:t>European</w:t>
      </w:r>
      <w:r>
        <w:rPr>
          <w:rFonts w:eastAsia="Calibri"/>
        </w:rPr>
        <w:t xml:space="preserve"> </w:t>
      </w:r>
      <w:r>
        <w:t>Commission,</w:t>
      </w:r>
      <w:r>
        <w:rPr>
          <w:rFonts w:eastAsia="Calibri"/>
        </w:rPr>
        <w:t xml:space="preserve"> </w:t>
      </w:r>
      <w:r>
        <w:t>applicable</w:t>
      </w:r>
      <w:r>
        <w:rPr>
          <w:rFonts w:eastAsia="Calibri"/>
        </w:rPr>
        <w:t xml:space="preserve"> </w:t>
      </w:r>
      <w:r>
        <w:t>to</w:t>
      </w:r>
      <w:r>
        <w:rPr>
          <w:rFonts w:eastAsia="Calibri"/>
        </w:rPr>
        <w:t xml:space="preserve"> </w:t>
      </w:r>
      <w:r>
        <w:t>all</w:t>
      </w:r>
      <w:r>
        <w:rPr>
          <w:rFonts w:eastAsia="Calibri"/>
        </w:rPr>
        <w:t xml:space="preserve"> </w:t>
      </w:r>
      <w:r>
        <w:t>members</w:t>
      </w:r>
      <w:r>
        <w:rPr>
          <w:rFonts w:eastAsia="Calibri"/>
        </w:rPr>
        <w:t xml:space="preserve"> </w:t>
      </w:r>
      <w:r>
        <w:t>of</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project,</w:t>
      </w:r>
      <w:r>
        <w:rPr>
          <w:rFonts w:eastAsia="Calibri"/>
        </w:rPr>
        <w:t xml:space="preserve"> </w:t>
      </w:r>
      <w:r>
        <w:t>beneficiaries</w:t>
      </w:r>
      <w:r>
        <w:rPr>
          <w:rFonts w:eastAsia="Calibri"/>
        </w:rPr>
        <w:t xml:space="preserve"> </w:t>
      </w:r>
      <w:r>
        <w:t>and</w:t>
      </w:r>
      <w:r>
        <w:rPr>
          <w:rFonts w:eastAsia="Calibri"/>
        </w:rPr>
        <w:t xml:space="preserve"> </w:t>
      </w:r>
      <w:r>
        <w:t>Joint</w:t>
      </w:r>
      <w:r>
        <w:rPr>
          <w:rFonts w:eastAsia="Calibri"/>
        </w:rPr>
        <w:t xml:space="preserve"> </w:t>
      </w:r>
      <w:r>
        <w:t>Research</w:t>
      </w:r>
      <w:r>
        <w:rPr>
          <w:rFonts w:eastAsia="Calibri"/>
        </w:rPr>
        <w:t xml:space="preserve"> </w:t>
      </w:r>
      <w:r>
        <w:t>Unit</w:t>
      </w:r>
      <w:r>
        <w:rPr>
          <w:rFonts w:eastAsia="Calibri"/>
        </w:rPr>
        <w:t xml:space="preserve"> </w:t>
      </w:r>
      <w:r>
        <w:t>members,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its</w:t>
      </w:r>
      <w:r>
        <w:rPr>
          <w:rFonts w:eastAsia="Calibri"/>
        </w:rPr>
        <w:t xml:space="preserve"> </w:t>
      </w:r>
      <w:r>
        <w:t>collaborating</w:t>
      </w:r>
      <w:r>
        <w:rPr>
          <w:rFonts w:eastAsia="Calibri"/>
        </w:rPr>
        <w:t xml:space="preserve"> </w:t>
      </w:r>
      <w:r>
        <w:t>projects.</w:t>
      </w:r>
    </w:p>
    <w:p w:rsidR="00BE07A2" w:rsidRDefault="00BE07A2" w:rsidP="00DD50FB">
      <w:pPr>
        <w:pStyle w:val="Preface"/>
      </w:pPr>
      <w:r>
        <w:t>Document</w:t>
      </w:r>
      <w:r>
        <w:rPr>
          <w:rFonts w:eastAsia="Calibri"/>
        </w:rPr>
        <w:t xml:space="preserve"> </w:t>
      </w:r>
      <w:r>
        <w:t>amendment</w:t>
      </w:r>
      <w:r>
        <w:rPr>
          <w:rFonts w:eastAsia="Calibri"/>
        </w:rPr>
        <w:t xml:space="preserve"> </w:t>
      </w:r>
      <w:r>
        <w:t>procedure</w:t>
      </w:r>
    </w:p>
    <w:p w:rsidR="00BE07A2" w:rsidRDefault="00BE07A2">
      <w:pPr>
        <w:jc w:val="left"/>
      </w:pPr>
      <w:r>
        <w:t>Amendments,</w:t>
      </w:r>
      <w:r>
        <w:rPr>
          <w:rFonts w:eastAsia="Calibri"/>
        </w:rPr>
        <w:t xml:space="preserve"> </w:t>
      </w:r>
      <w:r>
        <w:t>comments</w:t>
      </w:r>
      <w:r>
        <w:rPr>
          <w:rFonts w:eastAsia="Calibri"/>
        </w:rPr>
        <w:t xml:space="preserve"> </w:t>
      </w:r>
      <w:r>
        <w:t>and</w:t>
      </w:r>
      <w:r>
        <w:rPr>
          <w:rFonts w:eastAsia="Calibri"/>
        </w:rPr>
        <w:t xml:space="preserve"> </w:t>
      </w:r>
      <w:r>
        <w:t>suggestions</w:t>
      </w:r>
      <w:r>
        <w:rPr>
          <w:rFonts w:eastAsia="Calibri"/>
        </w:rPr>
        <w:t xml:space="preserve"> </w:t>
      </w:r>
      <w:r>
        <w:t>should</w:t>
      </w:r>
      <w:r>
        <w:rPr>
          <w:rFonts w:eastAsia="Calibri"/>
        </w:rPr>
        <w:t xml:space="preserve"> </w:t>
      </w:r>
      <w:r>
        <w:t>be</w:t>
      </w:r>
      <w:r>
        <w:rPr>
          <w:rFonts w:eastAsia="Calibri"/>
        </w:rPr>
        <w:t xml:space="preserve"> </w:t>
      </w:r>
      <w:r>
        <w:t>sent</w:t>
      </w:r>
      <w:r>
        <w:rPr>
          <w:rFonts w:eastAsia="Calibri"/>
        </w:rPr>
        <w:t xml:space="preserve"> </w:t>
      </w:r>
      <w:r>
        <w:t>to</w:t>
      </w:r>
      <w:r>
        <w:rPr>
          <w:rFonts w:eastAsia="Calibri"/>
        </w:rPr>
        <w:t xml:space="preserve"> </w:t>
      </w:r>
      <w:r>
        <w:t>the</w:t>
      </w:r>
      <w:r>
        <w:rPr>
          <w:rFonts w:eastAsia="Calibri"/>
        </w:rPr>
        <w:t xml:space="preserve"> </w:t>
      </w:r>
      <w:r>
        <w:t>authors.</w:t>
      </w:r>
      <w:r>
        <w:rPr>
          <w:rFonts w:eastAsia="Calibri"/>
        </w:rPr>
        <w:t xml:space="preserve"> </w:t>
      </w:r>
      <w:r>
        <w:t>The</w:t>
      </w:r>
      <w:r>
        <w:rPr>
          <w:rFonts w:eastAsia="Calibri"/>
        </w:rPr>
        <w:t xml:space="preserve"> </w:t>
      </w:r>
      <w:r>
        <w:t>procedures</w:t>
      </w:r>
      <w:r>
        <w:rPr>
          <w:rFonts w:eastAsia="Calibri"/>
        </w:rPr>
        <w:t xml:space="preserve"> </w:t>
      </w:r>
      <w:r>
        <w:t>documented</w:t>
      </w:r>
      <w:r>
        <w:rPr>
          <w:rFonts w:eastAsia="Calibri"/>
        </w:rPr>
        <w:t xml:space="preserve"> </w:t>
      </w:r>
      <w:r>
        <w:t>in</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Document</w:t>
      </w:r>
      <w:r>
        <w:rPr>
          <w:rFonts w:eastAsia="Calibri"/>
        </w:rPr>
        <w:t xml:space="preserve"> </w:t>
      </w:r>
      <w:r>
        <w:t>Management</w:t>
      </w:r>
      <w:r>
        <w:rPr>
          <w:rFonts w:eastAsia="Calibri"/>
        </w:rPr>
        <w:t xml:space="preserve"> </w:t>
      </w:r>
      <w:r>
        <w:t>Procedure</w:t>
      </w:r>
      <w:r>
        <w:rPr>
          <w:rFonts w:eastAsia="Calibri"/>
        </w:rPr>
        <w:t xml:space="preserve">” </w:t>
      </w:r>
      <w:r>
        <w:t>will</w:t>
      </w:r>
      <w:r>
        <w:rPr>
          <w:rFonts w:eastAsia="Calibri"/>
        </w:rPr>
        <w:t xml:space="preserve"> </w:t>
      </w:r>
      <w:r>
        <w:t>be</w:t>
      </w:r>
      <w:r>
        <w:rPr>
          <w:rFonts w:eastAsia="Calibri"/>
        </w:rPr>
        <w:t xml:space="preserve"> </w:t>
      </w:r>
      <w:r>
        <w:t>followed:</w:t>
      </w:r>
      <w:r>
        <w:br/>
      </w:r>
      <w:hyperlink r:id="rId14" w:history="1">
        <w:r>
          <w:rPr>
            <w:rStyle w:val="Hyperlink"/>
          </w:rPr>
          <w:t>https://wiki.egi.eu/wiki/Procedures</w:t>
        </w:r>
      </w:hyperlink>
    </w:p>
    <w:p w:rsidR="00CA4118" w:rsidRDefault="00BE07A2">
      <w:pPr>
        <w:pStyle w:val="Preface"/>
        <w:keepNext/>
        <w:pPrChange w:id="2" w:author="George Fergadis" w:date="2012-05-24T15:17:00Z">
          <w:pPr>
            <w:pStyle w:val="Preface"/>
          </w:pPr>
        </w:pPrChange>
      </w:pPr>
      <w:r>
        <w:lastRenderedPageBreak/>
        <w:t>Terminology</w:t>
      </w:r>
    </w:p>
    <w:p w:rsidR="00BE07A2" w:rsidRDefault="00BE07A2">
      <w:pPr>
        <w:jc w:val="left"/>
      </w:pPr>
      <w:r>
        <w:t>A</w:t>
      </w:r>
      <w:r>
        <w:rPr>
          <w:rFonts w:eastAsia="Calibri"/>
        </w:rPr>
        <w:t xml:space="preserve"> </w:t>
      </w:r>
      <w:r>
        <w:t>complete</w:t>
      </w:r>
      <w:r>
        <w:rPr>
          <w:rFonts w:eastAsia="Calibri"/>
        </w:rPr>
        <w:t xml:space="preserve"> </w:t>
      </w:r>
      <w:r>
        <w:t>project</w:t>
      </w:r>
      <w:r>
        <w:rPr>
          <w:rFonts w:eastAsia="Calibri"/>
        </w:rPr>
        <w:t xml:space="preserve"> </w:t>
      </w:r>
      <w:r>
        <w:t>glossary</w:t>
      </w:r>
      <w:r>
        <w:rPr>
          <w:rFonts w:eastAsia="Calibri"/>
        </w:rPr>
        <w:t xml:space="preserve"> </w:t>
      </w:r>
      <w:r>
        <w:t>is</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following</w:t>
      </w:r>
      <w:r>
        <w:rPr>
          <w:rFonts w:eastAsia="Calibri"/>
        </w:rPr>
        <w:t xml:space="preserve"> </w:t>
      </w:r>
      <w:r>
        <w:t>page:</w:t>
      </w:r>
      <w:r>
        <w:rPr>
          <w:rFonts w:eastAsia="Calibri"/>
        </w:rPr>
        <w:t xml:space="preserve"> </w:t>
      </w:r>
      <w:hyperlink r:id="rId15" w:history="1">
        <w:r>
          <w:rPr>
            <w:rStyle w:val="Hyperlink"/>
          </w:rPr>
          <w:t>http://www.egi.eu/about/glossary/</w:t>
        </w:r>
      </w:hyperlink>
      <w:r>
        <w:t>.</w:t>
      </w:r>
      <w:r>
        <w:rPr>
          <w:rFonts w:eastAsia="Calibri"/>
        </w:rPr>
        <w:t xml:space="preserve"> </w:t>
      </w:r>
      <w:r>
        <w:t>Additional</w:t>
      </w:r>
      <w:r>
        <w:rPr>
          <w:rFonts w:eastAsia="Calibri"/>
        </w:rPr>
        <w:t xml:space="preserve"> </w:t>
      </w:r>
      <w:r>
        <w:t>Operations</w:t>
      </w:r>
      <w:r>
        <w:rPr>
          <w:rFonts w:eastAsia="Calibri"/>
        </w:rPr>
        <w:t xml:space="preserve"> </w:t>
      </w:r>
      <w:r>
        <w:t>specific</w:t>
      </w:r>
      <w:r>
        <w:rPr>
          <w:rFonts w:eastAsia="Calibri"/>
        </w:rPr>
        <w:t xml:space="preserve"> </w:t>
      </w:r>
      <w:r>
        <w:t>terms</w:t>
      </w:r>
      <w:r>
        <w:rPr>
          <w:rFonts w:eastAsia="Calibri"/>
        </w:rPr>
        <w:t xml:space="preserve"> </w:t>
      </w:r>
      <w:r>
        <w:t>are</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Operations</w:t>
      </w:r>
      <w:r>
        <w:rPr>
          <w:rFonts w:eastAsia="Calibri"/>
        </w:rPr>
        <w:t xml:space="preserve"> </w:t>
      </w:r>
      <w:r>
        <w:t>glossary</w:t>
      </w:r>
      <w:r>
        <w:rPr>
          <w:rFonts w:eastAsia="Calibri"/>
        </w:rPr>
        <w:t xml:space="preserve"> </w:t>
      </w:r>
      <w:r>
        <w:t>page:</w:t>
      </w:r>
      <w:r>
        <w:rPr>
          <w:rFonts w:eastAsia="Calibri"/>
        </w:rPr>
        <w:t xml:space="preserve"> </w:t>
      </w:r>
      <w:hyperlink r:id="rId16" w:history="1">
        <w:r>
          <w:rPr>
            <w:rStyle w:val="Hyperlink"/>
          </w:rPr>
          <w:t>https://wiki.egi.eu/wiki/Glossary</w:t>
        </w:r>
      </w:hyperlink>
      <w:r>
        <w:t>.</w:t>
      </w:r>
    </w:p>
    <w:p w:rsidR="00BE07A2" w:rsidRDefault="00BE07A2" w:rsidP="00DD50FB">
      <w:pPr>
        <w:pStyle w:val="Preface"/>
      </w:pPr>
      <w:r>
        <w:t>PROJECT</w:t>
      </w:r>
      <w:r>
        <w:rPr>
          <w:rFonts w:eastAsia="Calibri"/>
        </w:rPr>
        <w:t xml:space="preserve"> </w:t>
      </w:r>
      <w:r>
        <w:t>SUMMARY</w:t>
      </w:r>
    </w:p>
    <w:p w:rsidR="00BE07A2" w:rsidRDefault="00BE07A2">
      <w:pPr>
        <w:rPr>
          <w:rFonts w:eastAsia="Calibri"/>
          <w:szCs w:val="22"/>
        </w:rPr>
      </w:pPr>
      <w:r>
        <w:rPr>
          <w:rFonts w:eastAsia="Calibri"/>
          <w:szCs w:val="22"/>
        </w:rPr>
        <w:t>To support science and innovation, a lasting operational model for e-Science is needed − both for coordinating the infrastructure and for delivering integrated services that cross national borders. The EGI-</w:t>
      </w:r>
      <w:proofErr w:type="spellStart"/>
      <w:r>
        <w:rPr>
          <w:rFonts w:eastAsia="Calibri"/>
          <w:szCs w:val="22"/>
        </w:rPr>
        <w:t>InSPIRE</w:t>
      </w:r>
      <w:proofErr w:type="spellEnd"/>
      <w:r>
        <w:rPr>
          <w:rFonts w:eastAsia="Calibri"/>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eastAsia="Calibri"/>
          <w:szCs w:val="22"/>
        </w:rPr>
        <w:t>InSPIRE</w:t>
      </w:r>
      <w:proofErr w:type="spellEnd"/>
      <w:r>
        <w:rPr>
          <w:rFonts w:eastAsia="Calibri"/>
          <w:szCs w:val="22"/>
        </w:rPr>
        <w:t xml:space="preserve"> will also be ideally placed to integrate new Distributed Computing Infrastructures (DCIs) such as clouds, supercomputing networks and desktop grids, to benefit user communities within the European Research Area. </w:t>
      </w:r>
    </w:p>
    <w:p w:rsidR="00BE07A2" w:rsidRDefault="00BE07A2">
      <w:pPr>
        <w:rPr>
          <w:rFonts w:eastAsia="Calibri"/>
          <w:szCs w:val="22"/>
        </w:rPr>
      </w:pPr>
      <w:r>
        <w:rPr>
          <w:rFonts w:eastAsia="Calibri"/>
          <w:szCs w:val="22"/>
        </w:rPr>
        <w:t>EGI-</w:t>
      </w:r>
      <w:proofErr w:type="spellStart"/>
      <w:r>
        <w:rPr>
          <w:rFonts w:eastAsia="Calibri"/>
          <w:szCs w:val="22"/>
        </w:rPr>
        <w:t>InSPIRE</w:t>
      </w:r>
      <w:proofErr w:type="spellEnd"/>
      <w:r>
        <w:rPr>
          <w:rFonts w:eastAsia="Calibri"/>
          <w:szCs w:val="22"/>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E07A2" w:rsidRDefault="00BE07A2">
      <w:pPr>
        <w:rPr>
          <w:rFonts w:eastAsia="Calibri"/>
          <w:szCs w:val="22"/>
        </w:rPr>
      </w:pPr>
      <w:r>
        <w:rPr>
          <w:rFonts w:eastAsia="Calibri"/>
          <w:szCs w:val="22"/>
        </w:rPr>
        <w:t>The objectives of the project are:</w:t>
      </w:r>
    </w:p>
    <w:p w:rsidR="00BE07A2" w:rsidRDefault="00BE07A2">
      <w:pPr>
        <w:numPr>
          <w:ilvl w:val="0"/>
          <w:numId w:val="4"/>
        </w:numPr>
        <w:rPr>
          <w:rFonts w:eastAsia="Calibri"/>
          <w:szCs w:val="22"/>
        </w:rPr>
      </w:pPr>
      <w:r>
        <w:rPr>
          <w:rFonts w:eastAsia="Calibri"/>
          <w:szCs w:val="22"/>
        </w:rPr>
        <w:t>The continued operation and expansion of today’s production infrastructure by transitioning to a governance model and operational infrastructure that can be increasingly sustained outside of specific project funding.</w:t>
      </w:r>
    </w:p>
    <w:p w:rsidR="00BE07A2" w:rsidRDefault="00BE07A2">
      <w:pPr>
        <w:numPr>
          <w:ilvl w:val="0"/>
          <w:numId w:val="4"/>
        </w:numPr>
        <w:rPr>
          <w:rFonts w:eastAsia="Calibri"/>
          <w:szCs w:val="22"/>
        </w:rPr>
      </w:pPr>
      <w:r>
        <w:rPr>
          <w:rFonts w:eastAsia="Calibri"/>
          <w:szCs w:val="22"/>
        </w:rPr>
        <w:t>The continued support of researchers within Europe and their international collaborators that are using the current production infrastructure.</w:t>
      </w:r>
    </w:p>
    <w:p w:rsidR="00BE07A2" w:rsidRDefault="00BE07A2">
      <w:pPr>
        <w:numPr>
          <w:ilvl w:val="0"/>
          <w:numId w:val="4"/>
        </w:numPr>
        <w:rPr>
          <w:rFonts w:eastAsia="Calibri"/>
          <w:szCs w:val="22"/>
        </w:rPr>
      </w:pPr>
      <w:r>
        <w:rPr>
          <w:rFonts w:eastAsia="Calibri"/>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E07A2" w:rsidRDefault="00BE07A2">
      <w:pPr>
        <w:numPr>
          <w:ilvl w:val="0"/>
          <w:numId w:val="4"/>
        </w:numPr>
        <w:rPr>
          <w:rFonts w:eastAsia="Calibri"/>
          <w:szCs w:val="22"/>
        </w:rPr>
      </w:pPr>
      <w:r>
        <w:rPr>
          <w:rFonts w:eastAsia="Calibri"/>
          <w:szCs w:val="22"/>
        </w:rPr>
        <w:t>Interfaces that expand access to new user communities including new potential heavy users of the infrastructure from the ESFRI projects.</w:t>
      </w:r>
    </w:p>
    <w:p w:rsidR="00BE07A2" w:rsidRDefault="00BE07A2">
      <w:pPr>
        <w:numPr>
          <w:ilvl w:val="0"/>
          <w:numId w:val="4"/>
        </w:numPr>
        <w:rPr>
          <w:rFonts w:eastAsia="Calibri"/>
          <w:szCs w:val="22"/>
        </w:rPr>
      </w:pPr>
      <w:r>
        <w:rPr>
          <w:rFonts w:eastAsia="Calibri"/>
          <w:szCs w:val="22"/>
        </w:rPr>
        <w:t>Mechanisms to integrate existing infrastructure providers in Europe and around the world into the production infrastructure, so as to provide transparent access to all authorised users.</w:t>
      </w:r>
    </w:p>
    <w:p w:rsidR="00BE07A2" w:rsidRDefault="00BE07A2">
      <w:pPr>
        <w:numPr>
          <w:ilvl w:val="0"/>
          <w:numId w:val="4"/>
        </w:numPr>
        <w:rPr>
          <w:rFonts w:eastAsia="Calibri"/>
          <w:szCs w:val="22"/>
        </w:rPr>
      </w:pPr>
      <w:r>
        <w:rPr>
          <w:rFonts w:eastAsia="Calibri"/>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E07A2" w:rsidRDefault="00BE07A2">
      <w:pPr>
        <w:rPr>
          <w:rFonts w:eastAsia="Calibri"/>
          <w:szCs w:val="22"/>
        </w:rPr>
      </w:pPr>
      <w:r>
        <w:rPr>
          <w:rFonts w:eastAsia="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eastAsia="Calibri"/>
          <w:szCs w:val="22"/>
        </w:rPr>
        <w:t>InSPIRE</w:t>
      </w:r>
      <w:proofErr w:type="spellEnd"/>
      <w:r>
        <w:rPr>
          <w:rFonts w:eastAsia="Calibri"/>
          <w:szCs w:val="22"/>
        </w:rPr>
        <w:t>,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w:t>
      </w:r>
    </w:p>
    <w:p w:rsidR="00CA4118" w:rsidRDefault="00BE07A2">
      <w:pPr>
        <w:pStyle w:val="Preface"/>
        <w:pageBreakBefore/>
        <w:pPrChange w:id="3" w:author="George Fergadis" w:date="2012-05-24T15:18:00Z">
          <w:pPr>
            <w:pStyle w:val="Preface"/>
          </w:pPr>
        </w:pPrChange>
      </w:pPr>
      <w:r>
        <w:lastRenderedPageBreak/>
        <w:t>EXECUTIVE</w:t>
      </w:r>
      <w:r>
        <w:rPr>
          <w:rFonts w:eastAsia="Calibri"/>
        </w:rPr>
        <w:t xml:space="preserve"> </w:t>
      </w:r>
      <w:r>
        <w:t>SUMMARY</w:t>
      </w:r>
    </w:p>
    <w:p w:rsidR="00BE07A2" w:rsidRDefault="00BE07A2">
      <w:pPr>
        <w:rPr>
          <w:szCs w:val="22"/>
        </w:rPr>
      </w:pP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(OLAs)</w:t>
      </w:r>
      <w:r>
        <w:rPr>
          <w:rFonts w:eastAsia="Calibri"/>
          <w:szCs w:val="22"/>
        </w:rPr>
        <w:t xml:space="preserve"> </w:t>
      </w:r>
      <w:r>
        <w:rPr>
          <w:szCs w:val="22"/>
        </w:rPr>
        <w:t>are</w:t>
      </w:r>
      <w:r>
        <w:rPr>
          <w:rFonts w:eastAsia="Calibri"/>
          <w:szCs w:val="22"/>
        </w:rPr>
        <w:t xml:space="preserve"> </w:t>
      </w:r>
      <w:r>
        <w:rPr>
          <w:szCs w:val="22"/>
        </w:rPr>
        <w:t>defined</w:t>
      </w:r>
      <w:r>
        <w:rPr>
          <w:rFonts w:eastAsia="Calibri"/>
          <w:szCs w:val="22"/>
        </w:rPr>
        <w:t xml:space="preserve"> </w:t>
      </w:r>
      <w:r>
        <w:rPr>
          <w:szCs w:val="22"/>
        </w:rPr>
        <w:t>in</w:t>
      </w:r>
      <w:r>
        <w:rPr>
          <w:rFonts w:eastAsia="Calibri"/>
          <w:szCs w:val="22"/>
        </w:rPr>
        <w:t xml:space="preserve"> </w:t>
      </w:r>
      <w:r>
        <w:rPr>
          <w:szCs w:val="22"/>
        </w:rPr>
        <w:t>the</w:t>
      </w:r>
      <w:r>
        <w:rPr>
          <w:rFonts w:eastAsia="Calibri"/>
          <w:szCs w:val="22"/>
        </w:rPr>
        <w:t xml:space="preserve"> </w:t>
      </w:r>
      <w:r>
        <w:rPr>
          <w:szCs w:val="22"/>
        </w:rPr>
        <w:t>Information</w:t>
      </w:r>
      <w:r>
        <w:rPr>
          <w:rFonts w:eastAsia="Calibri"/>
          <w:szCs w:val="22"/>
        </w:rPr>
        <w:t xml:space="preserve"> </w:t>
      </w:r>
      <w:r>
        <w:rPr>
          <w:szCs w:val="22"/>
        </w:rPr>
        <w:t>Technology</w:t>
      </w:r>
      <w:r>
        <w:rPr>
          <w:rFonts w:eastAsia="Calibri"/>
          <w:szCs w:val="22"/>
        </w:rPr>
        <w:t xml:space="preserve"> </w:t>
      </w:r>
      <w:r>
        <w:rPr>
          <w:szCs w:val="22"/>
        </w:rPr>
        <w:t>Infrastructure</w:t>
      </w:r>
      <w:r>
        <w:rPr>
          <w:rFonts w:eastAsia="Calibri"/>
          <w:szCs w:val="22"/>
        </w:rPr>
        <w:t xml:space="preserve"> </w:t>
      </w:r>
      <w:r>
        <w:rPr>
          <w:szCs w:val="22"/>
        </w:rPr>
        <w:t>Library</w:t>
      </w:r>
      <w:r>
        <w:rPr>
          <w:rFonts w:eastAsia="Calibri"/>
          <w:szCs w:val="22"/>
        </w:rPr>
        <w:t xml:space="preserve"> </w:t>
      </w:r>
      <w:r>
        <w:rPr>
          <w:szCs w:val="22"/>
        </w:rPr>
        <w:t>[ITIL</w:t>
      </w:r>
      <w:r w:rsidR="00AF28E5">
        <w:rPr>
          <w:szCs w:val="22"/>
        </w:rPr>
        <w:t>]</w:t>
      </w:r>
      <w:r>
        <w:rPr>
          <w:rFonts w:eastAsia="Calibri"/>
          <w:b/>
          <w:szCs w:val="22"/>
        </w:rPr>
        <w:t xml:space="preserve"> </w:t>
      </w:r>
      <w:r>
        <w:rPr>
          <w:szCs w:val="22"/>
        </w:rPr>
        <w:t>and</w:t>
      </w:r>
      <w:r>
        <w:rPr>
          <w:rFonts w:eastAsia="Calibri"/>
          <w:szCs w:val="22"/>
        </w:rPr>
        <w:t xml:space="preserve"> </w:t>
      </w:r>
      <w:r>
        <w:rPr>
          <w:szCs w:val="22"/>
        </w:rPr>
        <w:t>describe</w:t>
      </w:r>
      <w:r>
        <w:rPr>
          <w:rFonts w:eastAsia="Calibri"/>
          <w:szCs w:val="22"/>
        </w:rPr>
        <w:t xml:space="preserve"> </w:t>
      </w:r>
      <w:r>
        <w:rPr>
          <w:szCs w:val="22"/>
        </w:rPr>
        <w:t>how</w:t>
      </w:r>
      <w:r>
        <w:rPr>
          <w:rFonts w:eastAsia="Calibri"/>
          <w:szCs w:val="22"/>
        </w:rPr>
        <w:t xml:space="preserve"> </w:t>
      </w:r>
      <w:r>
        <w:rPr>
          <w:szCs w:val="22"/>
        </w:rPr>
        <w:t>IT</w:t>
      </w:r>
      <w:r>
        <w:rPr>
          <w:rFonts w:eastAsia="Calibri"/>
          <w:szCs w:val="22"/>
        </w:rPr>
        <w:t xml:space="preserve"> </w:t>
      </w:r>
      <w:r>
        <w:rPr>
          <w:szCs w:val="22"/>
        </w:rPr>
        <w:t>groups</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meet</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requirements.</w:t>
      </w:r>
    </w:p>
    <w:p w:rsidR="00BE07A2" w:rsidRDefault="00BE07A2">
      <w:pPr>
        <w:rPr>
          <w:szCs w:val="22"/>
        </w:rPr>
      </w:pPr>
      <w:r>
        <w:rPr>
          <w:szCs w:val="22"/>
        </w:rPr>
        <w:t>The</w:t>
      </w:r>
      <w:r>
        <w:rPr>
          <w:rFonts w:eastAsia="Calibri"/>
          <w:szCs w:val="22"/>
        </w:rPr>
        <w:t xml:space="preserve"> </w:t>
      </w:r>
      <w:r>
        <w:rPr>
          <w:szCs w:val="22"/>
        </w:rPr>
        <w:t>purpose</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OLA</w:t>
      </w:r>
      <w:r>
        <w:rPr>
          <w:rFonts w:eastAsia="Calibri"/>
          <w:szCs w:val="22"/>
        </w:rPr>
        <w:t xml:space="preserve"> </w:t>
      </w:r>
      <w:r>
        <w:rPr>
          <w:szCs w:val="22"/>
        </w:rPr>
        <w:t>is</w:t>
      </w:r>
      <w:r>
        <w:rPr>
          <w:rFonts w:eastAsia="Calibri"/>
          <w:szCs w:val="22"/>
        </w:rPr>
        <w:t xml:space="preserve"> </w:t>
      </w:r>
      <w:r>
        <w:rPr>
          <w:szCs w:val="22"/>
        </w:rPr>
        <w:t>to</w:t>
      </w:r>
      <w:r>
        <w:rPr>
          <w:rFonts w:eastAsia="Calibri"/>
          <w:szCs w:val="22"/>
        </w:rPr>
        <w:t xml:space="preserve"> </w:t>
      </w:r>
      <w:r>
        <w:rPr>
          <w:szCs w:val="22"/>
        </w:rPr>
        <w:t>optimize</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[CUST]</w:t>
      </w:r>
      <w:r>
        <w:rPr>
          <w:rFonts w:eastAsia="Calibri"/>
          <w:szCs w:val="22"/>
        </w:rPr>
        <w:t xml:space="preserve"> </w:t>
      </w:r>
      <w:r>
        <w:rPr>
          <w:szCs w:val="22"/>
        </w:rPr>
        <w:t>and</w:t>
      </w:r>
      <w:r>
        <w:rPr>
          <w:rFonts w:eastAsia="Calibri"/>
          <w:szCs w:val="22"/>
        </w:rPr>
        <w:t xml:space="preserve"> </w:t>
      </w:r>
      <w:r>
        <w:rPr>
          <w:szCs w:val="22"/>
        </w:rPr>
        <w:t>users.</w:t>
      </w:r>
      <w:r>
        <w:rPr>
          <w:rFonts w:eastAsia="Calibri"/>
          <w:szCs w:val="22"/>
        </w:rPr>
        <w:t xml:space="preserve"> </w:t>
      </w:r>
      <w:r>
        <w:rPr>
          <w:szCs w:val="22"/>
        </w:rPr>
        <w:t>It</w:t>
      </w:r>
      <w:r>
        <w:rPr>
          <w:rFonts w:eastAsia="Calibri"/>
          <w:szCs w:val="22"/>
        </w:rPr>
        <w:t xml:space="preserve"> </w:t>
      </w:r>
      <w:r>
        <w:rPr>
          <w:szCs w:val="22"/>
        </w:rPr>
        <w:t>is</w:t>
      </w:r>
      <w:r>
        <w:rPr>
          <w:rFonts w:eastAsia="Calibri"/>
          <w:szCs w:val="22"/>
        </w:rPr>
        <w:t xml:space="preserve"> </w:t>
      </w:r>
      <w:r>
        <w:rPr>
          <w:szCs w:val="22"/>
        </w:rPr>
        <w:t>an</w:t>
      </w:r>
      <w:r>
        <w:rPr>
          <w:rFonts w:eastAsia="Calibri"/>
          <w:szCs w:val="22"/>
        </w:rPr>
        <w:t xml:space="preserve"> </w:t>
      </w:r>
      <w:r>
        <w:rPr>
          <w:szCs w:val="22"/>
        </w:rPr>
        <w:t>internal</w:t>
      </w:r>
      <w:r>
        <w:rPr>
          <w:rFonts w:eastAsia="Calibri"/>
          <w:szCs w:val="22"/>
        </w:rPr>
        <w:t xml:space="preserve"> </w:t>
      </w:r>
      <w:r>
        <w:rPr>
          <w:szCs w:val="22"/>
        </w:rPr>
        <w:t>agreement</w:t>
      </w:r>
      <w:r>
        <w:rPr>
          <w:rFonts w:eastAsia="Calibri"/>
          <w:szCs w:val="22"/>
        </w:rPr>
        <w:t xml:space="preserve"> </w:t>
      </w:r>
      <w:r>
        <w:rPr>
          <w:szCs w:val="22"/>
        </w:rPr>
        <w:t>that</w:t>
      </w:r>
      <w:r>
        <w:rPr>
          <w:rFonts w:eastAsia="Calibri"/>
          <w:szCs w:val="22"/>
        </w:rPr>
        <w:t xml:space="preserve"> </w:t>
      </w:r>
      <w:r>
        <w:rPr>
          <w:szCs w:val="22"/>
        </w:rPr>
        <w:t>defines</w:t>
      </w:r>
      <w:r>
        <w:rPr>
          <w:rFonts w:eastAsia="Calibri"/>
          <w:szCs w:val="22"/>
        </w:rPr>
        <w:t xml:space="preserve"> </w:t>
      </w:r>
      <w:r>
        <w:rPr>
          <w:szCs w:val="22"/>
        </w:rPr>
        <w:t>how</w:t>
      </w:r>
      <w:r>
        <w:rPr>
          <w:rFonts w:eastAsia="Calibri"/>
          <w:szCs w:val="22"/>
        </w:rPr>
        <w:t xml:space="preserve"> </w:t>
      </w:r>
      <w:r>
        <w:rPr>
          <w:szCs w:val="22"/>
        </w:rPr>
        <w:t>two</w:t>
      </w:r>
      <w:r>
        <w:rPr>
          <w:rFonts w:eastAsia="Calibri"/>
          <w:szCs w:val="22"/>
        </w:rPr>
        <w:t xml:space="preserve"> </w:t>
      </w:r>
      <w:r>
        <w:rPr>
          <w:szCs w:val="22"/>
        </w:rPr>
        <w:t>different</w:t>
      </w:r>
      <w:r>
        <w:rPr>
          <w:rFonts w:eastAsia="Calibri"/>
          <w:szCs w:val="22"/>
        </w:rPr>
        <w:t xml:space="preserve"> </w:t>
      </w:r>
      <w:r>
        <w:rPr>
          <w:szCs w:val="22"/>
        </w:rPr>
        <w:t>units</w:t>
      </w:r>
      <w:r>
        <w:rPr>
          <w:rFonts w:eastAsia="Calibri"/>
          <w:szCs w:val="22"/>
        </w:rPr>
        <w:t xml:space="preserve"> </w:t>
      </w:r>
      <w:r>
        <w:rPr>
          <w:szCs w:val="22"/>
        </w:rPr>
        <w:t>within</w:t>
      </w:r>
      <w:r>
        <w:rPr>
          <w:rFonts w:eastAsia="Calibri"/>
          <w:szCs w:val="22"/>
        </w:rPr>
        <w:t xml:space="preserve"> </w:t>
      </w:r>
      <w:r>
        <w:rPr>
          <w:szCs w:val="22"/>
        </w:rPr>
        <w:t>an</w:t>
      </w:r>
      <w:r>
        <w:rPr>
          <w:rFonts w:eastAsia="Calibri"/>
          <w:szCs w:val="22"/>
        </w:rPr>
        <w:t xml:space="preserve"> </w:t>
      </w:r>
      <w:r>
        <w:rPr>
          <w:szCs w:val="22"/>
        </w:rPr>
        <w:t>organization</w:t>
      </w:r>
      <w:r>
        <w:rPr>
          <w:rFonts w:eastAsia="Calibri"/>
          <w:szCs w:val="22"/>
        </w:rPr>
        <w:t xml:space="preserve"> </w:t>
      </w:r>
      <w:r>
        <w:rPr>
          <w:szCs w:val="22"/>
        </w:rPr>
        <w:t>will</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support</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a</w:t>
      </w:r>
      <w:r>
        <w:rPr>
          <w:rFonts w:eastAsia="Calibri"/>
          <w:szCs w:val="22"/>
        </w:rPr>
        <w:t xml:space="preserve"> </w:t>
      </w:r>
      <w:r>
        <w:rPr>
          <w:szCs w:val="22"/>
        </w:rPr>
        <w:t>set</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and</w:t>
      </w:r>
      <w:r>
        <w:rPr>
          <w:rFonts w:eastAsia="Calibri"/>
          <w:szCs w:val="22"/>
        </w:rPr>
        <w:t xml:space="preserve"> </w:t>
      </w:r>
      <w:r>
        <w:rPr>
          <w:szCs w:val="22"/>
        </w:rPr>
        <w:t>users.</w:t>
      </w:r>
    </w:p>
    <w:p w:rsidR="00BE07A2" w:rsidRDefault="00BE07A2">
      <w:pPr>
        <w:rPr>
          <w:szCs w:val="22"/>
        </w:rPr>
      </w:pPr>
      <w:r>
        <w:rPr>
          <w:szCs w:val="22"/>
        </w:rPr>
        <w:t>Within</w:t>
      </w:r>
      <w:r>
        <w:rPr>
          <w:rFonts w:eastAsia="Calibri"/>
          <w:szCs w:val="22"/>
        </w:rPr>
        <w:t xml:space="preserve"> </w:t>
      </w:r>
      <w:r>
        <w:rPr>
          <w:szCs w:val="22"/>
        </w:rPr>
        <w:t>EGI,</w:t>
      </w:r>
      <w:r>
        <w:rPr>
          <w:rFonts w:eastAsia="Calibri"/>
          <w:szCs w:val="22"/>
        </w:rPr>
        <w:t xml:space="preserve"> </w:t>
      </w:r>
      <w:r>
        <w:rPr>
          <w:szCs w:val="22"/>
        </w:rPr>
        <w:t>the</w:t>
      </w:r>
      <w:r>
        <w:rPr>
          <w:rFonts w:eastAsia="Calibri"/>
          <w:szCs w:val="22"/>
        </w:rPr>
        <w:t xml:space="preserve"> </w:t>
      </w:r>
      <w:r>
        <w:rPr>
          <w:szCs w:val="22"/>
        </w:rPr>
        <w:t>OLAs</w:t>
      </w:r>
      <w:r>
        <w:rPr>
          <w:rFonts w:eastAsia="Calibri"/>
          <w:szCs w:val="22"/>
        </w:rPr>
        <w:t xml:space="preserve"> </w:t>
      </w:r>
      <w:r>
        <w:rPr>
          <w:szCs w:val="22"/>
        </w:rPr>
        <w:t>serve</w:t>
      </w:r>
      <w:r>
        <w:rPr>
          <w:rFonts w:eastAsia="Calibri"/>
          <w:szCs w:val="22"/>
        </w:rPr>
        <w:t xml:space="preserve"> </w:t>
      </w:r>
      <w:r>
        <w:rPr>
          <w:szCs w:val="22"/>
        </w:rPr>
        <w:t>various</w:t>
      </w:r>
      <w:r>
        <w:rPr>
          <w:rFonts w:eastAsia="Calibri"/>
          <w:szCs w:val="22"/>
        </w:rPr>
        <w:t xml:space="preserve"> </w:t>
      </w:r>
      <w:r>
        <w:rPr>
          <w:szCs w:val="22"/>
        </w:rPr>
        <w:t>purposes:</w:t>
      </w:r>
    </w:p>
    <w:p w:rsidR="00BE07A2" w:rsidRDefault="00BE07A2">
      <w:pPr>
        <w:numPr>
          <w:ilvl w:val="0"/>
          <w:numId w:val="6"/>
        </w:numPr>
        <w:rPr>
          <w:szCs w:val="22"/>
        </w:rPr>
      </w:pPr>
      <w:r>
        <w:rPr>
          <w:szCs w:val="22"/>
        </w:rPr>
        <w:t>Ensure</w:t>
      </w:r>
      <w:r>
        <w:rPr>
          <w:rFonts w:eastAsia="Calibri"/>
          <w:szCs w:val="22"/>
        </w:rPr>
        <w:t xml:space="preserve"> </w:t>
      </w:r>
      <w:r>
        <w:rPr>
          <w:szCs w:val="22"/>
        </w:rPr>
        <w:t>mutual</w:t>
      </w:r>
      <w:r>
        <w:rPr>
          <w:rFonts w:eastAsia="Calibri"/>
          <w:szCs w:val="22"/>
        </w:rPr>
        <w:t xml:space="preserve"> </w:t>
      </w:r>
      <w:r>
        <w:rPr>
          <w:szCs w:val="22"/>
        </w:rPr>
        <w:t>understanding</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principles</w:t>
      </w:r>
      <w:r>
        <w:rPr>
          <w:rFonts w:eastAsia="Calibri"/>
          <w:szCs w:val="22"/>
        </w:rPr>
        <w:t xml:space="preserve"> </w:t>
      </w:r>
      <w:r>
        <w:rPr>
          <w:szCs w:val="22"/>
        </w:rPr>
        <w:t>of</w:t>
      </w:r>
      <w:r>
        <w:rPr>
          <w:rFonts w:eastAsia="Calibri"/>
          <w:szCs w:val="22"/>
        </w:rPr>
        <w:t xml:space="preserve"> </w:t>
      </w:r>
      <w:r>
        <w:rPr>
          <w:szCs w:val="22"/>
        </w:rPr>
        <w:t>cooperation</w:t>
      </w:r>
      <w:r>
        <w:rPr>
          <w:rFonts w:eastAsia="Calibri"/>
          <w:szCs w:val="22"/>
        </w:rPr>
        <w:t xml:space="preserve"> </w:t>
      </w:r>
      <w:r>
        <w:rPr>
          <w:szCs w:val="22"/>
        </w:rPr>
        <w:t>between</w:t>
      </w:r>
      <w:r>
        <w:rPr>
          <w:rFonts w:eastAsia="Calibri"/>
          <w:szCs w:val="22"/>
        </w:rPr>
        <w:t xml:space="preserve"> </w:t>
      </w:r>
      <w:r>
        <w:rPr>
          <w:szCs w:val="22"/>
        </w:rPr>
        <w:t>parties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operations</w:t>
      </w:r>
      <w:r>
        <w:rPr>
          <w:rFonts w:eastAsia="Calibri"/>
          <w:szCs w:val="22"/>
        </w:rPr>
        <w:t xml:space="preserve"> </w:t>
      </w:r>
      <w:r>
        <w:rPr>
          <w:szCs w:val="22"/>
        </w:rPr>
        <w:t>community;</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responsibilities</w:t>
      </w:r>
      <w:r>
        <w:rPr>
          <w:rFonts w:eastAsia="Calibri"/>
          <w:szCs w:val="22"/>
        </w:rPr>
        <w:t xml:space="preserve"> </w:t>
      </w:r>
      <w:r>
        <w:rPr>
          <w:szCs w:val="22"/>
        </w:rPr>
        <w:t>of</w:t>
      </w:r>
      <w:r>
        <w:rPr>
          <w:rFonts w:eastAsia="Calibri"/>
          <w:szCs w:val="22"/>
        </w:rPr>
        <w:t xml:space="preserve"> </w:t>
      </w:r>
      <w:r>
        <w:rPr>
          <w:szCs w:val="22"/>
        </w:rPr>
        <w:t>each</w:t>
      </w:r>
      <w:r>
        <w:rPr>
          <w:rFonts w:eastAsia="Calibri"/>
          <w:szCs w:val="22"/>
        </w:rPr>
        <w:t xml:space="preserve"> </w:t>
      </w:r>
      <w:r>
        <w:rPr>
          <w:szCs w:val="22"/>
        </w:rPr>
        <w:t>party;</w:t>
      </w:r>
      <w:r>
        <w:rPr>
          <w:rFonts w:eastAsia="Calibri"/>
          <w:szCs w:val="22"/>
        </w:rPr>
        <w:t xml:space="preserve"> </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be</w:t>
      </w:r>
      <w:r>
        <w:rPr>
          <w:rFonts w:eastAsia="Calibri"/>
          <w:szCs w:val="22"/>
        </w:rPr>
        <w:t xml:space="preserve"> </w:t>
      </w:r>
      <w:r>
        <w:rPr>
          <w:szCs w:val="22"/>
        </w:rPr>
        <w:t>delivered</w:t>
      </w:r>
      <w:r>
        <w:rPr>
          <w:rFonts w:eastAsia="Calibri"/>
          <w:szCs w:val="22"/>
        </w:rPr>
        <w:t xml:space="preserve"> </w:t>
      </w:r>
      <w:r>
        <w:rPr>
          <w:szCs w:val="22"/>
        </w:rPr>
        <w:t>and</w:t>
      </w:r>
      <w:r>
        <w:rPr>
          <w:rFonts w:eastAsia="Calibri"/>
          <w:szCs w:val="22"/>
        </w:rPr>
        <w:t xml:space="preserve"> </w:t>
      </w:r>
      <w:r>
        <w:rPr>
          <w:szCs w:val="22"/>
        </w:rPr>
        <w:t>the</w:t>
      </w:r>
      <w:r>
        <w:rPr>
          <w:rFonts w:eastAsia="Calibri"/>
          <w:szCs w:val="22"/>
        </w:rPr>
        <w:t xml:space="preserve"> </w:t>
      </w:r>
      <w:r>
        <w:rPr>
          <w:szCs w:val="22"/>
        </w:rPr>
        <w:t>corresponding</w:t>
      </w:r>
      <w:r>
        <w:rPr>
          <w:rFonts w:eastAsia="Calibri"/>
          <w:szCs w:val="22"/>
        </w:rPr>
        <w:t xml:space="preserve"> </w:t>
      </w:r>
      <w:r>
        <w:rPr>
          <w:szCs w:val="22"/>
        </w:rPr>
        <w:t>level</w:t>
      </w:r>
      <w:r>
        <w:rPr>
          <w:rFonts w:eastAsia="Calibri"/>
          <w:szCs w:val="22"/>
        </w:rPr>
        <w:t xml:space="preserve"> </w:t>
      </w:r>
      <w:r>
        <w:rPr>
          <w:szCs w:val="22"/>
        </w:rPr>
        <w:t>parameters</w:t>
      </w:r>
      <w:r>
        <w:rPr>
          <w:rFonts w:eastAsia="Calibri"/>
          <w:szCs w:val="22"/>
        </w:rPr>
        <w:t xml:space="preserve"> </w:t>
      </w:r>
      <w:r>
        <w:rPr>
          <w:szCs w:val="22"/>
        </w:rPr>
        <w:t>according</w:t>
      </w:r>
      <w:r>
        <w:rPr>
          <w:rFonts w:eastAsia="Calibri"/>
          <w:szCs w:val="22"/>
        </w:rPr>
        <w:t xml:space="preserve"> </w:t>
      </w:r>
      <w:r>
        <w:rPr>
          <w:szCs w:val="22"/>
        </w:rPr>
        <w:t>to</w:t>
      </w:r>
      <w:r>
        <w:rPr>
          <w:rFonts w:eastAsia="Calibri"/>
          <w:szCs w:val="22"/>
        </w:rPr>
        <w:t xml:space="preserve"> </w:t>
      </w:r>
      <w:r>
        <w:rPr>
          <w:szCs w:val="22"/>
        </w:rPr>
        <w:t>the</w:t>
      </w:r>
      <w:r>
        <w:rPr>
          <w:rFonts w:eastAsia="Calibri"/>
          <w:szCs w:val="22"/>
        </w:rPr>
        <w:t xml:space="preserve"> </w:t>
      </w:r>
      <w:r>
        <w:rPr>
          <w:szCs w:val="22"/>
        </w:rPr>
        <w:t>needs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users</w:t>
      </w:r>
      <w:r>
        <w:rPr>
          <w:rFonts w:eastAsia="Calibri"/>
          <w:szCs w:val="22"/>
        </w:rPr>
        <w:t xml:space="preserve"> </w:t>
      </w:r>
      <w:r>
        <w:rPr>
          <w:szCs w:val="22"/>
        </w:rPr>
        <w:t>and/or</w:t>
      </w:r>
      <w:r>
        <w:rPr>
          <w:rFonts w:eastAsia="Calibri"/>
          <w:szCs w:val="22"/>
        </w:rPr>
        <w:t xml:space="preserve"> </w:t>
      </w:r>
      <w:r>
        <w:rPr>
          <w:szCs w:val="22"/>
        </w:rPr>
        <w:t>the</w:t>
      </w:r>
      <w:r>
        <w:rPr>
          <w:rFonts w:eastAsia="Calibri"/>
          <w:szCs w:val="22"/>
        </w:rPr>
        <w:t xml:space="preserve"> </w:t>
      </w:r>
      <w:r>
        <w:rPr>
          <w:szCs w:val="22"/>
        </w:rPr>
        <w:t>operators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infrastructure</w:t>
      </w:r>
      <w:r>
        <w:rPr>
          <w:rFonts w:eastAsia="Calibri"/>
          <w:szCs w:val="22"/>
        </w:rPr>
        <w:t xml:space="preserve"> </w:t>
      </w:r>
      <w:r>
        <w:rPr>
          <w:szCs w:val="22"/>
        </w:rPr>
        <w:t>as</w:t>
      </w:r>
      <w:r>
        <w:rPr>
          <w:rFonts w:eastAsia="Calibri"/>
          <w:szCs w:val="22"/>
        </w:rPr>
        <w:t xml:space="preserve"> </w:t>
      </w:r>
      <w:r>
        <w:rPr>
          <w:szCs w:val="22"/>
        </w:rPr>
        <w:t>applicable;</w:t>
      </w:r>
      <w:r>
        <w:rPr>
          <w:rFonts w:eastAsia="Calibri"/>
          <w:szCs w:val="22"/>
        </w:rPr>
        <w:t xml:space="preserve"> </w:t>
      </w:r>
    </w:p>
    <w:p w:rsidR="00BE07A2" w:rsidRPr="00A7000D" w:rsidRDefault="005D06FF">
      <w:pPr>
        <w:numPr>
          <w:ilvl w:val="0"/>
          <w:numId w:val="6"/>
        </w:numPr>
        <w:rPr>
          <w:szCs w:val="22"/>
        </w:rPr>
      </w:pPr>
      <w:r w:rsidRPr="005D06FF">
        <w:rPr>
          <w:szCs w:val="22"/>
        </w:rPr>
        <w:t>Support</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EGI</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level</w:t>
      </w:r>
      <w:r w:rsidRPr="005D06FF">
        <w:rPr>
          <w:rFonts w:eastAsia="Calibri"/>
          <w:szCs w:val="22"/>
        </w:rPr>
        <w:t xml:space="preserve"> </w:t>
      </w:r>
      <w:r w:rsidRPr="005D06FF">
        <w:rPr>
          <w:szCs w:val="22"/>
        </w:rPr>
        <w:t>management</w:t>
      </w:r>
      <w:r w:rsidRPr="005D06FF">
        <w:rPr>
          <w:rFonts w:eastAsia="Calibri"/>
          <w:szCs w:val="22"/>
        </w:rPr>
        <w:t xml:space="preserve"> </w:t>
      </w:r>
      <w:r w:rsidRPr="005D06FF">
        <w:rPr>
          <w:szCs w:val="22"/>
        </w:rPr>
        <w:t>procedures</w:t>
      </w:r>
      <w:r w:rsidRPr="005D06FF">
        <w:rPr>
          <w:rFonts w:eastAsia="Calibri"/>
          <w:szCs w:val="22"/>
        </w:rPr>
        <w:t xml:space="preserve"> </w:t>
      </w:r>
      <w:r w:rsidRPr="005D06FF">
        <w:rPr>
          <w:szCs w:val="22"/>
        </w:rPr>
        <w:t>needed</w:t>
      </w:r>
      <w:r w:rsidRPr="005D06FF">
        <w:rPr>
          <w:rFonts w:eastAsia="Calibri"/>
          <w:szCs w:val="22"/>
        </w:rPr>
        <w:t xml:space="preserve"> </w:t>
      </w:r>
      <w:r w:rsidRPr="005D06FF">
        <w:rPr>
          <w:szCs w:val="22"/>
        </w:rPr>
        <w:t>to</w:t>
      </w:r>
      <w:r w:rsidRPr="005D06FF">
        <w:rPr>
          <w:rFonts w:eastAsia="Calibri"/>
          <w:szCs w:val="22"/>
        </w:rPr>
        <w:t xml:space="preserve"> </w:t>
      </w:r>
      <w:r w:rsidRPr="005D06FF">
        <w:rPr>
          <w:szCs w:val="22"/>
        </w:rPr>
        <w:t>monitor</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delivered</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quality.</w:t>
      </w:r>
    </w:p>
    <w:p w:rsidR="00BE07A2" w:rsidRPr="00A7000D" w:rsidRDefault="005D06FF">
      <w:pPr>
        <w:rPr>
          <w:szCs w:val="22"/>
        </w:rPr>
      </w:pPr>
      <w:r w:rsidRPr="005D06FF">
        <w:rPr>
          <w:szCs w:val="22"/>
        </w:rPr>
        <w:t>During</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project</w:t>
      </w:r>
      <w:r w:rsidRPr="005D06FF">
        <w:rPr>
          <w:rFonts w:eastAsia="Calibri"/>
          <w:szCs w:val="22"/>
        </w:rPr>
        <w:t xml:space="preserve"> </w:t>
      </w:r>
      <w:r w:rsidRPr="005D06FF">
        <w:rPr>
          <w:szCs w:val="22"/>
        </w:rPr>
        <w:t>year</w:t>
      </w:r>
      <w:r w:rsidRPr="005D06FF">
        <w:rPr>
          <w:rFonts w:eastAsia="Calibri"/>
          <w:szCs w:val="22"/>
        </w:rPr>
        <w:t xml:space="preserve"> </w:t>
      </w:r>
      <w:r w:rsidRPr="005D06FF">
        <w:rPr>
          <w:szCs w:val="22"/>
        </w:rPr>
        <w:t>2</w:t>
      </w:r>
      <w:r w:rsidRPr="005D06FF">
        <w:rPr>
          <w:rFonts w:eastAsia="Calibri"/>
          <w:szCs w:val="22"/>
        </w:rPr>
        <w:t xml:space="preserve"> </w:t>
      </w:r>
      <w:r w:rsidRPr="005D06FF">
        <w:rPr>
          <w:szCs w:val="22"/>
        </w:rPr>
        <w:t>(PY2)</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EGI-</w:t>
      </w:r>
      <w:proofErr w:type="spellStart"/>
      <w:r w:rsidRPr="005D06FF">
        <w:rPr>
          <w:szCs w:val="22"/>
        </w:rPr>
        <w:t>InSPIRE</w:t>
      </w:r>
      <w:proofErr w:type="spellEnd"/>
      <w:r w:rsidRPr="005D06FF">
        <w:rPr>
          <w:rFonts w:eastAsia="Calibri"/>
          <w:szCs w:val="22"/>
        </w:rPr>
        <w:t xml:space="preserve"> </w:t>
      </w:r>
      <w:r w:rsidRPr="005D06FF">
        <w:rPr>
          <w:szCs w:val="22"/>
        </w:rPr>
        <w:t>two</w:t>
      </w:r>
      <w:r w:rsidRPr="005D06FF">
        <w:rPr>
          <w:rFonts w:eastAsia="Calibri"/>
          <w:szCs w:val="22"/>
        </w:rPr>
        <w:t xml:space="preserve"> </w:t>
      </w:r>
      <w:r w:rsidRPr="005D06FF">
        <w:rPr>
          <w:szCs w:val="22"/>
        </w:rPr>
        <w:t>OLAs</w:t>
      </w:r>
      <w:r w:rsidRPr="005D06FF">
        <w:rPr>
          <w:rFonts w:eastAsia="Calibri"/>
          <w:szCs w:val="22"/>
        </w:rPr>
        <w:t xml:space="preserve"> </w:t>
      </w:r>
      <w:r w:rsidRPr="005D06FF">
        <w:rPr>
          <w:szCs w:val="22"/>
        </w:rPr>
        <w:t>have</w:t>
      </w:r>
      <w:r w:rsidRPr="005D06FF">
        <w:rPr>
          <w:rFonts w:eastAsia="Calibri"/>
          <w:szCs w:val="22"/>
        </w:rPr>
        <w:t xml:space="preserve"> </w:t>
      </w:r>
      <w:r w:rsidRPr="005D06FF">
        <w:rPr>
          <w:szCs w:val="22"/>
        </w:rPr>
        <w:t>been</w:t>
      </w:r>
      <w:r w:rsidRPr="005D06FF">
        <w:rPr>
          <w:rFonts w:eastAsia="Calibri"/>
          <w:szCs w:val="22"/>
        </w:rPr>
        <w:t xml:space="preserve"> </w:t>
      </w:r>
      <w:r w:rsidRPr="005D06FF">
        <w:rPr>
          <w:szCs w:val="22"/>
        </w:rPr>
        <w:t>approved</w:t>
      </w:r>
      <w:r w:rsidRPr="005D06FF">
        <w:rPr>
          <w:rFonts w:eastAsia="Calibri"/>
          <w:szCs w:val="22"/>
        </w:rPr>
        <w:t xml:space="preserve"> </w:t>
      </w:r>
      <w:r w:rsidRPr="005D06FF">
        <w:rPr>
          <w:szCs w:val="22"/>
        </w:rPr>
        <w:t>by</w:t>
      </w:r>
      <w:r w:rsidRPr="005D06FF">
        <w:rPr>
          <w:rFonts w:eastAsia="Calibri"/>
          <w:szCs w:val="22"/>
        </w:rPr>
        <w:t xml:space="preserve"> </w:t>
      </w:r>
      <w:r w:rsidRPr="005D06FF">
        <w:rPr>
          <w:szCs w:val="22"/>
        </w:rPr>
        <w:t>Operations</w:t>
      </w:r>
      <w:r w:rsidRPr="005D06FF">
        <w:rPr>
          <w:rFonts w:eastAsia="Calibri"/>
          <w:szCs w:val="22"/>
        </w:rPr>
        <w:t xml:space="preserve"> </w:t>
      </w:r>
      <w:r w:rsidRPr="005D06FF">
        <w:rPr>
          <w:szCs w:val="22"/>
        </w:rPr>
        <w:t>Management</w:t>
      </w:r>
      <w:r w:rsidRPr="005D06FF">
        <w:rPr>
          <w:rFonts w:eastAsia="Calibri"/>
          <w:szCs w:val="22"/>
        </w:rPr>
        <w:t xml:space="preserve"> </w:t>
      </w:r>
      <w:r w:rsidRPr="005D06FF">
        <w:rPr>
          <w:szCs w:val="22"/>
        </w:rPr>
        <w:t>Board</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enforced</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EGI</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Resource</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Provider</w:t>
      </w:r>
      <w:ins w:id="4" w:author="p s" w:date="2012-05-29T22:26:00Z">
        <w:r w:rsidR="004A0CAE">
          <w:rPr>
            <w:rStyle w:val="FootnoteReference"/>
            <w:szCs w:val="22"/>
          </w:rPr>
          <w:footnoteReference w:id="1"/>
        </w:r>
      </w:ins>
      <w:ins w:id="7" w:author="p s" w:date="2012-05-29T22:42:00Z">
        <w:r w:rsidR="004D0CFF">
          <w:rPr>
            <w:szCs w:val="22"/>
          </w:rPr>
          <w:t xml:space="preserve"> (RP)</w:t>
        </w:r>
      </w:ins>
      <w:r w:rsidRPr="005D06FF">
        <w:rPr>
          <w:rFonts w:eastAsia="Calibri"/>
          <w:szCs w:val="22"/>
        </w:rPr>
        <w:t xml:space="preserve"> </w:t>
      </w:r>
      <w:ins w:id="8" w:author="George Fergadis" w:date="2012-05-24T00:49:00Z">
        <w:r w:rsidR="00670BD8">
          <w:rPr>
            <w:rFonts w:eastAsia="Calibri"/>
            <w:szCs w:val="22"/>
          </w:rPr>
          <w:t xml:space="preserve">OLA </w:t>
        </w:r>
      </w:ins>
      <w:ins w:id="9" w:author="George Fergadis" w:date="2012-05-24T00:47:00Z">
        <w:r w:rsidR="00670BD8">
          <w:rPr>
            <w:rFonts w:eastAsia="Calibri"/>
            <w:szCs w:val="22"/>
          </w:rPr>
          <w:t xml:space="preserve">[RPOLA] </w:t>
        </w:r>
      </w:ins>
      <w:r w:rsidRPr="005D06FF">
        <w:rPr>
          <w:szCs w:val="22"/>
        </w:rPr>
        <w:t>and</w:t>
      </w:r>
      <w:r w:rsidRPr="005D06FF">
        <w:rPr>
          <w:rFonts w:eastAsia="Calibri"/>
          <w:szCs w:val="22"/>
        </w:rPr>
        <w:t xml:space="preserve"> </w:t>
      </w:r>
      <w:r w:rsidRPr="005D06FF">
        <w:rPr>
          <w:szCs w:val="22"/>
        </w:rPr>
        <w:t>Resource</w:t>
      </w:r>
      <w:r w:rsidRPr="005D06FF">
        <w:rPr>
          <w:rFonts w:eastAsia="Calibri"/>
          <w:szCs w:val="22"/>
        </w:rPr>
        <w:t xml:space="preserve"> </w:t>
      </w:r>
      <w:r w:rsidRPr="005D06FF">
        <w:rPr>
          <w:szCs w:val="22"/>
        </w:rPr>
        <w:t>Centre</w:t>
      </w:r>
      <w:ins w:id="10" w:author="p s" w:date="2012-05-29T22:25:00Z">
        <w:r w:rsidR="004A0CAE">
          <w:rPr>
            <w:rStyle w:val="FootnoteReference"/>
            <w:rFonts w:eastAsia="Calibri"/>
            <w:szCs w:val="22"/>
          </w:rPr>
          <w:footnoteReference w:id="2"/>
        </w:r>
      </w:ins>
      <w:r w:rsidRPr="005D06FF">
        <w:rPr>
          <w:rFonts w:eastAsia="Calibri"/>
          <w:szCs w:val="22"/>
        </w:rPr>
        <w:t xml:space="preserve"> </w:t>
      </w:r>
      <w:ins w:id="13" w:author="p s" w:date="2012-05-29T22:42:00Z">
        <w:r w:rsidR="004D0CFF">
          <w:rPr>
            <w:rFonts w:eastAsia="Calibri"/>
            <w:szCs w:val="22"/>
          </w:rPr>
          <w:t xml:space="preserve"> (RC) </w:t>
        </w:r>
      </w:ins>
      <w:r w:rsidRPr="005D06FF">
        <w:rPr>
          <w:szCs w:val="22"/>
        </w:rPr>
        <w:t>OLA</w:t>
      </w:r>
      <w:ins w:id="14" w:author="George Fergadis" w:date="2012-05-24T00:49:00Z">
        <w:r w:rsidR="009D728E">
          <w:rPr>
            <w:szCs w:val="22"/>
          </w:rPr>
          <w:t xml:space="preserve"> [R</w:t>
        </w:r>
      </w:ins>
      <w:ins w:id="15" w:author="George Fergadis" w:date="2012-05-24T15:26:00Z">
        <w:r w:rsidR="009D728E">
          <w:rPr>
            <w:szCs w:val="22"/>
          </w:rPr>
          <w:t>C</w:t>
        </w:r>
      </w:ins>
      <w:ins w:id="16" w:author="George Fergadis" w:date="2012-05-24T00:49:00Z">
        <w:r w:rsidR="00670BD8">
          <w:rPr>
            <w:szCs w:val="22"/>
          </w:rPr>
          <w:t>OLA]</w:t>
        </w:r>
      </w:ins>
      <w:del w:id="17" w:author="George Fergadis" w:date="2012-05-24T00:49:00Z">
        <w:r w:rsidRPr="005D06FF" w:rsidDel="00670BD8">
          <w:rPr>
            <w:szCs w:val="22"/>
          </w:rPr>
          <w:delText>s</w:delText>
        </w:r>
      </w:del>
      <w:r w:rsidRPr="005D06FF">
        <w:rPr>
          <w:szCs w:val="22"/>
        </w:rPr>
        <w:t>.</w:t>
      </w:r>
      <w:r w:rsidRPr="005D06FF">
        <w:rPr>
          <w:rFonts w:eastAsia="Calibri"/>
          <w:szCs w:val="22"/>
        </w:rPr>
        <w:t xml:space="preserve"> </w:t>
      </w:r>
      <w:r w:rsidRPr="005D06FF">
        <w:rPr>
          <w:szCs w:val="22"/>
        </w:rPr>
        <w:t>This</w:t>
      </w:r>
      <w:r w:rsidRPr="005D06FF">
        <w:rPr>
          <w:rFonts w:eastAsia="Calibri"/>
          <w:szCs w:val="22"/>
        </w:rPr>
        <w:t xml:space="preserve"> </w:t>
      </w:r>
      <w:r w:rsidRPr="005D06FF">
        <w:rPr>
          <w:szCs w:val="22"/>
        </w:rPr>
        <w:t>milestone</w:t>
      </w:r>
      <w:r w:rsidRPr="005D06FF">
        <w:rPr>
          <w:rFonts w:eastAsia="Calibri"/>
          <w:szCs w:val="22"/>
        </w:rPr>
        <w:t xml:space="preserve"> </w:t>
      </w:r>
      <w:r w:rsidRPr="005D06FF">
        <w:rPr>
          <w:szCs w:val="22"/>
        </w:rPr>
        <w:t>describes</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main</w:t>
      </w:r>
      <w:r w:rsidRPr="005D06FF">
        <w:rPr>
          <w:rFonts w:eastAsia="Calibri"/>
          <w:szCs w:val="22"/>
        </w:rPr>
        <w:t xml:space="preserve"> </w:t>
      </w:r>
      <w:r w:rsidRPr="005D06FF">
        <w:rPr>
          <w:szCs w:val="22"/>
        </w:rPr>
        <w:t>feature</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these</w:t>
      </w:r>
      <w:r w:rsidRPr="005D06FF">
        <w:rPr>
          <w:rFonts w:eastAsia="Calibri"/>
          <w:szCs w:val="22"/>
        </w:rPr>
        <w:t xml:space="preserve"> </w:t>
      </w:r>
      <w:r w:rsidRPr="005D06FF">
        <w:rPr>
          <w:szCs w:val="22"/>
        </w:rPr>
        <w:t>two</w:t>
      </w:r>
      <w:r w:rsidRPr="005D06FF">
        <w:rPr>
          <w:rFonts w:eastAsia="Calibri"/>
          <w:szCs w:val="22"/>
        </w:rPr>
        <w:t xml:space="preserve"> </w:t>
      </w:r>
      <w:r w:rsidRPr="005D06FF">
        <w:rPr>
          <w:szCs w:val="22"/>
        </w:rPr>
        <w:t>OLAs,</w:t>
      </w:r>
      <w:r w:rsidRPr="005D06FF">
        <w:rPr>
          <w:rFonts w:eastAsia="Calibri"/>
          <w:szCs w:val="22"/>
        </w:rPr>
        <w:t xml:space="preserve"> </w:t>
      </w:r>
      <w:r w:rsidRPr="005D06FF">
        <w:rPr>
          <w:szCs w:val="22"/>
        </w:rPr>
        <w:t>together</w:t>
      </w:r>
      <w:r w:rsidRPr="005D06FF">
        <w:rPr>
          <w:rFonts w:eastAsia="Calibri"/>
          <w:szCs w:val="22"/>
        </w:rPr>
        <w:t xml:space="preserve"> </w:t>
      </w:r>
      <w:r w:rsidRPr="005D06FF">
        <w:rPr>
          <w:szCs w:val="22"/>
        </w:rPr>
        <w:t>with</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first</w:t>
      </w:r>
      <w:r w:rsidRPr="005D06FF">
        <w:rPr>
          <w:rFonts w:eastAsia="Calibri"/>
          <w:szCs w:val="22"/>
        </w:rPr>
        <w:t xml:space="preserve"> </w:t>
      </w:r>
      <w:r w:rsidRPr="005D06FF">
        <w:rPr>
          <w:szCs w:val="22"/>
        </w:rPr>
        <w:t>draft</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w:t>
      </w:r>
      <w:r w:rsidRPr="005D06FF">
        <w:rPr>
          <w:rFonts w:eastAsia="Calibri"/>
          <w:szCs w:val="22"/>
        </w:rPr>
        <w:t xml:space="preserve"> </w:t>
      </w:r>
      <w:r w:rsidR="00534A5F">
        <w:rPr>
          <w:szCs w:val="22"/>
        </w:rPr>
        <w:t>EGI.eu OLA</w:t>
      </w:r>
      <w:ins w:id="18" w:author="George Fergadis" w:date="2012-05-24T00:49:00Z">
        <w:r w:rsidR="00670BD8">
          <w:rPr>
            <w:szCs w:val="22"/>
          </w:rPr>
          <w:t xml:space="preserve"> [EGIOLA]</w:t>
        </w:r>
      </w:ins>
      <w:r w:rsidRPr="005D06FF">
        <w:rPr>
          <w:szCs w:val="22"/>
        </w:rPr>
        <w:t>,</w:t>
      </w:r>
      <w:r w:rsidRPr="005D06FF">
        <w:rPr>
          <w:rFonts w:eastAsia="Calibri"/>
          <w:szCs w:val="22"/>
        </w:rPr>
        <w:t xml:space="preserve"> </w:t>
      </w:r>
      <w:r w:rsidRPr="005D06FF">
        <w:rPr>
          <w:szCs w:val="22"/>
        </w:rPr>
        <w:t>which</w:t>
      </w:r>
      <w:r w:rsidRPr="005D06FF">
        <w:rPr>
          <w:rFonts w:eastAsia="Calibri"/>
          <w:szCs w:val="22"/>
        </w:rPr>
        <w:t xml:space="preserve"> </w:t>
      </w:r>
      <w:r w:rsidRPr="005D06FF">
        <w:rPr>
          <w:szCs w:val="22"/>
        </w:rPr>
        <w:t>is</w:t>
      </w:r>
      <w:r w:rsidRPr="005D06FF">
        <w:rPr>
          <w:rFonts w:eastAsia="Calibri"/>
          <w:szCs w:val="22"/>
        </w:rPr>
        <w:t xml:space="preserve"> </w:t>
      </w:r>
      <w:r w:rsidRPr="005D06FF">
        <w:rPr>
          <w:szCs w:val="22"/>
        </w:rPr>
        <w:t>currently</w:t>
      </w:r>
      <w:r w:rsidRPr="005D06FF">
        <w:rPr>
          <w:rFonts w:eastAsia="Calibri"/>
          <w:szCs w:val="22"/>
        </w:rPr>
        <w:t xml:space="preserve"> </w:t>
      </w:r>
      <w:r w:rsidRPr="005D06FF">
        <w:rPr>
          <w:szCs w:val="22"/>
        </w:rPr>
        <w:t>being</w:t>
      </w:r>
      <w:r w:rsidRPr="005D06FF">
        <w:rPr>
          <w:rFonts w:eastAsia="Calibri"/>
          <w:szCs w:val="22"/>
        </w:rPr>
        <w:t xml:space="preserve"> </w:t>
      </w:r>
      <w:r w:rsidRPr="005D06FF">
        <w:rPr>
          <w:szCs w:val="22"/>
        </w:rPr>
        <w:t>drafted.</w:t>
      </w:r>
      <w:r w:rsidRPr="005D06FF">
        <w:rPr>
          <w:rFonts w:eastAsia="Calibri"/>
          <w:szCs w:val="22"/>
        </w:rPr>
        <w:t xml:space="preserve"> </w:t>
      </w:r>
    </w:p>
    <w:p w:rsidR="00607B42" w:rsidRDefault="005D06FF">
      <w:pPr>
        <w:rPr>
          <w:szCs w:val="22"/>
        </w:rPr>
      </w:pPr>
      <w:r w:rsidRPr="005D06FF">
        <w:rPr>
          <w:szCs w:val="22"/>
        </w:rPr>
        <w:t>Section</w:t>
      </w:r>
      <w:r w:rsidRPr="005D06FF">
        <w:rPr>
          <w:rFonts w:eastAsia="Calibri"/>
          <w:szCs w:val="22"/>
        </w:rPr>
        <w:t xml:space="preserve"> </w:t>
      </w:r>
      <w:r w:rsidRPr="005D06FF">
        <w:rPr>
          <w:szCs w:val="22"/>
        </w:rPr>
        <w:t>5</w:t>
      </w:r>
      <w:r w:rsidRPr="005D06FF">
        <w:rPr>
          <w:rFonts w:eastAsia="Calibri"/>
          <w:szCs w:val="22"/>
        </w:rPr>
        <w:t xml:space="preserve"> </w:t>
      </w:r>
      <w:r w:rsidRPr="005D06FF">
        <w:rPr>
          <w:szCs w:val="22"/>
        </w:rPr>
        <w:t>contains</w:t>
      </w:r>
      <w:r w:rsidRPr="005D06FF">
        <w:rPr>
          <w:rFonts w:eastAsia="Calibri"/>
          <w:szCs w:val="22"/>
        </w:rPr>
        <w:t xml:space="preserve"> </w:t>
      </w:r>
      <w:r w:rsidRPr="005D06FF">
        <w:rPr>
          <w:szCs w:val="22"/>
        </w:rPr>
        <w:t>an</w:t>
      </w:r>
      <w:r w:rsidRPr="005D06FF">
        <w:rPr>
          <w:rFonts w:eastAsia="Calibri"/>
          <w:szCs w:val="22"/>
        </w:rPr>
        <w:t xml:space="preserve"> </w:t>
      </w:r>
      <w:r w:rsidRPr="005D06FF">
        <w:rPr>
          <w:szCs w:val="22"/>
        </w:rPr>
        <w:t>overview</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technical</w:t>
      </w:r>
      <w:r w:rsidRPr="005D06FF">
        <w:rPr>
          <w:rFonts w:eastAsia="Calibri"/>
          <w:szCs w:val="22"/>
        </w:rPr>
        <w:t xml:space="preserve"> </w:t>
      </w:r>
      <w:r w:rsidRPr="005D06FF">
        <w:rPr>
          <w:szCs w:val="22"/>
        </w:rPr>
        <w:t>tools</w:t>
      </w:r>
      <w:r w:rsidRPr="005D06FF">
        <w:rPr>
          <w:rFonts w:eastAsia="Calibri"/>
          <w:szCs w:val="22"/>
        </w:rPr>
        <w:t xml:space="preserve"> </w:t>
      </w:r>
      <w:r w:rsidRPr="005D06FF">
        <w:rPr>
          <w:szCs w:val="22"/>
        </w:rPr>
        <w:t>developed</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deployed</w:t>
      </w:r>
      <w:r w:rsidRPr="005D06FF">
        <w:rPr>
          <w:rFonts w:eastAsia="Calibri"/>
          <w:szCs w:val="22"/>
        </w:rPr>
        <w:t xml:space="preserve"> </w:t>
      </w:r>
      <w:r w:rsidRPr="005D06FF">
        <w:rPr>
          <w:szCs w:val="22"/>
        </w:rPr>
        <w:t>for</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level</w:t>
      </w:r>
      <w:r w:rsidRPr="005D06FF">
        <w:rPr>
          <w:rFonts w:eastAsia="Calibri"/>
          <w:szCs w:val="22"/>
        </w:rPr>
        <w:t xml:space="preserve"> </w:t>
      </w:r>
      <w:r w:rsidRPr="005D06FF">
        <w:rPr>
          <w:szCs w:val="22"/>
        </w:rPr>
        <w:t>monitoring,</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development</w:t>
      </w:r>
      <w:r w:rsidRPr="005D06FF">
        <w:rPr>
          <w:rFonts w:eastAsia="Calibri"/>
          <w:szCs w:val="22"/>
        </w:rPr>
        <w:t xml:space="preserve"> </w:t>
      </w:r>
      <w:r w:rsidRPr="005D06FF">
        <w:rPr>
          <w:szCs w:val="22"/>
        </w:rPr>
        <w:t>still</w:t>
      </w:r>
      <w:r w:rsidRPr="005D06FF">
        <w:rPr>
          <w:rFonts w:eastAsia="Calibri"/>
          <w:szCs w:val="22"/>
        </w:rPr>
        <w:t xml:space="preserve"> </w:t>
      </w:r>
      <w:r w:rsidRPr="005D06FF">
        <w:rPr>
          <w:szCs w:val="22"/>
        </w:rPr>
        <w:t>needed</w:t>
      </w:r>
      <w:r w:rsidRPr="005D06FF">
        <w:rPr>
          <w:rFonts w:eastAsia="Calibri"/>
          <w:szCs w:val="22"/>
        </w:rPr>
        <w:t xml:space="preserve"> </w:t>
      </w:r>
      <w:r w:rsidRPr="005D06FF">
        <w:rPr>
          <w:szCs w:val="22"/>
        </w:rPr>
        <w:t>to</w:t>
      </w:r>
      <w:r w:rsidRPr="005D06FF">
        <w:rPr>
          <w:rFonts w:eastAsia="Calibri"/>
          <w:szCs w:val="22"/>
        </w:rPr>
        <w:t xml:space="preserve"> </w:t>
      </w:r>
      <w:r w:rsidRPr="005D06FF">
        <w:rPr>
          <w:szCs w:val="22"/>
        </w:rPr>
        <w:t>cover</w:t>
      </w:r>
      <w:r w:rsidRPr="005D06FF">
        <w:rPr>
          <w:rFonts w:eastAsia="Calibri"/>
          <w:szCs w:val="22"/>
        </w:rPr>
        <w:t xml:space="preserve"> </w:t>
      </w:r>
      <w:r w:rsidRPr="005D06FF">
        <w:rPr>
          <w:szCs w:val="22"/>
        </w:rPr>
        <w:t>all</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main</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types</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section</w:t>
      </w:r>
      <w:r w:rsidRPr="005D06FF">
        <w:rPr>
          <w:rFonts w:eastAsia="Calibri"/>
          <w:szCs w:val="22"/>
        </w:rPr>
        <w:t xml:space="preserve"> </w:t>
      </w:r>
      <w:r w:rsidRPr="005D06FF">
        <w:rPr>
          <w:szCs w:val="22"/>
        </w:rPr>
        <w:t>6</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procedures</w:t>
      </w:r>
      <w:r w:rsidRPr="005D06FF">
        <w:rPr>
          <w:rFonts w:eastAsia="Calibri"/>
          <w:szCs w:val="22"/>
        </w:rPr>
        <w:t xml:space="preserve"> </w:t>
      </w:r>
      <w:r w:rsidRPr="005D06FF">
        <w:rPr>
          <w:szCs w:val="22"/>
        </w:rPr>
        <w:t>involved</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availability</w:t>
      </w:r>
      <w:r w:rsidRPr="005D06FF">
        <w:rPr>
          <w:rFonts w:eastAsia="Calibri"/>
          <w:szCs w:val="22"/>
        </w:rPr>
        <w:t xml:space="preserve"> </w:t>
      </w:r>
      <w:r w:rsidRPr="005D06FF">
        <w:rPr>
          <w:szCs w:val="22"/>
        </w:rPr>
        <w:t>calculation</w:t>
      </w:r>
      <w:r w:rsidRPr="005D06FF">
        <w:rPr>
          <w:rFonts w:eastAsia="Calibri"/>
          <w:szCs w:val="22"/>
        </w:rPr>
        <w:t xml:space="preserve"> </w:t>
      </w:r>
      <w:r w:rsidRPr="005D06FF">
        <w:rPr>
          <w:szCs w:val="22"/>
        </w:rPr>
        <w:t>process</w:t>
      </w:r>
      <w:r w:rsidRPr="005D06FF">
        <w:rPr>
          <w:rFonts w:eastAsia="Calibri"/>
          <w:szCs w:val="22"/>
        </w:rPr>
        <w:t xml:space="preserve"> </w:t>
      </w:r>
      <w:r w:rsidRPr="005D06FF">
        <w:rPr>
          <w:szCs w:val="22"/>
        </w:rPr>
        <w:t>are</w:t>
      </w:r>
      <w:r w:rsidRPr="005D06FF">
        <w:rPr>
          <w:rFonts w:eastAsia="Calibri"/>
          <w:szCs w:val="22"/>
        </w:rPr>
        <w:t xml:space="preserve"> </w:t>
      </w:r>
      <w:r w:rsidRPr="005D06FF">
        <w:rPr>
          <w:szCs w:val="22"/>
        </w:rPr>
        <w:t>briefly</w:t>
      </w:r>
      <w:r w:rsidRPr="005D06FF">
        <w:rPr>
          <w:rFonts w:eastAsia="Calibri"/>
          <w:szCs w:val="22"/>
        </w:rPr>
        <w:t xml:space="preserve"> </w:t>
      </w:r>
      <w:r w:rsidRPr="005D06FF">
        <w:rPr>
          <w:szCs w:val="22"/>
        </w:rPr>
        <w:t>described.</w:t>
      </w:r>
    </w:p>
    <w:p w:rsidR="00607B42" w:rsidRDefault="00607B42">
      <w:pPr>
        <w:widowControl/>
        <w:suppressAutoHyphens w:val="0"/>
        <w:spacing w:before="0"/>
        <w:jc w:val="left"/>
        <w:rPr>
          <w:szCs w:val="22"/>
        </w:rPr>
      </w:pPr>
      <w:r>
        <w:rPr>
          <w:szCs w:val="22"/>
        </w:rPr>
        <w:br w:type="page"/>
      </w:r>
      <w:r>
        <w:rPr>
          <w:szCs w:val="22"/>
        </w:rPr>
        <w:lastRenderedPageBreak/>
        <w:br w:type="page"/>
      </w:r>
    </w:p>
    <w:p w:rsidR="00607B42" w:rsidRDefault="00607B42">
      <w:pPr>
        <w:widowControl/>
        <w:suppressAutoHyphens w:val="0"/>
        <w:spacing w:before="0"/>
        <w:jc w:val="left"/>
        <w:rPr>
          <w:szCs w:val="22"/>
        </w:rPr>
      </w:pPr>
    </w:p>
    <w:p w:rsidR="00BE07A2" w:rsidRDefault="00BE07A2">
      <w:pPr>
        <w:pStyle w:val="TOC1"/>
        <w:rPr>
          <w:rFonts w:ascii="Calibri" w:hAnsi="Calibri" w:cs="Calibri"/>
        </w:rPr>
        <w:sectPr w:rsidR="00BE07A2">
          <w:footerReference w:type="default" r:id="rId17"/>
          <w:pgSz w:w="11906" w:h="16838"/>
          <w:pgMar w:top="1418" w:right="1418" w:bottom="1418" w:left="1418" w:header="708" w:footer="708" w:gutter="0"/>
          <w:cols w:space="720"/>
          <w:docGrid w:linePitch="360"/>
        </w:sectPr>
      </w:pPr>
      <w:r>
        <w:rPr>
          <w:rFonts w:ascii="Calibri" w:hAnsi="Calibri" w:cs="Calibri"/>
        </w:rPr>
        <w:t>TABLE</w:t>
      </w:r>
      <w:r>
        <w:rPr>
          <w:rFonts w:ascii="Calibri" w:eastAsia="Calibri" w:hAnsi="Calibri" w:cs="Calibri"/>
        </w:rPr>
        <w:t xml:space="preserve"> </w:t>
      </w:r>
      <w:r>
        <w:rPr>
          <w:rFonts w:ascii="Calibri" w:hAnsi="Calibri" w:cs="Calibri"/>
        </w:rPr>
        <w:t>OF</w:t>
      </w:r>
      <w:r>
        <w:rPr>
          <w:rFonts w:ascii="Calibri" w:eastAsia="Calibri" w:hAnsi="Calibri" w:cs="Calibri"/>
        </w:rPr>
        <w:t xml:space="preserve"> </w:t>
      </w:r>
      <w:r>
        <w:rPr>
          <w:rFonts w:ascii="Calibri" w:hAnsi="Calibri" w:cs="Calibri"/>
        </w:rPr>
        <w:t>CONTENTS</w:t>
      </w:r>
    </w:p>
    <w:p w:rsidR="00BE07A2" w:rsidRDefault="002F602C">
      <w:pPr>
        <w:pStyle w:val="TOC1"/>
        <w:tabs>
          <w:tab w:val="clear" w:pos="9054"/>
          <w:tab w:val="right" w:leader="dot" w:pos="9070"/>
        </w:tabs>
      </w:pPr>
      <w:r>
        <w:lastRenderedPageBreak/>
        <w:fldChar w:fldCharType="begin"/>
      </w:r>
      <w:r w:rsidR="00BE07A2">
        <w:instrText xml:space="preserve"> TOC </w:instrText>
      </w:r>
      <w:r>
        <w:fldChar w:fldCharType="separate"/>
      </w:r>
      <w:r w:rsidR="00BE07A2">
        <w:t>1 Introduction</w:t>
      </w:r>
      <w:r w:rsidR="00BE07A2">
        <w:tab/>
        <w:t>7</w:t>
      </w:r>
    </w:p>
    <w:p w:rsidR="00BE07A2" w:rsidRDefault="00BE07A2">
      <w:pPr>
        <w:pStyle w:val="TOC1"/>
        <w:tabs>
          <w:tab w:val="clear" w:pos="9054"/>
          <w:tab w:val="right" w:leader="dot" w:pos="9070"/>
        </w:tabs>
      </w:pPr>
      <w:r>
        <w:t>2 Resource Centre OLA</w:t>
      </w:r>
      <w:r>
        <w:tab/>
        <w:t>8</w:t>
      </w:r>
    </w:p>
    <w:p w:rsidR="00BE07A2" w:rsidRDefault="00BE07A2">
      <w:pPr>
        <w:pStyle w:val="TOC1"/>
        <w:tabs>
          <w:tab w:val="clear" w:pos="9054"/>
          <w:tab w:val="right" w:leader="dot" w:pos="9070"/>
        </w:tabs>
      </w:pPr>
      <w:r>
        <w:t>3 Resource infrastructure provider OLA</w:t>
      </w:r>
      <w:r>
        <w:tab/>
        <w:t>9</w:t>
      </w:r>
    </w:p>
    <w:p w:rsidR="00BE07A2" w:rsidRDefault="00BE07A2">
      <w:pPr>
        <w:pStyle w:val="TOC2"/>
        <w:tabs>
          <w:tab w:val="right" w:leader="dot" w:pos="9070"/>
        </w:tabs>
      </w:pPr>
      <w:r>
        <w:t>3.1 Release notes v. 1.0</w:t>
      </w:r>
      <w:r>
        <w:tab/>
        <w:t>9</w:t>
      </w:r>
    </w:p>
    <w:p w:rsidR="00BE07A2" w:rsidRDefault="00BE07A2">
      <w:pPr>
        <w:pStyle w:val="TOC2"/>
        <w:tabs>
          <w:tab w:val="right" w:leader="dot" w:pos="9070"/>
        </w:tabs>
      </w:pPr>
      <w:r>
        <w:t>3.2 Release notes v. 1.1</w:t>
      </w:r>
      <w:r>
        <w:tab/>
        <w:t>9</w:t>
      </w:r>
    </w:p>
    <w:p w:rsidR="00BE07A2" w:rsidRDefault="00BE07A2">
      <w:pPr>
        <w:pStyle w:val="TOC1"/>
        <w:tabs>
          <w:tab w:val="clear" w:pos="9054"/>
          <w:tab w:val="right" w:leader="dot" w:pos="9070"/>
        </w:tabs>
      </w:pPr>
      <w:r>
        <w:t>4 EGI.eu OLA</w:t>
      </w:r>
      <w:r>
        <w:tab/>
        <w:t>11</w:t>
      </w:r>
    </w:p>
    <w:p w:rsidR="00BE07A2" w:rsidRDefault="00BE07A2">
      <w:pPr>
        <w:pStyle w:val="TOC1"/>
        <w:tabs>
          <w:tab w:val="clear" w:pos="9054"/>
          <w:tab w:val="right" w:leader="dot" w:pos="9070"/>
        </w:tabs>
      </w:pPr>
      <w:r>
        <w:t>5 Reporting tools</w:t>
      </w:r>
      <w:r>
        <w:tab/>
        <w:t>12</w:t>
      </w:r>
    </w:p>
    <w:p w:rsidR="00BE07A2" w:rsidRDefault="00BE07A2">
      <w:pPr>
        <w:pStyle w:val="TOC2"/>
        <w:tabs>
          <w:tab w:val="right" w:leader="dot" w:pos="9070"/>
        </w:tabs>
      </w:pPr>
      <w:r>
        <w:t>5.1 RC OLA reporting</w:t>
      </w:r>
      <w:r>
        <w:tab/>
        <w:t>12</w:t>
      </w:r>
    </w:p>
    <w:p w:rsidR="00BE07A2" w:rsidRDefault="00BE07A2">
      <w:pPr>
        <w:pStyle w:val="TOC3"/>
        <w:tabs>
          <w:tab w:val="right" w:leader="dot" w:pos="9070"/>
        </w:tabs>
      </w:pPr>
      <w:r>
        <w:t>5.1.1 Description of SAM Framework</w:t>
      </w:r>
      <w:r>
        <w:tab/>
        <w:t>12</w:t>
      </w:r>
    </w:p>
    <w:p w:rsidR="00BE07A2" w:rsidRDefault="00BE07A2">
      <w:pPr>
        <w:pStyle w:val="TOC3"/>
        <w:tabs>
          <w:tab w:val="right" w:leader="dot" w:pos="9070"/>
        </w:tabs>
      </w:pPr>
      <w:r>
        <w:t>5.1.2 Mechanism for Report Generation</w:t>
      </w:r>
      <w:r>
        <w:tab/>
        <w:t>12</w:t>
      </w:r>
    </w:p>
    <w:p w:rsidR="00BE07A2" w:rsidRDefault="00BE07A2">
      <w:pPr>
        <w:pStyle w:val="TOC3"/>
        <w:tabs>
          <w:tab w:val="right" w:leader="dot" w:pos="9070"/>
        </w:tabs>
      </w:pPr>
      <w:r>
        <w:t>5.1.3 ROC_CRITICAL profile for A/R computation</w:t>
      </w:r>
      <w:r>
        <w:tab/>
        <w:t>12</w:t>
      </w:r>
    </w:p>
    <w:p w:rsidR="00BE07A2" w:rsidRDefault="00BE07A2">
      <w:pPr>
        <w:pStyle w:val="TOC3"/>
        <w:tabs>
          <w:tab w:val="right" w:leader="dot" w:pos="9070"/>
        </w:tabs>
      </w:pPr>
      <w:r>
        <w:t>5.1.4 extensions needed for GLOBUS and UNICORE</w:t>
      </w:r>
      <w:r>
        <w:tab/>
        <w:t>13</w:t>
      </w:r>
    </w:p>
    <w:p w:rsidR="00BE07A2" w:rsidRDefault="00BE07A2">
      <w:pPr>
        <w:pStyle w:val="TOC2"/>
        <w:tabs>
          <w:tab w:val="right" w:leader="dot" w:pos="9070"/>
        </w:tabs>
      </w:pPr>
      <w:r>
        <w:t>5.2 RP OLA reporting</w:t>
      </w:r>
      <w:r>
        <w:tab/>
        <w:t>13</w:t>
      </w:r>
    </w:p>
    <w:p w:rsidR="00BE07A2" w:rsidRDefault="00BE07A2">
      <w:pPr>
        <w:pStyle w:val="TOC3"/>
        <w:tabs>
          <w:tab w:val="right" w:leader="dot" w:pos="9070"/>
        </w:tabs>
      </w:pPr>
      <w:r>
        <w:t>5.2.1 top-BDII reports</w:t>
      </w:r>
      <w:r>
        <w:tab/>
        <w:t>13</w:t>
      </w:r>
    </w:p>
    <w:p w:rsidR="00BE07A2" w:rsidRDefault="00BE07A2">
      <w:pPr>
        <w:pStyle w:val="TOC3"/>
        <w:tabs>
          <w:tab w:val="right" w:leader="dot" w:pos="9070"/>
        </w:tabs>
      </w:pPr>
      <w:r>
        <w:t>5.2.2 GOCDB virtual site proposalservice groups</w:t>
      </w:r>
      <w:r>
        <w:tab/>
        <w:t>14</w:t>
      </w:r>
    </w:p>
    <w:p w:rsidR="00BE07A2" w:rsidRDefault="00BE07A2">
      <w:pPr>
        <w:pStyle w:val="TOC3"/>
        <w:tabs>
          <w:tab w:val="right" w:leader="dot" w:pos="9070"/>
        </w:tabs>
      </w:pPr>
      <w:r>
        <w:t>5.2.3 NGI services site in GOCDB</w:t>
      </w:r>
      <w:r>
        <w:tab/>
        <w:t>14</w:t>
      </w:r>
    </w:p>
    <w:p w:rsidR="00BE07A2" w:rsidRDefault="00BE07A2">
      <w:pPr>
        <w:pStyle w:val="TOC3"/>
        <w:tabs>
          <w:tab w:val="right" w:leader="dot" w:pos="9070"/>
        </w:tabs>
      </w:pPr>
      <w:r>
        <w:t>5.2.4 Need more info...</w:t>
      </w:r>
      <w:r>
        <w:tab/>
        <w:t>14</w:t>
      </w:r>
    </w:p>
    <w:p w:rsidR="00BE07A2" w:rsidRDefault="00BE07A2">
      <w:pPr>
        <w:pStyle w:val="TOC3"/>
        <w:tabs>
          <w:tab w:val="right" w:leader="dot" w:pos="9070"/>
        </w:tabs>
      </w:pPr>
      <w:r>
        <w:t>5.2.5 ROD performance index</w:t>
      </w:r>
      <w:r>
        <w:tab/>
        <w:t>14</w:t>
      </w:r>
    </w:p>
    <w:p w:rsidR="00BE07A2" w:rsidRDefault="00BE07A2">
      <w:pPr>
        <w:pStyle w:val="TOC1"/>
        <w:tabs>
          <w:tab w:val="clear" w:pos="9054"/>
          <w:tab w:val="right" w:leader="dot" w:pos="9070"/>
        </w:tabs>
      </w:pPr>
      <w:r>
        <w:t>6 Service Level Management</w:t>
      </w:r>
      <w:r>
        <w:tab/>
        <w:t>16</w:t>
      </w:r>
    </w:p>
    <w:p w:rsidR="00BE07A2" w:rsidRDefault="00BE07A2">
      <w:pPr>
        <w:pStyle w:val="TOC2"/>
        <w:tabs>
          <w:tab w:val="right" w:leader="dot" w:pos="9070"/>
        </w:tabs>
      </w:pPr>
      <w:r>
        <w:t>6.1 Targets</w:t>
      </w:r>
      <w:r>
        <w:tab/>
        <w:t>16</w:t>
      </w:r>
    </w:p>
    <w:p w:rsidR="00BE07A2" w:rsidRDefault="00BE07A2">
      <w:pPr>
        <w:pStyle w:val="TOC3"/>
        <w:tabs>
          <w:tab w:val="right" w:leader="dot" w:pos="9070"/>
        </w:tabs>
      </w:pPr>
      <w:r>
        <w:t>6.1.1 Resource Centres</w:t>
      </w:r>
      <w:r>
        <w:tab/>
        <w:t>16</w:t>
      </w:r>
    </w:p>
    <w:p w:rsidR="00BE07A2" w:rsidRDefault="00BE07A2">
      <w:pPr>
        <w:pStyle w:val="TOC3"/>
        <w:tabs>
          <w:tab w:val="right" w:leader="dot" w:pos="9070"/>
        </w:tabs>
      </w:pPr>
      <w:r>
        <w:t>6.1.2 Resource infrastructure Providers</w:t>
      </w:r>
      <w:r>
        <w:tab/>
        <w:t>17</w:t>
      </w:r>
    </w:p>
    <w:p w:rsidR="00BE07A2" w:rsidRDefault="00BE07A2">
      <w:pPr>
        <w:pStyle w:val="TOC2"/>
        <w:tabs>
          <w:tab w:val="right" w:leader="dot" w:pos="9070"/>
        </w:tabs>
      </w:pPr>
      <w:r>
        <w:t>6.2 Procedures</w:t>
      </w:r>
      <w:r>
        <w:tab/>
        <w:t>17</w:t>
      </w:r>
    </w:p>
    <w:p w:rsidR="00BE07A2" w:rsidRDefault="00BE07A2">
      <w:pPr>
        <w:pStyle w:val="TOC3"/>
        <w:tabs>
          <w:tab w:val="right" w:leader="dot" w:pos="9070"/>
        </w:tabs>
      </w:pPr>
      <w:r>
        <w:t>6.2.1 Rprocedure under revision for requesting changes to the monitoring results</w:t>
      </w:r>
      <w:r>
        <w:tab/>
        <w:t>17</w:t>
      </w:r>
    </w:p>
    <w:p w:rsidR="00BE07A2" w:rsidRDefault="00BE07A2">
      <w:pPr>
        <w:pStyle w:val="TOC3"/>
        <w:tabs>
          <w:tab w:val="right" w:leader="dot" w:pos="9070"/>
        </w:tabs>
      </w:pPr>
      <w:r>
        <w:t>6.2.2 Rprocedure to request changes in the A/R profile</w:t>
      </w:r>
      <w:r>
        <w:tab/>
        <w:t>18</w:t>
      </w:r>
    </w:p>
    <w:p w:rsidR="00BE07A2" w:rsidRDefault="00BE07A2">
      <w:pPr>
        <w:pStyle w:val="TOC1"/>
        <w:tabs>
          <w:tab w:val="clear" w:pos="9054"/>
          <w:tab w:val="right" w:leader="dot" w:pos="9070"/>
        </w:tabs>
      </w:pPr>
      <w:r>
        <w:t>7 Conclusions and Future Work</w:t>
      </w:r>
      <w:r>
        <w:tab/>
        <w:t>19</w:t>
      </w:r>
    </w:p>
    <w:p w:rsidR="00BE07A2" w:rsidRDefault="00BE07A2">
      <w:pPr>
        <w:pStyle w:val="TOC1"/>
        <w:tabs>
          <w:tab w:val="clear" w:pos="9054"/>
          <w:tab w:val="right" w:leader="dot" w:pos="9070"/>
        </w:tabs>
        <w:sectPr w:rsidR="00BE07A2">
          <w:type w:val="continuous"/>
          <w:pgSz w:w="11906" w:h="16838"/>
          <w:pgMar w:top="1418" w:right="1418" w:bottom="1418" w:left="1418" w:header="708" w:footer="708" w:gutter="0"/>
          <w:cols w:space="720"/>
          <w:docGrid w:linePitch="360"/>
        </w:sectPr>
      </w:pPr>
      <w:r>
        <w:t>8 References</w:t>
      </w:r>
      <w:r>
        <w:tab/>
        <w:t>20</w:t>
      </w:r>
      <w:r w:rsidR="002F602C">
        <w:fldChar w:fldCharType="end"/>
      </w:r>
    </w:p>
    <w:p w:rsidR="00BE07A2" w:rsidRDefault="00BE07A2">
      <w:pPr>
        <w:tabs>
          <w:tab w:val="left" w:pos="382"/>
          <w:tab w:val="right" w:leader="dot" w:pos="9054"/>
          <w:tab w:val="right" w:leader="dot" w:pos="9070"/>
        </w:tabs>
        <w:rPr>
          <w:b/>
          <w:caps/>
          <w:sz w:val="24"/>
          <w:szCs w:val="24"/>
        </w:rPr>
      </w:pPr>
    </w:p>
    <w:p w:rsidR="00BE07A2" w:rsidRPr="00BE576F" w:rsidRDefault="00BE07A2" w:rsidP="00BE576F">
      <w:pPr>
        <w:pStyle w:val="Heading1"/>
      </w:pPr>
      <w:r w:rsidRPr="00BE576F">
        <w:lastRenderedPageBreak/>
        <w:t>Introduction</w:t>
      </w:r>
    </w:p>
    <w:p w:rsidR="00BE07A2" w:rsidRDefault="005D06FF">
      <w:r w:rsidRPr="005D06FF">
        <w:t>This Milestone presents the status of the EGI Operational Level Agreement (OLA) framework, the reporting tools and the procedures in place for the service level management.</w:t>
      </w:r>
    </w:p>
    <w:p w:rsidR="00BE07A2" w:rsidRDefault="00BE07A2">
      <w:r>
        <w:t>The</w:t>
      </w:r>
      <w:r>
        <w:rPr>
          <w:rFonts w:eastAsia="Calibri"/>
        </w:rPr>
        <w:t xml:space="preserve"> </w:t>
      </w:r>
      <w:r>
        <w:t>OLA</w:t>
      </w:r>
      <w:r>
        <w:rPr>
          <w:rFonts w:eastAsia="Calibri"/>
        </w:rPr>
        <w:t xml:space="preserve"> </w:t>
      </w:r>
      <w:r>
        <w:t>is</w:t>
      </w:r>
      <w:r>
        <w:rPr>
          <w:rFonts w:eastAsia="Calibri"/>
        </w:rPr>
        <w:t xml:space="preserve"> </w:t>
      </w:r>
      <w:r>
        <w:t>the</w:t>
      </w:r>
      <w:r>
        <w:rPr>
          <w:rFonts w:eastAsia="Calibri"/>
        </w:rPr>
        <w:t xml:space="preserve"> </w:t>
      </w:r>
      <w:r>
        <w:t>mechanism</w:t>
      </w:r>
      <w:r>
        <w:rPr>
          <w:rFonts w:eastAsia="Calibri"/>
        </w:rPr>
        <w:t xml:space="preserve"> </w:t>
      </w:r>
      <w:r>
        <w:t>adopted</w:t>
      </w:r>
      <w:r>
        <w:rPr>
          <w:rFonts w:eastAsia="Calibri"/>
        </w:rPr>
        <w:t xml:space="preserve"> </w:t>
      </w:r>
      <w:r>
        <w:t>in</w:t>
      </w:r>
      <w:r>
        <w:rPr>
          <w:rFonts w:eastAsia="Calibri"/>
        </w:rPr>
        <w:t xml:space="preserve"> </w:t>
      </w:r>
      <w:r>
        <w:t>EGI</w:t>
      </w:r>
      <w:r>
        <w:rPr>
          <w:rFonts w:eastAsia="Calibri"/>
        </w:rPr>
        <w:t xml:space="preserve"> </w:t>
      </w:r>
      <w:r>
        <w:t>to</w:t>
      </w:r>
      <w:r>
        <w:rPr>
          <w:rFonts w:eastAsia="Calibri"/>
        </w:rPr>
        <w:t xml:space="preserve"> </w:t>
      </w:r>
      <w:r>
        <w:t>integrate</w:t>
      </w:r>
      <w:r>
        <w:rPr>
          <w:rFonts w:eastAsia="Calibri"/>
        </w:rPr>
        <w:t xml:space="preserve"> </w:t>
      </w:r>
      <w:r>
        <w:t>resource</w:t>
      </w:r>
      <w:r>
        <w:rPr>
          <w:rFonts w:eastAsia="Calibri"/>
        </w:rPr>
        <w:t xml:space="preserve"> </w:t>
      </w:r>
      <w:r>
        <w:t>providers</w:t>
      </w:r>
      <w:r>
        <w:rPr>
          <w:rFonts w:eastAsia="Calibri"/>
        </w:rPr>
        <w:t xml:space="preserve"> </w:t>
      </w:r>
      <w:r>
        <w:t>into</w:t>
      </w:r>
      <w:r>
        <w:rPr>
          <w:rFonts w:eastAsia="Calibri"/>
        </w:rPr>
        <w:t xml:space="preserve"> </w:t>
      </w:r>
      <w:r>
        <w:t>the</w:t>
      </w:r>
      <w:r>
        <w:rPr>
          <w:rFonts w:eastAsia="Calibri"/>
        </w:rPr>
        <w:t xml:space="preserve"> </w:t>
      </w:r>
      <w:r>
        <w:t>pan-European</w:t>
      </w:r>
      <w:r>
        <w:rPr>
          <w:rFonts w:eastAsia="Calibri"/>
        </w:rPr>
        <w:t xml:space="preserve"> </w:t>
      </w:r>
      <w:r>
        <w:t>production</w:t>
      </w:r>
      <w:r>
        <w:rPr>
          <w:rFonts w:eastAsia="Calibri"/>
        </w:rPr>
        <w:t xml:space="preserve"> </w:t>
      </w:r>
      <w:r>
        <w:t>infrastructure</w:t>
      </w:r>
      <w:r>
        <w:rPr>
          <w:rFonts w:eastAsia="Calibri"/>
        </w:rPr>
        <w:t xml:space="preserve"> </w:t>
      </w:r>
      <w:r>
        <w:t>while</w:t>
      </w:r>
      <w:r>
        <w:rPr>
          <w:rFonts w:eastAsia="Calibri"/>
        </w:rPr>
        <w:t xml:space="preserve"> </w:t>
      </w:r>
      <w:r>
        <w:t>ensuring</w:t>
      </w:r>
      <w:r>
        <w:rPr>
          <w:rFonts w:eastAsia="Calibri"/>
        </w:rPr>
        <w:t xml:space="preserve"> </w:t>
      </w:r>
      <w:r>
        <w:t>interoperation</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and</w:t>
      </w:r>
      <w:r>
        <w:rPr>
          <w:rFonts w:eastAsia="Calibri"/>
        </w:rPr>
        <w:t xml:space="preserve"> </w:t>
      </w:r>
      <w:r>
        <w:t>to</w:t>
      </w:r>
      <w:r>
        <w:rPr>
          <w:rFonts w:eastAsia="Calibri"/>
        </w:rPr>
        <w:t xml:space="preserve"> </w:t>
      </w:r>
      <w:r>
        <w:t>enforce</w:t>
      </w:r>
      <w:r>
        <w:rPr>
          <w:rFonts w:eastAsia="Calibri"/>
        </w:rPr>
        <w:t xml:space="preserve"> </w:t>
      </w:r>
      <w:r>
        <w:t>a</w:t>
      </w:r>
      <w:r>
        <w:rPr>
          <w:rFonts w:eastAsia="Calibri"/>
        </w:rPr>
        <w:t xml:space="preserve"> </w:t>
      </w:r>
      <w:r>
        <w:t>common</w:t>
      </w:r>
      <w:r>
        <w:rPr>
          <w:rFonts w:eastAsia="Calibri"/>
        </w:rPr>
        <w:t xml:space="preserve"> </w:t>
      </w:r>
      <w:r>
        <w:t>set</w:t>
      </w:r>
      <w:r>
        <w:rPr>
          <w:rFonts w:eastAsia="Calibri"/>
        </w:rPr>
        <w:t xml:space="preserve"> </w:t>
      </w:r>
      <w:r>
        <w:t>of</w:t>
      </w:r>
      <w:r>
        <w:rPr>
          <w:rFonts w:eastAsia="Calibri"/>
        </w:rPr>
        <w:t xml:space="preserve"> </w:t>
      </w:r>
      <w:r>
        <w:t>policies</w:t>
      </w:r>
      <w:r>
        <w:rPr>
          <w:rFonts w:eastAsia="Calibri"/>
        </w:rPr>
        <w:t xml:space="preserve"> </w:t>
      </w:r>
      <w:r>
        <w:t>and</w:t>
      </w:r>
      <w:r>
        <w:rPr>
          <w:rFonts w:eastAsia="Calibri"/>
        </w:rPr>
        <w:t xml:space="preserve"> </w:t>
      </w:r>
      <w:r>
        <w:t>procedures.</w:t>
      </w:r>
    </w:p>
    <w:p w:rsidR="00BE07A2" w:rsidRDefault="00BE07A2">
      <w:pPr>
        <w:rPr>
          <w:rFonts w:eastAsia="Calibri"/>
        </w:rPr>
      </w:pPr>
      <w:r>
        <w:t>EGI</w:t>
      </w:r>
      <w:r>
        <w:rPr>
          <w:rFonts w:eastAsia="Calibri"/>
        </w:rPr>
        <w:t xml:space="preserve"> </w:t>
      </w:r>
      <w:r>
        <w:t>operations</w:t>
      </w:r>
      <w:r>
        <w:rPr>
          <w:rFonts w:eastAsia="Calibri"/>
        </w:rPr>
        <w:t xml:space="preserve"> </w:t>
      </w:r>
      <w:r>
        <w:t>are</w:t>
      </w:r>
      <w:r>
        <w:rPr>
          <w:rFonts w:eastAsia="Calibri"/>
        </w:rPr>
        <w:t xml:space="preserve"> </w:t>
      </w:r>
      <w:r>
        <w:t>based</w:t>
      </w:r>
      <w:r>
        <w:rPr>
          <w:rFonts w:eastAsia="Calibri"/>
        </w:rPr>
        <w:t xml:space="preserve"> </w:t>
      </w:r>
      <w:r>
        <w:t>on</w:t>
      </w:r>
      <w:r>
        <w:rPr>
          <w:rFonts w:eastAsia="Calibri"/>
        </w:rPr>
        <w:t xml:space="preserve"> </w:t>
      </w:r>
      <w:r>
        <w:t>a</w:t>
      </w:r>
      <w:r>
        <w:rPr>
          <w:rFonts w:eastAsia="Calibri"/>
        </w:rPr>
        <w:t xml:space="preserve"> </w:t>
      </w:r>
      <w:r>
        <w:t>distributed</w:t>
      </w:r>
      <w:r>
        <w:rPr>
          <w:rFonts w:eastAsia="Calibri"/>
        </w:rPr>
        <w:t xml:space="preserve"> </w:t>
      </w:r>
      <w:r>
        <w:t>service-oriented</w:t>
      </w:r>
      <w:r>
        <w:rPr>
          <w:rFonts w:eastAsia="Calibri"/>
        </w:rPr>
        <w:t xml:space="preserve"> </w:t>
      </w:r>
      <w:r>
        <w:t>model</w:t>
      </w:r>
      <w:r>
        <w:rPr>
          <w:rFonts w:eastAsia="Calibri"/>
        </w:rPr>
        <w:t xml:space="preserve"> </w:t>
      </w:r>
      <w:r>
        <w:t>comprehending</w:t>
      </w:r>
      <w:r>
        <w:rPr>
          <w:rFonts w:eastAsia="Calibri"/>
        </w:rPr>
        <w:t xml:space="preserve"> </w:t>
      </w:r>
      <w:r>
        <w:t>Global</w:t>
      </w:r>
      <w:r>
        <w:rPr>
          <w:rFonts w:eastAsia="Calibri"/>
        </w:rPr>
        <w:t xml:space="preserve"> </w:t>
      </w:r>
      <w:r>
        <w:t>and</w:t>
      </w:r>
      <w:r>
        <w:rPr>
          <w:rFonts w:eastAsia="Calibri"/>
        </w:rPr>
        <w:t xml:space="preserve"> </w:t>
      </w:r>
      <w:r>
        <w:t>Local</w:t>
      </w:r>
      <w:r>
        <w:rPr>
          <w:rFonts w:eastAsia="Calibri"/>
        </w:rPr>
        <w:t xml:space="preserve"> </w:t>
      </w:r>
      <w:r>
        <w:t>Services</w:t>
      </w:r>
      <w:r>
        <w:rPr>
          <w:rFonts w:eastAsia="Calibri"/>
        </w:rPr>
        <w:t xml:space="preserve"> </w:t>
      </w:r>
      <w:r>
        <w:t>[ARCH],</w:t>
      </w:r>
      <w:r>
        <w:rPr>
          <w:rFonts w:eastAsia="Calibri"/>
        </w:rPr>
        <w:t xml:space="preserve"> </w:t>
      </w:r>
      <w:r>
        <w:t>where</w:t>
      </w:r>
      <w:r>
        <w:rPr>
          <w:rFonts w:eastAsia="Calibri"/>
        </w:rPr>
        <w:t xml:space="preserve"> </w:t>
      </w:r>
      <w:r>
        <w:t>different</w:t>
      </w:r>
      <w:r>
        <w:rPr>
          <w:rFonts w:eastAsia="Calibri"/>
        </w:rPr>
        <w:t xml:space="preserve"> </w:t>
      </w:r>
      <w:r>
        <w:t>stakeholders</w:t>
      </w:r>
      <w:r>
        <w:rPr>
          <w:rFonts w:eastAsia="Calibri"/>
        </w:rPr>
        <w:t xml:space="preserve"> </w:t>
      </w:r>
      <w:r>
        <w:t>play</w:t>
      </w:r>
      <w:r>
        <w:rPr>
          <w:rFonts w:eastAsia="Calibri"/>
        </w:rPr>
        <w:t xml:space="preserve"> </w:t>
      </w:r>
      <w:r>
        <w:t>the</w:t>
      </w:r>
      <w:r>
        <w:rPr>
          <w:rFonts w:eastAsia="Calibri"/>
        </w:rPr>
        <w:t xml:space="preserve"> </w:t>
      </w:r>
      <w:r>
        <w:t>role</w:t>
      </w:r>
      <w:r>
        <w:rPr>
          <w:rFonts w:eastAsia="Calibri"/>
        </w:rPr>
        <w:t xml:space="preserve"> </w:t>
      </w:r>
      <w:r>
        <w:t>of</w:t>
      </w:r>
      <w:r>
        <w:rPr>
          <w:rFonts w:eastAsia="Calibri"/>
        </w:rPr>
        <w:t xml:space="preserve"> </w:t>
      </w:r>
      <w:r>
        <w:t>service</w:t>
      </w:r>
      <w:r>
        <w:rPr>
          <w:rFonts w:eastAsia="Calibri"/>
        </w:rPr>
        <w:t xml:space="preserve"> </w:t>
      </w:r>
      <w:r>
        <w:t>provider.</w:t>
      </w:r>
      <w:r>
        <w:rPr>
          <w:rFonts w:eastAsia="Calibri"/>
        </w:rPr>
        <w:t xml:space="preserve"> </w:t>
      </w:r>
    </w:p>
    <w:p w:rsidR="00BE07A2" w:rsidRDefault="00BE07A2">
      <w:r>
        <w:t>Crucial</w:t>
      </w:r>
      <w:r>
        <w:rPr>
          <w:rFonts w:eastAsia="Calibri"/>
        </w:rPr>
        <w:t xml:space="preserve"> </w:t>
      </w:r>
      <w:r>
        <w:t>to</w:t>
      </w:r>
      <w:r>
        <w:rPr>
          <w:rFonts w:eastAsia="Calibri"/>
        </w:rPr>
        <w:t xml:space="preserve"> </w:t>
      </w:r>
      <w:r>
        <w:t>EGI</w:t>
      </w:r>
      <w:r>
        <w:rPr>
          <w:rFonts w:eastAsia="Calibri"/>
        </w:rPr>
        <w:t xml:space="preserve"> </w:t>
      </w:r>
      <w:r>
        <w:t>is</w:t>
      </w:r>
      <w:r>
        <w:rPr>
          <w:rFonts w:eastAsia="Calibri"/>
        </w:rPr>
        <w:t xml:space="preserve"> </w:t>
      </w:r>
      <w:r>
        <w:t>the</w:t>
      </w:r>
      <w:r>
        <w:rPr>
          <w:rFonts w:eastAsia="Calibri"/>
        </w:rPr>
        <w:t xml:space="preserve"> </w:t>
      </w:r>
      <w:r>
        <w:t>maximization</w:t>
      </w:r>
      <w:r>
        <w:rPr>
          <w:rFonts w:eastAsia="Calibri"/>
        </w:rPr>
        <w:t xml:space="preserve"> </w:t>
      </w:r>
      <w:r>
        <w:t>of</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experienced</w:t>
      </w:r>
      <w:r>
        <w:rPr>
          <w:rFonts w:eastAsia="Calibri"/>
        </w:rPr>
        <w:t xml:space="preserve"> </w:t>
      </w:r>
      <w:r>
        <w:t>by</w:t>
      </w:r>
      <w:r>
        <w:rPr>
          <w:rFonts w:eastAsia="Calibri"/>
        </w:rPr>
        <w:t xml:space="preserve"> </w:t>
      </w:r>
      <w:r>
        <w:t>the</w:t>
      </w:r>
      <w:r>
        <w:rPr>
          <w:rFonts w:eastAsia="Calibri"/>
        </w:rPr>
        <w:t xml:space="preserve"> </w:t>
      </w:r>
      <w:r>
        <w:t>end-user,</w:t>
      </w:r>
      <w:r>
        <w:rPr>
          <w:rFonts w:eastAsia="Calibri"/>
        </w:rPr>
        <w:t xml:space="preserve"> </w:t>
      </w:r>
      <w:r>
        <w:t>which</w:t>
      </w:r>
      <w:r>
        <w:rPr>
          <w:rFonts w:eastAsia="Calibri"/>
        </w:rPr>
        <w:t xml:space="preserve"> </w:t>
      </w:r>
      <w:r>
        <w:t>is</w:t>
      </w:r>
      <w:r>
        <w:rPr>
          <w:rFonts w:eastAsia="Calibri"/>
        </w:rPr>
        <w:t xml:space="preserve"> </w:t>
      </w:r>
      <w:r>
        <w:t>affected</w:t>
      </w:r>
      <w:r>
        <w:rPr>
          <w:rFonts w:eastAsia="Calibri"/>
        </w:rPr>
        <w:t xml:space="preserve"> </w:t>
      </w:r>
      <w:r>
        <w:t>by</w:t>
      </w:r>
      <w:r>
        <w:rPr>
          <w:rFonts w:eastAsia="Calibri"/>
        </w:rPr>
        <w:t xml:space="preserve"> </w:t>
      </w:r>
      <w:r>
        <w:t>the</w:t>
      </w:r>
      <w:r>
        <w:rPr>
          <w:rFonts w:eastAsia="Calibri"/>
        </w:rPr>
        <w:t xml:space="preserve"> </w:t>
      </w:r>
      <w:r>
        <w:t>overall</w:t>
      </w:r>
      <w:r>
        <w:rPr>
          <w:rFonts w:eastAsia="Calibri"/>
        </w:rPr>
        <w:t xml:space="preserve"> </w:t>
      </w:r>
      <w:r>
        <w:t>quality</w:t>
      </w:r>
      <w:r>
        <w:rPr>
          <w:rFonts w:eastAsia="Calibri"/>
        </w:rPr>
        <w:t xml:space="preserve"> </w:t>
      </w:r>
      <w:r>
        <w:t>offered</w:t>
      </w:r>
      <w:r>
        <w:rPr>
          <w:rFonts w:eastAsia="Calibri"/>
        </w:rPr>
        <w:t xml:space="preserve"> </w:t>
      </w:r>
      <w:r>
        <w:t>by</w:t>
      </w:r>
      <w:r>
        <w:rPr>
          <w:rFonts w:eastAsia="Calibri"/>
        </w:rPr>
        <w:t xml:space="preserve"> </w:t>
      </w:r>
      <w:r>
        <w:t>the</w:t>
      </w:r>
      <w:r>
        <w:rPr>
          <w:rFonts w:eastAsia="Calibri"/>
        </w:rPr>
        <w:t xml:space="preserve"> </w:t>
      </w:r>
      <w:r>
        <w:t>providers</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It</w:t>
      </w:r>
      <w:r>
        <w:rPr>
          <w:rFonts w:eastAsia="Calibri"/>
        </w:rPr>
        <w:t xml:space="preserve"> </w:t>
      </w:r>
      <w:r>
        <w:t>is</w:t>
      </w:r>
      <w:r>
        <w:rPr>
          <w:rFonts w:eastAsia="Calibri"/>
        </w:rPr>
        <w:t xml:space="preserve"> </w:t>
      </w:r>
      <w:r>
        <w:t>therefore</w:t>
      </w:r>
      <w:r>
        <w:rPr>
          <w:rFonts w:eastAsia="Calibri"/>
        </w:rPr>
        <w:t xml:space="preserve"> </w:t>
      </w:r>
      <w:r>
        <w:t>important</w:t>
      </w:r>
      <w:r>
        <w:rPr>
          <w:rFonts w:eastAsia="Calibri"/>
        </w:rPr>
        <w:t xml:space="preserve"> </w:t>
      </w:r>
      <w:r>
        <w:t>that</w:t>
      </w:r>
      <w:r>
        <w:rPr>
          <w:rFonts w:eastAsia="Calibri"/>
        </w:rPr>
        <w:t xml:space="preserve"> </w:t>
      </w:r>
      <w:r>
        <w:t>the</w:t>
      </w:r>
      <w:r>
        <w:rPr>
          <w:rFonts w:eastAsia="Calibri"/>
        </w:rPr>
        <w:t xml:space="preserve"> </w:t>
      </w:r>
      <w:r>
        <w:t>providers</w:t>
      </w:r>
      <w:r>
        <w:rPr>
          <w:rFonts w:eastAsia="Calibri"/>
        </w:rPr>
        <w:t xml:space="preserve"> </w:t>
      </w:r>
      <w:r>
        <w:t>commit</w:t>
      </w:r>
      <w:r>
        <w:rPr>
          <w:rFonts w:eastAsia="Calibri"/>
        </w:rPr>
        <w:t xml:space="preserve"> </w:t>
      </w:r>
      <w:r>
        <w:t>to</w:t>
      </w:r>
      <w:r>
        <w:rPr>
          <w:rFonts w:eastAsia="Calibri"/>
        </w:rPr>
        <w:t xml:space="preserve"> </w:t>
      </w:r>
      <w:r>
        <w:t>a</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requirements</w:t>
      </w:r>
      <w:r>
        <w:rPr>
          <w:rFonts w:eastAsia="Calibri"/>
        </w:rPr>
        <w:t xml:space="preserve"> </w:t>
      </w:r>
      <w:r>
        <w:t>to</w:t>
      </w:r>
      <w:r>
        <w:rPr>
          <w:rFonts w:eastAsia="Calibri"/>
        </w:rPr>
        <w:t xml:space="preserve"> </w:t>
      </w:r>
      <w:r>
        <w:t>jointly</w:t>
      </w:r>
      <w:r>
        <w:rPr>
          <w:rFonts w:eastAsia="Calibri"/>
        </w:rPr>
        <w:t xml:space="preserve"> </w:t>
      </w:r>
      <w:r>
        <w:t>offer</w:t>
      </w:r>
      <w:r>
        <w:rPr>
          <w:rFonts w:eastAsia="Calibri"/>
        </w:rPr>
        <w:t xml:space="preserve"> </w:t>
      </w:r>
      <w:r>
        <w:t>a</w:t>
      </w:r>
      <w:r>
        <w:rPr>
          <w:rFonts w:eastAsia="Calibri"/>
        </w:rPr>
        <w:t xml:space="preserve"> </w:t>
      </w:r>
      <w:r>
        <w:t>reliable,</w:t>
      </w:r>
      <w:r>
        <w:rPr>
          <w:rFonts w:eastAsia="Calibri"/>
        </w:rPr>
        <w:t xml:space="preserve"> </w:t>
      </w:r>
      <w:r>
        <w:t>secure</w:t>
      </w:r>
      <w:r>
        <w:rPr>
          <w:rFonts w:eastAsia="Calibri"/>
        </w:rPr>
        <w:t xml:space="preserve"> </w:t>
      </w:r>
      <w:r>
        <w:t>and</w:t>
      </w:r>
      <w:r>
        <w:rPr>
          <w:rFonts w:eastAsia="Calibri"/>
        </w:rPr>
        <w:t xml:space="preserve"> </w:t>
      </w:r>
      <w:r>
        <w:t>highly</w:t>
      </w:r>
      <w:r>
        <w:rPr>
          <w:rFonts w:eastAsia="Calibri"/>
        </w:rPr>
        <w:t xml:space="preserve"> </w:t>
      </w:r>
      <w:r>
        <w:t>available</w:t>
      </w:r>
      <w:r>
        <w:rPr>
          <w:rFonts w:eastAsia="Calibri"/>
        </w:rPr>
        <w:t xml:space="preserve"> </w:t>
      </w:r>
      <w:r>
        <w:t>service</w:t>
      </w:r>
      <w:r>
        <w:rPr>
          <w:rFonts w:eastAsia="Calibri"/>
        </w:rPr>
        <w:t xml:space="preserve"> </w:t>
      </w:r>
      <w:r>
        <w:t>infrastructure.</w:t>
      </w:r>
    </w:p>
    <w:p w:rsidR="00BE07A2" w:rsidRDefault="00BE07A2"/>
    <w:p w:rsidR="00BE07A2" w:rsidRDefault="00BE07A2">
      <w:r>
        <w:t>EGI</w:t>
      </w:r>
      <w:r>
        <w:rPr>
          <w:rFonts w:eastAsia="Calibri"/>
        </w:rPr>
        <w:t xml:space="preserve"> OLA </w:t>
      </w:r>
      <w:r>
        <w:t>framework</w:t>
      </w:r>
      <w:r>
        <w:rPr>
          <w:rFonts w:eastAsia="Calibri"/>
        </w:rPr>
        <w:t xml:space="preserve"> </w:t>
      </w:r>
      <w:r>
        <w:t>comprehends</w:t>
      </w:r>
      <w:r>
        <w:rPr>
          <w:rFonts w:eastAsia="Calibri"/>
        </w:rPr>
        <w:t xml:space="preserve"> </w:t>
      </w:r>
      <w:r>
        <w:t>three</w:t>
      </w:r>
      <w:r>
        <w:rPr>
          <w:rFonts w:eastAsia="Calibri"/>
        </w:rPr>
        <w:t xml:space="preserve"> </w:t>
      </w:r>
      <w:r>
        <w:t>types</w:t>
      </w:r>
      <w:r>
        <w:rPr>
          <w:rFonts w:eastAsia="Calibri"/>
        </w:rPr>
        <w:t xml:space="preserve"> </w:t>
      </w:r>
      <w:r>
        <w:t>of</w:t>
      </w:r>
      <w:r>
        <w:rPr>
          <w:rFonts w:eastAsia="Calibri"/>
        </w:rPr>
        <w:t xml:space="preserve"> </w:t>
      </w:r>
      <w:r>
        <w:t>OLAs</w:t>
      </w:r>
      <w:r>
        <w:rPr>
          <w:rFonts w:eastAsia="Calibri"/>
        </w:rPr>
        <w:t xml:space="preserve"> </w:t>
      </w:r>
      <w:r>
        <w:t>(</w:t>
      </w:r>
      <w:r w:rsidR="002F602C">
        <w:fldChar w:fldCharType="begin"/>
      </w:r>
      <w:r>
        <w:instrText xml:space="preserve"> REF _Ref298266271 \h </w:instrText>
      </w:r>
      <w:r w:rsidR="002F602C">
        <w:fldChar w:fldCharType="separate"/>
      </w:r>
      <w:r>
        <w:t>Figure 1</w:t>
      </w:r>
      <w:r w:rsidR="002F602C">
        <w:fldChar w:fldCharType="end"/>
      </w:r>
      <w:r>
        <w:t>).</w:t>
      </w:r>
    </w:p>
    <w:p w:rsidR="00BE07A2" w:rsidRPr="00776D5F" w:rsidRDefault="005D06FF">
      <w:pPr>
        <w:spacing w:before="40" w:after="40"/>
      </w:pPr>
      <w:r w:rsidRPr="005D06FF">
        <w:t>The Resource Centre OLA (</w:t>
      </w:r>
      <w:r w:rsidR="00534A5F">
        <w:t>RC OLA</w:t>
      </w:r>
      <w:r w:rsidRPr="005D06FF">
        <w:t xml:space="preserve">) is defined between a Resource Centre </w:t>
      </w:r>
      <w:ins w:id="19" w:author="George Fergadis" w:date="2012-05-24T15:41:00Z">
        <w:r w:rsidR="005715FC">
          <w:t xml:space="preserve">(RC) </w:t>
        </w:r>
      </w:ins>
      <w:r w:rsidRPr="005D06FF">
        <w:t xml:space="preserve">and the respective Resource </w:t>
      </w:r>
      <w:del w:id="20" w:author="George Fergadis" w:date="2012-05-24T15:40:00Z">
        <w:r w:rsidRPr="005D06FF" w:rsidDel="005715FC">
          <w:delText xml:space="preserve">Infrastructure </w:delText>
        </w:r>
      </w:del>
      <w:ins w:id="21" w:author="George Fergadis" w:date="2012-05-24T15:40:00Z">
        <w:r w:rsidR="005715FC">
          <w:t>i</w:t>
        </w:r>
        <w:r w:rsidR="005715FC" w:rsidRPr="005D06FF">
          <w:t xml:space="preserve">nfrastructure </w:t>
        </w:r>
      </w:ins>
      <w:r w:rsidRPr="005D06FF">
        <w:t>Provider</w:t>
      </w:r>
      <w:ins w:id="22" w:author="George Fergadis" w:date="2012-05-24T15:41:00Z">
        <w:r w:rsidR="005715FC">
          <w:t xml:space="preserve"> (RP)</w:t>
        </w:r>
      </w:ins>
      <w:r w:rsidRPr="005D06FF">
        <w:t>.</w:t>
      </w:r>
    </w:p>
    <w:p w:rsidR="00BE07A2" w:rsidRPr="00776D5F" w:rsidRDefault="005D06FF">
      <w:pPr>
        <w:spacing w:before="40" w:after="40"/>
      </w:pPr>
      <w:r w:rsidRPr="005D06FF">
        <w:t>The Resource infrastructure Provider OLA (</w:t>
      </w:r>
      <w:r w:rsidR="00534A5F">
        <w:t>RP OLA</w:t>
      </w:r>
      <w:r w:rsidRPr="005D06FF">
        <w:t xml:space="preserve">) is defined between a </w:t>
      </w:r>
      <w:del w:id="23" w:author="George Fergadis" w:date="2012-05-24T15:42:00Z">
        <w:r w:rsidRPr="005D06FF" w:rsidDel="005715FC">
          <w:delText>Resource infrastructure Provider</w:delText>
        </w:r>
      </w:del>
      <w:ins w:id="24" w:author="George Fergadis" w:date="2012-05-24T15:42:00Z">
        <w:r w:rsidR="005715FC">
          <w:t>RP</w:t>
        </w:r>
      </w:ins>
      <w:r w:rsidRPr="005D06FF">
        <w:t xml:space="preserve">, its respective </w:t>
      </w:r>
      <w:del w:id="25" w:author="George Fergadis" w:date="2012-05-24T15:42:00Z">
        <w:r w:rsidRPr="005D06FF" w:rsidDel="005715FC">
          <w:delText>Resource Centre</w:delText>
        </w:r>
      </w:del>
      <w:ins w:id="26" w:author="George Fergadis" w:date="2012-05-24T15:42:00Z">
        <w:r w:rsidR="005715FC">
          <w:t>RC</w:t>
        </w:r>
      </w:ins>
      <w:r w:rsidRPr="005D06FF">
        <w:t>s, and EGI.eu.</w:t>
      </w:r>
    </w:p>
    <w:p w:rsidR="00BE07A2" w:rsidRPr="00776D5F" w:rsidRDefault="005D06FF">
      <w:pPr>
        <w:spacing w:before="40" w:after="40"/>
      </w:pPr>
      <w:r w:rsidRPr="005D06FF">
        <w:t xml:space="preserve">The </w:t>
      </w:r>
      <w:r w:rsidR="00534A5F">
        <w:t>EGI.eu OLA</w:t>
      </w:r>
      <w:r w:rsidRPr="005D06FF">
        <w:t xml:space="preserve"> is defined between the set of EGI Global Services that EGI.eu offers in collaboration with the EGI partners and the </w:t>
      </w:r>
      <w:del w:id="27" w:author="George Fergadis" w:date="2012-05-24T15:41:00Z">
        <w:r w:rsidRPr="005D06FF" w:rsidDel="005715FC">
          <w:delText>Resource Infrastructure Provider</w:delText>
        </w:r>
      </w:del>
      <w:ins w:id="28" w:author="George Fergadis" w:date="2012-05-24T15:41:00Z">
        <w:r w:rsidR="005715FC">
          <w:t>RP</w:t>
        </w:r>
      </w:ins>
      <w:r w:rsidRPr="005D06FF">
        <w:t>s</w:t>
      </w:r>
    </w:p>
    <w:p w:rsidR="00BE07A2" w:rsidRDefault="001D0984">
      <w:pPr>
        <w:spacing w:before="40" w:after="40"/>
        <w:jc w:val="center"/>
      </w:pPr>
      <w:r>
        <w:rPr>
          <w:noProof/>
          <w:lang w:val="en-US" w:eastAsia="en-US"/>
        </w:rPr>
        <w:drawing>
          <wp:inline distT="0" distB="0" distL="0" distR="0">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rsidR="00BE07A2" w:rsidRDefault="00BE07A2">
      <w:pPr>
        <w:pStyle w:val="Caption"/>
        <w:jc w:val="center"/>
      </w:pPr>
      <w:bookmarkStart w:id="29" w:name="_Ref298266271"/>
      <w:proofErr w:type="gramStart"/>
      <w:r>
        <w:t>Figure</w:t>
      </w:r>
      <w:r>
        <w:rPr>
          <w:rFonts w:eastAsia="Calibri"/>
        </w:rPr>
        <w:t xml:space="preserve"> </w:t>
      </w:r>
      <w:r w:rsidR="002F602C">
        <w:fldChar w:fldCharType="begin"/>
      </w:r>
      <w:r>
        <w:instrText xml:space="preserve"> SEQ "Figure" \*Arabic </w:instrText>
      </w:r>
      <w:r w:rsidR="002F602C">
        <w:fldChar w:fldCharType="separate"/>
      </w:r>
      <w:r>
        <w:t>1</w:t>
      </w:r>
      <w:r w:rsidR="002F602C">
        <w:fldChar w:fldCharType="end"/>
      </w:r>
      <w:bookmarkEnd w:id="29"/>
      <w:r>
        <w:t>.</w:t>
      </w:r>
      <w:proofErr w:type="gramEnd"/>
      <w:r>
        <w:rPr>
          <w:rFonts w:eastAsia="Calibri"/>
        </w:rPr>
        <w:t xml:space="preserve"> </w:t>
      </w:r>
      <w:proofErr w:type="gramStart"/>
      <w:r>
        <w:t>The</w:t>
      </w:r>
      <w:r>
        <w:rPr>
          <w:rFonts w:eastAsia="Calibri"/>
        </w:rPr>
        <w:t xml:space="preserve"> </w:t>
      </w:r>
      <w:r>
        <w:t>entities</w:t>
      </w:r>
      <w:r>
        <w:rPr>
          <w:rFonts w:eastAsia="Calibri"/>
        </w:rPr>
        <w:t xml:space="preserve"> </w:t>
      </w:r>
      <w:r>
        <w:t>in</w:t>
      </w:r>
      <w:r>
        <w:rPr>
          <w:rFonts w:eastAsia="Calibri"/>
        </w:rPr>
        <w:t xml:space="preserve"> </w:t>
      </w:r>
      <w:r>
        <w:t>the</w:t>
      </w:r>
      <w:r>
        <w:rPr>
          <w:rFonts w:eastAsia="Calibri"/>
        </w:rPr>
        <w:t xml:space="preserve"> </w:t>
      </w:r>
      <w:r>
        <w:t>EGI</w:t>
      </w:r>
      <w:r>
        <w:rPr>
          <w:rFonts w:eastAsia="Calibri"/>
        </w:rPr>
        <w:t xml:space="preserve"> </w:t>
      </w:r>
      <w:r>
        <w:t>OLA</w:t>
      </w:r>
      <w:r>
        <w:rPr>
          <w:rFonts w:eastAsia="Calibri"/>
        </w:rPr>
        <w:t xml:space="preserve"> </w:t>
      </w:r>
      <w:r>
        <w:t>framework.</w:t>
      </w:r>
      <w:proofErr w:type="gramEnd"/>
      <w:r>
        <w:rPr>
          <w:rFonts w:eastAsia="Calibri"/>
        </w:rPr>
        <w:t xml:space="preserve"> </w:t>
      </w:r>
      <w:r>
        <w:t>The</w:t>
      </w:r>
      <w:r>
        <w:rPr>
          <w:rFonts w:eastAsia="Calibri"/>
        </w:rPr>
        <w:t xml:space="preserve"> </w:t>
      </w:r>
      <w:r>
        <w:t>arrows</w:t>
      </w:r>
      <w:r>
        <w:rPr>
          <w:rFonts w:eastAsia="Calibri"/>
        </w:rPr>
        <w:t xml:space="preserve"> </w:t>
      </w:r>
      <w:r>
        <w:t>in</w:t>
      </w:r>
      <w:r>
        <w:rPr>
          <w:rFonts w:eastAsia="Calibri"/>
        </w:rPr>
        <w:t xml:space="preserve"> </w:t>
      </w:r>
      <w:r>
        <w:t>the</w:t>
      </w:r>
      <w:r>
        <w:rPr>
          <w:rFonts w:eastAsia="Calibri"/>
        </w:rPr>
        <w:t xml:space="preserve"> </w:t>
      </w:r>
      <w:r>
        <w:t>diagram</w:t>
      </w:r>
      <w:r>
        <w:rPr>
          <w:rFonts w:eastAsia="Calibri"/>
        </w:rPr>
        <w:t xml:space="preserve"> </w:t>
      </w:r>
      <w:r>
        <w:t>indicate</w:t>
      </w:r>
      <w:r>
        <w:rPr>
          <w:rFonts w:eastAsia="Calibri"/>
        </w:rPr>
        <w:t xml:space="preserve"> </w:t>
      </w:r>
      <w:r>
        <w:t>the</w:t>
      </w:r>
      <w:r>
        <w:rPr>
          <w:rFonts w:eastAsia="Calibri"/>
        </w:rPr>
        <w:t xml:space="preserve"> </w:t>
      </w:r>
      <w:r>
        <w:t>partners</w:t>
      </w:r>
      <w:r>
        <w:rPr>
          <w:rFonts w:eastAsia="Calibri"/>
        </w:rPr>
        <w:t xml:space="preserve"> </w:t>
      </w:r>
      <w:r>
        <w:t>involved</w:t>
      </w:r>
      <w:r>
        <w:rPr>
          <w:rFonts w:eastAsia="Calibri"/>
        </w:rPr>
        <w:t xml:space="preserve"> </w:t>
      </w:r>
      <w:r>
        <w:t>in</w:t>
      </w:r>
      <w:r>
        <w:rPr>
          <w:rFonts w:eastAsia="Calibri"/>
        </w:rPr>
        <w:t xml:space="preserve"> </w:t>
      </w:r>
      <w:r>
        <w:t>the</w:t>
      </w:r>
      <w:r>
        <w:rPr>
          <w:rFonts w:eastAsia="Calibri"/>
        </w:rPr>
        <w:t xml:space="preserve"> </w:t>
      </w:r>
      <w:r>
        <w:t>respective</w:t>
      </w:r>
      <w:r>
        <w:rPr>
          <w:rFonts w:eastAsia="Calibri"/>
        </w:rPr>
        <w:t xml:space="preserve"> </w:t>
      </w:r>
      <w:r>
        <w:t>OLAs.</w:t>
      </w:r>
    </w:p>
    <w:p w:rsidR="00BE07A2" w:rsidRDefault="00BE07A2">
      <w:pPr>
        <w:spacing w:before="40" w:after="40"/>
        <w:rPr>
          <w:rFonts w:eastAsia="Calibri"/>
        </w:rPr>
      </w:pPr>
      <w:r>
        <w:t>Currently</w:t>
      </w:r>
      <w:r>
        <w:rPr>
          <w:rFonts w:eastAsia="Calibri"/>
        </w:rPr>
        <w:t xml:space="preserve"> </w:t>
      </w:r>
      <w:r>
        <w:t>the</w:t>
      </w:r>
      <w:r>
        <w:rPr>
          <w:rFonts w:eastAsia="Calibri"/>
        </w:rPr>
        <w:t xml:space="preserve"> </w:t>
      </w:r>
      <w:r>
        <w:t>RC</w:t>
      </w:r>
      <w:r>
        <w:rPr>
          <w:rFonts w:eastAsia="Calibri"/>
        </w:rPr>
        <w:t> </w:t>
      </w:r>
      <w:r>
        <w:t>OLA</w:t>
      </w:r>
      <w:r>
        <w:rPr>
          <w:rFonts w:eastAsia="Calibri"/>
        </w:rPr>
        <w:t xml:space="preserve"> and </w:t>
      </w:r>
      <w:r w:rsidR="00534A5F">
        <w:rPr>
          <w:rFonts w:eastAsia="Calibri"/>
        </w:rPr>
        <w:t>RP OLA</w:t>
      </w:r>
      <w:r>
        <w:rPr>
          <w:rFonts w:eastAsia="Calibri"/>
        </w:rPr>
        <w:t xml:space="preserve"> have been </w:t>
      </w:r>
      <w:r>
        <w:t>finalized,</w:t>
      </w:r>
      <w:r>
        <w:rPr>
          <w:rFonts w:eastAsia="Calibri"/>
        </w:rPr>
        <w:t xml:space="preserve"> </w:t>
      </w:r>
      <w:r>
        <w:t>and</w:t>
      </w:r>
      <w:r>
        <w:rPr>
          <w:rFonts w:eastAsia="Calibri"/>
        </w:rPr>
        <w:t xml:space="preserve"> </w:t>
      </w:r>
      <w:r>
        <w:t>there</w:t>
      </w:r>
      <w:r>
        <w:rPr>
          <w:rFonts w:eastAsia="Calibri"/>
        </w:rPr>
        <w:t xml:space="preserve"> </w:t>
      </w:r>
      <w:r>
        <w:t>is</w:t>
      </w:r>
      <w:r>
        <w:rPr>
          <w:rFonts w:eastAsia="Calibri"/>
        </w:rPr>
        <w:t xml:space="preserve"> </w:t>
      </w:r>
      <w:r>
        <w:t>work</w:t>
      </w:r>
      <w:r>
        <w:rPr>
          <w:rFonts w:eastAsia="Calibri"/>
        </w:rPr>
        <w:t xml:space="preserve"> </w:t>
      </w:r>
      <w:r>
        <w:t>in</w:t>
      </w:r>
      <w:r>
        <w:rPr>
          <w:rFonts w:eastAsia="Calibri"/>
        </w:rPr>
        <w:t xml:space="preserve"> </w:t>
      </w:r>
      <w:r>
        <w:t>progress</w:t>
      </w:r>
      <w:r>
        <w:rPr>
          <w:rFonts w:eastAsia="Calibri"/>
        </w:rPr>
        <w:t xml:space="preserve"> </w:t>
      </w:r>
      <w:r>
        <w:t>to</w:t>
      </w:r>
      <w:r>
        <w:rPr>
          <w:rFonts w:eastAsia="Calibri"/>
        </w:rPr>
        <w:t xml:space="preserve"> </w:t>
      </w:r>
      <w:r>
        <w:t>produce</w:t>
      </w:r>
      <w:r>
        <w:rPr>
          <w:rFonts w:eastAsia="Calibri"/>
        </w:rPr>
        <w:t xml:space="preserve"> </w:t>
      </w:r>
      <w:r>
        <w:t>the</w:t>
      </w:r>
      <w:r>
        <w:rPr>
          <w:rFonts w:eastAsia="Calibri"/>
        </w:rPr>
        <w:t xml:space="preserve"> </w:t>
      </w:r>
      <w:r w:rsidR="00534A5F">
        <w:t>EGI.eu OLA</w:t>
      </w:r>
      <w:r>
        <w:t>.</w:t>
      </w:r>
      <w:r>
        <w:rPr>
          <w:rFonts w:eastAsia="Calibri"/>
        </w:rPr>
        <w:t xml:space="preserve"> </w:t>
      </w:r>
    </w:p>
    <w:p w:rsidR="00BE07A2" w:rsidRDefault="00BE07A2" w:rsidP="00BE576F">
      <w:pPr>
        <w:pStyle w:val="Heading1"/>
      </w:pPr>
      <w:r>
        <w:lastRenderedPageBreak/>
        <w:t>Resource</w:t>
      </w:r>
      <w:r>
        <w:rPr>
          <w:rFonts w:eastAsia="Calibri"/>
        </w:rPr>
        <w:t xml:space="preserve"> </w:t>
      </w:r>
      <w:r>
        <w:t>Centre</w:t>
      </w:r>
      <w:r>
        <w:rPr>
          <w:rFonts w:eastAsia="Calibri"/>
        </w:rPr>
        <w:t xml:space="preserve"> </w:t>
      </w:r>
      <w:r>
        <w:t>OLA</w:t>
      </w:r>
    </w:p>
    <w:p w:rsidR="00BE07A2" w:rsidRDefault="00BE07A2">
      <w:r>
        <w:t>The</w:t>
      </w:r>
      <w:r>
        <w:rPr>
          <w:rFonts w:eastAsia="Calibri"/>
        </w:rPr>
        <w:t xml:space="preserve"> </w:t>
      </w:r>
      <w:del w:id="30" w:author="George Fergadis" w:date="2012-05-24T15:43:00Z">
        <w:r w:rsidDel="005715FC">
          <w:delText>Resource</w:delText>
        </w:r>
        <w:r w:rsidDel="005715FC">
          <w:rPr>
            <w:rFonts w:eastAsia="Calibri"/>
          </w:rPr>
          <w:delText xml:space="preserve"> </w:delText>
        </w:r>
        <w:r w:rsidDel="005715FC">
          <w:delText>Centre</w:delText>
        </w:r>
        <w:r w:rsidDel="005715FC">
          <w:rPr>
            <w:rFonts w:eastAsia="Calibri"/>
          </w:rPr>
          <w:delText xml:space="preserve"> </w:delText>
        </w:r>
        <w:r w:rsidDel="005715FC">
          <w:delText>OLA</w:delText>
        </w:r>
        <w:r w:rsidDel="005715FC">
          <w:rPr>
            <w:rFonts w:eastAsia="Calibri"/>
          </w:rPr>
          <w:delText xml:space="preserve"> (</w:delText>
        </w:r>
      </w:del>
      <w:r>
        <w:rPr>
          <w:rFonts w:eastAsia="Calibri"/>
        </w:rPr>
        <w:t>RC OLA</w:t>
      </w:r>
      <w:del w:id="31" w:author="George Fergadis" w:date="2012-05-24T15:43:00Z">
        <w:r w:rsidDel="005715FC">
          <w:rPr>
            <w:rFonts w:eastAsia="Calibri"/>
          </w:rPr>
          <w:delText>)</w:delText>
        </w:r>
      </w:del>
      <w:r>
        <w:rPr>
          <w:rFonts w:eastAsia="Calibri"/>
        </w:rPr>
        <w:t xml:space="preserve"> </w:t>
      </w:r>
      <w:r>
        <w:t>was</w:t>
      </w:r>
      <w:r>
        <w:rPr>
          <w:rFonts w:eastAsia="Calibri"/>
        </w:rPr>
        <w:t xml:space="preserve"> </w:t>
      </w:r>
      <w:r>
        <w:t>extensively</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previous</w:t>
      </w:r>
      <w:r>
        <w:rPr>
          <w:rFonts w:eastAsia="Calibri"/>
        </w:rPr>
        <w:t xml:space="preserve"> </w:t>
      </w:r>
      <w:r>
        <w:t>milestone</w:t>
      </w:r>
      <w:r>
        <w:rPr>
          <w:rFonts w:eastAsia="Calibri"/>
        </w:rPr>
        <w:t xml:space="preserve"> </w:t>
      </w:r>
      <w:r>
        <w:t>on</w:t>
      </w:r>
      <w:r>
        <w:rPr>
          <w:rFonts w:eastAsia="Calibri"/>
        </w:rPr>
        <w:t xml:space="preserve"> </w:t>
      </w:r>
      <w:r>
        <w:t>the</w:t>
      </w:r>
      <w:r>
        <w:rPr>
          <w:rFonts w:eastAsia="Calibri"/>
        </w:rPr>
        <w:t xml:space="preserve"> </w:t>
      </w:r>
      <w:r>
        <w:t>same</w:t>
      </w:r>
      <w:r>
        <w:rPr>
          <w:rFonts w:eastAsia="Calibri"/>
        </w:rPr>
        <w:t xml:space="preserve"> </w:t>
      </w:r>
      <w:r>
        <w:t>subject</w:t>
      </w:r>
      <w:r>
        <w:rPr>
          <w:rFonts w:eastAsia="Calibri"/>
        </w:rPr>
        <w:t xml:space="preserve"> </w:t>
      </w:r>
      <w:r>
        <w:t>[MS411].</w:t>
      </w:r>
      <w:r>
        <w:rPr>
          <w:rFonts w:eastAsia="Calibri"/>
        </w:rPr>
        <w:t xml:space="preserve"> </w:t>
      </w:r>
      <w:r>
        <w:t>In</w:t>
      </w:r>
      <w:r>
        <w:rPr>
          <w:rFonts w:eastAsia="Calibri"/>
        </w:rPr>
        <w:t xml:space="preserve"> </w:t>
      </w:r>
      <w:r>
        <w:t>the</w:t>
      </w:r>
      <w:r>
        <w:rPr>
          <w:rFonts w:eastAsia="Calibri"/>
        </w:rPr>
        <w:t xml:space="preserve"> </w:t>
      </w:r>
      <w:r>
        <w:t>last</w:t>
      </w:r>
      <w:r>
        <w:rPr>
          <w:rFonts w:eastAsia="Calibri"/>
        </w:rPr>
        <w:t xml:space="preserve"> </w:t>
      </w:r>
      <w:r>
        <w:t>months</w:t>
      </w:r>
      <w:r>
        <w:rPr>
          <w:rFonts w:eastAsia="Calibri"/>
        </w:rPr>
        <w:t xml:space="preserve"> </w:t>
      </w:r>
      <w:r>
        <w:t>the</w:t>
      </w:r>
      <w:r>
        <w:rPr>
          <w:rFonts w:eastAsia="Calibri"/>
        </w:rPr>
        <w:t xml:space="preserve"> </w:t>
      </w:r>
      <w:r w:rsidR="00534A5F">
        <w:t>RC OLA</w:t>
      </w:r>
      <w:r>
        <w:rPr>
          <w:rFonts w:eastAsia="Calibri"/>
        </w:rPr>
        <w:t xml:space="preserve"> </w:t>
      </w:r>
      <w:r>
        <w:t>was</w:t>
      </w:r>
      <w:r>
        <w:rPr>
          <w:rFonts w:eastAsia="Calibri"/>
        </w:rPr>
        <w:t xml:space="preserve"> </w:t>
      </w:r>
      <w:r>
        <w:t>updated</w:t>
      </w:r>
      <w:r>
        <w:rPr>
          <w:rFonts w:eastAsia="Calibri"/>
        </w:rPr>
        <w:t xml:space="preserve"> </w:t>
      </w:r>
      <w:r>
        <w:t>to</w:t>
      </w:r>
      <w:r>
        <w:rPr>
          <w:rFonts w:eastAsia="Calibri"/>
        </w:rPr>
        <w:t xml:space="preserve"> </w:t>
      </w:r>
      <w:r>
        <w:t>version</w:t>
      </w:r>
      <w:r>
        <w:rPr>
          <w:rFonts w:eastAsia="Calibri"/>
        </w:rPr>
        <w:t xml:space="preserve"> </w:t>
      </w:r>
      <w:r>
        <w:t>1.1</w:t>
      </w:r>
      <w:r>
        <w:rPr>
          <w:rFonts w:eastAsia="Calibri"/>
        </w:rPr>
        <w:t xml:space="preserve"> </w:t>
      </w:r>
      <w:r>
        <w:t>which</w:t>
      </w:r>
      <w:r>
        <w:rPr>
          <w:rFonts w:eastAsia="Calibri"/>
        </w:rPr>
        <w:t xml:space="preserve"> </w:t>
      </w:r>
      <w:r>
        <w:t>introduces</w:t>
      </w:r>
      <w:r>
        <w:rPr>
          <w:rFonts w:eastAsia="Calibri"/>
        </w:rPr>
        <w:t xml:space="preserve"> </w:t>
      </w:r>
      <w:r>
        <w:t>the</w:t>
      </w:r>
      <w:r>
        <w:rPr>
          <w:rFonts w:eastAsia="Calibri"/>
        </w:rPr>
        <w:t xml:space="preserve"> </w:t>
      </w:r>
      <w:r>
        <w:t>following</w:t>
      </w:r>
      <w:r>
        <w:rPr>
          <w:rFonts w:eastAsia="Calibri"/>
        </w:rPr>
        <w:t xml:space="preserve"> </w:t>
      </w:r>
      <w:r>
        <w:t>changes:</w:t>
      </w:r>
    </w:p>
    <w:p w:rsidR="00BE07A2" w:rsidRDefault="001F72C5">
      <w:pPr>
        <w:numPr>
          <w:ilvl w:val="0"/>
          <w:numId w:val="5"/>
        </w:numPr>
      </w:pPr>
      <w:r>
        <w:t>Various</w:t>
      </w:r>
      <w:r>
        <w:rPr>
          <w:rFonts w:eastAsia="Calibri"/>
        </w:rPr>
        <w:t xml:space="preserve"> </w:t>
      </w:r>
      <w:r w:rsidR="00BE07A2">
        <w:t>part</w:t>
      </w:r>
      <w:r>
        <w:t>s</w:t>
      </w:r>
      <w:r w:rsidR="00BE07A2">
        <w:rPr>
          <w:rFonts w:eastAsia="Calibri"/>
        </w:rPr>
        <w:t xml:space="preserve"> </w:t>
      </w:r>
      <w:r w:rsidR="00BE07A2">
        <w:t>of</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have</w:t>
      </w:r>
      <w:r w:rsidR="00BE07A2">
        <w:rPr>
          <w:rFonts w:eastAsia="Calibri"/>
        </w:rPr>
        <w:t xml:space="preserve"> </w:t>
      </w:r>
      <w:r w:rsidR="00BE07A2">
        <w:t>been</w:t>
      </w:r>
      <w:r w:rsidR="00BE07A2">
        <w:rPr>
          <w:rFonts w:eastAsia="Calibri"/>
        </w:rPr>
        <w:t xml:space="preserve"> </w:t>
      </w:r>
      <w:r w:rsidR="00BE07A2">
        <w:t>fixed</w:t>
      </w:r>
      <w:r w:rsidR="00BE07A2">
        <w:rPr>
          <w:rFonts w:eastAsia="Calibri"/>
        </w:rPr>
        <w:t xml:space="preserve"> </w:t>
      </w:r>
      <w:r w:rsidR="00BE07A2">
        <w:t>so</w:t>
      </w:r>
      <w:r w:rsidR="00BE07A2">
        <w:rPr>
          <w:rFonts w:eastAsia="Calibri"/>
        </w:rPr>
        <w:t xml:space="preserve"> </w:t>
      </w:r>
      <w:r w:rsidR="00BE07A2">
        <w:t>that</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is</w:t>
      </w:r>
      <w:r w:rsidR="00BE07A2">
        <w:rPr>
          <w:rFonts w:eastAsia="Calibri"/>
        </w:rPr>
        <w:t xml:space="preserve"> </w:t>
      </w:r>
      <w:r w:rsidR="00BE07A2">
        <w:t>now</w:t>
      </w:r>
      <w:r w:rsidR="00BE07A2">
        <w:rPr>
          <w:rFonts w:eastAsia="Calibri"/>
        </w:rPr>
        <w:t xml:space="preserve"> </w:t>
      </w:r>
      <w:r w:rsidR="00BE07A2">
        <w:t>more</w:t>
      </w:r>
      <w:r w:rsidR="00BE07A2">
        <w:rPr>
          <w:rFonts w:eastAsia="Calibri"/>
        </w:rPr>
        <w:t xml:space="preserve"> </w:t>
      </w:r>
      <w:r w:rsidR="00BE07A2">
        <w:t>general,</w:t>
      </w:r>
      <w:r w:rsidR="00BE07A2">
        <w:rPr>
          <w:rFonts w:eastAsia="Calibri"/>
        </w:rPr>
        <w:t xml:space="preserve"> </w:t>
      </w:r>
      <w:r w:rsidR="00BE07A2">
        <w:t>and</w:t>
      </w:r>
      <w:r w:rsidR="00BE07A2">
        <w:rPr>
          <w:rFonts w:eastAsia="Calibri"/>
        </w:rPr>
        <w:t xml:space="preserve"> </w:t>
      </w:r>
      <w:r w:rsidR="00BE07A2">
        <w:t>can</w:t>
      </w:r>
      <w:r w:rsidR="00BE07A2">
        <w:rPr>
          <w:rFonts w:eastAsia="Calibri"/>
        </w:rPr>
        <w:t xml:space="preserve"> </w:t>
      </w:r>
      <w:r w:rsidR="00BE07A2">
        <w:t>be</w:t>
      </w:r>
      <w:r w:rsidR="00BE07A2">
        <w:rPr>
          <w:rFonts w:eastAsia="Calibri"/>
        </w:rPr>
        <w:t xml:space="preserve"> </w:t>
      </w:r>
      <w:r w:rsidR="00BE07A2">
        <w:t>applied</w:t>
      </w:r>
      <w:r w:rsidR="00BE07A2">
        <w:rPr>
          <w:rFonts w:eastAsia="Calibri"/>
        </w:rPr>
        <w:t xml:space="preserve"> </w:t>
      </w:r>
      <w:r w:rsidR="00BE07A2">
        <w:t>to</w:t>
      </w:r>
      <w:r w:rsidR="00BE07A2">
        <w:rPr>
          <w:rFonts w:eastAsia="Calibri"/>
        </w:rPr>
        <w:t xml:space="preserve"> </w:t>
      </w:r>
      <w:del w:id="32"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33" w:author="George Fergadis" w:date="2012-05-24T15:43:00Z">
        <w:r w:rsidR="005715FC">
          <w:t>RC</w:t>
        </w:r>
      </w:ins>
      <w:r w:rsidR="00BE07A2">
        <w:t>s</w:t>
      </w:r>
      <w:r w:rsidR="00BE07A2">
        <w:rPr>
          <w:rFonts w:eastAsia="Calibri"/>
        </w:rPr>
        <w:t xml:space="preserve"> </w:t>
      </w:r>
      <w:r w:rsidR="00BE07A2">
        <w:t>who</w:t>
      </w:r>
      <w:r w:rsidR="00BE07A2">
        <w:rPr>
          <w:rFonts w:eastAsia="Calibri"/>
        </w:rPr>
        <w:t xml:space="preserve"> </w:t>
      </w:r>
      <w:r w:rsidR="00BE07A2">
        <w:t>deploy</w:t>
      </w:r>
      <w:r w:rsidR="00BE07A2">
        <w:rPr>
          <w:rFonts w:eastAsia="Calibri"/>
        </w:rPr>
        <w:t xml:space="preserve"> </w:t>
      </w:r>
      <w:r w:rsidR="00BE07A2">
        <w:t>software</w:t>
      </w:r>
      <w:r w:rsidR="00BE07A2">
        <w:rPr>
          <w:rFonts w:eastAsia="Calibri"/>
        </w:rPr>
        <w:t xml:space="preserve"> </w:t>
      </w:r>
      <w:r w:rsidR="00BE07A2">
        <w:t>that</w:t>
      </w:r>
      <w:r w:rsidR="00BE07A2">
        <w:rPr>
          <w:rFonts w:eastAsia="Calibri"/>
        </w:rPr>
        <w:t xml:space="preserve"> </w:t>
      </w:r>
      <w:r w:rsidR="00BE07A2">
        <w:t>is</w:t>
      </w:r>
      <w:r w:rsidR="00BE07A2">
        <w:rPr>
          <w:rFonts w:eastAsia="Calibri"/>
        </w:rPr>
        <w:t xml:space="preserve"> </w:t>
      </w:r>
      <w:r w:rsidR="00BE07A2">
        <w:t>not</w:t>
      </w:r>
      <w:r w:rsidR="00BE07A2">
        <w:rPr>
          <w:rFonts w:eastAsia="Calibri"/>
        </w:rPr>
        <w:t xml:space="preserve"> </w:t>
      </w:r>
      <w:r w:rsidR="00BE07A2">
        <w:t>supporting</w:t>
      </w:r>
      <w:r w:rsidR="00BE07A2">
        <w:rPr>
          <w:rFonts w:eastAsia="Calibri"/>
        </w:rPr>
        <w:t xml:space="preserve"> </w:t>
      </w:r>
      <w:r w:rsidR="00BE07A2">
        <w:t>the</w:t>
      </w:r>
      <w:r w:rsidR="00BE07A2">
        <w:rPr>
          <w:rFonts w:eastAsia="Calibri"/>
        </w:rPr>
        <w:t xml:space="preserve"> </w:t>
      </w:r>
      <w:r w:rsidR="00BE07A2">
        <w:t>VO</w:t>
      </w:r>
      <w:r w:rsidR="00BE07A2">
        <w:rPr>
          <w:rFonts w:eastAsia="Calibri"/>
        </w:rPr>
        <w:t xml:space="preserve"> </w:t>
      </w:r>
      <w:r w:rsidR="00BE07A2">
        <w:t>concept</w:t>
      </w:r>
      <w:r w:rsidR="00BE07A2">
        <w:rPr>
          <w:rFonts w:eastAsia="Calibri"/>
        </w:rPr>
        <w:t xml:space="preserve"> </w:t>
      </w:r>
      <w:r w:rsidR="00BE07A2">
        <w:t>(e.g.</w:t>
      </w:r>
      <w:r w:rsidR="00BE07A2">
        <w:rPr>
          <w:rFonts w:eastAsia="Calibri"/>
        </w:rPr>
        <w:t xml:space="preserve"> </w:t>
      </w:r>
      <w:r w:rsidR="00BE07A2">
        <w:t>GLOBUS</w:t>
      </w:r>
      <w:r w:rsidR="00BE07A2">
        <w:rPr>
          <w:rFonts w:eastAsia="Calibri"/>
        </w:rPr>
        <w:t xml:space="preserve"> </w:t>
      </w:r>
      <w:r w:rsidR="00BE07A2">
        <w:t>and</w:t>
      </w:r>
      <w:r w:rsidR="00BE07A2">
        <w:rPr>
          <w:rFonts w:eastAsia="Calibri"/>
        </w:rPr>
        <w:t xml:space="preserve"> </w:t>
      </w:r>
      <w:r w:rsidR="00BE07A2">
        <w:t>UNICORE)</w:t>
      </w:r>
      <w:del w:id="34" w:author="George Fergadis" w:date="2012-05-24T13:18:00Z">
        <w:r w:rsidR="00BE07A2" w:rsidDel="009D624C">
          <w:rPr>
            <w:rFonts w:eastAsia="Calibri"/>
          </w:rPr>
          <w:delText xml:space="preserve"> </w:delText>
        </w:r>
        <w:r w:rsidR="00BE07A2" w:rsidDel="009D624C">
          <w:delText>-</w:delText>
        </w:r>
        <w:r w:rsidR="00BE07A2" w:rsidDel="009D624C">
          <w:rPr>
            <w:rFonts w:eastAsia="Calibri"/>
          </w:rPr>
          <w:delText xml:space="preserve"> </w:delText>
        </w:r>
        <w:r w:rsidR="00BE07A2" w:rsidDel="009D624C">
          <w:delText>see</w:delText>
        </w:r>
        <w:r w:rsidR="00BE07A2" w:rsidDel="009D624C">
          <w:rPr>
            <w:rFonts w:eastAsia="Calibri"/>
          </w:rPr>
          <w:delText xml:space="preserve"> </w:delText>
        </w:r>
        <w:r w:rsidR="00BE07A2" w:rsidDel="009D624C">
          <w:delText>ticket</w:delText>
        </w:r>
        <w:r w:rsidR="00BE07A2" w:rsidDel="009D624C">
          <w:rPr>
            <w:rFonts w:eastAsia="Calibri"/>
          </w:rPr>
          <w:delText xml:space="preserve"> </w:delText>
        </w:r>
        <w:r w:rsidR="00BE07A2" w:rsidDel="009D624C">
          <w:delText>2574</w:delText>
        </w:r>
      </w:del>
      <w:ins w:id="35" w:author="George Fergadis" w:date="2012-05-24T13:18:00Z">
        <w:r w:rsidR="009D624C">
          <w:rPr>
            <w:rStyle w:val="FootnoteReference"/>
          </w:rPr>
          <w:footnoteReference w:id="3"/>
        </w:r>
      </w:ins>
      <w:r>
        <w:t>;</w:t>
      </w:r>
    </w:p>
    <w:p w:rsidR="00BE07A2" w:rsidRDefault="001F72C5">
      <w:pPr>
        <w:numPr>
          <w:ilvl w:val="0"/>
          <w:numId w:val="5"/>
        </w:numPr>
        <w:rPr>
          <w:rFonts w:eastAsia="Calibri"/>
        </w:rPr>
      </w:pPr>
      <w:r>
        <w:t>Compliance</w:t>
      </w:r>
      <w:r>
        <w:rPr>
          <w:rFonts w:eastAsia="Calibri"/>
        </w:rPr>
        <w:t xml:space="preserve"> </w:t>
      </w:r>
      <w:r w:rsidR="00BE07A2">
        <w:t>to</w:t>
      </w:r>
      <w:r w:rsidR="00BE07A2">
        <w:rPr>
          <w:rFonts w:eastAsia="Calibri"/>
        </w:rPr>
        <w:t xml:space="preserve"> </w:t>
      </w:r>
      <w:r w:rsidR="00BE07A2">
        <w:t>security</w:t>
      </w:r>
      <w:r w:rsidR="00BE07A2">
        <w:rPr>
          <w:rFonts w:eastAsia="Calibri"/>
        </w:rPr>
        <w:t xml:space="preserve"> </w:t>
      </w:r>
      <w:r w:rsidR="00BE07A2">
        <w:t>policies</w:t>
      </w:r>
      <w:r w:rsidR="00BE07A2">
        <w:rPr>
          <w:rFonts w:eastAsia="Calibri"/>
        </w:rPr>
        <w:t xml:space="preserve"> </w:t>
      </w:r>
      <w:r w:rsidR="00BE07A2">
        <w:t>and</w:t>
      </w:r>
      <w:r w:rsidR="00BE07A2">
        <w:rPr>
          <w:rFonts w:eastAsia="Calibri"/>
        </w:rPr>
        <w:t xml:space="preserve"> </w:t>
      </w:r>
      <w:r w:rsidR="00BE07A2">
        <w:t>procedures</w:t>
      </w:r>
      <w:r w:rsidR="00BE07A2">
        <w:rPr>
          <w:rFonts w:eastAsia="Calibri"/>
        </w:rPr>
        <w:t xml:space="preserve"> </w:t>
      </w:r>
      <w:r w:rsidR="00BE07A2">
        <w:t>has</w:t>
      </w:r>
      <w:r w:rsidR="00BE07A2">
        <w:rPr>
          <w:rFonts w:eastAsia="Calibri"/>
        </w:rPr>
        <w:t xml:space="preserve"> </w:t>
      </w:r>
      <w:r w:rsidR="00BE07A2">
        <w:t>been</w:t>
      </w:r>
      <w:r w:rsidR="00BE07A2">
        <w:rPr>
          <w:rFonts w:eastAsia="Calibri"/>
        </w:rPr>
        <w:t xml:space="preserve"> </w:t>
      </w:r>
      <w:r w:rsidR="00BE07A2">
        <w:t>reformulated</w:t>
      </w:r>
      <w:r w:rsidR="00BE07A2">
        <w:rPr>
          <w:rFonts w:eastAsia="Calibri"/>
        </w:rPr>
        <w:t xml:space="preserve"> </w:t>
      </w:r>
      <w:r w:rsidR="00BE07A2">
        <w:t>so</w:t>
      </w:r>
      <w:r w:rsidR="00BE07A2">
        <w:rPr>
          <w:rFonts w:eastAsia="Calibri"/>
        </w:rPr>
        <w:t xml:space="preserve"> </w:t>
      </w:r>
      <w:r w:rsidR="00BE07A2">
        <w:t>that</w:t>
      </w:r>
      <w:r w:rsidR="00BE07A2">
        <w:rPr>
          <w:rFonts w:eastAsia="Calibri"/>
        </w:rPr>
        <w:t xml:space="preserve"> </w:t>
      </w:r>
      <w:r w:rsidR="00BE07A2">
        <w:t>no</w:t>
      </w:r>
      <w:r w:rsidR="00BE07A2">
        <w:rPr>
          <w:rFonts w:eastAsia="Calibri"/>
        </w:rPr>
        <w:t xml:space="preserve"> </w:t>
      </w:r>
      <w:r w:rsidR="00BE07A2">
        <w:t>specific</w:t>
      </w:r>
      <w:r w:rsidR="00BE07A2">
        <w:rPr>
          <w:rFonts w:eastAsia="Calibri"/>
        </w:rPr>
        <w:t xml:space="preserve"> </w:t>
      </w:r>
      <w:r w:rsidR="00BE07A2">
        <w:t>policy/procedure</w:t>
      </w:r>
      <w:r w:rsidR="00BE07A2">
        <w:rPr>
          <w:rFonts w:eastAsia="Calibri"/>
        </w:rPr>
        <w:t xml:space="preserve"> </w:t>
      </w:r>
      <w:r w:rsidR="00BE07A2">
        <w:t>is</w:t>
      </w:r>
      <w:r w:rsidR="00BE07A2">
        <w:rPr>
          <w:rFonts w:eastAsia="Calibri"/>
        </w:rPr>
        <w:t xml:space="preserve"> </w:t>
      </w:r>
      <w:r w:rsidR="00BE07A2">
        <w:t>referenced</w:t>
      </w:r>
      <w:r w:rsidR="00BE07A2">
        <w:rPr>
          <w:rFonts w:eastAsia="Calibri"/>
        </w:rPr>
        <w:t xml:space="preserve"> </w:t>
      </w:r>
      <w:r w:rsidR="00BE07A2">
        <w:t>explicitly.</w:t>
      </w:r>
      <w:r w:rsidR="00BE07A2">
        <w:rPr>
          <w:rFonts w:eastAsia="Calibri"/>
        </w:rPr>
        <w:t xml:space="preserve"> </w:t>
      </w:r>
      <w:r w:rsidR="00BE07A2">
        <w:t>The</w:t>
      </w:r>
      <w:r w:rsidR="00BE07A2">
        <w:rPr>
          <w:rFonts w:eastAsia="Calibri"/>
        </w:rPr>
        <w:t xml:space="preserve"> </w:t>
      </w:r>
      <w:r w:rsidR="00BE07A2">
        <w:t>references</w:t>
      </w:r>
      <w:r w:rsidR="00BE07A2">
        <w:rPr>
          <w:rFonts w:eastAsia="Calibri"/>
        </w:rPr>
        <w:t xml:space="preserve"> </w:t>
      </w:r>
      <w:r w:rsidR="00BE07A2">
        <w:t>section</w:t>
      </w:r>
      <w:r w:rsidR="00BE07A2">
        <w:rPr>
          <w:rFonts w:eastAsia="Calibri"/>
        </w:rPr>
        <w:t xml:space="preserve"> </w:t>
      </w:r>
      <w:r w:rsidR="00BE07A2">
        <w:t>was</w:t>
      </w:r>
      <w:r w:rsidR="00BE07A2">
        <w:rPr>
          <w:rFonts w:eastAsia="Calibri"/>
        </w:rPr>
        <w:t xml:space="preserve"> </w:t>
      </w:r>
      <w:r w:rsidR="00BE07A2">
        <w:t>updated</w:t>
      </w:r>
      <w:r w:rsidR="00BE07A2">
        <w:rPr>
          <w:rFonts w:eastAsia="Calibri"/>
        </w:rPr>
        <w:t xml:space="preserve"> </w:t>
      </w:r>
      <w:r w:rsidR="00BE07A2">
        <w:t>accordingly</w:t>
      </w:r>
      <w:r>
        <w:rPr>
          <w:rFonts w:eastAsia="Calibri"/>
        </w:rPr>
        <w:t>;</w:t>
      </w:r>
    </w:p>
    <w:p w:rsidR="00BE07A2" w:rsidRDefault="001F72C5">
      <w:pPr>
        <w:numPr>
          <w:ilvl w:val="0"/>
          <w:numId w:val="5"/>
        </w:numPr>
      </w:pPr>
      <w:r>
        <w:t>The</w:t>
      </w:r>
      <w:r>
        <w:rPr>
          <w:rFonts w:eastAsia="Calibri"/>
        </w:rPr>
        <w:t xml:space="preserve"> </w:t>
      </w:r>
      <w:r w:rsidR="00BE07A2">
        <w:t>OLA</w:t>
      </w:r>
      <w:r w:rsidR="00BE07A2">
        <w:rPr>
          <w:rFonts w:eastAsia="Calibri"/>
        </w:rPr>
        <w:t xml:space="preserve"> </w:t>
      </w:r>
      <w:r w:rsidR="00BE07A2">
        <w:t>requires</w:t>
      </w:r>
      <w:r w:rsidR="00BE07A2">
        <w:rPr>
          <w:rFonts w:eastAsia="Calibri"/>
        </w:rPr>
        <w:t xml:space="preserve"> </w:t>
      </w:r>
      <w:r w:rsidR="00BE07A2">
        <w:t>that</w:t>
      </w:r>
      <w:r w:rsidR="00BE07A2">
        <w:rPr>
          <w:rFonts w:eastAsia="Calibri"/>
        </w:rPr>
        <w:t xml:space="preserve"> </w:t>
      </w:r>
      <w:r w:rsidR="00BE07A2">
        <w:t>all</w:t>
      </w:r>
      <w:r w:rsidR="00BE07A2">
        <w:rPr>
          <w:rFonts w:eastAsia="Calibri"/>
        </w:rPr>
        <w:t xml:space="preserve"> </w:t>
      </w:r>
      <w:r w:rsidR="00BE07A2">
        <w:t>applicable</w:t>
      </w:r>
      <w:r w:rsidR="00BE07A2">
        <w:rPr>
          <w:rFonts w:eastAsia="Calibri"/>
        </w:rPr>
        <w:t xml:space="preserve"> </w:t>
      </w:r>
      <w:r w:rsidR="00BE07A2">
        <w:t>security</w:t>
      </w:r>
      <w:r w:rsidR="00BE07A2">
        <w:rPr>
          <w:rFonts w:eastAsia="Calibri"/>
        </w:rPr>
        <w:t xml:space="preserve"> </w:t>
      </w:r>
      <w:r w:rsidR="00BE07A2">
        <w:t>policies</w:t>
      </w:r>
      <w:r w:rsidR="00BE07A2">
        <w:rPr>
          <w:rFonts w:eastAsia="Calibri"/>
        </w:rPr>
        <w:t xml:space="preserve"> </w:t>
      </w:r>
      <w:r w:rsidR="00BE07A2">
        <w:t>have</w:t>
      </w:r>
      <w:r w:rsidR="00BE07A2">
        <w:rPr>
          <w:rFonts w:eastAsia="Calibri"/>
        </w:rPr>
        <w:t xml:space="preserve"> </w:t>
      </w:r>
      <w:r w:rsidR="00BE07A2">
        <w:t>to</w:t>
      </w:r>
      <w:r w:rsidR="00BE07A2">
        <w:rPr>
          <w:rFonts w:eastAsia="Calibri"/>
        </w:rPr>
        <w:t xml:space="preserve"> </w:t>
      </w:r>
      <w:r w:rsidR="00BE07A2">
        <w:t>be</w:t>
      </w:r>
      <w:r w:rsidR="00BE07A2">
        <w:rPr>
          <w:rFonts w:eastAsia="Calibri"/>
        </w:rPr>
        <w:t xml:space="preserve"> </w:t>
      </w:r>
      <w:r w:rsidR="00BE07A2">
        <w:t>accepted</w:t>
      </w:r>
      <w:r w:rsidR="00BE07A2">
        <w:rPr>
          <w:rFonts w:eastAsia="Calibri"/>
        </w:rPr>
        <w:t xml:space="preserve"> </w:t>
      </w:r>
      <w:r w:rsidR="00BE07A2">
        <w:t>and</w:t>
      </w:r>
      <w:r w:rsidR="00BE07A2">
        <w:rPr>
          <w:rFonts w:eastAsia="Calibri"/>
        </w:rPr>
        <w:t xml:space="preserve"> </w:t>
      </w:r>
      <w:r w:rsidR="00BE07A2">
        <w:t>enforced</w:t>
      </w:r>
      <w:r>
        <w:t>;</w:t>
      </w:r>
    </w:p>
    <w:p w:rsidR="00BE07A2" w:rsidRDefault="001F72C5">
      <w:pPr>
        <w:numPr>
          <w:ilvl w:val="0"/>
          <w:numId w:val="5"/>
        </w:numPr>
        <w:rPr>
          <w:rFonts w:eastAsia="Calibri"/>
        </w:rPr>
      </w:pPr>
      <w:r>
        <w:t>The</w:t>
      </w:r>
      <w:r>
        <w:rPr>
          <w:rFonts w:eastAsia="Calibri"/>
        </w:rPr>
        <w:t xml:space="preserve"> </w:t>
      </w:r>
      <w:r w:rsidR="00BE07A2">
        <w:t>OLA</w:t>
      </w:r>
      <w:r w:rsidR="00BE07A2">
        <w:rPr>
          <w:rFonts w:eastAsia="Calibri"/>
        </w:rPr>
        <w:t xml:space="preserve"> </w:t>
      </w:r>
      <w:r w:rsidR="00BE07A2">
        <w:t>was</w:t>
      </w:r>
      <w:r w:rsidR="00BE07A2">
        <w:rPr>
          <w:rFonts w:eastAsia="Calibri"/>
        </w:rPr>
        <w:t xml:space="preserve"> </w:t>
      </w:r>
      <w:r w:rsidR="00BE07A2">
        <w:t>re-written</w:t>
      </w:r>
      <w:r w:rsidR="00BE07A2">
        <w:rPr>
          <w:rFonts w:eastAsia="Calibri"/>
        </w:rPr>
        <w:t xml:space="preserve"> </w:t>
      </w:r>
      <w:r w:rsidR="00BE07A2">
        <w:t>to</w:t>
      </w:r>
      <w:r w:rsidR="00BE07A2">
        <w:rPr>
          <w:rFonts w:eastAsia="Calibri"/>
        </w:rPr>
        <w:t xml:space="preserve"> </w:t>
      </w:r>
      <w:r w:rsidR="00BE07A2">
        <w:t>clarify</w:t>
      </w:r>
      <w:r w:rsidR="00BE07A2">
        <w:rPr>
          <w:rFonts w:eastAsia="Calibri"/>
        </w:rPr>
        <w:t xml:space="preserve"> </w:t>
      </w:r>
      <w:r w:rsidR="00BE07A2">
        <w:t>that</w:t>
      </w:r>
      <w:r w:rsidR="00BE07A2">
        <w:rPr>
          <w:rFonts w:eastAsia="Calibri"/>
        </w:rPr>
        <w:t xml:space="preserve"> </w:t>
      </w:r>
      <w:r w:rsidR="00BE07A2">
        <w:t>the</w:t>
      </w:r>
      <w:r w:rsidR="00BE07A2">
        <w:rPr>
          <w:rFonts w:eastAsia="Calibri"/>
        </w:rPr>
        <w:t xml:space="preserve"> </w:t>
      </w:r>
      <w:r w:rsidR="00BE07A2">
        <w:t>whole</w:t>
      </w:r>
      <w:r w:rsidR="00BE07A2">
        <w:rPr>
          <w:rFonts w:eastAsia="Calibri"/>
        </w:rPr>
        <w:t xml:space="preserve"> </w:t>
      </w:r>
      <w:r w:rsidR="00BE07A2">
        <w:t>agreement</w:t>
      </w:r>
      <w:r w:rsidR="00BE07A2">
        <w:rPr>
          <w:rFonts w:eastAsia="Calibri"/>
        </w:rPr>
        <w:t xml:space="preserve"> </w:t>
      </w:r>
      <w:r w:rsidR="00BE07A2">
        <w:t>concerns</w:t>
      </w:r>
      <w:r w:rsidR="00BE07A2">
        <w:rPr>
          <w:rFonts w:eastAsia="Calibri"/>
        </w:rPr>
        <w:t xml:space="preserve"> </w:t>
      </w:r>
      <w:r w:rsidR="00BE07A2">
        <w:t>all</w:t>
      </w:r>
      <w:r w:rsidR="00BE07A2">
        <w:rPr>
          <w:rFonts w:eastAsia="Calibri"/>
        </w:rPr>
        <w:t xml:space="preserve"> </w:t>
      </w:r>
      <w:r w:rsidR="00BE07A2">
        <w:t>sites</w:t>
      </w:r>
      <w:r w:rsidR="00BE07A2">
        <w:rPr>
          <w:rFonts w:eastAsia="Calibri"/>
        </w:rPr>
        <w:t xml:space="preserve"> </w:t>
      </w:r>
      <w:r w:rsidR="00BE07A2">
        <w:t>in</w:t>
      </w:r>
      <w:r w:rsidR="00BE07A2">
        <w:rPr>
          <w:rFonts w:eastAsia="Calibri"/>
        </w:rPr>
        <w:t xml:space="preserve"> </w:t>
      </w:r>
      <w:r w:rsidR="00BE07A2">
        <w:t>UNCERTIFIED/SUSPENDED/CERTIFIED</w:t>
      </w:r>
      <w:ins w:id="39" w:author="p s" w:date="2012-05-29T22:27:00Z">
        <w:r w:rsidR="004A0CAE">
          <w:rPr>
            <w:rStyle w:val="FootnoteReference"/>
          </w:rPr>
          <w:footnoteReference w:id="4"/>
        </w:r>
      </w:ins>
      <w:r w:rsidR="00BE07A2">
        <w:rPr>
          <w:rFonts w:eastAsia="Calibri"/>
        </w:rPr>
        <w:t xml:space="preserve"> </w:t>
      </w:r>
      <w:r w:rsidR="00BE07A2">
        <w:t>status</w:t>
      </w:r>
      <w:r w:rsidR="00BE07A2">
        <w:rPr>
          <w:rFonts w:eastAsia="Calibri"/>
        </w:rPr>
        <w:t xml:space="preserve"> </w:t>
      </w:r>
      <w:r w:rsidR="00BE07A2">
        <w:t>unless</w:t>
      </w:r>
      <w:r w:rsidR="00BE07A2">
        <w:rPr>
          <w:rFonts w:eastAsia="Calibri"/>
        </w:rPr>
        <w:t xml:space="preserve"> </w:t>
      </w:r>
      <w:r w:rsidR="00BE07A2">
        <w:t>differently</w:t>
      </w:r>
      <w:r w:rsidR="00BE07A2">
        <w:rPr>
          <w:rFonts w:eastAsia="Calibri"/>
        </w:rPr>
        <w:t xml:space="preserve"> </w:t>
      </w:r>
      <w:r w:rsidR="00BE07A2">
        <w:t>stated.</w:t>
      </w:r>
      <w:r w:rsidR="00BE07A2">
        <w:rPr>
          <w:rFonts w:eastAsia="Calibri"/>
        </w:rPr>
        <w:t xml:space="preserve"> </w:t>
      </w:r>
      <w:r w:rsidR="00BE07A2">
        <w:t>Those</w:t>
      </w:r>
      <w:r w:rsidR="00BE07A2">
        <w:rPr>
          <w:rFonts w:eastAsia="Calibri"/>
        </w:rPr>
        <w:t xml:space="preserve"> </w:t>
      </w:r>
      <w:r w:rsidR="00BE07A2">
        <w:t>parts</w:t>
      </w:r>
      <w:r w:rsidR="00BE07A2">
        <w:rPr>
          <w:rFonts w:eastAsia="Calibri"/>
        </w:rPr>
        <w:t xml:space="preserve"> </w:t>
      </w:r>
      <w:r w:rsidR="00BE07A2">
        <w:t>of</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(such</w:t>
      </w:r>
      <w:r w:rsidR="00BE07A2">
        <w:rPr>
          <w:rFonts w:eastAsia="Calibri"/>
        </w:rPr>
        <w:t xml:space="preserve"> </w:t>
      </w:r>
      <w:r w:rsidR="00BE07A2">
        <w:t>as</w:t>
      </w:r>
      <w:r w:rsidR="00BE07A2">
        <w:rPr>
          <w:rFonts w:eastAsia="Calibri"/>
        </w:rPr>
        <w:t xml:space="preserve"> </w:t>
      </w:r>
      <w:r w:rsidR="00BE07A2">
        <w:t>availability</w:t>
      </w:r>
      <w:r w:rsidR="00BE07A2">
        <w:rPr>
          <w:rFonts w:eastAsia="Calibri"/>
        </w:rPr>
        <w:t xml:space="preserve"> </w:t>
      </w:r>
      <w:r w:rsidR="00BE07A2">
        <w:t>requirements,</w:t>
      </w:r>
      <w:r w:rsidR="00BE07A2">
        <w:rPr>
          <w:rFonts w:eastAsia="Calibri"/>
        </w:rPr>
        <w:t xml:space="preserve"> </w:t>
      </w:r>
      <w:r w:rsidR="00BE07A2">
        <w:t>response</w:t>
      </w:r>
      <w:r w:rsidR="00BE07A2">
        <w:rPr>
          <w:rFonts w:eastAsia="Calibri"/>
        </w:rPr>
        <w:t xml:space="preserve"> </w:t>
      </w:r>
      <w:r w:rsidR="00BE07A2">
        <w:t>time</w:t>
      </w:r>
      <w:r w:rsidR="00BE07A2">
        <w:rPr>
          <w:rFonts w:eastAsia="Calibri"/>
        </w:rPr>
        <w:t xml:space="preserve"> </w:t>
      </w:r>
      <w:r w:rsidR="00BE07A2">
        <w:t>to</w:t>
      </w:r>
      <w:r w:rsidR="00BE07A2">
        <w:rPr>
          <w:rFonts w:eastAsia="Calibri"/>
        </w:rPr>
        <w:t xml:space="preserve"> </w:t>
      </w:r>
      <w:r w:rsidR="00BE07A2">
        <w:t>tickets)</w:t>
      </w:r>
      <w:r w:rsidR="00BE07A2">
        <w:rPr>
          <w:rFonts w:eastAsia="Calibri"/>
        </w:rPr>
        <w:t xml:space="preserve"> </w:t>
      </w:r>
      <w:r w:rsidR="00BE07A2">
        <w:t>that</w:t>
      </w:r>
      <w:r w:rsidR="00BE07A2">
        <w:rPr>
          <w:rFonts w:eastAsia="Calibri"/>
        </w:rPr>
        <w:t xml:space="preserve"> </w:t>
      </w:r>
      <w:r w:rsidR="00BE07A2">
        <w:t>are</w:t>
      </w:r>
      <w:r w:rsidR="00BE07A2">
        <w:rPr>
          <w:rFonts w:eastAsia="Calibri"/>
        </w:rPr>
        <w:t xml:space="preserve"> </w:t>
      </w:r>
      <w:r w:rsidR="00BE07A2">
        <w:t>only</w:t>
      </w:r>
      <w:r w:rsidR="00BE07A2">
        <w:rPr>
          <w:rFonts w:eastAsia="Calibri"/>
        </w:rPr>
        <w:t xml:space="preserve"> </w:t>
      </w:r>
      <w:r w:rsidR="00BE07A2">
        <w:t>applicable</w:t>
      </w:r>
      <w:r w:rsidR="00BE07A2">
        <w:rPr>
          <w:rFonts w:eastAsia="Calibri"/>
        </w:rPr>
        <w:t xml:space="preserve"> </w:t>
      </w:r>
      <w:r w:rsidR="00BE07A2">
        <w:t>to</w:t>
      </w:r>
      <w:r w:rsidR="00BE07A2">
        <w:rPr>
          <w:rFonts w:eastAsia="Calibri"/>
        </w:rPr>
        <w:t xml:space="preserve"> </w:t>
      </w:r>
      <w:r w:rsidR="00BE07A2">
        <w:t>CERTIFIED</w:t>
      </w:r>
      <w:r w:rsidR="00BE07A2">
        <w:rPr>
          <w:rFonts w:eastAsia="Calibri"/>
        </w:rPr>
        <w:t xml:space="preserve"> </w:t>
      </w:r>
      <w:proofErr w:type="gramStart"/>
      <w:r w:rsidR="00BE07A2">
        <w:t>sites,</w:t>
      </w:r>
      <w:proofErr w:type="gramEnd"/>
      <w:r w:rsidR="00BE07A2">
        <w:rPr>
          <w:rFonts w:eastAsia="Calibri"/>
        </w:rPr>
        <w:t xml:space="preserve"> </w:t>
      </w:r>
      <w:r w:rsidR="00BE07A2">
        <w:t>are</w:t>
      </w:r>
      <w:r w:rsidR="00BE07A2">
        <w:rPr>
          <w:rFonts w:eastAsia="Calibri"/>
        </w:rPr>
        <w:t xml:space="preserve"> </w:t>
      </w:r>
      <w:r w:rsidR="00BE07A2">
        <w:t>now</w:t>
      </w:r>
      <w:r w:rsidR="00BE07A2">
        <w:rPr>
          <w:rFonts w:eastAsia="Calibri"/>
        </w:rPr>
        <w:t xml:space="preserve"> </w:t>
      </w:r>
      <w:r w:rsidR="00BE07A2">
        <w:t>explicitly</w:t>
      </w:r>
      <w:r w:rsidR="00BE07A2">
        <w:rPr>
          <w:rFonts w:eastAsia="Calibri"/>
        </w:rPr>
        <w:t xml:space="preserve"> </w:t>
      </w:r>
      <w:r w:rsidR="00BE07A2">
        <w:t>mentioned</w:t>
      </w:r>
      <w:r w:rsidR="00BE07A2">
        <w:rPr>
          <w:rFonts w:eastAsia="Calibri"/>
        </w:rPr>
        <w:t xml:space="preserve"> </w:t>
      </w:r>
      <w:r w:rsidR="00BE07A2">
        <w:t>to</w:t>
      </w:r>
      <w:r w:rsidR="00BE07A2">
        <w:rPr>
          <w:rFonts w:eastAsia="Calibri"/>
        </w:rPr>
        <w:t xml:space="preserve"> </w:t>
      </w:r>
      <w:r w:rsidR="00BE07A2">
        <w:t>be</w:t>
      </w:r>
      <w:r w:rsidR="00BE07A2">
        <w:rPr>
          <w:rFonts w:eastAsia="Calibri"/>
        </w:rPr>
        <w:t xml:space="preserve"> </w:t>
      </w:r>
      <w:r w:rsidR="00BE07A2">
        <w:t>only</w:t>
      </w:r>
      <w:r w:rsidR="00BE07A2">
        <w:rPr>
          <w:rFonts w:eastAsia="Calibri"/>
        </w:rPr>
        <w:t xml:space="preserve"> </w:t>
      </w:r>
      <w:r w:rsidR="00BE07A2">
        <w:t>prescriptive</w:t>
      </w:r>
      <w:r w:rsidR="00BE07A2">
        <w:rPr>
          <w:rFonts w:eastAsia="Calibri"/>
        </w:rPr>
        <w:t xml:space="preserve"> </w:t>
      </w:r>
      <w:r w:rsidR="00BE07A2">
        <w:t>to</w:t>
      </w:r>
      <w:r w:rsidR="00BE07A2">
        <w:rPr>
          <w:rFonts w:eastAsia="Calibri"/>
        </w:rPr>
        <w:t xml:space="preserve"> </w:t>
      </w:r>
      <w:r w:rsidR="00BE07A2">
        <w:t>CERTIFIED</w:t>
      </w:r>
      <w:r w:rsidR="00BE07A2">
        <w:rPr>
          <w:rFonts w:eastAsia="Calibri"/>
        </w:rPr>
        <w:t xml:space="preserve"> </w:t>
      </w:r>
      <w:r w:rsidR="00BE07A2">
        <w:t>sites.</w:t>
      </w:r>
      <w:r w:rsidR="00BE07A2">
        <w:rPr>
          <w:rFonts w:eastAsia="Calibri"/>
        </w:rPr>
        <w:t xml:space="preserve"> </w:t>
      </w:r>
      <w:r w:rsidR="00BE07A2">
        <w:t>This</w:t>
      </w:r>
      <w:r w:rsidR="00BE07A2">
        <w:rPr>
          <w:rFonts w:eastAsia="Calibri"/>
        </w:rPr>
        <w:t xml:space="preserve"> </w:t>
      </w:r>
      <w:r w:rsidR="00BE07A2">
        <w:t>is</w:t>
      </w:r>
      <w:r w:rsidR="00BE07A2">
        <w:rPr>
          <w:rFonts w:eastAsia="Calibri"/>
        </w:rPr>
        <w:t xml:space="preserve"> </w:t>
      </w:r>
      <w:r w:rsidR="00BE07A2">
        <w:t>a</w:t>
      </w:r>
      <w:r w:rsidR="00BE07A2">
        <w:rPr>
          <w:rFonts w:eastAsia="Calibri"/>
        </w:rPr>
        <w:t xml:space="preserve"> </w:t>
      </w:r>
      <w:r w:rsidR="00BE07A2">
        <w:t>major</w:t>
      </w:r>
      <w:r w:rsidR="00BE07A2">
        <w:rPr>
          <w:rFonts w:eastAsia="Calibri"/>
        </w:rPr>
        <w:t xml:space="preserve"> </w:t>
      </w:r>
      <w:r w:rsidR="00BE07A2">
        <w:t>change</w:t>
      </w:r>
      <w:r w:rsidR="00BE07A2">
        <w:rPr>
          <w:rFonts w:eastAsia="Calibri"/>
        </w:rPr>
        <w:t xml:space="preserve"> </w:t>
      </w:r>
      <w:r w:rsidR="00BE07A2">
        <w:t>in</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This</w:t>
      </w:r>
      <w:r w:rsidR="00BE07A2">
        <w:rPr>
          <w:rFonts w:eastAsia="Calibri"/>
        </w:rPr>
        <w:t xml:space="preserve"> </w:t>
      </w:r>
      <w:r w:rsidR="00BE07A2">
        <w:t>change</w:t>
      </w:r>
      <w:r w:rsidR="00BE07A2">
        <w:rPr>
          <w:rFonts w:eastAsia="Calibri"/>
        </w:rPr>
        <w:t xml:space="preserve"> </w:t>
      </w:r>
      <w:r w:rsidR="00BE07A2">
        <w:t>was</w:t>
      </w:r>
      <w:r w:rsidR="00BE07A2">
        <w:rPr>
          <w:rFonts w:eastAsia="Calibri"/>
        </w:rPr>
        <w:t xml:space="preserve"> </w:t>
      </w:r>
      <w:r w:rsidR="00BE07A2">
        <w:t>necessary</w:t>
      </w:r>
      <w:r w:rsidR="00BE07A2">
        <w:rPr>
          <w:rFonts w:eastAsia="Calibri"/>
        </w:rPr>
        <w:t xml:space="preserve"> </w:t>
      </w:r>
      <w:r w:rsidR="00BE07A2">
        <w:t>to</w:t>
      </w:r>
      <w:r w:rsidR="00BE07A2">
        <w:rPr>
          <w:rFonts w:eastAsia="Calibri"/>
        </w:rPr>
        <w:t xml:space="preserve"> </w:t>
      </w:r>
      <w:r w:rsidR="00BE07A2">
        <w:t>make</w:t>
      </w:r>
      <w:r w:rsidR="00BE07A2">
        <w:rPr>
          <w:rFonts w:eastAsia="Calibri"/>
        </w:rPr>
        <w:t xml:space="preserve"> </w:t>
      </w:r>
      <w:r w:rsidR="00BE07A2">
        <w:t>sure</w:t>
      </w:r>
      <w:r w:rsidR="00BE07A2">
        <w:rPr>
          <w:rFonts w:eastAsia="Calibri"/>
        </w:rPr>
        <w:t xml:space="preserve"> </w:t>
      </w:r>
      <w:r w:rsidR="00BE07A2">
        <w:t>that</w:t>
      </w:r>
      <w:r w:rsidR="00BE07A2">
        <w:rPr>
          <w:rFonts w:eastAsia="Calibri"/>
        </w:rPr>
        <w:t xml:space="preserve"> </w:t>
      </w:r>
      <w:r w:rsidR="00BE07A2">
        <w:t>also</w:t>
      </w:r>
      <w:r w:rsidR="00BE07A2">
        <w:rPr>
          <w:rFonts w:eastAsia="Calibri"/>
        </w:rPr>
        <w:t xml:space="preserve"> </w:t>
      </w:r>
      <w:r w:rsidR="00BE07A2">
        <w:t>UNCERTIFIED</w:t>
      </w:r>
      <w:r w:rsidR="00BE07A2">
        <w:rPr>
          <w:rFonts w:eastAsia="Calibri"/>
        </w:rPr>
        <w:t xml:space="preserve"> </w:t>
      </w:r>
      <w:r w:rsidR="00BE07A2">
        <w:t>and</w:t>
      </w:r>
      <w:r w:rsidR="00BE07A2">
        <w:rPr>
          <w:rFonts w:eastAsia="Calibri"/>
        </w:rPr>
        <w:t xml:space="preserve"> </w:t>
      </w:r>
      <w:r w:rsidR="00BE07A2">
        <w:t>SUSPENDED</w:t>
      </w:r>
      <w:r w:rsidR="00BE07A2">
        <w:rPr>
          <w:rFonts w:eastAsia="Calibri"/>
        </w:rPr>
        <w:t xml:space="preserve"> </w:t>
      </w:r>
      <w:del w:id="42"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43" w:author="George Fergadis" w:date="2012-05-24T15:43:00Z">
        <w:r w:rsidR="005715FC">
          <w:t>RC</w:t>
        </w:r>
      </w:ins>
      <w:r w:rsidR="00BE07A2">
        <w:t>s</w:t>
      </w:r>
      <w:r w:rsidR="00BE07A2">
        <w:rPr>
          <w:rFonts w:eastAsia="Calibri"/>
        </w:rPr>
        <w:t xml:space="preserve"> </w:t>
      </w:r>
      <w:r w:rsidR="00BE07A2">
        <w:t>enforce</w:t>
      </w:r>
      <w:r w:rsidR="00BE07A2">
        <w:rPr>
          <w:rFonts w:eastAsia="Calibri"/>
        </w:rPr>
        <w:t xml:space="preserve"> </w:t>
      </w:r>
      <w:r w:rsidR="00BE07A2">
        <w:t>security</w:t>
      </w:r>
      <w:r w:rsidR="00BE07A2">
        <w:rPr>
          <w:rFonts w:eastAsia="Calibri"/>
        </w:rPr>
        <w:t xml:space="preserve"> </w:t>
      </w:r>
      <w:r w:rsidR="00BE07A2">
        <w:t>policies</w:t>
      </w:r>
      <w:r>
        <w:rPr>
          <w:rFonts w:eastAsia="Calibri"/>
        </w:rPr>
        <w:t>;</w:t>
      </w:r>
    </w:p>
    <w:p w:rsidR="00BE07A2" w:rsidRDefault="001F72C5">
      <w:pPr>
        <w:numPr>
          <w:ilvl w:val="0"/>
          <w:numId w:val="5"/>
        </w:numPr>
        <w:rPr>
          <w:rFonts w:eastAsia="Calibri"/>
        </w:rPr>
      </w:pPr>
      <w:r>
        <w:t>An</w:t>
      </w:r>
      <w:r>
        <w:rPr>
          <w:rFonts w:eastAsia="Calibri"/>
        </w:rPr>
        <w:t xml:space="preserve"> </w:t>
      </w:r>
      <w:r w:rsidR="00BE07A2">
        <w:t>additional</w:t>
      </w:r>
      <w:r w:rsidR="00BE07A2">
        <w:rPr>
          <w:rFonts w:eastAsia="Calibri"/>
        </w:rPr>
        <w:t xml:space="preserve"> </w:t>
      </w:r>
      <w:r w:rsidR="00BE07A2">
        <w:t>responsibility</w:t>
      </w:r>
      <w:r w:rsidR="00BE07A2">
        <w:rPr>
          <w:rFonts w:eastAsia="Calibri"/>
        </w:rPr>
        <w:t xml:space="preserve"> </w:t>
      </w:r>
      <w:r w:rsidR="00BE07A2">
        <w:t>statement</w:t>
      </w:r>
      <w:r w:rsidR="00BE07A2">
        <w:rPr>
          <w:rFonts w:eastAsia="Calibri"/>
        </w:rPr>
        <w:t xml:space="preserve"> </w:t>
      </w:r>
      <w:r w:rsidR="00BE07A2">
        <w:t>for</w:t>
      </w:r>
      <w:r w:rsidR="00BE07A2">
        <w:rPr>
          <w:rFonts w:eastAsia="Calibri"/>
        </w:rPr>
        <w:t xml:space="preserve"> </w:t>
      </w:r>
      <w:del w:id="44"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45" w:author="George Fergadis" w:date="2012-05-24T15:43:00Z">
        <w:r w:rsidR="005715FC">
          <w:t>RC</w:t>
        </w:r>
      </w:ins>
      <w:r w:rsidR="00BE07A2">
        <w:t>s</w:t>
      </w:r>
      <w:r w:rsidR="00BE07A2">
        <w:rPr>
          <w:rFonts w:eastAsia="Calibri"/>
        </w:rPr>
        <w:t xml:space="preserve"> </w:t>
      </w:r>
      <w:r w:rsidR="00BE07A2">
        <w:t>about</w:t>
      </w:r>
      <w:r w:rsidR="00BE07A2">
        <w:rPr>
          <w:rFonts w:eastAsia="Calibri"/>
        </w:rPr>
        <w:t xml:space="preserve"> </w:t>
      </w:r>
      <w:r w:rsidR="00BE07A2">
        <w:t>intellectual</w:t>
      </w:r>
      <w:r w:rsidR="00BE07A2">
        <w:rPr>
          <w:rFonts w:eastAsia="Calibri"/>
        </w:rPr>
        <w:t xml:space="preserve"> </w:t>
      </w:r>
      <w:r w:rsidR="00BE07A2">
        <w:t>property</w:t>
      </w:r>
      <w:r w:rsidR="00BE07A2">
        <w:rPr>
          <w:rFonts w:eastAsia="Calibri"/>
        </w:rPr>
        <w:t xml:space="preserve"> </w:t>
      </w:r>
      <w:r w:rsidR="00BE07A2">
        <w:t>rights</w:t>
      </w:r>
      <w:r w:rsidR="00BE07A2">
        <w:rPr>
          <w:rFonts w:eastAsia="Calibri"/>
        </w:rPr>
        <w:t xml:space="preserve"> </w:t>
      </w:r>
      <w:r w:rsidR="00BE07A2">
        <w:t>was</w:t>
      </w:r>
      <w:r w:rsidR="00BE07A2">
        <w:rPr>
          <w:rFonts w:eastAsia="Calibri"/>
        </w:rPr>
        <w:t xml:space="preserve"> </w:t>
      </w:r>
      <w:r w:rsidR="00BE07A2">
        <w:t>added</w:t>
      </w:r>
      <w:r w:rsidR="00BE07A2">
        <w:rPr>
          <w:rFonts w:eastAsia="Calibri"/>
        </w:rPr>
        <w:t xml:space="preserve"> </w:t>
      </w:r>
      <w:r w:rsidR="00BE07A2">
        <w:t>in</w:t>
      </w:r>
      <w:r w:rsidR="00BE07A2">
        <w:rPr>
          <w:rFonts w:eastAsia="Calibri"/>
        </w:rPr>
        <w:t xml:space="preserve"> </w:t>
      </w:r>
      <w:r w:rsidR="00BE07A2">
        <w:t>agreement</w:t>
      </w:r>
      <w:r w:rsidR="00BE07A2">
        <w:rPr>
          <w:rFonts w:eastAsia="Calibri"/>
        </w:rPr>
        <w:t xml:space="preserve"> </w:t>
      </w:r>
      <w:r w:rsidR="00BE07A2">
        <w:t>with</w:t>
      </w:r>
      <w:r w:rsidR="00BE07A2">
        <w:rPr>
          <w:rFonts w:eastAsia="Calibri"/>
        </w:rPr>
        <w:t xml:space="preserve"> </w:t>
      </w:r>
      <w:r w:rsidR="00BE07A2">
        <w:t>the</w:t>
      </w:r>
      <w:r w:rsidR="00BE07A2">
        <w:rPr>
          <w:rFonts w:eastAsia="Calibri"/>
        </w:rPr>
        <w:t xml:space="preserve"> </w:t>
      </w:r>
      <w:r w:rsidR="00BE07A2">
        <w:t>Security</w:t>
      </w:r>
      <w:r w:rsidR="00BE07A2">
        <w:rPr>
          <w:rFonts w:eastAsia="Calibri"/>
        </w:rPr>
        <w:t xml:space="preserve"> </w:t>
      </w:r>
      <w:r w:rsidR="00BE07A2">
        <w:t>Policy</w:t>
      </w:r>
      <w:r w:rsidR="00BE07A2">
        <w:rPr>
          <w:rFonts w:eastAsia="Calibri"/>
        </w:rPr>
        <w:t xml:space="preserve"> </w:t>
      </w:r>
      <w:r w:rsidR="00BE07A2">
        <w:t>Group</w:t>
      </w:r>
      <w:r>
        <w:rPr>
          <w:rFonts w:eastAsia="Calibri"/>
        </w:rPr>
        <w:t>;</w:t>
      </w:r>
    </w:p>
    <w:p w:rsidR="00BE07A2" w:rsidRDefault="001F72C5">
      <w:pPr>
        <w:numPr>
          <w:ilvl w:val="0"/>
          <w:numId w:val="5"/>
        </w:numPr>
        <w:rPr>
          <w:rFonts w:eastAsia="Calibri"/>
        </w:rPr>
      </w:pPr>
      <w:r>
        <w:t>T</w:t>
      </w:r>
      <w:r w:rsidR="00BE07A2">
        <w:t>erminology</w:t>
      </w:r>
      <w:r w:rsidR="00BE07A2">
        <w:rPr>
          <w:rFonts w:eastAsia="Calibri"/>
        </w:rPr>
        <w:t xml:space="preserve"> </w:t>
      </w:r>
      <w:r w:rsidR="00BE07A2">
        <w:t>was</w:t>
      </w:r>
      <w:r w:rsidR="00BE07A2">
        <w:rPr>
          <w:rFonts w:eastAsia="Calibri"/>
        </w:rPr>
        <w:t xml:space="preserve"> </w:t>
      </w:r>
      <w:r w:rsidR="00BE07A2">
        <w:t>improved</w:t>
      </w:r>
      <w:r w:rsidR="00BE07A2">
        <w:rPr>
          <w:rFonts w:eastAsia="Calibri"/>
        </w:rPr>
        <w:t xml:space="preserve"> </w:t>
      </w:r>
      <w:r w:rsidR="00BE07A2">
        <w:t>to</w:t>
      </w:r>
      <w:r w:rsidR="00BE07A2">
        <w:rPr>
          <w:rFonts w:eastAsia="Calibri"/>
        </w:rPr>
        <w:t xml:space="preserve"> </w:t>
      </w:r>
      <w:r w:rsidR="00BE07A2">
        <w:t>keep</w:t>
      </w:r>
      <w:r w:rsidR="00BE07A2">
        <w:rPr>
          <w:rFonts w:eastAsia="Calibri"/>
        </w:rPr>
        <w:t xml:space="preserve"> </w:t>
      </w:r>
      <w:r w:rsidR="00BE07A2">
        <w:t>it</w:t>
      </w:r>
      <w:r w:rsidR="00BE07A2">
        <w:rPr>
          <w:rFonts w:eastAsia="Calibri"/>
        </w:rPr>
        <w:t xml:space="preserve"> </w:t>
      </w:r>
      <w:r w:rsidR="00BE07A2">
        <w:t>consistent</w:t>
      </w:r>
      <w:r w:rsidR="00BE07A2">
        <w:rPr>
          <w:rFonts w:eastAsia="Calibri"/>
        </w:rPr>
        <w:t xml:space="preserve"> </w:t>
      </w:r>
      <w:r w:rsidR="00BE07A2">
        <w:t>with</w:t>
      </w:r>
      <w:r w:rsidR="00BE07A2">
        <w:rPr>
          <w:rFonts w:eastAsia="Calibri"/>
        </w:rPr>
        <w:t xml:space="preserve"> </w:t>
      </w:r>
      <w:r w:rsidR="00BE07A2">
        <w:t>the</w:t>
      </w:r>
      <w:r w:rsidR="00BE07A2">
        <w:rPr>
          <w:rFonts w:eastAsia="Calibri"/>
        </w:rPr>
        <w:t xml:space="preserve"> </w:t>
      </w:r>
      <w:r w:rsidR="00BE07A2">
        <w:t>EGI</w:t>
      </w:r>
      <w:r w:rsidR="00BE07A2">
        <w:rPr>
          <w:rFonts w:eastAsia="Calibri"/>
        </w:rPr>
        <w:t xml:space="preserve"> </w:t>
      </w:r>
      <w:r w:rsidR="00BE07A2">
        <w:t>Glossary</w:t>
      </w:r>
      <w:r w:rsidR="00BE07A2">
        <w:rPr>
          <w:rFonts w:eastAsia="Calibri"/>
        </w:rPr>
        <w:t xml:space="preserve"> </w:t>
      </w:r>
      <w:r w:rsidR="00BE07A2">
        <w:t>and</w:t>
      </w:r>
      <w:r w:rsidR="00BE07A2">
        <w:rPr>
          <w:rFonts w:eastAsia="Calibri"/>
        </w:rPr>
        <w:t xml:space="preserve"> </w:t>
      </w:r>
      <w:r w:rsidR="00BE07A2">
        <w:t>ITIL</w:t>
      </w:r>
      <w:r w:rsidR="00BE07A2">
        <w:rPr>
          <w:rFonts w:eastAsia="Calibri"/>
        </w:rPr>
        <w:t xml:space="preserve"> </w:t>
      </w:r>
      <w:r w:rsidR="00BE07A2">
        <w:t>definition</w:t>
      </w:r>
      <w:r w:rsidR="00BE07A2">
        <w:rPr>
          <w:rFonts w:eastAsia="Calibri"/>
        </w:rPr>
        <w:t xml:space="preserve"> </w:t>
      </w:r>
      <w:r w:rsidR="00BE07A2">
        <w:t>of</w:t>
      </w:r>
      <w:r w:rsidR="00BE07A2">
        <w:rPr>
          <w:rFonts w:eastAsia="Calibri"/>
        </w:rPr>
        <w:t xml:space="preserve"> </w:t>
      </w:r>
      <w:r w:rsidR="00BE07A2">
        <w:t>terms.</w:t>
      </w:r>
    </w:p>
    <w:p w:rsidR="00BE07A2" w:rsidRDefault="00BE07A2">
      <w:pPr>
        <w:rPr>
          <w:rFonts w:eastAsia="Calibri"/>
        </w:rPr>
      </w:pPr>
      <w:r>
        <w:rPr>
          <w:rFonts w:eastAsia="Calibri"/>
        </w:rPr>
        <w:t xml:space="preserve">In March 2012 the Operations Management Board approved the version 1.1 of the </w:t>
      </w:r>
      <w:r w:rsidR="00534A5F">
        <w:rPr>
          <w:rFonts w:eastAsia="Calibri"/>
        </w:rPr>
        <w:t>RC OLA</w:t>
      </w:r>
      <w:r>
        <w:rPr>
          <w:rFonts w:eastAsia="Calibri"/>
        </w:rPr>
        <w:t xml:space="preserve">, </w:t>
      </w:r>
      <w:ins w:id="46" w:author="p s" w:date="2012-05-29T22:41:00Z">
        <w:r w:rsidR="004D0CFF">
          <w:rPr>
            <w:rFonts w:eastAsia="Calibri"/>
          </w:rPr>
          <w:t>RP</w:t>
        </w:r>
      </w:ins>
      <w:del w:id="47" w:author="p s" w:date="2012-05-29T22:41:00Z">
        <w:r w:rsidDel="004D0CFF">
          <w:rPr>
            <w:rFonts w:eastAsia="Calibri"/>
          </w:rPr>
          <w:delText>NGI</w:delText>
        </w:r>
      </w:del>
      <w:r>
        <w:rPr>
          <w:rFonts w:eastAsia="Calibri"/>
        </w:rPr>
        <w:t>s will disseminate and enforce the new OLA with their sites.</w:t>
      </w:r>
    </w:p>
    <w:p w:rsidR="00BE07A2" w:rsidRDefault="00BE07A2" w:rsidP="00BE576F">
      <w:pPr>
        <w:pStyle w:val="Heading1"/>
      </w:pPr>
      <w:r>
        <w:lastRenderedPageBreak/>
        <w:t>Resource infrastructure provider OLA</w:t>
      </w:r>
    </w:p>
    <w:p w:rsidR="00BE07A2" w:rsidRDefault="00BE07A2">
      <w:pPr>
        <w:rPr>
          <w:rFonts w:eastAsia="Calibri"/>
        </w:rPr>
      </w:pPr>
      <w:r>
        <w:t>The</w:t>
      </w:r>
      <w:r>
        <w:rPr>
          <w:rFonts w:eastAsia="Calibri"/>
        </w:rPr>
        <w:t xml:space="preserve"> </w:t>
      </w:r>
      <w:del w:id="48" w:author="George Fergadis" w:date="2012-05-24T15:38:00Z">
        <w:r w:rsidDel="005715FC">
          <w:delText>Resource</w:delText>
        </w:r>
        <w:r w:rsidDel="005715FC">
          <w:rPr>
            <w:rFonts w:eastAsia="Calibri"/>
          </w:rPr>
          <w:delText xml:space="preserve"> </w:delText>
        </w:r>
        <w:r w:rsidDel="005715FC">
          <w:delText>infrastructure</w:delText>
        </w:r>
        <w:r w:rsidDel="005715FC">
          <w:rPr>
            <w:rFonts w:eastAsia="Calibri"/>
          </w:rPr>
          <w:delText xml:space="preserve"> </w:delText>
        </w:r>
        <w:r w:rsidDel="005715FC">
          <w:delText>Provider</w:delText>
        </w:r>
      </w:del>
      <w:ins w:id="49" w:author="George Fergadis" w:date="2012-05-24T15:38:00Z">
        <w:r w:rsidR="005715FC">
          <w:t>RP</w:t>
        </w:r>
      </w:ins>
      <w:r>
        <w:rPr>
          <w:rFonts w:eastAsia="Calibri"/>
        </w:rPr>
        <w:t xml:space="preserve"> </w:t>
      </w:r>
      <w:r>
        <w:t>OLA</w:t>
      </w:r>
      <w:r>
        <w:rPr>
          <w:rFonts w:eastAsia="Calibri"/>
        </w:rPr>
        <w:t xml:space="preserve"> </w:t>
      </w:r>
      <w:r>
        <w:t>has</w:t>
      </w:r>
      <w:r>
        <w:rPr>
          <w:rFonts w:eastAsia="Calibri"/>
        </w:rPr>
        <w:t xml:space="preserve"> </w:t>
      </w:r>
      <w:r>
        <w:t>been</w:t>
      </w:r>
      <w:r>
        <w:rPr>
          <w:rFonts w:eastAsia="Calibri"/>
        </w:rPr>
        <w:t xml:space="preserve"> </w:t>
      </w:r>
      <w:r>
        <w:t>defined</w:t>
      </w:r>
      <w:r>
        <w:rPr>
          <w:rFonts w:eastAsia="Calibri"/>
        </w:rPr>
        <w:t xml:space="preserve"> </w:t>
      </w:r>
      <w:r>
        <w:t>during</w:t>
      </w:r>
      <w:r>
        <w:rPr>
          <w:rFonts w:eastAsia="Calibri"/>
        </w:rPr>
        <w:t xml:space="preserve"> </w:t>
      </w:r>
      <w:r>
        <w:t>the</w:t>
      </w:r>
      <w:r>
        <w:rPr>
          <w:rFonts w:eastAsia="Calibri"/>
        </w:rPr>
        <w:t xml:space="preserve"> </w:t>
      </w:r>
      <w:r>
        <w:t>end</w:t>
      </w:r>
      <w:r>
        <w:rPr>
          <w:rFonts w:eastAsia="Calibri"/>
        </w:rPr>
        <w:t xml:space="preserve"> </w:t>
      </w:r>
      <w:r>
        <w:t>of</w:t>
      </w:r>
      <w:r>
        <w:rPr>
          <w:rFonts w:eastAsia="Calibri"/>
        </w:rPr>
        <w:t xml:space="preserve"> </w:t>
      </w:r>
      <w:r>
        <w:t>2011</w:t>
      </w:r>
      <w:r>
        <w:rPr>
          <w:rFonts w:eastAsia="Calibri"/>
        </w:rPr>
        <w:t xml:space="preserve"> </w:t>
      </w:r>
      <w:r>
        <w:t>and</w:t>
      </w:r>
      <w:r>
        <w:rPr>
          <w:rFonts w:eastAsia="Calibri"/>
        </w:rPr>
        <w:t xml:space="preserve"> </w:t>
      </w:r>
      <w:r>
        <w:t>the</w:t>
      </w:r>
      <w:r>
        <w:rPr>
          <w:rFonts w:eastAsia="Calibri"/>
        </w:rPr>
        <w:t xml:space="preserve"> </w:t>
      </w:r>
      <w:r>
        <w:t>first</w:t>
      </w:r>
      <w:r>
        <w:rPr>
          <w:rFonts w:eastAsia="Calibri"/>
        </w:rPr>
        <w:t xml:space="preserve"> </w:t>
      </w:r>
      <w:r>
        <w:t>quarter</w:t>
      </w:r>
      <w:r>
        <w:rPr>
          <w:rFonts w:eastAsia="Calibri"/>
        </w:rPr>
        <w:t xml:space="preserve"> </w:t>
      </w:r>
      <w:r>
        <w:t>of</w:t>
      </w:r>
      <w:r>
        <w:rPr>
          <w:rFonts w:eastAsia="Calibri"/>
        </w:rPr>
        <w:t xml:space="preserve"> </w:t>
      </w:r>
      <w:r>
        <w:t>2012.</w:t>
      </w:r>
      <w:r>
        <w:rPr>
          <w:rFonts w:eastAsia="Calibri"/>
        </w:rPr>
        <w:t xml:space="preserve"> The Operations Management Board approved the </w:t>
      </w:r>
      <w:r w:rsidR="00534A5F">
        <w:rPr>
          <w:rFonts w:eastAsia="Calibri"/>
        </w:rPr>
        <w:t>RP OLA</w:t>
      </w:r>
      <w:r>
        <w:rPr>
          <w:rFonts w:eastAsia="Calibri"/>
        </w:rPr>
        <w:t xml:space="preserve"> </w:t>
      </w:r>
      <w:r w:rsidR="00073F01">
        <w:rPr>
          <w:rFonts w:eastAsia="Calibri"/>
        </w:rPr>
        <w:t>on</w:t>
      </w:r>
      <w:r>
        <w:rPr>
          <w:rFonts w:eastAsia="Calibri"/>
        </w:rPr>
        <w:t xml:space="preserve"> 25 October 2011 [OMB201110].</w:t>
      </w:r>
    </w:p>
    <w:p w:rsidR="00BE07A2" w:rsidRDefault="00BE07A2" w:rsidP="00BE576F">
      <w:pPr>
        <w:pStyle w:val="Heading2"/>
      </w:pPr>
      <w:r w:rsidRPr="00BE576F">
        <w:t>Release</w:t>
      </w:r>
      <w:r>
        <w:t xml:space="preserve"> notes v. 1.0</w:t>
      </w:r>
    </w:p>
    <w:p w:rsidR="00BE07A2" w:rsidRDefault="00BE07A2">
      <w:pPr>
        <w:rPr>
          <w:rFonts w:eastAsia="Calibri"/>
        </w:rPr>
      </w:pPr>
      <w:r>
        <w:rPr>
          <w:rFonts w:eastAsia="Calibri"/>
        </w:rPr>
        <w:t xml:space="preserve">This is the first version of the EGI </w:t>
      </w:r>
      <w:del w:id="50" w:author="George Fergadis" w:date="2012-05-24T15:39:00Z">
        <w:r w:rsidDel="005715FC">
          <w:rPr>
            <w:rFonts w:eastAsia="Calibri"/>
          </w:rPr>
          <w:delText>Resource infrastructure Centre</w:delText>
        </w:r>
      </w:del>
      <w:ins w:id="51" w:author="George Fergadis" w:date="2012-05-24T15:39:00Z">
        <w:r w:rsidR="005715FC">
          <w:rPr>
            <w:rFonts w:eastAsia="Calibri"/>
          </w:rPr>
          <w:t>RP</w:t>
        </w:r>
      </w:ins>
      <w:r>
        <w:rPr>
          <w:rFonts w:eastAsia="Calibri"/>
        </w:rPr>
        <w:t xml:space="preserve"> OLA adopting the EGI operations terminology defined in the EGI Operations Architecture </w:t>
      </w:r>
      <w:r w:rsidR="00BE004C">
        <w:rPr>
          <w:rFonts w:eastAsia="Calibri"/>
        </w:rPr>
        <w:t>(EGI-</w:t>
      </w:r>
      <w:proofErr w:type="spellStart"/>
      <w:r w:rsidR="00BE004C">
        <w:rPr>
          <w:rFonts w:eastAsia="Calibri"/>
        </w:rPr>
        <w:t>InSPIRE</w:t>
      </w:r>
      <w:proofErr w:type="spellEnd"/>
      <w:r w:rsidR="00BE004C">
        <w:rPr>
          <w:rFonts w:eastAsia="Calibri"/>
        </w:rPr>
        <w:t xml:space="preserve"> deliverable D4.1).</w:t>
      </w:r>
      <w:r>
        <w:rPr>
          <w:rFonts w:eastAsia="Calibri"/>
        </w:rPr>
        <w:t xml:space="preserve"> The main elements of this version are:</w:t>
      </w:r>
    </w:p>
    <w:p w:rsidR="00BE07A2" w:rsidRDefault="00BE07A2">
      <w:pPr>
        <w:numPr>
          <w:ilvl w:val="0"/>
          <w:numId w:val="6"/>
        </w:numPr>
        <w:rPr>
          <w:rFonts w:eastAsia="Calibri"/>
        </w:rPr>
      </w:pPr>
      <w:r>
        <w:rPr>
          <w:rFonts w:eastAsia="Calibri"/>
        </w:rPr>
        <w:t>Definition of the amendment procedure: changes to the document can now be requested by issuing a GGUS ticket.</w:t>
      </w:r>
    </w:p>
    <w:p w:rsidR="00BE07A2" w:rsidRDefault="00BE07A2">
      <w:pPr>
        <w:numPr>
          <w:ilvl w:val="0"/>
          <w:numId w:val="6"/>
        </w:numPr>
        <w:rPr>
          <w:rFonts w:eastAsia="Calibri"/>
        </w:rPr>
      </w:pPr>
      <w:r>
        <w:rPr>
          <w:rFonts w:eastAsia="Calibri"/>
        </w:rPr>
        <w:t>The termination clause says that after the end of the agreement the RP is no more part of the EGI infrastructure.</w:t>
      </w:r>
    </w:p>
    <w:p w:rsidR="00BE07A2" w:rsidRDefault="00BE07A2">
      <w:pPr>
        <w:numPr>
          <w:ilvl w:val="0"/>
          <w:numId w:val="6"/>
        </w:numPr>
        <w:rPr>
          <w:rFonts w:eastAsia="Calibri"/>
        </w:rPr>
      </w:pPr>
      <w:r>
        <w:rPr>
          <w:rFonts w:eastAsia="Calibri"/>
        </w:rPr>
        <w:t xml:space="preserve">EGI </w:t>
      </w:r>
      <w:del w:id="52" w:author="George Fergadis" w:date="2012-05-24T15:43:00Z">
        <w:r w:rsidDel="005715FC">
          <w:rPr>
            <w:rFonts w:eastAsia="Calibri"/>
          </w:rPr>
          <w:delText>Resource Centre</w:delText>
        </w:r>
      </w:del>
      <w:ins w:id="53" w:author="George Fergadis" w:date="2012-05-24T15:43:00Z">
        <w:r w:rsidR="005715FC">
          <w:rPr>
            <w:rFonts w:eastAsia="Calibri"/>
          </w:rPr>
          <w:t>RC</w:t>
        </w:r>
      </w:ins>
      <w:r>
        <w:rPr>
          <w:rFonts w:eastAsia="Calibri"/>
        </w:rPr>
        <w:t>s are not part of the list of involved parties (EGI.eu and the RPs are the only partners involved, and that EGI.eu represents the interests of other RPs and of the EGI RCs). RCs do not need to be involved in negotiation and approval of this document.</w:t>
      </w:r>
    </w:p>
    <w:p w:rsidR="00BE07A2" w:rsidRDefault="00BE07A2">
      <w:pPr>
        <w:numPr>
          <w:ilvl w:val="0"/>
          <w:numId w:val="6"/>
        </w:numPr>
        <w:rPr>
          <w:rFonts w:eastAsia="Calibri"/>
        </w:rPr>
      </w:pPr>
      <w:r>
        <w:rPr>
          <w:rFonts w:eastAsia="Calibri"/>
        </w:rPr>
        <w:t>Terminology section is aligned with the ITIL standards. An incident SHOULD be resolved in 5 days - it is a recommendation (</w:t>
      </w:r>
      <w:r w:rsidR="00826DFD">
        <w:rPr>
          <w:rFonts w:eastAsia="Calibri"/>
        </w:rPr>
        <w:t xml:space="preserve">EGI.eu </w:t>
      </w:r>
      <w:r>
        <w:rPr>
          <w:rFonts w:eastAsia="Calibri"/>
        </w:rPr>
        <w:t>do</w:t>
      </w:r>
      <w:r w:rsidR="00826DFD">
        <w:rPr>
          <w:rFonts w:eastAsia="Calibri"/>
        </w:rPr>
        <w:t>es</w:t>
      </w:r>
      <w:r>
        <w:rPr>
          <w:rFonts w:eastAsia="Calibri"/>
        </w:rPr>
        <w:t xml:space="preserve">n't have a mechanism to control and enforce this </w:t>
      </w:r>
      <w:r w:rsidR="00826DFD">
        <w:rPr>
          <w:rFonts w:eastAsia="Calibri"/>
        </w:rPr>
        <w:t>at the time of this writing</w:t>
      </w:r>
      <w:r>
        <w:rPr>
          <w:rFonts w:eastAsia="Calibri"/>
        </w:rPr>
        <w:t>).</w:t>
      </w:r>
    </w:p>
    <w:p w:rsidR="00BE07A2" w:rsidRDefault="00BE07A2">
      <w:pPr>
        <w:numPr>
          <w:ilvl w:val="0"/>
          <w:numId w:val="6"/>
        </w:numPr>
        <w:rPr>
          <w:rFonts w:eastAsia="Calibri"/>
        </w:rPr>
      </w:pPr>
      <w:r>
        <w:rPr>
          <w:rFonts w:eastAsia="Calibri"/>
        </w:rPr>
        <w:t xml:space="preserve">The minimum service target (Availability/Reliability) of the </w:t>
      </w:r>
      <w:del w:id="54" w:author="p s" w:date="2012-05-29T22:45:00Z">
        <w:r w:rsidDel="004D0CFF">
          <w:rPr>
            <w:rFonts w:eastAsia="Calibri"/>
          </w:rPr>
          <w:delText xml:space="preserve">NGI </w:delText>
        </w:r>
      </w:del>
      <w:ins w:id="55" w:author="p s" w:date="2012-05-29T22:45:00Z">
        <w:r w:rsidR="004D0CFF">
          <w:rPr>
            <w:rFonts w:eastAsia="Calibri"/>
          </w:rPr>
          <w:t xml:space="preserve">RP </w:t>
        </w:r>
      </w:ins>
      <w:r>
        <w:rPr>
          <w:rFonts w:eastAsia="Calibri"/>
        </w:rPr>
        <w:t>Information Discovery service (top-BDII) are set to 99%/99%.</w:t>
      </w:r>
    </w:p>
    <w:p w:rsidR="00BE07A2" w:rsidRDefault="00BE07A2">
      <w:pPr>
        <w:numPr>
          <w:ilvl w:val="0"/>
          <w:numId w:val="6"/>
        </w:numPr>
        <w:rPr>
          <w:rFonts w:eastAsia="Calibri"/>
        </w:rPr>
      </w:pPr>
      <w:r>
        <w:rPr>
          <w:rFonts w:eastAsia="Calibri"/>
        </w:rPr>
        <w:t xml:space="preserve">The Resource infrastructure Provider is liable in case of low performance. If the service targets are not respected, the Resource infrastructure Provider is required to provide a report and a plan of improvement of the service(s) affected. </w:t>
      </w:r>
    </w:p>
    <w:p w:rsidR="00BE07A2" w:rsidRDefault="00BE07A2" w:rsidP="00BE576F">
      <w:pPr>
        <w:pStyle w:val="Heading2"/>
      </w:pPr>
      <w:r>
        <w:t>Release notes v. 1.1</w:t>
      </w:r>
    </w:p>
    <w:p w:rsidR="00BE07A2" w:rsidRDefault="00BE07A2">
      <w:pPr>
        <w:rPr>
          <w:rFonts w:eastAsia="Calibri"/>
        </w:rPr>
      </w:pPr>
      <w:r>
        <w:t>The</w:t>
      </w:r>
      <w:r>
        <w:rPr>
          <w:rFonts w:eastAsia="Calibri"/>
        </w:rPr>
        <w:t xml:space="preserve"> </w:t>
      </w:r>
      <w:r>
        <w:t>second</w:t>
      </w:r>
      <w:r>
        <w:rPr>
          <w:rFonts w:eastAsia="Calibri"/>
        </w:rPr>
        <w:t xml:space="preserve"> </w:t>
      </w:r>
      <w:r>
        <w:t>version</w:t>
      </w:r>
      <w:r>
        <w:rPr>
          <w:rFonts w:eastAsia="Calibri"/>
        </w:rPr>
        <w:t xml:space="preserve"> </w:t>
      </w:r>
      <w:r>
        <w:t>of</w:t>
      </w:r>
      <w:r>
        <w:rPr>
          <w:rFonts w:eastAsia="Calibri"/>
        </w:rPr>
        <w:t xml:space="preserve"> </w:t>
      </w:r>
      <w:r>
        <w:t>the</w:t>
      </w:r>
      <w:r>
        <w:rPr>
          <w:rFonts w:eastAsia="Calibri"/>
        </w:rPr>
        <w:t xml:space="preserve"> </w:t>
      </w:r>
      <w:r>
        <w:t>document</w:t>
      </w:r>
      <w:r>
        <w:rPr>
          <w:rFonts w:eastAsia="Calibri"/>
        </w:rPr>
        <w:t xml:space="preserve"> </w:t>
      </w:r>
      <w:r>
        <w:t>has</w:t>
      </w:r>
      <w:r>
        <w:rPr>
          <w:rFonts w:eastAsia="Calibri"/>
        </w:rPr>
        <w:t xml:space="preserve"> </w:t>
      </w:r>
      <w:r>
        <w:t>been</w:t>
      </w:r>
      <w:r>
        <w:rPr>
          <w:rFonts w:eastAsia="Calibri"/>
        </w:rPr>
        <w:t xml:space="preserve"> </w:t>
      </w:r>
      <w:r>
        <w:t>released</w:t>
      </w:r>
      <w:r>
        <w:rPr>
          <w:rFonts w:eastAsia="Calibri"/>
        </w:rPr>
        <w:t xml:space="preserve"> </w:t>
      </w:r>
      <w:r>
        <w:t>to</w:t>
      </w:r>
      <w:r>
        <w:rPr>
          <w:rFonts w:eastAsia="Calibri"/>
        </w:rPr>
        <w:t xml:space="preserve"> </w:t>
      </w:r>
      <w:r>
        <w:t>cover</w:t>
      </w:r>
      <w:r>
        <w:rPr>
          <w:rFonts w:eastAsia="Calibri"/>
        </w:rPr>
        <w:t xml:space="preserve"> </w:t>
      </w:r>
      <w:r>
        <w:t>small</w:t>
      </w:r>
      <w:r>
        <w:rPr>
          <w:rFonts w:eastAsia="Calibri"/>
        </w:rPr>
        <w:t xml:space="preserve"> </w:t>
      </w:r>
      <w:r>
        <w:t>incongruences</w:t>
      </w:r>
      <w:r>
        <w:rPr>
          <w:rFonts w:eastAsia="Calibri"/>
        </w:rPr>
        <w:t xml:space="preserve"> </w:t>
      </w:r>
      <w:r>
        <w:t>between</w:t>
      </w:r>
      <w:r>
        <w:rPr>
          <w:rFonts w:eastAsia="Calibri"/>
        </w:rPr>
        <w:t xml:space="preserve"> </w:t>
      </w:r>
      <w:r>
        <w:t>the</w:t>
      </w:r>
      <w:r>
        <w:rPr>
          <w:rFonts w:eastAsia="Calibri"/>
        </w:rPr>
        <w:t xml:space="preserve"> </w:t>
      </w:r>
      <w:r>
        <w:t>OLA</w:t>
      </w:r>
      <w:r>
        <w:rPr>
          <w:rFonts w:eastAsia="Calibri"/>
        </w:rPr>
        <w:t xml:space="preserve"> </w:t>
      </w:r>
      <w:r>
        <w:t>requirements</w:t>
      </w:r>
      <w:r>
        <w:rPr>
          <w:rFonts w:eastAsia="Calibri"/>
        </w:rPr>
        <w:t xml:space="preserve"> </w:t>
      </w:r>
      <w:r>
        <w:t>and</w:t>
      </w:r>
      <w:r>
        <w:rPr>
          <w:rFonts w:eastAsia="Calibri"/>
        </w:rPr>
        <w:t xml:space="preserve"> </w:t>
      </w:r>
      <w:r>
        <w:t>some</w:t>
      </w:r>
      <w:r>
        <w:rPr>
          <w:rFonts w:eastAsia="Calibri"/>
        </w:rPr>
        <w:t xml:space="preserve"> </w:t>
      </w:r>
      <w:r>
        <w:t>sites</w:t>
      </w:r>
      <w:r>
        <w:rPr>
          <w:rFonts w:eastAsia="Calibri"/>
        </w:rPr>
        <w:t xml:space="preserve"> </w:t>
      </w:r>
      <w:r>
        <w:t>specific</w:t>
      </w:r>
      <w:r>
        <w:rPr>
          <w:rFonts w:eastAsia="Calibri"/>
        </w:rPr>
        <w:t xml:space="preserve"> </w:t>
      </w:r>
      <w:r>
        <w:t>deployment</w:t>
      </w:r>
      <w:r>
        <w:rPr>
          <w:rFonts w:eastAsia="Calibri"/>
        </w:rPr>
        <w:t xml:space="preserve"> </w:t>
      </w:r>
      <w:r>
        <w:t>scenarios.</w:t>
      </w:r>
    </w:p>
    <w:p w:rsidR="00BE07A2" w:rsidRDefault="00BE07A2">
      <w:pPr>
        <w:numPr>
          <w:ilvl w:val="0"/>
          <w:numId w:val="7"/>
        </w:numPr>
        <w:rPr>
          <w:rFonts w:eastAsia="Calibri"/>
        </w:rPr>
      </w:pPr>
      <w:r>
        <w:rPr>
          <w:rFonts w:eastAsia="Calibri"/>
        </w:rPr>
        <w:t xml:space="preserve">Document Amendment Procedure: amendments are now requested by issuing a GGUS ticket to the service level management support unit, in order to improve traceability of requests. GGUS tickets replace e-mail messages sent to the OMB mailing list directly. </w:t>
      </w:r>
    </w:p>
    <w:p w:rsidR="00BE07A2" w:rsidRDefault="00BE07A2">
      <w:pPr>
        <w:numPr>
          <w:ilvl w:val="0"/>
          <w:numId w:val="7"/>
        </w:numPr>
        <w:rPr>
          <w:rFonts w:eastAsia="Calibri"/>
        </w:rPr>
      </w:pPr>
      <w:r>
        <w:rPr>
          <w:rFonts w:eastAsia="Calibri"/>
        </w:rPr>
        <w:t xml:space="preserve">Terminology: the NGI, UMD, VO and Capability definitions are updated to keep them consistent with the EGI glossary. Several other definition are improved to keep them consistent with are ITIL definitions. </w:t>
      </w:r>
    </w:p>
    <w:p w:rsidR="00BE07A2" w:rsidRDefault="00826DFD">
      <w:pPr>
        <w:numPr>
          <w:ilvl w:val="0"/>
          <w:numId w:val="7"/>
        </w:numPr>
        <w:rPr>
          <w:rFonts w:eastAsia="Calibri"/>
        </w:rPr>
      </w:pPr>
      <w:r>
        <w:rPr>
          <w:rFonts w:eastAsia="Calibri"/>
        </w:rPr>
        <w:t xml:space="preserve">The </w:t>
      </w:r>
      <w:r w:rsidR="00BE07A2">
        <w:rPr>
          <w:rFonts w:eastAsia="Calibri"/>
        </w:rPr>
        <w:t>list</w:t>
      </w:r>
      <w:r>
        <w:rPr>
          <w:rFonts w:eastAsia="Calibri"/>
        </w:rPr>
        <w:t xml:space="preserve"> of</w:t>
      </w:r>
      <w:r w:rsidR="00BE07A2">
        <w:rPr>
          <w:rFonts w:eastAsia="Calibri"/>
        </w:rPr>
        <w:t xml:space="preserve"> responsibilities is now more comprehensive and includes text that was formerly part of the </w:t>
      </w:r>
      <w:r w:rsidR="00534A5F">
        <w:rPr>
          <w:rFonts w:eastAsia="Calibri"/>
        </w:rPr>
        <w:t>RC OLA</w:t>
      </w:r>
      <w:r w:rsidR="00BE07A2">
        <w:rPr>
          <w:rFonts w:eastAsia="Calibri"/>
        </w:rPr>
        <w:t xml:space="preserve">. </w:t>
      </w:r>
    </w:p>
    <w:p w:rsidR="00BE07A2" w:rsidRDefault="00BE07A2">
      <w:pPr>
        <w:numPr>
          <w:ilvl w:val="0"/>
          <w:numId w:val="7"/>
        </w:numPr>
        <w:rPr>
          <w:rFonts w:eastAsia="Calibri"/>
        </w:rPr>
      </w:pPr>
      <w:r>
        <w:rPr>
          <w:rFonts w:eastAsia="Calibri"/>
        </w:rPr>
        <w:t>Added clause about intellectual property rights.</w:t>
      </w:r>
    </w:p>
    <w:p w:rsidR="00BE07A2" w:rsidRDefault="00BE07A2">
      <w:pPr>
        <w:numPr>
          <w:ilvl w:val="0"/>
          <w:numId w:val="7"/>
        </w:numPr>
        <w:rPr>
          <w:rFonts w:eastAsia="Calibri"/>
        </w:rPr>
      </w:pPr>
      <w:r>
        <w:rPr>
          <w:rFonts w:eastAsia="Calibri"/>
        </w:rPr>
        <w:t xml:space="preserve">NGI grid oversight service: COD and ROD teams have been experimenting a new metric to measure the performance of ROD teams. The metric is called ROD Performance Index and the maximum value is set to 10. The service level is defined </w:t>
      </w:r>
      <w:del w:id="56" w:author="George Fergadis" w:date="2012-05-24T14:23:00Z">
        <w:r w:rsidDel="005B4697">
          <w:rPr>
            <w:rFonts w:eastAsia="Calibri"/>
          </w:rPr>
          <w:delText>at:[RODINDEX]</w:delText>
        </w:r>
      </w:del>
      <w:ins w:id="57" w:author="George Fergadis" w:date="2012-05-24T14:23:00Z">
        <w:r w:rsidR="005B4697">
          <w:rPr>
            <w:rFonts w:eastAsia="Calibri"/>
          </w:rPr>
          <w:t xml:space="preserve">below at section </w:t>
        </w:r>
      </w:ins>
      <w:ins w:id="58" w:author="George Fergadis" w:date="2012-05-24T14:25:00Z">
        <w:r w:rsidR="002F602C">
          <w:rPr>
            <w:rFonts w:eastAsia="Calibri"/>
          </w:rPr>
          <w:fldChar w:fldCharType="begin"/>
        </w:r>
        <w:r w:rsidR="005B4697">
          <w:rPr>
            <w:rFonts w:eastAsia="Calibri"/>
          </w:rPr>
          <w:instrText xml:space="preserve"> REF _Ref325632831 \r </w:instrText>
        </w:r>
      </w:ins>
      <w:r w:rsidR="002F602C">
        <w:rPr>
          <w:rFonts w:eastAsia="Calibri"/>
        </w:rPr>
        <w:fldChar w:fldCharType="separate"/>
      </w:r>
      <w:ins w:id="59" w:author="George Fergadis" w:date="2012-05-24T14:25:00Z">
        <w:r w:rsidR="005B4697">
          <w:rPr>
            <w:rFonts w:eastAsia="Calibri"/>
          </w:rPr>
          <w:t>5.2.3</w:t>
        </w:r>
        <w:r w:rsidR="002F602C">
          <w:rPr>
            <w:rFonts w:eastAsia="Calibri"/>
          </w:rPr>
          <w:fldChar w:fldCharType="end"/>
        </w:r>
      </w:ins>
    </w:p>
    <w:p w:rsidR="00BE07A2" w:rsidRDefault="00BE07A2">
      <w:pPr>
        <w:numPr>
          <w:ilvl w:val="0"/>
          <w:numId w:val="7"/>
        </w:numPr>
        <w:rPr>
          <w:rFonts w:eastAsia="Calibri"/>
        </w:rPr>
      </w:pPr>
      <w:r>
        <w:rPr>
          <w:rFonts w:eastAsia="Calibri"/>
        </w:rPr>
        <w:t xml:space="preserve">References were updated. </w:t>
      </w:r>
    </w:p>
    <w:p w:rsidR="00BE07A2" w:rsidRDefault="00BE07A2">
      <w:pPr>
        <w:rPr>
          <w:rFonts w:eastAsia="Calibri"/>
        </w:rPr>
      </w:pPr>
      <w:r>
        <w:rPr>
          <w:rFonts w:eastAsia="Calibri"/>
        </w:rPr>
        <w:t>The Operations Management Board approved the v1.1 of the Resource Provider OLA in February 2011.</w:t>
      </w:r>
    </w:p>
    <w:p w:rsidR="00BE07A2" w:rsidRDefault="00BE07A2">
      <w:pPr>
        <w:rPr>
          <w:rFonts w:eastAsia="Calibri"/>
        </w:rPr>
      </w:pPr>
    </w:p>
    <w:p w:rsidR="00BE07A2" w:rsidRDefault="00534A5F" w:rsidP="00BE576F">
      <w:pPr>
        <w:pStyle w:val="Heading1"/>
      </w:pPr>
      <w:r>
        <w:lastRenderedPageBreak/>
        <w:t>EGI.eu OLA</w:t>
      </w:r>
    </w:p>
    <w:p w:rsidR="00BE07A2" w:rsidRPr="00776D5F" w:rsidRDefault="005D06FF">
      <w:pPr>
        <w:rPr>
          <w:rFonts w:eastAsia="Calibri"/>
        </w:rPr>
      </w:pPr>
      <w:r w:rsidRPr="005D06FF">
        <w:rPr>
          <w:rFonts w:eastAsia="Calibri"/>
        </w:rPr>
        <w:t xml:space="preserve">The EGI.eu Operations Level Agreement is in a draft status, still under definition. The OLA will define the set of EGI Global Services that EGI.eu offers to the </w:t>
      </w:r>
      <w:del w:id="60" w:author="George Fergadis" w:date="2012-05-24T15:40:00Z">
        <w:r w:rsidRPr="005D06FF" w:rsidDel="005715FC">
          <w:rPr>
            <w:rFonts w:eastAsia="Calibri"/>
          </w:rPr>
          <w:delText>Resource Infrastructure Provider</w:delText>
        </w:r>
      </w:del>
      <w:ins w:id="61" w:author="George Fergadis" w:date="2012-05-24T15:40:00Z">
        <w:r w:rsidR="005715FC">
          <w:rPr>
            <w:rFonts w:eastAsia="Calibri"/>
          </w:rPr>
          <w:t>RP</w:t>
        </w:r>
      </w:ins>
      <w:r w:rsidRPr="005D06FF">
        <w:rPr>
          <w:rFonts w:eastAsia="Calibri"/>
        </w:rPr>
        <w:t>s and the corresponding service levels and targets to be provided.</w:t>
      </w:r>
    </w:p>
    <w:p w:rsidR="00BE07A2" w:rsidRPr="00776D5F" w:rsidRDefault="00534A5F">
      <w:pPr>
        <w:rPr>
          <w:rFonts w:eastAsia="Calibri"/>
        </w:rPr>
      </w:pPr>
      <w:r>
        <w:rPr>
          <w:rFonts w:eastAsia="Calibri"/>
        </w:rPr>
        <w:t>EGI.eu OLA</w:t>
      </w:r>
      <w:r w:rsidR="005D06FF" w:rsidRPr="005D06FF">
        <w:rPr>
          <w:rFonts w:eastAsia="Calibri"/>
        </w:rPr>
        <w:t xml:space="preserve"> will define the minimum service level for the provided technical services. Different availability targets will be defined for the critical and non-critical services.</w:t>
      </w:r>
    </w:p>
    <w:p w:rsidR="00BE07A2" w:rsidRPr="00776D5F" w:rsidRDefault="005D06FF">
      <w:pPr>
        <w:rPr>
          <w:rFonts w:eastAsia="Calibri"/>
        </w:rPr>
      </w:pPr>
      <w:r w:rsidRPr="005D06FF">
        <w:rPr>
          <w:rFonts w:eastAsia="Calibri"/>
        </w:rPr>
        <w:t>For critical services, important in the day-by-day operations of the infrastructure and heavily used by the users or middleware services (e.g. the service registry GOCDB, the EGI helpdesk or the message brokers network</w:t>
      </w:r>
      <w:ins w:id="62" w:author="p s" w:date="2012-05-29T22:36:00Z">
        <w:r w:rsidR="004A0CAE">
          <w:rPr>
            <w:rFonts w:eastAsia="Calibri"/>
          </w:rPr>
          <w:t xml:space="preserve">-the full list of services </w:t>
        </w:r>
      </w:ins>
      <w:ins w:id="63" w:author="p s" w:date="2012-05-29T22:37:00Z">
        <w:r w:rsidR="004A0CAE">
          <w:rPr>
            <w:rFonts w:eastAsia="Calibri"/>
          </w:rPr>
          <w:t xml:space="preserve">considered </w:t>
        </w:r>
      </w:ins>
      <w:ins w:id="64" w:author="p s" w:date="2012-05-29T22:36:00Z">
        <w:r w:rsidR="004A0CAE">
          <w:rPr>
            <w:rFonts w:eastAsia="Calibri"/>
          </w:rPr>
          <w:t>critical will be defined in the EGI.eu OLA</w:t>
        </w:r>
      </w:ins>
      <w:r w:rsidRPr="005D06FF">
        <w:rPr>
          <w:rFonts w:eastAsia="Calibri"/>
        </w:rPr>
        <w:t>), EGI.eu has to assure an almost continuous availability: 99% availability/reliability on a monthly base.</w:t>
      </w:r>
    </w:p>
    <w:p w:rsidR="00BE07A2" w:rsidRPr="00BE576F" w:rsidRDefault="005D06FF">
      <w:pPr>
        <w:rPr>
          <w:rFonts w:eastAsia="Calibri"/>
        </w:rPr>
      </w:pPr>
      <w:r w:rsidRPr="005D06FF">
        <w:rPr>
          <w:rFonts w:eastAsia="Calibri"/>
        </w:rPr>
        <w:t>Services with a lower grade of criticality (e.g. information aggregator like the metrics or accounting portal) do not require the same level of performances, although a good level of A/R is still required. The availability target for those services is currently being assessed.</w:t>
      </w:r>
    </w:p>
    <w:p w:rsidR="00BE07A2" w:rsidRDefault="00BE07A2" w:rsidP="00BE576F">
      <w:pPr>
        <w:pStyle w:val="Heading1"/>
      </w:pPr>
      <w:r>
        <w:lastRenderedPageBreak/>
        <w:t>Reporting</w:t>
      </w:r>
      <w:r>
        <w:rPr>
          <w:rFonts w:eastAsia="Calibri"/>
        </w:rPr>
        <w:t xml:space="preserve"> </w:t>
      </w:r>
      <w:r>
        <w:t>tools</w:t>
      </w:r>
    </w:p>
    <w:p w:rsidR="00BE07A2" w:rsidRDefault="00534A5F" w:rsidP="00BE576F">
      <w:pPr>
        <w:pStyle w:val="Heading2"/>
      </w:pPr>
      <w:r>
        <w:t>RC OLA</w:t>
      </w:r>
      <w:r w:rsidR="00BE07A2">
        <w:t xml:space="preserve"> reporting</w:t>
      </w:r>
    </w:p>
    <w:p w:rsidR="00BE07A2" w:rsidRDefault="00BE07A2" w:rsidP="00BE576F">
      <w:pPr>
        <w:pStyle w:val="Heading3"/>
      </w:pPr>
      <w:r w:rsidRPr="00BE576F">
        <w:t>Description</w:t>
      </w:r>
      <w:r>
        <w:t xml:space="preserve"> of SAM Framework</w:t>
      </w:r>
    </w:p>
    <w:p w:rsidR="00BE07A2" w:rsidRDefault="00BE07A2">
      <w:r>
        <w:t>The</w:t>
      </w:r>
      <w:r>
        <w:rPr>
          <w:rFonts w:eastAsia="Calibri"/>
        </w:rPr>
        <w:t xml:space="preserve"> </w:t>
      </w:r>
      <w:r>
        <w:t>Service</w:t>
      </w:r>
      <w:r>
        <w:rPr>
          <w:rFonts w:eastAsia="Calibri"/>
        </w:rPr>
        <w:t xml:space="preserve"> </w:t>
      </w:r>
      <w:r>
        <w:t>Availability</w:t>
      </w:r>
      <w:r>
        <w:rPr>
          <w:rFonts w:eastAsia="Calibri"/>
        </w:rPr>
        <w:t xml:space="preserve"> </w:t>
      </w:r>
      <w:r>
        <w:t>Monitoring</w:t>
      </w:r>
      <w:r>
        <w:rPr>
          <w:rFonts w:eastAsia="Calibri"/>
        </w:rPr>
        <w:t xml:space="preserve"> </w:t>
      </w:r>
      <w:ins w:id="65" w:author="George Fergadis" w:date="2012-05-24T00:15:00Z">
        <w:r w:rsidR="003F022F">
          <w:t>(</w:t>
        </w:r>
      </w:ins>
      <w:del w:id="66" w:author="George Fergadis" w:date="2012-05-24T00:15:00Z">
        <w:r w:rsidDel="003F022F">
          <w:delText>[</w:delText>
        </w:r>
      </w:del>
      <w:r>
        <w:t>SAM</w:t>
      </w:r>
      <w:del w:id="67" w:author="George Fergadis" w:date="2012-05-24T00:15:00Z">
        <w:r w:rsidDel="003F022F">
          <w:delText>]</w:delText>
        </w:r>
        <w:r w:rsidDel="003F022F">
          <w:rPr>
            <w:rFonts w:eastAsia="Calibri"/>
          </w:rPr>
          <w:delText xml:space="preserve"> </w:delText>
        </w:r>
      </w:del>
      <w:ins w:id="68" w:author="George Fergadis" w:date="2012-05-24T00:15:00Z">
        <w:r w:rsidR="003F022F">
          <w:t>)</w:t>
        </w:r>
        <w:r w:rsidR="003F022F">
          <w:rPr>
            <w:rFonts w:eastAsia="Calibri"/>
          </w:rPr>
          <w:t xml:space="preserve"> </w:t>
        </w:r>
      </w:ins>
      <w:r>
        <w:t>is</w:t>
      </w:r>
      <w:r>
        <w:rPr>
          <w:rFonts w:eastAsia="Calibri"/>
        </w:rPr>
        <w:t xml:space="preserve"> </w:t>
      </w:r>
      <w:r>
        <w:t>a</w:t>
      </w:r>
      <w:r>
        <w:rPr>
          <w:rFonts w:eastAsia="Calibri"/>
        </w:rPr>
        <w:t xml:space="preserve"> </w:t>
      </w:r>
      <w:r>
        <w:t>grid</w:t>
      </w:r>
      <w:r>
        <w:rPr>
          <w:rFonts w:eastAsia="Calibri"/>
        </w:rPr>
        <w:t xml:space="preserve"> </w:t>
      </w:r>
      <w:r>
        <w:t>monitoring</w:t>
      </w:r>
      <w:r>
        <w:rPr>
          <w:rFonts w:eastAsia="Calibri"/>
        </w:rPr>
        <w:t xml:space="preserve"> </w:t>
      </w:r>
      <w:r>
        <w:t>and</w:t>
      </w:r>
      <w:r>
        <w:rPr>
          <w:rFonts w:eastAsia="Calibri"/>
        </w:rPr>
        <w:t xml:space="preserve"> </w:t>
      </w:r>
      <w:r>
        <w:t>reporting</w:t>
      </w:r>
      <w:r>
        <w:rPr>
          <w:rFonts w:eastAsia="Calibri"/>
        </w:rPr>
        <w:t xml:space="preserve"> </w:t>
      </w:r>
      <w:r>
        <w:t>system</w:t>
      </w:r>
      <w:r>
        <w:rPr>
          <w:rFonts w:eastAsia="Calibri"/>
        </w:rPr>
        <w:t xml:space="preserve"> </w:t>
      </w:r>
      <w:r>
        <w:t>for</w:t>
      </w:r>
      <w:r>
        <w:rPr>
          <w:rFonts w:eastAsia="Calibri"/>
        </w:rPr>
        <w:t xml:space="preserve"> </w:t>
      </w:r>
      <w:r>
        <w:t>large-scale</w:t>
      </w:r>
      <w:r>
        <w:rPr>
          <w:rFonts w:eastAsia="Calibri"/>
        </w:rPr>
        <w:t xml:space="preserve"> </w:t>
      </w:r>
      <w:r>
        <w:t>production</w:t>
      </w:r>
      <w:r>
        <w:rPr>
          <w:rFonts w:eastAsia="Calibri"/>
        </w:rPr>
        <w:t xml:space="preserve"> </w:t>
      </w:r>
      <w:r>
        <w:t>grids.</w:t>
      </w:r>
    </w:p>
    <w:p w:rsidR="00BE07A2" w:rsidRDefault="00BE07A2">
      <w:pPr>
        <w:rPr>
          <w:rFonts w:eastAsia="Calibri"/>
        </w:rPr>
      </w:pPr>
      <w:r>
        <w:t>The</w:t>
      </w:r>
      <w:r>
        <w:rPr>
          <w:rFonts w:eastAsia="Calibri"/>
        </w:rPr>
        <w:t xml:space="preserve"> </w:t>
      </w:r>
      <w:r>
        <w:t>SAM</w:t>
      </w:r>
      <w:r>
        <w:rPr>
          <w:rFonts w:eastAsia="Calibri"/>
        </w:rPr>
        <w:t xml:space="preserve"> </w:t>
      </w:r>
      <w:r>
        <w:t>system</w:t>
      </w:r>
      <w:r>
        <w:rPr>
          <w:rFonts w:eastAsia="Calibri"/>
        </w:rPr>
        <w:t xml:space="preserve"> </w:t>
      </w:r>
      <w:r>
        <w:t>is</w:t>
      </w:r>
      <w:r>
        <w:rPr>
          <w:rFonts w:eastAsia="Calibri"/>
        </w:rPr>
        <w:t xml:space="preserve"> </w:t>
      </w:r>
      <w:r>
        <w:t>used</w:t>
      </w:r>
      <w:r>
        <w:rPr>
          <w:rFonts w:eastAsia="Calibri"/>
        </w:rPr>
        <w:t xml:space="preserve"> </w:t>
      </w:r>
      <w:r>
        <w:t>to</w:t>
      </w:r>
      <w:r>
        <w:rPr>
          <w:rFonts w:eastAsia="Calibri"/>
        </w:rPr>
        <w:t xml:space="preserve"> </w:t>
      </w:r>
      <w:r>
        <w:t>monitor</w:t>
      </w:r>
      <w:r>
        <w:rPr>
          <w:rFonts w:eastAsia="Calibri"/>
        </w:rPr>
        <w:t xml:space="preserve"> </w:t>
      </w:r>
      <w:r>
        <w:t>the</w:t>
      </w:r>
      <w:r>
        <w:rPr>
          <w:rFonts w:eastAsia="Calibri"/>
        </w:rPr>
        <w:t xml:space="preserve"> </w:t>
      </w:r>
      <w:r>
        <w:t>resources</w:t>
      </w:r>
      <w:r>
        <w:rPr>
          <w:rFonts w:eastAsia="Calibri"/>
        </w:rPr>
        <w:t xml:space="preserve"> </w:t>
      </w:r>
      <w:r>
        <w:t>within</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p>
    <w:p w:rsidR="00BE07A2" w:rsidRDefault="00BE07A2">
      <w:r>
        <w:t>SAM</w:t>
      </w:r>
      <w:r>
        <w:rPr>
          <w:rFonts w:eastAsia="Calibri"/>
        </w:rPr>
        <w:t xml:space="preserve"> </w:t>
      </w:r>
      <w:r>
        <w:t>is</w:t>
      </w:r>
      <w:r>
        <w:rPr>
          <w:rFonts w:eastAsia="Calibri"/>
        </w:rPr>
        <w:t xml:space="preserve"> </w:t>
      </w:r>
      <w:r>
        <w:t>made</w:t>
      </w:r>
      <w:r>
        <w:rPr>
          <w:rFonts w:eastAsia="Calibri"/>
        </w:rPr>
        <w:t xml:space="preserve"> </w:t>
      </w:r>
      <w:r>
        <w:t>up</w:t>
      </w:r>
      <w:r>
        <w:rPr>
          <w:rFonts w:eastAsia="Calibri"/>
        </w:rPr>
        <w:t xml:space="preserve"> </w:t>
      </w:r>
      <w:r>
        <w:t>of</w:t>
      </w:r>
      <w:r>
        <w:rPr>
          <w:rFonts w:eastAsia="Calibri"/>
        </w:rPr>
        <w:t xml:space="preserve"> </w:t>
      </w:r>
      <w:r>
        <w:t>several</w:t>
      </w:r>
      <w:r>
        <w:rPr>
          <w:rFonts w:eastAsia="Calibri"/>
        </w:rPr>
        <w:t xml:space="preserve"> </w:t>
      </w:r>
      <w:r>
        <w:t>components</w:t>
      </w:r>
      <w:ins w:id="69" w:author="George Fergadis" w:date="2012-05-24T15:55:00Z">
        <w:r w:rsidR="005715FC">
          <w:t xml:space="preserve"> [SAMC]</w:t>
        </w:r>
      </w:ins>
      <w:r>
        <w:t>,</w:t>
      </w:r>
      <w:r>
        <w:rPr>
          <w:rFonts w:eastAsia="Calibri"/>
        </w:rPr>
        <w:t xml:space="preserve"> </w:t>
      </w:r>
      <w:r>
        <w:t>some</w:t>
      </w:r>
      <w:r>
        <w:rPr>
          <w:rFonts w:eastAsia="Calibri"/>
        </w:rPr>
        <w:t xml:space="preserve"> </w:t>
      </w:r>
      <w:r>
        <w:t>commodity</w:t>
      </w:r>
      <w:r>
        <w:rPr>
          <w:rFonts w:eastAsia="Calibri"/>
        </w:rPr>
        <w:t xml:space="preserve"> </w:t>
      </w:r>
      <w:r>
        <w:t>and</w:t>
      </w:r>
      <w:r>
        <w:rPr>
          <w:rFonts w:eastAsia="Calibri"/>
        </w:rPr>
        <w:t xml:space="preserve"> </w:t>
      </w:r>
      <w:r>
        <w:t>some</w:t>
      </w:r>
      <w:r>
        <w:rPr>
          <w:rFonts w:eastAsia="Calibri"/>
        </w:rPr>
        <w:t xml:space="preserve"> </w:t>
      </w:r>
      <w:r>
        <w:t>specifically</w:t>
      </w:r>
      <w:r>
        <w:rPr>
          <w:rFonts w:eastAsia="Calibri"/>
        </w:rPr>
        <w:t xml:space="preserve"> </w:t>
      </w:r>
      <w:r>
        <w:t>designed</w:t>
      </w:r>
      <w:r>
        <w:rPr>
          <w:rFonts w:eastAsia="Calibri"/>
        </w:rPr>
        <w:t xml:space="preserve"> </w:t>
      </w:r>
      <w:r>
        <w:t>and</w:t>
      </w:r>
      <w:r>
        <w:rPr>
          <w:rFonts w:eastAsia="Calibri"/>
        </w:rPr>
        <w:t xml:space="preserve"> </w:t>
      </w:r>
      <w:r>
        <w:t>developed</w:t>
      </w:r>
      <w:r>
        <w:rPr>
          <w:rFonts w:eastAsia="Calibri"/>
        </w:rPr>
        <w:t xml:space="preserve"> </w:t>
      </w:r>
      <w:r>
        <w:t>for</w:t>
      </w:r>
      <w:r>
        <w:rPr>
          <w:rFonts w:eastAsia="Calibri"/>
        </w:rPr>
        <w:t xml:space="preserve"> </w:t>
      </w:r>
      <w:r>
        <w:t>SAM.</w:t>
      </w:r>
      <w:r>
        <w:rPr>
          <w:rFonts w:eastAsia="Calibri"/>
        </w:rPr>
        <w:t xml:space="preserve"> </w:t>
      </w:r>
      <w:r>
        <w:t>These</w:t>
      </w:r>
      <w:r>
        <w:rPr>
          <w:rFonts w:eastAsia="Calibri"/>
        </w:rPr>
        <w:t xml:space="preserve"> </w:t>
      </w:r>
      <w:r>
        <w:t>include</w:t>
      </w:r>
      <w:r>
        <w:rPr>
          <w:rFonts w:eastAsia="Calibri"/>
        </w:rPr>
        <w:t xml:space="preserve"> </w:t>
      </w:r>
      <w:proofErr w:type="spellStart"/>
      <w:r>
        <w:t>Nagios</w:t>
      </w:r>
      <w:proofErr w:type="spellEnd"/>
      <w:r>
        <w:rPr>
          <w:rFonts w:eastAsia="Calibri"/>
        </w:rPr>
        <w:t xml:space="preserve"> </w:t>
      </w:r>
      <w:r>
        <w:t>to</w:t>
      </w:r>
      <w:r>
        <w:rPr>
          <w:rFonts w:eastAsia="Calibri"/>
        </w:rPr>
        <w:t xml:space="preserve"> </w:t>
      </w:r>
      <w:r>
        <w:t>execute</w:t>
      </w:r>
      <w:r>
        <w:rPr>
          <w:rFonts w:eastAsia="Calibri"/>
        </w:rPr>
        <w:t xml:space="preserve"> </w:t>
      </w:r>
      <w:r>
        <w:t>tests,</w:t>
      </w:r>
      <w:r>
        <w:rPr>
          <w:rFonts w:eastAsia="Calibri"/>
        </w:rPr>
        <w:t xml:space="preserve"> </w:t>
      </w:r>
      <w:r>
        <w:t>Messaging</w:t>
      </w:r>
      <w:r>
        <w:rPr>
          <w:rFonts w:eastAsia="Calibri"/>
        </w:rPr>
        <w:t xml:space="preserve"> </w:t>
      </w:r>
      <w:r>
        <w:t>to</w:t>
      </w:r>
      <w:r>
        <w:rPr>
          <w:rFonts w:eastAsia="Calibri"/>
        </w:rPr>
        <w:t xml:space="preserve"> </w:t>
      </w:r>
      <w:r>
        <w:t>transport</w:t>
      </w:r>
      <w:r>
        <w:rPr>
          <w:rFonts w:eastAsia="Calibri"/>
        </w:rPr>
        <w:t xml:space="preserve"> </w:t>
      </w:r>
      <w:r>
        <w:t>test</w:t>
      </w:r>
      <w:r>
        <w:rPr>
          <w:rFonts w:eastAsia="Calibri"/>
        </w:rPr>
        <w:t xml:space="preserve"> </w:t>
      </w:r>
      <w:r>
        <w:t>results</w:t>
      </w:r>
      <w:r>
        <w:rPr>
          <w:rFonts w:eastAsia="Calibri"/>
        </w:rPr>
        <w:t xml:space="preserve"> </w:t>
      </w:r>
      <w:r>
        <w:t>between</w:t>
      </w:r>
      <w:r>
        <w:rPr>
          <w:rFonts w:eastAsia="Calibri"/>
        </w:rPr>
        <w:t xml:space="preserve"> </w:t>
      </w:r>
      <w:r>
        <w:t>components,</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both</w:t>
      </w:r>
      <w:r>
        <w:rPr>
          <w:rFonts w:eastAsia="Calibri"/>
        </w:rPr>
        <w:t xml:space="preserve"> </w:t>
      </w:r>
      <w:r>
        <w:t>configuration</w:t>
      </w:r>
      <w:r>
        <w:rPr>
          <w:rFonts w:eastAsia="Calibri"/>
        </w:rPr>
        <w:t xml:space="preserve"> </w:t>
      </w:r>
      <w:r>
        <w:t>information:</w:t>
      </w:r>
      <w:r>
        <w:rPr>
          <w:rFonts w:eastAsia="Calibri"/>
        </w:rPr>
        <w:t xml:space="preserve"> </w:t>
      </w:r>
      <w:r>
        <w:t>the</w:t>
      </w:r>
      <w:r>
        <w:rPr>
          <w:rFonts w:eastAsia="Calibri"/>
        </w:rPr>
        <w:t xml:space="preserve"> </w:t>
      </w:r>
      <w:r>
        <w:t>Aggregate</w:t>
      </w:r>
      <w:r>
        <w:rPr>
          <w:rFonts w:eastAsia="Calibri"/>
        </w:rPr>
        <w:t xml:space="preserve"> </w:t>
      </w:r>
      <w:r>
        <w:t>Topology</w:t>
      </w:r>
      <w:r>
        <w:rPr>
          <w:rFonts w:eastAsia="Calibri"/>
        </w:rPr>
        <w:t xml:space="preserve"> </w:t>
      </w:r>
      <w:r>
        <w:t>Provider</w:t>
      </w:r>
      <w:r>
        <w:rPr>
          <w:rFonts w:eastAsia="Calibri"/>
        </w:rPr>
        <w:t xml:space="preserve"> </w:t>
      </w:r>
      <w:r>
        <w:t>(ATP)</w:t>
      </w:r>
      <w:r>
        <w:rPr>
          <w:rFonts w:eastAsia="Calibri"/>
        </w:rPr>
        <w:t xml:space="preserve"> </w:t>
      </w:r>
      <w:r>
        <w:t>and</w:t>
      </w:r>
      <w:r>
        <w:rPr>
          <w:rFonts w:eastAsia="Calibri"/>
        </w:rPr>
        <w:t xml:space="preserve"> </w:t>
      </w:r>
      <w:r>
        <w:t>the</w:t>
      </w:r>
      <w:r>
        <w:rPr>
          <w:rFonts w:eastAsia="Calibri"/>
        </w:rPr>
        <w:t xml:space="preserve"> </w:t>
      </w:r>
      <w:r>
        <w:t>Profile</w:t>
      </w:r>
      <w:r>
        <w:rPr>
          <w:rFonts w:eastAsia="Calibri"/>
        </w:rPr>
        <w:t xml:space="preserve"> </w:t>
      </w:r>
      <w:r>
        <w:t>Management</w:t>
      </w:r>
      <w:r>
        <w:rPr>
          <w:rFonts w:eastAsia="Calibri"/>
        </w:rPr>
        <w:t xml:space="preserve"> </w:t>
      </w:r>
      <w:r>
        <w:t>Database</w:t>
      </w:r>
      <w:r>
        <w:rPr>
          <w:rFonts w:eastAsia="Calibri"/>
        </w:rPr>
        <w:t xml:space="preserve"> </w:t>
      </w:r>
      <w:r>
        <w:t>(POEM),</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the</w:t>
      </w:r>
      <w:r>
        <w:rPr>
          <w:rFonts w:eastAsia="Calibri"/>
        </w:rPr>
        <w:t xml:space="preserve"> </w:t>
      </w:r>
      <w:r>
        <w:t>test</w:t>
      </w:r>
      <w:r>
        <w:rPr>
          <w:rFonts w:eastAsia="Calibri"/>
        </w:rPr>
        <w:t xml:space="preserve"> </w:t>
      </w:r>
      <w:r>
        <w:t>results</w:t>
      </w:r>
      <w:r>
        <w:rPr>
          <w:rFonts w:eastAsia="Calibri"/>
        </w:rPr>
        <w:t xml:space="preserve"> </w:t>
      </w:r>
      <w:r>
        <w:t>produced</w:t>
      </w:r>
      <w:r>
        <w:rPr>
          <w:rFonts w:eastAsia="Calibri"/>
        </w:rPr>
        <w:t xml:space="preserve"> </w:t>
      </w:r>
      <w:r>
        <w:t>by</w:t>
      </w:r>
      <w:r>
        <w:rPr>
          <w:rFonts w:eastAsia="Calibri"/>
        </w:rPr>
        <w:t xml:space="preserve"> </w:t>
      </w:r>
      <w:proofErr w:type="spellStart"/>
      <w:r>
        <w:t>Nagios</w:t>
      </w:r>
      <w:proofErr w:type="spellEnd"/>
      <w:r>
        <w:t>:</w:t>
      </w:r>
      <w:r>
        <w:rPr>
          <w:rFonts w:eastAsia="Calibri"/>
        </w:rPr>
        <w:t xml:space="preserve"> </w:t>
      </w:r>
      <w:r>
        <w:t>the</w:t>
      </w:r>
      <w:r>
        <w:rPr>
          <w:rFonts w:eastAsia="Calibri"/>
        </w:rPr>
        <w:t xml:space="preserve"> </w:t>
      </w:r>
      <w:r>
        <w:t>Metric</w:t>
      </w:r>
      <w:r>
        <w:rPr>
          <w:rFonts w:eastAsia="Calibri"/>
        </w:rPr>
        <w:t xml:space="preserve"> </w:t>
      </w:r>
      <w:r>
        <w:t>Result</w:t>
      </w:r>
      <w:r>
        <w:rPr>
          <w:rFonts w:eastAsia="Calibri"/>
        </w:rPr>
        <w:t xml:space="preserve"> </w:t>
      </w:r>
      <w:r>
        <w:t>Store</w:t>
      </w:r>
      <w:r>
        <w:rPr>
          <w:rFonts w:eastAsia="Calibri"/>
        </w:rPr>
        <w:t xml:space="preserve"> </w:t>
      </w:r>
      <w:r>
        <w:t>(MRS).</w:t>
      </w:r>
      <w:r>
        <w:rPr>
          <w:rFonts w:eastAsia="Calibri"/>
        </w:rPr>
        <w:t xml:space="preserve"> </w:t>
      </w:r>
      <w:r>
        <w:t>Other</w:t>
      </w:r>
      <w:r>
        <w:rPr>
          <w:rFonts w:eastAsia="Calibri"/>
        </w:rPr>
        <w:t xml:space="preserve"> </w:t>
      </w:r>
      <w:r>
        <w:t>components</w:t>
      </w:r>
      <w:r>
        <w:rPr>
          <w:rFonts w:eastAsia="Calibri"/>
        </w:rPr>
        <w:t xml:space="preserve"> </w:t>
      </w:r>
      <w:r>
        <w:t>such</w:t>
      </w:r>
      <w:r>
        <w:rPr>
          <w:rFonts w:eastAsia="Calibri"/>
        </w:rPr>
        <w:t xml:space="preserve"> </w:t>
      </w:r>
      <w:r>
        <w:t>as</w:t>
      </w:r>
      <w:r>
        <w:rPr>
          <w:rFonts w:eastAsia="Calibri"/>
        </w:rPr>
        <w:t xml:space="preserve"> </w:t>
      </w:r>
      <w:r>
        <w:t>the</w:t>
      </w:r>
      <w:r>
        <w:rPr>
          <w:rFonts w:eastAsia="Calibri"/>
        </w:rPr>
        <w:t xml:space="preserve"> </w:t>
      </w:r>
      <w:r>
        <w:t>Availability</w:t>
      </w:r>
      <w:r>
        <w:rPr>
          <w:rFonts w:eastAsia="Calibri"/>
        </w:rPr>
        <w:t xml:space="preserve"> </w:t>
      </w:r>
      <w:r>
        <w:t>Calculation</w:t>
      </w:r>
      <w:r>
        <w:rPr>
          <w:rFonts w:eastAsia="Calibri"/>
        </w:rPr>
        <w:t xml:space="preserve"> </w:t>
      </w:r>
      <w:r>
        <w:t>Engine</w:t>
      </w:r>
      <w:r>
        <w:rPr>
          <w:rFonts w:eastAsia="Calibri"/>
        </w:rPr>
        <w:t xml:space="preserve"> </w:t>
      </w:r>
      <w:r>
        <w:t>(ACE)</w:t>
      </w:r>
      <w:r>
        <w:rPr>
          <w:rFonts w:eastAsia="Calibri"/>
        </w:rPr>
        <w:t xml:space="preserve"> </w:t>
      </w:r>
      <w:r>
        <w:t>processes</w:t>
      </w:r>
      <w:r>
        <w:rPr>
          <w:rFonts w:eastAsia="Calibri"/>
        </w:rPr>
        <w:t xml:space="preserve"> </w:t>
      </w:r>
      <w:r>
        <w:t>the</w:t>
      </w:r>
      <w:r>
        <w:rPr>
          <w:rFonts w:eastAsia="Calibri"/>
        </w:rPr>
        <w:t xml:space="preserve"> </w:t>
      </w:r>
      <w:r>
        <w:t>raw</w:t>
      </w:r>
      <w:r>
        <w:rPr>
          <w:rFonts w:eastAsia="Calibri"/>
        </w:rPr>
        <w:t xml:space="preserve"> </w:t>
      </w:r>
      <w:r>
        <w:t>test</w:t>
      </w:r>
      <w:r>
        <w:rPr>
          <w:rFonts w:eastAsia="Calibri"/>
        </w:rPr>
        <w:t xml:space="preserve"> </w:t>
      </w:r>
      <w:r>
        <w:t>results</w:t>
      </w:r>
      <w:r>
        <w:rPr>
          <w:rFonts w:eastAsia="Calibri"/>
        </w:rPr>
        <w:t xml:space="preserve"> </w:t>
      </w:r>
      <w:r>
        <w:t>to</w:t>
      </w:r>
      <w:r>
        <w:rPr>
          <w:rFonts w:eastAsia="Calibri"/>
        </w:rPr>
        <w:t xml:space="preserve"> </w:t>
      </w:r>
      <w:r>
        <w:t>calculation</w:t>
      </w:r>
      <w:r>
        <w:rPr>
          <w:rFonts w:eastAsia="Calibri"/>
        </w:rPr>
        <w:t xml:space="preserve"> </w:t>
      </w:r>
      <w:r>
        <w:t>metrics</w:t>
      </w:r>
      <w:r>
        <w:rPr>
          <w:rFonts w:eastAsia="Calibri"/>
        </w:rPr>
        <w:t xml:space="preserve"> </w:t>
      </w:r>
      <w:r>
        <w:t>such</w:t>
      </w:r>
      <w:r>
        <w:rPr>
          <w:rFonts w:eastAsia="Calibri"/>
        </w:rPr>
        <w:t xml:space="preserve"> </w:t>
      </w:r>
      <w:r>
        <w:t>as</w:t>
      </w:r>
      <w:r>
        <w:rPr>
          <w:rFonts w:eastAsia="Calibri"/>
        </w:rPr>
        <w:t xml:space="preserve"> </w:t>
      </w:r>
      <w:r>
        <w:t>site</w:t>
      </w:r>
      <w:r>
        <w:rPr>
          <w:rFonts w:eastAsia="Calibri"/>
        </w:rPr>
        <w:t xml:space="preserve"> </w:t>
      </w:r>
      <w:r>
        <w:t>and</w:t>
      </w:r>
      <w:r>
        <w:rPr>
          <w:rFonts w:eastAsia="Calibri"/>
        </w:rPr>
        <w:t xml:space="preserve"> </w:t>
      </w:r>
      <w:r>
        <w:t>service</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A</w:t>
      </w:r>
      <w:r>
        <w:rPr>
          <w:rFonts w:eastAsia="Calibri"/>
        </w:rPr>
        <w:t xml:space="preserve"> </w:t>
      </w:r>
      <w:r>
        <w:t>portal,</w:t>
      </w:r>
      <w:r>
        <w:rPr>
          <w:rFonts w:eastAsia="Calibri"/>
        </w:rPr>
        <w:t xml:space="preserve"> </w:t>
      </w:r>
      <w:proofErr w:type="spellStart"/>
      <w:r>
        <w:t>MyWLCG</w:t>
      </w:r>
      <w:proofErr w:type="spellEnd"/>
      <w:ins w:id="70" w:author="George Fergadis" w:date="2012-05-24T15:59:00Z">
        <w:r w:rsidR="008B2FD3">
          <w:rPr>
            <w:rStyle w:val="FootnoteReference"/>
          </w:rPr>
          <w:footnoteReference w:id="5"/>
        </w:r>
      </w:ins>
      <w:r>
        <w:rPr>
          <w:rFonts w:eastAsia="Calibri"/>
        </w:rPr>
        <w:t xml:space="preserve"> </w:t>
      </w:r>
      <w:r>
        <w:t>or</w:t>
      </w:r>
      <w:r>
        <w:rPr>
          <w:rFonts w:eastAsia="Calibri"/>
        </w:rPr>
        <w:t xml:space="preserve"> </w:t>
      </w:r>
      <w:proofErr w:type="spellStart"/>
      <w:r>
        <w:t>MyEGI</w:t>
      </w:r>
      <w:proofErr w:type="spellEnd"/>
      <w:ins w:id="74" w:author="George Fergadis" w:date="2012-05-24T16:00:00Z">
        <w:r w:rsidR="008B2FD3">
          <w:rPr>
            <w:rStyle w:val="FootnoteReference"/>
          </w:rPr>
          <w:footnoteReference w:id="6"/>
        </w:r>
      </w:ins>
      <w:r>
        <w:rPr>
          <w:rFonts w:eastAsia="Calibri"/>
        </w:rPr>
        <w:t xml:space="preserve"> </w:t>
      </w:r>
      <w:r>
        <w:t>is</w:t>
      </w:r>
      <w:r>
        <w:rPr>
          <w:rFonts w:eastAsia="Calibri"/>
        </w:rPr>
        <w:t xml:space="preserve"> </w:t>
      </w:r>
      <w:r>
        <w:t>provided</w:t>
      </w:r>
      <w:r>
        <w:rPr>
          <w:rFonts w:eastAsia="Calibri"/>
        </w:rPr>
        <w:t xml:space="preserve"> </w:t>
      </w:r>
      <w:r>
        <w:t>to</w:t>
      </w:r>
      <w:r>
        <w:rPr>
          <w:rFonts w:eastAsia="Calibri"/>
        </w:rPr>
        <w:t xml:space="preserve"> </w:t>
      </w:r>
      <w:r>
        <w:t>visualize</w:t>
      </w:r>
      <w:r>
        <w:rPr>
          <w:rFonts w:eastAsia="Calibri"/>
        </w:rPr>
        <w:t xml:space="preserve"> </w:t>
      </w:r>
      <w:r>
        <w:t>both</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availability</w:t>
      </w:r>
      <w:r>
        <w:rPr>
          <w:rFonts w:eastAsia="Calibri"/>
        </w:rPr>
        <w:t xml:space="preserve"> </w:t>
      </w:r>
      <w:r>
        <w:t>calculations.</w:t>
      </w:r>
    </w:p>
    <w:p w:rsidR="00BE07A2" w:rsidRDefault="00BE07A2" w:rsidP="00BE576F">
      <w:pPr>
        <w:pStyle w:val="Heading3"/>
      </w:pPr>
      <w:r>
        <w:t>Mechanism for Report Generation</w:t>
      </w:r>
    </w:p>
    <w:p w:rsidR="00BE07A2" w:rsidRDefault="00BE07A2">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are</w:t>
      </w:r>
      <w:r>
        <w:rPr>
          <w:rFonts w:eastAsia="Calibri"/>
        </w:rPr>
        <w:t xml:space="preserve"> </w:t>
      </w:r>
      <w:r>
        <w:t>produced</w:t>
      </w:r>
      <w:r>
        <w:rPr>
          <w:rFonts w:eastAsia="Calibri"/>
        </w:rPr>
        <w:t xml:space="preserve"> </w:t>
      </w:r>
      <w:r w:rsidR="00623BEA">
        <w:t>by</w:t>
      </w:r>
      <w:r w:rsidR="00623BEA">
        <w:rPr>
          <w:rFonts w:eastAsia="Calibri"/>
        </w:rPr>
        <w:t xml:space="preserve"> </w:t>
      </w:r>
      <w:r>
        <w:t>the</w:t>
      </w:r>
      <w:r>
        <w:rPr>
          <w:rFonts w:eastAsia="Calibri"/>
        </w:rPr>
        <w:t xml:space="preserve"> </w:t>
      </w:r>
      <w:r>
        <w:t>ACE</w:t>
      </w:r>
      <w:r>
        <w:rPr>
          <w:rFonts w:eastAsia="Calibri"/>
        </w:rPr>
        <w:t xml:space="preserve"> </w:t>
      </w:r>
      <w:r>
        <w:t>team</w:t>
      </w:r>
      <w:r>
        <w:rPr>
          <w:rFonts w:eastAsia="Calibri"/>
        </w:rPr>
        <w:t xml:space="preserve"> </w:t>
      </w:r>
      <w:r>
        <w:t>and</w:t>
      </w:r>
      <w:r>
        <w:rPr>
          <w:rFonts w:eastAsia="Calibri"/>
        </w:rPr>
        <w:t xml:space="preserve"> </w:t>
      </w:r>
      <w:r>
        <w:t>are</w:t>
      </w:r>
      <w:r>
        <w:rPr>
          <w:rFonts w:eastAsia="Calibri"/>
        </w:rPr>
        <w:t xml:space="preserve"> </w:t>
      </w:r>
      <w:r>
        <w:t>made</w:t>
      </w:r>
      <w:r>
        <w:rPr>
          <w:rFonts w:eastAsia="Calibri"/>
        </w:rPr>
        <w:t xml:space="preserve"> </w:t>
      </w:r>
      <w:r>
        <w:t>available</w:t>
      </w:r>
      <w:r>
        <w:rPr>
          <w:rFonts w:eastAsia="Calibri"/>
        </w:rPr>
        <w:t xml:space="preserve"> </w:t>
      </w:r>
      <w:r>
        <w:t>normally</w:t>
      </w:r>
      <w:r>
        <w:rPr>
          <w:rFonts w:eastAsia="Calibri"/>
        </w:rPr>
        <w:t xml:space="preserve"> </w:t>
      </w:r>
      <w:r>
        <w:t>on</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p>
    <w:p w:rsidR="00BE07A2" w:rsidRDefault="00BE07A2">
      <w:r>
        <w:t>The</w:t>
      </w:r>
      <w:r>
        <w:rPr>
          <w:rFonts w:eastAsia="Calibri"/>
        </w:rPr>
        <w:t xml:space="preserve"> </w:t>
      </w:r>
      <w:r>
        <w:t>detailed</w:t>
      </w:r>
      <w:r>
        <w:rPr>
          <w:rFonts w:eastAsia="Calibri"/>
        </w:rPr>
        <w:t xml:space="preserve"> </w:t>
      </w:r>
      <w:r>
        <w:t>methodology</w:t>
      </w:r>
      <w:r>
        <w:rPr>
          <w:rFonts w:eastAsia="Calibri"/>
        </w:rPr>
        <w:t xml:space="preserve"> </w:t>
      </w:r>
      <w:r>
        <w:t>for</w:t>
      </w:r>
      <w:r>
        <w:rPr>
          <w:rFonts w:eastAsia="Calibri"/>
        </w:rPr>
        <w:t xml:space="preserve"> </w:t>
      </w:r>
      <w:r>
        <w:t>computing</w:t>
      </w:r>
      <w:r>
        <w:rPr>
          <w:rFonts w:eastAsia="Calibri"/>
        </w:rPr>
        <w:t xml:space="preserve"> </w:t>
      </w:r>
      <w:r>
        <w:t>status</w:t>
      </w:r>
      <w:r>
        <w:rPr>
          <w:rFonts w:eastAsia="Calibri"/>
        </w:rPr>
        <w:t xml:space="preserve"> </w:t>
      </w:r>
      <w:r>
        <w:t>and</w:t>
      </w:r>
      <w:r>
        <w:rPr>
          <w:rFonts w:eastAsia="Calibri"/>
        </w:rPr>
        <w:t xml:space="preserve"> </w:t>
      </w:r>
      <w:r>
        <w:t>availability</w:t>
      </w:r>
      <w:r>
        <w:rPr>
          <w:rFonts w:eastAsia="Calibri"/>
        </w:rPr>
        <w:t xml:space="preserve"> </w:t>
      </w:r>
      <w:r>
        <w:t>is</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"ACE</w:t>
      </w:r>
      <w:r>
        <w:rPr>
          <w:rFonts w:eastAsia="Calibri"/>
        </w:rPr>
        <w:t xml:space="preserve"> </w:t>
      </w:r>
      <w:r>
        <w:t>Service</w:t>
      </w:r>
      <w:r>
        <w:rPr>
          <w:rFonts w:eastAsia="Calibri"/>
        </w:rPr>
        <w:t xml:space="preserve"> </w:t>
      </w:r>
      <w:r>
        <w:t>Availability</w:t>
      </w:r>
      <w:r>
        <w:rPr>
          <w:rFonts w:eastAsia="Calibri"/>
        </w:rPr>
        <w:t xml:space="preserve"> </w:t>
      </w:r>
      <w:r>
        <w:t>Computation"</w:t>
      </w:r>
      <w:r>
        <w:rPr>
          <w:rFonts w:eastAsia="Calibri"/>
        </w:rPr>
        <w:t xml:space="preserve"> </w:t>
      </w:r>
      <w:r>
        <w:t>document</w:t>
      </w:r>
      <w:r>
        <w:rPr>
          <w:rFonts w:eastAsia="Calibri"/>
        </w:rPr>
        <w:t xml:space="preserve"> </w:t>
      </w:r>
      <w:r>
        <w:t>[ACE].</w:t>
      </w:r>
    </w:p>
    <w:p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Assuming</w:t>
      </w:r>
      <w:r>
        <w:rPr>
          <w:rFonts w:eastAsia="Calibri"/>
        </w:rPr>
        <w:t xml:space="preserve"> </w:t>
      </w:r>
      <w:r>
        <w:t>the</w:t>
      </w:r>
      <w:r>
        <w:rPr>
          <w:rFonts w:eastAsia="Calibri"/>
        </w:rPr>
        <w:t xml:space="preserve"> </w:t>
      </w:r>
      <w:r>
        <w:t>reports</w:t>
      </w:r>
      <w:r>
        <w:rPr>
          <w:rFonts w:eastAsia="Calibri"/>
        </w:rPr>
        <w:t xml:space="preserve"> </w:t>
      </w:r>
      <w:r>
        <w:t>are</w:t>
      </w:r>
      <w:r>
        <w:rPr>
          <w:rFonts w:eastAsia="Calibri"/>
        </w:rPr>
        <w:t xml:space="preserve"> </w:t>
      </w:r>
      <w:r>
        <w:t>announced</w:t>
      </w:r>
      <w:r>
        <w:rPr>
          <w:rFonts w:eastAsia="Calibri"/>
        </w:rPr>
        <w:t xml:space="preserve"> </w:t>
      </w:r>
      <w:r>
        <w:t>on</w:t>
      </w:r>
      <w:r>
        <w:rPr>
          <w:rFonts w:eastAsia="Calibri"/>
        </w:rPr>
        <w:t xml:space="preserve"> </w:t>
      </w:r>
      <w:r>
        <w:t>the</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r>
        <w:rPr>
          <w:rFonts w:eastAsia="Calibri"/>
        </w:rPr>
        <w:t xml:space="preserve"> </w:t>
      </w:r>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will</w:t>
      </w:r>
      <w:r>
        <w:rPr>
          <w:rFonts w:eastAsia="Calibri"/>
        </w:rPr>
        <w:t xml:space="preserve"> </w:t>
      </w:r>
      <w:r>
        <w:t>be</w:t>
      </w:r>
      <w:r>
        <w:rPr>
          <w:rFonts w:eastAsia="Calibri"/>
        </w:rPr>
        <w:t xml:space="preserve"> </w:t>
      </w:r>
      <w:r>
        <w:t>the</w:t>
      </w:r>
      <w:r>
        <w:rPr>
          <w:rFonts w:eastAsia="Calibri"/>
        </w:rPr>
        <w:t xml:space="preserve"> </w:t>
      </w:r>
      <w:r>
        <w:t>11th</w:t>
      </w:r>
      <w:r>
        <w:rPr>
          <w:rFonts w:eastAsia="Calibri"/>
        </w:rPr>
        <w:t xml:space="preserve"> </w:t>
      </w:r>
      <w:r>
        <w:t>of</w:t>
      </w:r>
      <w:r>
        <w:rPr>
          <w:rFonts w:eastAsia="Calibri"/>
        </w:rPr>
        <w:t xml:space="preserve"> </w:t>
      </w:r>
      <w:r>
        <w:t>that</w:t>
      </w:r>
      <w:r>
        <w:rPr>
          <w:rFonts w:eastAsia="Calibri"/>
        </w:rPr>
        <w:t xml:space="preserve"> </w:t>
      </w:r>
      <w:r>
        <w:t>month.</w:t>
      </w:r>
      <w:r>
        <w:rPr>
          <w:rFonts w:eastAsia="Calibri"/>
        </w:rPr>
        <w:t xml:space="preserve"> </w:t>
      </w:r>
      <w:r>
        <w:t>As</w:t>
      </w:r>
      <w:r>
        <w:rPr>
          <w:rFonts w:eastAsia="Calibri"/>
        </w:rPr>
        <w:t xml:space="preserve"> </w:t>
      </w:r>
      <w:r>
        <w:t>soon</w:t>
      </w:r>
      <w:r>
        <w:rPr>
          <w:rFonts w:eastAsia="Calibri"/>
        </w:rPr>
        <w:t xml:space="preserve"> </w:t>
      </w:r>
      <w:r>
        <w:t>as</w:t>
      </w:r>
      <w:r>
        <w:rPr>
          <w:rFonts w:eastAsia="Calibri"/>
        </w:rPr>
        <w:t xml:space="preserve"> </w:t>
      </w:r>
      <w:r>
        <w:t>the</w:t>
      </w:r>
      <w:r>
        <w:rPr>
          <w:rFonts w:eastAsia="Calibri"/>
        </w:rPr>
        <w:t xml:space="preserve"> </w:t>
      </w:r>
      <w:r>
        <w:t>re-computation</w:t>
      </w:r>
      <w:r>
        <w:rPr>
          <w:rFonts w:eastAsia="Calibri"/>
        </w:rPr>
        <w:t xml:space="preserve"> </w:t>
      </w:r>
      <w:r>
        <w:t>is</w:t>
      </w:r>
      <w:r>
        <w:rPr>
          <w:rFonts w:eastAsia="Calibri"/>
        </w:rPr>
        <w:t xml:space="preserve"> </w:t>
      </w:r>
      <w:r>
        <w:t>complete</w:t>
      </w:r>
      <w:r>
        <w:rPr>
          <w:rFonts w:eastAsia="Calibri"/>
        </w:rPr>
        <w:t xml:space="preserve"> </w:t>
      </w:r>
      <w:r>
        <w:t>the</w:t>
      </w:r>
      <w:r>
        <w:rPr>
          <w:rFonts w:eastAsia="Calibri"/>
        </w:rPr>
        <w:t xml:space="preserve"> </w:t>
      </w:r>
      <w:r>
        <w:t>GGUS</w:t>
      </w:r>
      <w:r>
        <w:rPr>
          <w:rFonts w:eastAsia="Calibri"/>
        </w:rPr>
        <w:t xml:space="preserve"> </w:t>
      </w:r>
      <w:r>
        <w:t>ticket</w:t>
      </w:r>
      <w:r>
        <w:rPr>
          <w:rFonts w:eastAsia="Calibri"/>
        </w:rPr>
        <w:t xml:space="preserve"> </w:t>
      </w:r>
      <w:r>
        <w:t>is</w:t>
      </w:r>
      <w:r>
        <w:rPr>
          <w:rFonts w:eastAsia="Calibri"/>
        </w:rPr>
        <w:t xml:space="preserve"> </w:t>
      </w:r>
      <w:r>
        <w:t>closed</w:t>
      </w:r>
      <w:r>
        <w:rPr>
          <w:rFonts w:eastAsia="Calibri"/>
        </w:rPr>
        <w:t xml:space="preserve"> </w:t>
      </w:r>
      <w:r>
        <w:t>and</w:t>
      </w:r>
      <w:r>
        <w:rPr>
          <w:rFonts w:eastAsia="Calibri"/>
        </w:rPr>
        <w:t xml:space="preserve"> </w:t>
      </w:r>
      <w:r>
        <w:t>the</w:t>
      </w:r>
      <w:r>
        <w:rPr>
          <w:rFonts w:eastAsia="Calibri"/>
        </w:rPr>
        <w:t xml:space="preserve"> </w:t>
      </w:r>
      <w:r>
        <w:t>submitter</w:t>
      </w:r>
      <w:r>
        <w:rPr>
          <w:rFonts w:eastAsia="Calibri"/>
        </w:rPr>
        <w:t xml:space="preserve"> </w:t>
      </w:r>
      <w:r>
        <w:t>notified.</w:t>
      </w:r>
      <w:r>
        <w:rPr>
          <w:rFonts w:eastAsia="Calibri"/>
        </w:rPr>
        <w:t xml:space="preserve"> </w:t>
      </w:r>
      <w:r>
        <w:t>The</w:t>
      </w:r>
      <w:r>
        <w:rPr>
          <w:rFonts w:eastAsia="Calibri"/>
        </w:rPr>
        <w:t xml:space="preserve"> </w:t>
      </w:r>
      <w:proofErr w:type="spellStart"/>
      <w:r>
        <w:t>MyEGI</w:t>
      </w:r>
      <w:proofErr w:type="spellEnd"/>
      <w:r>
        <w:rPr>
          <w:rFonts w:eastAsia="Calibri"/>
        </w:rPr>
        <w:t xml:space="preserve"> </w:t>
      </w:r>
      <w:r>
        <w:t>service</w:t>
      </w:r>
      <w:r>
        <w:rPr>
          <w:rFonts w:eastAsia="Calibri"/>
        </w:rPr>
        <w:t xml:space="preserve"> </w:t>
      </w:r>
      <w:r>
        <w:t>availability</w:t>
      </w:r>
      <w:r>
        <w:rPr>
          <w:rFonts w:eastAsia="Calibri"/>
        </w:rPr>
        <w:t xml:space="preserve"> </w:t>
      </w:r>
      <w:r>
        <w:t>interface</w:t>
      </w:r>
      <w:r>
        <w:rPr>
          <w:rFonts w:eastAsia="Calibri"/>
        </w:rPr>
        <w:t xml:space="preserve"> </w:t>
      </w:r>
      <w:r>
        <w:t>can</w:t>
      </w:r>
      <w:r>
        <w:rPr>
          <w:rFonts w:eastAsia="Calibri"/>
        </w:rPr>
        <w:t xml:space="preserve"> </w:t>
      </w:r>
      <w:r>
        <w:t>be</w:t>
      </w:r>
      <w:r>
        <w:rPr>
          <w:rFonts w:eastAsia="Calibri"/>
        </w:rPr>
        <w:t xml:space="preserve"> </w:t>
      </w:r>
      <w:r>
        <w:t>used</w:t>
      </w:r>
      <w:r>
        <w:rPr>
          <w:rFonts w:eastAsia="Calibri"/>
        </w:rPr>
        <w:t xml:space="preserve"> </w:t>
      </w:r>
      <w:r>
        <w:t>to</w:t>
      </w:r>
      <w:r>
        <w:rPr>
          <w:rFonts w:eastAsia="Calibri"/>
        </w:rPr>
        <w:t xml:space="preserve"> </w:t>
      </w:r>
      <w:r>
        <w:t>confirm</w:t>
      </w:r>
      <w:r>
        <w:rPr>
          <w:rFonts w:eastAsia="Calibri"/>
        </w:rPr>
        <w:t xml:space="preserve"> </w:t>
      </w:r>
      <w:r>
        <w:t>the</w:t>
      </w:r>
      <w:r>
        <w:rPr>
          <w:rFonts w:eastAsia="Calibri"/>
        </w:rPr>
        <w:t xml:space="preserve"> </w:t>
      </w:r>
      <w:r>
        <w:t>new</w:t>
      </w:r>
      <w:r>
        <w:rPr>
          <w:rFonts w:eastAsia="Calibri"/>
        </w:rPr>
        <w:t xml:space="preserve"> </w:t>
      </w:r>
      <w:r>
        <w:t>availability</w:t>
      </w:r>
      <w:r>
        <w:rPr>
          <w:rFonts w:eastAsia="Calibri"/>
        </w:rPr>
        <w:t xml:space="preserve"> </w:t>
      </w:r>
      <w:r>
        <w:t>numbers.</w:t>
      </w:r>
      <w:r>
        <w:rPr>
          <w:rFonts w:eastAsia="Calibri"/>
        </w:rPr>
        <w:t xml:space="preserve"> </w:t>
      </w:r>
      <w:r>
        <w:t>The</w:t>
      </w:r>
      <w:r>
        <w:rPr>
          <w:rFonts w:eastAsia="Calibri"/>
        </w:rPr>
        <w:t xml:space="preserve"> </w:t>
      </w:r>
      <w:r>
        <w:t>final</w:t>
      </w:r>
      <w:r>
        <w:rPr>
          <w:rFonts w:eastAsia="Calibri"/>
        </w:rPr>
        <w:t xml:space="preserve"> </w:t>
      </w:r>
      <w:r>
        <w:t>report</w:t>
      </w:r>
      <w:r>
        <w:rPr>
          <w:rFonts w:eastAsia="Calibri"/>
        </w:rPr>
        <w:t xml:space="preserve"> </w:t>
      </w:r>
      <w:r>
        <w:t>will</w:t>
      </w:r>
      <w:r>
        <w:rPr>
          <w:rFonts w:eastAsia="Calibri"/>
        </w:rPr>
        <w:t xml:space="preserve"> </w:t>
      </w:r>
      <w:r>
        <w:t>be</w:t>
      </w:r>
      <w:r>
        <w:rPr>
          <w:rFonts w:eastAsia="Calibri"/>
        </w:rPr>
        <w:t xml:space="preserve"> </w:t>
      </w:r>
      <w:r>
        <w:t>published</w:t>
      </w:r>
      <w:r>
        <w:rPr>
          <w:rFonts w:eastAsia="Calibri"/>
        </w:rPr>
        <w:t xml:space="preserve"> </w:t>
      </w:r>
      <w:r>
        <w:t>shortly</w:t>
      </w:r>
      <w:r>
        <w:rPr>
          <w:rFonts w:eastAsia="Calibri"/>
        </w:rPr>
        <w:t xml:space="preserve"> </w:t>
      </w:r>
      <w:r>
        <w:t>after</w:t>
      </w:r>
      <w:r>
        <w:rPr>
          <w:rFonts w:eastAsia="Calibri"/>
        </w:rPr>
        <w:t xml:space="preserve"> </w:t>
      </w:r>
      <w:r>
        <w:t>the</w:t>
      </w:r>
      <w:r>
        <w:rPr>
          <w:rFonts w:eastAsia="Calibri"/>
        </w:rPr>
        <w:t xml:space="preserve"> </w:t>
      </w:r>
      <w:r>
        <w:t>deadline.</w:t>
      </w:r>
    </w:p>
    <w:p w:rsidR="00BE07A2" w:rsidRDefault="00BE07A2">
      <w:r>
        <w:t>If</w:t>
      </w:r>
      <w:r>
        <w:rPr>
          <w:rFonts w:eastAsia="Calibri"/>
        </w:rPr>
        <w:t xml:space="preserve"> </w:t>
      </w:r>
      <w:r>
        <w:t>there</w:t>
      </w:r>
      <w:r>
        <w:rPr>
          <w:rFonts w:eastAsia="Calibri"/>
        </w:rPr>
        <w:t xml:space="preserve"> </w:t>
      </w:r>
      <w:r>
        <w:t>are</w:t>
      </w:r>
      <w:r>
        <w:rPr>
          <w:rFonts w:eastAsia="Calibri"/>
        </w:rPr>
        <w:t xml:space="preserve"> </w:t>
      </w:r>
      <w:r>
        <w:t>no</w:t>
      </w:r>
      <w:r>
        <w:rPr>
          <w:rFonts w:eastAsia="Calibri"/>
        </w:rPr>
        <w:t xml:space="preserve"> </w:t>
      </w:r>
      <w:r>
        <w:t>requests</w:t>
      </w:r>
      <w:r>
        <w:rPr>
          <w:rFonts w:eastAsia="Calibri"/>
        </w:rPr>
        <w:t xml:space="preserve"> </w:t>
      </w:r>
      <w:r>
        <w:t>for</w:t>
      </w:r>
      <w:r>
        <w:rPr>
          <w:rFonts w:eastAsia="Calibri"/>
        </w:rPr>
        <w:t xml:space="preserve"> </w:t>
      </w:r>
      <w:r>
        <w:t>re-computation</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published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the</w:t>
      </w:r>
      <w:r>
        <w:rPr>
          <w:rFonts w:eastAsia="Calibri"/>
        </w:rPr>
        <w:t xml:space="preserve"> </w:t>
      </w:r>
      <w:r>
        <w:t>month</w:t>
      </w:r>
      <w:r>
        <w:rPr>
          <w:rFonts w:eastAsia="Calibri"/>
        </w:rPr>
        <w:t xml:space="preserve"> </w:t>
      </w:r>
      <w:r>
        <w:t>are</w:t>
      </w:r>
      <w:r>
        <w:rPr>
          <w:rFonts w:eastAsia="Calibri"/>
        </w:rPr>
        <w:t xml:space="preserve"> </w:t>
      </w:r>
      <w:r>
        <w:t>considered</w:t>
      </w:r>
      <w:r>
        <w:rPr>
          <w:rFonts w:eastAsia="Calibri"/>
        </w:rPr>
        <w:t xml:space="preserve"> </w:t>
      </w:r>
      <w:r>
        <w:t>final</w:t>
      </w:r>
      <w:r>
        <w:rPr>
          <w:rFonts w:eastAsia="Calibri"/>
        </w:rPr>
        <w:t xml:space="preserve"> </w:t>
      </w:r>
      <w:r>
        <w:t>reports.</w:t>
      </w:r>
      <w:r>
        <w:rPr>
          <w:rFonts w:eastAsia="Calibri"/>
        </w:rPr>
        <w:t xml:space="preserve"> </w:t>
      </w:r>
      <w:r>
        <w:t>In</w:t>
      </w:r>
      <w:r>
        <w:rPr>
          <w:rFonts w:eastAsia="Calibri"/>
        </w:rPr>
        <w:t xml:space="preserve"> </w:t>
      </w:r>
      <w:r>
        <w:t>any</w:t>
      </w:r>
      <w:r>
        <w:rPr>
          <w:rFonts w:eastAsia="Calibri"/>
        </w:rPr>
        <w:t xml:space="preserve"> </w:t>
      </w:r>
      <w:r>
        <w:t>case,</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no</w:t>
      </w:r>
      <w:r>
        <w:rPr>
          <w:rFonts w:eastAsia="Calibri"/>
        </w:rPr>
        <w:t xml:space="preserve"> </w:t>
      </w:r>
      <w:r>
        <w:t>further</w:t>
      </w:r>
      <w:r>
        <w:rPr>
          <w:rFonts w:eastAsia="Calibri"/>
        </w:rPr>
        <w:t xml:space="preserve"> </w:t>
      </w:r>
      <w:r>
        <w:t>requests</w:t>
      </w:r>
      <w:r>
        <w:rPr>
          <w:rFonts w:eastAsia="Calibri"/>
        </w:rPr>
        <w:t xml:space="preserve"> </w:t>
      </w:r>
      <w:r>
        <w:t>will</w:t>
      </w:r>
      <w:r>
        <w:rPr>
          <w:rFonts w:eastAsia="Calibri"/>
        </w:rPr>
        <w:t xml:space="preserve"> </w:t>
      </w:r>
      <w:r>
        <w:t>be</w:t>
      </w:r>
      <w:r>
        <w:rPr>
          <w:rFonts w:eastAsia="Calibri"/>
        </w:rPr>
        <w:t xml:space="preserve"> </w:t>
      </w:r>
      <w:r>
        <w:t>considered.</w:t>
      </w:r>
    </w:p>
    <w:p w:rsidR="00BE07A2" w:rsidRDefault="00862F5F" w:rsidP="00BE576F">
      <w:pPr>
        <w:pStyle w:val="Heading3"/>
      </w:pPr>
      <w:ins w:id="78" w:author="George Fergadis" w:date="2012-05-24T13:30:00Z">
        <w:r w:rsidRPr="00862F5F">
          <w:rPr>
            <w:lang w:val="el-GR"/>
          </w:rPr>
          <w:t>Availability and Reliability Profile</w:t>
        </w:r>
      </w:ins>
      <w:del w:id="79" w:author="George Fergadis" w:date="2012-05-24T13:30:00Z">
        <w:r w:rsidR="00BE07A2" w:rsidDel="00862F5F">
          <w:delText>ROC_CRITICAL profile for A/R computation</w:delText>
        </w:r>
      </w:del>
    </w:p>
    <w:p w:rsidR="00862F5F" w:rsidRDefault="00862F5F" w:rsidP="00862F5F">
      <w:pPr>
        <w:rPr>
          <w:ins w:id="80" w:author="George Fergadis" w:date="2012-05-24T13:30:00Z"/>
        </w:rPr>
      </w:pPr>
      <w:ins w:id="81" w:author="George Fergadis" w:date="2012-05-24T13:31:00Z">
        <w:r>
          <w:t>Availability and Reliability Profiles are a collection of metrics/services defined for VOs.</w:t>
        </w:r>
      </w:ins>
      <w:ins w:id="82" w:author="George Fergadis" w:date="2012-05-24T13:32:00Z">
        <w:r>
          <w:t xml:space="preserve"> </w:t>
        </w:r>
      </w:ins>
      <w:ins w:id="83" w:author="George Fergadis" w:date="2012-05-24T13:31:00Z">
        <w:r>
          <w:t>Each profile defines its computation algorithm.</w:t>
        </w:r>
      </w:ins>
      <w:ins w:id="84" w:author="George Fergadis" w:date="2012-05-24T13:32:00Z">
        <w:r>
          <w:t xml:space="preserve"> </w:t>
        </w:r>
      </w:ins>
      <w:ins w:id="85" w:author="George Fergadis" w:date="2012-05-24T13:31:00Z">
        <w:r>
          <w:t>Metrics can be in different levels such as cr</w:t>
        </w:r>
      </w:ins>
      <w:ins w:id="86" w:author="George Fergadis" w:date="2012-05-24T13:32:00Z">
        <w:r>
          <w:t>i</w:t>
        </w:r>
      </w:ins>
      <w:ins w:id="87" w:author="George Fergadis" w:date="2012-05-24T13:31:00Z">
        <w:r>
          <w:t>tical, non-crit</w:t>
        </w:r>
      </w:ins>
      <w:ins w:id="88" w:author="George Fergadis" w:date="2012-05-24T13:32:00Z">
        <w:r>
          <w:t>i</w:t>
        </w:r>
      </w:ins>
      <w:ins w:id="89" w:author="George Fergadis" w:date="2012-05-24T13:31:00Z">
        <w:r>
          <w:t>cal etc.</w:t>
        </w:r>
      </w:ins>
    </w:p>
    <w:p w:rsidR="00BE07A2" w:rsidRDefault="00BE07A2">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it</w:t>
      </w:r>
      <w:r>
        <w:rPr>
          <w:rFonts w:eastAsia="Calibri"/>
        </w:rPr>
        <w:t xml:space="preserve"> </w:t>
      </w:r>
      <w:r>
        <w:t>was</w:t>
      </w:r>
      <w:r>
        <w:rPr>
          <w:rFonts w:eastAsia="Calibri"/>
        </w:rPr>
        <w:t xml:space="preserve"> </w:t>
      </w:r>
      <w:r>
        <w:t>approved</w:t>
      </w:r>
      <w:r>
        <w:rPr>
          <w:rFonts w:eastAsia="Calibri"/>
        </w:rPr>
        <w:t xml:space="preserve"> </w:t>
      </w:r>
      <w:r>
        <w:t>the</w:t>
      </w:r>
      <w:r>
        <w:rPr>
          <w:rFonts w:eastAsia="Calibri"/>
        </w:rPr>
        <w:t xml:space="preserve"> </w:t>
      </w:r>
      <w:r>
        <w:t>replacement</w:t>
      </w:r>
      <w:r>
        <w:rPr>
          <w:rFonts w:eastAsia="Calibri"/>
        </w:rPr>
        <w:t xml:space="preserve"> </w:t>
      </w:r>
      <w:r>
        <w:t>of</w:t>
      </w:r>
      <w:r>
        <w:rPr>
          <w:rFonts w:eastAsia="Calibri"/>
        </w:rPr>
        <w:t xml:space="preserve"> </w:t>
      </w:r>
      <w:r>
        <w:t>the</w:t>
      </w:r>
      <w:r>
        <w:rPr>
          <w:rFonts w:eastAsia="Calibri"/>
        </w:rPr>
        <w:t xml:space="preserve"> </w:t>
      </w:r>
      <w:r>
        <w:t>current</w:t>
      </w:r>
      <w:r>
        <w:rPr>
          <w:rFonts w:eastAsia="Calibri"/>
        </w:rPr>
        <w:t xml:space="preserve"> </w:t>
      </w:r>
      <w:r>
        <w:t>profile</w:t>
      </w:r>
      <w:r>
        <w:rPr>
          <w:rFonts w:eastAsia="Calibri"/>
        </w:rPr>
        <w:t xml:space="preserve"> </w:t>
      </w:r>
      <w:r>
        <w:t>for</w:t>
      </w:r>
      <w:r>
        <w:rPr>
          <w:rFonts w:eastAsia="Calibri"/>
        </w:rPr>
        <w:t xml:space="preserve"> </w:t>
      </w:r>
      <w:r>
        <w:t>Availability/Reliability</w:t>
      </w:r>
      <w:r>
        <w:rPr>
          <w:rFonts w:eastAsia="Calibri"/>
        </w:rPr>
        <w:t xml:space="preserve"> </w:t>
      </w:r>
      <w:r>
        <w:t>computation</w:t>
      </w:r>
      <w:r>
        <w:rPr>
          <w:rFonts w:eastAsia="Calibri"/>
        </w:rPr>
        <w:t xml:space="preserve"> </w:t>
      </w:r>
      <w:r>
        <w:t>(WLCG_CREAMCE_LCGCE_CRITICAL</w:t>
      </w:r>
      <w:ins w:id="90" w:author="George Fergadis" w:date="2012-05-24T16:11:00Z">
        <w:r w:rsidR="008B2FD3">
          <w:t xml:space="preserve"> [PWLCG]</w:t>
        </w:r>
      </w:ins>
      <w:r>
        <w:t>)</w:t>
      </w:r>
      <w:r>
        <w:rPr>
          <w:rFonts w:eastAsia="Calibri"/>
        </w:rPr>
        <w:t xml:space="preserve"> </w:t>
      </w:r>
      <w:r>
        <w:t>with</w:t>
      </w:r>
      <w:r>
        <w:rPr>
          <w:rFonts w:eastAsia="Calibri"/>
        </w:rPr>
        <w:t xml:space="preserve"> </w:t>
      </w:r>
      <w:r>
        <w:t>a</w:t>
      </w:r>
      <w:r>
        <w:rPr>
          <w:rFonts w:eastAsia="Calibri"/>
        </w:rPr>
        <w:t xml:space="preserve"> </w:t>
      </w:r>
      <w:r>
        <w:t>new</w:t>
      </w:r>
      <w:r>
        <w:rPr>
          <w:rFonts w:eastAsia="Calibri"/>
        </w:rPr>
        <w:t xml:space="preserve"> </w:t>
      </w:r>
      <w:r>
        <w:t>profile</w:t>
      </w:r>
      <w:r>
        <w:rPr>
          <w:rFonts w:eastAsia="Calibri"/>
        </w:rPr>
        <w:t xml:space="preserve"> </w:t>
      </w:r>
      <w:r>
        <w:t>(ROC_CRITICAL</w:t>
      </w:r>
      <w:ins w:id="91" w:author="George Fergadis" w:date="2012-05-24T16:12:00Z">
        <w:r w:rsidR="008B2FD3">
          <w:t xml:space="preserve"> [PROC]</w:t>
        </w:r>
      </w:ins>
      <w:r>
        <w:t>)</w:t>
      </w:r>
      <w:r>
        <w:rPr>
          <w:rFonts w:eastAsia="Calibri"/>
        </w:rPr>
        <w:t xml:space="preserve"> </w:t>
      </w:r>
      <w:r>
        <w:t>that</w:t>
      </w:r>
      <w:r>
        <w:rPr>
          <w:rFonts w:eastAsia="Calibri"/>
        </w:rPr>
        <w:t xml:space="preserve"> </w:t>
      </w:r>
      <w:r>
        <w:t>includes</w:t>
      </w:r>
      <w:r>
        <w:rPr>
          <w:rFonts w:eastAsia="Calibri"/>
        </w:rPr>
        <w:t xml:space="preserve"> </w:t>
      </w:r>
      <w:r>
        <w:t>the</w:t>
      </w:r>
      <w:r>
        <w:rPr>
          <w:rFonts w:eastAsia="Calibri"/>
        </w:rPr>
        <w:t xml:space="preserve"> </w:t>
      </w:r>
      <w:r>
        <w:t>site</w:t>
      </w:r>
      <w:r>
        <w:rPr>
          <w:rFonts w:eastAsia="Calibri"/>
        </w:rPr>
        <w:t xml:space="preserve"> </w:t>
      </w:r>
      <w:r>
        <w:t>BDII</w:t>
      </w:r>
      <w:r>
        <w:rPr>
          <w:rFonts w:eastAsia="Calibri"/>
        </w:rPr>
        <w:t xml:space="preserve"> </w:t>
      </w:r>
      <w:r>
        <w:t>freshness</w:t>
      </w:r>
      <w:r>
        <w:rPr>
          <w:rFonts w:eastAsia="Calibri"/>
        </w:rPr>
        <w:t xml:space="preserve"> </w:t>
      </w:r>
      <w:r>
        <w:t>metric</w:t>
      </w:r>
      <w:r>
        <w:rPr>
          <w:rFonts w:eastAsia="Calibri"/>
        </w:rPr>
        <w:t xml:space="preserve"> </w:t>
      </w:r>
      <w:proofErr w:type="spellStart"/>
      <w:r>
        <w:t>org.bdii.Freshness</w:t>
      </w:r>
      <w:proofErr w:type="spellEnd"/>
      <w:r>
        <w:t>.</w:t>
      </w:r>
    </w:p>
    <w:p w:rsidR="00BE07A2" w:rsidRDefault="00BE07A2">
      <w:pPr>
        <w:rPr>
          <w:rFonts w:eastAsia="Calibri"/>
        </w:rPr>
      </w:pPr>
      <w:r>
        <w:t>The</w:t>
      </w:r>
      <w:r>
        <w:rPr>
          <w:rFonts w:eastAsia="Calibri"/>
        </w:rPr>
        <w:t xml:space="preserve"> </w:t>
      </w:r>
      <w:r>
        <w:t>Availability/Reliability</w:t>
      </w:r>
      <w:r>
        <w:rPr>
          <w:rFonts w:eastAsia="Calibri"/>
        </w:rPr>
        <w:t xml:space="preserve"> </w:t>
      </w:r>
      <w:r>
        <w:t>weekly</w:t>
      </w:r>
      <w:r>
        <w:rPr>
          <w:rFonts w:eastAsia="Calibri"/>
        </w:rPr>
        <w:t xml:space="preserve"> </w:t>
      </w:r>
      <w:r>
        <w:t>statistics</w:t>
      </w:r>
      <w:r>
        <w:rPr>
          <w:rFonts w:eastAsia="Calibri"/>
        </w:rPr>
        <w:t xml:space="preserve"> </w:t>
      </w:r>
      <w:r>
        <w:t>were</w:t>
      </w:r>
      <w:r>
        <w:rPr>
          <w:rFonts w:eastAsia="Calibri"/>
        </w:rPr>
        <w:t xml:space="preserve"> </w:t>
      </w:r>
      <w:r>
        <w:t>compared</w:t>
      </w:r>
      <w:r>
        <w:rPr>
          <w:rFonts w:eastAsia="Calibri"/>
        </w:rPr>
        <w:t xml:space="preserve"> </w:t>
      </w:r>
      <w:r>
        <w:t>during</w:t>
      </w:r>
      <w:r>
        <w:rPr>
          <w:rFonts w:eastAsia="Calibri"/>
        </w:rPr>
        <w:t xml:space="preserve"> </w:t>
      </w:r>
      <w:r>
        <w:t>November</w:t>
      </w:r>
      <w:r>
        <w:rPr>
          <w:rFonts w:eastAsia="Calibri"/>
        </w:rPr>
        <w:t xml:space="preserve"> </w:t>
      </w:r>
      <w:r>
        <w:t>and</w:t>
      </w:r>
      <w:r>
        <w:rPr>
          <w:rFonts w:eastAsia="Calibri"/>
        </w:rPr>
        <w:t xml:space="preserve"> </w:t>
      </w:r>
      <w:r>
        <w:t>December</w:t>
      </w:r>
      <w:r>
        <w:rPr>
          <w:rFonts w:eastAsia="Calibri"/>
        </w:rPr>
        <w:t xml:space="preserve"> </w:t>
      </w:r>
      <w:r>
        <w:t>to</w:t>
      </w:r>
      <w:r>
        <w:rPr>
          <w:rFonts w:eastAsia="Calibri"/>
        </w:rPr>
        <w:t xml:space="preserve"> </w:t>
      </w:r>
      <w:r>
        <w:t>assess</w:t>
      </w:r>
      <w:r>
        <w:rPr>
          <w:rFonts w:eastAsia="Calibri"/>
        </w:rPr>
        <w:t xml:space="preserve"> </w:t>
      </w:r>
      <w:r>
        <w:t>the</w:t>
      </w:r>
      <w:r>
        <w:rPr>
          <w:rFonts w:eastAsia="Calibri"/>
        </w:rPr>
        <w:t xml:space="preserve"> </w:t>
      </w:r>
      <w:r>
        <w:t>impact</w:t>
      </w:r>
      <w:r>
        <w:rPr>
          <w:rFonts w:eastAsia="Calibri"/>
        </w:rPr>
        <w:t xml:space="preserve"> </w:t>
      </w:r>
      <w:r>
        <w:t>of</w:t>
      </w:r>
      <w:r>
        <w:rPr>
          <w:rFonts w:eastAsia="Calibri"/>
        </w:rPr>
        <w:t xml:space="preserve"> </w:t>
      </w:r>
      <w:r>
        <w:t>this</w:t>
      </w:r>
      <w:r>
        <w:rPr>
          <w:rFonts w:eastAsia="Calibri"/>
        </w:rPr>
        <w:t xml:space="preserve"> </w:t>
      </w:r>
      <w:r>
        <w:t>change</w:t>
      </w:r>
      <w:r>
        <w:rPr>
          <w:rFonts w:eastAsia="Calibri"/>
        </w:rPr>
        <w:t xml:space="preserve"> </w:t>
      </w:r>
      <w:r>
        <w:t>on</w:t>
      </w:r>
      <w:r>
        <w:rPr>
          <w:rFonts w:eastAsia="Calibri"/>
        </w:rPr>
        <w:t xml:space="preserve"> </w:t>
      </w:r>
      <w:r>
        <w:t>resource</w:t>
      </w:r>
      <w:r>
        <w:rPr>
          <w:rFonts w:eastAsia="Calibri"/>
        </w:rPr>
        <w:t xml:space="preserve"> </w:t>
      </w:r>
      <w:r>
        <w:t>centres,</w:t>
      </w:r>
      <w:r>
        <w:rPr>
          <w:rFonts w:eastAsia="Calibri"/>
        </w:rPr>
        <w:t xml:space="preserve"> </w:t>
      </w:r>
      <w:r>
        <w:t>and</w:t>
      </w:r>
      <w:r>
        <w:rPr>
          <w:rFonts w:eastAsia="Calibri"/>
        </w:rPr>
        <w:t xml:space="preserve"> </w:t>
      </w:r>
      <w:r>
        <w:t>for</w:t>
      </w:r>
      <w:r>
        <w:rPr>
          <w:rFonts w:eastAsia="Calibri"/>
        </w:rPr>
        <w:t xml:space="preserve"> </w:t>
      </w:r>
      <w:r>
        <w:t>all</w:t>
      </w:r>
      <w:r>
        <w:rPr>
          <w:rFonts w:eastAsia="Calibri"/>
        </w:rPr>
        <w:t xml:space="preserve"> </w:t>
      </w:r>
      <w:r>
        <w:t>resource</w:t>
      </w:r>
      <w:r>
        <w:rPr>
          <w:rFonts w:eastAsia="Calibri"/>
        </w:rPr>
        <w:t xml:space="preserve"> </w:t>
      </w:r>
      <w:r>
        <w:t>centres</w:t>
      </w:r>
      <w:r>
        <w:rPr>
          <w:rFonts w:eastAsia="Calibri"/>
        </w:rPr>
        <w:t xml:space="preserve"> </w:t>
      </w:r>
      <w:r>
        <w:t>affected</w:t>
      </w:r>
      <w:r>
        <w:rPr>
          <w:rFonts w:eastAsia="Calibri"/>
        </w:rPr>
        <w:t xml:space="preserve"> </w:t>
      </w:r>
      <w:r>
        <w:t>(a</w:t>
      </w:r>
      <w:r>
        <w:rPr>
          <w:rFonts w:eastAsia="Calibri"/>
        </w:rPr>
        <w:t xml:space="preserve"> </w:t>
      </w:r>
      <w:r>
        <w:t>minor</w:t>
      </w:r>
      <w:r>
        <w:rPr>
          <w:rFonts w:eastAsia="Calibri"/>
        </w:rPr>
        <w:t xml:space="preserve"> </w:t>
      </w:r>
      <w:r>
        <w:t>percentage)</w:t>
      </w:r>
      <w:r>
        <w:rPr>
          <w:rFonts w:eastAsia="Calibri"/>
        </w:rPr>
        <w:t xml:space="preserve"> </w:t>
      </w:r>
      <w:r>
        <w:t>the</w:t>
      </w:r>
      <w:r>
        <w:rPr>
          <w:rFonts w:eastAsia="Calibri"/>
        </w:rPr>
        <w:t xml:space="preserve"> </w:t>
      </w:r>
      <w:r>
        <w:t>assessment</w:t>
      </w:r>
      <w:r>
        <w:rPr>
          <w:rFonts w:eastAsia="Calibri"/>
        </w:rPr>
        <w:t xml:space="preserve"> </w:t>
      </w:r>
      <w:r>
        <w:t>showed</w:t>
      </w:r>
      <w:r>
        <w:rPr>
          <w:rFonts w:eastAsia="Calibri"/>
        </w:rPr>
        <w:t xml:space="preserve"> </w:t>
      </w:r>
      <w:r>
        <w:t>that</w:t>
      </w:r>
      <w:r>
        <w:rPr>
          <w:rFonts w:eastAsia="Calibri"/>
        </w:rPr>
        <w:t xml:space="preserve"> </w:t>
      </w:r>
      <w:r>
        <w:t>the</w:t>
      </w:r>
      <w:r>
        <w:rPr>
          <w:rFonts w:eastAsia="Calibri"/>
        </w:rPr>
        <w:t xml:space="preserve"> </w:t>
      </w:r>
      <w:r>
        <w:t>decrease</w:t>
      </w:r>
      <w:r>
        <w:rPr>
          <w:rFonts w:eastAsia="Calibri"/>
        </w:rPr>
        <w:t xml:space="preserve"> </w:t>
      </w:r>
      <w:r>
        <w:t>in</w:t>
      </w:r>
      <w:r>
        <w:rPr>
          <w:rFonts w:eastAsia="Calibri"/>
        </w:rPr>
        <w:t xml:space="preserve"> </w:t>
      </w:r>
      <w:r>
        <w:t>availability</w:t>
      </w:r>
      <w:r>
        <w:rPr>
          <w:rFonts w:eastAsia="Calibri"/>
        </w:rPr>
        <w:t xml:space="preserve"> </w:t>
      </w:r>
      <w:r>
        <w:t>was</w:t>
      </w:r>
      <w:r>
        <w:rPr>
          <w:rFonts w:eastAsia="Calibri"/>
        </w:rPr>
        <w:t xml:space="preserve"> </w:t>
      </w:r>
      <w:r>
        <w:t>correctly</w:t>
      </w:r>
      <w:r>
        <w:rPr>
          <w:rFonts w:eastAsia="Calibri"/>
        </w:rPr>
        <w:t xml:space="preserve"> </w:t>
      </w:r>
      <w:r>
        <w:t>related</w:t>
      </w:r>
      <w:r>
        <w:rPr>
          <w:rFonts w:eastAsia="Calibri"/>
        </w:rPr>
        <w:t xml:space="preserve"> </w:t>
      </w:r>
      <w:r>
        <w:t>to</w:t>
      </w:r>
      <w:r>
        <w:rPr>
          <w:rFonts w:eastAsia="Calibri"/>
        </w:rPr>
        <w:t xml:space="preserve"> </w:t>
      </w:r>
      <w:r>
        <w:t>failures</w:t>
      </w:r>
      <w:r>
        <w:rPr>
          <w:rFonts w:eastAsia="Calibri"/>
        </w:rPr>
        <w:t xml:space="preserve"> </w:t>
      </w:r>
      <w:r>
        <w:t>of</w:t>
      </w:r>
      <w:r>
        <w:rPr>
          <w:rFonts w:eastAsia="Calibri"/>
        </w:rPr>
        <w:t xml:space="preserve"> </w:t>
      </w:r>
      <w:r>
        <w:t>the</w:t>
      </w:r>
      <w:r>
        <w:rPr>
          <w:rFonts w:eastAsia="Calibri"/>
        </w:rPr>
        <w:t xml:space="preserve"> </w:t>
      </w:r>
      <w:r>
        <w:t>freshness</w:t>
      </w:r>
      <w:r>
        <w:rPr>
          <w:rFonts w:eastAsia="Calibri"/>
        </w:rPr>
        <w:t xml:space="preserve"> </w:t>
      </w:r>
      <w:r>
        <w:t>metric.</w:t>
      </w:r>
      <w:r>
        <w:rPr>
          <w:rFonts w:eastAsia="Calibri"/>
        </w:rPr>
        <w:t xml:space="preserve"> </w:t>
      </w:r>
    </w:p>
    <w:p w:rsidR="00CA4118" w:rsidRDefault="00BE07A2">
      <w:pPr>
        <w:keepNext/>
        <w:keepLines/>
        <w:rPr>
          <w:rFonts w:eastAsia="Calibri"/>
        </w:rPr>
        <w:pPrChange w:id="92" w:author="George Fergadis" w:date="2012-05-24T13:34:00Z">
          <w:pPr>
            <w:keepNext/>
          </w:pPr>
        </w:pPrChange>
      </w:pPr>
      <w:r>
        <w:lastRenderedPageBreak/>
        <w:t>The</w:t>
      </w:r>
      <w:r>
        <w:rPr>
          <w:rFonts w:eastAsia="Calibri"/>
        </w:rPr>
        <w:t xml:space="preserve"> </w:t>
      </w:r>
      <w:r>
        <w:t>comparison</w:t>
      </w:r>
      <w:r>
        <w:rPr>
          <w:rFonts w:eastAsia="Calibri"/>
        </w:rPr>
        <w:t xml:space="preserve"> </w:t>
      </w:r>
      <w:r>
        <w:t>was</w:t>
      </w:r>
      <w:r>
        <w:rPr>
          <w:rFonts w:eastAsia="Calibri"/>
        </w:rPr>
        <w:t xml:space="preserve"> </w:t>
      </w:r>
      <w:r>
        <w:t>also</w:t>
      </w:r>
      <w:r>
        <w:rPr>
          <w:rFonts w:eastAsia="Calibri"/>
        </w:rPr>
        <w:t xml:space="preserve"> </w:t>
      </w:r>
      <w:r>
        <w:t>performed</w:t>
      </w:r>
      <w:r>
        <w:rPr>
          <w:rFonts w:eastAsia="Calibri"/>
        </w:rPr>
        <w:t xml:space="preserve"> </w:t>
      </w:r>
      <w:r>
        <w:t>for</w:t>
      </w:r>
      <w:r>
        <w:rPr>
          <w:rFonts w:eastAsia="Calibri"/>
        </w:rPr>
        <w:t xml:space="preserve"> </w:t>
      </w:r>
      <w:r>
        <w:t>the</w:t>
      </w:r>
      <w:r>
        <w:rPr>
          <w:rFonts w:eastAsia="Calibri"/>
        </w:rPr>
        <w:t xml:space="preserve"> </w:t>
      </w:r>
      <w:r>
        <w:t>monthly</w:t>
      </w:r>
      <w:r>
        <w:rPr>
          <w:rFonts w:eastAsia="Calibri"/>
        </w:rPr>
        <w:t xml:space="preserve"> </w:t>
      </w:r>
      <w:r>
        <w:t>A/R</w:t>
      </w:r>
      <w:r>
        <w:rPr>
          <w:rFonts w:eastAsia="Calibri"/>
        </w:rPr>
        <w:t xml:space="preserve"> </w:t>
      </w:r>
      <w:r>
        <w:t>statistics</w:t>
      </w:r>
      <w:r>
        <w:rPr>
          <w:rFonts w:eastAsia="Calibri"/>
        </w:rPr>
        <w:t xml:space="preserve"> </w:t>
      </w:r>
      <w:r>
        <w:t>of</w:t>
      </w:r>
      <w:r>
        <w:rPr>
          <w:rFonts w:eastAsia="Calibri"/>
        </w:rPr>
        <w:t xml:space="preserve"> </w:t>
      </w:r>
      <w:r>
        <w:t>the</w:t>
      </w:r>
      <w:r>
        <w:rPr>
          <w:rFonts w:eastAsia="Calibri"/>
        </w:rPr>
        <w:t xml:space="preserve"> </w:t>
      </w:r>
      <w:r>
        <w:t>whole</w:t>
      </w:r>
      <w:r>
        <w:rPr>
          <w:rFonts w:eastAsia="Calibri"/>
        </w:rPr>
        <w:t xml:space="preserve"> </w:t>
      </w:r>
      <w:r>
        <w:t>month</w:t>
      </w:r>
      <w:r>
        <w:rPr>
          <w:rFonts w:eastAsia="Calibri"/>
        </w:rPr>
        <w:t xml:space="preserve"> </w:t>
      </w:r>
      <w:r>
        <w:t>of</w:t>
      </w:r>
      <w:r>
        <w:rPr>
          <w:rFonts w:eastAsia="Calibri"/>
        </w:rPr>
        <w:t xml:space="preserve"> </w:t>
      </w:r>
      <w:r>
        <w:t>December</w:t>
      </w:r>
      <w:r>
        <w:rPr>
          <w:rFonts w:eastAsia="Calibri"/>
        </w:rPr>
        <w:t xml:space="preserve"> </w:t>
      </w:r>
      <w:r>
        <w:t>and</w:t>
      </w:r>
      <w:r>
        <w:rPr>
          <w:rFonts w:eastAsia="Calibri"/>
        </w:rPr>
        <w:t xml:space="preserve"> </w:t>
      </w:r>
      <w:r>
        <w:t>the</w:t>
      </w:r>
      <w:r>
        <w:rPr>
          <w:rFonts w:eastAsia="Calibri"/>
        </w:rPr>
        <w:t xml:space="preserve"> </w:t>
      </w:r>
      <w:r>
        <w:t>difference</w:t>
      </w:r>
      <w:r>
        <w:rPr>
          <w:rFonts w:eastAsia="Calibri"/>
        </w:rPr>
        <w:t xml:space="preserve"> </w:t>
      </w:r>
      <w:r>
        <w:t>between</w:t>
      </w:r>
      <w:r>
        <w:rPr>
          <w:rFonts w:eastAsia="Calibri"/>
        </w:rPr>
        <w:t xml:space="preserve"> </w:t>
      </w:r>
      <w:r>
        <w:t>WLCG_CREAMCE_LCGCE_CRITICAL</w:t>
      </w:r>
      <w:r>
        <w:rPr>
          <w:rFonts w:eastAsia="Calibri"/>
        </w:rPr>
        <w:t xml:space="preserve"> </w:t>
      </w:r>
      <w:r>
        <w:t>and</w:t>
      </w:r>
      <w:r>
        <w:rPr>
          <w:rFonts w:eastAsia="Calibri"/>
        </w:rPr>
        <w:t xml:space="preserve"> </w:t>
      </w:r>
      <w:r>
        <w:t>ROC_CRITICAL</w:t>
      </w:r>
      <w:r>
        <w:rPr>
          <w:rFonts w:eastAsia="Calibri"/>
        </w:rPr>
        <w:t xml:space="preserve"> </w:t>
      </w:r>
      <w:r>
        <w:t>was</w:t>
      </w:r>
      <w:r>
        <w:rPr>
          <w:rFonts w:eastAsia="Calibri"/>
        </w:rPr>
        <w:t xml:space="preserve"> </w:t>
      </w:r>
      <w:r>
        <w:t>found</w:t>
      </w:r>
      <w:r>
        <w:rPr>
          <w:rFonts w:eastAsia="Calibri"/>
        </w:rPr>
        <w:t xml:space="preserve"> </w:t>
      </w:r>
      <w:r>
        <w:t>to</w:t>
      </w:r>
      <w:r>
        <w:rPr>
          <w:rFonts w:eastAsia="Calibri"/>
        </w:rPr>
        <w:t xml:space="preserve"> </w:t>
      </w:r>
      <w:r>
        <w:t>be:</w:t>
      </w:r>
      <w:r>
        <w:rPr>
          <w:rFonts w:eastAsia="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Change w:id="93" w:author="George Fergadis" w:date="2012-05-24T14:28:00Z">
          <w:tblPr>
            <w:tblW w:w="0" w:type="auto"/>
            <w:jc w:val="center"/>
            <w:tblCellMar>
              <w:top w:w="55" w:type="dxa"/>
              <w:left w:w="55" w:type="dxa"/>
              <w:bottom w:w="55" w:type="dxa"/>
              <w:right w:w="55" w:type="dxa"/>
            </w:tblCellMar>
            <w:tblLook w:val="0000" w:firstRow="0" w:lastRow="0" w:firstColumn="0" w:lastColumn="0" w:noHBand="0" w:noVBand="0"/>
          </w:tblPr>
        </w:tblPrChange>
      </w:tblPr>
      <w:tblGrid>
        <w:gridCol w:w="2668"/>
        <w:gridCol w:w="489"/>
        <w:gridCol w:w="1415"/>
        <w:gridCol w:w="600"/>
        <w:tblGridChange w:id="94">
          <w:tblGrid>
            <w:gridCol w:w="2668"/>
            <w:gridCol w:w="489"/>
            <w:gridCol w:w="1415"/>
            <w:gridCol w:w="600"/>
          </w:tblGrid>
        </w:tblGridChange>
      </w:tblGrid>
      <w:tr w:rsidR="005B4697" w:rsidTr="003D5D80">
        <w:trPr>
          <w:jc w:val="center"/>
          <w:trPrChange w:id="95" w:author="George Fergadis" w:date="2012-05-24T14:28:00Z">
            <w:trPr>
              <w:jc w:val="center"/>
            </w:trPr>
          </w:trPrChange>
        </w:trPr>
        <w:tc>
          <w:tcPr>
            <w:tcW w:w="0" w:type="auto"/>
            <w:shd w:val="clear" w:color="auto" w:fill="auto"/>
            <w:tcPrChange w:id="96" w:author="George Fergadis" w:date="2012-05-24T14:28:00Z">
              <w:tcPr>
                <w:tcW w:w="0" w:type="auto"/>
                <w:shd w:val="clear" w:color="auto" w:fill="auto"/>
              </w:tcPr>
            </w:tcPrChange>
          </w:tcPr>
          <w:p w:rsidR="00BE07A2" w:rsidRDefault="00BE07A2">
            <w:pPr>
              <w:pStyle w:val="TableContents"/>
              <w:snapToGrid w:val="0"/>
              <w:jc w:val="left"/>
            </w:pPr>
            <w:r>
              <w:t>Difference</w:t>
            </w:r>
          </w:p>
        </w:tc>
        <w:tc>
          <w:tcPr>
            <w:tcW w:w="0" w:type="auto"/>
            <w:shd w:val="clear" w:color="auto" w:fill="auto"/>
            <w:tcPrChange w:id="97" w:author="George Fergadis" w:date="2012-05-24T14:28:00Z">
              <w:tcPr>
                <w:tcW w:w="0" w:type="auto"/>
                <w:shd w:val="clear" w:color="auto" w:fill="auto"/>
              </w:tcPr>
            </w:tcPrChange>
          </w:tcPr>
          <w:p w:rsidR="00BE07A2" w:rsidRDefault="00BE07A2">
            <w:pPr>
              <w:pStyle w:val="TableContents"/>
              <w:snapToGrid w:val="0"/>
              <w:jc w:val="center"/>
            </w:pPr>
            <w:r>
              <w:t>&lt;1%</w:t>
            </w:r>
          </w:p>
        </w:tc>
        <w:tc>
          <w:tcPr>
            <w:tcW w:w="0" w:type="auto"/>
            <w:shd w:val="clear" w:color="auto" w:fill="auto"/>
            <w:tcPrChange w:id="98" w:author="George Fergadis" w:date="2012-05-24T14:28:00Z">
              <w:tcPr>
                <w:tcW w:w="0" w:type="auto"/>
                <w:shd w:val="clear" w:color="auto" w:fill="auto"/>
              </w:tcPr>
            </w:tcPrChange>
          </w:tcPr>
          <w:p w:rsidR="00BE07A2" w:rsidRDefault="00BE07A2">
            <w:pPr>
              <w:pStyle w:val="TableContents"/>
              <w:snapToGrid w:val="0"/>
              <w:jc w:val="center"/>
            </w:pPr>
            <w:r>
              <w:t>&gt;1%</w:t>
            </w:r>
            <w:r>
              <w:rPr>
                <w:rFonts w:eastAsia="Calibri"/>
              </w:rPr>
              <w:t xml:space="preserve"> </w:t>
            </w:r>
            <w:r>
              <w:t>and</w:t>
            </w:r>
            <w:r>
              <w:rPr>
                <w:rFonts w:eastAsia="Calibri"/>
              </w:rPr>
              <w:t xml:space="preserve"> </w:t>
            </w:r>
            <w:r>
              <w:t>&lt;10%</w:t>
            </w:r>
          </w:p>
        </w:tc>
        <w:tc>
          <w:tcPr>
            <w:tcW w:w="0" w:type="auto"/>
            <w:shd w:val="clear" w:color="auto" w:fill="auto"/>
            <w:tcPrChange w:id="99" w:author="George Fergadis" w:date="2012-05-24T14:28:00Z">
              <w:tcPr>
                <w:tcW w:w="0" w:type="auto"/>
                <w:shd w:val="clear" w:color="auto" w:fill="auto"/>
              </w:tcPr>
            </w:tcPrChange>
          </w:tcPr>
          <w:p w:rsidR="00BE07A2" w:rsidRDefault="00BE07A2">
            <w:pPr>
              <w:pStyle w:val="TableContents"/>
              <w:snapToGrid w:val="0"/>
              <w:jc w:val="center"/>
            </w:pPr>
            <w:r>
              <w:t>&gt;10%</w:t>
            </w:r>
          </w:p>
        </w:tc>
      </w:tr>
      <w:tr w:rsidR="005B4697" w:rsidTr="003D5D80">
        <w:trPr>
          <w:jc w:val="center"/>
          <w:trPrChange w:id="100" w:author="George Fergadis" w:date="2012-05-24T14:28:00Z">
            <w:trPr>
              <w:jc w:val="center"/>
            </w:trPr>
          </w:trPrChange>
        </w:trPr>
        <w:tc>
          <w:tcPr>
            <w:tcW w:w="0" w:type="auto"/>
            <w:shd w:val="clear" w:color="auto" w:fill="auto"/>
            <w:tcPrChange w:id="101" w:author="George Fergadis" w:date="2012-05-24T14:28:00Z">
              <w:tcPr>
                <w:tcW w:w="0" w:type="auto"/>
                <w:shd w:val="clear" w:color="auto" w:fill="auto"/>
              </w:tcPr>
            </w:tcPrChange>
          </w:tcPr>
          <w:p w:rsidR="00BE07A2" w:rsidRDefault="00BE07A2">
            <w:pPr>
              <w:pStyle w:val="TableContents"/>
              <w:snapToGrid w:val="0"/>
              <w:jc w:val="left"/>
            </w:pPr>
            <w:r>
              <w:t>Number</w:t>
            </w:r>
            <w:r>
              <w:rPr>
                <w:rFonts w:eastAsia="Calibri"/>
              </w:rPr>
              <w:t xml:space="preserve"> </w:t>
            </w:r>
            <w:r>
              <w:t>of</w:t>
            </w:r>
            <w:r>
              <w:rPr>
                <w:rFonts w:eastAsia="Calibri"/>
              </w:rPr>
              <w:t xml:space="preserve"> </w:t>
            </w:r>
            <w:r>
              <w:t>Resource</w:t>
            </w:r>
            <w:r>
              <w:rPr>
                <w:rFonts w:eastAsia="Calibri"/>
              </w:rPr>
              <w:t xml:space="preserve"> </w:t>
            </w:r>
            <w:r>
              <w:t>centres</w:t>
            </w:r>
          </w:p>
        </w:tc>
        <w:tc>
          <w:tcPr>
            <w:tcW w:w="0" w:type="auto"/>
            <w:shd w:val="clear" w:color="auto" w:fill="auto"/>
            <w:vAlign w:val="center"/>
            <w:tcPrChange w:id="102" w:author="George Fergadis" w:date="2012-05-24T14:28:00Z">
              <w:tcPr>
                <w:tcW w:w="0" w:type="auto"/>
                <w:shd w:val="clear" w:color="auto" w:fill="auto"/>
                <w:vAlign w:val="center"/>
              </w:tcPr>
            </w:tcPrChange>
          </w:tcPr>
          <w:p w:rsidR="00BE07A2" w:rsidRDefault="00BE07A2">
            <w:pPr>
              <w:pStyle w:val="TableContents"/>
              <w:snapToGrid w:val="0"/>
              <w:jc w:val="center"/>
            </w:pPr>
            <w:r>
              <w:t>360</w:t>
            </w:r>
          </w:p>
        </w:tc>
        <w:tc>
          <w:tcPr>
            <w:tcW w:w="0" w:type="auto"/>
            <w:shd w:val="clear" w:color="auto" w:fill="auto"/>
            <w:vAlign w:val="center"/>
            <w:tcPrChange w:id="103" w:author="George Fergadis" w:date="2012-05-24T14:28:00Z">
              <w:tcPr>
                <w:tcW w:w="0" w:type="auto"/>
                <w:shd w:val="clear" w:color="auto" w:fill="auto"/>
                <w:vAlign w:val="center"/>
              </w:tcPr>
            </w:tcPrChange>
          </w:tcPr>
          <w:p w:rsidR="00BE07A2" w:rsidRDefault="00BE07A2">
            <w:pPr>
              <w:pStyle w:val="TableContents"/>
              <w:snapToGrid w:val="0"/>
              <w:jc w:val="center"/>
            </w:pPr>
            <w:r>
              <w:t>4</w:t>
            </w:r>
          </w:p>
        </w:tc>
        <w:tc>
          <w:tcPr>
            <w:tcW w:w="0" w:type="auto"/>
            <w:shd w:val="clear" w:color="auto" w:fill="auto"/>
            <w:vAlign w:val="center"/>
            <w:tcPrChange w:id="104" w:author="George Fergadis" w:date="2012-05-24T14:28:00Z">
              <w:tcPr>
                <w:tcW w:w="0" w:type="auto"/>
                <w:shd w:val="clear" w:color="auto" w:fill="auto"/>
                <w:vAlign w:val="center"/>
              </w:tcPr>
            </w:tcPrChange>
          </w:tcPr>
          <w:p w:rsidR="00BE07A2" w:rsidRDefault="00BE07A2">
            <w:pPr>
              <w:pStyle w:val="TableContents"/>
              <w:snapToGrid w:val="0"/>
              <w:jc w:val="center"/>
            </w:pPr>
            <w:r>
              <w:t>3</w:t>
            </w:r>
          </w:p>
        </w:tc>
      </w:tr>
    </w:tbl>
    <w:p w:rsidR="00BE07A2" w:rsidRDefault="00BE07A2">
      <w:pPr>
        <w:rPr>
          <w:rFonts w:eastAsia="Calibri"/>
        </w:rPr>
      </w:pPr>
      <w:r>
        <w:t>Because</w:t>
      </w:r>
      <w:r>
        <w:rPr>
          <w:rFonts w:eastAsia="Calibri"/>
        </w:rPr>
        <w:t xml:space="preserve"> </w:t>
      </w:r>
      <w:r>
        <w:t>of</w:t>
      </w:r>
      <w:r>
        <w:rPr>
          <w:rFonts w:eastAsia="Calibri"/>
        </w:rPr>
        <w:t xml:space="preserve"> </w:t>
      </w:r>
      <w:r>
        <w:t>this</w:t>
      </w:r>
      <w:r>
        <w:rPr>
          <w:rFonts w:eastAsia="Calibri"/>
        </w:rPr>
        <w:t xml:space="preserve"> </w:t>
      </w:r>
      <w:r>
        <w:t>positive</w:t>
      </w:r>
      <w:r>
        <w:rPr>
          <w:rFonts w:eastAsia="Calibri"/>
        </w:rPr>
        <w:t xml:space="preserve"> </w:t>
      </w:r>
      <w:r>
        <w:t>result,</w:t>
      </w:r>
      <w:r>
        <w:rPr>
          <w:rFonts w:eastAsia="Calibri"/>
        </w:rPr>
        <w:t xml:space="preserve"> </w:t>
      </w:r>
      <w:r>
        <w:t>it</w:t>
      </w:r>
      <w:r>
        <w:rPr>
          <w:rFonts w:eastAsia="Calibri"/>
        </w:rPr>
        <w:t xml:space="preserve"> </w:t>
      </w:r>
      <w:r>
        <w:t>was</w:t>
      </w:r>
      <w:r>
        <w:rPr>
          <w:rFonts w:eastAsia="Calibri"/>
        </w:rPr>
        <w:t xml:space="preserve"> </w:t>
      </w:r>
      <w:r>
        <w:t>confirmed</w:t>
      </w:r>
      <w:r>
        <w:rPr>
          <w:rFonts w:eastAsia="Calibri"/>
        </w:rPr>
        <w:t xml:space="preserve"> </w:t>
      </w:r>
      <w:r>
        <w:t>the</w:t>
      </w:r>
      <w:r>
        <w:rPr>
          <w:rFonts w:eastAsia="Calibri"/>
        </w:rPr>
        <w:t xml:space="preserve"> </w:t>
      </w:r>
      <w:r>
        <w:t>decision</w:t>
      </w:r>
      <w:r>
        <w:rPr>
          <w:rFonts w:eastAsia="Calibri"/>
        </w:rPr>
        <w:t xml:space="preserve"> </w:t>
      </w:r>
      <w:r>
        <w:t>to</w:t>
      </w:r>
      <w:r>
        <w:rPr>
          <w:rFonts w:eastAsia="Calibri"/>
        </w:rPr>
        <w:t xml:space="preserve"> </w:t>
      </w:r>
      <w:r>
        <w:t>replace</w:t>
      </w:r>
      <w:r>
        <w:rPr>
          <w:rFonts w:eastAsia="Calibri"/>
        </w:rPr>
        <w:t xml:space="preserve"> </w:t>
      </w:r>
      <w:r>
        <w:t>WLCG_CREAMCE_LCGCE</w:t>
      </w:r>
      <w:r>
        <w:rPr>
          <w:rFonts w:eastAsia="Calibri"/>
        </w:rPr>
        <w:t xml:space="preserve"> </w:t>
      </w:r>
      <w:r>
        <w:t>with</w:t>
      </w:r>
      <w:r>
        <w:rPr>
          <w:rFonts w:eastAsia="Calibri"/>
        </w:rPr>
        <w:t xml:space="preserve"> </w:t>
      </w:r>
      <w:r>
        <w:t>ROC_CRITICAL</w:t>
      </w:r>
      <w:r>
        <w:rPr>
          <w:rFonts w:eastAsia="Calibri"/>
        </w:rPr>
        <w:t xml:space="preserve"> </w:t>
      </w:r>
      <w:r>
        <w:t>for</w:t>
      </w:r>
      <w:r>
        <w:rPr>
          <w:rFonts w:eastAsia="Calibri"/>
        </w:rPr>
        <w:t xml:space="preserve"> </w:t>
      </w:r>
      <w:r>
        <w:t>producing</w:t>
      </w:r>
      <w:r>
        <w:rPr>
          <w:rFonts w:eastAsia="Calibri"/>
        </w:rPr>
        <w:t xml:space="preserve"> </w:t>
      </w:r>
      <w:r>
        <w:t>the</w:t>
      </w:r>
      <w:r>
        <w:rPr>
          <w:rFonts w:eastAsia="Calibri"/>
        </w:rPr>
        <w:t xml:space="preserve"> </w:t>
      </w:r>
      <w:r>
        <w:t>A/R</w:t>
      </w:r>
      <w:r>
        <w:rPr>
          <w:rFonts w:eastAsia="Calibri"/>
        </w:rPr>
        <w:t xml:space="preserve"> </w:t>
      </w:r>
      <w:r>
        <w:t>reports</w:t>
      </w:r>
      <w:r>
        <w:rPr>
          <w:rFonts w:eastAsia="Calibri"/>
        </w:rPr>
        <w:t xml:space="preserve"> </w:t>
      </w:r>
      <w:r>
        <w:t>starting</w:t>
      </w:r>
      <w:r>
        <w:rPr>
          <w:rFonts w:eastAsia="Calibri"/>
        </w:rPr>
        <w:t xml:space="preserve"> </w:t>
      </w:r>
      <w:r>
        <w:t>from</w:t>
      </w:r>
      <w:r>
        <w:rPr>
          <w:rFonts w:eastAsia="Calibri"/>
        </w:rPr>
        <w:t xml:space="preserve"> </w:t>
      </w:r>
      <w:r>
        <w:t>January</w:t>
      </w:r>
      <w:r>
        <w:rPr>
          <w:rFonts w:eastAsia="Calibri"/>
        </w:rPr>
        <w:t xml:space="preserve"> </w:t>
      </w:r>
      <w:r>
        <w:t>2012.</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using</w:t>
      </w:r>
      <w:r>
        <w:rPr>
          <w:rFonts w:eastAsia="Calibri"/>
        </w:rPr>
        <w:t xml:space="preserve"> </w:t>
      </w:r>
      <w:r>
        <w:t>the</w:t>
      </w:r>
      <w:r>
        <w:rPr>
          <w:rFonts w:eastAsia="Calibri"/>
        </w:rPr>
        <w:t xml:space="preserve"> </w:t>
      </w:r>
      <w:r>
        <w:t>new</w:t>
      </w:r>
      <w:r>
        <w:rPr>
          <w:rFonts w:eastAsia="Calibri"/>
        </w:rPr>
        <w:t xml:space="preserve"> </w:t>
      </w:r>
      <w:r>
        <w:t>ROC_CRITICAL</w:t>
      </w:r>
      <w:r>
        <w:rPr>
          <w:rFonts w:eastAsia="Calibri"/>
        </w:rPr>
        <w:t xml:space="preserve"> </w:t>
      </w:r>
      <w:r>
        <w:t>profile</w:t>
      </w:r>
      <w:r>
        <w:rPr>
          <w:rFonts w:eastAsia="Calibri"/>
        </w:rPr>
        <w:t xml:space="preserve"> </w:t>
      </w:r>
      <w:r>
        <w:t>were</w:t>
      </w:r>
      <w:r>
        <w:rPr>
          <w:rFonts w:eastAsia="Calibri"/>
        </w:rPr>
        <w:t xml:space="preserve"> </w:t>
      </w:r>
      <w:r>
        <w:t>distributed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February.</w:t>
      </w:r>
      <w:r>
        <w:rPr>
          <w:rFonts w:eastAsia="Calibri"/>
        </w:rPr>
        <w:t xml:space="preserve"> </w:t>
      </w:r>
    </w:p>
    <w:p w:rsidR="00BE07A2" w:rsidRDefault="00316F83" w:rsidP="00BE576F">
      <w:pPr>
        <w:pStyle w:val="Heading3"/>
      </w:pPr>
      <w:r>
        <w:t xml:space="preserve">Extensions </w:t>
      </w:r>
      <w:r w:rsidR="00BE07A2">
        <w:t>needed for GLOBUS and UNICORE</w:t>
      </w:r>
    </w:p>
    <w:p w:rsidR="00BE07A2" w:rsidRPr="00776D5F" w:rsidRDefault="00BE07A2">
      <w:proofErr w:type="spellStart"/>
      <w:r>
        <w:t>Nagios</w:t>
      </w:r>
      <w:proofErr w:type="spellEnd"/>
      <w:r>
        <w:rPr>
          <w:rFonts w:eastAsia="Calibri"/>
        </w:rPr>
        <w:t xml:space="preserve"> </w:t>
      </w:r>
      <w:r>
        <w:t>probes</w:t>
      </w:r>
      <w:r>
        <w:rPr>
          <w:rFonts w:eastAsia="Calibri"/>
        </w:rPr>
        <w:t xml:space="preserve"> </w:t>
      </w:r>
      <w:r>
        <w:t>for</w:t>
      </w:r>
      <w:r>
        <w:rPr>
          <w:rFonts w:eastAsia="Calibri"/>
        </w:rPr>
        <w:t xml:space="preserve"> </w:t>
      </w:r>
      <w:r>
        <w:t>Globus</w:t>
      </w:r>
      <w:r>
        <w:rPr>
          <w:rFonts w:eastAsia="Calibri"/>
        </w:rPr>
        <w:t xml:space="preserve"> </w:t>
      </w:r>
      <w:r>
        <w:t>and</w:t>
      </w:r>
      <w:r>
        <w:rPr>
          <w:rFonts w:eastAsia="Calibri"/>
        </w:rPr>
        <w:t xml:space="preserve"> </w:t>
      </w:r>
      <w:r>
        <w:t>UNICORE</w:t>
      </w:r>
      <w:r>
        <w:rPr>
          <w:rFonts w:eastAsia="Calibri"/>
        </w:rPr>
        <w:t xml:space="preserve"> </w:t>
      </w:r>
      <w:r>
        <w:t>services</w:t>
      </w:r>
      <w:r>
        <w:rPr>
          <w:rFonts w:eastAsia="Calibri"/>
        </w:rPr>
        <w:t xml:space="preserve"> </w:t>
      </w:r>
      <w:r>
        <w:t>are</w:t>
      </w:r>
      <w:r>
        <w:rPr>
          <w:rFonts w:eastAsia="Calibri"/>
        </w:rPr>
        <w:t xml:space="preserve"> </w:t>
      </w:r>
      <w:r>
        <w:t>distributed</w:t>
      </w:r>
      <w:r>
        <w:rPr>
          <w:rFonts w:eastAsia="Calibri"/>
        </w:rPr>
        <w:t xml:space="preserve"> </w:t>
      </w:r>
      <w:r w:rsidR="00DB146D">
        <w:t>with</w:t>
      </w:r>
      <w:r w:rsidR="00DB146D">
        <w:rPr>
          <w:rFonts w:eastAsia="Calibri"/>
        </w:rPr>
        <w:t>i</w:t>
      </w:r>
      <w:r w:rsidR="00DB146D">
        <w:t>n</w:t>
      </w:r>
      <w:r>
        <w:rPr>
          <w:rFonts w:eastAsia="Calibri"/>
        </w:rPr>
        <w:t xml:space="preserve"> </w:t>
      </w:r>
      <w:r>
        <w:t>the</w:t>
      </w:r>
      <w:r>
        <w:rPr>
          <w:rFonts w:eastAsia="Calibri"/>
        </w:rPr>
        <w:t xml:space="preserve"> </w:t>
      </w:r>
      <w:r>
        <w:t>SAM</w:t>
      </w:r>
      <w:r>
        <w:rPr>
          <w:rFonts w:eastAsia="Calibri"/>
        </w:rPr>
        <w:t xml:space="preserve"> </w:t>
      </w:r>
      <w:r>
        <w:t>release</w:t>
      </w:r>
      <w:r>
        <w:rPr>
          <w:rFonts w:eastAsia="Calibri"/>
        </w:rPr>
        <w:t xml:space="preserve"> </w:t>
      </w:r>
      <w:r>
        <w:t>but</w:t>
      </w:r>
      <w:r>
        <w:rPr>
          <w:rFonts w:eastAsia="Calibri"/>
        </w:rPr>
        <w:t xml:space="preserve"> </w:t>
      </w:r>
      <w:r>
        <w:t>currently</w:t>
      </w:r>
      <w:r>
        <w:rPr>
          <w:rFonts w:eastAsia="Calibri"/>
          <w:shd w:val="clear" w:color="auto" w:fill="FFFF00"/>
        </w:rPr>
        <w:t xml:space="preserve"> </w:t>
      </w:r>
      <w:r w:rsidR="005D06FF" w:rsidRPr="005D06FF">
        <w:t>they are not in the profile for the availability and reliability calculation. The inclusion of such probes in the ROC_CRITICAL profile, after a period of validation, will lead to availability/reliability calculation also for sites deploying only UNICORE or Globus.</w:t>
      </w:r>
    </w:p>
    <w:p w:rsidR="00BE07A2" w:rsidRDefault="005D06FF">
      <w:r w:rsidRPr="005D06FF">
        <w:t xml:space="preserve"> For sites deploying mixed middleware the OMB also need to agree on the availability calculation algorithm, for example how to combine services with the same capability from different middleware (as it is now done, for example, for CREAM-CE and ARC-CE).</w:t>
      </w:r>
    </w:p>
    <w:p w:rsidR="00BE07A2" w:rsidRDefault="00534A5F" w:rsidP="00BE576F">
      <w:pPr>
        <w:pStyle w:val="Heading2"/>
      </w:pPr>
      <w:r>
        <w:t>RP OLA</w:t>
      </w:r>
      <w:r w:rsidR="00BE07A2">
        <w:t xml:space="preserve"> reporting</w:t>
      </w:r>
    </w:p>
    <w:p w:rsidR="00B96BF6" w:rsidRDefault="00316F83" w:rsidP="00BE576F">
      <w:pPr>
        <w:pStyle w:val="Heading3"/>
        <w:rPr>
          <w:shd w:val="clear" w:color="auto" w:fill="FFFF00"/>
        </w:rPr>
      </w:pPr>
      <w:r>
        <w:t>Top</w:t>
      </w:r>
      <w:r w:rsidR="00BE07A2">
        <w:t>-BDII reports</w:t>
      </w:r>
    </w:p>
    <w:p w:rsidR="00BE07A2" w:rsidRPr="00776D5F" w:rsidRDefault="005D06FF">
      <w:r w:rsidRPr="005D06FF">
        <w:t xml:space="preserve">The availability metrics of the Top-BDII have been recently introduced in the </w:t>
      </w:r>
      <w:r w:rsidR="00534A5F">
        <w:t>RP OLA</w:t>
      </w:r>
      <w:r w:rsidRPr="005D06FF">
        <w:t xml:space="preserve">, </w:t>
      </w:r>
      <w:r w:rsidR="006E61DD">
        <w:t>but</w:t>
      </w:r>
      <w:r w:rsidRPr="005D06FF">
        <w:t xml:space="preserve"> the operational tools </w:t>
      </w:r>
      <w:r w:rsidR="006E61DD">
        <w:t>do not count with</w:t>
      </w:r>
      <w:r w:rsidRPr="005D06FF">
        <w:t xml:space="preserve"> built in automatic tools to track such metrics. Nevertheless these services are monitored and their availability/reliability statistics are available in the SAM infrastructure. </w:t>
      </w:r>
    </w:p>
    <w:p w:rsidR="00BE07A2" w:rsidRPr="00776D5F" w:rsidRDefault="005D06FF">
      <w:r w:rsidRPr="005D06FF">
        <w:t xml:space="preserve">To increase </w:t>
      </w:r>
      <w:r w:rsidR="006E61DD">
        <w:t xml:space="preserve">the </w:t>
      </w:r>
      <w:r w:rsidRPr="005D06FF">
        <w:t>availability of their Top-BDII, many NGIs deploy more than one instance of the service; they can be used as a service cluster, with a DNS high availability configuration, or used on the client side in failover configuration.</w:t>
      </w:r>
    </w:p>
    <w:p w:rsidR="00BE07A2" w:rsidRPr="00776D5F" w:rsidRDefault="005D06FF">
      <w:r w:rsidRPr="005D06FF">
        <w:t>A wiki page is used to track the authoritative Top-BDII instances that are operated by the NGIs, maintained directly by the Operations Centres staff. Multiple instances can be listed if needed.</w:t>
      </w:r>
    </w:p>
    <w:p w:rsidR="00BE07A2" w:rsidRPr="00776D5F" w:rsidRDefault="005D06FF">
      <w:r w:rsidRPr="005D06FF">
        <w:t xml:space="preserve">The information of this wiki page </w:t>
      </w:r>
      <w:r w:rsidR="002974E2">
        <w:t>is</w:t>
      </w:r>
      <w:r w:rsidRPr="005D06FF">
        <w:t xml:space="preserve"> used by a custom script to generate the monthly availability Top-BDII tables. The scripts query the SAM Programmatic Interface to retrieve the monthly statistics for every instance of the service, if an NGI lists more than one instance in the wiki page, the hourly A/R statistics of the single BDIIs are combined in an OR-algorithm.</w:t>
      </w:r>
    </w:p>
    <w:p w:rsidR="00BE07A2" w:rsidRPr="00776D5F" w:rsidRDefault="005D06FF">
      <w:r w:rsidRPr="005D06FF">
        <w:t xml:space="preserve">The script generates an XLS file with the table and a PDF, which are then circulated together with the </w:t>
      </w:r>
      <w:del w:id="105" w:author="George Fergadis" w:date="2012-05-24T15:44:00Z">
        <w:r w:rsidRPr="005D06FF" w:rsidDel="005715FC">
          <w:delText>Resource Centre</w:delText>
        </w:r>
      </w:del>
      <w:ins w:id="106" w:author="George Fergadis" w:date="2012-05-24T15:44:00Z">
        <w:r w:rsidR="005715FC">
          <w:t>RC</w:t>
        </w:r>
      </w:ins>
      <w:r w:rsidRPr="005D06FF">
        <w:t>s availability tables.</w:t>
      </w:r>
    </w:p>
    <w:p w:rsidR="00BE07A2" w:rsidRDefault="005D06FF">
      <w:r w:rsidRPr="005D06FF">
        <w:t xml:space="preserve">This process to generate the availability tables for the Top-BDIIs is going to be integrated in the Operations </w:t>
      </w:r>
      <w:proofErr w:type="gramStart"/>
      <w:r w:rsidRPr="005D06FF">
        <w:t>Portal,</w:t>
      </w:r>
      <w:proofErr w:type="gramEnd"/>
      <w:r w:rsidRPr="005D06FF">
        <w:t xml:space="preserve"> a first release of this integration is expected for September 2012.</w:t>
      </w:r>
    </w:p>
    <w:p w:rsidR="00BE07A2" w:rsidRDefault="00BE07A2" w:rsidP="00BE576F">
      <w:pPr>
        <w:pStyle w:val="Heading3"/>
        <w:rPr>
          <w:shd w:val="clear" w:color="auto" w:fill="FFFF00"/>
        </w:rPr>
      </w:pPr>
      <w:r>
        <w:t>GOCDB service groups</w:t>
      </w:r>
    </w:p>
    <w:p w:rsidR="00BE07A2" w:rsidRPr="00776D5F" w:rsidRDefault="005D06FF">
      <w:r w:rsidRPr="005D06FF">
        <w:t>To track the availability of the NGIs core services, the operational tools need to identify the authoritative instances directly operated by the NGIs. Wiki pages are a temporary solution, which is not sustainable for all the core services types.</w:t>
      </w:r>
    </w:p>
    <w:p w:rsidR="00BE07A2" w:rsidRPr="00776D5F" w:rsidRDefault="005D06FF">
      <w:r w:rsidRPr="005D06FF">
        <w:t>To address such a use case, that is to semantically group a set of services distributed across different resource centres, GOCDB – starting from version 4.3 released in April 2012</w:t>
      </w:r>
      <w:r w:rsidR="0031243D">
        <w:t xml:space="preserve"> </w:t>
      </w:r>
      <w:r w:rsidR="0031243D" w:rsidRPr="00F025F5">
        <w:t>–</w:t>
      </w:r>
      <w:r w:rsidRPr="005D06FF">
        <w:t xml:space="preserve"> implements the services groups.</w:t>
      </w:r>
    </w:p>
    <w:p w:rsidR="00BE07A2" w:rsidRPr="00776D5F" w:rsidRDefault="005D06FF">
      <w:r w:rsidRPr="005D06FF">
        <w:lastRenderedPageBreak/>
        <w:t xml:space="preserve">NGIs are now able to group their core services into a specific service group </w:t>
      </w:r>
      <w:r w:rsidR="0031243D" w:rsidRPr="00F025F5">
        <w:t>–</w:t>
      </w:r>
      <w:r w:rsidR="0031243D">
        <w:t xml:space="preserve"> </w:t>
      </w:r>
      <w:r w:rsidRPr="005D06FF">
        <w:t>which will have an agreed naming policy</w:t>
      </w:r>
      <w:r w:rsidR="0031243D">
        <w:t xml:space="preserve"> </w:t>
      </w:r>
      <w:r w:rsidR="0031243D" w:rsidRPr="00F025F5">
        <w:t>–</w:t>
      </w:r>
      <w:r w:rsidRPr="005D06FF">
        <w:t xml:space="preserve"> without removing the endpoint from the GOCDB entry of the site that is actually hosting the service.</w:t>
      </w:r>
    </w:p>
    <w:p w:rsidR="00BE07A2" w:rsidRDefault="005D06FF">
      <w:pPr>
        <w:rPr>
          <w:shd w:val="clear" w:color="auto" w:fill="FFFF00"/>
        </w:rPr>
      </w:pPr>
      <w:r w:rsidRPr="005D06FF">
        <w:t>Given the different nature of the service group and site</w:t>
      </w:r>
      <w:r w:rsidR="0031243D">
        <w:t>,</w:t>
      </w:r>
      <w:r w:rsidRPr="005D06FF">
        <w:t xml:space="preserve"> the first is not natively supported by the SAM infrastructure and other Operational Tools. The strategy for these implementations – in particular the calculation of A/R statistics – </w:t>
      </w:r>
      <w:r w:rsidR="0031243D">
        <w:t>is</w:t>
      </w:r>
      <w:r w:rsidRPr="005D06FF">
        <w:t xml:space="preserve"> currently being evaluated. The most likely scenario is that Operations Portal will provide availability statistics for the Services Groups as an extension of the currently planned work for the Top-BDIIs availability.</w:t>
      </w:r>
    </w:p>
    <w:p w:rsidR="00BE07A2" w:rsidRDefault="00BE07A2" w:rsidP="00BE576F">
      <w:pPr>
        <w:pStyle w:val="Heading3"/>
      </w:pPr>
      <w:bookmarkStart w:id="107" w:name="_Ref325632831"/>
      <w:r>
        <w:t>ROD performance index</w:t>
      </w:r>
      <w:bookmarkEnd w:id="107"/>
    </w:p>
    <w:p w:rsidR="00BE07A2" w:rsidRDefault="00BE07A2">
      <w:r>
        <w:t>The</w:t>
      </w:r>
      <w:r>
        <w:rPr>
          <w:rFonts w:eastAsia="Calibri"/>
        </w:rPr>
        <w:t xml:space="preserve"> </w:t>
      </w:r>
      <w:ins w:id="108" w:author="George Fergadis" w:date="2012-05-24T16:27:00Z">
        <w:r w:rsidR="00CA4118">
          <w:rPr>
            <w:rFonts w:eastAsia="Calibri"/>
          </w:rPr>
          <w:t>Regional Operator on Duty (</w:t>
        </w:r>
      </w:ins>
      <w:r>
        <w:t>ROD</w:t>
      </w:r>
      <w:ins w:id="109" w:author="George Fergadis" w:date="2012-05-24T16:28:00Z">
        <w:r w:rsidR="00CA4118">
          <w:t>)</w:t>
        </w:r>
      </w:ins>
      <w:r>
        <w:rPr>
          <w:rFonts w:eastAsia="Calibri"/>
        </w:rPr>
        <w:t xml:space="preserve"> </w:t>
      </w:r>
      <w:r>
        <w:t>performance</w:t>
      </w:r>
      <w:r>
        <w:rPr>
          <w:rFonts w:eastAsia="Calibri"/>
        </w:rPr>
        <w:t xml:space="preserve"> </w:t>
      </w:r>
      <w:r>
        <w:t>index</w:t>
      </w:r>
      <w:r>
        <w:rPr>
          <w:rFonts w:eastAsia="Calibri"/>
        </w:rPr>
        <w:t xml:space="preserve"> </w:t>
      </w:r>
      <w:del w:id="110" w:author="George Fergadis" w:date="2012-05-24T16:28:00Z">
        <w:r w:rsidDel="00CA4118">
          <w:delText>(formerly</w:delText>
        </w:r>
        <w:r w:rsidDel="00CA4118">
          <w:rPr>
            <w:rFonts w:eastAsia="Calibri"/>
          </w:rPr>
          <w:delText xml:space="preserve"> </w:delText>
        </w:r>
        <w:r w:rsidDel="00CA4118">
          <w:delText>known</w:delText>
        </w:r>
        <w:r w:rsidDel="00CA4118">
          <w:rPr>
            <w:rFonts w:eastAsia="Calibri"/>
          </w:rPr>
          <w:delText xml:space="preserve"> </w:delText>
        </w:r>
        <w:r w:rsidDel="00CA4118">
          <w:delText>as</w:delText>
        </w:r>
        <w:r w:rsidDel="00CA4118">
          <w:rPr>
            <w:rFonts w:eastAsia="Calibri"/>
          </w:rPr>
          <w:delText xml:space="preserve"> </w:delText>
        </w:r>
        <w:r w:rsidDel="00CA4118">
          <w:delText>ROD</w:delText>
        </w:r>
        <w:r w:rsidDel="00CA4118">
          <w:rPr>
            <w:rFonts w:eastAsia="Calibri"/>
          </w:rPr>
          <w:delText xml:space="preserve"> </w:delText>
        </w:r>
        <w:r w:rsidDel="00CA4118">
          <w:delText>OLA</w:delText>
        </w:r>
        <w:r w:rsidDel="00CA4118">
          <w:rPr>
            <w:rFonts w:eastAsia="Calibri"/>
          </w:rPr>
          <w:delText xml:space="preserve"> </w:delText>
        </w:r>
        <w:r w:rsidDel="00CA4118">
          <w:delText>metric)</w:delText>
        </w:r>
        <w:r w:rsidDel="00CA4118">
          <w:rPr>
            <w:rFonts w:eastAsia="Calibri"/>
          </w:rPr>
          <w:delText xml:space="preserve"> </w:delText>
        </w:r>
      </w:del>
      <w:r>
        <w:t>was</w:t>
      </w:r>
      <w:r>
        <w:rPr>
          <w:rFonts w:eastAsia="Calibri"/>
        </w:rPr>
        <w:t xml:space="preserve"> </w:t>
      </w:r>
      <w:r>
        <w:t>introduced</w:t>
      </w:r>
      <w:r>
        <w:rPr>
          <w:rFonts w:eastAsia="Calibri"/>
        </w:rPr>
        <w:t xml:space="preserve"> </w:t>
      </w:r>
      <w:r>
        <w:t>to</w:t>
      </w:r>
      <w:r>
        <w:rPr>
          <w:rFonts w:eastAsia="Calibri"/>
        </w:rPr>
        <w:t xml:space="preserve"> </w:t>
      </w:r>
      <w:r>
        <w:t>track</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Grid</w:t>
      </w:r>
      <w:r>
        <w:rPr>
          <w:rFonts w:eastAsia="Calibri"/>
        </w:rPr>
        <w:t xml:space="preserve"> </w:t>
      </w:r>
      <w:r>
        <w:t>Oversight</w:t>
      </w:r>
      <w:r>
        <w:rPr>
          <w:rFonts w:eastAsia="Calibri"/>
        </w:rPr>
        <w:t xml:space="preserve"> </w:t>
      </w:r>
      <w:r>
        <w:t>service</w:t>
      </w:r>
      <w:r>
        <w:rPr>
          <w:rFonts w:eastAsia="Calibri"/>
        </w:rPr>
        <w:t xml:space="preserve"> </w:t>
      </w:r>
      <w:r>
        <w:t>delivered</w:t>
      </w:r>
      <w:r>
        <w:rPr>
          <w:rFonts w:eastAsia="Calibri"/>
        </w:rPr>
        <w:t xml:space="preserve"> </w:t>
      </w:r>
      <w:r>
        <w:t>by</w:t>
      </w:r>
      <w:r>
        <w:rPr>
          <w:rFonts w:eastAsia="Calibri"/>
        </w:rPr>
        <w:t xml:space="preserve"> </w:t>
      </w:r>
      <w:r>
        <w:t>Operations</w:t>
      </w:r>
      <w:r>
        <w:rPr>
          <w:rFonts w:eastAsia="Calibri"/>
        </w:rPr>
        <w:t xml:space="preserve"> </w:t>
      </w:r>
      <w:r>
        <w:t>Centres</w:t>
      </w:r>
      <w:r>
        <w:rPr>
          <w:rFonts w:eastAsia="Calibri"/>
        </w:rPr>
        <w:t xml:space="preserve"> </w:t>
      </w:r>
      <w:r>
        <w:t>according</w:t>
      </w:r>
      <w:r>
        <w:rPr>
          <w:rFonts w:eastAsia="Calibri"/>
        </w:rPr>
        <w:t xml:space="preserve"> </w:t>
      </w:r>
      <w:r>
        <w:t>to</w:t>
      </w:r>
      <w:r>
        <w:rPr>
          <w:rFonts w:eastAsia="Calibri"/>
        </w:rPr>
        <w:t xml:space="preserve"> </w:t>
      </w:r>
      <w:r w:rsidR="00534A5F">
        <w:t>RP OLA</w:t>
      </w:r>
      <w:r>
        <w:t>.</w:t>
      </w:r>
    </w:p>
    <w:p w:rsidR="00BE07A2" w:rsidRDefault="00BE07A2">
      <w:r>
        <w:t>The</w:t>
      </w:r>
      <w:r>
        <w:rPr>
          <w:rFonts w:eastAsia="Calibri"/>
        </w:rPr>
        <w:t xml:space="preserve"> </w:t>
      </w:r>
      <w:r>
        <w:t>index</w:t>
      </w:r>
      <w:r>
        <w:rPr>
          <w:rFonts w:eastAsia="Calibri"/>
        </w:rPr>
        <w:t xml:space="preserve"> </w:t>
      </w:r>
      <w:r>
        <w:t>was</w:t>
      </w:r>
      <w:r>
        <w:rPr>
          <w:rFonts w:eastAsia="Calibri"/>
        </w:rPr>
        <w:t xml:space="preserve"> </w:t>
      </w:r>
      <w:r>
        <w:t>accepted</w:t>
      </w:r>
      <w:r>
        <w:rPr>
          <w:rFonts w:eastAsia="Calibri"/>
        </w:rPr>
        <w:t xml:space="preserve"> </w:t>
      </w:r>
      <w:r>
        <w:t>during</w:t>
      </w:r>
      <w:r>
        <w:rPr>
          <w:rFonts w:eastAsia="Calibri"/>
        </w:rPr>
        <w:t xml:space="preserve"> </w:t>
      </w:r>
      <w:r>
        <w:t>Technical</w:t>
      </w:r>
      <w:r>
        <w:rPr>
          <w:rFonts w:eastAsia="Calibri"/>
        </w:rPr>
        <w:t xml:space="preserve"> </w:t>
      </w:r>
      <w:r>
        <w:t>Forum</w:t>
      </w:r>
      <w:r>
        <w:rPr>
          <w:rFonts w:eastAsia="Calibri"/>
        </w:rPr>
        <w:t xml:space="preserve"> </w:t>
      </w:r>
      <w:r>
        <w:t>2011</w:t>
      </w:r>
      <w:r>
        <w:rPr>
          <w:rFonts w:eastAsia="Calibri"/>
        </w:rPr>
        <w:t xml:space="preserve"> </w:t>
      </w:r>
      <w:r>
        <w:t>in</w:t>
      </w:r>
      <w:r>
        <w:rPr>
          <w:rFonts w:eastAsia="Calibri"/>
        </w:rPr>
        <w:t xml:space="preserve"> </w:t>
      </w:r>
      <w:r>
        <w:t>Lyon</w:t>
      </w:r>
      <w:r>
        <w:rPr>
          <w:rFonts w:eastAsia="Calibri"/>
        </w:rPr>
        <w:t xml:space="preserve"> </w:t>
      </w:r>
      <w:r>
        <w:t>and</w:t>
      </w:r>
      <w:r>
        <w:rPr>
          <w:rFonts w:eastAsia="Calibri"/>
        </w:rPr>
        <w:t xml:space="preserve"> </w:t>
      </w:r>
      <w:r>
        <w:t>is</w:t>
      </w:r>
      <w:r>
        <w:rPr>
          <w:rFonts w:eastAsia="Calibri"/>
        </w:rPr>
        <w:t xml:space="preserve"> </w:t>
      </w:r>
      <w:r>
        <w:t>available</w:t>
      </w:r>
      <w:r>
        <w:rPr>
          <w:rFonts w:eastAsia="Calibri"/>
        </w:rPr>
        <w:t xml:space="preserve"> </w:t>
      </w:r>
      <w:r>
        <w:t>on</w:t>
      </w:r>
      <w:r>
        <w:rPr>
          <w:rFonts w:eastAsia="Calibri"/>
        </w:rPr>
        <w:t xml:space="preserve"> </w:t>
      </w:r>
      <w:hyperlink r:id="rId19" w:history="1">
        <w:r>
          <w:rPr>
            <w:rStyle w:val="Hyperlink"/>
          </w:rPr>
          <w:t>EGI Operations Portal</w:t>
        </w:r>
      </w:hyperlink>
      <w:r>
        <w:t>.</w:t>
      </w:r>
    </w:p>
    <w:p w:rsidR="00BE07A2" w:rsidRDefault="00BE07A2">
      <w:pPr>
        <w:pStyle w:val="BodyText"/>
        <w:rPr>
          <w:rFonts w:eastAsia="Calibri"/>
        </w:rPr>
      </w:pPr>
      <w:r>
        <w:rPr>
          <w:b/>
        </w:rPr>
        <w:t>ROD</w:t>
      </w:r>
      <w:r>
        <w:rPr>
          <w:rFonts w:eastAsia="Calibri"/>
          <w:b/>
        </w:rPr>
        <w:t xml:space="preserve"> </w:t>
      </w:r>
      <w:r>
        <w:rPr>
          <w:b/>
        </w:rPr>
        <w:t>performance</w:t>
      </w:r>
      <w:r>
        <w:rPr>
          <w:rFonts w:eastAsia="Calibri"/>
          <w:b/>
        </w:rPr>
        <w:t xml:space="preserve"> </w:t>
      </w:r>
      <w:r>
        <w:rPr>
          <w:b/>
        </w:rPr>
        <w:t>index</w:t>
      </w:r>
      <w:r>
        <w:rPr>
          <w:rFonts w:eastAsia="Calibri"/>
        </w:rPr>
        <w:t xml:space="preserve"> </w:t>
      </w:r>
      <w:r>
        <w:t>is</w:t>
      </w:r>
      <w:r>
        <w:rPr>
          <w:rFonts w:eastAsia="Calibri"/>
        </w:rPr>
        <w:t xml:space="preserve"> </w:t>
      </w:r>
      <w:r>
        <w:t>the</w:t>
      </w:r>
      <w:r>
        <w:rPr>
          <w:rFonts w:eastAsia="Calibri"/>
        </w:rPr>
        <w:t xml:space="preserve"> </w:t>
      </w:r>
      <w:r>
        <w:t>sum</w:t>
      </w:r>
      <w:r>
        <w:rPr>
          <w:rFonts w:eastAsia="Calibri"/>
        </w:rPr>
        <w:t xml:space="preserve"> </w:t>
      </w:r>
      <w:r>
        <w:t>of:</w:t>
      </w:r>
      <w:r>
        <w:rPr>
          <w:rFonts w:eastAsia="Calibri"/>
        </w:rPr>
        <w:t xml:space="preserve"> </w:t>
      </w:r>
    </w:p>
    <w:p w:rsidR="00BE07A2" w:rsidRDefault="00BE07A2">
      <w:pPr>
        <w:pStyle w:val="BodyText"/>
        <w:numPr>
          <w:ilvl w:val="0"/>
          <w:numId w:val="11"/>
        </w:numPr>
        <w:tabs>
          <w:tab w:val="left" w:pos="0"/>
        </w:tabs>
        <w:spacing w:after="0"/>
        <w:rPr>
          <w:rFonts w:eastAsia="Calibri"/>
        </w:rPr>
      </w:pPr>
      <w:r>
        <w:t>No.</w:t>
      </w:r>
      <w:r>
        <w:rPr>
          <w:rFonts w:eastAsia="Calibri"/>
        </w:rPr>
        <w:t xml:space="preserve"> </w:t>
      </w:r>
      <w:r>
        <w:t>of</w:t>
      </w:r>
      <w:r>
        <w:rPr>
          <w:rFonts w:eastAsia="Calibri"/>
        </w:rPr>
        <w:t xml:space="preserve"> </w:t>
      </w:r>
      <w:r>
        <w:t>ticket</w:t>
      </w:r>
      <w:r>
        <w:rPr>
          <w:rFonts w:eastAsia="Calibri"/>
        </w:rPr>
        <w:t xml:space="preserve"> </w:t>
      </w:r>
      <w:r>
        <w:t>expired</w:t>
      </w:r>
      <w:r>
        <w:rPr>
          <w:rFonts w:eastAsia="Calibri"/>
        </w:rPr>
        <w:t xml:space="preserve"> </w:t>
      </w:r>
      <w:r>
        <w:t>in</w:t>
      </w:r>
      <w:r>
        <w:rPr>
          <w:rFonts w:eastAsia="Calibri"/>
        </w:rPr>
        <w:t xml:space="preserve"> </w:t>
      </w:r>
      <w:r>
        <w:t>the</w:t>
      </w:r>
      <w:r>
        <w:rPr>
          <w:rFonts w:eastAsia="Calibri"/>
        </w:rPr>
        <w:t xml:space="preserve"> </w:t>
      </w:r>
      <w:r>
        <w:t>operations</w:t>
      </w:r>
      <w:r>
        <w:rPr>
          <w:rFonts w:eastAsia="Calibri"/>
        </w:rPr>
        <w:t xml:space="preserve"> </w:t>
      </w:r>
      <w:r>
        <w:t>dashboard</w:t>
      </w:r>
      <w:r>
        <w:rPr>
          <w:rFonts w:eastAsia="Calibri"/>
        </w:rPr>
        <w:t xml:space="preserve"> </w:t>
      </w:r>
      <w:r>
        <w:t>daily</w:t>
      </w:r>
      <w:r>
        <w:rPr>
          <w:rFonts w:eastAsia="Calibri"/>
        </w:rPr>
        <w:t xml:space="preserve"> </w:t>
      </w:r>
    </w:p>
    <w:p w:rsidR="00BE07A2" w:rsidRDefault="00BE07A2">
      <w:pPr>
        <w:pStyle w:val="BodyText"/>
        <w:numPr>
          <w:ilvl w:val="0"/>
          <w:numId w:val="11"/>
        </w:numPr>
        <w:tabs>
          <w:tab w:val="left" w:pos="0"/>
        </w:tabs>
        <w:rPr>
          <w:rFonts w:eastAsia="Calibri"/>
        </w:rPr>
      </w:pPr>
      <w:r>
        <w:t>No.</w:t>
      </w:r>
      <w:r>
        <w:rPr>
          <w:rFonts w:eastAsia="Calibri"/>
        </w:rPr>
        <w:t xml:space="preserve"> </w:t>
      </w:r>
      <w:r>
        <w:t>alarms</w:t>
      </w:r>
      <w:r>
        <w:rPr>
          <w:rFonts w:eastAsia="Calibri"/>
        </w:rPr>
        <w:t xml:space="preserve"> </w:t>
      </w:r>
      <w:r>
        <w:t>older</w:t>
      </w:r>
      <w:r>
        <w:rPr>
          <w:rFonts w:eastAsia="Calibri"/>
        </w:rPr>
        <w:t xml:space="preserve"> </w:t>
      </w:r>
      <w:r>
        <w:t>than</w:t>
      </w:r>
      <w:r>
        <w:rPr>
          <w:rFonts w:eastAsia="Calibri"/>
        </w:rPr>
        <w:t xml:space="preserve"> </w:t>
      </w:r>
      <w:r>
        <w:t>72h</w:t>
      </w:r>
      <w:r>
        <w:rPr>
          <w:rFonts w:eastAsia="Calibri"/>
        </w:rPr>
        <w:t xml:space="preserve"> </w:t>
      </w:r>
      <w:proofErr w:type="spellStart"/>
      <w:r>
        <w:t>appearingin</w:t>
      </w:r>
      <w:proofErr w:type="spellEnd"/>
      <w:r>
        <w:t xml:space="preserve"> operations</w:t>
      </w:r>
      <w:r>
        <w:rPr>
          <w:rFonts w:eastAsia="Calibri"/>
        </w:rPr>
        <w:t xml:space="preserve"> </w:t>
      </w:r>
      <w:r>
        <w:t>dashboard</w:t>
      </w:r>
      <w:r>
        <w:rPr>
          <w:rFonts w:eastAsia="Calibri"/>
        </w:rPr>
        <w:t xml:space="preserve"> </w:t>
      </w:r>
      <w:r>
        <w:t>daily</w:t>
      </w:r>
      <w:r>
        <w:rPr>
          <w:rFonts w:eastAsia="Calibri"/>
        </w:rPr>
        <w:t xml:space="preserve"> </w:t>
      </w:r>
    </w:p>
    <w:p w:rsidR="00BE07A2" w:rsidRDefault="00BE07A2">
      <w:pPr>
        <w:pStyle w:val="BodyText"/>
        <w:rPr>
          <w:rFonts w:eastAsia="Calibri"/>
        </w:rPr>
      </w:pPr>
      <w:r>
        <w:t>A</w:t>
      </w:r>
      <w:r>
        <w:rPr>
          <w:rFonts w:eastAsia="Calibri"/>
        </w:rPr>
        <w:t xml:space="preserve"> </w:t>
      </w:r>
      <w:r>
        <w:t>ticket</w:t>
      </w:r>
      <w:r>
        <w:rPr>
          <w:rFonts w:eastAsia="Calibri"/>
        </w:rPr>
        <w:t xml:space="preserve"> </w:t>
      </w:r>
      <w:r>
        <w:t>in</w:t>
      </w:r>
      <w:r>
        <w:rPr>
          <w:rFonts w:eastAsia="Calibri"/>
        </w:rPr>
        <w:t xml:space="preserve"> </w:t>
      </w:r>
      <w:r>
        <w:t>counted</w:t>
      </w:r>
      <w:r>
        <w:rPr>
          <w:rFonts w:eastAsia="Calibri"/>
        </w:rPr>
        <w:t xml:space="preserve"> </w:t>
      </w:r>
      <w:r>
        <w:t>as</w:t>
      </w:r>
      <w:r>
        <w:rPr>
          <w:rFonts w:eastAsia="Calibri"/>
        </w:rPr>
        <w:t xml:space="preserve"> </w:t>
      </w:r>
      <w:r>
        <w:rPr>
          <w:b/>
        </w:rPr>
        <w:t>expired</w:t>
      </w:r>
      <w:r>
        <w:rPr>
          <w:rFonts w:eastAsia="Calibri"/>
        </w:rPr>
        <w:t xml:space="preserve"> </w:t>
      </w:r>
      <w:r>
        <w:t>in</w:t>
      </w:r>
      <w:r>
        <w:rPr>
          <w:rFonts w:eastAsia="Calibri"/>
        </w:rPr>
        <w:t xml:space="preserve"> </w:t>
      </w:r>
      <w:r>
        <w:t>the</w:t>
      </w:r>
      <w:r>
        <w:rPr>
          <w:rFonts w:eastAsia="Calibri"/>
        </w:rPr>
        <w:t xml:space="preserve"> </w:t>
      </w:r>
      <w:hyperlink r:id="rId20" w:history="1">
        <w:r>
          <w:rPr>
            <w:rStyle w:val="Hyperlink"/>
          </w:rPr>
          <w:t>Operations Portal dashboard</w:t>
        </w:r>
      </w:hyperlink>
      <w:r>
        <w:rPr>
          <w:rFonts w:eastAsia="Calibri"/>
        </w:rPr>
        <w:t xml:space="preserve"> </w:t>
      </w:r>
      <w:r>
        <w:t>if</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is</w:t>
      </w:r>
      <w:r>
        <w:rPr>
          <w:rFonts w:eastAsia="Calibri"/>
        </w:rPr>
        <w:t xml:space="preserve"> </w:t>
      </w:r>
      <w:r>
        <w:t>set</w:t>
      </w:r>
      <w:r>
        <w:rPr>
          <w:rFonts w:eastAsia="Calibri"/>
        </w:rPr>
        <w:t xml:space="preserve"> </w:t>
      </w:r>
      <w:r>
        <w:t>at</w:t>
      </w:r>
      <w:r>
        <w:rPr>
          <w:rFonts w:eastAsia="Calibri"/>
        </w:rPr>
        <w:t xml:space="preserve"> </w:t>
      </w:r>
      <w:r>
        <w:t>a</w:t>
      </w:r>
      <w:r>
        <w:rPr>
          <w:rFonts w:eastAsia="Calibri"/>
        </w:rPr>
        <w:t xml:space="preserve"> </w:t>
      </w:r>
      <w:r>
        <w:t>time</w:t>
      </w:r>
      <w:r>
        <w:rPr>
          <w:rFonts w:eastAsia="Calibri"/>
        </w:rPr>
        <w:t xml:space="preserve"> </w:t>
      </w:r>
      <w:r>
        <w:t>in</w:t>
      </w:r>
      <w:r>
        <w:rPr>
          <w:rFonts w:eastAsia="Calibri"/>
        </w:rPr>
        <w:t xml:space="preserve"> </w:t>
      </w:r>
      <w:r>
        <w:t>the</w:t>
      </w:r>
      <w:r>
        <w:rPr>
          <w:rFonts w:eastAsia="Calibri"/>
        </w:rPr>
        <w:t xml:space="preserve"> </w:t>
      </w:r>
      <w:r>
        <w:t>past.</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field</w:t>
      </w:r>
      <w:r>
        <w:rPr>
          <w:rFonts w:eastAsia="Calibri"/>
        </w:rPr>
        <w:t xml:space="preserve"> </w:t>
      </w:r>
      <w:r>
        <w:t>is</w:t>
      </w:r>
      <w:r>
        <w:rPr>
          <w:rFonts w:eastAsia="Calibri"/>
        </w:rPr>
        <w:t xml:space="preserve"> </w:t>
      </w:r>
      <w:r>
        <w:t>set</w:t>
      </w:r>
      <w:r>
        <w:rPr>
          <w:rFonts w:eastAsia="Calibri"/>
        </w:rPr>
        <w:t xml:space="preserve"> </w:t>
      </w:r>
      <w:r>
        <w:t>according</w:t>
      </w:r>
      <w:r>
        <w:rPr>
          <w:rFonts w:eastAsia="Calibri"/>
        </w:rPr>
        <w:t xml:space="preserve"> </w:t>
      </w:r>
      <w:r>
        <w:t>to</w:t>
      </w:r>
      <w:r>
        <w:rPr>
          <w:rFonts w:eastAsia="Calibri"/>
        </w:rPr>
        <w:t xml:space="preserve"> </w:t>
      </w:r>
      <w:hyperlink r:id="rId21" w:history="1">
        <w:r>
          <w:rPr>
            <w:rStyle w:val="Hyperlink"/>
          </w:rPr>
          <w:t>escalation procedure</w:t>
        </w:r>
      </w:hyperlink>
      <w:r>
        <w:t>,</w:t>
      </w:r>
      <w:r>
        <w:rPr>
          <w:rFonts w:eastAsia="Calibri"/>
        </w:rPr>
        <w:t xml:space="preserve"> </w:t>
      </w:r>
      <w:r>
        <w:t>but</w:t>
      </w:r>
      <w:r>
        <w:rPr>
          <w:rFonts w:eastAsia="Calibri"/>
        </w:rPr>
        <w:t xml:space="preserve"> </w:t>
      </w:r>
      <w:r>
        <w:t>can</w:t>
      </w:r>
      <w:r>
        <w:rPr>
          <w:rFonts w:eastAsia="Calibri"/>
        </w:rPr>
        <w:t xml:space="preserve"> </w:t>
      </w:r>
      <w:r>
        <w:t>be</w:t>
      </w:r>
      <w:r>
        <w:rPr>
          <w:rFonts w:eastAsia="Calibri"/>
        </w:rPr>
        <w:t xml:space="preserve"> </w:t>
      </w:r>
      <w:r>
        <w:t>freely</w:t>
      </w:r>
      <w:r>
        <w:rPr>
          <w:rFonts w:eastAsia="Calibri"/>
        </w:rPr>
        <w:t xml:space="preserve"> </w:t>
      </w:r>
      <w:r>
        <w:t>changed</w:t>
      </w:r>
      <w:r>
        <w:rPr>
          <w:rFonts w:eastAsia="Calibri"/>
        </w:rPr>
        <w:t xml:space="preserve"> </w:t>
      </w:r>
      <w:r>
        <w:t>by</w:t>
      </w:r>
      <w:r>
        <w:rPr>
          <w:rFonts w:eastAsia="Calibri"/>
        </w:rPr>
        <w:t xml:space="preserve"> </w:t>
      </w:r>
      <w:r>
        <w:t>ROD.</w:t>
      </w:r>
      <w:r>
        <w:rPr>
          <w:rFonts w:eastAsia="Calibri"/>
        </w:rPr>
        <w:t xml:space="preserve"> </w:t>
      </w:r>
      <w:r>
        <w:t>It</w:t>
      </w:r>
      <w:r>
        <w:rPr>
          <w:rFonts w:eastAsia="Calibri"/>
        </w:rPr>
        <w:t xml:space="preserve"> </w:t>
      </w:r>
      <w:r>
        <w:t>refers</w:t>
      </w:r>
      <w:r>
        <w:rPr>
          <w:rFonts w:eastAsia="Calibri"/>
        </w:rPr>
        <w:t xml:space="preserve"> </w:t>
      </w:r>
      <w:r>
        <w:t>to</w:t>
      </w:r>
      <w:r>
        <w:rPr>
          <w:rFonts w:eastAsia="Calibri"/>
        </w:rPr>
        <w:t xml:space="preserve"> </w:t>
      </w:r>
      <w:r>
        <w:t>the</w:t>
      </w:r>
      <w:r>
        <w:rPr>
          <w:rFonts w:eastAsia="Calibri"/>
        </w:rPr>
        <w:t xml:space="preserve"> </w:t>
      </w:r>
      <w:r>
        <w:t>date</w:t>
      </w:r>
      <w:r>
        <w:rPr>
          <w:rFonts w:eastAsia="Calibri"/>
        </w:rPr>
        <w:t xml:space="preserve"> </w:t>
      </w:r>
      <w:r>
        <w:t>when</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issue</w:t>
      </w:r>
      <w:r>
        <w:rPr>
          <w:rFonts w:eastAsia="Calibri"/>
        </w:rPr>
        <w:t xml:space="preserve"> </w:t>
      </w:r>
      <w:r>
        <w:t>should</w:t>
      </w:r>
      <w:r>
        <w:rPr>
          <w:rFonts w:eastAsia="Calibri"/>
        </w:rPr>
        <w:t xml:space="preserve"> </w:t>
      </w:r>
      <w:r>
        <w:t>be</w:t>
      </w:r>
      <w:r>
        <w:rPr>
          <w:rFonts w:eastAsia="Calibri"/>
        </w:rPr>
        <w:t xml:space="preserve"> </w:t>
      </w:r>
      <w:r>
        <w:t>checked</w:t>
      </w:r>
      <w:r>
        <w:rPr>
          <w:rFonts w:eastAsia="Calibri"/>
        </w:rPr>
        <w:t xml:space="preserve"> </w:t>
      </w:r>
      <w:r>
        <w:t>next</w:t>
      </w:r>
      <w:r>
        <w:rPr>
          <w:rFonts w:eastAsia="Calibri"/>
        </w:rPr>
        <w:t xml:space="preserve"> </w:t>
      </w:r>
      <w:r>
        <w:t>time.</w:t>
      </w:r>
      <w:r>
        <w:rPr>
          <w:rFonts w:eastAsia="Calibri"/>
        </w:rPr>
        <w:t xml:space="preserve"> </w:t>
      </w:r>
    </w:p>
    <w:p w:rsidR="00BE07A2" w:rsidRDefault="00BE07A2">
      <w:pPr>
        <w:pStyle w:val="BodyText"/>
      </w:pP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is</w:t>
      </w:r>
      <w:r>
        <w:rPr>
          <w:rFonts w:eastAsia="Calibri"/>
        </w:rPr>
        <w:t xml:space="preserve"> </w:t>
      </w:r>
      <w:r>
        <w:t>calculated</w:t>
      </w:r>
      <w:r>
        <w:rPr>
          <w:rFonts w:eastAsia="Calibri"/>
        </w:rPr>
        <w:t xml:space="preserve"> </w:t>
      </w:r>
      <w:r>
        <w:t>monthly</w:t>
      </w:r>
      <w:r>
        <w:rPr>
          <w:rFonts w:eastAsia="Calibri"/>
        </w:rPr>
        <w:t xml:space="preserve"> </w:t>
      </w:r>
      <w:r>
        <w:t>from</w:t>
      </w:r>
      <w:r>
        <w:rPr>
          <w:rFonts w:eastAsia="Calibri"/>
        </w:rPr>
        <w:t xml:space="preserve"> </w:t>
      </w:r>
      <w:r>
        <w:t>the</w:t>
      </w:r>
      <w:r>
        <w:rPr>
          <w:rFonts w:eastAsia="Calibri"/>
        </w:rPr>
        <w:t xml:space="preserve"> </w:t>
      </w:r>
      <w:r>
        <w:t>data</w:t>
      </w:r>
      <w:r>
        <w:rPr>
          <w:rFonts w:eastAsia="Calibri"/>
        </w:rPr>
        <w:t xml:space="preserve"> </w:t>
      </w:r>
      <w:r>
        <w:t>gathered</w:t>
      </w:r>
      <w:r>
        <w:rPr>
          <w:rFonts w:eastAsia="Calibri"/>
        </w:rPr>
        <w:t xml:space="preserve"> </w:t>
      </w:r>
      <w:r>
        <w:t>by</w:t>
      </w:r>
      <w:r>
        <w:rPr>
          <w:rFonts w:eastAsia="Calibri"/>
        </w:rPr>
        <w:t xml:space="preserve"> </w:t>
      </w:r>
      <w:r>
        <w:t>EGI</w:t>
      </w:r>
      <w:r>
        <w:rPr>
          <w:rFonts w:eastAsia="Calibri"/>
        </w:rPr>
        <w:t xml:space="preserve"> </w:t>
      </w:r>
      <w:r>
        <w:t>Operations</w:t>
      </w:r>
      <w:r>
        <w:rPr>
          <w:rFonts w:eastAsia="Calibri"/>
        </w:rPr>
        <w:t xml:space="preserve"> </w:t>
      </w:r>
      <w:r>
        <w:t>Portal.</w:t>
      </w:r>
      <w:r>
        <w:rPr>
          <w:rFonts w:eastAsia="Calibri"/>
        </w:rPr>
        <w:t xml:space="preserve"> </w:t>
      </w:r>
      <w:r>
        <w:t>It</w:t>
      </w:r>
      <w:r>
        <w:rPr>
          <w:rFonts w:eastAsia="Calibri"/>
        </w:rPr>
        <w:t xml:space="preserve"> </w:t>
      </w:r>
      <w:r>
        <w:t>does</w:t>
      </w:r>
      <w:r>
        <w:rPr>
          <w:rFonts w:eastAsia="Calibri"/>
        </w:rPr>
        <w:t xml:space="preserve"> </w:t>
      </w:r>
      <w:r>
        <w:t>not</w:t>
      </w:r>
      <w:r>
        <w:rPr>
          <w:rFonts w:eastAsia="Calibri"/>
        </w:rPr>
        <w:t xml:space="preserve"> </w:t>
      </w:r>
      <w:r>
        <w:t>take</w:t>
      </w:r>
      <w:r>
        <w:rPr>
          <w:rFonts w:eastAsia="Calibri"/>
        </w:rPr>
        <w:t xml:space="preserve"> </w:t>
      </w:r>
      <w:r>
        <w:t>into</w:t>
      </w:r>
      <w:r>
        <w:rPr>
          <w:rFonts w:eastAsia="Calibri"/>
        </w:rPr>
        <w:t xml:space="preserve"> </w:t>
      </w:r>
      <w:r>
        <w:t>account</w:t>
      </w:r>
      <w:r>
        <w:rPr>
          <w:rFonts w:eastAsia="Calibri"/>
        </w:rPr>
        <w:t xml:space="preserve"> </w:t>
      </w:r>
      <w:r>
        <w:t>weekends.</w:t>
      </w:r>
    </w:p>
    <w:p w:rsidR="00B96BF6" w:rsidRDefault="00534A5F" w:rsidP="00BE576F">
      <w:pPr>
        <w:pStyle w:val="Heading2"/>
      </w:pPr>
      <w:r>
        <w:t>EGI.eu OLA</w:t>
      </w:r>
      <w:r w:rsidR="00C2769C">
        <w:t xml:space="preserve"> reporting tools</w:t>
      </w:r>
    </w:p>
    <w:p w:rsidR="00A7000D" w:rsidRDefault="00C2769C">
      <w:r>
        <w:t xml:space="preserve">In order to track </w:t>
      </w:r>
      <w:r w:rsidR="00E839A4">
        <w:t xml:space="preserve">the availability </w:t>
      </w:r>
      <w:r w:rsidR="002B6CFF">
        <w:t xml:space="preserve">performance </w:t>
      </w:r>
      <w:r w:rsidR="00E839A4">
        <w:t xml:space="preserve">of the operational tools </w:t>
      </w:r>
      <w:r w:rsidR="00857563">
        <w:t>maintained</w:t>
      </w:r>
      <w:r w:rsidR="00E839A4">
        <w:t xml:space="preserve"> by EGI-</w:t>
      </w:r>
      <w:proofErr w:type="spellStart"/>
      <w:r w:rsidR="00E839A4">
        <w:t>InSPIRE</w:t>
      </w:r>
      <w:proofErr w:type="spellEnd"/>
      <w:r w:rsidR="00E839A4">
        <w:t xml:space="preserve"> partners on behalf of EGI.eu, the services endpoints have been added to the GOCDB, and described with a specific set of service types.</w:t>
      </w:r>
      <w:r w:rsidR="002B6CFF">
        <w:t xml:space="preserve"> </w:t>
      </w:r>
      <w:r w:rsidR="00E839A4">
        <w:t xml:space="preserve">The services have been grouped using the existing GOCDB container entities (sites and </w:t>
      </w:r>
      <w:del w:id="111" w:author="p s" w:date="2012-05-29T22:43:00Z">
        <w:r w:rsidR="00E839A4" w:rsidDel="004D0CFF">
          <w:delText>NGIs</w:delText>
        </w:r>
      </w:del>
      <w:ins w:id="112" w:author="p s" w:date="2012-05-29T22:43:00Z">
        <w:r w:rsidR="004D0CFF">
          <w:t>RPs</w:t>
        </w:r>
      </w:ins>
      <w:r w:rsidR="00E839A4">
        <w:t>)</w:t>
      </w:r>
      <w:r w:rsidR="002B6CFF">
        <w:t xml:space="preserve"> in order to produce availability calculation using the existing SAM infrastructure</w:t>
      </w:r>
      <w:r w:rsidR="00E839A4">
        <w:t>.</w:t>
      </w:r>
    </w:p>
    <w:p w:rsidR="00A7000D" w:rsidRDefault="002B6CFF">
      <w:r>
        <w:t>Most of the operational tools development teams alr</w:t>
      </w:r>
      <w:r w:rsidR="000E459A">
        <w:t>eady delivered probes</w:t>
      </w:r>
      <w:r>
        <w:t xml:space="preserve"> to test the functionalities of the tools. Such probes now need to be integrated in the SAM infrastructure together with a profile to contain the relevant probes to be used for the availability/reliability calculation</w:t>
      </w:r>
      <w:r w:rsidR="000E459A">
        <w:t xml:space="preserve"> of the central tools.</w:t>
      </w:r>
    </w:p>
    <w:p w:rsidR="00BE07A2" w:rsidRDefault="00BE07A2" w:rsidP="00BE576F">
      <w:pPr>
        <w:pStyle w:val="Heading1"/>
      </w:pPr>
      <w:r>
        <w:lastRenderedPageBreak/>
        <w:t>Service</w:t>
      </w:r>
      <w:r>
        <w:rPr>
          <w:rFonts w:eastAsia="Calibri"/>
        </w:rPr>
        <w:t xml:space="preserve"> </w:t>
      </w:r>
      <w:r>
        <w:t>Level</w:t>
      </w:r>
      <w:r>
        <w:rPr>
          <w:rFonts w:eastAsia="Calibri"/>
        </w:rPr>
        <w:t xml:space="preserve"> </w:t>
      </w:r>
      <w:r>
        <w:t>Management</w:t>
      </w:r>
    </w:p>
    <w:p w:rsidR="00BE07A2" w:rsidRDefault="00BE07A2">
      <w:pPr>
        <w:autoSpaceDE w:val="0"/>
        <w:rPr>
          <w:szCs w:val="22"/>
        </w:rPr>
      </w:pPr>
      <w:r>
        <w:rPr>
          <w:szCs w:val="22"/>
        </w:rPr>
        <w:t>EGI</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Management</w:t>
      </w:r>
      <w:r>
        <w:rPr>
          <w:rFonts w:eastAsia="Calibri"/>
          <w:szCs w:val="22"/>
        </w:rPr>
        <w:t xml:space="preserve"> </w:t>
      </w:r>
      <w:r>
        <w:rPr>
          <w:szCs w:val="22"/>
        </w:rPr>
        <w:t>is</w:t>
      </w:r>
      <w:r>
        <w:rPr>
          <w:rFonts w:eastAsia="Calibri"/>
          <w:szCs w:val="22"/>
        </w:rPr>
        <w:t xml:space="preserve"> </w:t>
      </w:r>
      <w:r>
        <w:rPr>
          <w:szCs w:val="22"/>
        </w:rPr>
        <w:t>the</w:t>
      </w:r>
      <w:r>
        <w:rPr>
          <w:rFonts w:eastAsia="Calibri"/>
          <w:szCs w:val="22"/>
        </w:rPr>
        <w:t xml:space="preserve"> </w:t>
      </w:r>
      <w:r>
        <w:rPr>
          <w:szCs w:val="22"/>
        </w:rPr>
        <w:t>process</w:t>
      </w:r>
      <w:r>
        <w:rPr>
          <w:rFonts w:eastAsia="Calibri"/>
          <w:szCs w:val="22"/>
        </w:rPr>
        <w:t xml:space="preserve"> </w:t>
      </w:r>
      <w:r>
        <w:rPr>
          <w:szCs w:val="22"/>
        </w:rPr>
        <w:t>responsible</w:t>
      </w:r>
      <w:r>
        <w:rPr>
          <w:rFonts w:eastAsia="Calibri"/>
          <w:szCs w:val="22"/>
        </w:rPr>
        <w:t xml:space="preserve"> </w:t>
      </w:r>
      <w:r>
        <w:rPr>
          <w:szCs w:val="22"/>
        </w:rPr>
        <w:t>for</w:t>
      </w:r>
      <w:r>
        <w:rPr>
          <w:rFonts w:eastAsia="Calibri"/>
          <w:szCs w:val="22"/>
        </w:rPr>
        <w:t xml:space="preserve"> </w:t>
      </w:r>
      <w:r>
        <w:rPr>
          <w:szCs w:val="22"/>
        </w:rPr>
        <w:t>ensuring</w:t>
      </w:r>
      <w:r>
        <w:rPr>
          <w:rFonts w:eastAsia="Calibri"/>
          <w:szCs w:val="22"/>
        </w:rPr>
        <w:t xml:space="preserve"> </w:t>
      </w:r>
      <w:r>
        <w:rPr>
          <w:szCs w:val="22"/>
        </w:rPr>
        <w:t>that</w:t>
      </w:r>
      <w:r>
        <w:rPr>
          <w:rFonts w:eastAsia="Calibri"/>
          <w:szCs w:val="22"/>
        </w:rPr>
        <w:t xml:space="preserve"> </w:t>
      </w:r>
      <w:r>
        <w:rPr>
          <w:szCs w:val="22"/>
        </w:rPr>
        <w:t>all</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Management</w:t>
      </w:r>
      <w:ins w:id="113" w:author="George Fergadis" w:date="2012-05-24T14:34:00Z">
        <w:r w:rsidR="00F84EB3">
          <w:rPr>
            <w:szCs w:val="22"/>
          </w:rPr>
          <w:t xml:space="preserve"> </w:t>
        </w:r>
      </w:ins>
    </w:p>
    <w:p w:rsidR="00BE07A2" w:rsidRDefault="00BE07A2">
      <w:pPr>
        <w:autoSpaceDE w:val="0"/>
        <w:rPr>
          <w:szCs w:val="22"/>
        </w:rPr>
      </w:pPr>
      <w:r>
        <w:rPr>
          <w:szCs w:val="22"/>
        </w:rPr>
        <w:t>Processes,</w:t>
      </w:r>
      <w:r>
        <w:rPr>
          <w:rFonts w:eastAsia="Calibri"/>
          <w:szCs w:val="22"/>
        </w:rPr>
        <w:t xml:space="preserve"> </w:t>
      </w: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are</w:t>
      </w:r>
      <w:r>
        <w:rPr>
          <w:rFonts w:eastAsia="Calibri"/>
          <w:szCs w:val="22"/>
        </w:rPr>
        <w:t xml:space="preserve"> </w:t>
      </w:r>
      <w:r>
        <w:rPr>
          <w:szCs w:val="22"/>
        </w:rPr>
        <w:t>appropriate</w:t>
      </w:r>
      <w:r>
        <w:rPr>
          <w:rFonts w:eastAsia="Calibri"/>
          <w:szCs w:val="22"/>
        </w:rPr>
        <w:t xml:space="preserve"> </w:t>
      </w:r>
      <w:r>
        <w:rPr>
          <w:szCs w:val="22"/>
        </w:rPr>
        <w:t>for</w:t>
      </w:r>
      <w:r>
        <w:rPr>
          <w:rFonts w:eastAsia="Calibri"/>
          <w:szCs w:val="22"/>
        </w:rPr>
        <w:t xml:space="preserve"> </w:t>
      </w:r>
      <w:r>
        <w:rPr>
          <w:szCs w:val="22"/>
        </w:rPr>
        <w:t>the</w:t>
      </w:r>
      <w:r>
        <w:rPr>
          <w:rFonts w:eastAsia="Calibri"/>
          <w:szCs w:val="22"/>
        </w:rPr>
        <w:t xml:space="preserve"> </w:t>
      </w:r>
      <w:r>
        <w:rPr>
          <w:szCs w:val="22"/>
        </w:rPr>
        <w:t>agreed</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Targets,</w:t>
      </w:r>
      <w:r>
        <w:rPr>
          <w:rFonts w:eastAsia="Calibri"/>
          <w:szCs w:val="22"/>
        </w:rPr>
        <w:t xml:space="preserve"> </w:t>
      </w:r>
      <w:r>
        <w:rPr>
          <w:szCs w:val="22"/>
        </w:rPr>
        <w:t>with</w:t>
      </w:r>
      <w:r>
        <w:rPr>
          <w:rFonts w:eastAsia="Calibri"/>
          <w:szCs w:val="22"/>
        </w:rPr>
        <w:t xml:space="preserve"> </w:t>
      </w:r>
      <w:r>
        <w:rPr>
          <w:szCs w:val="22"/>
        </w:rPr>
        <w:t>ITIL.</w:t>
      </w:r>
    </w:p>
    <w:p w:rsidR="00BE07A2" w:rsidRDefault="00BE07A2">
      <w:pPr>
        <w:autoSpaceDE w:val="0"/>
      </w:pPr>
      <w:r>
        <w:rPr>
          <w:szCs w:val="22"/>
        </w:rPr>
        <w:t>The</w:t>
      </w:r>
      <w:r>
        <w:rPr>
          <w:rFonts w:eastAsia="Calibri"/>
          <w:szCs w:val="22"/>
        </w:rPr>
        <w:t xml:space="preserve"> </w:t>
      </w:r>
      <w:r>
        <w:rPr>
          <w:szCs w:val="22"/>
        </w:rPr>
        <w:t>EGI</w:t>
      </w:r>
      <w:r>
        <w:rPr>
          <w:rFonts w:eastAsia="Calibri"/>
          <w:szCs w:val="22"/>
        </w:rPr>
        <w:t xml:space="preserve"> </w:t>
      </w:r>
      <w:r>
        <w:rPr>
          <w:szCs w:val="22"/>
        </w:rPr>
        <w:t>process</w:t>
      </w:r>
      <w:r>
        <w:rPr>
          <w:rFonts w:eastAsia="Calibri"/>
          <w:szCs w:val="22"/>
        </w:rPr>
        <w:t xml:space="preserve"> </w:t>
      </w:r>
      <w:r>
        <w:rPr>
          <w:szCs w:val="22"/>
        </w:rPr>
        <w:t>relies</w:t>
      </w:r>
      <w:r>
        <w:rPr>
          <w:rFonts w:eastAsia="Calibri"/>
          <w:szCs w:val="22"/>
        </w:rPr>
        <w:t xml:space="preserve"> </w:t>
      </w:r>
      <w:r>
        <w:rPr>
          <w:szCs w:val="22"/>
        </w:rPr>
        <w:t>on</w:t>
      </w:r>
      <w:r>
        <w:rPr>
          <w:rFonts w:eastAsia="Calibri"/>
          <w:szCs w:val="22"/>
        </w:rPr>
        <w:t xml:space="preserve"> </w:t>
      </w:r>
      <w:r>
        <w:rPr>
          <w:szCs w:val="22"/>
        </w:rPr>
        <w:t>the</w:t>
      </w:r>
      <w:r>
        <w:rPr>
          <w:rFonts w:eastAsia="Calibri"/>
          <w:szCs w:val="22"/>
        </w:rPr>
        <w:t xml:space="preserve"> </w:t>
      </w:r>
      <w:r>
        <w:rPr>
          <w:szCs w:val="22"/>
        </w:rPr>
        <w:t>distribution</w:t>
      </w:r>
      <w:r>
        <w:rPr>
          <w:rFonts w:eastAsia="Calibri"/>
          <w:szCs w:val="22"/>
        </w:rPr>
        <w:t xml:space="preserve"> </w:t>
      </w:r>
      <w:r>
        <w:rPr>
          <w:szCs w:val="22"/>
        </w:rPr>
        <w:t>of</w:t>
      </w:r>
      <w:r>
        <w:rPr>
          <w:rFonts w:eastAsia="Calibri"/>
          <w:szCs w:val="22"/>
        </w:rPr>
        <w:t xml:space="preserve"> </w:t>
      </w:r>
      <w:r>
        <w:rPr>
          <w:szCs w:val="22"/>
        </w:rPr>
        <w:t>monthly</w:t>
      </w:r>
      <w:r>
        <w:rPr>
          <w:rFonts w:eastAsia="Calibri"/>
          <w:szCs w:val="22"/>
        </w:rPr>
        <w:t xml:space="preserve"> </w:t>
      </w:r>
      <w:r>
        <w:rPr>
          <w:szCs w:val="22"/>
        </w:rPr>
        <w:t>Availability</w:t>
      </w:r>
      <w:r>
        <w:rPr>
          <w:rFonts w:eastAsia="Calibri"/>
          <w:szCs w:val="22"/>
        </w:rPr>
        <w:t xml:space="preserve"> </w:t>
      </w:r>
      <w:r>
        <w:rPr>
          <w:szCs w:val="22"/>
        </w:rPr>
        <w:t>and</w:t>
      </w:r>
      <w:r>
        <w:rPr>
          <w:rFonts w:eastAsia="Calibri"/>
          <w:szCs w:val="22"/>
        </w:rPr>
        <w:t xml:space="preserve"> </w:t>
      </w:r>
      <w:r>
        <w:rPr>
          <w:szCs w:val="22"/>
        </w:rPr>
        <w:t>Reliability</w:t>
      </w:r>
      <w:r>
        <w:rPr>
          <w:rFonts w:eastAsia="Calibri"/>
          <w:szCs w:val="22"/>
        </w:rPr>
        <w:t xml:space="preserve"> </w:t>
      </w:r>
      <w:r>
        <w:rPr>
          <w:szCs w:val="22"/>
        </w:rPr>
        <w:t>reports</w:t>
      </w:r>
      <w:r>
        <w:rPr>
          <w:rFonts w:eastAsia="Calibri"/>
          <w:szCs w:val="22"/>
        </w:rPr>
        <w:t xml:space="preserve"> </w:t>
      </w:r>
      <w:r>
        <w:rPr>
          <w:szCs w:val="22"/>
        </w:rPr>
        <w:t>that</w:t>
      </w:r>
      <w:r>
        <w:rPr>
          <w:rFonts w:eastAsia="Calibri"/>
          <w:szCs w:val="22"/>
        </w:rPr>
        <w:t xml:space="preserve"> </w:t>
      </w:r>
      <w:r>
        <w:rPr>
          <w:szCs w:val="22"/>
        </w:rPr>
        <w:t>provide</w:t>
      </w:r>
      <w:r>
        <w:rPr>
          <w:rFonts w:eastAsia="Calibri"/>
        </w:rPr>
        <w:t xml:space="preserve"> </w:t>
      </w:r>
      <w:r>
        <w:t>information</w:t>
      </w:r>
      <w:r>
        <w:rPr>
          <w:rFonts w:eastAsia="Calibri"/>
        </w:rPr>
        <w:t xml:space="preserve"> </w:t>
      </w:r>
      <w:r>
        <w:t>about</w:t>
      </w:r>
      <w:r>
        <w:rPr>
          <w:rFonts w:eastAsia="Calibri"/>
        </w:rPr>
        <w:t xml:space="preserve"> </w:t>
      </w:r>
      <w:r>
        <w:t>the</w:t>
      </w:r>
      <w:r>
        <w:rPr>
          <w:rFonts w:eastAsia="Calibri"/>
        </w:rPr>
        <w:t xml:space="preserve"> </w:t>
      </w:r>
      <w:r>
        <w:t>performance</w:t>
      </w:r>
      <w:r>
        <w:rPr>
          <w:rFonts w:eastAsia="Calibri"/>
        </w:rPr>
        <w:t xml:space="preserve"> </w:t>
      </w:r>
      <w:r>
        <w:t>of</w:t>
      </w:r>
      <w:r>
        <w:rPr>
          <w:rFonts w:eastAsia="Calibri"/>
        </w:rPr>
        <w:t xml:space="preserve"> </w:t>
      </w:r>
      <w:r>
        <w:t>the</w:t>
      </w:r>
      <w:r>
        <w:rPr>
          <w:rFonts w:eastAsia="Calibri"/>
        </w:rPr>
        <w:t xml:space="preserve"> </w:t>
      </w:r>
      <w:r>
        <w:t>individual</w:t>
      </w:r>
      <w:r>
        <w:rPr>
          <w:rFonts w:eastAsia="Calibri"/>
        </w:rPr>
        <w:t xml:space="preserve"> </w:t>
      </w:r>
      <w:r>
        <w:t>RCs,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del w:id="114" w:author="George Fergadis" w:date="2012-05-24T15:40:00Z">
        <w:r w:rsidDel="005715FC">
          <w:delText>Resource</w:delText>
        </w:r>
        <w:r w:rsidDel="005715FC">
          <w:rPr>
            <w:rFonts w:eastAsia="Calibri"/>
          </w:rPr>
          <w:delText xml:space="preserve"> </w:delText>
        </w:r>
        <w:r w:rsidDel="005715FC">
          <w:delText>Infrastructure</w:delText>
        </w:r>
        <w:r w:rsidDel="005715FC">
          <w:rPr>
            <w:rFonts w:eastAsia="Calibri"/>
          </w:rPr>
          <w:delText xml:space="preserve"> </w:delText>
        </w:r>
        <w:r w:rsidDel="005715FC">
          <w:delText>Provider</w:delText>
        </w:r>
      </w:del>
      <w:ins w:id="115" w:author="George Fergadis" w:date="2012-05-24T15:40:00Z">
        <w:r w:rsidR="005715FC">
          <w:t>RP</w:t>
        </w:r>
      </w:ins>
      <w:r>
        <w:t>s.</w:t>
      </w:r>
      <w:r>
        <w:rPr>
          <w:rFonts w:eastAsia="Calibri"/>
        </w:rPr>
        <w:t xml:space="preserve"> </w:t>
      </w:r>
      <w:r>
        <w:t>Both</w:t>
      </w:r>
      <w:r>
        <w:rPr>
          <w:rFonts w:eastAsia="Calibri"/>
        </w:rPr>
        <w:t xml:space="preserve"> </w:t>
      </w:r>
      <w:r>
        <w:t>EGI</w:t>
      </w:r>
      <w:r>
        <w:rPr>
          <w:rFonts w:eastAsia="Calibri"/>
        </w:rPr>
        <w:t xml:space="preserve"> </w:t>
      </w:r>
      <w:r>
        <w:t>participants</w:t>
      </w:r>
      <w:r>
        <w:rPr>
          <w:rFonts w:eastAsia="Calibri"/>
        </w:rPr>
        <w:t xml:space="preserve"> </w:t>
      </w:r>
      <w:r>
        <w:t>and</w:t>
      </w:r>
      <w:r>
        <w:rPr>
          <w:rFonts w:eastAsia="Calibri"/>
        </w:rPr>
        <w:t xml:space="preserve"> </w:t>
      </w:r>
      <w:r>
        <w:t>the</w:t>
      </w:r>
      <w:r>
        <w:rPr>
          <w:rFonts w:eastAsia="Calibri"/>
        </w:rPr>
        <w:t xml:space="preserve"> </w:t>
      </w:r>
      <w:r>
        <w:t>integrated</w:t>
      </w:r>
      <w:r>
        <w:rPr>
          <w:rFonts w:eastAsia="Calibri"/>
        </w:rPr>
        <w:t xml:space="preserve"> </w:t>
      </w:r>
      <w:r>
        <w:t>infrastructures</w:t>
      </w:r>
      <w:r>
        <w:rPr>
          <w:rFonts w:eastAsia="Calibri"/>
        </w:rPr>
        <w:t xml:space="preserve"> </w:t>
      </w:r>
      <w:r>
        <w:t>are</w:t>
      </w:r>
      <w:r>
        <w:rPr>
          <w:rFonts w:eastAsia="Calibri"/>
        </w:rPr>
        <w:t xml:space="preserve"> </w:t>
      </w:r>
      <w:r>
        <w:t>concerned</w:t>
      </w:r>
      <w:r>
        <w:rPr>
          <w:rFonts w:eastAsia="Calibri"/>
        </w:rPr>
        <w:t xml:space="preserve"> </w:t>
      </w:r>
      <w:r>
        <w:t>by</w:t>
      </w:r>
      <w:r>
        <w:rPr>
          <w:rFonts w:eastAsia="Calibri"/>
        </w:rPr>
        <w:t xml:space="preserve"> </w:t>
      </w:r>
      <w:r>
        <w:t>this</w:t>
      </w:r>
      <w:r>
        <w:rPr>
          <w:rFonts w:eastAsia="Calibri"/>
        </w:rPr>
        <w:t xml:space="preserve"> </w:t>
      </w:r>
      <w:r>
        <w:t>process</w:t>
      </w:r>
      <w:r>
        <w:rPr>
          <w:rFonts w:eastAsia="Calibri"/>
        </w:rPr>
        <w:t xml:space="preserve"> </w:t>
      </w:r>
      <w:r>
        <w:t>as</w:t>
      </w:r>
      <w:r>
        <w:rPr>
          <w:rFonts w:eastAsia="Calibri"/>
        </w:rPr>
        <w:t xml:space="preserve"> </w:t>
      </w:r>
      <w:r>
        <w:t>all</w:t>
      </w:r>
      <w:r>
        <w:rPr>
          <w:rFonts w:eastAsia="Calibri"/>
        </w:rPr>
        <w:t xml:space="preserve"> </w:t>
      </w:r>
      <w:r>
        <w:t>EGI</w:t>
      </w:r>
      <w:r>
        <w:rPr>
          <w:rFonts w:eastAsia="Calibri"/>
        </w:rPr>
        <w:t xml:space="preserve"> </w:t>
      </w:r>
      <w:r>
        <w:t>certified</w:t>
      </w:r>
      <w:r>
        <w:rPr>
          <w:rFonts w:eastAsia="Calibri"/>
        </w:rPr>
        <w:t xml:space="preserve"> </w:t>
      </w:r>
      <w:r>
        <w:t>RCs</w:t>
      </w:r>
      <w:r>
        <w:rPr>
          <w:rFonts w:eastAsia="Calibri"/>
        </w:rPr>
        <w:t xml:space="preserve"> </w:t>
      </w:r>
      <w:r>
        <w:t>are</w:t>
      </w:r>
      <w:r>
        <w:rPr>
          <w:rFonts w:eastAsia="Calibri"/>
        </w:rPr>
        <w:t xml:space="preserve"> </w:t>
      </w:r>
      <w:r>
        <w:t>bound</w:t>
      </w:r>
      <w:r>
        <w:rPr>
          <w:rFonts w:eastAsia="Calibri"/>
        </w:rPr>
        <w:t xml:space="preserve"> </w:t>
      </w:r>
      <w:r>
        <w:t>to</w:t>
      </w:r>
      <w:r>
        <w:rPr>
          <w:rFonts w:eastAsia="Calibri"/>
        </w:rPr>
        <w:t xml:space="preserve"> </w:t>
      </w:r>
      <w:r>
        <w:t>the</w:t>
      </w:r>
      <w:r>
        <w:rPr>
          <w:rFonts w:eastAsia="Calibri"/>
        </w:rPr>
        <w:t xml:space="preserve"> </w:t>
      </w:r>
      <w:r>
        <w:t>same</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Service</w:t>
      </w:r>
      <w:r>
        <w:rPr>
          <w:rFonts w:eastAsia="Calibri"/>
        </w:rPr>
        <w:t xml:space="preserve"> </w:t>
      </w:r>
      <w:r>
        <w:t>Level</w:t>
      </w:r>
      <w:r>
        <w:rPr>
          <w:rFonts w:eastAsia="Calibri"/>
        </w:rPr>
        <w:t xml:space="preserve"> </w:t>
      </w:r>
      <w:r>
        <w:t>Targets</w:t>
      </w:r>
      <w:r>
        <w:rPr>
          <w:rFonts w:eastAsia="Calibri"/>
        </w:rPr>
        <w:t xml:space="preserve"> </w:t>
      </w:r>
      <w:r>
        <w:t>and</w:t>
      </w:r>
      <w:r>
        <w:rPr>
          <w:rFonts w:eastAsia="Calibri"/>
        </w:rPr>
        <w:t xml:space="preserve"> </w:t>
      </w:r>
      <w:r>
        <w:t>to</w:t>
      </w:r>
      <w:r>
        <w:rPr>
          <w:rFonts w:eastAsia="Calibri"/>
        </w:rPr>
        <w:t xml:space="preserve"> </w:t>
      </w:r>
      <w:r>
        <w:t>the</w:t>
      </w:r>
      <w:r>
        <w:rPr>
          <w:rFonts w:eastAsia="Calibri"/>
        </w:rPr>
        <w:t xml:space="preserve"> </w:t>
      </w:r>
      <w:r>
        <w:t>acceptance</w:t>
      </w:r>
      <w:r>
        <w:rPr>
          <w:rFonts w:eastAsia="Calibri"/>
        </w:rPr>
        <w:t xml:space="preserve"> </w:t>
      </w:r>
      <w:r>
        <w:t>of</w:t>
      </w:r>
      <w:r>
        <w:rPr>
          <w:rFonts w:eastAsia="Calibri"/>
        </w:rPr>
        <w:t xml:space="preserve"> </w:t>
      </w:r>
      <w:r>
        <w:t>the</w:t>
      </w:r>
      <w:r>
        <w:rPr>
          <w:rFonts w:eastAsia="Calibri"/>
        </w:rPr>
        <w:t xml:space="preserve"> </w:t>
      </w:r>
      <w:r w:rsidR="00534A5F">
        <w:t>RC OLA</w:t>
      </w:r>
      <w:r>
        <w:t>.</w:t>
      </w:r>
    </w:p>
    <w:p w:rsidR="00BE07A2" w:rsidRDefault="00BE07A2" w:rsidP="00BE576F">
      <w:pPr>
        <w:pStyle w:val="Heading2"/>
      </w:pPr>
      <w:r>
        <w:t>Targets</w:t>
      </w:r>
    </w:p>
    <w:p w:rsidR="00BE07A2" w:rsidRDefault="00BE07A2" w:rsidP="00F42177">
      <w:pPr>
        <w:ind w:left="360"/>
      </w:pPr>
      <w:r>
        <w:t>The</w:t>
      </w:r>
      <w:r>
        <w:rPr>
          <w:rFonts w:eastAsia="Calibri"/>
        </w:rPr>
        <w:t xml:space="preserve"> </w:t>
      </w:r>
      <w:r>
        <w:t>following</w:t>
      </w:r>
      <w:r>
        <w:rPr>
          <w:rFonts w:eastAsia="Calibri"/>
        </w:rPr>
        <w:t xml:space="preserve"> </w:t>
      </w:r>
      <w:r>
        <w:t>service</w:t>
      </w:r>
      <w:r>
        <w:rPr>
          <w:rFonts w:eastAsia="Calibri"/>
        </w:rPr>
        <w:t xml:space="preserve"> </w:t>
      </w:r>
      <w:r>
        <w:t>targets</w:t>
      </w:r>
      <w:r>
        <w:rPr>
          <w:rFonts w:eastAsia="Calibri"/>
        </w:rPr>
        <w:t xml:space="preserve"> </w:t>
      </w:r>
      <w:r>
        <w:t>are</w:t>
      </w:r>
      <w:r>
        <w:rPr>
          <w:rFonts w:eastAsia="Calibri"/>
        </w:rPr>
        <w:t xml:space="preserve"> </w:t>
      </w:r>
      <w:r>
        <w:t>constantly</w:t>
      </w:r>
      <w:r>
        <w:rPr>
          <w:rFonts w:eastAsia="Calibri"/>
        </w:rPr>
        <w:t xml:space="preserve"> </w:t>
      </w:r>
      <w:r>
        <w:t>monitored:</w:t>
      </w:r>
    </w:p>
    <w:p w:rsidR="00BE07A2" w:rsidRDefault="00BE07A2">
      <w:pPr>
        <w:numPr>
          <w:ilvl w:val="0"/>
          <w:numId w:val="10"/>
        </w:numPr>
      </w:pPr>
      <w:r>
        <w:rPr>
          <w:b/>
          <w:bCs/>
        </w:rPr>
        <w:t>Availability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that</w:t>
      </w:r>
      <w:r>
        <w:rPr>
          <w:rFonts w:eastAsia="Calibri"/>
        </w:rPr>
        <w:t xml:space="preserve"> </w:t>
      </w:r>
      <w:r>
        <w:t>the</w:t>
      </w:r>
      <w:r>
        <w:rPr>
          <w:rFonts w:eastAsia="Calibri"/>
        </w:rPr>
        <w:t xml:space="preserve"> </w:t>
      </w:r>
      <w:r>
        <w:t>service</w:t>
      </w:r>
      <w:r>
        <w:rPr>
          <w:rFonts w:eastAsia="Calibri"/>
        </w:rPr>
        <w:t xml:space="preserve"> </w:t>
      </w:r>
      <w:r>
        <w:t>was</w:t>
      </w:r>
      <w:r>
        <w:rPr>
          <w:rFonts w:eastAsia="Calibri"/>
        </w:rPr>
        <w:t xml:space="preserve"> </w:t>
      </w:r>
      <w:r>
        <w:t>up</w:t>
      </w:r>
      <w:r>
        <w:rPr>
          <w:rFonts w:eastAsia="Calibri"/>
        </w:rPr>
        <w:t xml:space="preserve"> </w:t>
      </w:r>
      <w:r>
        <w:t>and</w:t>
      </w:r>
      <w:r>
        <w:rPr>
          <w:rFonts w:eastAsia="Calibri"/>
        </w:rPr>
        <w:t xml:space="preserve"> </w:t>
      </w:r>
      <w:r>
        <w:t>running.</w:t>
      </w:r>
    </w:p>
    <w:p w:rsidR="00BE07A2" w:rsidRDefault="00BE07A2">
      <w:pPr>
        <w:numPr>
          <w:ilvl w:val="0"/>
          <w:numId w:val="10"/>
        </w:numPr>
        <w:rPr>
          <w:b/>
          <w:bCs/>
        </w:rPr>
      </w:pPr>
      <w:r>
        <w:rPr>
          <w:b/>
          <w:bCs/>
        </w:rPr>
        <w:t>Reliability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of</w:t>
      </w:r>
      <w:r>
        <w:rPr>
          <w:rFonts w:eastAsia="Calibri"/>
        </w:rPr>
        <w:t xml:space="preserve"> </w:t>
      </w:r>
      <w:r>
        <w:t>a</w:t>
      </w:r>
      <w:r>
        <w:rPr>
          <w:rFonts w:eastAsia="Calibri"/>
        </w:rPr>
        <w:t xml:space="preserve"> </w:t>
      </w:r>
      <w:r>
        <w:t>service</w:t>
      </w:r>
      <w:r>
        <w:rPr>
          <w:rFonts w:eastAsia="Calibri"/>
        </w:rPr>
        <w:t xml:space="preserve"> </w:t>
      </w:r>
      <w:r>
        <w:t>is</w:t>
      </w:r>
      <w:r>
        <w:rPr>
          <w:rFonts w:eastAsia="Calibri"/>
        </w:rPr>
        <w:t xml:space="preserve"> </w:t>
      </w:r>
      <w:r>
        <w:t>up,</w:t>
      </w:r>
      <w:r>
        <w:rPr>
          <w:rFonts w:eastAsia="Calibri"/>
        </w:rPr>
        <w:t xml:space="preserve"> </w:t>
      </w:r>
      <w:r>
        <w:t>excluding</w:t>
      </w:r>
      <w:r>
        <w:rPr>
          <w:rFonts w:eastAsia="Calibri"/>
        </w:rPr>
        <w:t xml:space="preserve"> </w:t>
      </w:r>
      <w:r>
        <w:t>periods</w:t>
      </w:r>
      <w:r>
        <w:rPr>
          <w:rFonts w:eastAsia="Calibri"/>
        </w:rPr>
        <w:t xml:space="preserve"> </w:t>
      </w:r>
      <w:r>
        <w:t>of</w:t>
      </w:r>
      <w:r>
        <w:rPr>
          <w:rFonts w:eastAsia="Calibri"/>
        </w:rPr>
        <w:t xml:space="preserve"> </w:t>
      </w:r>
      <w:r>
        <w:t>scheduled</w:t>
      </w:r>
      <w:r>
        <w:rPr>
          <w:rFonts w:eastAsia="Calibri"/>
        </w:rPr>
        <w:t xml:space="preserve"> </w:t>
      </w:r>
      <w:r>
        <w:t>intervention</w:t>
      </w:r>
    </w:p>
    <w:p w:rsidR="00BE07A2" w:rsidRDefault="00BE07A2">
      <w:pPr>
        <w:numPr>
          <w:ilvl w:val="0"/>
          <w:numId w:val="10"/>
        </w:numPr>
      </w:pPr>
      <w:r>
        <w:rPr>
          <w:b/>
          <w:bCs/>
        </w:rPr>
        <w:t>Unknown</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where</w:t>
      </w:r>
      <w:r>
        <w:rPr>
          <w:rFonts w:eastAsia="Calibri"/>
        </w:rPr>
        <w:t xml:space="preserve"> </w:t>
      </w:r>
      <w:r>
        <w:t>there</w:t>
      </w:r>
      <w:r>
        <w:rPr>
          <w:rFonts w:eastAsia="Calibri"/>
        </w:rPr>
        <w:t xml:space="preserve"> </w:t>
      </w:r>
      <w:r>
        <w:t>is</w:t>
      </w:r>
      <w:r>
        <w:rPr>
          <w:rFonts w:eastAsia="Calibri"/>
        </w:rPr>
        <w:t xml:space="preserve"> </w:t>
      </w:r>
      <w:r>
        <w:t>no</w:t>
      </w:r>
      <w:r>
        <w:rPr>
          <w:rFonts w:eastAsia="Calibri"/>
        </w:rPr>
        <w:t xml:space="preserve"> </w:t>
      </w:r>
      <w:r>
        <w:t>information</w:t>
      </w:r>
      <w:r>
        <w:rPr>
          <w:rFonts w:eastAsia="Calibri"/>
        </w:rPr>
        <w:t xml:space="preserve"> </w:t>
      </w:r>
      <w:r>
        <w:t>of</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service.</w:t>
      </w:r>
    </w:p>
    <w:p w:rsidR="00BE07A2" w:rsidRDefault="00BE07A2">
      <w:r>
        <w:t>While</w:t>
      </w:r>
      <w:r>
        <w:rPr>
          <w:rFonts w:eastAsia="Calibri"/>
        </w:rPr>
        <w:t xml:space="preserve"> </w:t>
      </w:r>
      <w:r>
        <w:t>Availability</w:t>
      </w:r>
      <w:r>
        <w:rPr>
          <w:rFonts w:eastAsia="Calibri"/>
        </w:rPr>
        <w:t xml:space="preserve"> </w:t>
      </w:r>
      <w:r>
        <w:t>measures</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correct</w:t>
      </w:r>
      <w:r>
        <w:rPr>
          <w:rFonts w:eastAsia="Calibri"/>
        </w:rPr>
        <w:t xml:space="preserve"> </w:t>
      </w:r>
      <w:r>
        <w:t>functionality</w:t>
      </w:r>
      <w:r>
        <w:rPr>
          <w:rFonts w:eastAsia="Calibri"/>
        </w:rPr>
        <w:t xml:space="preserve"> </w:t>
      </w:r>
      <w:r>
        <w:t>delivered</w:t>
      </w:r>
      <w:r>
        <w:rPr>
          <w:rFonts w:eastAsia="Calibri"/>
        </w:rPr>
        <w:t xml:space="preserve"> </w:t>
      </w:r>
      <w:r>
        <w:t>by</w:t>
      </w:r>
      <w:r>
        <w:rPr>
          <w:rFonts w:eastAsia="Calibri"/>
        </w:rPr>
        <w:t xml:space="preserve"> </w:t>
      </w:r>
      <w:r>
        <w:t>a</w:t>
      </w:r>
      <w:r>
        <w:rPr>
          <w:rFonts w:eastAsia="Calibri"/>
        </w:rPr>
        <w:t xml:space="preserve"> </w:t>
      </w:r>
      <w:r>
        <w:t>set</w:t>
      </w:r>
      <w:r>
        <w:rPr>
          <w:rFonts w:eastAsia="Calibri"/>
        </w:rPr>
        <w:t xml:space="preserve"> </w:t>
      </w:r>
      <w:r>
        <w:t>of</w:t>
      </w:r>
      <w:r>
        <w:rPr>
          <w:rFonts w:eastAsia="Calibri"/>
        </w:rPr>
        <w:t xml:space="preserve"> </w:t>
      </w:r>
      <w:r>
        <w:t>capabilities,</w:t>
      </w:r>
      <w:r>
        <w:rPr>
          <w:rFonts w:eastAsia="Calibri"/>
        </w:rPr>
        <w:t xml:space="preserve"> </w:t>
      </w:r>
      <w:r>
        <w:t>Reliability</w:t>
      </w:r>
      <w:r>
        <w:rPr>
          <w:rFonts w:eastAsia="Calibri"/>
        </w:rPr>
        <w:t xml:space="preserve"> </w:t>
      </w:r>
      <w:r>
        <w:t>estimates</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problem/incident</w:t>
      </w:r>
      <w:r>
        <w:rPr>
          <w:rFonts w:eastAsia="Calibri"/>
        </w:rPr>
        <w:t xml:space="preserve"> </w:t>
      </w:r>
      <w:r>
        <w:t>management</w:t>
      </w:r>
      <w:r>
        <w:rPr>
          <w:rFonts w:eastAsia="Calibri"/>
        </w:rPr>
        <w:t xml:space="preserve"> </w:t>
      </w:r>
      <w:r>
        <w:t>of</w:t>
      </w:r>
      <w:r>
        <w:rPr>
          <w:rFonts w:eastAsia="Calibri"/>
        </w:rPr>
        <w:t xml:space="preserve"> </w:t>
      </w:r>
      <w:r>
        <w:t>a</w:t>
      </w:r>
      <w:r>
        <w:rPr>
          <w:rFonts w:eastAsia="Calibri"/>
        </w:rPr>
        <w:t xml:space="preserve"> </w:t>
      </w:r>
      <w:r>
        <w:t>service.</w:t>
      </w:r>
    </w:p>
    <w:p w:rsidR="00BE07A2" w:rsidRDefault="00BE07A2">
      <w:r>
        <w:t>The</w:t>
      </w:r>
      <w:r>
        <w:rPr>
          <w:rFonts w:eastAsia="Calibri"/>
        </w:rPr>
        <w:t xml:space="preserve"> </w:t>
      </w:r>
      <w:r>
        <w:t>Unknown</w:t>
      </w:r>
      <w:r>
        <w:rPr>
          <w:rFonts w:eastAsia="Calibri"/>
        </w:rPr>
        <w:t xml:space="preserve"> </w:t>
      </w:r>
      <w:r>
        <w:t>target</w:t>
      </w:r>
      <w:r>
        <w:rPr>
          <w:rFonts w:eastAsia="Calibri"/>
        </w:rPr>
        <w:t xml:space="preserve"> </w:t>
      </w:r>
      <w:r>
        <w:t>was</w:t>
      </w:r>
      <w:r>
        <w:rPr>
          <w:rFonts w:eastAsia="Calibri"/>
        </w:rPr>
        <w:t xml:space="preserve"> </w:t>
      </w:r>
      <w:r>
        <w:t>approved</w:t>
      </w:r>
      <w:r>
        <w:rPr>
          <w:rFonts w:eastAsia="Calibri"/>
        </w:rPr>
        <w:t xml:space="preserve"> </w:t>
      </w:r>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reduce</w:t>
      </w:r>
      <w:r>
        <w:rPr>
          <w:rFonts w:eastAsia="Calibri"/>
        </w:rPr>
        <w:t xml:space="preserve"> </w:t>
      </w:r>
      <w:r>
        <w:t>the</w:t>
      </w:r>
      <w:r>
        <w:rPr>
          <w:rFonts w:eastAsia="Calibri"/>
        </w:rPr>
        <w:t xml:space="preserve"> </w:t>
      </w:r>
      <w:r>
        <w:t>number</w:t>
      </w:r>
      <w:r>
        <w:rPr>
          <w:rFonts w:eastAsia="Calibri"/>
        </w:rPr>
        <w:t xml:space="preserve"> </w:t>
      </w:r>
      <w:r>
        <w:t>of</w:t>
      </w:r>
      <w:r>
        <w:rPr>
          <w:rFonts w:eastAsia="Calibri"/>
        </w:rPr>
        <w:t xml:space="preserve"> </w:t>
      </w:r>
      <w:r>
        <w:t>UNKNOWN</w:t>
      </w:r>
      <w:r>
        <w:rPr>
          <w:rFonts w:eastAsia="Calibri"/>
        </w:rPr>
        <w:t xml:space="preserve"> </w:t>
      </w:r>
      <w:r>
        <w:t>test</w:t>
      </w:r>
      <w:r>
        <w:rPr>
          <w:rFonts w:eastAsia="Calibri"/>
        </w:rPr>
        <w:t xml:space="preserve"> </w:t>
      </w:r>
      <w:r>
        <w:t>results.</w:t>
      </w:r>
    </w:p>
    <w:p w:rsidR="00BE07A2" w:rsidRDefault="00BE07A2" w:rsidP="00BE576F">
      <w:pPr>
        <w:pStyle w:val="Heading3"/>
      </w:pPr>
      <w:r>
        <w:t>Resource Centres</w:t>
      </w:r>
    </w:p>
    <w:p w:rsidR="00BE07A2" w:rsidRDefault="00BE07A2">
      <w:pPr>
        <w:pStyle w:val="BodyText"/>
        <w:rPr>
          <w:b/>
        </w:rPr>
      </w:pP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certified</w:t>
      </w:r>
      <w:r>
        <w:rPr>
          <w:rFonts w:eastAsia="Calibri"/>
        </w:rPr>
        <w:t xml:space="preserve"> </w:t>
      </w:r>
      <w:del w:id="116" w:author="George Fergadis" w:date="2012-05-24T15:44:00Z">
        <w:r w:rsidDel="005715FC">
          <w:delText>Resource</w:delText>
        </w:r>
        <w:r w:rsidDel="005715FC">
          <w:rPr>
            <w:rFonts w:eastAsia="Calibri"/>
          </w:rPr>
          <w:delText xml:space="preserve"> </w:delText>
        </w:r>
        <w:r w:rsidDel="005715FC">
          <w:delText>Centre</w:delText>
        </w:r>
      </w:del>
      <w:ins w:id="117" w:author="George Fergadis" w:date="2012-05-24T15:44:00Z">
        <w:r w:rsidR="005715FC">
          <w:t>RC</w:t>
        </w:r>
      </w:ins>
      <w:r>
        <w:t>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1134"/>
        <w:gridCol w:w="1865"/>
      </w:tblGrid>
      <w:tr w:rsidR="00BE07A2" w:rsidTr="00DB146D">
        <w:trPr>
          <w:jc w:val="center"/>
        </w:trPr>
        <w:tc>
          <w:tcPr>
            <w:tcW w:w="0" w:type="auto"/>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pPr>
            <w:r>
              <w:rPr>
                <w:b/>
              </w:rPr>
              <w:t>Availability</w:t>
            </w:r>
            <w:r>
              <w:rPr>
                <w:rFonts w:eastAsia="Calibri"/>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70%</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DD50FB">
            <w:pPr>
              <w:pStyle w:val="TableContents"/>
              <w:snapToGrid w:val="0"/>
            </w:pPr>
            <w:r>
              <w:rPr>
                <w:b/>
              </w:rPr>
              <w:t>Reliability</w:t>
            </w:r>
            <w:r w:rsidR="00BE07A2">
              <w:rPr>
                <w:rFonts w:eastAsia="Calibri"/>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rPr>
                <w:bCs/>
              </w:rPr>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75%</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bCs/>
              </w:rPr>
              <w:t>Unknown</w:t>
            </w:r>
          </w:p>
        </w:tc>
        <w:tc>
          <w:tcPr>
            <w:tcW w:w="0" w:type="auto"/>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r>
              <w:t>must</w:t>
            </w:r>
            <w:r>
              <w:rPr>
                <w:rFonts w:eastAsia="Calibri"/>
              </w:rPr>
              <w:t xml:space="preserve"> </w:t>
            </w:r>
            <w:r>
              <w:t>be</w:t>
            </w:r>
            <w:r>
              <w:rPr>
                <w:rFonts w:eastAsia="Calibri"/>
              </w:rPr>
              <w:t xml:space="preserve"> </w:t>
            </w:r>
            <w:r>
              <w:t>below</w:t>
            </w:r>
            <w:r>
              <w:rPr>
                <w:rFonts w:eastAsia="Calibri"/>
              </w:rPr>
              <w:t xml:space="preserve"> </w:t>
            </w:r>
            <w:r>
              <w:t>10%</w:t>
            </w:r>
          </w:p>
        </w:tc>
      </w:tr>
    </w:tbl>
    <w:p w:rsidR="00BE07A2" w:rsidRDefault="00BE07A2">
      <w:pPr>
        <w:pStyle w:val="TableContents"/>
        <w:rPr>
          <w:b/>
        </w:rPr>
      </w:pPr>
      <w:r>
        <w:t>Failure</w:t>
      </w:r>
      <w:r>
        <w:rPr>
          <w:rFonts w:eastAsia="Calibri"/>
        </w:rPr>
        <w:t xml:space="preserve"> </w:t>
      </w:r>
      <w:r>
        <w:t>to</w:t>
      </w:r>
      <w:r>
        <w:rPr>
          <w:rFonts w:eastAsia="Calibri"/>
        </w:rPr>
        <w:t xml:space="preserve"> </w:t>
      </w:r>
      <w:r>
        <w:t>meet</w:t>
      </w:r>
      <w:r>
        <w:rPr>
          <w:rFonts w:eastAsia="Calibri"/>
        </w:rPr>
        <w:t xml:space="preserve"> </w:t>
      </w:r>
      <w:r>
        <w:t>the</w:t>
      </w:r>
      <w:r>
        <w:rPr>
          <w:rFonts w:eastAsia="Calibri"/>
        </w:rPr>
        <w:t xml:space="preserve"> </w:t>
      </w:r>
      <w:r>
        <w:t>specified</w:t>
      </w:r>
      <w:r>
        <w:rPr>
          <w:rFonts w:eastAsia="Calibri"/>
        </w:rPr>
        <w:t xml:space="preserve"> </w:t>
      </w:r>
      <w:r>
        <w:t>targets</w:t>
      </w:r>
      <w:r>
        <w:rPr>
          <w:rFonts w:eastAsia="Calibri"/>
        </w:rPr>
        <w:t xml:space="preserve"> </w:t>
      </w:r>
      <w:r>
        <w:t>will</w:t>
      </w:r>
      <w:r>
        <w:rPr>
          <w:rFonts w:eastAsia="Calibri"/>
        </w:rPr>
        <w:t xml:space="preserve"> </w:t>
      </w:r>
      <w:r>
        <w:t>trigger</w:t>
      </w:r>
      <w:r>
        <w:rPr>
          <w:rFonts w:eastAsia="Calibri"/>
        </w:rPr>
        <w:t xml:space="preserve"> </w:t>
      </w:r>
      <w:r>
        <w:t>the</w:t>
      </w:r>
      <w:r>
        <w:rPr>
          <w:rFonts w:eastAsia="Calibri"/>
        </w:rPr>
        <w:t xml:space="preserve"> </w:t>
      </w:r>
      <w:r>
        <w:t>conditions</w:t>
      </w:r>
      <w:r>
        <w:rPr>
          <w:rFonts w:eastAsia="Calibri"/>
        </w:rPr>
        <w:t xml:space="preserve"> </w:t>
      </w:r>
      <w:r>
        <w:t>for</w:t>
      </w:r>
      <w:r>
        <w:rPr>
          <w:rFonts w:eastAsia="Calibri"/>
        </w:rPr>
        <w:t xml:space="preserve"> </w:t>
      </w:r>
      <w:r>
        <w:t>actions</w:t>
      </w:r>
      <w:r>
        <w:rPr>
          <w:rFonts w:eastAsia="Calibri"/>
        </w:rPr>
        <w:t xml:space="preserve"> </w:t>
      </w:r>
      <w:r>
        <w:t>as</w:t>
      </w:r>
      <w:r>
        <w:rPr>
          <w:rFonts w:eastAsia="Calibri"/>
        </w:rPr>
        <w:t xml:space="preserve"> </w:t>
      </w:r>
      <w:r>
        <w:t>described</w:t>
      </w:r>
      <w:r>
        <w:rPr>
          <w:rFonts w:eastAsia="Calibri"/>
        </w:rPr>
        <w:t xml:space="preserve"> </w:t>
      </w:r>
      <w:r>
        <w:t>below:</w:t>
      </w:r>
    </w:p>
    <w:p w:rsidR="00BE07A2" w:rsidRDefault="00BE07A2">
      <w:pPr>
        <w:pStyle w:val="TableContents"/>
        <w:rPr>
          <w:b/>
        </w:rPr>
      </w:pPr>
      <w:r>
        <w:rPr>
          <w:b/>
        </w:rPr>
        <w:t>Condition</w:t>
      </w:r>
      <w:r>
        <w:rPr>
          <w:rFonts w:eastAsia="Calibri"/>
          <w:b/>
        </w:rPr>
        <w:t xml:space="preserve"> </w:t>
      </w:r>
      <w:r>
        <w:rPr>
          <w:b/>
        </w:rPr>
        <w:t>for</w:t>
      </w:r>
      <w:r>
        <w:rPr>
          <w:rFonts w:eastAsia="Calibri"/>
          <w:b/>
        </w:rPr>
        <w:t xml:space="preserve"> </w:t>
      </w:r>
      <w:r>
        <w:rPr>
          <w:b/>
        </w:rPr>
        <w:t>suspension:</w:t>
      </w:r>
      <w:r>
        <w:tab/>
      </w:r>
      <w:ins w:id="118" w:author="Peter Solagna" w:date="2012-05-30T09:27:00Z">
        <w:r w:rsidR="00FB2EEF">
          <w:t>RC</w:t>
        </w:r>
      </w:ins>
      <w:bookmarkStart w:id="119" w:name="_GoBack"/>
      <w:bookmarkEnd w:id="119"/>
      <w:del w:id="120" w:author="George Fergadis" w:date="2012-05-24T15:44:00Z">
        <w:r w:rsidDel="005715FC">
          <w:delText>Resource</w:delText>
        </w:r>
        <w:r w:rsidDel="005715FC">
          <w:rPr>
            <w:rFonts w:eastAsia="Calibri"/>
          </w:rPr>
          <w:delText xml:space="preserve"> </w:delText>
        </w:r>
        <w:r w:rsidDel="005715FC">
          <w:delText>Centre</w:delText>
        </w:r>
      </w:del>
      <w:r>
        <w:t>s</w:t>
      </w:r>
      <w:r>
        <w:rPr>
          <w:rFonts w:eastAsia="Calibri"/>
        </w:rPr>
        <w:t xml:space="preserve"> </w:t>
      </w:r>
      <w:r>
        <w:t>which</w:t>
      </w:r>
      <w:r>
        <w:rPr>
          <w:rFonts w:eastAsia="Calibri"/>
        </w:rPr>
        <w:t xml:space="preserve"> </w:t>
      </w:r>
      <w:proofErr w:type="gramStart"/>
      <w:r>
        <w:t>have</w:t>
      </w:r>
      <w:proofErr w:type="gramEnd"/>
      <w:r>
        <w:rPr>
          <w:rFonts w:eastAsia="Calibri"/>
        </w:rPr>
        <w:t xml:space="preserve"> </w:t>
      </w:r>
      <w:r>
        <w:t>an</w:t>
      </w:r>
      <w:r>
        <w:rPr>
          <w:rFonts w:eastAsia="Calibri"/>
        </w:rPr>
        <w:t xml:space="preserve"> </w:t>
      </w:r>
      <w:r>
        <w:t>Availability</w:t>
      </w:r>
      <w:r>
        <w:rPr>
          <w:rFonts w:eastAsia="Calibri"/>
        </w:rPr>
        <w:t xml:space="preserve"> </w:t>
      </w:r>
      <w:r>
        <w:t>of</w:t>
      </w:r>
      <w:r>
        <w:rPr>
          <w:rFonts w:eastAsia="Calibri"/>
        </w:rPr>
        <w:t xml:space="preserve"> </w:t>
      </w:r>
      <w:r>
        <w:t>less</w:t>
      </w:r>
      <w:r>
        <w:rPr>
          <w:rFonts w:eastAsia="Calibri"/>
        </w:rPr>
        <w:t xml:space="preserve"> </w:t>
      </w:r>
      <w:r>
        <w:t>than</w:t>
      </w:r>
      <w:r>
        <w:rPr>
          <w:rFonts w:eastAsia="Calibri"/>
        </w:rPr>
        <w:t xml:space="preserve"> </w:t>
      </w:r>
      <w:r>
        <w:t>70%</w:t>
      </w:r>
      <w:r>
        <w:rPr>
          <w:rFonts w:eastAsia="Calibri"/>
        </w:rPr>
        <w:t xml:space="preserve"> </w:t>
      </w:r>
      <w:r>
        <w:t>for</w:t>
      </w:r>
      <w:r>
        <w:rPr>
          <w:rFonts w:eastAsia="Calibri"/>
        </w:rPr>
        <w:t xml:space="preserve"> </w:t>
      </w:r>
      <w:r>
        <w:t>three</w:t>
      </w:r>
      <w:r>
        <w:rPr>
          <w:rFonts w:eastAsia="Calibri"/>
        </w:rPr>
        <w:t xml:space="preserve"> </w:t>
      </w:r>
      <w:r>
        <w:t>consecutive</w:t>
      </w:r>
      <w:r>
        <w:rPr>
          <w:rFonts w:eastAsia="Calibri"/>
        </w:rPr>
        <w:t xml:space="preserve"> </w:t>
      </w:r>
      <w:r>
        <w:t>months</w:t>
      </w:r>
      <w:r>
        <w:rPr>
          <w:rFonts w:eastAsia="Calibri"/>
        </w:rPr>
        <w:t xml:space="preserve"> </w:t>
      </w:r>
      <w:r>
        <w:t>will</w:t>
      </w:r>
      <w:r>
        <w:rPr>
          <w:rFonts w:eastAsia="Calibri"/>
        </w:rPr>
        <w:t xml:space="preserve"> </w:t>
      </w:r>
      <w:r>
        <w:t>be</w:t>
      </w:r>
      <w:r>
        <w:rPr>
          <w:rFonts w:eastAsia="Calibri"/>
        </w:rPr>
        <w:t xml:space="preserve"> </w:t>
      </w:r>
      <w:r>
        <w:t>suspended,</w:t>
      </w:r>
      <w:r>
        <w:rPr>
          <w:rFonts w:eastAsia="Calibri"/>
        </w:rPr>
        <w:t xml:space="preserve"> </w:t>
      </w:r>
      <w:r>
        <w:t>i.e.</w:t>
      </w:r>
      <w:r>
        <w:rPr>
          <w:rFonts w:eastAsia="Calibri"/>
        </w:rPr>
        <w:t xml:space="preserve"> </w:t>
      </w:r>
      <w:r>
        <w:t>removed</w:t>
      </w:r>
      <w:r>
        <w:rPr>
          <w:rFonts w:eastAsia="Calibri"/>
        </w:rPr>
        <w:t xml:space="preserve"> </w:t>
      </w:r>
      <w:r>
        <w:t>from</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r>
        <w:t>The</w:t>
      </w:r>
      <w:r>
        <w:rPr>
          <w:rFonts w:eastAsia="Calibri"/>
        </w:rPr>
        <w:t xml:space="preserve"> </w:t>
      </w:r>
      <w:r>
        <w:t>new</w:t>
      </w:r>
      <w:r>
        <w:rPr>
          <w:rFonts w:eastAsia="Calibri"/>
        </w:rPr>
        <w:t xml:space="preserve"> </w:t>
      </w:r>
      <w:r>
        <w:t>suspension</w:t>
      </w:r>
      <w:r>
        <w:rPr>
          <w:rFonts w:eastAsia="Calibri"/>
        </w:rPr>
        <w:t xml:space="preserve"> </w:t>
      </w:r>
      <w:r>
        <w:t>policy</w:t>
      </w:r>
      <w:ins w:id="121" w:author="George Fergadis" w:date="2012-05-24T17:39:00Z">
        <w:r w:rsidR="00F63FFD">
          <w:t>, as defined in RC OLA,</w:t>
        </w:r>
      </w:ins>
      <w:r>
        <w:rPr>
          <w:rFonts w:eastAsia="Calibri"/>
        </w:rPr>
        <w:t xml:space="preserve"> </w:t>
      </w:r>
      <w:r>
        <w:t>was</w:t>
      </w:r>
      <w:r>
        <w:rPr>
          <w:rFonts w:eastAsia="Calibri"/>
        </w:rPr>
        <w:t xml:space="preserve"> </w:t>
      </w:r>
      <w:del w:id="122" w:author="George Fergadis" w:date="2012-05-24T16:46:00Z">
        <w:r w:rsidDel="0050174A">
          <w:delText>introduced</w:delText>
        </w:r>
        <w:r w:rsidDel="0050174A">
          <w:rPr>
            <w:rFonts w:eastAsia="Calibri"/>
          </w:rPr>
          <w:delText xml:space="preserve"> </w:delText>
        </w:r>
      </w:del>
      <w:ins w:id="123" w:author="George Fergadis" w:date="2012-05-24T16:46:00Z">
        <w:r w:rsidR="0050174A">
          <w:t>approved</w:t>
        </w:r>
        <w:r w:rsidR="0050174A">
          <w:rPr>
            <w:rFonts w:eastAsia="Calibri"/>
          </w:rPr>
          <w:t xml:space="preserve"> </w:t>
        </w:r>
      </w:ins>
      <w:r>
        <w:t>in</w:t>
      </w:r>
      <w:r>
        <w:rPr>
          <w:rFonts w:eastAsia="Calibri"/>
        </w:rPr>
        <w:t xml:space="preserve"> </w:t>
      </w:r>
      <w:r>
        <w:t>April</w:t>
      </w:r>
      <w:r>
        <w:rPr>
          <w:rFonts w:eastAsia="Calibri"/>
        </w:rPr>
        <w:t xml:space="preserve"> </w:t>
      </w:r>
      <w:r>
        <w:t>2011</w:t>
      </w:r>
      <w:ins w:id="124" w:author="George Fergadis" w:date="2012-05-24T16:46:00Z">
        <w:r w:rsidR="0050174A">
          <w:t xml:space="preserve"> OMB [OMB201104]</w:t>
        </w:r>
      </w:ins>
      <w:r>
        <w:t>,</w:t>
      </w:r>
      <w:r>
        <w:rPr>
          <w:rFonts w:eastAsia="Calibri"/>
        </w:rPr>
        <w:t xml:space="preserve"> </w:t>
      </w:r>
      <w:r>
        <w:t>to</w:t>
      </w:r>
      <w:r>
        <w:rPr>
          <w:rFonts w:eastAsia="Calibri"/>
        </w:rPr>
        <w:t xml:space="preserve"> </w:t>
      </w:r>
      <w:r>
        <w:t>increase</w:t>
      </w:r>
      <w:r>
        <w:rPr>
          <w:rFonts w:eastAsia="Calibri"/>
        </w:rPr>
        <w:t xml:space="preserve"> </w:t>
      </w:r>
      <w:r>
        <w:t>the</w:t>
      </w:r>
      <w:r>
        <w:rPr>
          <w:rFonts w:eastAsia="Calibri"/>
        </w:rPr>
        <w:t xml:space="preserve"> </w:t>
      </w:r>
      <w:r>
        <w:t>original</w:t>
      </w:r>
      <w:r>
        <w:rPr>
          <w:rFonts w:eastAsia="Calibri"/>
        </w:rPr>
        <w:t xml:space="preserve"> </w:t>
      </w:r>
      <w:r>
        <w:t>50%</w:t>
      </w:r>
      <w:r>
        <w:rPr>
          <w:rFonts w:eastAsia="Calibri"/>
        </w:rPr>
        <w:t xml:space="preserve"> </w:t>
      </w:r>
      <w:r>
        <w:t>threshold</w:t>
      </w:r>
      <w:r>
        <w:rPr>
          <w:rFonts w:eastAsia="Calibri"/>
        </w:rPr>
        <w:t xml:space="preserve"> </w:t>
      </w:r>
      <w:r>
        <w:t>to</w:t>
      </w:r>
      <w:r>
        <w:rPr>
          <w:rFonts w:eastAsia="Calibri"/>
        </w:rPr>
        <w:t xml:space="preserve"> </w:t>
      </w:r>
      <w:r>
        <w:t>70%.</w:t>
      </w:r>
    </w:p>
    <w:p w:rsidR="00BE07A2" w:rsidRDefault="00BE07A2">
      <w:pPr>
        <w:pStyle w:val="TableContents"/>
      </w:pPr>
      <w:r>
        <w:rPr>
          <w:b/>
        </w:rPr>
        <w:t>Condition</w:t>
      </w:r>
      <w:r>
        <w:rPr>
          <w:rFonts w:eastAsia="Calibri"/>
          <w:b/>
        </w:rPr>
        <w:t xml:space="preserve"> </w:t>
      </w:r>
      <w:r>
        <w:rPr>
          <w:b/>
        </w:rPr>
        <w:t>for</w:t>
      </w:r>
      <w:r>
        <w:rPr>
          <w:rFonts w:eastAsia="Calibri"/>
          <w:b/>
        </w:rPr>
        <w:t xml:space="preserve"> </w:t>
      </w:r>
      <w:r>
        <w:rPr>
          <w:b/>
        </w:rPr>
        <w:t>justification:</w:t>
      </w:r>
      <w:r>
        <w:rPr>
          <w:rFonts w:eastAsia="Calibri"/>
        </w:rPr>
        <w:t xml:space="preserve"> </w:t>
      </w:r>
      <w:r>
        <w:tab/>
      </w:r>
      <w:del w:id="125" w:author="George Fergadis" w:date="2012-05-24T15:44:00Z">
        <w:r w:rsidDel="005715FC">
          <w:delText>Resource</w:delText>
        </w:r>
        <w:r w:rsidDel="005715FC">
          <w:rPr>
            <w:rFonts w:eastAsia="Calibri"/>
          </w:rPr>
          <w:delText xml:space="preserve"> </w:delText>
        </w:r>
        <w:r w:rsidDel="005715FC">
          <w:delText>Centre</w:delText>
        </w:r>
      </w:del>
      <w:ins w:id="126" w:author="George Fergadis" w:date="2012-05-24T15:44:00Z">
        <w:r w:rsidR="005715FC">
          <w:t>RC</w:t>
        </w:r>
      </w:ins>
      <w:r>
        <w:t>s</w:t>
      </w:r>
      <w:r>
        <w:rPr>
          <w:rFonts w:eastAsia="Calibri"/>
        </w:rPr>
        <w:t xml:space="preserve"> </w:t>
      </w:r>
      <w:r>
        <w:t>not</w:t>
      </w:r>
      <w:r>
        <w:rPr>
          <w:rFonts w:eastAsia="Calibri"/>
        </w:rPr>
        <w:t xml:space="preserve"> </w:t>
      </w:r>
      <w:r>
        <w:t>providing</w:t>
      </w:r>
      <w:r>
        <w:rPr>
          <w:rFonts w:eastAsia="Calibri"/>
        </w:rPr>
        <w:t xml:space="preserve"> </w:t>
      </w:r>
      <w:r>
        <w:t>minimum</w:t>
      </w:r>
      <w:r>
        <w:rPr>
          <w:rFonts w:eastAsia="Calibri"/>
        </w:rPr>
        <w:t xml:space="preserve"> </w:t>
      </w:r>
      <w:r>
        <w:t>monthly</w:t>
      </w:r>
      <w:r>
        <w:rPr>
          <w:rFonts w:eastAsia="Calibri"/>
        </w:rPr>
        <w:t xml:space="preserve"> </w:t>
      </w:r>
      <w:r>
        <w:t>performance</w:t>
      </w:r>
      <w:r>
        <w:rPr>
          <w:rFonts w:eastAsia="Calibri"/>
        </w:rPr>
        <w:t xml:space="preserve"> </w:t>
      </w:r>
      <w:r>
        <w:t>(70%</w:t>
      </w:r>
      <w:r>
        <w:rPr>
          <w:rFonts w:eastAsia="Calibri"/>
        </w:rPr>
        <w:t xml:space="preserve"> </w:t>
      </w:r>
      <w:r>
        <w:t>availability,</w:t>
      </w:r>
      <w:r>
        <w:rPr>
          <w:rFonts w:eastAsia="Calibri"/>
        </w:rPr>
        <w:t xml:space="preserve"> </w:t>
      </w:r>
      <w:r>
        <w:t>75%</w:t>
      </w:r>
      <w:r>
        <w:rPr>
          <w:rFonts w:eastAsia="Calibri"/>
        </w:rPr>
        <w:t xml:space="preserve"> </w:t>
      </w:r>
      <w:r>
        <w:t>reliability)</w:t>
      </w:r>
      <w:r>
        <w:rPr>
          <w:rFonts w:eastAsia="Calibri"/>
        </w:rPr>
        <w:t xml:space="preserve"> </w:t>
      </w:r>
      <w:r>
        <w:t>MUST</w:t>
      </w:r>
      <w:r>
        <w:rPr>
          <w:rFonts w:eastAsia="Calibri"/>
        </w:rPr>
        <w:t xml:space="preserve"> </w:t>
      </w:r>
      <w:r>
        <w:t>provide</w:t>
      </w:r>
      <w:r>
        <w:rPr>
          <w:rFonts w:eastAsia="Calibri"/>
        </w:rPr>
        <w:t xml:space="preserve"> </w:t>
      </w:r>
      <w:r>
        <w:t>justification</w:t>
      </w:r>
      <w:r>
        <w:rPr>
          <w:rFonts w:eastAsia="Calibri"/>
        </w:rPr>
        <w:t xml:space="preserve"> </w:t>
      </w:r>
      <w:r>
        <w:t>through</w:t>
      </w:r>
      <w:r>
        <w:rPr>
          <w:rFonts w:eastAsia="Calibri"/>
        </w:rPr>
        <w:t xml:space="preserve"> </w:t>
      </w:r>
      <w:r>
        <w:t>a</w:t>
      </w:r>
      <w:r>
        <w:rPr>
          <w:rFonts w:eastAsia="Calibri"/>
        </w:rPr>
        <w:t xml:space="preserve"> </w:t>
      </w:r>
      <w:r>
        <w:t>GGUS</w:t>
      </w:r>
      <w:r>
        <w:rPr>
          <w:rFonts w:eastAsia="Calibri"/>
        </w:rPr>
        <w:t xml:space="preserve"> </w:t>
      </w:r>
      <w:r>
        <w:t>ticket.</w:t>
      </w:r>
      <w:r>
        <w:rPr>
          <w:rFonts w:eastAsia="Calibri"/>
        </w:rPr>
        <w:t xml:space="preserve"> </w:t>
      </w:r>
      <w:r>
        <w:t>Also</w:t>
      </w:r>
      <w:r>
        <w:rPr>
          <w:rFonts w:eastAsia="Calibri"/>
        </w:rPr>
        <w:t xml:space="preserve"> </w:t>
      </w:r>
      <w:r>
        <w:t>starting</w:t>
      </w:r>
      <w:r>
        <w:rPr>
          <w:rFonts w:eastAsia="Calibri"/>
        </w:rPr>
        <w:t xml:space="preserve"> </w:t>
      </w:r>
      <w:r>
        <w:t>from</w:t>
      </w:r>
      <w:r>
        <w:rPr>
          <w:rFonts w:eastAsia="Calibri"/>
        </w:rPr>
        <w:t xml:space="preserve"> </w:t>
      </w:r>
      <w:r>
        <w:t>Jan</w:t>
      </w:r>
      <w:r>
        <w:rPr>
          <w:rFonts w:eastAsia="Calibri"/>
        </w:rPr>
        <w:t xml:space="preserve"> </w:t>
      </w:r>
      <w:r>
        <w:t>2012</w:t>
      </w:r>
      <w:r>
        <w:rPr>
          <w:rFonts w:eastAsia="Calibri"/>
        </w:rPr>
        <w:t xml:space="preserve"> </w:t>
      </w:r>
      <w:r>
        <w:t>each</w:t>
      </w:r>
      <w:r>
        <w:rPr>
          <w:rFonts w:eastAsia="Calibri"/>
        </w:rPr>
        <w:t xml:space="preserve"> </w:t>
      </w:r>
      <w:r>
        <w:t>month</w:t>
      </w:r>
      <w:r>
        <w:rPr>
          <w:rFonts w:eastAsia="Calibri"/>
        </w:rPr>
        <w:t xml:space="preserve"> </w:t>
      </w:r>
      <w:r>
        <w:t>COD</w:t>
      </w:r>
      <w:r>
        <w:rPr>
          <w:rFonts w:eastAsia="Calibri"/>
        </w:rPr>
        <w:t xml:space="preserve"> </w:t>
      </w:r>
      <w:r>
        <w:t>team</w:t>
      </w:r>
      <w:r>
        <w:rPr>
          <w:rFonts w:eastAsia="Calibri"/>
        </w:rPr>
        <w:t xml:space="preserve"> </w:t>
      </w:r>
      <w:r>
        <w:t>will</w:t>
      </w:r>
      <w:r>
        <w:rPr>
          <w:rFonts w:eastAsia="Calibri"/>
        </w:rPr>
        <w:t xml:space="preserve"> </w:t>
      </w:r>
      <w:r>
        <w:t>send</w:t>
      </w:r>
      <w:r>
        <w:rPr>
          <w:rFonts w:eastAsia="Calibri"/>
        </w:rPr>
        <w:t xml:space="preserve"> </w:t>
      </w:r>
      <w:r>
        <w:t>a</w:t>
      </w:r>
      <w:r>
        <w:rPr>
          <w:rFonts w:eastAsia="Calibri"/>
        </w:rPr>
        <w:t xml:space="preserve"> </w:t>
      </w:r>
      <w:r>
        <w:t>GGUS</w:t>
      </w:r>
      <w:r>
        <w:rPr>
          <w:rFonts w:eastAsia="Calibri"/>
        </w:rPr>
        <w:t xml:space="preserve"> </w:t>
      </w:r>
      <w:r>
        <w:t>tickets</w:t>
      </w:r>
      <w:r>
        <w:rPr>
          <w:rFonts w:eastAsia="Calibri"/>
        </w:rPr>
        <w:t xml:space="preserve"> </w:t>
      </w:r>
      <w:r>
        <w:t>to</w:t>
      </w:r>
      <w:r>
        <w:rPr>
          <w:rFonts w:eastAsia="Calibri"/>
        </w:rPr>
        <w:t xml:space="preserve"> </w:t>
      </w:r>
      <w:del w:id="127" w:author="p s" w:date="2012-05-29T22:44:00Z">
        <w:r w:rsidDel="004D0CFF">
          <w:delText>NGIs</w:delText>
        </w:r>
        <w:r w:rsidDel="004D0CFF">
          <w:rPr>
            <w:rFonts w:eastAsia="Calibri"/>
          </w:rPr>
          <w:delText xml:space="preserve"> </w:delText>
        </w:r>
      </w:del>
      <w:ins w:id="128" w:author="p s" w:date="2012-05-29T22:44:00Z">
        <w:r w:rsidR="004D0CFF">
          <w:t>RPs</w:t>
        </w:r>
        <w:r w:rsidR="004D0CFF">
          <w:rPr>
            <w:rFonts w:eastAsia="Calibri"/>
          </w:rPr>
          <w:t xml:space="preserve"> </w:t>
        </w:r>
      </w:ins>
      <w:r>
        <w:t>indicating</w:t>
      </w:r>
      <w:r>
        <w:rPr>
          <w:rFonts w:eastAsia="Calibri"/>
        </w:rPr>
        <w:t xml:space="preserve"> </w:t>
      </w:r>
      <w:r>
        <w:t>the</w:t>
      </w:r>
      <w:r>
        <w:rPr>
          <w:rFonts w:eastAsia="Calibri"/>
        </w:rPr>
        <w:t xml:space="preserve"> </w:t>
      </w:r>
      <w:r>
        <w:t>list</w:t>
      </w:r>
      <w:r>
        <w:rPr>
          <w:rFonts w:eastAsia="Calibri"/>
        </w:rPr>
        <w:t xml:space="preserve"> </w:t>
      </w:r>
      <w:r>
        <w:t>of</w:t>
      </w:r>
      <w:r>
        <w:rPr>
          <w:rFonts w:eastAsia="Calibri"/>
        </w:rPr>
        <w:t xml:space="preserve"> </w:t>
      </w:r>
      <w:proofErr w:type="gramStart"/>
      <w:r>
        <w:t>sites</w:t>
      </w:r>
      <w:r>
        <w:rPr>
          <w:rFonts w:eastAsia="Calibri"/>
        </w:rPr>
        <w:t xml:space="preserve"> </w:t>
      </w:r>
      <w:r>
        <w:t>which</w:t>
      </w:r>
      <w:proofErr w:type="gramEnd"/>
      <w:r>
        <w:rPr>
          <w:rFonts w:eastAsia="Calibri"/>
        </w:rPr>
        <w:t xml:space="preserve"> </w:t>
      </w:r>
      <w:r>
        <w:t>are</w:t>
      </w:r>
      <w:r>
        <w:rPr>
          <w:rFonts w:eastAsia="Calibri"/>
        </w:rPr>
        <w:t xml:space="preserve"> </w:t>
      </w:r>
      <w:r>
        <w:t>above</w:t>
      </w:r>
      <w:r>
        <w:rPr>
          <w:rFonts w:eastAsia="Calibri"/>
        </w:rPr>
        <w:t xml:space="preserve"> </w:t>
      </w:r>
      <w:r>
        <w:t>10%</w:t>
      </w:r>
      <w:r>
        <w:rPr>
          <w:rFonts w:eastAsia="Calibri"/>
        </w:rPr>
        <w:t xml:space="preserve"> </w:t>
      </w:r>
      <w:r>
        <w:t>of</w:t>
      </w:r>
      <w:r>
        <w:rPr>
          <w:rFonts w:eastAsia="Calibri"/>
        </w:rPr>
        <w:t xml:space="preserve"> </w:t>
      </w:r>
      <w:r>
        <w:t>UNKNOWN.</w:t>
      </w:r>
      <w:r>
        <w:rPr>
          <w:rFonts w:eastAsia="Calibri"/>
        </w:rPr>
        <w:t xml:space="preserve"> </w:t>
      </w:r>
      <w:r>
        <w:t>In</w:t>
      </w:r>
      <w:r>
        <w:rPr>
          <w:rFonts w:eastAsia="Calibri"/>
        </w:rPr>
        <w:t xml:space="preserve"> </w:t>
      </w:r>
      <w:r>
        <w:t>the</w:t>
      </w:r>
      <w:r>
        <w:rPr>
          <w:rFonts w:eastAsia="Calibri"/>
        </w:rPr>
        <w:t xml:space="preserve"> </w:t>
      </w:r>
      <w:r>
        <w:t>ticket</w:t>
      </w:r>
      <w:r>
        <w:rPr>
          <w:rFonts w:eastAsia="Calibri"/>
        </w:rPr>
        <w:t xml:space="preserve"> </w:t>
      </w:r>
      <w:r>
        <w:t>COD</w:t>
      </w:r>
      <w:r>
        <w:rPr>
          <w:rFonts w:eastAsia="Calibri"/>
        </w:rPr>
        <w:t xml:space="preserve"> </w:t>
      </w:r>
      <w:r>
        <w:t>will</w:t>
      </w:r>
      <w:r>
        <w:rPr>
          <w:rFonts w:eastAsia="Calibri"/>
        </w:rPr>
        <w:t xml:space="preserve"> </w:t>
      </w:r>
      <w:r>
        <w:t>ask</w:t>
      </w:r>
      <w:r>
        <w:rPr>
          <w:rFonts w:eastAsia="Calibri"/>
        </w:rPr>
        <w:t xml:space="preserve"> </w:t>
      </w:r>
      <w:r>
        <w:t>the</w:t>
      </w:r>
      <w:r>
        <w:rPr>
          <w:rFonts w:eastAsia="Calibri"/>
        </w:rPr>
        <w:t xml:space="preserve"> </w:t>
      </w:r>
      <w:del w:id="129" w:author="p s" w:date="2012-05-29T22:45:00Z">
        <w:r w:rsidDel="004D0CFF">
          <w:delText>NGI</w:delText>
        </w:r>
        <w:r w:rsidDel="004D0CFF">
          <w:rPr>
            <w:rFonts w:eastAsia="Calibri"/>
          </w:rPr>
          <w:delText xml:space="preserve"> </w:delText>
        </w:r>
      </w:del>
      <w:ins w:id="130" w:author="p s" w:date="2012-05-29T22:45:00Z">
        <w:r w:rsidR="004D0CFF">
          <w:t>RP</w:t>
        </w:r>
        <w:r w:rsidR="004D0CFF">
          <w:rPr>
            <w:rFonts w:eastAsia="Calibri"/>
          </w:rPr>
          <w:t xml:space="preserve"> </w:t>
        </w:r>
      </w:ins>
      <w:r>
        <w:t>to</w:t>
      </w:r>
      <w:r>
        <w:rPr>
          <w:rFonts w:eastAsia="Calibri"/>
        </w:rPr>
        <w:t xml:space="preserve"> </w:t>
      </w:r>
      <w:r>
        <w:t>investigate</w:t>
      </w:r>
      <w:r>
        <w:rPr>
          <w:rFonts w:eastAsia="Calibri"/>
        </w:rPr>
        <w:t xml:space="preserve"> </w:t>
      </w:r>
      <w:r>
        <w:t>the</w:t>
      </w:r>
      <w:r>
        <w:rPr>
          <w:rFonts w:eastAsia="Calibri"/>
        </w:rPr>
        <w:t xml:space="preserve"> </w:t>
      </w:r>
      <w:r>
        <w:t>issue</w:t>
      </w:r>
      <w:r>
        <w:rPr>
          <w:rFonts w:eastAsia="Calibri"/>
        </w:rPr>
        <w:t xml:space="preserve"> </w:t>
      </w:r>
      <w:r>
        <w:t>and</w:t>
      </w:r>
      <w:r>
        <w:rPr>
          <w:rFonts w:eastAsia="Calibri"/>
        </w:rPr>
        <w:t xml:space="preserve"> </w:t>
      </w:r>
      <w:r>
        <w:t>fix</w:t>
      </w:r>
      <w:r>
        <w:rPr>
          <w:rFonts w:eastAsia="Calibri"/>
        </w:rPr>
        <w:t xml:space="preserve"> </w:t>
      </w:r>
      <w:r>
        <w:t>the</w:t>
      </w:r>
      <w:r>
        <w:rPr>
          <w:rFonts w:eastAsia="Calibri"/>
        </w:rPr>
        <w:t xml:space="preserve"> </w:t>
      </w:r>
      <w:r>
        <w:t>problem.</w:t>
      </w:r>
      <w:r>
        <w:rPr>
          <w:rFonts w:eastAsia="Calibri"/>
        </w:rPr>
        <w:t xml:space="preserve"> </w:t>
      </w:r>
      <w:del w:id="131" w:author="p s" w:date="2012-05-29T22:45:00Z">
        <w:r w:rsidDel="004D0CFF">
          <w:delText>NGIs</w:delText>
        </w:r>
        <w:r w:rsidDel="004D0CFF">
          <w:rPr>
            <w:rFonts w:eastAsia="Calibri"/>
          </w:rPr>
          <w:delText xml:space="preserve"> </w:delText>
        </w:r>
      </w:del>
      <w:ins w:id="132" w:author="p s" w:date="2012-05-29T22:45:00Z">
        <w:r w:rsidR="004D0CFF">
          <w:t>RPs</w:t>
        </w:r>
        <w:r w:rsidR="004D0CFF">
          <w:rPr>
            <w:rFonts w:eastAsia="Calibri"/>
          </w:rPr>
          <w:t xml:space="preserve"> </w:t>
        </w:r>
      </w:ins>
      <w:r>
        <w:t>should</w:t>
      </w:r>
      <w:r>
        <w:rPr>
          <w:rFonts w:eastAsia="Calibri"/>
        </w:rPr>
        <w:t xml:space="preserve"> </w:t>
      </w:r>
      <w:r>
        <w:t>close</w:t>
      </w:r>
      <w:r>
        <w:rPr>
          <w:rFonts w:eastAsia="Calibri"/>
        </w:rPr>
        <w:t xml:space="preserve"> </w:t>
      </w:r>
      <w:r>
        <w:t>the</w:t>
      </w:r>
      <w:r>
        <w:rPr>
          <w:rFonts w:eastAsia="Calibri"/>
        </w:rPr>
        <w:t xml:space="preserve"> </w:t>
      </w:r>
      <w:r>
        <w:t>ticket</w:t>
      </w:r>
      <w:r>
        <w:rPr>
          <w:rFonts w:eastAsia="Calibri"/>
        </w:rPr>
        <w:t xml:space="preserve"> </w:t>
      </w:r>
      <w:r>
        <w:t>as</w:t>
      </w:r>
      <w:r>
        <w:rPr>
          <w:rFonts w:eastAsia="Calibri"/>
        </w:rPr>
        <w:t xml:space="preserve"> </w:t>
      </w:r>
      <w:r>
        <w:t>a</w:t>
      </w:r>
      <w:r>
        <w:rPr>
          <w:rFonts w:eastAsia="Calibri"/>
        </w:rPr>
        <w:t xml:space="preserve"> </w:t>
      </w:r>
      <w:r>
        <w:t>sign</w:t>
      </w:r>
      <w:r>
        <w:rPr>
          <w:rFonts w:eastAsia="Calibri"/>
        </w:rPr>
        <w:t xml:space="preserve"> </w:t>
      </w:r>
      <w:r>
        <w:t>that</w:t>
      </w:r>
      <w:r>
        <w:rPr>
          <w:rFonts w:eastAsia="Calibri"/>
        </w:rPr>
        <w:t xml:space="preserve"> </w:t>
      </w:r>
      <w:r>
        <w:t>they</w:t>
      </w:r>
      <w:r>
        <w:rPr>
          <w:rFonts w:eastAsia="Calibri"/>
        </w:rPr>
        <w:t xml:space="preserve"> </w:t>
      </w:r>
      <w:r>
        <w:t>are</w:t>
      </w:r>
      <w:r>
        <w:rPr>
          <w:rFonts w:eastAsia="Calibri"/>
        </w:rPr>
        <w:t xml:space="preserve"> </w:t>
      </w:r>
      <w:r>
        <w:t>aware</w:t>
      </w:r>
      <w:r>
        <w:rPr>
          <w:rFonts w:eastAsia="Calibri"/>
        </w:rPr>
        <w:t xml:space="preserve"> </w:t>
      </w:r>
      <w:r>
        <w:t>of</w:t>
      </w:r>
      <w:r>
        <w:rPr>
          <w:rFonts w:eastAsia="Calibri"/>
        </w:rPr>
        <w:t xml:space="preserve"> </w:t>
      </w:r>
      <w:r>
        <w:t>the</w:t>
      </w:r>
      <w:r>
        <w:rPr>
          <w:rFonts w:eastAsia="Calibri"/>
        </w:rPr>
        <w:t xml:space="preserve"> </w:t>
      </w:r>
      <w:r>
        <w:t>problem</w:t>
      </w:r>
      <w:r>
        <w:rPr>
          <w:rFonts w:eastAsia="Calibri"/>
        </w:rPr>
        <w:t xml:space="preserve"> </w:t>
      </w:r>
      <w:r>
        <w:t>and</w:t>
      </w:r>
      <w:r>
        <w:rPr>
          <w:rFonts w:eastAsia="Calibri"/>
        </w:rPr>
        <w:t xml:space="preserve"> </w:t>
      </w:r>
      <w:r>
        <w:t>received</w:t>
      </w:r>
      <w:r>
        <w:rPr>
          <w:rFonts w:eastAsia="Calibri"/>
        </w:rPr>
        <w:t xml:space="preserve"> </w:t>
      </w:r>
      <w:r>
        <w:t>the</w:t>
      </w:r>
      <w:r>
        <w:rPr>
          <w:rFonts w:eastAsia="Calibri"/>
        </w:rPr>
        <w:t xml:space="preserve"> </w:t>
      </w:r>
      <w:r>
        <w:t>information.</w:t>
      </w:r>
    </w:p>
    <w:p w:rsidR="00BE07A2" w:rsidRDefault="00BE07A2" w:rsidP="00BE576F">
      <w:pPr>
        <w:pStyle w:val="Heading3"/>
      </w:pPr>
      <w:r>
        <w:t>Resource infrastructure Providers</w:t>
      </w:r>
    </w:p>
    <w:p w:rsidR="00BE07A2" w:rsidRDefault="00BE07A2">
      <w:pPr>
        <w:pStyle w:val="BodyText"/>
        <w:rPr>
          <w:b/>
        </w:rPr>
      </w:pP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2305"/>
        <w:gridCol w:w="1871"/>
      </w:tblGrid>
      <w:tr w:rsidR="00BE07A2" w:rsidTr="00DB146D">
        <w:trPr>
          <w:jc w:val="center"/>
        </w:trPr>
        <w:tc>
          <w:tcPr>
            <w:tcW w:w="0" w:type="auto"/>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pPr>
            <w:r>
              <w:rPr>
                <w:b/>
              </w:rPr>
              <w:lastRenderedPageBreak/>
              <w:t>top</w:t>
            </w:r>
            <w:r>
              <w:rPr>
                <w:rFonts w:eastAsia="Calibri"/>
                <w:b/>
              </w:rPr>
              <w:t xml:space="preserve"> </w:t>
            </w:r>
            <w:r>
              <w:rPr>
                <w:b/>
              </w:rPr>
              <w:t>-BDII</w:t>
            </w:r>
            <w:r>
              <w:rPr>
                <w:rFonts w:eastAsia="Calibri"/>
                <w:b/>
              </w:rPr>
              <w:t xml:space="preserve"> </w:t>
            </w:r>
            <w:r>
              <w:rPr>
                <w:b/>
              </w:rPr>
              <w:t>Availability</w:t>
            </w:r>
            <w:r>
              <w:rPr>
                <w:rFonts w:eastAsia="Calibri"/>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99%</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rPr>
              <w:t>top-BDII</w:t>
            </w:r>
            <w:r>
              <w:rPr>
                <w:rFonts w:eastAsia="Calibri"/>
                <w:b/>
              </w:rPr>
              <w:t xml:space="preserve"> </w:t>
            </w:r>
            <w:r>
              <w:rPr>
                <w:b/>
              </w:rPr>
              <w:t>Reliability</w:t>
            </w:r>
            <w:r>
              <w:rPr>
                <w:rFonts w:eastAsia="Calibri"/>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rPr>
                <w:bCs/>
              </w:rPr>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99%</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bCs/>
              </w:rPr>
              <w:t>ROD</w:t>
            </w:r>
            <w:r>
              <w:rPr>
                <w:rFonts w:eastAsia="Calibri"/>
                <w:b/>
                <w:bCs/>
              </w:rPr>
              <w:t xml:space="preserve"> </w:t>
            </w:r>
            <w:r>
              <w:rPr>
                <w:b/>
                <w:bCs/>
              </w:rPr>
              <w:t>performance</w:t>
            </w:r>
            <w:r>
              <w:rPr>
                <w:rFonts w:eastAsia="Calibri"/>
                <w:b/>
                <w:bCs/>
              </w:rPr>
              <w:t xml:space="preserve"> </w:t>
            </w:r>
            <w:r>
              <w:rPr>
                <w:b/>
                <w:bCs/>
              </w:rPr>
              <w:t>index</w:t>
            </w:r>
          </w:p>
        </w:tc>
        <w:tc>
          <w:tcPr>
            <w:tcW w:w="0" w:type="auto"/>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r>
              <w:t>must</w:t>
            </w:r>
            <w:r>
              <w:rPr>
                <w:rFonts w:eastAsia="Calibri"/>
              </w:rPr>
              <w:t xml:space="preserve"> </w:t>
            </w:r>
            <w:r>
              <w:t>not</w:t>
            </w:r>
            <w:r>
              <w:rPr>
                <w:rFonts w:eastAsia="Calibri"/>
              </w:rPr>
              <w:t xml:space="preserve"> </w:t>
            </w:r>
            <w:r>
              <w:t>exceed</w:t>
            </w:r>
            <w:r>
              <w:rPr>
                <w:rFonts w:eastAsia="Calibri"/>
              </w:rPr>
              <w:t xml:space="preserve"> </w:t>
            </w:r>
            <w:r>
              <w:t>10</w:t>
            </w:r>
          </w:p>
        </w:tc>
      </w:tr>
    </w:tbl>
    <w:p w:rsidR="00BE07A2" w:rsidRDefault="00BE07A2">
      <w:pPr>
        <w:pStyle w:val="BodyText"/>
      </w:pPr>
      <w:r>
        <w:t>As</w:t>
      </w:r>
      <w:r>
        <w:rPr>
          <w:rFonts w:eastAsia="Calibri"/>
        </w:rPr>
        <w:t xml:space="preserve"> </w:t>
      </w:r>
      <w:r>
        <w:t>of</w:t>
      </w:r>
      <w:r>
        <w:rPr>
          <w:rFonts w:eastAsia="Calibri"/>
        </w:rPr>
        <w:t xml:space="preserve"> </w:t>
      </w:r>
      <w:r>
        <w:t>January</w:t>
      </w:r>
      <w:r>
        <w:rPr>
          <w:rFonts w:eastAsia="Calibri"/>
        </w:rPr>
        <w:t xml:space="preserve"> </w:t>
      </w:r>
      <w:r>
        <w:t>2012,</w:t>
      </w:r>
      <w:r>
        <w:rPr>
          <w:rFonts w:eastAsia="Calibri"/>
        </w:rPr>
        <w:t xml:space="preserve"> </w:t>
      </w: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rPr>
          <w:b/>
          <w:bCs/>
        </w:rPr>
        <w:t>top-BDII</w:t>
      </w:r>
      <w:r>
        <w:rPr>
          <w:rFonts w:eastAsia="Calibri"/>
        </w:rPr>
        <w:t xml:space="preserve"> </w:t>
      </w:r>
      <w:r>
        <w:t>services</w:t>
      </w:r>
      <w:r>
        <w:rPr>
          <w:rFonts w:eastAsia="Calibri"/>
        </w:rPr>
        <w:t xml:space="preserve"> </w:t>
      </w:r>
      <w:r>
        <w:t>operated</w:t>
      </w:r>
      <w:r>
        <w:rPr>
          <w:rFonts w:eastAsia="Calibri"/>
        </w:rPr>
        <w:t xml:space="preserve"> </w:t>
      </w:r>
      <w:r>
        <w:t>by</w:t>
      </w:r>
      <w:r>
        <w:rPr>
          <w:rFonts w:eastAsia="Calibri"/>
        </w:rPr>
        <w:t xml:space="preserve"> </w:t>
      </w:r>
      <w:r>
        <w:t>NGIs</w:t>
      </w:r>
      <w:r>
        <w:rPr>
          <w:rFonts w:eastAsia="Calibri"/>
        </w:rPr>
        <w:t xml:space="preserve"> </w:t>
      </w:r>
      <w:r>
        <w:t>provide</w:t>
      </w:r>
      <w:r>
        <w:rPr>
          <w:rFonts w:eastAsia="Calibri"/>
        </w:rPr>
        <w:t xml:space="preserve"> </w:t>
      </w:r>
      <w:r>
        <w:t>these</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not</w:t>
      </w:r>
      <w:r>
        <w:rPr>
          <w:rFonts w:eastAsia="Calibri"/>
        </w:rPr>
        <w:t xml:space="preserve"> </w:t>
      </w:r>
      <w:r>
        <w:t>providing</w:t>
      </w:r>
      <w:r>
        <w:rPr>
          <w:rFonts w:eastAsia="Calibri"/>
        </w:rPr>
        <w:t xml:space="preserve"> </w:t>
      </w:r>
      <w:r>
        <w:t>the</w:t>
      </w:r>
      <w:r>
        <w:rPr>
          <w:rFonts w:eastAsia="Calibri"/>
        </w:rPr>
        <w:t xml:space="preserve"> </w:t>
      </w:r>
      <w:r>
        <w:t>requested</w:t>
      </w:r>
      <w:r>
        <w:rPr>
          <w:rFonts w:eastAsia="Calibri"/>
        </w:rPr>
        <w:t xml:space="preserve"> </w:t>
      </w:r>
      <w:r>
        <w:t>monthly</w:t>
      </w:r>
      <w:r>
        <w:rPr>
          <w:rFonts w:eastAsia="Calibri"/>
        </w:rPr>
        <w:t xml:space="preserve"> </w:t>
      </w:r>
      <w:r>
        <w:t>performance</w:t>
      </w:r>
      <w:r>
        <w:rPr>
          <w:rFonts w:eastAsia="Calibri"/>
        </w:rPr>
        <w:t xml:space="preserve"> </w:t>
      </w:r>
      <w:r>
        <w:t>for</w:t>
      </w:r>
      <w:r>
        <w:rPr>
          <w:rFonts w:eastAsia="Calibri"/>
        </w:rPr>
        <w:t xml:space="preserve"> </w:t>
      </w:r>
      <w:r>
        <w:t>one</w:t>
      </w:r>
      <w:r>
        <w:rPr>
          <w:rFonts w:eastAsia="Calibri"/>
        </w:rPr>
        <w:t xml:space="preserve"> </w:t>
      </w:r>
      <w:r>
        <w:t>month</w:t>
      </w:r>
      <w:r>
        <w:rPr>
          <w:rFonts w:eastAsia="Calibri"/>
        </w:rPr>
        <w:t xml:space="preserve"> </w:t>
      </w:r>
      <w:r>
        <w:t>MUST</w:t>
      </w:r>
      <w:r>
        <w:rPr>
          <w:rFonts w:eastAsia="Calibri"/>
        </w:rPr>
        <w:t xml:space="preserve"> </w:t>
      </w:r>
      <w:r>
        <w:t>provide</w:t>
      </w:r>
      <w:r>
        <w:rPr>
          <w:rFonts w:eastAsia="Calibri"/>
        </w:rPr>
        <w:t xml:space="preserve"> </w:t>
      </w:r>
      <w:r>
        <w:t>a</w:t>
      </w:r>
      <w:r>
        <w:rPr>
          <w:rFonts w:eastAsia="Calibri"/>
        </w:rPr>
        <w:t xml:space="preserve"> </w:t>
      </w:r>
      <w:r>
        <w:t>service</w:t>
      </w:r>
      <w:r>
        <w:rPr>
          <w:rFonts w:eastAsia="Calibri"/>
        </w:rPr>
        <w:t xml:space="preserve"> </w:t>
      </w:r>
      <w:r>
        <w:t>improvement</w:t>
      </w:r>
      <w:r>
        <w:rPr>
          <w:rFonts w:eastAsia="Calibri"/>
        </w:rPr>
        <w:t xml:space="preserve"> </w:t>
      </w:r>
      <w:r>
        <w:t>plan.</w:t>
      </w:r>
    </w:p>
    <w:p w:rsidR="00BE07A2" w:rsidRDefault="00BE07A2">
      <w:pPr>
        <w:pStyle w:val="BodyText"/>
      </w:pPr>
      <w:r>
        <w:t>The</w:t>
      </w:r>
      <w:r>
        <w:rPr>
          <w:rFonts w:eastAsia="Calibri"/>
        </w:rPr>
        <w:t xml:space="preserve"> </w:t>
      </w:r>
      <w:r>
        <w:t>maximum</w:t>
      </w:r>
      <w:r>
        <w:rPr>
          <w:rFonts w:eastAsia="Calibri"/>
        </w:rPr>
        <w:t xml:space="preserve"> </w:t>
      </w:r>
      <w:r>
        <w:t>value</w:t>
      </w:r>
      <w:r>
        <w:rPr>
          <w:rFonts w:eastAsia="Calibri"/>
        </w:rPr>
        <w:t xml:space="preserve"> </w:t>
      </w:r>
      <w:r>
        <w:t>of</w:t>
      </w:r>
      <w:r>
        <w:rPr>
          <w:rFonts w:eastAsia="Calibri"/>
        </w:rPr>
        <w:t xml:space="preserve"> </w:t>
      </w: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must</w:t>
      </w:r>
      <w:r>
        <w:rPr>
          <w:rFonts w:eastAsia="Calibri"/>
        </w:rPr>
        <w:t xml:space="preserve"> </w:t>
      </w:r>
      <w:r>
        <w:t>be</w:t>
      </w:r>
      <w:r>
        <w:rPr>
          <w:rFonts w:eastAsia="Calibri"/>
        </w:rPr>
        <w:t xml:space="preserve"> </w:t>
      </w:r>
      <w:r>
        <w:t>10.</w:t>
      </w:r>
      <w:r>
        <w:rPr>
          <w:rFonts w:eastAsia="Calibri"/>
        </w:rPr>
        <w:t xml:space="preserve"> </w:t>
      </w:r>
      <w:r>
        <w:t>Above</w:t>
      </w:r>
      <w:r>
        <w:rPr>
          <w:rFonts w:eastAsia="Calibri"/>
        </w:rPr>
        <w:t xml:space="preserve"> </w:t>
      </w:r>
      <w:r>
        <w:t>this</w:t>
      </w:r>
      <w:r>
        <w:rPr>
          <w:rFonts w:eastAsia="Calibri"/>
        </w:rPr>
        <w:t xml:space="preserve"> </w:t>
      </w:r>
      <w:r>
        <w:t>value</w:t>
      </w:r>
      <w:r>
        <w:rPr>
          <w:rFonts w:eastAsia="Calibri"/>
        </w:rPr>
        <w:t xml:space="preserve"> </w:t>
      </w:r>
      <w:r>
        <w:t>ROD</w:t>
      </w:r>
      <w:r>
        <w:rPr>
          <w:rFonts w:eastAsia="Calibri"/>
        </w:rPr>
        <w:t xml:space="preserve"> </w:t>
      </w:r>
      <w:r>
        <w:t>teams</w:t>
      </w:r>
      <w:r>
        <w:rPr>
          <w:rFonts w:eastAsia="Calibri"/>
        </w:rPr>
        <w:t xml:space="preserve"> </w:t>
      </w:r>
      <w:r>
        <w:t>has</w:t>
      </w:r>
      <w:r>
        <w:rPr>
          <w:rFonts w:eastAsia="Calibri"/>
        </w:rPr>
        <w:t xml:space="preserve"> </w:t>
      </w:r>
      <w:r>
        <w:t>to</w:t>
      </w:r>
      <w:r>
        <w:rPr>
          <w:rFonts w:eastAsia="Calibri"/>
        </w:rPr>
        <w:t xml:space="preserve"> </w:t>
      </w:r>
      <w:r>
        <w:t>provide</w:t>
      </w:r>
      <w:r>
        <w:rPr>
          <w:rFonts w:eastAsia="Calibri"/>
        </w:rPr>
        <w:t xml:space="preserve"> </w:t>
      </w:r>
      <w:r>
        <w:t>explanation</w:t>
      </w:r>
      <w:r>
        <w:rPr>
          <w:rFonts w:eastAsia="Calibri"/>
        </w:rPr>
        <w:t xml:space="preserve"> </w:t>
      </w:r>
      <w:r>
        <w:t>and</w:t>
      </w:r>
      <w:r>
        <w:rPr>
          <w:rFonts w:eastAsia="Calibri"/>
        </w:rPr>
        <w:t xml:space="preserve"> </w:t>
      </w:r>
      <w:r>
        <w:t>provide</w:t>
      </w:r>
      <w:r>
        <w:rPr>
          <w:rFonts w:eastAsia="Calibri"/>
        </w:rPr>
        <w:t xml:space="preserve"> </w:t>
      </w:r>
      <w:r>
        <w:t>a</w:t>
      </w:r>
      <w:r>
        <w:rPr>
          <w:rFonts w:eastAsia="Calibri"/>
        </w:rPr>
        <w:t xml:space="preserve"> </w:t>
      </w:r>
      <w:r>
        <w:t>plan</w:t>
      </w:r>
      <w:r>
        <w:rPr>
          <w:rFonts w:eastAsia="Calibri"/>
        </w:rPr>
        <w:t xml:space="preserve"> </w:t>
      </w:r>
      <w:r>
        <w:t>of</w:t>
      </w:r>
      <w:r>
        <w:rPr>
          <w:rFonts w:eastAsia="Calibri"/>
        </w:rPr>
        <w:t xml:space="preserve"> </w:t>
      </w:r>
      <w:r>
        <w:t>improvement</w:t>
      </w:r>
      <w:r>
        <w:rPr>
          <w:rFonts w:eastAsia="Calibri"/>
        </w:rPr>
        <w:t xml:space="preserve"> </w:t>
      </w:r>
      <w:r>
        <w:t>of</w:t>
      </w:r>
      <w:r>
        <w:rPr>
          <w:rFonts w:eastAsia="Calibri"/>
        </w:rPr>
        <w:t xml:space="preserve"> </w:t>
      </w:r>
      <w:r>
        <w:t>the</w:t>
      </w:r>
      <w:r>
        <w:rPr>
          <w:rFonts w:eastAsia="Calibri"/>
        </w:rPr>
        <w:t xml:space="preserve"> </w:t>
      </w:r>
      <w:r>
        <w:t>oversight</w:t>
      </w:r>
      <w:r>
        <w:rPr>
          <w:rFonts w:eastAsia="Calibri"/>
        </w:rPr>
        <w:t xml:space="preserve"> </w:t>
      </w:r>
      <w:r>
        <w:t>service.</w:t>
      </w:r>
    </w:p>
    <w:p w:rsidR="00BE07A2" w:rsidRDefault="00BE07A2" w:rsidP="00BE576F">
      <w:pPr>
        <w:pStyle w:val="Heading2"/>
      </w:pPr>
      <w:r>
        <w:t>P</w:t>
      </w:r>
      <w:bookmarkStart w:id="133" w:name="_Ref298908310"/>
      <w:bookmarkEnd w:id="133"/>
      <w:r>
        <w:t>rocedures</w:t>
      </w:r>
    </w:p>
    <w:p w:rsidR="00BE07A2" w:rsidRDefault="00BE07A2" w:rsidP="00BE576F">
      <w:pPr>
        <w:pStyle w:val="Heading3"/>
      </w:pPr>
      <w:r>
        <w:t>Request changes to the monitoring results</w:t>
      </w:r>
    </w:p>
    <w:p w:rsidR="00BE07A2" w:rsidRDefault="00BE07A2">
      <w:r>
        <w:t>The</w:t>
      </w:r>
      <w:r>
        <w:rPr>
          <w:rFonts w:eastAsia="Calibri"/>
        </w:rPr>
        <w:t xml:space="preserve"> </w:t>
      </w:r>
      <w:r>
        <w:t>procedure</w:t>
      </w:r>
      <w:r>
        <w:rPr>
          <w:rFonts w:eastAsia="Calibri"/>
        </w:rPr>
        <w:t xml:space="preserve"> </w:t>
      </w:r>
      <w:r>
        <w:t>for</w:t>
      </w:r>
      <w:r>
        <w:rPr>
          <w:rFonts w:eastAsia="Calibri"/>
        </w:rPr>
        <w:t xml:space="preserve"> </w:t>
      </w:r>
      <w:r>
        <w:t>requesting</w:t>
      </w:r>
      <w:r>
        <w:rPr>
          <w:rFonts w:eastAsia="Calibri"/>
        </w:rPr>
        <w:t xml:space="preserve"> </w:t>
      </w:r>
      <w:r>
        <w:t>changes</w:t>
      </w:r>
      <w:r>
        <w:rPr>
          <w:rFonts w:eastAsia="Calibri"/>
        </w:rPr>
        <w:t xml:space="preserve"> </w:t>
      </w:r>
      <w:r>
        <w:t>(re-computations)</w:t>
      </w:r>
      <w:r>
        <w:rPr>
          <w:rFonts w:eastAsia="Calibri"/>
        </w:rPr>
        <w:t xml:space="preserve"> </w:t>
      </w:r>
      <w:r>
        <w:t>to</w:t>
      </w:r>
      <w:r>
        <w:rPr>
          <w:rFonts w:eastAsia="Calibri"/>
        </w:rPr>
        <w:t xml:space="preserve"> </w:t>
      </w:r>
      <w:r>
        <w:t>the</w:t>
      </w:r>
      <w:r>
        <w:rPr>
          <w:rFonts w:eastAsia="Calibri"/>
        </w:rPr>
        <w:t xml:space="preserve"> </w:t>
      </w:r>
      <w:r>
        <w:t>calculated</w:t>
      </w:r>
      <w:r>
        <w:rPr>
          <w:rFonts w:eastAsia="Calibri"/>
        </w:rPr>
        <w:t xml:space="preserve"> </w:t>
      </w:r>
      <w:r>
        <w:t>SAM</w:t>
      </w:r>
      <w:r>
        <w:rPr>
          <w:rFonts w:eastAsia="Calibri"/>
        </w:rPr>
        <w:t xml:space="preserve"> </w:t>
      </w:r>
      <w:r>
        <w:t>results</w:t>
      </w:r>
      <w:r>
        <w:rPr>
          <w:rFonts w:eastAsia="Calibri"/>
        </w:rPr>
        <w:t xml:space="preserve"> </w:t>
      </w:r>
      <w:r>
        <w:t>is</w:t>
      </w:r>
      <w:r>
        <w:rPr>
          <w:rFonts w:eastAsia="Calibri"/>
        </w:rPr>
        <w:t xml:space="preserve"> </w:t>
      </w:r>
      <w:r>
        <w:t>defined</w:t>
      </w:r>
      <w:r>
        <w:rPr>
          <w:rFonts w:eastAsia="Calibri"/>
        </w:rPr>
        <w:t xml:space="preserve"> </w:t>
      </w:r>
      <w:r w:rsidR="00532F2C">
        <w:t>in</w:t>
      </w:r>
      <w:r>
        <w:rPr>
          <w:rFonts w:eastAsia="Calibri"/>
        </w:rPr>
        <w:t xml:space="preserve"> </w:t>
      </w:r>
      <w:r>
        <w:t>PROC10</w:t>
      </w:r>
      <w:r>
        <w:rPr>
          <w:rFonts w:eastAsia="Calibri"/>
        </w:rPr>
        <w:t xml:space="preserve"> </w:t>
      </w:r>
      <w:r>
        <w:t>([PROC10]</w:t>
      </w:r>
      <w:r w:rsidR="00532F2C">
        <w:t>)</w:t>
      </w:r>
      <w:r>
        <w:t>.</w:t>
      </w:r>
    </w:p>
    <w:p w:rsidR="00BE07A2" w:rsidRDefault="00BE07A2">
      <w:r>
        <w:t>This</w:t>
      </w:r>
      <w:r>
        <w:rPr>
          <w:rFonts w:eastAsia="Calibri"/>
        </w:rPr>
        <w:t xml:space="preserve"> </w:t>
      </w:r>
      <w:r>
        <w:t>procedure</w:t>
      </w:r>
      <w:r>
        <w:rPr>
          <w:rFonts w:eastAsia="Calibri"/>
        </w:rPr>
        <w:t xml:space="preserve"> </w:t>
      </w:r>
      <w:r>
        <w:t>documents</w:t>
      </w:r>
      <w:r>
        <w:rPr>
          <w:rFonts w:eastAsia="Calibri"/>
        </w:rPr>
        <w:t xml:space="preserve"> </w:t>
      </w:r>
      <w:r>
        <w:t>the</w:t>
      </w:r>
      <w:r>
        <w:rPr>
          <w:rFonts w:eastAsia="Calibri"/>
        </w:rPr>
        <w:t xml:space="preserve"> </w:t>
      </w:r>
      <w:r>
        <w:t>steps</w:t>
      </w:r>
      <w:r>
        <w:rPr>
          <w:rFonts w:eastAsia="Calibri"/>
        </w:rPr>
        <w:t xml:space="preserve"> </w:t>
      </w:r>
      <w:r>
        <w:t>for</w:t>
      </w:r>
      <w:r>
        <w:rPr>
          <w:rFonts w:eastAsia="Calibri"/>
        </w:rPr>
        <w:t xml:space="preserve"> </w:t>
      </w:r>
      <w:r>
        <w:t>requesting</w:t>
      </w:r>
      <w:r>
        <w:rPr>
          <w:rFonts w:eastAsia="Calibri"/>
        </w:rPr>
        <w:t xml:space="preserve"> </w:t>
      </w:r>
      <w:r>
        <w:t>a</w:t>
      </w:r>
      <w:r>
        <w:rPr>
          <w:rFonts w:eastAsia="Calibri"/>
        </w:rPr>
        <w:t xml:space="preserve"> </w:t>
      </w:r>
      <w:r>
        <w:t>correction</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VO</w:t>
      </w:r>
      <w:r>
        <w:rPr>
          <w:rFonts w:eastAsia="Calibri"/>
        </w:rPr>
        <w:t xml:space="preserve"> </w:t>
      </w:r>
      <w:ins w:id="134" w:author="George Fergadis" w:date="2012-05-24T15:09:00Z">
        <w:r w:rsidR="0003432D">
          <w:rPr>
            <w:rFonts w:eastAsia="Calibri"/>
          </w:rPr>
          <w:t xml:space="preserve">[OPSVO] </w:t>
        </w:r>
      </w:ins>
      <w:r>
        <w:t>SAM</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in</w:t>
      </w:r>
      <w:r>
        <w:rPr>
          <w:rFonts w:eastAsia="Calibri"/>
        </w:rPr>
        <w:t xml:space="preserve"> </w:t>
      </w:r>
      <w:r>
        <w:t>the</w:t>
      </w:r>
      <w:r>
        <w:rPr>
          <w:rFonts w:eastAsia="Calibri"/>
        </w:rPr>
        <w:t xml:space="preserve"> </w:t>
      </w:r>
      <w:r>
        <w:t>related</w:t>
      </w:r>
      <w:r>
        <w:rPr>
          <w:rFonts w:eastAsia="Calibri"/>
        </w:rPr>
        <w:t xml:space="preserve"> </w:t>
      </w:r>
      <w:r>
        <w:t>availability/reliability</w:t>
      </w:r>
      <w:r>
        <w:rPr>
          <w:rFonts w:eastAsia="Calibri"/>
        </w:rPr>
        <w:t xml:space="preserve"> </w:t>
      </w:r>
      <w:r>
        <w:t>statistics</w:t>
      </w:r>
      <w:r w:rsidR="00532F2C">
        <w:t>,</w:t>
      </w:r>
      <w:r>
        <w:rPr>
          <w:rFonts w:eastAsia="Calibri"/>
        </w:rPr>
        <w:t xml:space="preserve"> </w:t>
      </w:r>
      <w:r>
        <w:t>if</w:t>
      </w:r>
      <w:r>
        <w:rPr>
          <w:rFonts w:eastAsia="Calibri"/>
        </w:rPr>
        <w:t xml:space="preserve"> </w:t>
      </w:r>
      <w:r>
        <w:t>applicable.</w:t>
      </w:r>
    </w:p>
    <w:p w:rsidR="00BE07A2" w:rsidRDefault="00BE07A2">
      <w:r>
        <w:t>This</w:t>
      </w:r>
      <w:r>
        <w:rPr>
          <w:rFonts w:eastAsia="Calibri"/>
        </w:rPr>
        <w:t xml:space="preserve"> </w:t>
      </w:r>
      <w:r>
        <w:t>procedure</w:t>
      </w:r>
      <w:r>
        <w:rPr>
          <w:rFonts w:eastAsia="Calibri"/>
        </w:rPr>
        <w:t xml:space="preserve"> </w:t>
      </w:r>
      <w:r>
        <w:t>applies</w:t>
      </w:r>
      <w:r>
        <w:rPr>
          <w:rFonts w:eastAsia="Calibri"/>
        </w:rPr>
        <w:t xml:space="preserve"> </w:t>
      </w:r>
      <w:r>
        <w:t>only</w:t>
      </w:r>
      <w:r>
        <w:rPr>
          <w:rFonts w:eastAsia="Calibri"/>
        </w:rPr>
        <w:t xml:space="preserve"> </w:t>
      </w:r>
      <w:r>
        <w:t>to</w:t>
      </w:r>
      <w:r>
        <w:rPr>
          <w:rFonts w:eastAsia="Calibri"/>
        </w:rPr>
        <w:t xml:space="preserve"> </w:t>
      </w:r>
      <w:r>
        <w:t>EGI</w:t>
      </w:r>
      <w:r>
        <w:rPr>
          <w:rFonts w:eastAsia="Calibri"/>
        </w:rPr>
        <w:t xml:space="preserve"> </w:t>
      </w:r>
      <w:r>
        <w:t>OPS</w:t>
      </w:r>
      <w:r>
        <w:rPr>
          <w:rFonts w:eastAsia="Calibri"/>
        </w:rPr>
        <w:t xml:space="preserve"> </w:t>
      </w:r>
      <w:r>
        <w:t>test</w:t>
      </w:r>
      <w:r>
        <w:rPr>
          <w:rFonts w:eastAsia="Calibri"/>
        </w:rPr>
        <w:t xml:space="preserve"> </w:t>
      </w:r>
      <w:r>
        <w:t>results.</w:t>
      </w:r>
      <w:r>
        <w:rPr>
          <w:rFonts w:eastAsia="Calibri"/>
        </w:rPr>
        <w:t xml:space="preserve"> </w:t>
      </w:r>
      <w:r>
        <w:t>Procedures</w:t>
      </w:r>
      <w:r>
        <w:rPr>
          <w:rFonts w:eastAsia="Calibri"/>
        </w:rPr>
        <w:t xml:space="preserve"> </w:t>
      </w:r>
      <w:r>
        <w:t>for</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VO-specific</w:t>
      </w:r>
      <w:r>
        <w:rPr>
          <w:rFonts w:eastAsia="Calibri"/>
        </w:rPr>
        <w:t xml:space="preserve"> </w:t>
      </w:r>
      <w:r>
        <w:t>availability</w:t>
      </w:r>
      <w:r>
        <w:rPr>
          <w:rFonts w:eastAsia="Calibri"/>
        </w:rPr>
        <w:t xml:space="preserve"> </w:t>
      </w:r>
      <w:r>
        <w:t>report</w:t>
      </w:r>
      <w:r>
        <w:rPr>
          <w:rFonts w:eastAsia="Calibri"/>
        </w:rPr>
        <w:t xml:space="preserve"> </w:t>
      </w:r>
      <w:r>
        <w:t>are</w:t>
      </w:r>
      <w:r>
        <w:rPr>
          <w:rFonts w:eastAsia="Calibri"/>
        </w:rPr>
        <w:t xml:space="preserve"> </w:t>
      </w:r>
      <w:r>
        <w:t>VO-specific</w:t>
      </w:r>
      <w:r>
        <w:rPr>
          <w:rFonts w:eastAsia="Calibri"/>
        </w:rPr>
        <w:t xml:space="preserve"> </w:t>
      </w:r>
      <w:r>
        <w:t>and</w:t>
      </w:r>
      <w:r>
        <w:rPr>
          <w:rFonts w:eastAsia="Calibri"/>
        </w:rPr>
        <w:t xml:space="preserve"> </w:t>
      </w:r>
      <w:r>
        <w:t>are</w:t>
      </w:r>
      <w:r>
        <w:rPr>
          <w:rFonts w:eastAsia="Calibri"/>
        </w:rPr>
        <w:t xml:space="preserve"> </w:t>
      </w:r>
      <w:r>
        <w:t>out</w:t>
      </w:r>
      <w:r>
        <w:rPr>
          <w:rFonts w:eastAsia="Calibri"/>
        </w:rPr>
        <w:t xml:space="preserve"> </w:t>
      </w:r>
      <w:r>
        <w:t>of</w:t>
      </w:r>
      <w:r>
        <w:rPr>
          <w:rFonts w:eastAsia="Calibri"/>
        </w:rPr>
        <w:t xml:space="preserve"> </w:t>
      </w:r>
      <w:r>
        <w:t>this</w:t>
      </w:r>
      <w:r>
        <w:rPr>
          <w:rFonts w:eastAsia="Calibri"/>
        </w:rPr>
        <w:t xml:space="preserve"> </w:t>
      </w:r>
      <w:r>
        <w:t>scope.</w:t>
      </w:r>
    </w:p>
    <w:p w:rsidR="00BE07A2" w:rsidRDefault="00BE07A2">
      <w:r>
        <w:t>Starting</w:t>
      </w:r>
      <w:r>
        <w:rPr>
          <w:rFonts w:eastAsia="Calibri"/>
        </w:rPr>
        <w:t xml:space="preserve"> </w:t>
      </w:r>
      <w:r>
        <w:t>from</w:t>
      </w:r>
      <w:r>
        <w:rPr>
          <w:rFonts w:eastAsia="Calibri"/>
        </w:rPr>
        <w:t xml:space="preserve"> </w:t>
      </w:r>
      <w:r>
        <w:t>the</w:t>
      </w:r>
      <w:r>
        <w:rPr>
          <w:rFonts w:eastAsia="Calibri"/>
        </w:rPr>
        <w:t xml:space="preserve"> </w:t>
      </w:r>
      <w:r>
        <w:t>01</w:t>
      </w:r>
      <w:r>
        <w:rPr>
          <w:rFonts w:eastAsia="Calibri"/>
        </w:rPr>
        <w:t xml:space="preserve"> </w:t>
      </w:r>
      <w:r>
        <w:t>May</w:t>
      </w:r>
      <w:r>
        <w:rPr>
          <w:rFonts w:eastAsia="Calibri"/>
        </w:rPr>
        <w:t xml:space="preserve"> </w:t>
      </w:r>
      <w:r>
        <w:t>2012</w:t>
      </w:r>
      <w:r>
        <w:rPr>
          <w:rFonts w:eastAsia="Calibri"/>
        </w:rPr>
        <w:t xml:space="preserve"> </w:t>
      </w:r>
      <w:r>
        <w:t>monitoring</w:t>
      </w:r>
      <w:r>
        <w:rPr>
          <w:rFonts w:eastAsia="Calibri"/>
        </w:rPr>
        <w:t xml:space="preserve"> </w:t>
      </w:r>
      <w:r>
        <w:t>results</w:t>
      </w:r>
      <w:r>
        <w:rPr>
          <w:rFonts w:eastAsia="Calibri"/>
        </w:rPr>
        <w:t xml:space="preserve"> </w:t>
      </w:r>
      <w:r>
        <w:t>can</w:t>
      </w:r>
      <w:r>
        <w:rPr>
          <w:rFonts w:eastAsia="Calibri"/>
        </w:rPr>
        <w:t xml:space="preserve"> </w:t>
      </w:r>
      <w:r>
        <w:t>be</w:t>
      </w:r>
      <w:r>
        <w:rPr>
          <w:rFonts w:eastAsia="Calibri"/>
        </w:rPr>
        <w:t xml:space="preserve"> </w:t>
      </w:r>
      <w:r>
        <w:t>recomputed</w:t>
      </w:r>
      <w:r>
        <w:rPr>
          <w:rFonts w:eastAsia="Calibri"/>
        </w:rPr>
        <w:t xml:space="preserve"> </w:t>
      </w:r>
      <w:r>
        <w:t>only</w:t>
      </w:r>
      <w:r>
        <w:rPr>
          <w:rFonts w:eastAsia="Calibri"/>
        </w:rPr>
        <w:t xml:space="preserve"> </w:t>
      </w:r>
      <w:r>
        <w:t>in</w:t>
      </w:r>
      <w:r>
        <w:rPr>
          <w:rFonts w:eastAsia="Calibri"/>
        </w:rPr>
        <w:t xml:space="preserve"> </w:t>
      </w:r>
      <w:r>
        <w:t>the</w:t>
      </w:r>
      <w:r>
        <w:rPr>
          <w:rFonts w:eastAsia="Calibri"/>
        </w:rPr>
        <w:t xml:space="preserve"> </w:t>
      </w:r>
      <w:r>
        <w:t>case</w:t>
      </w:r>
      <w:r>
        <w:rPr>
          <w:rFonts w:eastAsia="Calibri"/>
        </w:rPr>
        <w:t xml:space="preserve"> </w:t>
      </w:r>
      <w:r>
        <w:t>of</w:t>
      </w:r>
      <w:r>
        <w:rPr>
          <w:rFonts w:eastAsia="Calibri"/>
        </w:rPr>
        <w:t xml:space="preserve"> </w:t>
      </w:r>
      <w:r>
        <w:t>problems</w:t>
      </w:r>
      <w:r>
        <w:rPr>
          <w:rFonts w:eastAsia="Calibri"/>
        </w:rPr>
        <w:t xml:space="preserve"> </w:t>
      </w:r>
      <w:r>
        <w:t>with</w:t>
      </w:r>
      <w:r>
        <w:rPr>
          <w:rFonts w:eastAsia="Calibri"/>
        </w:rPr>
        <w:t xml:space="preserve"> </w:t>
      </w:r>
      <w:r>
        <w:t>the</w:t>
      </w:r>
      <w:r>
        <w:rPr>
          <w:rFonts w:eastAsia="Calibri"/>
        </w:rPr>
        <w:t xml:space="preserve"> </w:t>
      </w:r>
      <w:r>
        <w:t>monitoring</w:t>
      </w:r>
      <w:r>
        <w:rPr>
          <w:rFonts w:eastAsia="Calibri"/>
        </w:rPr>
        <w:t xml:space="preserve"> </w:t>
      </w:r>
      <w:r>
        <w:t>infrastructure</w:t>
      </w:r>
      <w:r>
        <w:rPr>
          <w:rFonts w:eastAsia="Calibri"/>
        </w:rPr>
        <w:t xml:space="preserve"> </w:t>
      </w:r>
      <w:r>
        <w:t>itself.</w:t>
      </w:r>
      <w:r>
        <w:rPr>
          <w:rFonts w:eastAsia="Calibri"/>
        </w:rPr>
        <w:t xml:space="preserve"> </w:t>
      </w:r>
      <w:r>
        <w:t>No</w:t>
      </w:r>
      <w:r>
        <w:rPr>
          <w:rFonts w:eastAsia="Calibri"/>
        </w:rPr>
        <w:t xml:space="preserve"> </w:t>
      </w:r>
      <w:r>
        <w:t>re-computations</w:t>
      </w:r>
      <w:r>
        <w:rPr>
          <w:rFonts w:eastAsia="Calibri"/>
        </w:rPr>
        <w:t xml:space="preserve"> </w:t>
      </w:r>
      <w:r>
        <w:t>will</w:t>
      </w:r>
      <w:r>
        <w:rPr>
          <w:rFonts w:eastAsia="Calibri"/>
        </w:rPr>
        <w:t xml:space="preserve"> </w:t>
      </w:r>
      <w:r>
        <w:t>be</w:t>
      </w:r>
      <w:r>
        <w:rPr>
          <w:rFonts w:eastAsia="Calibri"/>
        </w:rPr>
        <w:t xml:space="preserve"> </w:t>
      </w:r>
      <w:r>
        <w:t>performed</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issues</w:t>
      </w:r>
      <w:r>
        <w:rPr>
          <w:rFonts w:eastAsia="Calibri"/>
        </w:rPr>
        <w:t xml:space="preserve"> </w:t>
      </w:r>
      <w:r>
        <w:t>with</w:t>
      </w:r>
      <w:r>
        <w:rPr>
          <w:rFonts w:eastAsia="Calibri"/>
        </w:rPr>
        <w:t xml:space="preserve"> </w:t>
      </w:r>
      <w:r>
        <w:t>the</w:t>
      </w:r>
      <w:r>
        <w:rPr>
          <w:rFonts w:eastAsia="Calibri"/>
        </w:rPr>
        <w:t xml:space="preserve"> </w:t>
      </w:r>
      <w:r>
        <w:t>deployed</w:t>
      </w:r>
      <w:r>
        <w:rPr>
          <w:rFonts w:eastAsia="Calibri"/>
        </w:rPr>
        <w:t xml:space="preserve"> </w:t>
      </w:r>
      <w:r>
        <w:t>middleware</w:t>
      </w:r>
      <w:r>
        <w:rPr>
          <w:rFonts w:eastAsia="Calibri"/>
        </w:rPr>
        <w:t xml:space="preserve"> </w:t>
      </w:r>
      <w:r>
        <w:t>(e.g.</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documented</w:t>
      </w:r>
      <w:r>
        <w:rPr>
          <w:rFonts w:eastAsia="Calibri"/>
        </w:rPr>
        <w:t xml:space="preserve"> </w:t>
      </w:r>
      <w:r>
        <w:t>bugs</w:t>
      </w:r>
      <w:r>
        <w:rPr>
          <w:rFonts w:eastAsia="Calibri"/>
        </w:rPr>
        <w:t xml:space="preserve"> </w:t>
      </w:r>
      <w:r>
        <w:t>affecting</w:t>
      </w:r>
      <w:r>
        <w:rPr>
          <w:rFonts w:eastAsia="Calibri"/>
        </w:rPr>
        <w:t xml:space="preserve"> </w:t>
      </w:r>
      <w:r>
        <w:t>the</w:t>
      </w:r>
      <w:r>
        <w:rPr>
          <w:rFonts w:eastAsia="Calibri"/>
        </w:rPr>
        <w:t xml:space="preserve"> </w:t>
      </w:r>
      <w:r>
        <w:t>availability</w:t>
      </w:r>
      <w:r>
        <w:rPr>
          <w:rFonts w:eastAsia="Calibri"/>
        </w:rPr>
        <w:t xml:space="preserve"> </w:t>
      </w:r>
      <w:r>
        <w:t>of</w:t>
      </w:r>
      <w:r>
        <w:rPr>
          <w:rFonts w:eastAsia="Calibri"/>
        </w:rPr>
        <w:t xml:space="preserve"> </w:t>
      </w:r>
      <w:r>
        <w:t>a</w:t>
      </w:r>
      <w:r>
        <w:rPr>
          <w:rFonts w:eastAsia="Calibri"/>
        </w:rPr>
        <w:t xml:space="preserve"> </w:t>
      </w:r>
      <w:r>
        <w:t>production</w:t>
      </w:r>
      <w:r>
        <w:rPr>
          <w:rFonts w:eastAsia="Calibri"/>
        </w:rPr>
        <w:t xml:space="preserve"> </w:t>
      </w:r>
      <w:r>
        <w:t>service</w:t>
      </w:r>
      <w:r>
        <w:rPr>
          <w:rFonts w:eastAsia="Calibri"/>
        </w:rPr>
        <w:t xml:space="preserve"> </w:t>
      </w:r>
      <w:r>
        <w:t>end-point),</w:t>
      </w:r>
      <w:r>
        <w:rPr>
          <w:rFonts w:eastAsia="Calibri"/>
        </w:rPr>
        <w:t xml:space="preserve"> </w:t>
      </w:r>
      <w:r>
        <w:t>which</w:t>
      </w:r>
      <w:r>
        <w:rPr>
          <w:rFonts w:eastAsia="Calibri"/>
        </w:rPr>
        <w:t xml:space="preserve"> </w:t>
      </w:r>
      <w:r>
        <w:t>will</w:t>
      </w:r>
      <w:r>
        <w:rPr>
          <w:rFonts w:eastAsia="Calibri"/>
        </w:rPr>
        <w:t xml:space="preserve"> </w:t>
      </w:r>
      <w:r>
        <w:t>be</w:t>
      </w:r>
      <w:r>
        <w:rPr>
          <w:rFonts w:eastAsia="Calibri"/>
        </w:rPr>
        <w:t xml:space="preserve"> </w:t>
      </w:r>
      <w:r>
        <w:t>consequently</w:t>
      </w:r>
      <w:r>
        <w:rPr>
          <w:rFonts w:eastAsia="Calibri"/>
        </w:rPr>
        <w:t xml:space="preserve"> </w:t>
      </w:r>
      <w:r>
        <w:t>reflected</w:t>
      </w:r>
      <w:r>
        <w:rPr>
          <w:rFonts w:eastAsia="Calibri"/>
        </w:rPr>
        <w:t xml:space="preserve"> </w:t>
      </w:r>
      <w:r>
        <w:t>in</w:t>
      </w:r>
      <w:r>
        <w:rPr>
          <w:rFonts w:eastAsia="Calibri"/>
        </w:rPr>
        <w:t xml:space="preserve"> </w:t>
      </w:r>
      <w:r>
        <w:t>lower</w:t>
      </w:r>
      <w:r>
        <w:rPr>
          <w:rFonts w:eastAsia="Calibri"/>
        </w:rPr>
        <w:t xml:space="preserve"> </w:t>
      </w:r>
      <w:r>
        <w:t>availability/reliability.</w:t>
      </w:r>
    </w:p>
    <w:p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publication</w:t>
      </w:r>
      <w:r>
        <w:rPr>
          <w:rFonts w:eastAsia="Calibri"/>
        </w:rPr>
        <w:t xml:space="preserve"> </w:t>
      </w:r>
      <w:r>
        <w:t>and</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which</w:t>
      </w:r>
      <w:r>
        <w:rPr>
          <w:rFonts w:eastAsia="Calibri"/>
        </w:rPr>
        <w:t xml:space="preserve"> </w:t>
      </w:r>
      <w:r>
        <w:t>is</w:t>
      </w:r>
      <w:r>
        <w:rPr>
          <w:rFonts w:eastAsia="Calibri"/>
        </w:rPr>
        <w:t xml:space="preserve"> </w:t>
      </w:r>
      <w:r>
        <w:t>typically</w:t>
      </w:r>
      <w:r>
        <w:rPr>
          <w:rFonts w:eastAsia="Calibri"/>
        </w:rPr>
        <w:t xml:space="preserve"> </w:t>
      </w:r>
      <w:r>
        <w:t>the</w:t>
      </w:r>
      <w:r>
        <w:rPr>
          <w:rFonts w:eastAsia="Calibri"/>
        </w:rPr>
        <w:t xml:space="preserve"> </w:t>
      </w:r>
      <w:r>
        <w:t>1st</w:t>
      </w:r>
      <w:r>
        <w:rPr>
          <w:rFonts w:eastAsia="Calibri"/>
        </w:rPr>
        <w:t xml:space="preserve"> </w:t>
      </w:r>
      <w:r>
        <w:t>day</w:t>
      </w:r>
      <w:r>
        <w:rPr>
          <w:rFonts w:eastAsia="Calibri"/>
        </w:rPr>
        <w:t xml:space="preserve"> </w:t>
      </w:r>
      <w:r>
        <w:t>of</w:t>
      </w:r>
      <w:r>
        <w:rPr>
          <w:rFonts w:eastAsia="Calibri"/>
        </w:rPr>
        <w:t xml:space="preserve"> </w:t>
      </w:r>
      <w:r>
        <w:t>the</w:t>
      </w:r>
      <w:r>
        <w:rPr>
          <w:rFonts w:eastAsia="Calibri"/>
        </w:rPr>
        <w:t xml:space="preserve"> </w:t>
      </w:r>
      <w:r>
        <w:t>next</w:t>
      </w:r>
      <w:r>
        <w:rPr>
          <w:rFonts w:eastAsia="Calibri"/>
        </w:rPr>
        <w:t xml:space="preserve"> </w:t>
      </w:r>
      <w:r>
        <w:t>month.</w:t>
      </w:r>
    </w:p>
    <w:p w:rsidR="00BE07A2" w:rsidRDefault="00BE07A2">
      <w:r>
        <w:t>According</w:t>
      </w:r>
      <w:r>
        <w:rPr>
          <w:rFonts w:eastAsia="Calibri"/>
        </w:rPr>
        <w:t xml:space="preserve"> </w:t>
      </w:r>
      <w:r>
        <w:t>to</w:t>
      </w:r>
      <w:r>
        <w:rPr>
          <w:rFonts w:eastAsia="Calibri"/>
        </w:rPr>
        <w:t xml:space="preserve"> </w:t>
      </w:r>
      <w:r>
        <w:t>the</w:t>
      </w:r>
      <w:r>
        <w:rPr>
          <w:rFonts w:eastAsia="Calibri"/>
        </w:rPr>
        <w:t xml:space="preserve"> </w:t>
      </w:r>
      <w:r>
        <w:t>re-computation</w:t>
      </w:r>
      <w:r>
        <w:rPr>
          <w:rFonts w:eastAsia="Calibri"/>
        </w:rPr>
        <w:t xml:space="preserve"> </w:t>
      </w:r>
      <w:r>
        <w:t>requests</w:t>
      </w:r>
      <w:r>
        <w:rPr>
          <w:rFonts w:eastAsia="Calibri"/>
        </w:rPr>
        <w:t xml:space="preserve"> </w:t>
      </w:r>
      <w:r>
        <w:t>received,</w:t>
      </w:r>
      <w:r>
        <w:rPr>
          <w:rFonts w:eastAsia="Calibri"/>
        </w:rPr>
        <w:t xml:space="preserve"> </w:t>
      </w:r>
      <w:r>
        <w:t>the</w:t>
      </w:r>
      <w:r>
        <w:rPr>
          <w:rFonts w:eastAsia="Calibri"/>
        </w:rPr>
        <w:t xml:space="preserve"> </w:t>
      </w:r>
      <w:r>
        <w:t>A/R</w:t>
      </w:r>
      <w:r>
        <w:rPr>
          <w:rFonts w:eastAsia="Calibri"/>
        </w:rPr>
        <w:t xml:space="preserve"> </w:t>
      </w:r>
      <w:r>
        <w:t>final</w:t>
      </w:r>
      <w:r>
        <w:rPr>
          <w:rFonts w:eastAsia="Calibri"/>
        </w:rPr>
        <w:t xml:space="preserve"> </w:t>
      </w:r>
      <w:r>
        <w:t>reports</w:t>
      </w:r>
      <w:r>
        <w:rPr>
          <w:rFonts w:eastAsia="Calibri"/>
        </w:rPr>
        <w:t xml:space="preserve"> </w:t>
      </w:r>
      <w:r>
        <w:t>will</w:t>
      </w:r>
      <w:r>
        <w:rPr>
          <w:rFonts w:eastAsia="Calibri"/>
        </w:rPr>
        <w:t xml:space="preserve"> </w:t>
      </w:r>
      <w:r>
        <w:t>be</w:t>
      </w:r>
      <w:r>
        <w:rPr>
          <w:rFonts w:eastAsia="Calibri"/>
        </w:rPr>
        <w:t xml:space="preserve"> </w:t>
      </w:r>
      <w:r>
        <w:t>regenerated</w:t>
      </w:r>
      <w:r>
        <w:rPr>
          <w:rFonts w:eastAsia="Calibri"/>
        </w:rPr>
        <w:t xml:space="preserve"> </w:t>
      </w:r>
      <w:r>
        <w:t>only</w:t>
      </w:r>
      <w:r>
        <w:rPr>
          <w:rFonts w:eastAsia="Calibri"/>
        </w:rPr>
        <w:t xml:space="preserve"> </w:t>
      </w:r>
      <w:r>
        <w:t>once</w:t>
      </w:r>
      <w:r>
        <w:rPr>
          <w:rFonts w:eastAsia="Calibri"/>
        </w:rPr>
        <w:t xml:space="preserve"> </w:t>
      </w:r>
      <w:r>
        <w:t>for</w:t>
      </w:r>
      <w:r>
        <w:rPr>
          <w:rFonts w:eastAsia="Calibri"/>
        </w:rPr>
        <w:t xml:space="preserve"> </w:t>
      </w:r>
      <w:r>
        <w:t>each</w:t>
      </w:r>
      <w:r>
        <w:rPr>
          <w:rFonts w:eastAsia="Calibri"/>
        </w:rPr>
        <w:t xml:space="preserve"> </w:t>
      </w:r>
      <w:r>
        <w:t>month,</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of</w:t>
      </w:r>
      <w:r>
        <w:rPr>
          <w:rFonts w:eastAsia="Calibri"/>
        </w:rPr>
        <w:t xml:space="preserve"> </w:t>
      </w:r>
      <w:r>
        <w:t>the</w:t>
      </w:r>
      <w:r>
        <w:rPr>
          <w:rFonts w:eastAsia="Calibri"/>
        </w:rPr>
        <w:t xml:space="preserve"> </w:t>
      </w:r>
      <w:r>
        <w:t>re-computations</w:t>
      </w:r>
      <w:r>
        <w:rPr>
          <w:rFonts w:eastAsia="Calibri"/>
        </w:rPr>
        <w:t xml:space="preserve"> </w:t>
      </w:r>
      <w:r>
        <w:t>has</w:t>
      </w:r>
      <w:r>
        <w:rPr>
          <w:rFonts w:eastAsia="Calibri"/>
        </w:rPr>
        <w:t xml:space="preserve"> </w:t>
      </w:r>
      <w:r>
        <w:t>been</w:t>
      </w:r>
      <w:r>
        <w:rPr>
          <w:rFonts w:eastAsia="Calibri"/>
        </w:rPr>
        <w:t xml:space="preserve"> </w:t>
      </w:r>
      <w:r>
        <w:t>passed.</w:t>
      </w:r>
    </w:p>
    <w:p w:rsidR="00BE07A2" w:rsidRDefault="00BE07A2" w:rsidP="00BE576F">
      <w:pPr>
        <w:pStyle w:val="Heading3"/>
      </w:pPr>
      <w:r>
        <w:t>Request changes in the A/R profile</w:t>
      </w:r>
    </w:p>
    <w:p w:rsidR="00BE07A2" w:rsidRDefault="00BE07A2">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profile</w:t>
      </w:r>
      <w:r>
        <w:rPr>
          <w:rFonts w:eastAsia="Calibri"/>
        </w:rPr>
        <w:t xml:space="preserve"> </w:t>
      </w:r>
      <w:r>
        <w:t>is</w:t>
      </w:r>
      <w:r>
        <w:rPr>
          <w:rFonts w:eastAsia="Calibri"/>
        </w:rPr>
        <w:t xml:space="preserve"> </w:t>
      </w:r>
      <w:r>
        <w:t>needed</w:t>
      </w:r>
      <w:r>
        <w:rPr>
          <w:rFonts w:eastAsia="Calibri"/>
        </w:rPr>
        <w:t xml:space="preserve"> </w:t>
      </w:r>
      <w:r>
        <w:t>every</w:t>
      </w:r>
      <w:r>
        <w:rPr>
          <w:rFonts w:eastAsia="Calibri"/>
        </w:rPr>
        <w:t xml:space="preserve"> </w:t>
      </w:r>
      <w:r>
        <w:t>time</w:t>
      </w:r>
      <w:r>
        <w:rPr>
          <w:rFonts w:eastAsia="Calibri"/>
        </w:rPr>
        <w:t xml:space="preserve"> </w:t>
      </w:r>
      <w:r>
        <w:t>a</w:t>
      </w:r>
      <w:r>
        <w:rPr>
          <w:rFonts w:eastAsia="Calibri"/>
        </w:rPr>
        <w:t xml:space="preserve"> </w:t>
      </w:r>
      <w:r>
        <w:t>new</w:t>
      </w:r>
      <w:r>
        <w:rPr>
          <w:rFonts w:eastAsia="Calibri"/>
        </w:rPr>
        <w:t xml:space="preserve"> </w:t>
      </w:r>
      <w:proofErr w:type="spellStart"/>
      <w:r>
        <w:t>Nagios</w:t>
      </w:r>
      <w:proofErr w:type="spellEnd"/>
      <w:r>
        <w:rPr>
          <w:rFonts w:eastAsia="Calibri"/>
        </w:rPr>
        <w:t xml:space="preserve"> </w:t>
      </w:r>
      <w:r>
        <w:t>test</w:t>
      </w:r>
      <w:r>
        <w:rPr>
          <w:rFonts w:eastAsia="Calibri"/>
        </w:rPr>
        <w:t xml:space="preserve"> </w:t>
      </w:r>
      <w:r>
        <w:t>needs</w:t>
      </w:r>
      <w:r>
        <w:rPr>
          <w:rFonts w:eastAsia="Calibri"/>
        </w:rPr>
        <w:t xml:space="preserve"> </w:t>
      </w:r>
      <w:r>
        <w:t>to</w:t>
      </w:r>
      <w:r>
        <w:rPr>
          <w:rFonts w:eastAsia="Calibri"/>
        </w:rPr>
        <w:t xml:space="preserve"> </w:t>
      </w:r>
      <w:r>
        <w:t>be</w:t>
      </w:r>
      <w:r>
        <w:rPr>
          <w:rFonts w:eastAsia="Calibri"/>
        </w:rPr>
        <w:t xml:space="preserve"> </w:t>
      </w:r>
      <w:r>
        <w:t>added/removed</w:t>
      </w:r>
      <w:r>
        <w:rPr>
          <w:rFonts w:eastAsia="Calibri"/>
        </w:rPr>
        <w:t xml:space="preserve"> </w:t>
      </w:r>
      <w:r>
        <w:t>to/from</w:t>
      </w:r>
      <w:r>
        <w:rPr>
          <w:rFonts w:eastAsia="Calibri"/>
        </w:rPr>
        <w:t xml:space="preserve"> </w:t>
      </w:r>
      <w:r>
        <w:t>the</w:t>
      </w:r>
      <w:r>
        <w:rPr>
          <w:rFonts w:eastAsia="Calibri"/>
        </w:rPr>
        <w:t xml:space="preserve"> </w:t>
      </w:r>
      <w:r>
        <w:t>profile,</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have</w:t>
      </w:r>
      <w:r>
        <w:rPr>
          <w:rFonts w:eastAsia="Calibri"/>
        </w:rPr>
        <w:t xml:space="preserve"> </w:t>
      </w:r>
      <w:r>
        <w:t>its</w:t>
      </w:r>
      <w:r>
        <w:rPr>
          <w:rFonts w:eastAsia="Calibri"/>
        </w:rPr>
        <w:t xml:space="preserve"> </w:t>
      </w:r>
      <w:r>
        <w:t>results</w:t>
      </w:r>
      <w:r>
        <w:rPr>
          <w:rFonts w:eastAsia="Calibri"/>
        </w:rPr>
        <w:t xml:space="preserve"> </w:t>
      </w:r>
      <w:r>
        <w:t>included/removed</w:t>
      </w:r>
      <w:r>
        <w:rPr>
          <w:rFonts w:eastAsia="Calibri"/>
        </w:rPr>
        <w:t xml:space="preserve"> </w:t>
      </w:r>
      <w:r>
        <w:t>in/from</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monthly</w:t>
      </w:r>
      <w:r>
        <w:rPr>
          <w:rFonts w:eastAsia="Calibri"/>
        </w:rPr>
        <w:t xml:space="preserve"> </w:t>
      </w:r>
      <w:r>
        <w:t>statistics.</w:t>
      </w:r>
      <w:r>
        <w:rPr>
          <w:rFonts w:eastAsia="Calibri"/>
        </w:rPr>
        <w:t xml:space="preserve"> </w:t>
      </w:r>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t>affects</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statistics</w:t>
      </w:r>
      <w:r>
        <w:rPr>
          <w:rFonts w:eastAsia="Calibri"/>
        </w:rPr>
        <w:t xml:space="preserve"> </w:t>
      </w:r>
      <w:r>
        <w:t>of</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Infrastructures</w:t>
      </w:r>
      <w:r>
        <w:rPr>
          <w:rFonts w:eastAsia="Calibri"/>
        </w:rPr>
        <w:t xml:space="preserve"> </w:t>
      </w:r>
      <w:r>
        <w:t>and</w:t>
      </w:r>
      <w:r>
        <w:rPr>
          <w:rFonts w:eastAsia="Calibri"/>
        </w:rPr>
        <w:t xml:space="preserve"> </w:t>
      </w:r>
      <w:del w:id="135" w:author="George Fergadis" w:date="2012-05-24T15:44:00Z">
        <w:r w:rsidDel="005715FC">
          <w:delText>Resource</w:delText>
        </w:r>
        <w:r w:rsidDel="005715FC">
          <w:rPr>
            <w:rFonts w:eastAsia="Calibri"/>
          </w:rPr>
          <w:delText xml:space="preserve"> </w:delText>
        </w:r>
        <w:r w:rsidDel="005715FC">
          <w:delText>Centre</w:delText>
        </w:r>
      </w:del>
      <w:ins w:id="136" w:author="George Fergadis" w:date="2012-05-24T15:44:00Z">
        <w:r w:rsidR="005715FC">
          <w:t>RC</w:t>
        </w:r>
      </w:ins>
      <w:r>
        <w:t>s.</w:t>
      </w:r>
      <w:r>
        <w:rPr>
          <w:rFonts w:eastAsia="Calibri"/>
        </w:rPr>
        <w:t xml:space="preserve"> </w:t>
      </w:r>
    </w:p>
    <w:p w:rsidR="00BE07A2" w:rsidRDefault="00BE07A2">
      <w:r>
        <w:t>This</w:t>
      </w:r>
      <w:r>
        <w:rPr>
          <w:rFonts w:eastAsia="Calibri"/>
        </w:rPr>
        <w:t xml:space="preserve"> </w:t>
      </w:r>
      <w:r>
        <w:t>procedure</w:t>
      </w:r>
      <w:r>
        <w:rPr>
          <w:rFonts w:eastAsia="Calibri"/>
        </w:rPr>
        <w:t xml:space="preserve"> </w:t>
      </w:r>
      <w:r>
        <w:t>is</w:t>
      </w:r>
      <w:r>
        <w:rPr>
          <w:rFonts w:eastAsia="Calibri"/>
        </w:rPr>
        <w:t xml:space="preserve"> </w:t>
      </w:r>
      <w:r>
        <w:t>defined</w:t>
      </w:r>
      <w:r>
        <w:rPr>
          <w:rFonts w:eastAsia="Calibri"/>
        </w:rPr>
        <w:t xml:space="preserve"> </w:t>
      </w:r>
      <w:r w:rsidR="00532F2C">
        <w:t>in</w:t>
      </w:r>
      <w:r>
        <w:rPr>
          <w:rFonts w:eastAsia="Calibri"/>
        </w:rPr>
        <w:t xml:space="preserve"> </w:t>
      </w:r>
      <w:r>
        <w:t>PROC08</w:t>
      </w:r>
      <w:r>
        <w:rPr>
          <w:rFonts w:eastAsia="Calibri"/>
        </w:rPr>
        <w:t xml:space="preserve"> </w:t>
      </w:r>
      <w:r>
        <w:t>[PROC08]</w:t>
      </w:r>
      <w:r>
        <w:rPr>
          <w:rFonts w:eastAsia="Calibri"/>
        </w:rPr>
        <w:t xml:space="preserve"> </w:t>
      </w:r>
      <w:r>
        <w:t>and</w:t>
      </w:r>
      <w:r>
        <w:rPr>
          <w:rFonts w:eastAsia="Calibri"/>
        </w:rPr>
        <w:t xml:space="preserve"> </w:t>
      </w:r>
      <w:r>
        <w:t>is</w:t>
      </w:r>
      <w:r>
        <w:rPr>
          <w:rFonts w:eastAsia="Calibri"/>
        </w:rPr>
        <w:t xml:space="preserve"> </w:t>
      </w:r>
      <w:r>
        <w:t>applicable</w:t>
      </w:r>
      <w:r>
        <w:rPr>
          <w:rFonts w:eastAsia="Calibri"/>
        </w:rPr>
        <w:t xml:space="preserve"> </w:t>
      </w:r>
      <w:r>
        <w:t>to</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rsidR="00D73F52">
        <w:rPr>
          <w:rFonts w:eastAsia="Calibri"/>
        </w:rPr>
        <w:t xml:space="preserve">The procedure requires that the new profile is calculated in parallel with the old one and the results are compared for at least one month. </w:t>
      </w:r>
      <w:r>
        <w:t>Any</w:t>
      </w:r>
      <w:r>
        <w:rPr>
          <w:rFonts w:eastAsia="Calibri"/>
        </w:rPr>
        <w:t xml:space="preserve"> </w:t>
      </w:r>
      <w:r>
        <w:t>change</w:t>
      </w:r>
      <w:r>
        <w:rPr>
          <w:rFonts w:eastAsia="Calibri"/>
        </w:rPr>
        <w:t xml:space="preserve"> </w:t>
      </w:r>
      <w:r>
        <w:t>applied</w:t>
      </w:r>
      <w:r>
        <w:rPr>
          <w:rFonts w:eastAsia="Calibri"/>
        </w:rPr>
        <w:t xml:space="preserve"> </w:t>
      </w:r>
      <w:r>
        <w:t>is</w:t>
      </w:r>
      <w:r>
        <w:rPr>
          <w:rFonts w:eastAsia="Calibri"/>
        </w:rPr>
        <w:t xml:space="preserve"> </w:t>
      </w:r>
      <w:r>
        <w:t>global,</w:t>
      </w:r>
      <w:r>
        <w:rPr>
          <w:rFonts w:eastAsia="Calibri"/>
        </w:rPr>
        <w:t xml:space="preserve"> </w:t>
      </w:r>
      <w:r>
        <w:t>as</w:t>
      </w:r>
      <w:r>
        <w:rPr>
          <w:rFonts w:eastAsia="Calibri"/>
        </w:rPr>
        <w:t xml:space="preserve"> </w:t>
      </w:r>
      <w:r>
        <w:t>it</w:t>
      </w:r>
      <w:r>
        <w:rPr>
          <w:rFonts w:eastAsia="Calibri"/>
        </w:rPr>
        <w:t xml:space="preserve"> </w:t>
      </w:r>
      <w:r>
        <w:t>has</w:t>
      </w:r>
      <w:r>
        <w:rPr>
          <w:rFonts w:eastAsia="Calibri"/>
        </w:rPr>
        <w:t xml:space="preserve"> </w:t>
      </w:r>
      <w:r>
        <w:t>effects</w:t>
      </w:r>
      <w:r>
        <w:rPr>
          <w:rFonts w:eastAsia="Calibri"/>
        </w:rPr>
        <w:t xml:space="preserve"> </w:t>
      </w:r>
      <w:r>
        <w:t>on</w:t>
      </w:r>
      <w:r>
        <w:rPr>
          <w:rFonts w:eastAsia="Calibri"/>
        </w:rPr>
        <w:t xml:space="preserve"> </w:t>
      </w:r>
      <w:r>
        <w:t>all</w:t>
      </w:r>
      <w:r>
        <w:rPr>
          <w:rFonts w:eastAsia="Calibri"/>
        </w:rPr>
        <w:t xml:space="preserve"> </w:t>
      </w:r>
      <w:r>
        <w:t>EGI</w:t>
      </w:r>
      <w:r>
        <w:rPr>
          <w:rFonts w:eastAsia="Calibri"/>
        </w:rPr>
        <w:t xml:space="preserve"> </w:t>
      </w:r>
      <w:del w:id="137" w:author="George Fergadis" w:date="2012-05-24T15:44:00Z">
        <w:r w:rsidDel="005715FC">
          <w:delText>Resource</w:delText>
        </w:r>
        <w:r w:rsidDel="005715FC">
          <w:rPr>
            <w:rFonts w:eastAsia="Calibri"/>
          </w:rPr>
          <w:delText xml:space="preserve"> </w:delText>
        </w:r>
        <w:r w:rsidDel="005715FC">
          <w:delText>Centre</w:delText>
        </w:r>
      </w:del>
      <w:ins w:id="138" w:author="George Fergadis" w:date="2012-05-24T15:44:00Z">
        <w:r w:rsidR="005715FC">
          <w:t>RC</w:t>
        </w:r>
      </w:ins>
      <w:r>
        <w:t>s.</w:t>
      </w:r>
    </w:p>
    <w:p w:rsidR="00BE07A2" w:rsidRDefault="00BE07A2">
      <w:r>
        <w:t>This</w:t>
      </w:r>
      <w:r>
        <w:rPr>
          <w:rFonts w:eastAsia="Calibri"/>
        </w:rPr>
        <w:t xml:space="preserve"> </w:t>
      </w:r>
      <w:r>
        <w:t>procedure</w:t>
      </w:r>
      <w:r>
        <w:rPr>
          <w:rFonts w:eastAsia="Calibri"/>
        </w:rPr>
        <w:t xml:space="preserve"> </w:t>
      </w:r>
      <w:r>
        <w:t>is</w:t>
      </w:r>
      <w:r>
        <w:rPr>
          <w:rFonts w:eastAsia="Calibri"/>
        </w:rPr>
        <w:t xml:space="preserve"> </w:t>
      </w:r>
      <w:r>
        <w:t>NOT</w:t>
      </w:r>
      <w:r>
        <w:rPr>
          <w:rFonts w:eastAsia="Calibri"/>
        </w:rPr>
        <w:t xml:space="preserve"> </w:t>
      </w:r>
      <w:r>
        <w:t>applicable</w:t>
      </w:r>
      <w:r>
        <w:rPr>
          <w:rFonts w:eastAsia="Calibri"/>
        </w:rPr>
        <w:t xml:space="preserve"> </w:t>
      </w:r>
      <w:r>
        <w:t>to</w:t>
      </w:r>
      <w:r>
        <w:rPr>
          <w:rFonts w:eastAsia="Calibri"/>
        </w:rPr>
        <w:t xml:space="preserve"> </w:t>
      </w:r>
      <w:r>
        <w:t>VO-specific</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profiles</w:t>
      </w:r>
      <w:r>
        <w:rPr>
          <w:rFonts w:eastAsia="Calibri"/>
        </w:rPr>
        <w:t xml:space="preserve"> </w:t>
      </w:r>
      <w:r>
        <w:t>used</w:t>
      </w:r>
      <w:r>
        <w:rPr>
          <w:rFonts w:eastAsia="Calibri"/>
        </w:rPr>
        <w:t xml:space="preserve"> </w:t>
      </w:r>
      <w:r>
        <w:t>by</w:t>
      </w:r>
      <w:r>
        <w:rPr>
          <w:rFonts w:eastAsia="Calibri"/>
        </w:rPr>
        <w:t xml:space="preserve"> </w:t>
      </w:r>
      <w:r>
        <w:t>non-OPS</w:t>
      </w:r>
      <w:r>
        <w:rPr>
          <w:rFonts w:eastAsia="Calibri"/>
        </w:rPr>
        <w:t xml:space="preserve"> </w:t>
      </w:r>
      <w:r>
        <w:t>VOs</w:t>
      </w:r>
      <w:r>
        <w:rPr>
          <w:rFonts w:eastAsia="Calibri"/>
        </w:rPr>
        <w:t xml:space="preserve"> </w:t>
      </w:r>
      <w:r>
        <w:t>(e.g.</w:t>
      </w:r>
      <w:r>
        <w:rPr>
          <w:rFonts w:eastAsia="Calibri"/>
        </w:rPr>
        <w:t xml:space="preserve"> </w:t>
      </w:r>
      <w:r>
        <w:t>user</w:t>
      </w:r>
      <w:r>
        <w:rPr>
          <w:rFonts w:eastAsia="Calibri"/>
        </w:rPr>
        <w:t xml:space="preserve"> </w:t>
      </w:r>
      <w:r>
        <w:t>communities,</w:t>
      </w:r>
      <w:r>
        <w:rPr>
          <w:rFonts w:eastAsia="Calibri"/>
        </w:rPr>
        <w:t xml:space="preserve"> </w:t>
      </w:r>
      <w:r>
        <w:t>national</w:t>
      </w:r>
      <w:r>
        <w:rPr>
          <w:rFonts w:eastAsia="Calibri"/>
        </w:rPr>
        <w:t xml:space="preserve"> </w:t>
      </w:r>
      <w:r>
        <w:t>operations</w:t>
      </w:r>
      <w:r>
        <w:rPr>
          <w:rFonts w:eastAsia="Calibri"/>
        </w:rPr>
        <w:t xml:space="preserve"> </w:t>
      </w:r>
      <w:r>
        <w:t>VOs,</w:t>
      </w:r>
      <w:r>
        <w:rPr>
          <w:rFonts w:eastAsia="Calibri"/>
        </w:rPr>
        <w:t xml:space="preserve"> </w:t>
      </w:r>
      <w:r>
        <w:t>etc.).</w:t>
      </w:r>
      <w:r>
        <w:rPr>
          <w:rFonts w:eastAsia="Calibri"/>
        </w:rPr>
        <w:t xml:space="preserve"> </w:t>
      </w:r>
    </w:p>
    <w:p w:rsidR="00BE07A2" w:rsidRDefault="00BE07A2" w:rsidP="00BE576F">
      <w:pPr>
        <w:pStyle w:val="Heading1"/>
      </w:pPr>
      <w:r>
        <w:lastRenderedPageBreak/>
        <w:t>Conclusions</w:t>
      </w:r>
      <w:r>
        <w:rPr>
          <w:rFonts w:eastAsia="Calibri"/>
        </w:rPr>
        <w:t xml:space="preserve"> </w:t>
      </w:r>
      <w:r>
        <w:t>and</w:t>
      </w:r>
      <w:r>
        <w:rPr>
          <w:rFonts w:eastAsia="Calibri"/>
        </w:rPr>
        <w:t xml:space="preserve"> </w:t>
      </w:r>
      <w:r>
        <w:t>Future</w:t>
      </w:r>
      <w:r>
        <w:rPr>
          <w:rFonts w:eastAsia="Calibri"/>
        </w:rPr>
        <w:t xml:space="preserve"> </w:t>
      </w:r>
      <w:r>
        <w:t>Work</w:t>
      </w:r>
    </w:p>
    <w:p w:rsidR="00CD61C2" w:rsidRDefault="00542456" w:rsidP="00456672">
      <w:r>
        <w:t>The OLA framework</w:t>
      </w:r>
      <w:r w:rsidR="00456672">
        <w:t xml:space="preserve"> </w:t>
      </w:r>
      <w:r w:rsidR="009F1C77">
        <w:t>define</w:t>
      </w:r>
      <w:r>
        <w:t>s</w:t>
      </w:r>
      <w:r w:rsidR="009F1C77">
        <w:t xml:space="preserve"> </w:t>
      </w:r>
      <w:r w:rsidR="00456672">
        <w:t>the service quality levels and the responsibilities</w:t>
      </w:r>
      <w:r w:rsidR="009F1C77">
        <w:t xml:space="preserve"> of delivering quality services to the end users.</w:t>
      </w:r>
      <w:r w:rsidR="00C2769C">
        <w:t xml:space="preserve"> </w:t>
      </w:r>
      <w:r w:rsidR="009F44E5">
        <w:t xml:space="preserve">The OLAs have been defined </w:t>
      </w:r>
      <w:r w:rsidR="00922511">
        <w:t xml:space="preserve">as middleware independent as possible </w:t>
      </w:r>
      <w:r w:rsidR="009F44E5">
        <w:t xml:space="preserve">to be </w:t>
      </w:r>
      <w:r w:rsidR="001D0984">
        <w:t>applied to</w:t>
      </w:r>
      <w:r w:rsidR="009F44E5">
        <w:t xml:space="preserve"> the middleware stacks currently in use in the infrastructure. </w:t>
      </w:r>
      <w:r w:rsidR="00CD61C2">
        <w:t xml:space="preserve">With the integration </w:t>
      </w:r>
      <w:r w:rsidR="001D0984">
        <w:t xml:space="preserve">of other middleware </w:t>
      </w:r>
      <w:r w:rsidR="00465B02">
        <w:t>types</w:t>
      </w:r>
      <w:r w:rsidR="001D0984">
        <w:t xml:space="preserve"> in the EGI infrastructure, the OLAs may be updated to be compatible with the new services, as part of an </w:t>
      </w:r>
      <w:r w:rsidR="00770A4A">
        <w:t>evolution</w:t>
      </w:r>
      <w:r w:rsidR="001D0984">
        <w:t xml:space="preserve"> process developed within the OMB.</w:t>
      </w:r>
    </w:p>
    <w:p w:rsidR="00456672" w:rsidRDefault="00CD61C2" w:rsidP="00456672">
      <w:r>
        <w:t xml:space="preserve">As the GOCDB service groups </w:t>
      </w:r>
      <w:r w:rsidR="001D0984">
        <w:t>are</w:t>
      </w:r>
      <w:r>
        <w:t xml:space="preserve"> widely deployed by the </w:t>
      </w:r>
      <w:del w:id="139" w:author="p s" w:date="2012-05-29T22:45:00Z">
        <w:r w:rsidDel="004D0CFF">
          <w:delText xml:space="preserve">NGIs </w:delText>
        </w:r>
      </w:del>
      <w:ins w:id="140" w:author="p s" w:date="2012-05-29T22:45:00Z">
        <w:r w:rsidR="004D0CFF">
          <w:t xml:space="preserve">RPs </w:t>
        </w:r>
      </w:ins>
      <w:r>
        <w:t xml:space="preserve">to group their global services, and the need availability calculation tools </w:t>
      </w:r>
      <w:r w:rsidR="001D0984">
        <w:t xml:space="preserve">are extended, </w:t>
      </w:r>
      <w:r w:rsidR="00D35431">
        <w:t xml:space="preserve">it </w:t>
      </w:r>
      <w:r w:rsidR="001D0984">
        <w:t xml:space="preserve">will be possible to extend the </w:t>
      </w:r>
      <w:r w:rsidR="00534A5F">
        <w:t>RP OLA</w:t>
      </w:r>
      <w:r w:rsidR="001D0984">
        <w:t xml:space="preserve"> to include more core services</w:t>
      </w:r>
      <w:r w:rsidR="00770A4A">
        <w:t xml:space="preserve"> in the </w:t>
      </w:r>
      <w:r w:rsidR="00534A5F">
        <w:t>RP OLA</w:t>
      </w:r>
      <w:r w:rsidR="001D0984">
        <w:t>, on top of the Top-BDII</w:t>
      </w:r>
      <w:r w:rsidR="00922511">
        <w:t>, to have a more precise picture of the quality level of the service provisioning.</w:t>
      </w:r>
    </w:p>
    <w:p w:rsidR="00922511" w:rsidRDefault="00922511" w:rsidP="00456672">
      <w:r>
        <w:t xml:space="preserve">The main task for the next months will be the definition of the </w:t>
      </w:r>
      <w:r w:rsidR="00534A5F">
        <w:t>EGI.eu OLA</w:t>
      </w:r>
      <w:r>
        <w:t xml:space="preserve">, which will set the service level for the EGI Global services, </w:t>
      </w:r>
      <w:r w:rsidR="00172EDF">
        <w:t xml:space="preserve">together with </w:t>
      </w:r>
      <w:r>
        <w:t>the deployment of monitoring tools to calculate the availability and reliab</w:t>
      </w:r>
      <w:r w:rsidR="00967BFF">
        <w:t>ili</w:t>
      </w:r>
      <w:r>
        <w:t>ty statistics for the central tools.</w:t>
      </w:r>
    </w:p>
    <w:p w:rsidR="00BE07A2" w:rsidRDefault="00BE07A2" w:rsidP="00BE576F">
      <w:pPr>
        <w:pStyle w:val="Heading1"/>
      </w:pPr>
      <w:r>
        <w:lastRenderedPageBreak/>
        <w:t>References</w:t>
      </w:r>
    </w:p>
    <w:tbl>
      <w:tblPr>
        <w:tblW w:w="5000" w:type="pct"/>
        <w:tblLayout w:type="fixed"/>
        <w:tblLook w:val="0000" w:firstRow="0" w:lastRow="0" w:firstColumn="0" w:lastColumn="0" w:noHBand="0" w:noVBand="0"/>
      </w:tblPr>
      <w:tblGrid>
        <w:gridCol w:w="1527"/>
        <w:gridCol w:w="7759"/>
      </w:tblGrid>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Computing</w:t>
            </w:r>
            <w:r w:rsidRPr="00DB146D">
              <w:t xml:space="preserve"> </w:t>
            </w:r>
            <w:r>
              <w:t>of</w:t>
            </w:r>
            <w:r w:rsidRPr="00DB146D">
              <w:t xml:space="preserve"> </w:t>
            </w:r>
            <w:r>
              <w:t>Service</w:t>
            </w:r>
            <w:r w:rsidRPr="00DB146D">
              <w:t xml:space="preserve"> </w:t>
            </w:r>
            <w:r>
              <w:t>Availability</w:t>
            </w:r>
            <w:r w:rsidRPr="00DB146D">
              <w:t xml:space="preserve"> </w:t>
            </w:r>
            <w:r>
              <w:t>Metrics</w:t>
            </w:r>
            <w:r w:rsidRPr="00DB146D">
              <w:t xml:space="preserve"> </w:t>
            </w:r>
            <w:r>
              <w:t>in</w:t>
            </w:r>
            <w:r w:rsidRPr="00DB146D">
              <w:t xml:space="preserve"> </w:t>
            </w:r>
            <w:r>
              <w:t>ACE</w:t>
            </w:r>
            <w:r w:rsidRPr="00DB146D">
              <w:br/>
            </w:r>
            <w:hyperlink r:id="rId22" w:history="1">
              <w:r w:rsidRPr="00DB146D">
                <w:rPr>
                  <w:rStyle w:val="Hyperlink"/>
                  <w:rFonts w:cs="Calibri"/>
                </w:rPr>
                <w:t>https://tomtools.cern.ch/confluence/download/attachments/2261694/Ace_Service_Availability_Computation.pdf?version=1&amp;modificationDate=1314361543000</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EGI</w:t>
            </w:r>
            <w:r w:rsidRPr="00DB146D">
              <w:t xml:space="preserve"> </w:t>
            </w:r>
            <w:r>
              <w:t>Operations</w:t>
            </w:r>
            <w:r w:rsidRPr="00DB146D">
              <w:t xml:space="preserve"> </w:t>
            </w:r>
            <w:r>
              <w:t>Architecture:</w:t>
            </w:r>
            <w:r w:rsidRPr="00DB146D">
              <w:t xml:space="preserve"> </w:t>
            </w:r>
            <w:r>
              <w:t>grid</w:t>
            </w:r>
            <w:r w:rsidRPr="00DB146D">
              <w:t xml:space="preserve"> </w:t>
            </w:r>
            <w:r>
              <w:t>service</w:t>
            </w:r>
            <w:r w:rsidRPr="00DB146D">
              <w:t xml:space="preserve"> </w:t>
            </w:r>
            <w:r>
              <w:t>management</w:t>
            </w:r>
            <w:r w:rsidRPr="00DB146D">
              <w:t xml:space="preserve"> </w:t>
            </w:r>
            <w:r>
              <w:t>best</w:t>
            </w:r>
            <w:r w:rsidRPr="00DB146D">
              <w:t xml:space="preserve"> </w:t>
            </w:r>
            <w:r>
              <w:t>practices</w:t>
            </w:r>
            <w:r w:rsidRPr="00DB146D">
              <w:br/>
            </w:r>
            <w:hyperlink r:id="rId23" w:history="1">
              <w:r w:rsidRPr="00DB146D">
                <w:rPr>
                  <w:rStyle w:val="Hyperlink"/>
                  <w:rFonts w:cs="Calibri"/>
                </w:rPr>
                <w:t>https://documents.egi.eu/document/763</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[CUST</w:t>
            </w:r>
            <w:r w:rsidRPr="00DB146D">
              <w: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 xml:space="preserve">ITILv3 Customer </w:t>
            </w:r>
            <w:hyperlink r:id="rId24" w:history="1">
              <w:r w:rsidRPr="00DB146D">
                <w:rPr>
                  <w:rStyle w:val="Hyperlink"/>
                  <w:rFonts w:cs="Calibri"/>
                </w:rPr>
                <w:t>http://www.knowledgetransfer.net/dictionary/ITIL/en/Customer.htm</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ITIL</w:t>
            </w:r>
            <w:r w:rsidRPr="00DB146D">
              <w:t xml:space="preserve"> </w:t>
            </w:r>
            <w:r>
              <w:t>Glossary</w:t>
            </w:r>
            <w:r w:rsidRPr="00DB146D">
              <w:br/>
            </w:r>
            <w:hyperlink r:id="rId25" w:history="1">
              <w:r w:rsidRPr="00DB146D">
                <w:rPr>
                  <w:rStyle w:val="Hyperlink"/>
                  <w:rFonts w:cs="Calibri"/>
                </w:rPr>
                <w:t>http://www.itil-officialsite.com/InternationalActivities/ITILGlossaries_2.aspx</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[MS411]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Operational</w:t>
            </w:r>
            <w:r w:rsidRPr="00DB146D">
              <w:t xml:space="preserve"> </w:t>
            </w:r>
            <w:r>
              <w:t>Level</w:t>
            </w:r>
            <w:r w:rsidRPr="00DB146D">
              <w:t xml:space="preserve"> </w:t>
            </w:r>
            <w:r>
              <w:t>Agreements</w:t>
            </w:r>
            <w:r w:rsidRPr="00DB146D">
              <w:t xml:space="preserve"> </w:t>
            </w:r>
            <w:r>
              <w:t>(OLAs)</w:t>
            </w:r>
            <w:r w:rsidRPr="00DB146D">
              <w:t xml:space="preserve"> </w:t>
            </w:r>
            <w:r>
              <w:t>within</w:t>
            </w:r>
            <w:r w:rsidRPr="00DB146D">
              <w:t xml:space="preserve"> </w:t>
            </w:r>
            <w:r>
              <w:t>the</w:t>
            </w:r>
            <w:r w:rsidRPr="00DB146D">
              <w:t xml:space="preserve"> </w:t>
            </w:r>
            <w:r>
              <w:t>EGI</w:t>
            </w:r>
            <w:r w:rsidRPr="00DB146D">
              <w:t xml:space="preserve"> </w:t>
            </w:r>
            <w:r>
              <w:t>production</w:t>
            </w:r>
            <w:r w:rsidRPr="00DB146D">
              <w:t xml:space="preserve"> </w:t>
            </w:r>
            <w:r>
              <w:t>infrastructure</w:t>
            </w:r>
            <w:r>
              <w:br/>
            </w:r>
            <w:hyperlink r:id="rId26" w:history="1">
              <w:r w:rsidRPr="00DB146D">
                <w:rPr>
                  <w:rStyle w:val="Hyperlink"/>
                  <w:rFonts w:cs="Calibri"/>
                </w:rPr>
                <w:t>https://documents.egi.eu/document/524</w:t>
              </w:r>
            </w:hyperlink>
          </w:p>
        </w:tc>
      </w:tr>
      <w:tr w:rsidR="0050174A" w:rsidTr="00DB146D">
        <w:trPr>
          <w:ins w:id="141" w:author="George Fergadis" w:date="2012-05-24T16:47:00Z"/>
        </w:trPr>
        <w:tc>
          <w:tcPr>
            <w:tcW w:w="822" w:type="pct"/>
            <w:tcBorders>
              <w:top w:val="single" w:sz="4" w:space="0" w:color="000000"/>
              <w:left w:val="single" w:sz="4" w:space="0" w:color="000000"/>
              <w:bottom w:val="single" w:sz="4" w:space="0" w:color="000000"/>
            </w:tcBorders>
            <w:shd w:val="clear" w:color="auto" w:fill="auto"/>
          </w:tcPr>
          <w:p w:rsidR="0050174A" w:rsidRDefault="0050174A" w:rsidP="00DB146D">
            <w:pPr>
              <w:pStyle w:val="Caption"/>
              <w:snapToGrid w:val="0"/>
              <w:rPr>
                <w:ins w:id="142" w:author="George Fergadis" w:date="2012-05-24T16:47:00Z"/>
              </w:rPr>
            </w:pPr>
            <w:ins w:id="143" w:author="George Fergadis" w:date="2012-05-24T16:47:00Z">
              <w:r>
                <w:t>[OMB201104]</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174A" w:rsidRDefault="0050174A" w:rsidP="00DB146D">
            <w:pPr>
              <w:snapToGrid w:val="0"/>
              <w:jc w:val="left"/>
              <w:rPr>
                <w:ins w:id="144" w:author="George Fergadis" w:date="2012-05-24T16:47:00Z"/>
              </w:rPr>
            </w:pPr>
            <w:ins w:id="145" w:author="George Fergadis" w:date="2012-05-24T16:47:00Z">
              <w:r w:rsidRPr="0050174A">
                <w:t>Operations Management Board (face-to-face in Vilnius)</w:t>
              </w:r>
              <w:r>
                <w:br/>
              </w:r>
            </w:ins>
            <w:ins w:id="146" w:author="George Fergadis" w:date="2012-05-24T16:48:00Z">
              <w:r w:rsidRPr="0050174A">
                <w:t>https://indico.egi.eu/indico/conferenceDisplay.py?confId=267</w:t>
              </w:r>
            </w:ins>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[OMB201110]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(25</w:t>
            </w:r>
            <w:r w:rsidRPr="00DB146D">
              <w:t xml:space="preserve"> </w:t>
            </w:r>
            <w:r>
              <w:t>October</w:t>
            </w:r>
            <w:r w:rsidRPr="00DB146D">
              <w:t xml:space="preserve"> </w:t>
            </w:r>
            <w:r>
              <w:t>2011)</w:t>
            </w:r>
            <w:r>
              <w:br/>
            </w:r>
            <w:hyperlink r:id="rId27" w:history="1">
              <w:r w:rsidRPr="00DB146D">
                <w:rPr>
                  <w:rStyle w:val="Hyperlink"/>
                  <w:rFonts w:cs="Calibri"/>
                </w:rPr>
                <w:t>https://www.egi.eu/indico/conferenceDisplay.py?confId=615</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bookmarkStart w:id="147" w:name="Ref_Operations%2520Management%2520Board%"/>
            <w:bookmarkEnd w:id="147"/>
            <w:r>
              <w:t>[OMB201112]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(20</w:t>
            </w:r>
            <w:r w:rsidRPr="00DB146D">
              <w:t xml:space="preserve"> </w:t>
            </w:r>
            <w:r>
              <w:t>December</w:t>
            </w:r>
            <w:r w:rsidRPr="00DB146D">
              <w:t xml:space="preserve"> </w:t>
            </w:r>
            <w:r>
              <w:t>2011)</w:t>
            </w:r>
            <w:r>
              <w:br/>
            </w:r>
            <w:hyperlink r:id="rId28" w:history="1">
              <w:r w:rsidRPr="00DB146D">
                <w:rPr>
                  <w:rStyle w:val="Hyperlink"/>
                  <w:rFonts w:cs="Calibri"/>
                </w:rPr>
                <w:t>https://www.egi.eu/indico/conferenceDisplay.py?confId=617</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[OMB201202]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(28</w:t>
            </w:r>
            <w:r w:rsidRPr="00DB146D">
              <w:t xml:space="preserve"> </w:t>
            </w:r>
            <w:r>
              <w:t>February)</w:t>
            </w:r>
            <w:r>
              <w:br/>
            </w:r>
            <w:hyperlink r:id="rId29" w:history="1">
              <w:r w:rsidRPr="00DB146D">
                <w:rPr>
                  <w:rStyle w:val="Hyperlink"/>
                  <w:rFonts w:cs="Calibri"/>
                </w:rPr>
                <w:t>https://www.egi.eu/indico/conferenceDisplay.py?confId=719</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Management</w:t>
            </w:r>
            <w:r w:rsidRPr="00DB146D">
              <w:t xml:space="preserve"> </w:t>
            </w:r>
            <w:r>
              <w:t>of</w:t>
            </w:r>
            <w:r w:rsidRPr="00DB146D">
              <w:t xml:space="preserve"> </w:t>
            </w:r>
            <w:r>
              <w:t>the</w:t>
            </w:r>
            <w:r w:rsidRPr="00DB146D">
              <w:t xml:space="preserve"> </w:t>
            </w:r>
            <w:r>
              <w:t>EGI</w:t>
            </w:r>
            <w:r w:rsidRPr="00DB146D">
              <w:t xml:space="preserve"> </w:t>
            </w:r>
            <w:r>
              <w:t>OPS</w:t>
            </w:r>
            <w:r w:rsidRPr="00DB146D">
              <w:t xml:space="preserve"> </w:t>
            </w:r>
            <w:r>
              <w:t>Availability</w:t>
            </w:r>
            <w:r w:rsidRPr="00DB146D">
              <w:t xml:space="preserve"> </w:t>
            </w:r>
            <w:r>
              <w:t>and</w:t>
            </w:r>
            <w:r w:rsidRPr="00DB146D">
              <w:t xml:space="preserve"> </w:t>
            </w:r>
            <w:r>
              <w:t>Reliability</w:t>
            </w:r>
            <w:r w:rsidRPr="00DB146D">
              <w:t xml:space="preserve"> </w:t>
            </w:r>
            <w:r>
              <w:t>Profile</w:t>
            </w:r>
            <w:r>
              <w:br/>
            </w:r>
            <w:hyperlink r:id="rId30" w:history="1">
              <w:r w:rsidRPr="00DB146D">
                <w:rPr>
                  <w:rStyle w:val="Hyperlink"/>
                  <w:rFonts w:cs="Calibri"/>
                </w:rPr>
                <w:t>https://wiki.egi.eu/wiki/PROC08</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Procedure</w:t>
            </w:r>
            <w:r w:rsidRPr="00DB146D">
              <w:t xml:space="preserve"> </w:t>
            </w:r>
            <w:r>
              <w:t>for</w:t>
            </w:r>
            <w:r w:rsidRPr="00DB146D">
              <w:t xml:space="preserve"> </w:t>
            </w:r>
            <w:r>
              <w:t>the</w:t>
            </w:r>
            <w:r w:rsidRPr="00DB146D">
              <w:t xml:space="preserve"> </w:t>
            </w:r>
            <w:proofErr w:type="spellStart"/>
            <w:r>
              <w:t>recomputation</w:t>
            </w:r>
            <w:proofErr w:type="spellEnd"/>
            <w:r w:rsidRPr="00DB146D">
              <w:t xml:space="preserve"> </w:t>
            </w:r>
            <w:r>
              <w:t>of</w:t>
            </w:r>
            <w:r w:rsidRPr="00DB146D">
              <w:t xml:space="preserve"> </w:t>
            </w:r>
            <w:r>
              <w:t>SAM</w:t>
            </w:r>
            <w:r w:rsidRPr="00DB146D">
              <w:t xml:space="preserve"> </w:t>
            </w:r>
            <w:r>
              <w:t>results</w:t>
            </w:r>
            <w:r w:rsidRPr="00DB146D">
              <w:t xml:space="preserve"> </w:t>
            </w:r>
            <w:r>
              <w:t>and/or</w:t>
            </w:r>
            <w:r w:rsidRPr="00DB146D">
              <w:t xml:space="preserve"> </w:t>
            </w:r>
            <w:r>
              <w:t>availability/reliability</w:t>
            </w:r>
            <w:r w:rsidRPr="00DB146D">
              <w:t xml:space="preserve"> </w:t>
            </w:r>
            <w:r>
              <w:t>statistics</w:t>
            </w:r>
            <w:r>
              <w:br/>
            </w:r>
            <w:hyperlink r:id="rId31" w:history="1">
              <w:r w:rsidRPr="00DB146D">
                <w:rPr>
                  <w:rStyle w:val="Hyperlink"/>
                  <w:rFonts w:cs="Calibri"/>
                </w:rPr>
                <w:t>https://wiki.egi.eu/wiki/PROC10</w:t>
              </w:r>
            </w:hyperlink>
          </w:p>
        </w:tc>
      </w:tr>
      <w:tr w:rsidR="00DB146D" w:rsidDel="003D5D80" w:rsidTr="00DB146D">
        <w:trPr>
          <w:del w:id="148" w:author="George Fergadis" w:date="2012-05-24T14:27:00Z"/>
        </w:trPr>
        <w:tc>
          <w:tcPr>
            <w:tcW w:w="822" w:type="pct"/>
            <w:tcBorders>
              <w:top w:val="single" w:sz="4" w:space="0" w:color="000000"/>
              <w:left w:val="single" w:sz="4" w:space="0" w:color="000000"/>
              <w:bottom w:val="single" w:sz="4" w:space="0" w:color="000000"/>
            </w:tcBorders>
            <w:shd w:val="clear" w:color="auto" w:fill="auto"/>
          </w:tcPr>
          <w:p w:rsidR="00DB146D" w:rsidDel="003D5D80" w:rsidRDefault="00DB146D" w:rsidP="00DB146D">
            <w:pPr>
              <w:pStyle w:val="Caption"/>
              <w:snapToGrid w:val="0"/>
              <w:rPr>
                <w:del w:id="149" w:author="George Fergadis" w:date="2012-05-24T14:27:00Z"/>
              </w:rPr>
            </w:pPr>
            <w:del w:id="150" w:author="George Fergadis" w:date="2012-05-24T14:27:00Z">
              <w:r w:rsidDel="003D5D80">
                <w:delText>[RODINDEX]</w:delText>
              </w:r>
            </w:del>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3D5D80" w:rsidDel="003D5D80" w:rsidRDefault="002F602C" w:rsidP="00DB146D">
            <w:pPr>
              <w:snapToGrid w:val="0"/>
              <w:jc w:val="left"/>
              <w:rPr>
                <w:del w:id="151" w:author="George Fergadis" w:date="2012-05-24T14:27:00Z"/>
              </w:rPr>
            </w:pPr>
            <w:del w:id="152" w:author="George Fergadis" w:date="2012-05-24T13:39:00Z">
              <w:r w:rsidDel="00862F5F">
                <w:fldChar w:fldCharType="begin"/>
              </w:r>
              <w:r w:rsidR="00187469" w:rsidDel="00862F5F">
                <w:delInstrText>HYPERLINK "https://operations-portal.egi.eu/codDashboard/metrics"</w:delInstrText>
              </w:r>
              <w:r w:rsidDel="00862F5F">
                <w:fldChar w:fldCharType="separate"/>
              </w:r>
              <w:r w:rsidR="00DB146D" w:rsidRPr="00DB146D" w:rsidDel="00862F5F">
                <w:rPr>
                  <w:rStyle w:val="Hyperlink"/>
                  <w:rFonts w:cs="Calibri"/>
                </w:rPr>
                <w:delText>https://operations-portal.egi.eu/codDashboard/metrics</w:delText>
              </w:r>
              <w:r w:rsidDel="00862F5F">
                <w:fldChar w:fldCharType="end"/>
              </w:r>
            </w:del>
          </w:p>
        </w:tc>
      </w:tr>
      <w:tr w:rsidR="008A4DBC" w:rsidTr="00DB146D">
        <w:trPr>
          <w:ins w:id="153"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54" w:author="George Fergadis" w:date="2012-05-24T00:36:00Z"/>
              </w:rPr>
            </w:pPr>
            <w:ins w:id="155" w:author="George Fergadis" w:date="2012-05-24T00:38:00Z">
              <w:r>
                <w:t>[</w:t>
              </w:r>
            </w:ins>
            <w:ins w:id="156" w:author="George Fergadis" w:date="2012-05-24T00:36:00Z">
              <w:r>
                <w:t>RCO</w:t>
              </w:r>
            </w:ins>
            <w:ins w:id="157" w:author="George Fergadis" w:date="2012-05-24T00:38:00Z">
              <w: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Default="008A4DBC" w:rsidP="008A4DBC">
            <w:pPr>
              <w:snapToGrid w:val="0"/>
              <w:jc w:val="left"/>
              <w:rPr>
                <w:ins w:id="158" w:author="George Fergadis" w:date="2012-05-24T00:36:00Z"/>
              </w:rPr>
            </w:pPr>
            <w:ins w:id="159" w:author="George Fergadis" w:date="2012-05-24T00:36:00Z">
              <w:r>
                <w:t>EGI Resource Centre Operational Level Agreement</w:t>
              </w:r>
              <w:r>
                <w:br/>
              </w:r>
              <w:r w:rsidR="002F602C">
                <w:fldChar w:fldCharType="begin"/>
              </w:r>
              <w:r>
                <w:instrText xml:space="preserve"> HYPERLINK "https://documents.egi.eu/document/31" </w:instrText>
              </w:r>
              <w:r w:rsidR="002F602C">
                <w:fldChar w:fldCharType="separate"/>
              </w:r>
              <w:r w:rsidRPr="004C2CD2">
                <w:rPr>
                  <w:rStyle w:val="Hyperlink"/>
                  <w:rFonts w:cs="Calibri"/>
                </w:rPr>
                <w:t>https://documents.egi.eu/document/31</w:t>
              </w:r>
              <w:r w:rsidR="002F602C">
                <w:fldChar w:fldCharType="end"/>
              </w:r>
            </w:ins>
          </w:p>
        </w:tc>
      </w:tr>
      <w:tr w:rsidR="008A4DBC" w:rsidTr="00DB146D">
        <w:trPr>
          <w:ins w:id="160"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61" w:author="George Fergadis" w:date="2012-05-24T00:36:00Z"/>
              </w:rPr>
            </w:pPr>
            <w:ins w:id="162" w:author="George Fergadis" w:date="2012-05-24T00:39:00Z">
              <w:r>
                <w:t>[</w:t>
              </w:r>
            </w:ins>
            <w:ins w:id="163" w:author="George Fergadis" w:date="2012-05-24T00:36:00Z">
              <w:r>
                <w:t>RPO</w:t>
              </w:r>
            </w:ins>
            <w:ins w:id="164" w:author="George Fergadis" w:date="2012-05-24T00:38:00Z">
              <w: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Default="008A4DBC" w:rsidP="00DB146D">
            <w:pPr>
              <w:snapToGrid w:val="0"/>
              <w:jc w:val="left"/>
              <w:rPr>
                <w:ins w:id="165" w:author="George Fergadis" w:date="2012-05-24T00:36:00Z"/>
              </w:rPr>
            </w:pPr>
            <w:ins w:id="166" w:author="George Fergadis" w:date="2012-05-24T00:37:00Z">
              <w:r w:rsidRPr="008A4DBC">
                <w:t>Resource infrastructure Provider Operational Level Agreement</w:t>
              </w:r>
              <w:r>
                <w:br/>
              </w:r>
            </w:ins>
            <w:ins w:id="167" w:author="George Fergadis" w:date="2012-05-24T00:36:00Z">
              <w:r w:rsidR="002F602C">
                <w:fldChar w:fldCharType="begin"/>
              </w:r>
              <w:r>
                <w:instrText xml:space="preserve"> HYPERLINK "https://documents.egi.eu/document/463" </w:instrText>
              </w:r>
              <w:r w:rsidR="002F602C">
                <w:fldChar w:fldCharType="separate"/>
              </w:r>
              <w:r w:rsidRPr="004C2CD2">
                <w:rPr>
                  <w:rStyle w:val="Hyperlink"/>
                  <w:rFonts w:cs="Calibri"/>
                </w:rPr>
                <w:t>https://documents.egi.eu/document/463</w:t>
              </w:r>
              <w:r w:rsidR="002F602C">
                <w:fldChar w:fldCharType="end"/>
              </w:r>
            </w:ins>
          </w:p>
        </w:tc>
      </w:tr>
      <w:tr w:rsidR="008A4DBC" w:rsidTr="00DB146D">
        <w:trPr>
          <w:ins w:id="168" w:author="George Fergadis" w:date="2012-05-24T00:38: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69" w:author="George Fergadis" w:date="2012-05-24T00:38:00Z"/>
              </w:rPr>
            </w:pPr>
            <w:ins w:id="170" w:author="George Fergadis" w:date="2012-05-24T00:38:00Z">
              <w:r>
                <w:t>[EGIOLA]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Pr="008A4DBC" w:rsidRDefault="00670BD8" w:rsidP="00DB146D">
            <w:pPr>
              <w:snapToGrid w:val="0"/>
              <w:jc w:val="left"/>
              <w:rPr>
                <w:ins w:id="171" w:author="George Fergadis" w:date="2012-05-24T00:38:00Z"/>
              </w:rPr>
            </w:pPr>
            <w:ins w:id="172" w:author="George Fergadis" w:date="2012-05-24T00:42:00Z">
              <w:r w:rsidRPr="00670BD8">
                <w:t>EGI.eu Operational Level Agreement</w:t>
              </w:r>
            </w:ins>
            <w:ins w:id="173" w:author="George Fergadis" w:date="2012-05-24T00:43:00Z">
              <w:r>
                <w:t xml:space="preserve"> - DRAFT</w:t>
              </w:r>
            </w:ins>
            <w:ins w:id="174" w:author="George Fergadis" w:date="2012-05-24T00:42:00Z">
              <w:r>
                <w:br/>
              </w:r>
            </w:ins>
            <w:ins w:id="175" w:author="George Fergadis" w:date="2012-05-24T00:43:00Z">
              <w:r w:rsidRPr="00670BD8">
                <w:t>https://documents.egi.eu/document/1093</w:t>
              </w:r>
            </w:ins>
          </w:p>
        </w:tc>
      </w:tr>
      <w:tr w:rsidR="0003432D" w:rsidTr="00DB146D">
        <w:trPr>
          <w:ins w:id="176" w:author="George Fergadis" w:date="2012-05-24T15:09:00Z"/>
        </w:trPr>
        <w:tc>
          <w:tcPr>
            <w:tcW w:w="822" w:type="pct"/>
            <w:tcBorders>
              <w:top w:val="single" w:sz="4" w:space="0" w:color="000000"/>
              <w:left w:val="single" w:sz="4" w:space="0" w:color="000000"/>
              <w:bottom w:val="single" w:sz="4" w:space="0" w:color="000000"/>
            </w:tcBorders>
            <w:shd w:val="clear" w:color="auto" w:fill="auto"/>
          </w:tcPr>
          <w:p w:rsidR="0003432D" w:rsidRDefault="0003432D" w:rsidP="00DB146D">
            <w:pPr>
              <w:pStyle w:val="Caption"/>
              <w:snapToGrid w:val="0"/>
              <w:rPr>
                <w:ins w:id="177" w:author="George Fergadis" w:date="2012-05-24T15:09:00Z"/>
              </w:rPr>
            </w:pPr>
            <w:ins w:id="178" w:author="George Fergadis" w:date="2012-05-24T15:09:00Z">
              <w:r>
                <w:t>[OPSVO]</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432D" w:rsidRPr="00670BD8" w:rsidRDefault="002F602C" w:rsidP="00DB146D">
            <w:pPr>
              <w:snapToGrid w:val="0"/>
              <w:jc w:val="left"/>
              <w:rPr>
                <w:ins w:id="179" w:author="George Fergadis" w:date="2012-05-24T15:09:00Z"/>
              </w:rPr>
            </w:pPr>
            <w:ins w:id="180" w:author="George Fergadis" w:date="2012-05-24T15:56:00Z">
              <w:r>
                <w:fldChar w:fldCharType="begin"/>
              </w:r>
              <w:r w:rsidR="008B2FD3">
                <w:instrText xml:space="preserve"> HYPERLINK "</w:instrText>
              </w:r>
            </w:ins>
            <w:ins w:id="181" w:author="George Fergadis" w:date="2012-05-24T15:10:00Z">
              <w:r w:rsidR="008B2FD3" w:rsidRPr="0003432D">
                <w:instrText>https://wiki.egi.eu/wiki/OPS_vo</w:instrText>
              </w:r>
            </w:ins>
            <w:ins w:id="182" w:author="George Fergadis" w:date="2012-05-24T15:56:00Z">
              <w:r w:rsidR="008B2FD3">
                <w:instrText xml:space="preserve">" </w:instrText>
              </w:r>
              <w:r>
                <w:fldChar w:fldCharType="separate"/>
              </w:r>
            </w:ins>
            <w:ins w:id="183" w:author="George Fergadis" w:date="2012-05-24T15:10:00Z">
              <w:r w:rsidR="008B2FD3" w:rsidRPr="00AF7D0C">
                <w:rPr>
                  <w:rStyle w:val="Hyperlink"/>
                  <w:rFonts w:cs="Calibri"/>
                </w:rPr>
                <w:t>https://wiki.egi.eu/wiki/OPS_vo</w:t>
              </w:r>
            </w:ins>
            <w:ins w:id="184" w:author="George Fergadis" w:date="2012-05-24T15:56:00Z">
              <w:r>
                <w:fldChar w:fldCharType="end"/>
              </w:r>
            </w:ins>
          </w:p>
        </w:tc>
      </w:tr>
      <w:tr w:rsidR="008B2FD3" w:rsidTr="00DB146D">
        <w:trPr>
          <w:ins w:id="185" w:author="George Fergadis" w:date="2012-05-24T15:56: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186" w:author="George Fergadis" w:date="2012-05-24T15:56:00Z"/>
              </w:rPr>
            </w:pPr>
            <w:ins w:id="187" w:author="George Fergadis" w:date="2012-05-24T15:56:00Z">
              <w:r>
                <w:t>[SAMC]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188" w:author="George Fergadis" w:date="2012-05-24T15:56:00Z"/>
                <w:lang w:val="en-US"/>
                <w:rPrChange w:id="189" w:author="George Fergadis" w:date="2012-05-24T15:57:00Z">
                  <w:rPr>
                    <w:ins w:id="190" w:author="George Fergadis" w:date="2012-05-24T15:56:00Z"/>
                  </w:rPr>
                </w:rPrChange>
              </w:rPr>
            </w:pPr>
            <w:ins w:id="191" w:author="George Fergadis" w:date="2012-05-24T15:57:00Z">
              <w:r>
                <w:t>SAM Components</w:t>
              </w:r>
              <w:r>
                <w:br/>
              </w:r>
            </w:ins>
            <w:ins w:id="192" w:author="George Fergadis" w:date="2012-05-24T16:12:00Z">
              <w:r w:rsidR="002F602C">
                <w:rPr>
                  <w:lang w:val="en-US"/>
                </w:rPr>
                <w:fldChar w:fldCharType="begin"/>
              </w:r>
              <w:r>
                <w:rPr>
                  <w:lang w:val="en-US"/>
                </w:rPr>
                <w:instrText xml:space="preserve"> HYPERLINK "</w:instrText>
              </w:r>
            </w:ins>
            <w:ins w:id="193" w:author="George Fergadis" w:date="2012-05-24T15:57:00Z">
              <w:r w:rsidR="002F602C" w:rsidRPr="002F602C">
                <w:rPr>
                  <w:lang w:val="en-US"/>
                  <w:rPrChange w:id="194" w:author="George Fergadis" w:date="2012-05-24T15:57:00Z">
                    <w:rPr>
                      <w:lang w:val="el-GR"/>
                    </w:rPr>
                  </w:rPrChange>
                </w:rPr>
                <w:instrText>https://tomtools.cern.ch/confluence/display/SAMWEB/Components</w:instrText>
              </w:r>
            </w:ins>
            <w:ins w:id="195" w:author="George Fergadis" w:date="2012-05-24T16:12:00Z">
              <w:r>
                <w:rPr>
                  <w:lang w:val="en-US"/>
                </w:rPr>
                <w:instrText xml:space="preserve">" </w:instrText>
              </w:r>
              <w:r w:rsidR="002F602C">
                <w:rPr>
                  <w:lang w:val="en-US"/>
                </w:rPr>
                <w:fldChar w:fldCharType="separate"/>
              </w:r>
            </w:ins>
            <w:ins w:id="196" w:author="George Fergadis" w:date="2012-05-24T15:57:00Z">
              <w:r w:rsidR="002F602C" w:rsidRPr="002F602C">
                <w:rPr>
                  <w:rStyle w:val="Hyperlink"/>
                  <w:rFonts w:cs="Calibri"/>
                  <w:lang w:val="en-US"/>
                  <w:rPrChange w:id="197" w:author="George Fergadis" w:date="2012-05-24T15:57:00Z">
                    <w:rPr>
                      <w:lang w:val="el-GR"/>
                    </w:rPr>
                  </w:rPrChange>
                </w:rPr>
                <w:t>https://tomtools.cern.ch/confluence/display/SAMWEB/Components</w:t>
              </w:r>
            </w:ins>
            <w:ins w:id="198" w:author="George Fergadis" w:date="2012-05-24T16:12:00Z">
              <w:r w:rsidR="002F602C">
                <w:rPr>
                  <w:lang w:val="en-US"/>
                </w:rPr>
                <w:fldChar w:fldCharType="end"/>
              </w:r>
            </w:ins>
          </w:p>
        </w:tc>
      </w:tr>
      <w:tr w:rsidR="008B2FD3" w:rsidTr="00DB146D">
        <w:trPr>
          <w:ins w:id="199" w:author="George Fergadis" w:date="2012-05-24T16:12: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200" w:author="George Fergadis" w:date="2012-05-24T16:12:00Z"/>
              </w:rPr>
            </w:pPr>
            <w:ins w:id="201" w:author="George Fergadis" w:date="2012-05-24T16:12:00Z">
              <w:r>
                <w:t>[PWLCG]</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202" w:author="George Fergadis" w:date="2012-05-24T16:12:00Z"/>
                <w:lang w:val="en-US"/>
                <w:rPrChange w:id="203" w:author="George Fergadis" w:date="2012-05-24T16:13:00Z">
                  <w:rPr>
                    <w:ins w:id="204" w:author="George Fergadis" w:date="2012-05-24T16:12:00Z"/>
                  </w:rPr>
                </w:rPrChange>
              </w:rPr>
            </w:pPr>
            <w:ins w:id="205" w:author="George Fergadis" w:date="2012-05-24T16:12:00Z">
              <w:r>
                <w:t xml:space="preserve">Definition of </w:t>
              </w:r>
            </w:ins>
            <w:ins w:id="206" w:author="George Fergadis" w:date="2012-05-24T16:13:00Z">
              <w:r>
                <w:t>WLCG_CREAMCE_LCGCE_CRITICAL</w:t>
              </w:r>
            </w:ins>
            <w:ins w:id="207" w:author="George Fergadis" w:date="2012-05-24T16:12:00Z">
              <w:r>
                <w:br/>
              </w:r>
            </w:ins>
            <w:ins w:id="208" w:author="George Fergadis" w:date="2012-05-24T16:13:00Z">
              <w:r w:rsidR="002F602C" w:rsidRPr="002F602C">
                <w:rPr>
                  <w:lang w:val="en-US"/>
                  <w:rPrChange w:id="209" w:author="George Fergadis" w:date="2012-05-24T16:13:00Z">
                    <w:rPr>
                      <w:lang w:val="el-GR"/>
                    </w:rPr>
                  </w:rPrChange>
                </w:rPr>
                <w:t>http://grid-monitoring.cern.ch/myegi/sam-pi/metrics_in_profiles?vo_name=ops&amp;profile_name=WLCG_CREAM_LCGCE_CRITICAL&amp;output=json</w:t>
              </w:r>
            </w:ins>
          </w:p>
        </w:tc>
      </w:tr>
      <w:tr w:rsidR="008B2FD3" w:rsidTr="00DB146D">
        <w:trPr>
          <w:ins w:id="210" w:author="George Fergadis" w:date="2012-05-24T16:14: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211" w:author="George Fergadis" w:date="2012-05-24T16:14:00Z"/>
              </w:rPr>
            </w:pPr>
            <w:ins w:id="212" w:author="George Fergadis" w:date="2012-05-24T16:14:00Z">
              <w:r>
                <w:t>[PROC]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213" w:author="George Fergadis" w:date="2012-05-24T16:14:00Z"/>
                <w:lang w:val="en-US"/>
                <w:rPrChange w:id="214" w:author="George Fergadis" w:date="2012-05-24T16:14:00Z">
                  <w:rPr>
                    <w:ins w:id="215" w:author="George Fergadis" w:date="2012-05-24T16:14:00Z"/>
                  </w:rPr>
                </w:rPrChange>
              </w:rPr>
            </w:pPr>
            <w:ins w:id="216" w:author="George Fergadis" w:date="2012-05-24T16:14:00Z">
              <w:r>
                <w:t>Definition of ROC_CRITICAL</w:t>
              </w:r>
              <w:r>
                <w:br/>
              </w:r>
              <w:r w:rsidR="002F602C" w:rsidRPr="002F602C">
                <w:rPr>
                  <w:lang w:val="en-US"/>
                  <w:rPrChange w:id="217" w:author="George Fergadis" w:date="2012-05-24T16:14:00Z">
                    <w:rPr>
                      <w:lang w:val="el-GR"/>
                    </w:rPr>
                  </w:rPrChange>
                </w:rPr>
                <w:t>http://grid-monitoring.cern.ch/myegi/sam-pi/metrics_in_profiles?vo_name=ops&amp;profile_name=ROC_CRITICAL&amp;output=json</w:t>
              </w:r>
            </w:ins>
          </w:p>
        </w:tc>
      </w:tr>
    </w:tbl>
    <w:p w:rsidR="00BE07A2" w:rsidRDefault="00BE07A2"/>
    <w:sectPr w:rsidR="00BE07A2" w:rsidSect="00DE05FC">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orge Fergadis" w:date="2012-05-23T22:20:00Z" w:initials="GF">
    <w:p w:rsidR="004D0CFF" w:rsidRDefault="004D0CFF">
      <w:pPr>
        <w:pStyle w:val="CommentText"/>
      </w:pPr>
      <w:r>
        <w:rPr>
          <w:rStyle w:val="CommentReference"/>
        </w:rPr>
        <w:annotationRef/>
      </w: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George Fergadis" w:date="2012-05-23T22:20:00Z" w:initials="GF">
    <w:p w:rsidR="004D0CFF" w:rsidRDefault="004D0CFF" w:rsidP="004D1850">
      <w:pPr>
        <w:pStyle w:val="CommentText"/>
      </w:pPr>
      <w:r>
        <w:rPr>
          <w:rStyle w:val="CommentReference"/>
        </w:rPr>
        <w:annotationRef/>
      </w:r>
      <w:r>
        <w:rPr>
          <w:rStyle w:val="CommentReference"/>
        </w:rPr>
        <w:annotationRef/>
      </w:r>
      <w:r w:rsidRPr="008D7317">
        <w:rPr>
          <w:rFonts w:ascii="Calibri" w:hAnsi="Calibri" w:cs="Calibri"/>
        </w:rPr>
        <w:t>To be completed by proj</w:t>
      </w:r>
      <w:r>
        <w:rPr>
          <w:rFonts w:ascii="Calibri" w:hAnsi="Calibri" w:cs="Calibri"/>
        </w:rPr>
        <w:t>ect office on submission to EC</w:t>
      </w:r>
    </w:p>
    <w:p w:rsidR="004D0CFF" w:rsidRDefault="004D0CFF">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FF" w:rsidRDefault="004D0CFF">
      <w:pPr>
        <w:spacing w:before="0"/>
      </w:pPr>
      <w:r>
        <w:separator/>
      </w:r>
    </w:p>
  </w:endnote>
  <w:endnote w:type="continuationSeparator" w:id="0">
    <w:p w:rsidR="004D0CFF" w:rsidRDefault="004D0C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A1"/>
    <w:family w:val="roman"/>
    <w:pitch w:val="variable"/>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altName w:val="Times New Roman"/>
    <w:charset w:val="A1"/>
    <w:family w:val="auto"/>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FF" w:rsidRDefault="004D0CFF">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4D0CFF">
      <w:tc>
        <w:tcPr>
          <w:tcW w:w="2801" w:type="dxa"/>
          <w:tcBorders>
            <w:top w:val="single" w:sz="8" w:space="0" w:color="000080"/>
          </w:tcBorders>
          <w:shd w:val="clear" w:color="auto" w:fill="auto"/>
        </w:tcPr>
        <w:p w:rsidR="004D0CFF" w:rsidRDefault="004D0CFF">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rsidR="004D0CFF" w:rsidRDefault="004D0CFF">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rsidR="004D0CFF" w:rsidRDefault="004D0CFF">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rsidR="004D0CFF" w:rsidRDefault="004D0CFF">
          <w:pPr>
            <w:pStyle w:val="Footer"/>
            <w:snapToGrid w:val="0"/>
            <w:jc w:val="right"/>
          </w:pPr>
          <w:r>
            <w:fldChar w:fldCharType="begin"/>
          </w:r>
          <w:r>
            <w:instrText xml:space="preserve"> PAGE </w:instrText>
          </w:r>
          <w:r>
            <w:fldChar w:fldCharType="separate"/>
          </w:r>
          <w:r w:rsidR="00FB2EEF">
            <w:rPr>
              <w:noProof/>
            </w:rPr>
            <w:t>14</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FB2EEF">
            <w:rPr>
              <w:noProof/>
            </w:rPr>
            <w:t>17</w:t>
          </w:r>
          <w:r>
            <w:rPr>
              <w:noProof/>
            </w:rPr>
            <w:fldChar w:fldCharType="end"/>
          </w:r>
        </w:p>
      </w:tc>
    </w:tr>
  </w:tbl>
  <w:p w:rsidR="004D0CFF" w:rsidRDefault="004D0C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FF" w:rsidRDefault="004D0CFF">
      <w:pPr>
        <w:spacing w:before="0"/>
      </w:pPr>
      <w:r>
        <w:separator/>
      </w:r>
    </w:p>
  </w:footnote>
  <w:footnote w:type="continuationSeparator" w:id="0">
    <w:p w:rsidR="004D0CFF" w:rsidRDefault="004D0CFF">
      <w:pPr>
        <w:spacing w:before="0"/>
      </w:pPr>
      <w:r>
        <w:continuationSeparator/>
      </w:r>
    </w:p>
  </w:footnote>
  <w:footnote w:id="1">
    <w:p w:rsidR="004D0CFF" w:rsidRPr="004A0CAE" w:rsidRDefault="004D0CFF">
      <w:pPr>
        <w:pStyle w:val="FootnoteText"/>
        <w:rPr>
          <w:lang w:val="en-US"/>
          <w:rPrChange w:id="5" w:author="p s" w:date="2012-05-29T22:26:00Z">
            <w:rPr/>
          </w:rPrChange>
        </w:rPr>
      </w:pPr>
      <w:ins w:id="6" w:author="p s" w:date="2012-05-29T22:26:00Z">
        <w:r>
          <w:rPr>
            <w:rStyle w:val="FootnoteReference"/>
          </w:rPr>
          <w:footnoteRef/>
        </w:r>
        <w:r>
          <w:t xml:space="preserve"> </w:t>
        </w:r>
        <w:r w:rsidRPr="004A0CAE">
          <w:t>https://wiki.egi.eu/wiki/Glossary#Resource_Infrastructure_Provider</w:t>
        </w:r>
      </w:ins>
    </w:p>
  </w:footnote>
  <w:footnote w:id="2">
    <w:p w:rsidR="004D0CFF" w:rsidRPr="004A0CAE" w:rsidRDefault="004D0CFF">
      <w:pPr>
        <w:pStyle w:val="FootnoteText"/>
        <w:rPr>
          <w:lang w:val="en-US"/>
          <w:rPrChange w:id="11" w:author="p s" w:date="2012-05-29T22:25:00Z">
            <w:rPr/>
          </w:rPrChange>
        </w:rPr>
      </w:pPr>
      <w:ins w:id="12" w:author="p s" w:date="2012-05-29T22:25:00Z">
        <w:r>
          <w:rPr>
            <w:rStyle w:val="FootnoteReference"/>
          </w:rPr>
          <w:footnoteRef/>
        </w:r>
        <w:r w:rsidRPr="004A0CAE">
          <w:rPr>
            <w:lang w:val="en-US"/>
          </w:rPr>
          <w:t>https://wiki.egi.eu/wiki/Glossary#Resource_Centre</w:t>
        </w:r>
      </w:ins>
    </w:p>
  </w:footnote>
  <w:footnote w:id="3">
    <w:p w:rsidR="004D0CFF" w:rsidRPr="009D624C" w:rsidRDefault="004D0CFF">
      <w:pPr>
        <w:pStyle w:val="FootnoteText"/>
        <w:rPr>
          <w:lang w:val="en-US"/>
          <w:rPrChange w:id="36" w:author="George Fergadis" w:date="2012-05-24T13:18:00Z">
            <w:rPr/>
          </w:rPrChange>
        </w:rPr>
      </w:pPr>
      <w:ins w:id="37" w:author="George Fergadis" w:date="2012-05-24T13:18:00Z">
        <w:r>
          <w:rPr>
            <w:rStyle w:val="FootnoteReference"/>
          </w:rPr>
          <w:footnoteRef/>
        </w:r>
        <w:r>
          <w:t xml:space="preserve"> </w:t>
        </w:r>
      </w:ins>
      <w:ins w:id="38" w:author="George Fergadis" w:date="2012-05-24T13:19:00Z">
        <w:r w:rsidRPr="009D624C">
          <w:rPr>
            <w:lang w:val="el-GR"/>
          </w:rPr>
          <w:t>https://rt.egi.eu/rt/Ticket/Display.html?id=2574</w:t>
        </w:r>
      </w:ins>
    </w:p>
  </w:footnote>
  <w:footnote w:id="4">
    <w:p w:rsidR="004D0CFF" w:rsidRPr="004A0CAE" w:rsidRDefault="004D0CFF">
      <w:pPr>
        <w:pStyle w:val="FootnoteText"/>
        <w:rPr>
          <w:lang w:val="en-US"/>
          <w:rPrChange w:id="40" w:author="p s" w:date="2012-05-29T22:27:00Z">
            <w:rPr/>
          </w:rPrChange>
        </w:rPr>
      </w:pPr>
      <w:ins w:id="41" w:author="p s" w:date="2012-05-29T22:27:00Z">
        <w:r>
          <w:rPr>
            <w:rStyle w:val="FootnoteReference"/>
          </w:rPr>
          <w:footnoteRef/>
        </w:r>
        <w:r>
          <w:t xml:space="preserve"> </w:t>
        </w:r>
        <w:r>
          <w:rPr>
            <w:color w:val="FF0000"/>
          </w:rPr>
          <w:fldChar w:fldCharType="begin"/>
        </w:r>
        <w:r>
          <w:rPr>
            <w:color w:val="FF0000"/>
          </w:rPr>
          <w:instrText xml:space="preserve"> HYPERLINK "</w:instrText>
        </w:r>
        <w:r w:rsidRPr="005E4C10">
          <w:rPr>
            <w:color w:val="FF0000"/>
          </w:rPr>
          <w:instrText>https://wiki.egi.eu/wiki/GOCDB/Input_System_User_Documentation#Changing_Site_Certification_Status</w:instrText>
        </w:r>
        <w:r>
          <w:rPr>
            <w:color w:val="FF0000"/>
          </w:rPr>
          <w:instrText xml:space="preserve">" </w:instrText>
        </w:r>
        <w:r>
          <w:rPr>
            <w:color w:val="FF0000"/>
          </w:rPr>
          <w:fldChar w:fldCharType="separate"/>
        </w:r>
        <w:r w:rsidRPr="00FD3F8F">
          <w:rPr>
            <w:rStyle w:val="Hyperlink"/>
          </w:rPr>
          <w:t>https://wiki.egi.eu/wiki/GOCDB/Input_System_User_Documentation#Changing_Site_Certification_Status</w:t>
        </w:r>
        <w:r>
          <w:rPr>
            <w:color w:val="FF0000"/>
          </w:rPr>
          <w:fldChar w:fldCharType="end"/>
        </w:r>
      </w:ins>
    </w:p>
  </w:footnote>
  <w:footnote w:id="5">
    <w:p w:rsidR="004D0CFF" w:rsidRPr="008B2FD3" w:rsidRDefault="004D0CFF">
      <w:pPr>
        <w:pStyle w:val="FootnoteText"/>
        <w:rPr>
          <w:lang w:val="en-US"/>
          <w:rPrChange w:id="71" w:author="George Fergadis" w:date="2012-05-24T15:59:00Z">
            <w:rPr/>
          </w:rPrChange>
        </w:rPr>
      </w:pPr>
      <w:ins w:id="72" w:author="George Fergadis" w:date="2012-05-24T15:59:00Z">
        <w:r>
          <w:rPr>
            <w:rStyle w:val="FootnoteReference"/>
          </w:rPr>
          <w:footnoteRef/>
        </w:r>
        <w:r>
          <w:t xml:space="preserve"> </w:t>
        </w:r>
        <w:r w:rsidRPr="002F602C">
          <w:rPr>
            <w:lang w:val="en-US"/>
            <w:rPrChange w:id="73" w:author="George Fergadis" w:date="2012-05-24T15:59:00Z">
              <w:rPr>
                <w:rFonts w:ascii="Calibri" w:eastAsia="Cambria" w:hAnsi="Calibri" w:cs="Calibri"/>
                <w:sz w:val="22"/>
                <w:lang w:val="el-GR"/>
              </w:rPr>
            </w:rPrChange>
          </w:rPr>
          <w:t>http://grid-monitoring.cern.ch/mywlcg/</w:t>
        </w:r>
      </w:ins>
    </w:p>
  </w:footnote>
  <w:footnote w:id="6">
    <w:p w:rsidR="004D0CFF" w:rsidRPr="008B2FD3" w:rsidRDefault="004D0CFF">
      <w:pPr>
        <w:pStyle w:val="FootnoteText"/>
        <w:rPr>
          <w:lang w:val="en-US"/>
          <w:rPrChange w:id="75" w:author="George Fergadis" w:date="2012-05-24T16:00:00Z">
            <w:rPr/>
          </w:rPrChange>
        </w:rPr>
      </w:pPr>
      <w:ins w:id="76" w:author="George Fergadis" w:date="2012-05-24T16:00:00Z">
        <w:r>
          <w:rPr>
            <w:rStyle w:val="FootnoteReference"/>
          </w:rPr>
          <w:footnoteRef/>
        </w:r>
        <w:r>
          <w:t xml:space="preserve"> </w:t>
        </w:r>
        <w:r w:rsidRPr="002F602C">
          <w:rPr>
            <w:lang w:val="en-US"/>
            <w:rPrChange w:id="77" w:author="George Fergadis" w:date="2012-05-24T16:00:00Z">
              <w:rPr>
                <w:rFonts w:ascii="Calibri" w:eastAsia="Cambria" w:hAnsi="Calibri" w:cs="Calibri"/>
                <w:sz w:val="22"/>
                <w:lang w:val="el-GR"/>
              </w:rPr>
            </w:rPrChange>
          </w:rPr>
          <w:t>http://grid-monitoring.cern.ch/myegi/</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SystemFonts/>
  <w:proofState w:spelling="clean" w:grammar="clean"/>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D1DF2"/>
    <w:rsid w:val="000E459A"/>
    <w:rsid w:val="0014726A"/>
    <w:rsid w:val="00165E74"/>
    <w:rsid w:val="00172EDF"/>
    <w:rsid w:val="00187469"/>
    <w:rsid w:val="001D0984"/>
    <w:rsid w:val="001F72C5"/>
    <w:rsid w:val="00200CF9"/>
    <w:rsid w:val="00232A9B"/>
    <w:rsid w:val="00294D00"/>
    <w:rsid w:val="002974E2"/>
    <w:rsid w:val="002B6CFF"/>
    <w:rsid w:val="002F602C"/>
    <w:rsid w:val="0031243D"/>
    <w:rsid w:val="00316F83"/>
    <w:rsid w:val="00337989"/>
    <w:rsid w:val="003D5D80"/>
    <w:rsid w:val="003F022F"/>
    <w:rsid w:val="00456672"/>
    <w:rsid w:val="00465B02"/>
    <w:rsid w:val="004A0CAE"/>
    <w:rsid w:val="004D0CFF"/>
    <w:rsid w:val="004D1850"/>
    <w:rsid w:val="004D422A"/>
    <w:rsid w:val="0050174A"/>
    <w:rsid w:val="00522F05"/>
    <w:rsid w:val="00532F2C"/>
    <w:rsid w:val="00533659"/>
    <w:rsid w:val="00533A5D"/>
    <w:rsid w:val="00534A5F"/>
    <w:rsid w:val="00542456"/>
    <w:rsid w:val="005715FC"/>
    <w:rsid w:val="005A7B4C"/>
    <w:rsid w:val="005B4697"/>
    <w:rsid w:val="005D06FF"/>
    <w:rsid w:val="00607B42"/>
    <w:rsid w:val="00623BEA"/>
    <w:rsid w:val="00670BD8"/>
    <w:rsid w:val="00691528"/>
    <w:rsid w:val="006E61DD"/>
    <w:rsid w:val="00740043"/>
    <w:rsid w:val="00770A4A"/>
    <w:rsid w:val="00776D5F"/>
    <w:rsid w:val="007F26D6"/>
    <w:rsid w:val="00826DFD"/>
    <w:rsid w:val="00857563"/>
    <w:rsid w:val="00862F5F"/>
    <w:rsid w:val="008A4DBC"/>
    <w:rsid w:val="008B2FD3"/>
    <w:rsid w:val="00922511"/>
    <w:rsid w:val="009619A9"/>
    <w:rsid w:val="00967BFF"/>
    <w:rsid w:val="009D624C"/>
    <w:rsid w:val="009D728E"/>
    <w:rsid w:val="009F1C77"/>
    <w:rsid w:val="009F44E5"/>
    <w:rsid w:val="00A339F4"/>
    <w:rsid w:val="00A559B8"/>
    <w:rsid w:val="00A7000D"/>
    <w:rsid w:val="00AA207B"/>
    <w:rsid w:val="00AC2054"/>
    <w:rsid w:val="00AF28E5"/>
    <w:rsid w:val="00B21B7E"/>
    <w:rsid w:val="00B96BF6"/>
    <w:rsid w:val="00BE004C"/>
    <w:rsid w:val="00BE07A2"/>
    <w:rsid w:val="00BE576F"/>
    <w:rsid w:val="00BF5DC7"/>
    <w:rsid w:val="00C2769C"/>
    <w:rsid w:val="00CA4118"/>
    <w:rsid w:val="00CC2323"/>
    <w:rsid w:val="00CD61C2"/>
    <w:rsid w:val="00CE471E"/>
    <w:rsid w:val="00CE5DB7"/>
    <w:rsid w:val="00D35431"/>
    <w:rsid w:val="00D63224"/>
    <w:rsid w:val="00D73F52"/>
    <w:rsid w:val="00D752B0"/>
    <w:rsid w:val="00DB146D"/>
    <w:rsid w:val="00DD50FB"/>
    <w:rsid w:val="00DE05FC"/>
    <w:rsid w:val="00DF2837"/>
    <w:rsid w:val="00E0304A"/>
    <w:rsid w:val="00E03F1A"/>
    <w:rsid w:val="00E839A4"/>
    <w:rsid w:val="00F025F5"/>
    <w:rsid w:val="00F42177"/>
    <w:rsid w:val="00F50606"/>
    <w:rsid w:val="00F63FFD"/>
    <w:rsid w:val="00F84EB3"/>
    <w:rsid w:val="00FB2EEF"/>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rsid w:val="00DE05FC"/>
    <w:pPr>
      <w:spacing w:before="0"/>
      <w:ind w:left="220"/>
      <w:jc w:val="left"/>
    </w:pPr>
    <w:rPr>
      <w:rFonts w:ascii="Cambria" w:hAnsi="Cambria" w:cs="Cambria"/>
      <w:b/>
      <w:szCs w:val="22"/>
    </w:rPr>
  </w:style>
  <w:style w:type="paragraph" w:styleId="TOC3">
    <w:name w:val="toc 3"/>
    <w:basedOn w:val="Normal"/>
    <w:next w:val="Normal"/>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rsid w:val="00DE05FC"/>
    <w:pPr>
      <w:spacing w:before="0"/>
      <w:ind w:left="220"/>
      <w:jc w:val="left"/>
    </w:pPr>
    <w:rPr>
      <w:rFonts w:ascii="Cambria" w:hAnsi="Cambria" w:cs="Cambria"/>
      <w:b/>
      <w:szCs w:val="22"/>
    </w:rPr>
  </w:style>
  <w:style w:type="paragraph" w:styleId="TOC3">
    <w:name w:val="toc 3"/>
    <w:basedOn w:val="Normal"/>
    <w:next w:val="Normal"/>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operations-portal.egi.eu/dashboard" TargetMode="External"/><Relationship Id="rId21" Type="http://schemas.openxmlformats.org/officeDocument/2006/relationships/hyperlink" Target="https://wiki.egi.eu/wiki/PROC01" TargetMode="External"/><Relationship Id="rId22" Type="http://schemas.openxmlformats.org/officeDocument/2006/relationships/hyperlink" Target="https://tomtools.cern.ch/confluence/download/attachments/2261694/Ace_Service_Availability_Computation.pdf?version=1&amp;modificationDate=1314361543000" TargetMode="External"/><Relationship Id="rId23" Type="http://schemas.openxmlformats.org/officeDocument/2006/relationships/hyperlink" Target="https://documents.egi.eu/document/763" TargetMode="External"/><Relationship Id="rId24" Type="http://schemas.openxmlformats.org/officeDocument/2006/relationships/hyperlink" Target="http://www.knowledgetransfer.net/dictionary/ITIL/en/Customer.htm" TargetMode="External"/><Relationship Id="rId25" Type="http://schemas.openxmlformats.org/officeDocument/2006/relationships/hyperlink" Target="http://www.itil-officialsite.com/InternationalActivities/ITILGlossaries_2.aspx" TargetMode="External"/><Relationship Id="rId26" Type="http://schemas.openxmlformats.org/officeDocument/2006/relationships/hyperlink" Target="https://documents.egi.eu/document/524" TargetMode="External"/><Relationship Id="rId27" Type="http://schemas.openxmlformats.org/officeDocument/2006/relationships/hyperlink" Target="https://www.egi.eu/indico/conferenceDisplay.py?confId=615" TargetMode="External"/><Relationship Id="rId28" Type="http://schemas.openxmlformats.org/officeDocument/2006/relationships/hyperlink" Target="https://www.egi.eu/indico/conferenceDisplay.py?confId=617" TargetMode="External"/><Relationship Id="rId29" Type="http://schemas.openxmlformats.org/officeDocument/2006/relationships/hyperlink" Target="https://www.egi.eu/indico/conferenceDisplay.py?confId=71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PROC08" TargetMode="External"/><Relationship Id="rId31" Type="http://schemas.openxmlformats.org/officeDocument/2006/relationships/hyperlink" Target="https://wiki.egi.eu/wiki/PROC10" TargetMode="External"/><Relationship Id="rId32" Type="http://schemas.openxmlformats.org/officeDocument/2006/relationships/fontTable" Target="fontTable.xml"/><Relationship Id="rId9" Type="http://schemas.openxmlformats.org/officeDocument/2006/relationships/hyperlink" Target="https://documents.egi.eu/document/1057"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comments" Target="comments.xml"/><Relationship Id="rId14" Type="http://schemas.openxmlformats.org/officeDocument/2006/relationships/hyperlink" Target="https://wiki.egi.eu/wiki/Procedures" TargetMode="External"/><Relationship Id="rId15" Type="http://schemas.openxmlformats.org/officeDocument/2006/relationships/hyperlink" Target="http://www.egi.eu/about/glossary/" TargetMode="External"/><Relationship Id="rId16" Type="http://schemas.openxmlformats.org/officeDocument/2006/relationships/hyperlink" Target="https://wiki.egi.eu/wiki/Glossary" TargetMode="External"/><Relationship Id="rId17" Type="http://schemas.openxmlformats.org/officeDocument/2006/relationships/footer" Target="footer1.xml"/><Relationship Id="rId18" Type="http://schemas.openxmlformats.org/officeDocument/2006/relationships/image" Target="media/image1.jpeg"/><Relationship Id="rId19" Type="http://schemas.openxmlformats.org/officeDocument/2006/relationships/hyperlink" Target="https://operations-portal.in2p3.fr/dashboard/rodOla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BDFA-D6ED-974B-9B82-85F94A97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5168</Words>
  <Characters>29459</Characters>
  <Application>Microsoft Macintosh Word</Application>
  <DocSecurity>0</DocSecurity>
  <Lines>245</Lines>
  <Paragraphs>69</Paragraphs>
  <ScaleCrop>false</ScaleCrop>
  <HeadingPairs>
    <vt:vector size="2" baseType="variant">
      <vt:variant>
        <vt:lpstr>Τίτλος</vt:lpstr>
      </vt:variant>
      <vt:variant>
        <vt:i4>1</vt:i4>
      </vt:variant>
    </vt:vector>
  </HeadingPairs>
  <TitlesOfParts>
    <vt:vector size="1" baseType="lpstr">
      <vt:lpstr>EGI-MS418</vt:lpstr>
    </vt:vector>
  </TitlesOfParts>
  <Company>EGI.eu</Company>
  <LinksUpToDate>false</LinksUpToDate>
  <CharactersWithSpaces>34558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subject/>
  <dc:creator>George Fergadis</dc:creator>
  <cp:keywords/>
  <dc:description/>
  <cp:lastModifiedBy>Peter Solagna</cp:lastModifiedBy>
  <cp:revision>2</cp:revision>
  <dcterms:created xsi:type="dcterms:W3CDTF">2012-05-30T07:29:00Z</dcterms:created>
  <dcterms:modified xsi:type="dcterms:W3CDTF">2012-05-30T07:29:00Z</dcterms:modified>
</cp:coreProperties>
</file>