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FF2B9" w14:textId="77777777" w:rsidR="004B04FF" w:rsidRPr="00102E70" w:rsidRDefault="000502D5" w:rsidP="00CF1E31">
      <w:pPr>
        <w:jc w:val="center"/>
        <w:rPr>
          <w:rFonts w:asciiTheme="minorHAnsi" w:hAnsiTheme="minorHAnsi"/>
        </w:rPr>
      </w:pPr>
      <w:r w:rsidRPr="00102E70">
        <w:rPr>
          <w:rFonts w:asciiTheme="minorHAnsi" w:hAnsiTheme="minorHAnsi"/>
          <w:noProof/>
          <w:lang w:eastAsia="en-GB"/>
        </w:rPr>
        <w:drawing>
          <wp:inline distT="0" distB="0" distL="0" distR="0" wp14:anchorId="634CB8BC" wp14:editId="1157EFD2">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222F8F2E" w14:textId="77777777" w:rsidR="001C5D2E" w:rsidRPr="00102E70" w:rsidRDefault="001C5D2E" w:rsidP="00E04C11">
      <w:pPr>
        <w:rPr>
          <w:rFonts w:asciiTheme="minorHAnsi" w:hAnsiTheme="minorHAnsi"/>
        </w:rPr>
      </w:pPr>
    </w:p>
    <w:p w14:paraId="1594A7BD" w14:textId="061EA1B3" w:rsidR="00102E70" w:rsidRPr="00102E70" w:rsidRDefault="00A34BC5" w:rsidP="00102E70">
      <w:pPr>
        <w:jc w:val="center"/>
        <w:rPr>
          <w:rFonts w:asciiTheme="minorHAnsi" w:hAnsiTheme="minorHAnsi"/>
          <w:b/>
          <w:sz w:val="44"/>
        </w:rPr>
      </w:pPr>
      <w:r w:rsidRPr="00A34BC5">
        <w:rPr>
          <w:rFonts w:asciiTheme="minorHAnsi" w:hAnsiTheme="minorHAnsi"/>
          <w:b/>
          <w:sz w:val="44"/>
        </w:rPr>
        <w:t>TECHNOLOGY COORDINATION BOARD</w:t>
      </w:r>
      <w:r w:rsidR="00102E70" w:rsidRPr="00A34BC5">
        <w:rPr>
          <w:rFonts w:asciiTheme="minorHAnsi" w:hAnsiTheme="minorHAnsi"/>
          <w:b/>
          <w:sz w:val="44"/>
        </w:rPr>
        <w:t xml:space="preserve"> (</w:t>
      </w:r>
      <w:r w:rsidRPr="00A34BC5">
        <w:rPr>
          <w:rFonts w:asciiTheme="minorHAnsi" w:hAnsiTheme="minorHAnsi"/>
          <w:b/>
          <w:sz w:val="44"/>
        </w:rPr>
        <w:t>TCB</w:t>
      </w:r>
      <w:r w:rsidR="00102E70" w:rsidRPr="00A34BC5">
        <w:rPr>
          <w:rFonts w:asciiTheme="minorHAnsi" w:hAnsiTheme="minorHAnsi"/>
          <w:b/>
          <w:sz w:val="44"/>
        </w:rPr>
        <w:t>)</w:t>
      </w:r>
    </w:p>
    <w:p w14:paraId="02F3B0D7" w14:textId="77777777" w:rsidR="00835E24" w:rsidRPr="00102E70" w:rsidRDefault="00102E70" w:rsidP="00A3456F">
      <w:pPr>
        <w:jc w:val="center"/>
        <w:rPr>
          <w:rFonts w:asciiTheme="minorHAnsi" w:hAnsiTheme="minorHAnsi"/>
        </w:rPr>
      </w:pPr>
      <w:r w:rsidRPr="00102E70">
        <w:rPr>
          <w:rFonts w:asciiTheme="minorHAnsi" w:hAnsiTheme="minorHAnsi"/>
          <w:b/>
          <w:sz w:val="44"/>
        </w:rPr>
        <w:t>TERMS OF REFERENCE</w:t>
      </w: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102E70" w:rsidRPr="00102E70" w14:paraId="5DFADF79" w14:textId="77777777" w:rsidTr="00102E70">
        <w:trPr>
          <w:cantSplit/>
          <w:trHeight w:val="487"/>
          <w:jc w:val="center"/>
        </w:trPr>
        <w:tc>
          <w:tcPr>
            <w:tcW w:w="2484" w:type="dxa"/>
            <w:tcBorders>
              <w:top w:val="single" w:sz="24" w:space="0" w:color="000080"/>
            </w:tcBorders>
            <w:vAlign w:val="center"/>
          </w:tcPr>
          <w:p w14:paraId="59D3DDE7" w14:textId="77777777"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Document identifier</w:t>
            </w:r>
          </w:p>
        </w:tc>
        <w:tc>
          <w:tcPr>
            <w:tcW w:w="5877" w:type="dxa"/>
            <w:tcBorders>
              <w:top w:val="single" w:sz="24" w:space="0" w:color="000080"/>
            </w:tcBorders>
            <w:vAlign w:val="center"/>
          </w:tcPr>
          <w:p w14:paraId="2FF4D0CC" w14:textId="02C6F7AD" w:rsidR="00102E70" w:rsidRPr="00A34BC5" w:rsidRDefault="00102E70" w:rsidP="00103E03">
            <w:pPr>
              <w:rPr>
                <w:rFonts w:asciiTheme="minorHAnsi" w:hAnsiTheme="minorHAnsi"/>
              </w:rPr>
            </w:pPr>
            <w:r w:rsidRPr="00A34BC5">
              <w:rPr>
                <w:rFonts w:asciiTheme="minorHAnsi" w:hAnsiTheme="minorHAnsi"/>
              </w:rPr>
              <w:t>EGI-</w:t>
            </w:r>
            <w:r w:rsidR="00A34BC5" w:rsidRPr="00A34BC5">
              <w:rPr>
                <w:rFonts w:asciiTheme="minorHAnsi" w:hAnsiTheme="minorHAnsi"/>
              </w:rPr>
              <w:t>TCB</w:t>
            </w:r>
            <w:r w:rsidRPr="00A34BC5">
              <w:rPr>
                <w:rFonts w:asciiTheme="minorHAnsi" w:hAnsiTheme="minorHAnsi"/>
              </w:rPr>
              <w:t>-TOR-V</w:t>
            </w:r>
            <w:r w:rsidR="00A34BC5" w:rsidRPr="00A34BC5">
              <w:rPr>
                <w:rFonts w:asciiTheme="minorHAnsi" w:hAnsiTheme="minorHAnsi"/>
              </w:rPr>
              <w:t>4</w:t>
            </w:r>
          </w:p>
        </w:tc>
      </w:tr>
      <w:tr w:rsidR="00102E70" w:rsidRPr="00102E70" w14:paraId="68EBF25E" w14:textId="77777777" w:rsidTr="00102E70">
        <w:trPr>
          <w:cantSplit/>
          <w:trHeight w:val="499"/>
          <w:jc w:val="center"/>
        </w:trPr>
        <w:tc>
          <w:tcPr>
            <w:tcW w:w="2484" w:type="dxa"/>
            <w:vAlign w:val="center"/>
          </w:tcPr>
          <w:p w14:paraId="7C5C1C17" w14:textId="77777777"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Document Link</w:t>
            </w:r>
          </w:p>
        </w:tc>
        <w:tc>
          <w:tcPr>
            <w:tcW w:w="5877" w:type="dxa"/>
            <w:vAlign w:val="center"/>
          </w:tcPr>
          <w:p w14:paraId="74AE9736" w14:textId="7081E25C" w:rsidR="00102E70" w:rsidRPr="00102E70" w:rsidRDefault="00E25012" w:rsidP="00103E03">
            <w:pPr>
              <w:rPr>
                <w:rFonts w:asciiTheme="minorHAnsi" w:hAnsiTheme="minorHAnsi"/>
                <w:highlight w:val="yellow"/>
              </w:rPr>
            </w:pPr>
            <w:hyperlink r:id="rId9" w:history="1">
              <w:r w:rsidR="00A34BC5" w:rsidRPr="00126853">
                <w:rPr>
                  <w:rStyle w:val="Hyperlink"/>
                  <w:rFonts w:asciiTheme="minorHAnsi" w:hAnsiTheme="minorHAnsi"/>
                </w:rPr>
                <w:t>https://documents.egi.eu/document/109</w:t>
              </w:r>
            </w:hyperlink>
            <w:r w:rsidR="00A34BC5">
              <w:rPr>
                <w:rFonts w:asciiTheme="minorHAnsi" w:hAnsiTheme="minorHAnsi"/>
              </w:rPr>
              <w:t xml:space="preserve"> </w:t>
            </w:r>
          </w:p>
        </w:tc>
      </w:tr>
      <w:tr w:rsidR="00102E70" w:rsidRPr="00102E70" w14:paraId="0E0F9261" w14:textId="77777777" w:rsidTr="00102E70">
        <w:trPr>
          <w:cantSplit/>
          <w:trHeight w:val="393"/>
          <w:jc w:val="center"/>
        </w:trPr>
        <w:tc>
          <w:tcPr>
            <w:tcW w:w="2484" w:type="dxa"/>
            <w:vAlign w:val="center"/>
          </w:tcPr>
          <w:p w14:paraId="3EBDF4D0" w14:textId="77777777"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Last Modified</w:t>
            </w:r>
          </w:p>
        </w:tc>
        <w:tc>
          <w:tcPr>
            <w:tcW w:w="5877" w:type="dxa"/>
            <w:vAlign w:val="center"/>
          </w:tcPr>
          <w:p w14:paraId="1865A249" w14:textId="1A16EC45" w:rsidR="00102E70" w:rsidRPr="0011187E" w:rsidRDefault="00A34BC5" w:rsidP="00103E03">
            <w:pPr>
              <w:rPr>
                <w:rFonts w:asciiTheme="minorHAnsi" w:hAnsiTheme="minorHAnsi"/>
              </w:rPr>
            </w:pPr>
            <w:r w:rsidRPr="0011187E">
              <w:rPr>
                <w:rFonts w:asciiTheme="minorHAnsi" w:hAnsiTheme="minorHAnsi"/>
              </w:rPr>
              <w:t>09</w:t>
            </w:r>
            <w:r w:rsidR="00102E70" w:rsidRPr="0011187E">
              <w:rPr>
                <w:rFonts w:asciiTheme="minorHAnsi" w:hAnsiTheme="minorHAnsi"/>
              </w:rPr>
              <w:t>/</w:t>
            </w:r>
            <w:r w:rsidRPr="0011187E">
              <w:rPr>
                <w:rFonts w:asciiTheme="minorHAnsi" w:hAnsiTheme="minorHAnsi"/>
              </w:rPr>
              <w:t>09</w:t>
            </w:r>
            <w:r w:rsidR="00102E70" w:rsidRPr="0011187E">
              <w:rPr>
                <w:rFonts w:asciiTheme="minorHAnsi" w:hAnsiTheme="minorHAnsi"/>
              </w:rPr>
              <w:t>/</w:t>
            </w:r>
            <w:r w:rsidRPr="0011187E">
              <w:rPr>
                <w:rFonts w:asciiTheme="minorHAnsi" w:hAnsiTheme="minorHAnsi"/>
              </w:rPr>
              <w:t>2020</w:t>
            </w:r>
          </w:p>
        </w:tc>
      </w:tr>
      <w:tr w:rsidR="00102E70" w:rsidRPr="00102E70" w14:paraId="052C20BD" w14:textId="77777777" w:rsidTr="00102E70">
        <w:trPr>
          <w:cantSplit/>
          <w:trHeight w:val="401"/>
          <w:jc w:val="center"/>
        </w:trPr>
        <w:tc>
          <w:tcPr>
            <w:tcW w:w="2484" w:type="dxa"/>
            <w:vAlign w:val="center"/>
          </w:tcPr>
          <w:p w14:paraId="066F4E23" w14:textId="77777777"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Version</w:t>
            </w:r>
          </w:p>
        </w:tc>
        <w:tc>
          <w:tcPr>
            <w:tcW w:w="5877" w:type="dxa"/>
            <w:vAlign w:val="center"/>
          </w:tcPr>
          <w:p w14:paraId="77153F59" w14:textId="0F437307" w:rsidR="00102E70" w:rsidRPr="00102E70" w:rsidRDefault="0011187E" w:rsidP="00103E03">
            <w:pPr>
              <w:rPr>
                <w:rFonts w:asciiTheme="minorHAnsi" w:hAnsiTheme="minorHAnsi"/>
                <w:highlight w:val="yellow"/>
              </w:rPr>
            </w:pPr>
            <w:r w:rsidRPr="0011187E">
              <w:rPr>
                <w:rFonts w:asciiTheme="minorHAnsi" w:hAnsiTheme="minorHAnsi"/>
              </w:rPr>
              <w:t>4</w:t>
            </w:r>
          </w:p>
        </w:tc>
      </w:tr>
      <w:tr w:rsidR="00102E70" w:rsidRPr="00102E70" w14:paraId="113CB02A" w14:textId="77777777" w:rsidTr="00103E03">
        <w:trPr>
          <w:cantSplit/>
          <w:trHeight w:val="496"/>
          <w:jc w:val="center"/>
        </w:trPr>
        <w:tc>
          <w:tcPr>
            <w:tcW w:w="2484" w:type="dxa"/>
            <w:vAlign w:val="center"/>
          </w:tcPr>
          <w:p w14:paraId="08F09940" w14:textId="77777777" w:rsidR="00102E70" w:rsidRPr="00102E70" w:rsidRDefault="00102E70" w:rsidP="00102E70">
            <w:pPr>
              <w:snapToGrid w:val="0"/>
              <w:spacing w:before="120" w:after="120"/>
              <w:jc w:val="both"/>
              <w:rPr>
                <w:rFonts w:asciiTheme="minorHAnsi" w:hAnsiTheme="minorHAnsi" w:cs="Open Sans"/>
                <w:b/>
              </w:rPr>
            </w:pPr>
            <w:r w:rsidRPr="00102E70">
              <w:rPr>
                <w:rFonts w:asciiTheme="minorHAnsi" w:hAnsiTheme="minorHAnsi" w:cs="Open Sans"/>
                <w:b/>
              </w:rPr>
              <w:t>Policy Group Acronym</w:t>
            </w:r>
          </w:p>
        </w:tc>
        <w:tc>
          <w:tcPr>
            <w:tcW w:w="5877" w:type="dxa"/>
            <w:vAlign w:val="center"/>
          </w:tcPr>
          <w:p w14:paraId="1133F4A2" w14:textId="501D31AF" w:rsidR="00102E70" w:rsidRPr="0011187E" w:rsidRDefault="0011187E" w:rsidP="00103E03">
            <w:pPr>
              <w:rPr>
                <w:rFonts w:asciiTheme="minorHAnsi" w:hAnsiTheme="minorHAnsi"/>
              </w:rPr>
            </w:pPr>
            <w:r w:rsidRPr="0011187E">
              <w:rPr>
                <w:rFonts w:asciiTheme="minorHAnsi" w:hAnsiTheme="minorHAnsi"/>
              </w:rPr>
              <w:t>TCB</w:t>
            </w:r>
          </w:p>
        </w:tc>
      </w:tr>
      <w:tr w:rsidR="00102E70" w:rsidRPr="00102E70" w14:paraId="083C8381" w14:textId="77777777" w:rsidTr="00103E03">
        <w:trPr>
          <w:cantSplit/>
          <w:trHeight w:val="496"/>
          <w:jc w:val="center"/>
        </w:trPr>
        <w:tc>
          <w:tcPr>
            <w:tcW w:w="2484" w:type="dxa"/>
            <w:vAlign w:val="center"/>
          </w:tcPr>
          <w:p w14:paraId="603EEF68" w14:textId="77777777" w:rsidR="00102E70" w:rsidRPr="00102E70" w:rsidRDefault="00102E70" w:rsidP="00102E70">
            <w:pPr>
              <w:snapToGrid w:val="0"/>
              <w:spacing w:before="120" w:after="120"/>
              <w:rPr>
                <w:rFonts w:asciiTheme="minorHAnsi" w:hAnsiTheme="minorHAnsi" w:cs="Open Sans"/>
                <w:b/>
              </w:rPr>
            </w:pPr>
            <w:r w:rsidRPr="00102E70">
              <w:rPr>
                <w:rFonts w:asciiTheme="minorHAnsi" w:hAnsiTheme="minorHAnsi" w:cs="Open Sans"/>
                <w:b/>
              </w:rPr>
              <w:t>Policy Group Name</w:t>
            </w:r>
          </w:p>
        </w:tc>
        <w:tc>
          <w:tcPr>
            <w:tcW w:w="5877" w:type="dxa"/>
            <w:vAlign w:val="center"/>
          </w:tcPr>
          <w:p w14:paraId="697352CD" w14:textId="4D6575BF" w:rsidR="00102E70" w:rsidRPr="0011187E" w:rsidRDefault="0011187E" w:rsidP="00103E03">
            <w:pPr>
              <w:rPr>
                <w:rFonts w:asciiTheme="minorHAnsi" w:hAnsiTheme="minorHAnsi"/>
              </w:rPr>
            </w:pPr>
            <w:r>
              <w:rPr>
                <w:rFonts w:asciiTheme="minorHAnsi" w:hAnsiTheme="minorHAnsi"/>
              </w:rPr>
              <w:t>TECHNOLOGY COORDINATION BOARD</w:t>
            </w:r>
          </w:p>
        </w:tc>
      </w:tr>
      <w:tr w:rsidR="00102E70" w:rsidRPr="0011187E" w14:paraId="3A516336" w14:textId="77777777" w:rsidTr="00103E03">
        <w:trPr>
          <w:cantSplit/>
          <w:trHeight w:val="496"/>
          <w:jc w:val="center"/>
        </w:trPr>
        <w:tc>
          <w:tcPr>
            <w:tcW w:w="2484" w:type="dxa"/>
            <w:vAlign w:val="center"/>
          </w:tcPr>
          <w:p w14:paraId="148D971A" w14:textId="77777777"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Contact Person</w:t>
            </w:r>
          </w:p>
        </w:tc>
        <w:tc>
          <w:tcPr>
            <w:tcW w:w="5877" w:type="dxa"/>
            <w:vAlign w:val="center"/>
          </w:tcPr>
          <w:p w14:paraId="16EA6C82" w14:textId="5DC1931A" w:rsidR="00102E70" w:rsidRPr="0011187E" w:rsidRDefault="0011187E" w:rsidP="00103E03">
            <w:pPr>
              <w:rPr>
                <w:rFonts w:asciiTheme="minorHAnsi" w:hAnsiTheme="minorHAnsi"/>
                <w:lang w:val="en-US"/>
              </w:rPr>
            </w:pPr>
            <w:r w:rsidRPr="0011187E">
              <w:rPr>
                <w:rFonts w:asciiTheme="minorHAnsi" w:hAnsiTheme="minorHAnsi"/>
                <w:lang w:val="en-US"/>
              </w:rPr>
              <w:t xml:space="preserve">Diego </w:t>
            </w:r>
            <w:proofErr w:type="spellStart"/>
            <w:r w:rsidRPr="0011187E">
              <w:rPr>
                <w:rFonts w:asciiTheme="minorHAnsi" w:hAnsiTheme="minorHAnsi"/>
                <w:lang w:val="en-US"/>
              </w:rPr>
              <w:t>Scardaci</w:t>
            </w:r>
            <w:proofErr w:type="spellEnd"/>
            <w:r w:rsidRPr="0011187E">
              <w:rPr>
                <w:rFonts w:asciiTheme="minorHAnsi" w:hAnsiTheme="minorHAnsi"/>
                <w:lang w:val="en-US"/>
              </w:rPr>
              <w:t xml:space="preserve"> – EGI Technical Solutions Lea</w:t>
            </w:r>
            <w:r>
              <w:rPr>
                <w:rFonts w:asciiTheme="minorHAnsi" w:hAnsiTheme="minorHAnsi"/>
                <w:lang w:val="en-US"/>
              </w:rPr>
              <w:t>d – diego.scardaci@egi.eu</w:t>
            </w:r>
          </w:p>
        </w:tc>
      </w:tr>
      <w:tr w:rsidR="00102E70" w:rsidRPr="00102E70" w14:paraId="2DAD9CD7" w14:textId="77777777" w:rsidTr="00103E03">
        <w:trPr>
          <w:cantSplit/>
          <w:trHeight w:val="496"/>
          <w:jc w:val="center"/>
        </w:trPr>
        <w:tc>
          <w:tcPr>
            <w:tcW w:w="2484" w:type="dxa"/>
            <w:vAlign w:val="center"/>
          </w:tcPr>
          <w:p w14:paraId="5F57D9FE" w14:textId="77777777"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Document Status</w:t>
            </w:r>
          </w:p>
        </w:tc>
        <w:tc>
          <w:tcPr>
            <w:tcW w:w="5877" w:type="dxa"/>
            <w:vAlign w:val="center"/>
          </w:tcPr>
          <w:p w14:paraId="4852DB23" w14:textId="28D893CB" w:rsidR="00102E70" w:rsidRPr="0011187E" w:rsidRDefault="0011187E" w:rsidP="00103E03">
            <w:pPr>
              <w:rPr>
                <w:rFonts w:asciiTheme="minorHAnsi" w:hAnsiTheme="minorHAnsi"/>
              </w:rPr>
            </w:pPr>
            <w:r w:rsidRPr="0011187E">
              <w:rPr>
                <w:rFonts w:asciiTheme="minorHAnsi" w:hAnsiTheme="minorHAnsi"/>
              </w:rPr>
              <w:t>DRAFT</w:t>
            </w:r>
          </w:p>
        </w:tc>
      </w:tr>
      <w:tr w:rsidR="00102E70" w:rsidRPr="00102E70" w14:paraId="4FE1A487" w14:textId="77777777" w:rsidTr="00103E03">
        <w:trPr>
          <w:cantSplit/>
          <w:trHeight w:val="514"/>
          <w:jc w:val="center"/>
        </w:trPr>
        <w:tc>
          <w:tcPr>
            <w:tcW w:w="2484" w:type="dxa"/>
            <w:vAlign w:val="center"/>
          </w:tcPr>
          <w:p w14:paraId="7866B6C0" w14:textId="77777777"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Approved by</w:t>
            </w:r>
          </w:p>
        </w:tc>
        <w:tc>
          <w:tcPr>
            <w:tcW w:w="5877" w:type="dxa"/>
            <w:vAlign w:val="center"/>
          </w:tcPr>
          <w:p w14:paraId="177DCB01" w14:textId="06F30175" w:rsidR="00102E70" w:rsidRPr="0011187E" w:rsidRDefault="0011187E" w:rsidP="00103E03">
            <w:pPr>
              <w:rPr>
                <w:rFonts w:asciiTheme="minorHAnsi" w:hAnsiTheme="minorHAnsi"/>
              </w:rPr>
            </w:pPr>
            <w:r>
              <w:rPr>
                <w:rFonts w:asciiTheme="minorHAnsi" w:hAnsiTheme="minorHAnsi"/>
              </w:rPr>
              <w:t>EGI Executive Board</w:t>
            </w:r>
          </w:p>
        </w:tc>
      </w:tr>
      <w:tr w:rsidR="00102E70" w:rsidRPr="00102E70" w14:paraId="34B30F6F" w14:textId="77777777" w:rsidTr="00103E03">
        <w:trPr>
          <w:cantSplit/>
          <w:trHeight w:val="496"/>
          <w:jc w:val="center"/>
        </w:trPr>
        <w:tc>
          <w:tcPr>
            <w:tcW w:w="2484" w:type="dxa"/>
            <w:tcBorders>
              <w:bottom w:val="single" w:sz="24" w:space="0" w:color="000080"/>
            </w:tcBorders>
            <w:vAlign w:val="center"/>
          </w:tcPr>
          <w:p w14:paraId="1E71AD9B" w14:textId="77777777" w:rsidR="00102E70" w:rsidRPr="00102E70" w:rsidRDefault="00102E70" w:rsidP="00102E70">
            <w:pPr>
              <w:snapToGrid w:val="0"/>
              <w:spacing w:before="120"/>
              <w:rPr>
                <w:rFonts w:asciiTheme="minorHAnsi" w:hAnsiTheme="minorHAnsi" w:cs="Open Sans"/>
                <w:b/>
              </w:rPr>
            </w:pPr>
            <w:r w:rsidRPr="00102E70">
              <w:rPr>
                <w:rFonts w:asciiTheme="minorHAnsi" w:hAnsiTheme="minorHAnsi" w:cs="Open Sans"/>
                <w:b/>
              </w:rPr>
              <w:t>Approved Date</w:t>
            </w:r>
          </w:p>
        </w:tc>
        <w:tc>
          <w:tcPr>
            <w:tcW w:w="5877" w:type="dxa"/>
            <w:tcBorders>
              <w:bottom w:val="single" w:sz="24" w:space="0" w:color="000080"/>
            </w:tcBorders>
            <w:vAlign w:val="center"/>
          </w:tcPr>
          <w:p w14:paraId="0A1DCFA1" w14:textId="77777777" w:rsidR="00102E70" w:rsidRPr="00102E70" w:rsidRDefault="00102E70" w:rsidP="00103E03">
            <w:pPr>
              <w:rPr>
                <w:rFonts w:asciiTheme="minorHAnsi" w:hAnsiTheme="minorHAnsi"/>
                <w:highlight w:val="yellow"/>
              </w:rPr>
            </w:pPr>
            <w:r w:rsidRPr="00102E70">
              <w:rPr>
                <w:rFonts w:asciiTheme="minorHAnsi" w:hAnsiTheme="minorHAnsi"/>
                <w:highlight w:val="yellow"/>
              </w:rPr>
              <w:t>DD/MM/YYYY</w:t>
            </w:r>
          </w:p>
        </w:tc>
      </w:tr>
    </w:tbl>
    <w:p w14:paraId="5463D4CA" w14:textId="77777777" w:rsidR="00A3456F" w:rsidRDefault="00A3456F">
      <w:pPr>
        <w:rPr>
          <w:rFonts w:asciiTheme="minorHAnsi" w:hAnsiTheme="minorHAnsi"/>
          <w:b/>
          <w:color w:val="4F81BD" w:themeColor="accent1"/>
        </w:rPr>
      </w:pPr>
      <w:r>
        <w:rPr>
          <w:rFonts w:asciiTheme="minorHAnsi" w:hAnsiTheme="minorHAnsi"/>
          <w:b/>
          <w:color w:val="4F81BD" w:themeColor="accent1"/>
        </w:rPr>
        <w:br w:type="page"/>
      </w:r>
    </w:p>
    <w:p w14:paraId="14E71D75" w14:textId="77777777" w:rsidR="00EC504F" w:rsidRPr="00102E70" w:rsidRDefault="00EC504F" w:rsidP="00EC504F">
      <w:pPr>
        <w:rPr>
          <w:rFonts w:asciiTheme="minorHAnsi" w:hAnsiTheme="minorHAnsi"/>
          <w:b/>
          <w:color w:val="4F81BD" w:themeColor="accent1"/>
        </w:rPr>
      </w:pPr>
      <w:r w:rsidRPr="00102E70">
        <w:rPr>
          <w:rFonts w:asciiTheme="minorHAnsi" w:hAnsiTheme="minorHAnsi"/>
          <w:b/>
          <w:color w:val="4F81BD" w:themeColor="accent1"/>
        </w:rPr>
        <w:lastRenderedPageBreak/>
        <w:t>DOCUMENT LOG</w:t>
      </w:r>
    </w:p>
    <w:tbl>
      <w:tblPr>
        <w:tblStyle w:val="TableGrid"/>
        <w:tblW w:w="0" w:type="auto"/>
        <w:tblLook w:val="04A0" w:firstRow="1" w:lastRow="0" w:firstColumn="1" w:lastColumn="0" w:noHBand="0" w:noVBand="1"/>
      </w:tblPr>
      <w:tblGrid>
        <w:gridCol w:w="811"/>
        <w:gridCol w:w="1954"/>
        <w:gridCol w:w="3555"/>
        <w:gridCol w:w="2696"/>
      </w:tblGrid>
      <w:tr w:rsidR="00EC504F" w:rsidRPr="00102E70" w14:paraId="19EA8921" w14:textId="77777777" w:rsidTr="00102E70">
        <w:tc>
          <w:tcPr>
            <w:tcW w:w="817" w:type="dxa"/>
            <w:shd w:val="clear" w:color="auto" w:fill="B8CCE4" w:themeFill="accent1" w:themeFillTint="66"/>
          </w:tcPr>
          <w:p w14:paraId="0161BD57" w14:textId="77777777" w:rsidR="00EC504F" w:rsidRPr="00102E70" w:rsidRDefault="00EC504F" w:rsidP="00D87A5E">
            <w:pPr>
              <w:pStyle w:val="NoSpacing"/>
              <w:rPr>
                <w:rFonts w:asciiTheme="minorHAnsi" w:hAnsiTheme="minorHAnsi"/>
                <w:b/>
                <w:i/>
              </w:rPr>
            </w:pPr>
            <w:r w:rsidRPr="00102E70">
              <w:rPr>
                <w:rFonts w:asciiTheme="minorHAnsi" w:hAnsiTheme="minorHAnsi"/>
                <w:b/>
                <w:i/>
              </w:rPr>
              <w:t>Issue</w:t>
            </w:r>
          </w:p>
        </w:tc>
        <w:tc>
          <w:tcPr>
            <w:tcW w:w="1985" w:type="dxa"/>
            <w:shd w:val="clear" w:color="auto" w:fill="B8CCE4" w:themeFill="accent1" w:themeFillTint="66"/>
          </w:tcPr>
          <w:p w14:paraId="1DA9700D" w14:textId="77777777" w:rsidR="00EC504F" w:rsidRPr="00102E70" w:rsidRDefault="00102E70" w:rsidP="00D87A5E">
            <w:pPr>
              <w:pStyle w:val="NoSpacing"/>
              <w:rPr>
                <w:rFonts w:asciiTheme="minorHAnsi" w:hAnsiTheme="minorHAnsi"/>
                <w:b/>
                <w:i/>
              </w:rPr>
            </w:pPr>
            <w:r w:rsidRPr="00102E70">
              <w:rPr>
                <w:rFonts w:asciiTheme="minorHAnsi" w:hAnsiTheme="minorHAnsi"/>
                <w:b/>
                <w:i/>
              </w:rPr>
              <w:t xml:space="preserve">Approval </w:t>
            </w:r>
            <w:r w:rsidR="00EC504F" w:rsidRPr="00102E70">
              <w:rPr>
                <w:rFonts w:asciiTheme="minorHAnsi" w:hAnsiTheme="minorHAnsi"/>
                <w:b/>
                <w:i/>
              </w:rPr>
              <w:t>Date</w:t>
            </w:r>
          </w:p>
        </w:tc>
        <w:tc>
          <w:tcPr>
            <w:tcW w:w="3685" w:type="dxa"/>
            <w:shd w:val="clear" w:color="auto" w:fill="B8CCE4" w:themeFill="accent1" w:themeFillTint="66"/>
          </w:tcPr>
          <w:p w14:paraId="083C541B" w14:textId="77777777" w:rsidR="00EC504F" w:rsidRPr="00102E70" w:rsidRDefault="00102E70" w:rsidP="00D87A5E">
            <w:pPr>
              <w:pStyle w:val="NoSpacing"/>
              <w:rPr>
                <w:rFonts w:asciiTheme="minorHAnsi" w:hAnsiTheme="minorHAnsi"/>
                <w:b/>
                <w:i/>
              </w:rPr>
            </w:pPr>
            <w:r w:rsidRPr="00102E70">
              <w:rPr>
                <w:rFonts w:asciiTheme="minorHAnsi" w:hAnsiTheme="minorHAnsi"/>
                <w:b/>
                <w:i/>
              </w:rPr>
              <w:t>Approved by</w:t>
            </w:r>
          </w:p>
        </w:tc>
        <w:tc>
          <w:tcPr>
            <w:tcW w:w="2755" w:type="dxa"/>
            <w:shd w:val="clear" w:color="auto" w:fill="B8CCE4" w:themeFill="accent1" w:themeFillTint="66"/>
          </w:tcPr>
          <w:p w14:paraId="0D734353" w14:textId="77777777" w:rsidR="00EC504F" w:rsidRPr="00102E70" w:rsidRDefault="00102E70" w:rsidP="00C63D9F">
            <w:pPr>
              <w:pStyle w:val="NoSpacing"/>
              <w:rPr>
                <w:rFonts w:asciiTheme="minorHAnsi" w:hAnsiTheme="minorHAnsi"/>
                <w:b/>
                <w:i/>
              </w:rPr>
            </w:pPr>
            <w:r w:rsidRPr="00102E70">
              <w:rPr>
                <w:rFonts w:asciiTheme="minorHAnsi" w:hAnsiTheme="minorHAnsi"/>
                <w:b/>
                <w:i/>
              </w:rPr>
              <w:t>Amendment</w:t>
            </w:r>
          </w:p>
        </w:tc>
      </w:tr>
      <w:tr w:rsidR="00102E70" w:rsidRPr="00102E70" w14:paraId="385A7F66" w14:textId="77777777" w:rsidTr="00BA486A">
        <w:tc>
          <w:tcPr>
            <w:tcW w:w="817" w:type="dxa"/>
            <w:shd w:val="clear" w:color="auto" w:fill="auto"/>
          </w:tcPr>
          <w:p w14:paraId="559B7B22" w14:textId="77777777" w:rsidR="00102E70" w:rsidRPr="00102E70" w:rsidRDefault="00102E70" w:rsidP="00D87A5E">
            <w:pPr>
              <w:pStyle w:val="NoSpacing"/>
              <w:rPr>
                <w:rFonts w:asciiTheme="minorHAnsi" w:hAnsiTheme="minorHAnsi"/>
                <w:b/>
              </w:rPr>
            </w:pPr>
            <w:r w:rsidRPr="00102E70">
              <w:rPr>
                <w:rFonts w:asciiTheme="minorHAnsi" w:hAnsiTheme="minorHAnsi"/>
                <w:b/>
              </w:rPr>
              <w:t>v.1</w:t>
            </w:r>
          </w:p>
        </w:tc>
        <w:tc>
          <w:tcPr>
            <w:tcW w:w="1985" w:type="dxa"/>
            <w:shd w:val="clear" w:color="auto" w:fill="auto"/>
            <w:vAlign w:val="center"/>
          </w:tcPr>
          <w:p w14:paraId="48CFBC21" w14:textId="77777777" w:rsidR="00102E70" w:rsidRPr="00102E70" w:rsidRDefault="00102E70" w:rsidP="00103E03">
            <w:pPr>
              <w:pStyle w:val="Header"/>
              <w:rPr>
                <w:rFonts w:asciiTheme="minorHAnsi" w:hAnsiTheme="minorHAnsi"/>
                <w:highlight w:val="yellow"/>
              </w:rPr>
            </w:pPr>
            <w:r w:rsidRPr="00102E70">
              <w:rPr>
                <w:rFonts w:asciiTheme="minorHAnsi" w:hAnsiTheme="minorHAnsi"/>
                <w:highlight w:val="yellow"/>
              </w:rPr>
              <w:t>DD/MM/YYY</w:t>
            </w:r>
          </w:p>
        </w:tc>
        <w:tc>
          <w:tcPr>
            <w:tcW w:w="3685" w:type="dxa"/>
            <w:shd w:val="clear" w:color="auto" w:fill="auto"/>
          </w:tcPr>
          <w:p w14:paraId="64710804" w14:textId="77777777" w:rsidR="00102E70" w:rsidRPr="00102E70" w:rsidRDefault="00102E70" w:rsidP="00D87A5E">
            <w:pPr>
              <w:pStyle w:val="NoSpacing"/>
              <w:rPr>
                <w:rFonts w:asciiTheme="minorHAnsi" w:hAnsiTheme="minorHAnsi"/>
              </w:rPr>
            </w:pPr>
          </w:p>
        </w:tc>
        <w:tc>
          <w:tcPr>
            <w:tcW w:w="2755" w:type="dxa"/>
            <w:shd w:val="clear" w:color="auto" w:fill="auto"/>
            <w:vAlign w:val="center"/>
          </w:tcPr>
          <w:p w14:paraId="5F4D6CF9" w14:textId="77777777" w:rsidR="00102E70" w:rsidRPr="00102E70" w:rsidRDefault="00102E70" w:rsidP="00103E03">
            <w:pPr>
              <w:pStyle w:val="Header"/>
              <w:rPr>
                <w:rFonts w:asciiTheme="minorHAnsi" w:hAnsiTheme="minorHAnsi"/>
                <w:highlight w:val="yellow"/>
              </w:rPr>
            </w:pPr>
            <w:r w:rsidRPr="00102E70">
              <w:rPr>
                <w:rFonts w:asciiTheme="minorHAnsi" w:hAnsiTheme="minorHAnsi"/>
                <w:highlight w:val="yellow"/>
              </w:rPr>
              <w:t>&lt;ENTER A STATEMENT SUMMARISING ANY REVISIONS TO THE PREVIOUS VERSION INCLUDING ANY TERMS OF REFERENCE, POLICIES OR PROCEDURES RESCINDED OR REPLACED BY THIS VERSION&gt;</w:t>
            </w:r>
          </w:p>
        </w:tc>
      </w:tr>
      <w:tr w:rsidR="00102E70" w:rsidRPr="00102E70" w14:paraId="01187F53" w14:textId="77777777" w:rsidTr="00102E70">
        <w:tc>
          <w:tcPr>
            <w:tcW w:w="817" w:type="dxa"/>
            <w:shd w:val="clear" w:color="auto" w:fill="auto"/>
          </w:tcPr>
          <w:p w14:paraId="02D637F6" w14:textId="77777777" w:rsidR="00102E70" w:rsidRPr="00102E70" w:rsidRDefault="00102E70" w:rsidP="00D87A5E">
            <w:pPr>
              <w:pStyle w:val="NoSpacing"/>
              <w:rPr>
                <w:rFonts w:asciiTheme="minorHAnsi" w:hAnsiTheme="minorHAnsi"/>
                <w:b/>
              </w:rPr>
            </w:pPr>
            <w:r w:rsidRPr="00102E70">
              <w:rPr>
                <w:rFonts w:asciiTheme="minorHAnsi" w:hAnsiTheme="minorHAnsi"/>
                <w:b/>
              </w:rPr>
              <w:t>...</w:t>
            </w:r>
          </w:p>
        </w:tc>
        <w:tc>
          <w:tcPr>
            <w:tcW w:w="1985" w:type="dxa"/>
            <w:shd w:val="clear" w:color="auto" w:fill="auto"/>
          </w:tcPr>
          <w:p w14:paraId="6F2D8BEA" w14:textId="77777777" w:rsidR="00102E70" w:rsidRPr="00102E70" w:rsidRDefault="00102E70" w:rsidP="00D87A5E">
            <w:pPr>
              <w:pStyle w:val="NoSpacing"/>
              <w:rPr>
                <w:rFonts w:asciiTheme="minorHAnsi" w:hAnsiTheme="minorHAnsi"/>
              </w:rPr>
            </w:pPr>
          </w:p>
        </w:tc>
        <w:tc>
          <w:tcPr>
            <w:tcW w:w="3685" w:type="dxa"/>
            <w:shd w:val="clear" w:color="auto" w:fill="auto"/>
          </w:tcPr>
          <w:p w14:paraId="415D8F04" w14:textId="77777777" w:rsidR="00102E70" w:rsidRPr="00102E70" w:rsidRDefault="00102E70" w:rsidP="00D87A5E">
            <w:pPr>
              <w:pStyle w:val="NoSpacing"/>
              <w:rPr>
                <w:rFonts w:asciiTheme="minorHAnsi" w:hAnsiTheme="minorHAnsi"/>
              </w:rPr>
            </w:pPr>
          </w:p>
        </w:tc>
        <w:tc>
          <w:tcPr>
            <w:tcW w:w="2755" w:type="dxa"/>
            <w:shd w:val="clear" w:color="auto" w:fill="auto"/>
          </w:tcPr>
          <w:p w14:paraId="3D44525D" w14:textId="77777777" w:rsidR="00102E70" w:rsidRPr="00102E70" w:rsidRDefault="00102E70" w:rsidP="00D87A5E">
            <w:pPr>
              <w:pStyle w:val="NoSpacing"/>
              <w:rPr>
                <w:rFonts w:asciiTheme="minorHAnsi" w:hAnsiTheme="minorHAnsi"/>
              </w:rPr>
            </w:pPr>
          </w:p>
        </w:tc>
      </w:tr>
      <w:tr w:rsidR="00102E70" w:rsidRPr="00102E70" w14:paraId="5F3F3AA2" w14:textId="77777777" w:rsidTr="00102E70">
        <w:tc>
          <w:tcPr>
            <w:tcW w:w="817" w:type="dxa"/>
            <w:shd w:val="clear" w:color="auto" w:fill="auto"/>
          </w:tcPr>
          <w:p w14:paraId="23D935D9" w14:textId="77777777" w:rsidR="00102E70" w:rsidRPr="00102E70" w:rsidRDefault="00102E70" w:rsidP="00D87A5E">
            <w:pPr>
              <w:pStyle w:val="NoSpacing"/>
              <w:rPr>
                <w:rFonts w:asciiTheme="minorHAnsi" w:hAnsiTheme="minorHAnsi"/>
                <w:b/>
              </w:rPr>
            </w:pPr>
            <w:r w:rsidRPr="00102E70">
              <w:rPr>
                <w:rFonts w:asciiTheme="minorHAnsi" w:hAnsiTheme="minorHAnsi"/>
                <w:b/>
              </w:rPr>
              <w:t>...</w:t>
            </w:r>
          </w:p>
        </w:tc>
        <w:tc>
          <w:tcPr>
            <w:tcW w:w="1985" w:type="dxa"/>
            <w:shd w:val="clear" w:color="auto" w:fill="auto"/>
          </w:tcPr>
          <w:p w14:paraId="5EF37D21" w14:textId="77777777" w:rsidR="00102E70" w:rsidRPr="00102E70" w:rsidRDefault="00102E70" w:rsidP="00D87A5E">
            <w:pPr>
              <w:pStyle w:val="NoSpacing"/>
              <w:rPr>
                <w:rFonts w:asciiTheme="minorHAnsi" w:hAnsiTheme="minorHAnsi"/>
              </w:rPr>
            </w:pPr>
          </w:p>
        </w:tc>
        <w:tc>
          <w:tcPr>
            <w:tcW w:w="3685" w:type="dxa"/>
            <w:shd w:val="clear" w:color="auto" w:fill="auto"/>
          </w:tcPr>
          <w:p w14:paraId="3E144247" w14:textId="77777777" w:rsidR="00102E70" w:rsidRPr="00102E70" w:rsidRDefault="00102E70" w:rsidP="00D87A5E">
            <w:pPr>
              <w:pStyle w:val="NoSpacing"/>
              <w:rPr>
                <w:rFonts w:asciiTheme="minorHAnsi" w:hAnsiTheme="minorHAnsi"/>
              </w:rPr>
            </w:pPr>
          </w:p>
        </w:tc>
        <w:tc>
          <w:tcPr>
            <w:tcW w:w="2755" w:type="dxa"/>
            <w:shd w:val="clear" w:color="auto" w:fill="auto"/>
          </w:tcPr>
          <w:p w14:paraId="2A3F7383" w14:textId="77777777" w:rsidR="00102E70" w:rsidRPr="00102E70" w:rsidRDefault="00102E70" w:rsidP="00D87A5E">
            <w:pPr>
              <w:pStyle w:val="NoSpacing"/>
              <w:rPr>
                <w:rFonts w:asciiTheme="minorHAnsi" w:hAnsiTheme="minorHAnsi"/>
              </w:rPr>
            </w:pPr>
          </w:p>
        </w:tc>
      </w:tr>
      <w:tr w:rsidR="00102E70" w:rsidRPr="00102E70" w14:paraId="2AEE0E93" w14:textId="77777777" w:rsidTr="00102E70">
        <w:tc>
          <w:tcPr>
            <w:tcW w:w="817" w:type="dxa"/>
            <w:shd w:val="clear" w:color="auto" w:fill="auto"/>
          </w:tcPr>
          <w:p w14:paraId="17B95516" w14:textId="77777777" w:rsidR="00102E70" w:rsidRPr="00102E70" w:rsidRDefault="00102E70" w:rsidP="00D87A5E">
            <w:pPr>
              <w:pStyle w:val="NoSpacing"/>
              <w:rPr>
                <w:rFonts w:asciiTheme="minorHAnsi" w:hAnsiTheme="minorHAnsi"/>
                <w:b/>
              </w:rPr>
            </w:pPr>
            <w:proofErr w:type="spellStart"/>
            <w:r w:rsidRPr="00102E70">
              <w:rPr>
                <w:rFonts w:asciiTheme="minorHAnsi" w:hAnsiTheme="minorHAnsi"/>
                <w:b/>
              </w:rPr>
              <w:t>v.n</w:t>
            </w:r>
            <w:proofErr w:type="spellEnd"/>
          </w:p>
        </w:tc>
        <w:tc>
          <w:tcPr>
            <w:tcW w:w="1985" w:type="dxa"/>
            <w:shd w:val="clear" w:color="auto" w:fill="auto"/>
          </w:tcPr>
          <w:p w14:paraId="3C01E69D" w14:textId="77777777" w:rsidR="00102E70" w:rsidRPr="00102E70" w:rsidRDefault="00102E70" w:rsidP="00D87A5E">
            <w:pPr>
              <w:pStyle w:val="NoSpacing"/>
              <w:rPr>
                <w:rFonts w:asciiTheme="minorHAnsi" w:hAnsiTheme="minorHAnsi"/>
              </w:rPr>
            </w:pPr>
          </w:p>
        </w:tc>
        <w:tc>
          <w:tcPr>
            <w:tcW w:w="3685" w:type="dxa"/>
            <w:shd w:val="clear" w:color="auto" w:fill="auto"/>
          </w:tcPr>
          <w:p w14:paraId="2FF8E2AA" w14:textId="77777777" w:rsidR="00102E70" w:rsidRPr="00102E70" w:rsidRDefault="00102E70" w:rsidP="00D87A5E">
            <w:pPr>
              <w:pStyle w:val="NoSpacing"/>
              <w:rPr>
                <w:rFonts w:asciiTheme="minorHAnsi" w:hAnsiTheme="minorHAnsi"/>
              </w:rPr>
            </w:pPr>
          </w:p>
        </w:tc>
        <w:tc>
          <w:tcPr>
            <w:tcW w:w="2755" w:type="dxa"/>
            <w:shd w:val="clear" w:color="auto" w:fill="auto"/>
          </w:tcPr>
          <w:p w14:paraId="7A1C4E20" w14:textId="77777777" w:rsidR="00102E70" w:rsidRPr="00102E70" w:rsidRDefault="00102E70" w:rsidP="00D87A5E">
            <w:pPr>
              <w:pStyle w:val="NoSpacing"/>
              <w:rPr>
                <w:rFonts w:asciiTheme="minorHAnsi" w:hAnsiTheme="minorHAnsi"/>
              </w:rPr>
            </w:pPr>
          </w:p>
        </w:tc>
      </w:tr>
    </w:tbl>
    <w:p w14:paraId="09B1D514" w14:textId="77777777" w:rsidR="00EC504F" w:rsidRPr="00102E70" w:rsidRDefault="00EC504F" w:rsidP="00EC504F">
      <w:pPr>
        <w:rPr>
          <w:rFonts w:asciiTheme="minorHAnsi" w:hAnsiTheme="minorHAnsi"/>
        </w:rPr>
      </w:pPr>
    </w:p>
    <w:p w14:paraId="0648122C" w14:textId="77777777" w:rsidR="00EC504F" w:rsidRPr="00102E70" w:rsidRDefault="00EC504F" w:rsidP="00EC504F">
      <w:pPr>
        <w:rPr>
          <w:rFonts w:asciiTheme="minorHAnsi" w:hAnsiTheme="minorHAnsi"/>
          <w:b/>
          <w:color w:val="4F81BD" w:themeColor="accent1"/>
        </w:rPr>
      </w:pPr>
      <w:r w:rsidRPr="00102E70">
        <w:rPr>
          <w:rFonts w:asciiTheme="minorHAnsi" w:hAnsiTheme="minorHAnsi"/>
          <w:b/>
          <w:color w:val="4F81BD" w:themeColor="accent1"/>
        </w:rPr>
        <w:t>TERMINOLOGY</w:t>
      </w:r>
    </w:p>
    <w:p w14:paraId="15EDD46A" w14:textId="77777777" w:rsidR="00EC504F" w:rsidRPr="00102E70" w:rsidRDefault="00EC504F" w:rsidP="00EC504F">
      <w:pPr>
        <w:rPr>
          <w:rFonts w:asciiTheme="minorHAnsi" w:hAnsiTheme="minorHAnsi"/>
        </w:rPr>
      </w:pPr>
      <w:r w:rsidRPr="00102E70">
        <w:rPr>
          <w:rFonts w:asciiTheme="minorHAnsi" w:hAnsiTheme="minorHAnsi"/>
        </w:rPr>
        <w:t xml:space="preserve">A complete project glossary is provided at the following page: </w:t>
      </w:r>
      <w:hyperlink r:id="rId10" w:history="1">
        <w:r w:rsidRPr="00102E70">
          <w:rPr>
            <w:rStyle w:val="Hyperlink"/>
            <w:rFonts w:asciiTheme="minorHAnsi" w:hAnsiTheme="minorHAnsi"/>
          </w:rPr>
          <w:t>http://www.egi.eu/about/glossary/</w:t>
        </w:r>
      </w:hyperlink>
      <w:r w:rsidRPr="00102E70">
        <w:rPr>
          <w:rFonts w:asciiTheme="minorHAnsi" w:hAnsiTheme="minorHAnsi"/>
        </w:rPr>
        <w:t xml:space="preserve">     </w:t>
      </w:r>
    </w:p>
    <w:p w14:paraId="5FFAA359" w14:textId="77777777" w:rsidR="00EC504F" w:rsidRPr="00102E70" w:rsidRDefault="00EC504F" w:rsidP="00EC504F">
      <w:pPr>
        <w:rPr>
          <w:rFonts w:asciiTheme="minorHAnsi" w:hAnsiTheme="minorHAnsi"/>
        </w:rPr>
      </w:pPr>
      <w:r w:rsidRPr="00102E70">
        <w:rPr>
          <w:rFonts w:asciiTheme="minorHAnsi" w:hAnsiTheme="minorHAnsi"/>
        </w:rPr>
        <w:br w:type="page"/>
      </w:r>
    </w:p>
    <w:sdt>
      <w:sdtPr>
        <w:rPr>
          <w:rFonts w:asciiTheme="minorHAnsi" w:hAnsiTheme="minorHAnsi"/>
          <w:b/>
          <w:color w:val="0067B1"/>
          <w:sz w:val="40"/>
        </w:rPr>
        <w:id w:val="-1545511109"/>
        <w:docPartObj>
          <w:docPartGallery w:val="Table of Contents"/>
          <w:docPartUnique/>
        </w:docPartObj>
      </w:sdtPr>
      <w:sdtEndPr>
        <w:rPr>
          <w:bCs/>
          <w:noProof/>
          <w:color w:val="auto"/>
          <w:sz w:val="22"/>
        </w:rPr>
      </w:sdtEndPr>
      <w:sdtContent>
        <w:p w14:paraId="2D597A0E" w14:textId="77777777" w:rsidR="00227F47" w:rsidRPr="00102E70" w:rsidRDefault="00227F47" w:rsidP="00227F47">
          <w:pPr>
            <w:rPr>
              <w:rFonts w:asciiTheme="minorHAnsi" w:hAnsiTheme="minorHAnsi"/>
              <w:b/>
              <w:color w:val="0067B1"/>
              <w:sz w:val="40"/>
            </w:rPr>
          </w:pPr>
          <w:r w:rsidRPr="00102E70">
            <w:rPr>
              <w:rFonts w:asciiTheme="minorHAnsi" w:hAnsiTheme="minorHAnsi"/>
              <w:b/>
              <w:color w:val="0067B1"/>
              <w:sz w:val="40"/>
            </w:rPr>
            <w:t>Contents</w:t>
          </w:r>
        </w:p>
        <w:p w14:paraId="1DE88738" w14:textId="54759F23" w:rsidR="00EC08F2" w:rsidRDefault="00227F47">
          <w:pPr>
            <w:pStyle w:val="TOC1"/>
            <w:tabs>
              <w:tab w:val="left" w:pos="400"/>
              <w:tab w:val="right" w:leader="dot" w:pos="9016"/>
            </w:tabs>
            <w:rPr>
              <w:rFonts w:asciiTheme="minorHAnsi" w:eastAsiaTheme="minorEastAsia" w:hAnsiTheme="minorHAnsi"/>
              <w:noProof/>
              <w:spacing w:val="0"/>
              <w:lang w:val="en-US"/>
            </w:rPr>
          </w:pPr>
          <w:r w:rsidRPr="00102E70">
            <w:rPr>
              <w:rFonts w:asciiTheme="minorHAnsi" w:hAnsiTheme="minorHAnsi"/>
            </w:rPr>
            <w:fldChar w:fldCharType="begin"/>
          </w:r>
          <w:r w:rsidRPr="00102E70">
            <w:rPr>
              <w:rFonts w:asciiTheme="minorHAnsi" w:hAnsiTheme="minorHAnsi"/>
            </w:rPr>
            <w:instrText xml:space="preserve"> TOC \o "1-3" \h \z \u </w:instrText>
          </w:r>
          <w:r w:rsidRPr="00102E70">
            <w:rPr>
              <w:rFonts w:asciiTheme="minorHAnsi" w:hAnsiTheme="minorHAnsi"/>
            </w:rPr>
            <w:fldChar w:fldCharType="separate"/>
          </w:r>
          <w:hyperlink w:anchor="_Toc50563091" w:history="1">
            <w:r w:rsidR="00EC08F2" w:rsidRPr="00DA51CE">
              <w:rPr>
                <w:rStyle w:val="Hyperlink"/>
                <w:noProof/>
              </w:rPr>
              <w:t>1</w:t>
            </w:r>
            <w:r w:rsidR="00EC08F2">
              <w:rPr>
                <w:rFonts w:asciiTheme="minorHAnsi" w:eastAsiaTheme="minorEastAsia" w:hAnsiTheme="minorHAnsi"/>
                <w:noProof/>
                <w:spacing w:val="0"/>
                <w:lang w:val="en-US"/>
              </w:rPr>
              <w:tab/>
            </w:r>
            <w:r w:rsidR="00EC08F2" w:rsidRPr="00DA51CE">
              <w:rPr>
                <w:rStyle w:val="Hyperlink"/>
                <w:noProof/>
              </w:rPr>
              <w:t>Title</w:t>
            </w:r>
            <w:r w:rsidR="00EC08F2">
              <w:rPr>
                <w:noProof/>
                <w:webHidden/>
              </w:rPr>
              <w:tab/>
            </w:r>
            <w:r w:rsidR="00EC08F2">
              <w:rPr>
                <w:noProof/>
                <w:webHidden/>
              </w:rPr>
              <w:fldChar w:fldCharType="begin"/>
            </w:r>
            <w:r w:rsidR="00EC08F2">
              <w:rPr>
                <w:noProof/>
                <w:webHidden/>
              </w:rPr>
              <w:instrText xml:space="preserve"> PAGEREF _Toc50563091 \h </w:instrText>
            </w:r>
            <w:r w:rsidR="00EC08F2">
              <w:rPr>
                <w:noProof/>
                <w:webHidden/>
              </w:rPr>
            </w:r>
            <w:r w:rsidR="00EC08F2">
              <w:rPr>
                <w:noProof/>
                <w:webHidden/>
              </w:rPr>
              <w:fldChar w:fldCharType="separate"/>
            </w:r>
            <w:r w:rsidR="00F37811">
              <w:rPr>
                <w:noProof/>
                <w:webHidden/>
              </w:rPr>
              <w:t>4</w:t>
            </w:r>
            <w:r w:rsidR="00EC08F2">
              <w:rPr>
                <w:noProof/>
                <w:webHidden/>
              </w:rPr>
              <w:fldChar w:fldCharType="end"/>
            </w:r>
          </w:hyperlink>
        </w:p>
        <w:p w14:paraId="7C981FF8" w14:textId="72EFACB4" w:rsidR="00EC08F2" w:rsidRDefault="00E25012">
          <w:pPr>
            <w:pStyle w:val="TOC1"/>
            <w:tabs>
              <w:tab w:val="left" w:pos="400"/>
              <w:tab w:val="right" w:leader="dot" w:pos="9016"/>
            </w:tabs>
            <w:rPr>
              <w:rFonts w:asciiTheme="minorHAnsi" w:eastAsiaTheme="minorEastAsia" w:hAnsiTheme="minorHAnsi"/>
              <w:noProof/>
              <w:spacing w:val="0"/>
              <w:lang w:val="en-US"/>
            </w:rPr>
          </w:pPr>
          <w:hyperlink w:anchor="_Toc50563092" w:history="1">
            <w:r w:rsidR="00EC08F2" w:rsidRPr="00DA51CE">
              <w:rPr>
                <w:rStyle w:val="Hyperlink"/>
                <w:noProof/>
              </w:rPr>
              <w:t>2</w:t>
            </w:r>
            <w:r w:rsidR="00EC08F2">
              <w:rPr>
                <w:rFonts w:asciiTheme="minorHAnsi" w:eastAsiaTheme="minorEastAsia" w:hAnsiTheme="minorHAnsi"/>
                <w:noProof/>
                <w:spacing w:val="0"/>
                <w:lang w:val="en-US"/>
              </w:rPr>
              <w:tab/>
            </w:r>
            <w:r w:rsidR="00EC08F2" w:rsidRPr="00DA51CE">
              <w:rPr>
                <w:rStyle w:val="Hyperlink"/>
                <w:noProof/>
              </w:rPr>
              <w:t>Definitions</w:t>
            </w:r>
            <w:r w:rsidR="00EC08F2">
              <w:rPr>
                <w:noProof/>
                <w:webHidden/>
              </w:rPr>
              <w:tab/>
            </w:r>
            <w:r w:rsidR="00EC08F2">
              <w:rPr>
                <w:noProof/>
                <w:webHidden/>
              </w:rPr>
              <w:fldChar w:fldCharType="begin"/>
            </w:r>
            <w:r w:rsidR="00EC08F2">
              <w:rPr>
                <w:noProof/>
                <w:webHidden/>
              </w:rPr>
              <w:instrText xml:space="preserve"> PAGEREF _Toc50563092 \h </w:instrText>
            </w:r>
            <w:r w:rsidR="00EC08F2">
              <w:rPr>
                <w:noProof/>
                <w:webHidden/>
              </w:rPr>
            </w:r>
            <w:r w:rsidR="00EC08F2">
              <w:rPr>
                <w:noProof/>
                <w:webHidden/>
              </w:rPr>
              <w:fldChar w:fldCharType="separate"/>
            </w:r>
            <w:r w:rsidR="00F37811">
              <w:rPr>
                <w:noProof/>
                <w:webHidden/>
              </w:rPr>
              <w:t>4</w:t>
            </w:r>
            <w:r w:rsidR="00EC08F2">
              <w:rPr>
                <w:noProof/>
                <w:webHidden/>
              </w:rPr>
              <w:fldChar w:fldCharType="end"/>
            </w:r>
          </w:hyperlink>
        </w:p>
        <w:p w14:paraId="730F68DF" w14:textId="691A18CC" w:rsidR="00EC08F2" w:rsidRDefault="00E25012">
          <w:pPr>
            <w:pStyle w:val="TOC1"/>
            <w:tabs>
              <w:tab w:val="left" w:pos="400"/>
              <w:tab w:val="right" w:leader="dot" w:pos="9016"/>
            </w:tabs>
            <w:rPr>
              <w:rFonts w:asciiTheme="minorHAnsi" w:eastAsiaTheme="minorEastAsia" w:hAnsiTheme="minorHAnsi"/>
              <w:noProof/>
              <w:spacing w:val="0"/>
              <w:lang w:val="en-US"/>
            </w:rPr>
          </w:pPr>
          <w:hyperlink w:anchor="_Toc50563093" w:history="1">
            <w:r w:rsidR="00EC08F2" w:rsidRPr="00DA51CE">
              <w:rPr>
                <w:rStyle w:val="Hyperlink"/>
                <w:noProof/>
              </w:rPr>
              <w:t>3</w:t>
            </w:r>
            <w:r w:rsidR="00EC08F2">
              <w:rPr>
                <w:rFonts w:asciiTheme="minorHAnsi" w:eastAsiaTheme="minorEastAsia" w:hAnsiTheme="minorHAnsi"/>
                <w:noProof/>
                <w:spacing w:val="0"/>
                <w:lang w:val="en-US"/>
              </w:rPr>
              <w:tab/>
            </w:r>
            <w:r w:rsidR="00EC08F2" w:rsidRPr="00DA51CE">
              <w:rPr>
                <w:rStyle w:val="Hyperlink"/>
                <w:noProof/>
              </w:rPr>
              <w:t>Purpose and Responsibilities</w:t>
            </w:r>
            <w:r w:rsidR="00EC08F2">
              <w:rPr>
                <w:noProof/>
                <w:webHidden/>
              </w:rPr>
              <w:tab/>
            </w:r>
            <w:r w:rsidR="00EC08F2">
              <w:rPr>
                <w:noProof/>
                <w:webHidden/>
              </w:rPr>
              <w:fldChar w:fldCharType="begin"/>
            </w:r>
            <w:r w:rsidR="00EC08F2">
              <w:rPr>
                <w:noProof/>
                <w:webHidden/>
              </w:rPr>
              <w:instrText xml:space="preserve"> PAGEREF _Toc50563093 \h </w:instrText>
            </w:r>
            <w:r w:rsidR="00EC08F2">
              <w:rPr>
                <w:noProof/>
                <w:webHidden/>
              </w:rPr>
            </w:r>
            <w:r w:rsidR="00EC08F2">
              <w:rPr>
                <w:noProof/>
                <w:webHidden/>
              </w:rPr>
              <w:fldChar w:fldCharType="separate"/>
            </w:r>
            <w:r w:rsidR="00F37811">
              <w:rPr>
                <w:noProof/>
                <w:webHidden/>
              </w:rPr>
              <w:t>4</w:t>
            </w:r>
            <w:r w:rsidR="00EC08F2">
              <w:rPr>
                <w:noProof/>
                <w:webHidden/>
              </w:rPr>
              <w:fldChar w:fldCharType="end"/>
            </w:r>
          </w:hyperlink>
        </w:p>
        <w:p w14:paraId="313735EA" w14:textId="20DF46FB" w:rsidR="00EC08F2" w:rsidRDefault="00E25012">
          <w:pPr>
            <w:pStyle w:val="TOC1"/>
            <w:tabs>
              <w:tab w:val="left" w:pos="400"/>
              <w:tab w:val="right" w:leader="dot" w:pos="9016"/>
            </w:tabs>
            <w:rPr>
              <w:rFonts w:asciiTheme="minorHAnsi" w:eastAsiaTheme="minorEastAsia" w:hAnsiTheme="minorHAnsi"/>
              <w:noProof/>
              <w:spacing w:val="0"/>
              <w:lang w:val="en-US"/>
            </w:rPr>
          </w:pPr>
          <w:hyperlink w:anchor="_Toc50563094" w:history="1">
            <w:r w:rsidR="00EC08F2" w:rsidRPr="00DA51CE">
              <w:rPr>
                <w:rStyle w:val="Hyperlink"/>
                <w:noProof/>
              </w:rPr>
              <w:t>4</w:t>
            </w:r>
            <w:r w:rsidR="00EC08F2">
              <w:rPr>
                <w:rFonts w:asciiTheme="minorHAnsi" w:eastAsiaTheme="minorEastAsia" w:hAnsiTheme="minorHAnsi"/>
                <w:noProof/>
                <w:spacing w:val="0"/>
                <w:lang w:val="en-US"/>
              </w:rPr>
              <w:tab/>
            </w:r>
            <w:r w:rsidR="00EC08F2" w:rsidRPr="00DA51CE">
              <w:rPr>
                <w:rStyle w:val="Hyperlink"/>
                <w:noProof/>
              </w:rPr>
              <w:t>Authority</w:t>
            </w:r>
            <w:r w:rsidR="00EC08F2">
              <w:rPr>
                <w:noProof/>
                <w:webHidden/>
              </w:rPr>
              <w:tab/>
            </w:r>
            <w:r w:rsidR="00EC08F2">
              <w:rPr>
                <w:noProof/>
                <w:webHidden/>
              </w:rPr>
              <w:fldChar w:fldCharType="begin"/>
            </w:r>
            <w:r w:rsidR="00EC08F2">
              <w:rPr>
                <w:noProof/>
                <w:webHidden/>
              </w:rPr>
              <w:instrText xml:space="preserve"> PAGEREF _Toc50563094 \h </w:instrText>
            </w:r>
            <w:r w:rsidR="00EC08F2">
              <w:rPr>
                <w:noProof/>
                <w:webHidden/>
              </w:rPr>
            </w:r>
            <w:r w:rsidR="00EC08F2">
              <w:rPr>
                <w:noProof/>
                <w:webHidden/>
              </w:rPr>
              <w:fldChar w:fldCharType="separate"/>
            </w:r>
            <w:r w:rsidR="00F37811">
              <w:rPr>
                <w:noProof/>
                <w:webHidden/>
              </w:rPr>
              <w:t>5</w:t>
            </w:r>
            <w:r w:rsidR="00EC08F2">
              <w:rPr>
                <w:noProof/>
                <w:webHidden/>
              </w:rPr>
              <w:fldChar w:fldCharType="end"/>
            </w:r>
          </w:hyperlink>
        </w:p>
        <w:p w14:paraId="2E1C1213" w14:textId="56F54C49" w:rsidR="00EC08F2" w:rsidRDefault="00E25012">
          <w:pPr>
            <w:pStyle w:val="TOC1"/>
            <w:tabs>
              <w:tab w:val="left" w:pos="400"/>
              <w:tab w:val="right" w:leader="dot" w:pos="9016"/>
            </w:tabs>
            <w:rPr>
              <w:rFonts w:asciiTheme="minorHAnsi" w:eastAsiaTheme="minorEastAsia" w:hAnsiTheme="minorHAnsi"/>
              <w:noProof/>
              <w:spacing w:val="0"/>
              <w:lang w:val="en-US"/>
            </w:rPr>
          </w:pPr>
          <w:hyperlink w:anchor="_Toc50563095" w:history="1">
            <w:r w:rsidR="00EC08F2" w:rsidRPr="00DA51CE">
              <w:rPr>
                <w:rStyle w:val="Hyperlink"/>
                <w:noProof/>
              </w:rPr>
              <w:t>5</w:t>
            </w:r>
            <w:r w:rsidR="00EC08F2">
              <w:rPr>
                <w:rFonts w:asciiTheme="minorHAnsi" w:eastAsiaTheme="minorEastAsia" w:hAnsiTheme="minorHAnsi"/>
                <w:noProof/>
                <w:spacing w:val="0"/>
                <w:lang w:val="en-US"/>
              </w:rPr>
              <w:tab/>
            </w:r>
            <w:r w:rsidR="00EC08F2" w:rsidRPr="00DA51CE">
              <w:rPr>
                <w:rStyle w:val="Hyperlink"/>
                <w:noProof/>
              </w:rPr>
              <w:t>Composition</w:t>
            </w:r>
            <w:r w:rsidR="00EC08F2">
              <w:rPr>
                <w:noProof/>
                <w:webHidden/>
              </w:rPr>
              <w:tab/>
            </w:r>
            <w:r w:rsidR="00EC08F2">
              <w:rPr>
                <w:noProof/>
                <w:webHidden/>
              </w:rPr>
              <w:fldChar w:fldCharType="begin"/>
            </w:r>
            <w:r w:rsidR="00EC08F2">
              <w:rPr>
                <w:noProof/>
                <w:webHidden/>
              </w:rPr>
              <w:instrText xml:space="preserve"> PAGEREF _Toc50563095 \h </w:instrText>
            </w:r>
            <w:r w:rsidR="00EC08F2">
              <w:rPr>
                <w:noProof/>
                <w:webHidden/>
              </w:rPr>
            </w:r>
            <w:r w:rsidR="00EC08F2">
              <w:rPr>
                <w:noProof/>
                <w:webHidden/>
              </w:rPr>
              <w:fldChar w:fldCharType="separate"/>
            </w:r>
            <w:r w:rsidR="00F37811">
              <w:rPr>
                <w:noProof/>
                <w:webHidden/>
              </w:rPr>
              <w:t>5</w:t>
            </w:r>
            <w:r w:rsidR="00EC08F2">
              <w:rPr>
                <w:noProof/>
                <w:webHidden/>
              </w:rPr>
              <w:fldChar w:fldCharType="end"/>
            </w:r>
          </w:hyperlink>
        </w:p>
        <w:p w14:paraId="05EE21FF" w14:textId="10DC8D2A" w:rsidR="00EC08F2" w:rsidRDefault="00E25012">
          <w:pPr>
            <w:pStyle w:val="TOC2"/>
            <w:tabs>
              <w:tab w:val="left" w:pos="880"/>
              <w:tab w:val="right" w:leader="dot" w:pos="9016"/>
            </w:tabs>
            <w:rPr>
              <w:rFonts w:asciiTheme="minorHAnsi" w:eastAsiaTheme="minorEastAsia" w:hAnsiTheme="minorHAnsi"/>
              <w:noProof/>
              <w:spacing w:val="0"/>
              <w:lang w:val="en-US"/>
            </w:rPr>
          </w:pPr>
          <w:hyperlink w:anchor="_Toc50563096" w:history="1">
            <w:r w:rsidR="00EC08F2" w:rsidRPr="00DA51CE">
              <w:rPr>
                <w:rStyle w:val="Hyperlink"/>
                <w:iCs/>
                <w:noProof/>
              </w:rPr>
              <w:t>5.1</w:t>
            </w:r>
            <w:r w:rsidR="00EC08F2">
              <w:rPr>
                <w:rFonts w:asciiTheme="minorHAnsi" w:eastAsiaTheme="minorEastAsia" w:hAnsiTheme="minorHAnsi"/>
                <w:noProof/>
                <w:spacing w:val="0"/>
                <w:lang w:val="en-US"/>
              </w:rPr>
              <w:tab/>
            </w:r>
            <w:r w:rsidR="00EC08F2" w:rsidRPr="00DA51CE">
              <w:rPr>
                <w:rStyle w:val="Hyperlink"/>
                <w:noProof/>
              </w:rPr>
              <w:t>Membership</w:t>
            </w:r>
            <w:r w:rsidR="00EC08F2">
              <w:rPr>
                <w:noProof/>
                <w:webHidden/>
              </w:rPr>
              <w:tab/>
            </w:r>
            <w:r w:rsidR="00EC08F2">
              <w:rPr>
                <w:noProof/>
                <w:webHidden/>
              </w:rPr>
              <w:fldChar w:fldCharType="begin"/>
            </w:r>
            <w:r w:rsidR="00EC08F2">
              <w:rPr>
                <w:noProof/>
                <w:webHidden/>
              </w:rPr>
              <w:instrText xml:space="preserve"> PAGEREF _Toc50563096 \h </w:instrText>
            </w:r>
            <w:r w:rsidR="00EC08F2">
              <w:rPr>
                <w:noProof/>
                <w:webHidden/>
              </w:rPr>
            </w:r>
            <w:r w:rsidR="00EC08F2">
              <w:rPr>
                <w:noProof/>
                <w:webHidden/>
              </w:rPr>
              <w:fldChar w:fldCharType="separate"/>
            </w:r>
            <w:r w:rsidR="00F37811">
              <w:rPr>
                <w:noProof/>
                <w:webHidden/>
              </w:rPr>
              <w:t>5</w:t>
            </w:r>
            <w:r w:rsidR="00EC08F2">
              <w:rPr>
                <w:noProof/>
                <w:webHidden/>
              </w:rPr>
              <w:fldChar w:fldCharType="end"/>
            </w:r>
          </w:hyperlink>
        </w:p>
        <w:p w14:paraId="1B9AE4DE" w14:textId="05CAC733" w:rsidR="00EC08F2" w:rsidRDefault="00E25012">
          <w:pPr>
            <w:pStyle w:val="TOC2"/>
            <w:tabs>
              <w:tab w:val="left" w:pos="880"/>
              <w:tab w:val="right" w:leader="dot" w:pos="9016"/>
            </w:tabs>
            <w:rPr>
              <w:rFonts w:asciiTheme="minorHAnsi" w:eastAsiaTheme="minorEastAsia" w:hAnsiTheme="minorHAnsi"/>
              <w:noProof/>
              <w:spacing w:val="0"/>
              <w:lang w:val="en-US"/>
            </w:rPr>
          </w:pPr>
          <w:hyperlink w:anchor="_Toc50563097" w:history="1">
            <w:r w:rsidR="00EC08F2" w:rsidRPr="00DA51CE">
              <w:rPr>
                <w:rStyle w:val="Hyperlink"/>
                <w:iCs/>
                <w:noProof/>
              </w:rPr>
              <w:t>5.2</w:t>
            </w:r>
            <w:r w:rsidR="00EC08F2">
              <w:rPr>
                <w:rFonts w:asciiTheme="minorHAnsi" w:eastAsiaTheme="minorEastAsia" w:hAnsiTheme="minorHAnsi"/>
                <w:noProof/>
                <w:spacing w:val="0"/>
                <w:lang w:val="en-US"/>
              </w:rPr>
              <w:tab/>
            </w:r>
            <w:r w:rsidR="00EC08F2" w:rsidRPr="00DA51CE">
              <w:rPr>
                <w:rStyle w:val="Hyperlink"/>
                <w:noProof/>
              </w:rPr>
              <w:t>Chair</w:t>
            </w:r>
            <w:r w:rsidR="00EC08F2">
              <w:rPr>
                <w:noProof/>
                <w:webHidden/>
              </w:rPr>
              <w:tab/>
            </w:r>
            <w:r w:rsidR="00EC08F2">
              <w:rPr>
                <w:noProof/>
                <w:webHidden/>
              </w:rPr>
              <w:fldChar w:fldCharType="begin"/>
            </w:r>
            <w:r w:rsidR="00EC08F2">
              <w:rPr>
                <w:noProof/>
                <w:webHidden/>
              </w:rPr>
              <w:instrText xml:space="preserve"> PAGEREF _Toc50563097 \h </w:instrText>
            </w:r>
            <w:r w:rsidR="00EC08F2">
              <w:rPr>
                <w:noProof/>
                <w:webHidden/>
              </w:rPr>
            </w:r>
            <w:r w:rsidR="00EC08F2">
              <w:rPr>
                <w:noProof/>
                <w:webHidden/>
              </w:rPr>
              <w:fldChar w:fldCharType="separate"/>
            </w:r>
            <w:r w:rsidR="00F37811">
              <w:rPr>
                <w:noProof/>
                <w:webHidden/>
              </w:rPr>
              <w:t>5</w:t>
            </w:r>
            <w:r w:rsidR="00EC08F2">
              <w:rPr>
                <w:noProof/>
                <w:webHidden/>
              </w:rPr>
              <w:fldChar w:fldCharType="end"/>
            </w:r>
          </w:hyperlink>
        </w:p>
        <w:p w14:paraId="204AD917" w14:textId="2F82BBF8" w:rsidR="00EC08F2" w:rsidRDefault="00E25012">
          <w:pPr>
            <w:pStyle w:val="TOC3"/>
            <w:tabs>
              <w:tab w:val="left" w:pos="1100"/>
              <w:tab w:val="right" w:leader="dot" w:pos="9016"/>
            </w:tabs>
            <w:rPr>
              <w:rFonts w:asciiTheme="minorHAnsi" w:eastAsiaTheme="minorEastAsia" w:hAnsiTheme="minorHAnsi"/>
              <w:noProof/>
              <w:spacing w:val="0"/>
              <w:lang w:val="en-US"/>
            </w:rPr>
          </w:pPr>
          <w:hyperlink w:anchor="_Toc50563098" w:history="1">
            <w:r w:rsidR="00EC08F2" w:rsidRPr="00DA51CE">
              <w:rPr>
                <w:rStyle w:val="Hyperlink"/>
                <w:noProof/>
              </w:rPr>
              <w:t>5.2.1</w:t>
            </w:r>
            <w:r w:rsidR="00EC08F2">
              <w:rPr>
                <w:rFonts w:asciiTheme="minorHAnsi" w:eastAsiaTheme="minorEastAsia" w:hAnsiTheme="minorHAnsi"/>
                <w:noProof/>
                <w:spacing w:val="0"/>
                <w:lang w:val="en-US"/>
              </w:rPr>
              <w:tab/>
            </w:r>
            <w:r w:rsidR="00EC08F2" w:rsidRPr="00DA51CE">
              <w:rPr>
                <w:rStyle w:val="Hyperlink"/>
                <w:noProof/>
              </w:rPr>
              <w:t>Duties</w:t>
            </w:r>
            <w:r w:rsidR="00EC08F2">
              <w:rPr>
                <w:noProof/>
                <w:webHidden/>
              </w:rPr>
              <w:tab/>
            </w:r>
            <w:r w:rsidR="00EC08F2">
              <w:rPr>
                <w:noProof/>
                <w:webHidden/>
              </w:rPr>
              <w:fldChar w:fldCharType="begin"/>
            </w:r>
            <w:r w:rsidR="00EC08F2">
              <w:rPr>
                <w:noProof/>
                <w:webHidden/>
              </w:rPr>
              <w:instrText xml:space="preserve"> PAGEREF _Toc50563098 \h </w:instrText>
            </w:r>
            <w:r w:rsidR="00EC08F2">
              <w:rPr>
                <w:noProof/>
                <w:webHidden/>
              </w:rPr>
            </w:r>
            <w:r w:rsidR="00EC08F2">
              <w:rPr>
                <w:noProof/>
                <w:webHidden/>
              </w:rPr>
              <w:fldChar w:fldCharType="separate"/>
            </w:r>
            <w:r w:rsidR="00F37811">
              <w:rPr>
                <w:noProof/>
                <w:webHidden/>
              </w:rPr>
              <w:t>5</w:t>
            </w:r>
            <w:r w:rsidR="00EC08F2">
              <w:rPr>
                <w:noProof/>
                <w:webHidden/>
              </w:rPr>
              <w:fldChar w:fldCharType="end"/>
            </w:r>
          </w:hyperlink>
        </w:p>
        <w:p w14:paraId="727702EC" w14:textId="3DF4DE58" w:rsidR="00EC08F2" w:rsidRDefault="00E25012">
          <w:pPr>
            <w:pStyle w:val="TOC3"/>
            <w:tabs>
              <w:tab w:val="left" w:pos="1100"/>
              <w:tab w:val="right" w:leader="dot" w:pos="9016"/>
            </w:tabs>
            <w:rPr>
              <w:rFonts w:asciiTheme="minorHAnsi" w:eastAsiaTheme="minorEastAsia" w:hAnsiTheme="minorHAnsi"/>
              <w:noProof/>
              <w:spacing w:val="0"/>
              <w:lang w:val="en-US"/>
            </w:rPr>
          </w:pPr>
          <w:hyperlink w:anchor="_Toc50563099" w:history="1">
            <w:r w:rsidR="00EC08F2" w:rsidRPr="00DA51CE">
              <w:rPr>
                <w:rStyle w:val="Hyperlink"/>
                <w:noProof/>
              </w:rPr>
              <w:t>5.2.2</w:t>
            </w:r>
            <w:r w:rsidR="00EC08F2">
              <w:rPr>
                <w:rFonts w:asciiTheme="minorHAnsi" w:eastAsiaTheme="minorEastAsia" w:hAnsiTheme="minorHAnsi"/>
                <w:noProof/>
                <w:spacing w:val="0"/>
                <w:lang w:val="en-US"/>
              </w:rPr>
              <w:tab/>
            </w:r>
            <w:r w:rsidR="00EC08F2" w:rsidRPr="00DA51CE">
              <w:rPr>
                <w:rStyle w:val="Hyperlink"/>
                <w:noProof/>
              </w:rPr>
              <w:t>Term of Office</w:t>
            </w:r>
            <w:r w:rsidR="00EC08F2">
              <w:rPr>
                <w:noProof/>
                <w:webHidden/>
              </w:rPr>
              <w:tab/>
            </w:r>
            <w:r w:rsidR="00EC08F2">
              <w:rPr>
                <w:noProof/>
                <w:webHidden/>
              </w:rPr>
              <w:fldChar w:fldCharType="begin"/>
            </w:r>
            <w:r w:rsidR="00EC08F2">
              <w:rPr>
                <w:noProof/>
                <w:webHidden/>
              </w:rPr>
              <w:instrText xml:space="preserve"> PAGEREF _Toc50563099 \h </w:instrText>
            </w:r>
            <w:r w:rsidR="00EC08F2">
              <w:rPr>
                <w:noProof/>
                <w:webHidden/>
              </w:rPr>
            </w:r>
            <w:r w:rsidR="00EC08F2">
              <w:rPr>
                <w:noProof/>
                <w:webHidden/>
              </w:rPr>
              <w:fldChar w:fldCharType="separate"/>
            </w:r>
            <w:r w:rsidR="00F37811">
              <w:rPr>
                <w:noProof/>
                <w:webHidden/>
              </w:rPr>
              <w:t>6</w:t>
            </w:r>
            <w:r w:rsidR="00EC08F2">
              <w:rPr>
                <w:noProof/>
                <w:webHidden/>
              </w:rPr>
              <w:fldChar w:fldCharType="end"/>
            </w:r>
          </w:hyperlink>
        </w:p>
        <w:p w14:paraId="5AB80115" w14:textId="5F0B7649" w:rsidR="00EC08F2" w:rsidRDefault="00E25012">
          <w:pPr>
            <w:pStyle w:val="TOC1"/>
            <w:tabs>
              <w:tab w:val="left" w:pos="400"/>
              <w:tab w:val="right" w:leader="dot" w:pos="9016"/>
            </w:tabs>
            <w:rPr>
              <w:rFonts w:asciiTheme="minorHAnsi" w:eastAsiaTheme="minorEastAsia" w:hAnsiTheme="minorHAnsi"/>
              <w:noProof/>
              <w:spacing w:val="0"/>
              <w:lang w:val="en-US"/>
            </w:rPr>
          </w:pPr>
          <w:hyperlink w:anchor="_Toc50563100" w:history="1">
            <w:r w:rsidR="00EC08F2" w:rsidRPr="00DA51CE">
              <w:rPr>
                <w:rStyle w:val="Hyperlink"/>
                <w:noProof/>
              </w:rPr>
              <w:t>6</w:t>
            </w:r>
            <w:r w:rsidR="00EC08F2">
              <w:rPr>
                <w:rFonts w:asciiTheme="minorHAnsi" w:eastAsiaTheme="minorEastAsia" w:hAnsiTheme="minorHAnsi"/>
                <w:noProof/>
                <w:spacing w:val="0"/>
                <w:lang w:val="en-US"/>
              </w:rPr>
              <w:tab/>
            </w:r>
            <w:r w:rsidR="00EC08F2" w:rsidRPr="00DA51CE">
              <w:rPr>
                <w:rStyle w:val="Hyperlink"/>
                <w:noProof/>
              </w:rPr>
              <w:t>Operating Procedures</w:t>
            </w:r>
            <w:r w:rsidR="00EC08F2">
              <w:rPr>
                <w:noProof/>
                <w:webHidden/>
              </w:rPr>
              <w:tab/>
            </w:r>
            <w:r w:rsidR="00EC08F2">
              <w:rPr>
                <w:noProof/>
                <w:webHidden/>
              </w:rPr>
              <w:fldChar w:fldCharType="begin"/>
            </w:r>
            <w:r w:rsidR="00EC08F2">
              <w:rPr>
                <w:noProof/>
                <w:webHidden/>
              </w:rPr>
              <w:instrText xml:space="preserve"> PAGEREF _Toc50563100 \h </w:instrText>
            </w:r>
            <w:r w:rsidR="00EC08F2">
              <w:rPr>
                <w:noProof/>
                <w:webHidden/>
              </w:rPr>
            </w:r>
            <w:r w:rsidR="00EC08F2">
              <w:rPr>
                <w:noProof/>
                <w:webHidden/>
              </w:rPr>
              <w:fldChar w:fldCharType="separate"/>
            </w:r>
            <w:r w:rsidR="00F37811">
              <w:rPr>
                <w:noProof/>
                <w:webHidden/>
              </w:rPr>
              <w:t>6</w:t>
            </w:r>
            <w:r w:rsidR="00EC08F2">
              <w:rPr>
                <w:noProof/>
                <w:webHidden/>
              </w:rPr>
              <w:fldChar w:fldCharType="end"/>
            </w:r>
          </w:hyperlink>
        </w:p>
        <w:p w14:paraId="600E6B74" w14:textId="1C990EEC" w:rsidR="00EC08F2" w:rsidRDefault="00E25012">
          <w:pPr>
            <w:pStyle w:val="TOC2"/>
            <w:tabs>
              <w:tab w:val="left" w:pos="880"/>
              <w:tab w:val="right" w:leader="dot" w:pos="9016"/>
            </w:tabs>
            <w:rPr>
              <w:rFonts w:asciiTheme="minorHAnsi" w:eastAsiaTheme="minorEastAsia" w:hAnsiTheme="minorHAnsi"/>
              <w:noProof/>
              <w:spacing w:val="0"/>
              <w:lang w:val="en-US"/>
            </w:rPr>
          </w:pPr>
          <w:hyperlink w:anchor="_Toc50563101" w:history="1">
            <w:r w:rsidR="00EC08F2" w:rsidRPr="00DA51CE">
              <w:rPr>
                <w:rStyle w:val="Hyperlink"/>
                <w:iCs/>
                <w:noProof/>
              </w:rPr>
              <w:t>6.1</w:t>
            </w:r>
            <w:r w:rsidR="00EC08F2">
              <w:rPr>
                <w:rFonts w:asciiTheme="minorHAnsi" w:eastAsiaTheme="minorEastAsia" w:hAnsiTheme="minorHAnsi"/>
                <w:noProof/>
                <w:spacing w:val="0"/>
                <w:lang w:val="en-US"/>
              </w:rPr>
              <w:tab/>
            </w:r>
            <w:r w:rsidR="00EC08F2" w:rsidRPr="00DA51CE">
              <w:rPr>
                <w:rStyle w:val="Hyperlink"/>
                <w:noProof/>
              </w:rPr>
              <w:t>Communications and Meetings</w:t>
            </w:r>
            <w:r w:rsidR="00EC08F2">
              <w:rPr>
                <w:noProof/>
                <w:webHidden/>
              </w:rPr>
              <w:tab/>
            </w:r>
            <w:r w:rsidR="00EC08F2">
              <w:rPr>
                <w:noProof/>
                <w:webHidden/>
              </w:rPr>
              <w:fldChar w:fldCharType="begin"/>
            </w:r>
            <w:r w:rsidR="00EC08F2">
              <w:rPr>
                <w:noProof/>
                <w:webHidden/>
              </w:rPr>
              <w:instrText xml:space="preserve"> PAGEREF _Toc50563101 \h </w:instrText>
            </w:r>
            <w:r w:rsidR="00EC08F2">
              <w:rPr>
                <w:noProof/>
                <w:webHidden/>
              </w:rPr>
            </w:r>
            <w:r w:rsidR="00EC08F2">
              <w:rPr>
                <w:noProof/>
                <w:webHidden/>
              </w:rPr>
              <w:fldChar w:fldCharType="separate"/>
            </w:r>
            <w:r w:rsidR="00F37811">
              <w:rPr>
                <w:noProof/>
                <w:webHidden/>
              </w:rPr>
              <w:t>6</w:t>
            </w:r>
            <w:r w:rsidR="00EC08F2">
              <w:rPr>
                <w:noProof/>
                <w:webHidden/>
              </w:rPr>
              <w:fldChar w:fldCharType="end"/>
            </w:r>
          </w:hyperlink>
        </w:p>
        <w:p w14:paraId="243D1F67" w14:textId="04E64508" w:rsidR="00EC08F2" w:rsidRDefault="00E25012">
          <w:pPr>
            <w:pStyle w:val="TOC2"/>
            <w:tabs>
              <w:tab w:val="left" w:pos="880"/>
              <w:tab w:val="right" w:leader="dot" w:pos="9016"/>
            </w:tabs>
            <w:rPr>
              <w:rFonts w:asciiTheme="minorHAnsi" w:eastAsiaTheme="minorEastAsia" w:hAnsiTheme="minorHAnsi"/>
              <w:noProof/>
              <w:spacing w:val="0"/>
              <w:lang w:val="en-US"/>
            </w:rPr>
          </w:pPr>
          <w:hyperlink w:anchor="_Toc50563102" w:history="1">
            <w:r w:rsidR="00EC08F2" w:rsidRPr="00DA51CE">
              <w:rPr>
                <w:rStyle w:val="Hyperlink"/>
                <w:iCs/>
                <w:noProof/>
              </w:rPr>
              <w:t>6.2</w:t>
            </w:r>
            <w:r w:rsidR="00EC08F2">
              <w:rPr>
                <w:rFonts w:asciiTheme="minorHAnsi" w:eastAsiaTheme="minorEastAsia" w:hAnsiTheme="minorHAnsi"/>
                <w:noProof/>
                <w:spacing w:val="0"/>
                <w:lang w:val="en-US"/>
              </w:rPr>
              <w:tab/>
            </w:r>
            <w:r w:rsidR="00EC08F2" w:rsidRPr="00DA51CE">
              <w:rPr>
                <w:rStyle w:val="Hyperlink"/>
                <w:noProof/>
              </w:rPr>
              <w:t>Decision Making</w:t>
            </w:r>
            <w:r w:rsidR="00EC08F2">
              <w:rPr>
                <w:noProof/>
                <w:webHidden/>
              </w:rPr>
              <w:tab/>
            </w:r>
            <w:r w:rsidR="00EC08F2">
              <w:rPr>
                <w:noProof/>
                <w:webHidden/>
              </w:rPr>
              <w:fldChar w:fldCharType="begin"/>
            </w:r>
            <w:r w:rsidR="00EC08F2">
              <w:rPr>
                <w:noProof/>
                <w:webHidden/>
              </w:rPr>
              <w:instrText xml:space="preserve"> PAGEREF _Toc50563102 \h </w:instrText>
            </w:r>
            <w:r w:rsidR="00EC08F2">
              <w:rPr>
                <w:noProof/>
                <w:webHidden/>
              </w:rPr>
            </w:r>
            <w:r w:rsidR="00EC08F2">
              <w:rPr>
                <w:noProof/>
                <w:webHidden/>
              </w:rPr>
              <w:fldChar w:fldCharType="separate"/>
            </w:r>
            <w:r w:rsidR="00F37811">
              <w:rPr>
                <w:noProof/>
                <w:webHidden/>
              </w:rPr>
              <w:t>7</w:t>
            </w:r>
            <w:r w:rsidR="00EC08F2">
              <w:rPr>
                <w:noProof/>
                <w:webHidden/>
              </w:rPr>
              <w:fldChar w:fldCharType="end"/>
            </w:r>
          </w:hyperlink>
        </w:p>
        <w:p w14:paraId="57EA7939" w14:textId="55D52795" w:rsidR="00EC08F2" w:rsidRDefault="00E25012">
          <w:pPr>
            <w:pStyle w:val="TOC2"/>
            <w:tabs>
              <w:tab w:val="left" w:pos="880"/>
              <w:tab w:val="right" w:leader="dot" w:pos="9016"/>
            </w:tabs>
            <w:rPr>
              <w:rFonts w:asciiTheme="minorHAnsi" w:eastAsiaTheme="minorEastAsia" w:hAnsiTheme="minorHAnsi"/>
              <w:noProof/>
              <w:spacing w:val="0"/>
              <w:lang w:val="en-US"/>
            </w:rPr>
          </w:pPr>
          <w:hyperlink w:anchor="_Toc50563103" w:history="1">
            <w:r w:rsidR="00EC08F2" w:rsidRPr="00DA51CE">
              <w:rPr>
                <w:rStyle w:val="Hyperlink"/>
                <w:iCs/>
                <w:noProof/>
              </w:rPr>
              <w:t>6.3</w:t>
            </w:r>
            <w:r w:rsidR="00EC08F2">
              <w:rPr>
                <w:rFonts w:asciiTheme="minorHAnsi" w:eastAsiaTheme="minorEastAsia" w:hAnsiTheme="minorHAnsi"/>
                <w:noProof/>
                <w:spacing w:val="0"/>
                <w:lang w:val="en-US"/>
              </w:rPr>
              <w:tab/>
            </w:r>
            <w:r w:rsidR="00EC08F2" w:rsidRPr="00DA51CE">
              <w:rPr>
                <w:rStyle w:val="Hyperlink"/>
                <w:noProof/>
              </w:rPr>
              <w:t>Communication Channels</w:t>
            </w:r>
            <w:r w:rsidR="00EC08F2">
              <w:rPr>
                <w:noProof/>
                <w:webHidden/>
              </w:rPr>
              <w:tab/>
            </w:r>
            <w:r w:rsidR="00EC08F2">
              <w:rPr>
                <w:noProof/>
                <w:webHidden/>
              </w:rPr>
              <w:fldChar w:fldCharType="begin"/>
            </w:r>
            <w:r w:rsidR="00EC08F2">
              <w:rPr>
                <w:noProof/>
                <w:webHidden/>
              </w:rPr>
              <w:instrText xml:space="preserve"> PAGEREF _Toc50563103 \h </w:instrText>
            </w:r>
            <w:r w:rsidR="00EC08F2">
              <w:rPr>
                <w:noProof/>
                <w:webHidden/>
              </w:rPr>
            </w:r>
            <w:r w:rsidR="00EC08F2">
              <w:rPr>
                <w:noProof/>
                <w:webHidden/>
              </w:rPr>
              <w:fldChar w:fldCharType="separate"/>
            </w:r>
            <w:r w:rsidR="00F37811">
              <w:rPr>
                <w:noProof/>
                <w:webHidden/>
              </w:rPr>
              <w:t>7</w:t>
            </w:r>
            <w:r w:rsidR="00EC08F2">
              <w:rPr>
                <w:noProof/>
                <w:webHidden/>
              </w:rPr>
              <w:fldChar w:fldCharType="end"/>
            </w:r>
          </w:hyperlink>
        </w:p>
        <w:p w14:paraId="5939727F" w14:textId="09A8C0F6" w:rsidR="00EC08F2" w:rsidRDefault="00E25012">
          <w:pPr>
            <w:pStyle w:val="TOC2"/>
            <w:tabs>
              <w:tab w:val="left" w:pos="880"/>
              <w:tab w:val="right" w:leader="dot" w:pos="9016"/>
            </w:tabs>
            <w:rPr>
              <w:rFonts w:asciiTheme="minorHAnsi" w:eastAsiaTheme="minorEastAsia" w:hAnsiTheme="minorHAnsi"/>
              <w:noProof/>
              <w:spacing w:val="0"/>
              <w:lang w:val="en-US"/>
            </w:rPr>
          </w:pPr>
          <w:hyperlink w:anchor="_Toc50563104" w:history="1">
            <w:r w:rsidR="00EC08F2" w:rsidRPr="00DA51CE">
              <w:rPr>
                <w:rStyle w:val="Hyperlink"/>
                <w:iCs/>
                <w:noProof/>
              </w:rPr>
              <w:t>6.4</w:t>
            </w:r>
            <w:r w:rsidR="00EC08F2">
              <w:rPr>
                <w:rFonts w:asciiTheme="minorHAnsi" w:eastAsiaTheme="minorEastAsia" w:hAnsiTheme="minorHAnsi"/>
                <w:noProof/>
                <w:spacing w:val="0"/>
                <w:lang w:val="en-US"/>
              </w:rPr>
              <w:tab/>
            </w:r>
            <w:r w:rsidR="00EC08F2" w:rsidRPr="00DA51CE">
              <w:rPr>
                <w:rStyle w:val="Hyperlink"/>
                <w:iCs/>
                <w:noProof/>
              </w:rPr>
              <w:t>Working Groups</w:t>
            </w:r>
            <w:r w:rsidR="00EC08F2">
              <w:rPr>
                <w:noProof/>
                <w:webHidden/>
              </w:rPr>
              <w:tab/>
            </w:r>
            <w:r w:rsidR="00EC08F2">
              <w:rPr>
                <w:noProof/>
                <w:webHidden/>
              </w:rPr>
              <w:fldChar w:fldCharType="begin"/>
            </w:r>
            <w:r w:rsidR="00EC08F2">
              <w:rPr>
                <w:noProof/>
                <w:webHidden/>
              </w:rPr>
              <w:instrText xml:space="preserve"> PAGEREF _Toc50563104 \h </w:instrText>
            </w:r>
            <w:r w:rsidR="00EC08F2">
              <w:rPr>
                <w:noProof/>
                <w:webHidden/>
              </w:rPr>
            </w:r>
            <w:r w:rsidR="00EC08F2">
              <w:rPr>
                <w:noProof/>
                <w:webHidden/>
              </w:rPr>
              <w:fldChar w:fldCharType="separate"/>
            </w:r>
            <w:r w:rsidR="00F37811">
              <w:rPr>
                <w:noProof/>
                <w:webHidden/>
              </w:rPr>
              <w:t>7</w:t>
            </w:r>
            <w:r w:rsidR="00EC08F2">
              <w:rPr>
                <w:noProof/>
                <w:webHidden/>
              </w:rPr>
              <w:fldChar w:fldCharType="end"/>
            </w:r>
          </w:hyperlink>
        </w:p>
        <w:p w14:paraId="0BEA5678" w14:textId="427CC3C3" w:rsidR="00EC08F2" w:rsidRDefault="00E25012">
          <w:pPr>
            <w:pStyle w:val="TOC3"/>
            <w:tabs>
              <w:tab w:val="left" w:pos="1100"/>
              <w:tab w:val="right" w:leader="dot" w:pos="9016"/>
            </w:tabs>
            <w:rPr>
              <w:rFonts w:asciiTheme="minorHAnsi" w:eastAsiaTheme="minorEastAsia" w:hAnsiTheme="minorHAnsi"/>
              <w:noProof/>
              <w:spacing w:val="0"/>
              <w:lang w:val="en-US"/>
            </w:rPr>
          </w:pPr>
          <w:hyperlink w:anchor="_Toc50563105" w:history="1">
            <w:r w:rsidR="00EC08F2" w:rsidRPr="00DA51CE">
              <w:rPr>
                <w:rStyle w:val="Hyperlink"/>
                <w:noProof/>
                <w:lang w:val="en-US"/>
              </w:rPr>
              <w:t>6.4.1</w:t>
            </w:r>
            <w:r w:rsidR="00EC08F2">
              <w:rPr>
                <w:rFonts w:asciiTheme="minorHAnsi" w:eastAsiaTheme="minorEastAsia" w:hAnsiTheme="minorHAnsi"/>
                <w:noProof/>
                <w:spacing w:val="0"/>
                <w:lang w:val="en-US"/>
              </w:rPr>
              <w:tab/>
            </w:r>
            <w:r w:rsidR="00EC08F2" w:rsidRPr="00DA51CE">
              <w:rPr>
                <w:rStyle w:val="Hyperlink"/>
                <w:noProof/>
                <w:lang w:val="en-US"/>
              </w:rPr>
              <w:t>Working Group responsibilities</w:t>
            </w:r>
            <w:r w:rsidR="00EC08F2">
              <w:rPr>
                <w:noProof/>
                <w:webHidden/>
              </w:rPr>
              <w:tab/>
            </w:r>
            <w:r w:rsidR="00EC08F2">
              <w:rPr>
                <w:noProof/>
                <w:webHidden/>
              </w:rPr>
              <w:fldChar w:fldCharType="begin"/>
            </w:r>
            <w:r w:rsidR="00EC08F2">
              <w:rPr>
                <w:noProof/>
                <w:webHidden/>
              </w:rPr>
              <w:instrText xml:space="preserve"> PAGEREF _Toc50563105 \h </w:instrText>
            </w:r>
            <w:r w:rsidR="00EC08F2">
              <w:rPr>
                <w:noProof/>
                <w:webHidden/>
              </w:rPr>
            </w:r>
            <w:r w:rsidR="00EC08F2">
              <w:rPr>
                <w:noProof/>
                <w:webHidden/>
              </w:rPr>
              <w:fldChar w:fldCharType="separate"/>
            </w:r>
            <w:r w:rsidR="00F37811">
              <w:rPr>
                <w:noProof/>
                <w:webHidden/>
              </w:rPr>
              <w:t>7</w:t>
            </w:r>
            <w:r w:rsidR="00EC08F2">
              <w:rPr>
                <w:noProof/>
                <w:webHidden/>
              </w:rPr>
              <w:fldChar w:fldCharType="end"/>
            </w:r>
          </w:hyperlink>
        </w:p>
        <w:p w14:paraId="3803F563" w14:textId="0501CA25" w:rsidR="00EC08F2" w:rsidRDefault="00E25012">
          <w:pPr>
            <w:pStyle w:val="TOC3"/>
            <w:tabs>
              <w:tab w:val="left" w:pos="1100"/>
              <w:tab w:val="right" w:leader="dot" w:pos="9016"/>
            </w:tabs>
            <w:rPr>
              <w:rFonts w:asciiTheme="minorHAnsi" w:eastAsiaTheme="minorEastAsia" w:hAnsiTheme="minorHAnsi"/>
              <w:noProof/>
              <w:spacing w:val="0"/>
              <w:lang w:val="en-US"/>
            </w:rPr>
          </w:pPr>
          <w:hyperlink w:anchor="_Toc50563106" w:history="1">
            <w:r w:rsidR="00EC08F2" w:rsidRPr="00DA51CE">
              <w:rPr>
                <w:rStyle w:val="Hyperlink"/>
                <w:noProof/>
                <w:lang w:val="en-US"/>
              </w:rPr>
              <w:t>6.4.2</w:t>
            </w:r>
            <w:r w:rsidR="00EC08F2">
              <w:rPr>
                <w:rFonts w:asciiTheme="minorHAnsi" w:eastAsiaTheme="minorEastAsia" w:hAnsiTheme="minorHAnsi"/>
                <w:noProof/>
                <w:spacing w:val="0"/>
                <w:lang w:val="en-US"/>
              </w:rPr>
              <w:tab/>
            </w:r>
            <w:r w:rsidR="00EC08F2" w:rsidRPr="00DA51CE">
              <w:rPr>
                <w:rStyle w:val="Hyperlink"/>
                <w:noProof/>
                <w:lang w:val="en-US"/>
              </w:rPr>
              <w:t>Working Group composition</w:t>
            </w:r>
            <w:r w:rsidR="00EC08F2">
              <w:rPr>
                <w:noProof/>
                <w:webHidden/>
              </w:rPr>
              <w:tab/>
            </w:r>
            <w:r w:rsidR="00EC08F2">
              <w:rPr>
                <w:noProof/>
                <w:webHidden/>
              </w:rPr>
              <w:fldChar w:fldCharType="begin"/>
            </w:r>
            <w:r w:rsidR="00EC08F2">
              <w:rPr>
                <w:noProof/>
                <w:webHidden/>
              </w:rPr>
              <w:instrText xml:space="preserve"> PAGEREF _Toc50563106 \h </w:instrText>
            </w:r>
            <w:r w:rsidR="00EC08F2">
              <w:rPr>
                <w:noProof/>
                <w:webHidden/>
              </w:rPr>
            </w:r>
            <w:r w:rsidR="00EC08F2">
              <w:rPr>
                <w:noProof/>
                <w:webHidden/>
              </w:rPr>
              <w:fldChar w:fldCharType="separate"/>
            </w:r>
            <w:r w:rsidR="00F37811">
              <w:rPr>
                <w:noProof/>
                <w:webHidden/>
              </w:rPr>
              <w:t>8</w:t>
            </w:r>
            <w:r w:rsidR="00EC08F2">
              <w:rPr>
                <w:noProof/>
                <w:webHidden/>
              </w:rPr>
              <w:fldChar w:fldCharType="end"/>
            </w:r>
          </w:hyperlink>
        </w:p>
        <w:p w14:paraId="0AE9AEDC" w14:textId="1DB91B98" w:rsidR="00EC08F2" w:rsidRDefault="00E25012">
          <w:pPr>
            <w:pStyle w:val="TOC3"/>
            <w:tabs>
              <w:tab w:val="left" w:pos="1100"/>
              <w:tab w:val="right" w:leader="dot" w:pos="9016"/>
            </w:tabs>
            <w:rPr>
              <w:rFonts w:asciiTheme="minorHAnsi" w:eastAsiaTheme="minorEastAsia" w:hAnsiTheme="minorHAnsi"/>
              <w:noProof/>
              <w:spacing w:val="0"/>
              <w:lang w:val="en-US"/>
            </w:rPr>
          </w:pPr>
          <w:hyperlink w:anchor="_Toc50563107" w:history="1">
            <w:r w:rsidR="00EC08F2" w:rsidRPr="00DA51CE">
              <w:rPr>
                <w:rStyle w:val="Hyperlink"/>
                <w:noProof/>
                <w:lang w:val="en-US"/>
              </w:rPr>
              <w:t>6.4.3</w:t>
            </w:r>
            <w:r w:rsidR="00EC08F2">
              <w:rPr>
                <w:rFonts w:asciiTheme="minorHAnsi" w:eastAsiaTheme="minorEastAsia" w:hAnsiTheme="minorHAnsi"/>
                <w:noProof/>
                <w:spacing w:val="0"/>
                <w:lang w:val="en-US"/>
              </w:rPr>
              <w:tab/>
            </w:r>
            <w:r w:rsidR="00EC08F2" w:rsidRPr="00DA51CE">
              <w:rPr>
                <w:rStyle w:val="Hyperlink"/>
                <w:noProof/>
                <w:lang w:val="en-US"/>
              </w:rPr>
              <w:t>Procedure to create a Working Group</w:t>
            </w:r>
            <w:r w:rsidR="00EC08F2">
              <w:rPr>
                <w:noProof/>
                <w:webHidden/>
              </w:rPr>
              <w:tab/>
            </w:r>
            <w:r w:rsidR="00EC08F2">
              <w:rPr>
                <w:noProof/>
                <w:webHidden/>
              </w:rPr>
              <w:fldChar w:fldCharType="begin"/>
            </w:r>
            <w:r w:rsidR="00EC08F2">
              <w:rPr>
                <w:noProof/>
                <w:webHidden/>
              </w:rPr>
              <w:instrText xml:space="preserve"> PAGEREF _Toc50563107 \h </w:instrText>
            </w:r>
            <w:r w:rsidR="00EC08F2">
              <w:rPr>
                <w:noProof/>
                <w:webHidden/>
              </w:rPr>
            </w:r>
            <w:r w:rsidR="00EC08F2">
              <w:rPr>
                <w:noProof/>
                <w:webHidden/>
              </w:rPr>
              <w:fldChar w:fldCharType="separate"/>
            </w:r>
            <w:r w:rsidR="00F37811">
              <w:rPr>
                <w:noProof/>
                <w:webHidden/>
              </w:rPr>
              <w:t>8</w:t>
            </w:r>
            <w:r w:rsidR="00EC08F2">
              <w:rPr>
                <w:noProof/>
                <w:webHidden/>
              </w:rPr>
              <w:fldChar w:fldCharType="end"/>
            </w:r>
          </w:hyperlink>
        </w:p>
        <w:p w14:paraId="41E5E3DF" w14:textId="641D8D47" w:rsidR="00EC08F2" w:rsidRDefault="00E25012">
          <w:pPr>
            <w:pStyle w:val="TOC1"/>
            <w:tabs>
              <w:tab w:val="left" w:pos="400"/>
              <w:tab w:val="right" w:leader="dot" w:pos="9016"/>
            </w:tabs>
            <w:rPr>
              <w:rFonts w:asciiTheme="minorHAnsi" w:eastAsiaTheme="minorEastAsia" w:hAnsiTheme="minorHAnsi"/>
              <w:noProof/>
              <w:spacing w:val="0"/>
              <w:lang w:val="en-US"/>
            </w:rPr>
          </w:pPr>
          <w:hyperlink w:anchor="_Toc50563108" w:history="1">
            <w:r w:rsidR="00EC08F2" w:rsidRPr="00DA51CE">
              <w:rPr>
                <w:rStyle w:val="Hyperlink"/>
                <w:noProof/>
              </w:rPr>
              <w:t>7</w:t>
            </w:r>
            <w:r w:rsidR="00EC08F2">
              <w:rPr>
                <w:rFonts w:asciiTheme="minorHAnsi" w:eastAsiaTheme="minorEastAsia" w:hAnsiTheme="minorHAnsi"/>
                <w:noProof/>
                <w:spacing w:val="0"/>
                <w:lang w:val="en-US"/>
              </w:rPr>
              <w:tab/>
            </w:r>
            <w:r w:rsidR="00EC08F2" w:rsidRPr="00DA51CE">
              <w:rPr>
                <w:rStyle w:val="Hyperlink"/>
                <w:noProof/>
              </w:rPr>
              <w:t>References and Related Material</w:t>
            </w:r>
            <w:r w:rsidR="00EC08F2">
              <w:rPr>
                <w:noProof/>
                <w:webHidden/>
              </w:rPr>
              <w:tab/>
            </w:r>
            <w:r w:rsidR="00EC08F2">
              <w:rPr>
                <w:noProof/>
                <w:webHidden/>
              </w:rPr>
              <w:fldChar w:fldCharType="begin"/>
            </w:r>
            <w:r w:rsidR="00EC08F2">
              <w:rPr>
                <w:noProof/>
                <w:webHidden/>
              </w:rPr>
              <w:instrText xml:space="preserve"> PAGEREF _Toc50563108 \h </w:instrText>
            </w:r>
            <w:r w:rsidR="00EC08F2">
              <w:rPr>
                <w:noProof/>
                <w:webHidden/>
              </w:rPr>
            </w:r>
            <w:r w:rsidR="00EC08F2">
              <w:rPr>
                <w:noProof/>
                <w:webHidden/>
              </w:rPr>
              <w:fldChar w:fldCharType="separate"/>
            </w:r>
            <w:r w:rsidR="00F37811">
              <w:rPr>
                <w:noProof/>
                <w:webHidden/>
              </w:rPr>
              <w:t>8</w:t>
            </w:r>
            <w:r w:rsidR="00EC08F2">
              <w:rPr>
                <w:noProof/>
                <w:webHidden/>
              </w:rPr>
              <w:fldChar w:fldCharType="end"/>
            </w:r>
          </w:hyperlink>
        </w:p>
        <w:p w14:paraId="2B63B376" w14:textId="0F06B0D6" w:rsidR="00EC08F2" w:rsidRDefault="00E25012">
          <w:pPr>
            <w:pStyle w:val="TOC1"/>
            <w:tabs>
              <w:tab w:val="left" w:pos="400"/>
              <w:tab w:val="right" w:leader="dot" w:pos="9016"/>
            </w:tabs>
            <w:rPr>
              <w:rFonts w:asciiTheme="minorHAnsi" w:eastAsiaTheme="minorEastAsia" w:hAnsiTheme="minorHAnsi"/>
              <w:noProof/>
              <w:spacing w:val="0"/>
              <w:lang w:val="en-US"/>
            </w:rPr>
          </w:pPr>
          <w:hyperlink w:anchor="_Toc50563109" w:history="1">
            <w:r w:rsidR="00EC08F2" w:rsidRPr="00DA51CE">
              <w:rPr>
                <w:rStyle w:val="Hyperlink"/>
                <w:noProof/>
              </w:rPr>
              <w:t>8</w:t>
            </w:r>
            <w:r w:rsidR="00EC08F2">
              <w:rPr>
                <w:rFonts w:asciiTheme="minorHAnsi" w:eastAsiaTheme="minorEastAsia" w:hAnsiTheme="minorHAnsi"/>
                <w:noProof/>
                <w:spacing w:val="0"/>
                <w:lang w:val="en-US"/>
              </w:rPr>
              <w:tab/>
            </w:r>
            <w:r w:rsidR="00EC08F2" w:rsidRPr="00DA51CE">
              <w:rPr>
                <w:rStyle w:val="Hyperlink"/>
                <w:noProof/>
              </w:rPr>
              <w:t>Amendment</w:t>
            </w:r>
            <w:r w:rsidR="00EC08F2">
              <w:rPr>
                <w:noProof/>
                <w:webHidden/>
              </w:rPr>
              <w:tab/>
            </w:r>
            <w:r w:rsidR="00EC08F2">
              <w:rPr>
                <w:noProof/>
                <w:webHidden/>
              </w:rPr>
              <w:fldChar w:fldCharType="begin"/>
            </w:r>
            <w:r w:rsidR="00EC08F2">
              <w:rPr>
                <w:noProof/>
                <w:webHidden/>
              </w:rPr>
              <w:instrText xml:space="preserve"> PAGEREF _Toc50563109 \h </w:instrText>
            </w:r>
            <w:r w:rsidR="00EC08F2">
              <w:rPr>
                <w:noProof/>
                <w:webHidden/>
              </w:rPr>
            </w:r>
            <w:r w:rsidR="00EC08F2">
              <w:rPr>
                <w:noProof/>
                <w:webHidden/>
              </w:rPr>
              <w:fldChar w:fldCharType="separate"/>
            </w:r>
            <w:r w:rsidR="00F37811">
              <w:rPr>
                <w:noProof/>
                <w:webHidden/>
              </w:rPr>
              <w:t>9</w:t>
            </w:r>
            <w:r w:rsidR="00EC08F2">
              <w:rPr>
                <w:noProof/>
                <w:webHidden/>
              </w:rPr>
              <w:fldChar w:fldCharType="end"/>
            </w:r>
          </w:hyperlink>
        </w:p>
        <w:p w14:paraId="78712479" w14:textId="2AE87A5A" w:rsidR="00227F47" w:rsidRPr="00102E70" w:rsidRDefault="00227F47">
          <w:pPr>
            <w:rPr>
              <w:rFonts w:asciiTheme="minorHAnsi" w:hAnsiTheme="minorHAnsi"/>
            </w:rPr>
          </w:pPr>
          <w:r w:rsidRPr="00102E70">
            <w:rPr>
              <w:rFonts w:asciiTheme="minorHAnsi" w:hAnsiTheme="minorHAnsi"/>
              <w:b/>
              <w:bCs/>
              <w:noProof/>
            </w:rPr>
            <w:fldChar w:fldCharType="end"/>
          </w:r>
        </w:p>
      </w:sdtContent>
    </w:sdt>
    <w:p w14:paraId="279132DD" w14:textId="77777777" w:rsidR="002539A4" w:rsidRPr="00102E70" w:rsidRDefault="002539A4" w:rsidP="000502D5">
      <w:pPr>
        <w:rPr>
          <w:rFonts w:asciiTheme="minorHAnsi" w:hAnsiTheme="minorHAnsi"/>
        </w:rPr>
      </w:pPr>
    </w:p>
    <w:p w14:paraId="08591A56" w14:textId="77777777" w:rsidR="002539A4" w:rsidRPr="00102E70" w:rsidRDefault="002539A4" w:rsidP="000502D5">
      <w:pPr>
        <w:rPr>
          <w:rFonts w:asciiTheme="minorHAnsi" w:hAnsiTheme="minorHAnsi"/>
        </w:rPr>
      </w:pPr>
    </w:p>
    <w:p w14:paraId="5D5404BF" w14:textId="77777777" w:rsidR="00102E70" w:rsidRDefault="00102E70" w:rsidP="004338C6">
      <w:pPr>
        <w:rPr>
          <w:rFonts w:asciiTheme="minorHAnsi" w:hAnsiTheme="minorHAnsi"/>
        </w:rPr>
      </w:pPr>
    </w:p>
    <w:p w14:paraId="7B46F35E" w14:textId="77777777" w:rsidR="00102E70" w:rsidRDefault="00102E70" w:rsidP="004338C6">
      <w:pPr>
        <w:rPr>
          <w:rFonts w:asciiTheme="minorHAnsi" w:hAnsiTheme="minorHAnsi"/>
        </w:rPr>
      </w:pPr>
    </w:p>
    <w:p w14:paraId="6BF35123" w14:textId="77777777" w:rsidR="00102E70" w:rsidRDefault="00102E70" w:rsidP="004338C6">
      <w:pPr>
        <w:rPr>
          <w:rFonts w:asciiTheme="minorHAnsi" w:hAnsiTheme="minorHAnsi"/>
        </w:rPr>
      </w:pPr>
    </w:p>
    <w:p w14:paraId="707C8C72" w14:textId="77777777" w:rsidR="00102E70" w:rsidRPr="00102E70" w:rsidRDefault="00102E70" w:rsidP="00102E70">
      <w:pPr>
        <w:pStyle w:val="Heading1"/>
      </w:pPr>
      <w:bookmarkStart w:id="0" w:name="_Toc214361257"/>
      <w:bookmarkStart w:id="1" w:name="_Toc50563091"/>
      <w:r w:rsidRPr="00102E70">
        <w:lastRenderedPageBreak/>
        <w:t>T</w:t>
      </w:r>
      <w:bookmarkStart w:id="2" w:name="_Toc142047524"/>
      <w:r w:rsidRPr="00102E70">
        <w:t>itle</w:t>
      </w:r>
      <w:bookmarkEnd w:id="0"/>
      <w:bookmarkEnd w:id="1"/>
    </w:p>
    <w:p w14:paraId="7524DE6F" w14:textId="114ECD30" w:rsidR="00102E70" w:rsidRPr="00102E70" w:rsidRDefault="0011187E" w:rsidP="00CE68BC">
      <w:pPr>
        <w:spacing w:after="120"/>
        <w:jc w:val="both"/>
        <w:rPr>
          <w:rFonts w:asciiTheme="minorHAnsi" w:hAnsiTheme="minorHAnsi"/>
        </w:rPr>
      </w:pPr>
      <w:r w:rsidRPr="0011187E">
        <w:rPr>
          <w:rFonts w:asciiTheme="minorHAnsi" w:hAnsiTheme="minorHAnsi"/>
        </w:rPr>
        <w:t>The name of the group is Technology Coordination Board, abbreviated “TCB” and hereafter referred to as “the Group”.</w:t>
      </w:r>
    </w:p>
    <w:p w14:paraId="22762D41" w14:textId="77777777" w:rsidR="00102E70" w:rsidRPr="00102E70" w:rsidRDefault="00102E70" w:rsidP="00CE68BC">
      <w:pPr>
        <w:pStyle w:val="Heading1"/>
        <w:pageBreakBefore w:val="0"/>
        <w:jc w:val="both"/>
      </w:pPr>
      <w:bookmarkStart w:id="3" w:name="_Toc214361258"/>
      <w:bookmarkStart w:id="4" w:name="_Toc50563092"/>
      <w:bookmarkEnd w:id="2"/>
      <w:r w:rsidRPr="00102E70">
        <w:t>Definitions</w:t>
      </w:r>
      <w:bookmarkEnd w:id="3"/>
      <w:bookmarkEnd w:id="4"/>
    </w:p>
    <w:p w14:paraId="6E1F5F8B" w14:textId="50D10FED" w:rsidR="00102E70" w:rsidRPr="0011187E" w:rsidRDefault="0011187E" w:rsidP="00CE68BC">
      <w:pPr>
        <w:spacing w:after="120"/>
        <w:jc w:val="both"/>
        <w:rPr>
          <w:rFonts w:asciiTheme="minorHAnsi" w:hAnsiTheme="minorHAnsi"/>
          <w:iCs/>
          <w:lang w:val="it-IT"/>
        </w:rPr>
      </w:pPr>
      <w:r w:rsidRPr="0011187E">
        <w:rPr>
          <w:rFonts w:asciiTheme="minorHAnsi" w:hAnsiTheme="minorHAnsi"/>
          <w:iCs/>
          <w:lang w:val="it-IT"/>
        </w:rPr>
        <w:t xml:space="preserve">EGI Glossary: </w:t>
      </w:r>
      <w:hyperlink r:id="rId11" w:history="1">
        <w:r w:rsidRPr="0011187E">
          <w:rPr>
            <w:rStyle w:val="Hyperlink"/>
            <w:rFonts w:asciiTheme="minorHAnsi" w:hAnsiTheme="minorHAnsi"/>
            <w:iCs/>
            <w:lang w:val="it-IT"/>
          </w:rPr>
          <w:t>https://wiki.egi.eu/wiki/Glossary_V3</w:t>
        </w:r>
      </w:hyperlink>
    </w:p>
    <w:p w14:paraId="79D9E05C" w14:textId="4B07C5A2" w:rsidR="00102E70" w:rsidRPr="0011187E" w:rsidRDefault="00102E70" w:rsidP="00CE68BC">
      <w:pPr>
        <w:pStyle w:val="Heading1"/>
        <w:pageBreakBefore w:val="0"/>
        <w:jc w:val="both"/>
      </w:pPr>
      <w:bookmarkStart w:id="5" w:name="_Toc214361259"/>
      <w:bookmarkStart w:id="6" w:name="_Toc50563093"/>
      <w:r w:rsidRPr="00102E70">
        <w:t>Purpose and Responsibilities</w:t>
      </w:r>
      <w:bookmarkEnd w:id="5"/>
      <w:bookmarkEnd w:id="6"/>
    </w:p>
    <w:p w14:paraId="01CD8DB1" w14:textId="6D7DC972" w:rsidR="0011187E" w:rsidRPr="0011187E" w:rsidRDefault="00102E70" w:rsidP="00CE68BC">
      <w:pPr>
        <w:spacing w:after="120"/>
        <w:jc w:val="both"/>
        <w:rPr>
          <w:rFonts w:asciiTheme="minorHAnsi" w:hAnsiTheme="minorHAnsi"/>
          <w:lang w:val="en-US"/>
        </w:rPr>
      </w:pPr>
      <w:r w:rsidRPr="00102E70">
        <w:rPr>
          <w:rFonts w:asciiTheme="minorHAnsi" w:hAnsiTheme="minorHAnsi"/>
        </w:rPr>
        <w:t xml:space="preserve">The </w:t>
      </w:r>
      <w:r w:rsidR="0011187E">
        <w:rPr>
          <w:rFonts w:asciiTheme="minorHAnsi" w:hAnsiTheme="minorHAnsi"/>
        </w:rPr>
        <w:t xml:space="preserve">TCB </w:t>
      </w:r>
      <w:r w:rsidRPr="00102E70">
        <w:rPr>
          <w:rFonts w:asciiTheme="minorHAnsi" w:hAnsiTheme="minorHAnsi"/>
        </w:rPr>
        <w:t>(“the Group”) has been established to</w:t>
      </w:r>
      <w:r w:rsidR="0011187E">
        <w:rPr>
          <w:rFonts w:asciiTheme="minorHAnsi" w:hAnsiTheme="minorHAnsi"/>
        </w:rPr>
        <w:t xml:space="preserve"> </w:t>
      </w:r>
      <w:r w:rsidR="0011187E" w:rsidRPr="0011187E">
        <w:rPr>
          <w:rFonts w:asciiTheme="minorHAnsi" w:hAnsiTheme="minorHAnsi"/>
          <w:lang w:val="en-US"/>
        </w:rPr>
        <w:t>coordinate the identification, testing, validation, adoption, provisioning, and decommissioning of existing and future technologies relevant to the delivery of the EGI Service Portfolio.</w:t>
      </w:r>
    </w:p>
    <w:p w14:paraId="280CBD1A" w14:textId="77777777" w:rsidR="0011187E" w:rsidRPr="0011187E" w:rsidRDefault="0011187E" w:rsidP="00CE68BC">
      <w:pPr>
        <w:spacing w:after="120"/>
        <w:jc w:val="both"/>
        <w:rPr>
          <w:rFonts w:asciiTheme="minorHAnsi" w:hAnsiTheme="minorHAnsi"/>
          <w:lang w:val="en-US"/>
        </w:rPr>
      </w:pPr>
      <w:r w:rsidRPr="0011187E">
        <w:rPr>
          <w:rFonts w:asciiTheme="minorHAnsi" w:hAnsiTheme="minorHAnsi"/>
          <w:lang w:val="en-US"/>
        </w:rPr>
        <w:t>Specific responsibilities include:</w:t>
      </w:r>
    </w:p>
    <w:p w14:paraId="0BBF47EB" w14:textId="77777777"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The appointment of technical area coordinators in different ICT domains relevant to the EGI Service Portfolio.</w:t>
      </w:r>
    </w:p>
    <w:p w14:paraId="4436C20F" w14:textId="77777777"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The definition and maintenance of the EGI Federation technical plan, defining the EGI Federation service architecture, the technical specifications of the EGI portfolio services and their interoperability guidelines in collaboration with working groups, technology providers, service providers and user communities.</w:t>
      </w:r>
    </w:p>
    <w:p w14:paraId="03BFA26E" w14:textId="77777777"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The setup and coordination of working groups contributing to the definition of the technical plan in specific areas relevant to the EGI service portfolio.</w:t>
      </w:r>
    </w:p>
    <w:p w14:paraId="69C6F56E" w14:textId="77777777"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The consultation with relevant stakeholders for any matter that concerns the EGI technical plan, through face to face meetings and online channels (webinars, surveys, etc.).</w:t>
      </w:r>
    </w:p>
    <w:p w14:paraId="10C261E4" w14:textId="77777777"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The liaison with external e-Infrastructures and research infrastructures on matters concerns the adoption, integration with and evolution of the technical solutions adopted by the EGI service portfolio.</w:t>
      </w:r>
    </w:p>
    <w:p w14:paraId="0C323502" w14:textId="77777777" w:rsidR="0011187E" w:rsidRPr="0011187E" w:rsidRDefault="0011187E" w:rsidP="00CE68BC">
      <w:pPr>
        <w:numPr>
          <w:ilvl w:val="0"/>
          <w:numId w:val="23"/>
        </w:numPr>
        <w:spacing w:after="120"/>
        <w:jc w:val="both"/>
        <w:rPr>
          <w:rFonts w:asciiTheme="minorHAnsi" w:hAnsiTheme="minorHAnsi"/>
          <w:lang w:val="en-US"/>
        </w:rPr>
      </w:pPr>
      <w:r w:rsidRPr="0011187E">
        <w:rPr>
          <w:rFonts w:asciiTheme="minorHAnsi" w:hAnsiTheme="minorHAnsi"/>
          <w:lang w:val="en-US"/>
        </w:rPr>
        <w:t>The advice to the Executive Board and the Council.</w:t>
      </w:r>
    </w:p>
    <w:p w14:paraId="6EA4D25B" w14:textId="3386C8B4" w:rsidR="00102E70" w:rsidRPr="00102E70" w:rsidRDefault="0011187E" w:rsidP="00CE68BC">
      <w:pPr>
        <w:spacing w:after="120"/>
        <w:jc w:val="both"/>
        <w:rPr>
          <w:rFonts w:asciiTheme="minorHAnsi" w:hAnsiTheme="minorHAnsi"/>
        </w:rPr>
      </w:pPr>
      <w:r w:rsidRPr="0011187E">
        <w:rPr>
          <w:rFonts w:asciiTheme="minorHAnsi" w:hAnsiTheme="minorHAnsi"/>
          <w:lang w:val="en-US"/>
        </w:rPr>
        <w:t>The Group contributes to IT Service Management activities according to EGI’s Service Management Policy [R1].</w:t>
      </w:r>
    </w:p>
    <w:p w14:paraId="4426F1AF" w14:textId="77777777" w:rsidR="00102E70" w:rsidRPr="00102E70" w:rsidRDefault="00102E70" w:rsidP="00CE68BC">
      <w:pPr>
        <w:pStyle w:val="Heading1"/>
        <w:pageBreakBefore w:val="0"/>
        <w:jc w:val="both"/>
      </w:pPr>
      <w:bookmarkStart w:id="7" w:name="_Toc214361261"/>
      <w:bookmarkStart w:id="8" w:name="_Toc50563094"/>
      <w:r w:rsidRPr="00102E70">
        <w:lastRenderedPageBreak/>
        <w:t>Authority</w:t>
      </w:r>
      <w:bookmarkEnd w:id="7"/>
      <w:bookmarkEnd w:id="8"/>
    </w:p>
    <w:p w14:paraId="20AFD007" w14:textId="52484823" w:rsidR="0011187E" w:rsidRPr="0011187E" w:rsidRDefault="0011187E" w:rsidP="00CE68BC">
      <w:pPr>
        <w:numPr>
          <w:ilvl w:val="0"/>
          <w:numId w:val="24"/>
        </w:numPr>
        <w:spacing w:after="120"/>
        <w:jc w:val="both"/>
        <w:rPr>
          <w:rFonts w:asciiTheme="minorHAnsi" w:hAnsiTheme="minorHAnsi"/>
          <w:lang w:val="en-US"/>
        </w:rPr>
      </w:pPr>
      <w:r w:rsidRPr="0011187E">
        <w:rPr>
          <w:rFonts w:asciiTheme="minorHAnsi" w:hAnsiTheme="minorHAnsi"/>
          <w:lang w:val="en-US"/>
        </w:rPr>
        <w:t xml:space="preserve">The Group is </w:t>
      </w:r>
      <w:proofErr w:type="spellStart"/>
      <w:r w:rsidRPr="0011187E">
        <w:rPr>
          <w:rFonts w:asciiTheme="minorHAnsi" w:hAnsiTheme="minorHAnsi"/>
          <w:lang w:val="en-US"/>
        </w:rPr>
        <w:t>authori</w:t>
      </w:r>
      <w:r>
        <w:rPr>
          <w:rFonts w:asciiTheme="minorHAnsi" w:hAnsiTheme="minorHAnsi"/>
          <w:lang w:val="en-US"/>
        </w:rPr>
        <w:t>s</w:t>
      </w:r>
      <w:r w:rsidRPr="0011187E">
        <w:rPr>
          <w:rFonts w:asciiTheme="minorHAnsi" w:hAnsiTheme="minorHAnsi"/>
          <w:lang w:val="en-US"/>
        </w:rPr>
        <w:t>ed</w:t>
      </w:r>
      <w:proofErr w:type="spellEnd"/>
      <w:r w:rsidRPr="0011187E">
        <w:rPr>
          <w:rFonts w:asciiTheme="minorHAnsi" w:hAnsiTheme="minorHAnsi"/>
          <w:lang w:val="en-US"/>
        </w:rPr>
        <w:t xml:space="preserve"> by the EGI Council through the EGI.eu Executive Board for establishing relationships with the Technology Providers that deliver components for deployment onto the EGI service portfolio, and with collaborating user communities, e-Infrastructures and research infrastructures on matters that concern the EGI Technical Plan.</w:t>
      </w:r>
    </w:p>
    <w:p w14:paraId="13CC6201" w14:textId="77777777" w:rsidR="0011187E" w:rsidRPr="0011187E" w:rsidRDefault="0011187E" w:rsidP="00CE68BC">
      <w:pPr>
        <w:numPr>
          <w:ilvl w:val="0"/>
          <w:numId w:val="24"/>
        </w:numPr>
        <w:spacing w:after="120"/>
        <w:jc w:val="both"/>
        <w:rPr>
          <w:rFonts w:asciiTheme="minorHAnsi" w:hAnsiTheme="minorHAnsi"/>
          <w:lang w:val="en-US"/>
        </w:rPr>
      </w:pPr>
      <w:r w:rsidRPr="0011187E">
        <w:rPr>
          <w:rFonts w:asciiTheme="minorHAnsi" w:hAnsiTheme="minorHAnsi"/>
          <w:lang w:val="en-US"/>
        </w:rPr>
        <w:t xml:space="preserve">The Group is </w:t>
      </w:r>
      <w:proofErr w:type="spellStart"/>
      <w:r w:rsidRPr="0011187E">
        <w:rPr>
          <w:rFonts w:asciiTheme="minorHAnsi" w:hAnsiTheme="minorHAnsi"/>
          <w:lang w:val="en-US"/>
        </w:rPr>
        <w:t>authorised</w:t>
      </w:r>
      <w:proofErr w:type="spellEnd"/>
      <w:r w:rsidRPr="0011187E">
        <w:rPr>
          <w:rFonts w:asciiTheme="minorHAnsi" w:hAnsiTheme="minorHAnsi"/>
          <w:lang w:val="en-US"/>
        </w:rPr>
        <w:t xml:space="preserve"> by the EGI Council through the EGI.eu Executive Board for the advancement of its strategic goals through the budgets that are allocated to the Group.</w:t>
      </w:r>
    </w:p>
    <w:p w14:paraId="777552CB" w14:textId="585D9D5F" w:rsidR="0011187E" w:rsidRPr="0011187E" w:rsidRDefault="0011187E" w:rsidP="00CE68BC">
      <w:pPr>
        <w:numPr>
          <w:ilvl w:val="0"/>
          <w:numId w:val="24"/>
        </w:numPr>
        <w:spacing w:after="120"/>
        <w:jc w:val="both"/>
        <w:rPr>
          <w:rFonts w:asciiTheme="minorHAnsi" w:hAnsiTheme="minorHAnsi"/>
          <w:lang w:val="en-US"/>
        </w:rPr>
      </w:pPr>
      <w:r w:rsidRPr="0011187E">
        <w:rPr>
          <w:rFonts w:asciiTheme="minorHAnsi" w:hAnsiTheme="minorHAnsi"/>
          <w:lang w:val="en-US"/>
        </w:rPr>
        <w:t>The Group reports to the EGI Council and the EGI.eu Executive Board.</w:t>
      </w:r>
    </w:p>
    <w:p w14:paraId="53CC74C5" w14:textId="77777777" w:rsidR="00102E70" w:rsidRPr="00102E70" w:rsidRDefault="00102E70" w:rsidP="00CE68BC">
      <w:pPr>
        <w:pStyle w:val="Heading1"/>
        <w:pageBreakBefore w:val="0"/>
        <w:jc w:val="both"/>
      </w:pPr>
      <w:bookmarkStart w:id="9" w:name="_Toc214361262"/>
      <w:bookmarkStart w:id="10" w:name="_Toc50563095"/>
      <w:r w:rsidRPr="00102E70">
        <w:t>Composition</w:t>
      </w:r>
      <w:bookmarkEnd w:id="9"/>
      <w:bookmarkEnd w:id="10"/>
    </w:p>
    <w:p w14:paraId="65A885A7" w14:textId="1A6B251F" w:rsidR="00102E70" w:rsidRDefault="00102E70" w:rsidP="00CE68BC">
      <w:pPr>
        <w:pStyle w:val="Heading2"/>
        <w:jc w:val="both"/>
      </w:pPr>
      <w:bookmarkStart w:id="11" w:name="_Toc214361263"/>
      <w:bookmarkStart w:id="12" w:name="_Toc50563096"/>
      <w:r w:rsidRPr="00102E70">
        <w:t>Membership</w:t>
      </w:r>
      <w:bookmarkEnd w:id="11"/>
      <w:bookmarkEnd w:id="12"/>
    </w:p>
    <w:p w14:paraId="136D119B" w14:textId="77777777" w:rsidR="0011187E" w:rsidRPr="0011187E" w:rsidRDefault="0011187E" w:rsidP="00CE68BC">
      <w:pPr>
        <w:jc w:val="both"/>
        <w:rPr>
          <w:lang w:val="en-US"/>
        </w:rPr>
      </w:pPr>
      <w:r w:rsidRPr="0011187E">
        <w:rPr>
          <w:lang w:val="en-US"/>
        </w:rPr>
        <w:t>The Group includes:</w:t>
      </w:r>
    </w:p>
    <w:p w14:paraId="422ADBF7" w14:textId="77777777" w:rsidR="0011187E" w:rsidRPr="0011187E" w:rsidRDefault="0011187E" w:rsidP="00CE68BC">
      <w:pPr>
        <w:numPr>
          <w:ilvl w:val="0"/>
          <w:numId w:val="25"/>
        </w:numPr>
        <w:jc w:val="both"/>
        <w:rPr>
          <w:lang w:val="en-US"/>
        </w:rPr>
      </w:pPr>
      <w:r w:rsidRPr="0011187E">
        <w:rPr>
          <w:lang w:val="en-US"/>
        </w:rPr>
        <w:t>The EGI Foundation Technical Solutions Lead (Chair)</w:t>
      </w:r>
    </w:p>
    <w:p w14:paraId="01457C02" w14:textId="6F6B7F7A" w:rsidR="0011187E" w:rsidRPr="0011187E" w:rsidRDefault="0011187E" w:rsidP="00CE68BC">
      <w:pPr>
        <w:numPr>
          <w:ilvl w:val="0"/>
          <w:numId w:val="25"/>
        </w:numPr>
        <w:jc w:val="both"/>
        <w:rPr>
          <w:lang w:val="en-US"/>
        </w:rPr>
      </w:pPr>
      <w:r w:rsidRPr="0011187E">
        <w:rPr>
          <w:lang w:val="en-US"/>
        </w:rPr>
        <w:t>The EGI Foundation Community Support Lead (ex officio member)</w:t>
      </w:r>
    </w:p>
    <w:p w14:paraId="61B31411" w14:textId="77777777" w:rsidR="0011187E" w:rsidRPr="0011187E" w:rsidRDefault="0011187E" w:rsidP="00CE68BC">
      <w:pPr>
        <w:numPr>
          <w:ilvl w:val="0"/>
          <w:numId w:val="25"/>
        </w:numPr>
        <w:jc w:val="both"/>
        <w:rPr>
          <w:lang w:val="en-US"/>
        </w:rPr>
      </w:pPr>
      <w:r w:rsidRPr="0011187E">
        <w:rPr>
          <w:lang w:val="en-US"/>
        </w:rPr>
        <w:t>The EGI Foundation Service Delivery and Information Security Lead (ex officio member)</w:t>
      </w:r>
    </w:p>
    <w:p w14:paraId="2E15CAFC" w14:textId="77777777" w:rsidR="0011187E" w:rsidRPr="0011187E" w:rsidRDefault="0011187E" w:rsidP="00CE68BC">
      <w:pPr>
        <w:numPr>
          <w:ilvl w:val="0"/>
          <w:numId w:val="25"/>
        </w:numPr>
        <w:jc w:val="both"/>
        <w:rPr>
          <w:lang w:val="en-US"/>
        </w:rPr>
      </w:pPr>
      <w:r w:rsidRPr="0011187E">
        <w:rPr>
          <w:lang w:val="en-US"/>
        </w:rPr>
        <w:t>The SSB Chair (ex officio member)</w:t>
      </w:r>
    </w:p>
    <w:p w14:paraId="1518FFB0" w14:textId="77777777" w:rsidR="0011187E" w:rsidRPr="0011187E" w:rsidRDefault="0011187E" w:rsidP="00CE68BC">
      <w:pPr>
        <w:numPr>
          <w:ilvl w:val="0"/>
          <w:numId w:val="25"/>
        </w:numPr>
        <w:jc w:val="both"/>
        <w:rPr>
          <w:lang w:val="en-US"/>
        </w:rPr>
      </w:pPr>
      <w:r w:rsidRPr="0011187E">
        <w:rPr>
          <w:lang w:val="en-US"/>
        </w:rPr>
        <w:t>The Area Coordinators</w:t>
      </w:r>
    </w:p>
    <w:p w14:paraId="7B15CA1E" w14:textId="77777777" w:rsidR="0011187E" w:rsidRPr="0011187E" w:rsidRDefault="0011187E" w:rsidP="00CE68BC">
      <w:pPr>
        <w:numPr>
          <w:ilvl w:val="0"/>
          <w:numId w:val="25"/>
        </w:numPr>
        <w:jc w:val="both"/>
        <w:rPr>
          <w:lang w:val="en-US"/>
        </w:rPr>
      </w:pPr>
      <w:r w:rsidRPr="0011187E">
        <w:rPr>
          <w:lang w:val="en-US"/>
        </w:rPr>
        <w:t>TCB Working Group Coordinators </w:t>
      </w:r>
    </w:p>
    <w:p w14:paraId="76F9D16B" w14:textId="77777777" w:rsidR="0011187E" w:rsidRPr="0011187E" w:rsidRDefault="0011187E" w:rsidP="00CE68BC">
      <w:pPr>
        <w:jc w:val="both"/>
        <w:rPr>
          <w:lang w:val="en-US"/>
        </w:rPr>
      </w:pPr>
      <w:r w:rsidRPr="0011187E">
        <w:rPr>
          <w:lang w:val="en-US"/>
        </w:rPr>
        <w:t>Experts can be invited to participate in the meetings. A request for experts including the rationale, needs to be sent via e-mail to the Group Chair.</w:t>
      </w:r>
    </w:p>
    <w:p w14:paraId="02750C54" w14:textId="73756D38" w:rsidR="00102E70" w:rsidRPr="0011187E" w:rsidRDefault="0011187E" w:rsidP="00CE68BC">
      <w:pPr>
        <w:jc w:val="both"/>
        <w:rPr>
          <w:lang w:val="en-US"/>
        </w:rPr>
      </w:pPr>
      <w:r w:rsidRPr="0011187E">
        <w:rPr>
          <w:lang w:val="en-US"/>
        </w:rPr>
        <w:t>Members are appointed on an individual basis. They do not represent their organization or product team. Area coordinators and working group coordinators are appointed by consensus.</w:t>
      </w:r>
    </w:p>
    <w:p w14:paraId="5F66A77D" w14:textId="7AEBE065" w:rsidR="00102E70" w:rsidRDefault="00102E70" w:rsidP="00CE68BC">
      <w:pPr>
        <w:pStyle w:val="Heading2"/>
        <w:jc w:val="both"/>
      </w:pPr>
      <w:bookmarkStart w:id="13" w:name="_Toc214361264"/>
      <w:bookmarkStart w:id="14" w:name="_Toc50563097"/>
      <w:r w:rsidRPr="00102E70">
        <w:t>Chair</w:t>
      </w:r>
      <w:bookmarkEnd w:id="13"/>
      <w:bookmarkEnd w:id="14"/>
    </w:p>
    <w:p w14:paraId="21ACE358" w14:textId="241FC5AB" w:rsidR="00102E70" w:rsidRPr="0011187E" w:rsidRDefault="0011187E" w:rsidP="00CE68BC">
      <w:pPr>
        <w:jc w:val="both"/>
      </w:pPr>
      <w:r w:rsidRPr="0011187E">
        <w:t>The Chair is the Technical Solution Lead at the EGI Foundation.</w:t>
      </w:r>
    </w:p>
    <w:p w14:paraId="009A5893" w14:textId="71EEFE4B" w:rsidR="00102E70" w:rsidRDefault="00102E70" w:rsidP="00CE68BC">
      <w:pPr>
        <w:pStyle w:val="Heading3"/>
        <w:jc w:val="both"/>
      </w:pPr>
      <w:bookmarkStart w:id="15" w:name="_Toc214361265"/>
      <w:bookmarkStart w:id="16" w:name="_Toc50563098"/>
      <w:r w:rsidRPr="00102E70">
        <w:t>Duties</w:t>
      </w:r>
      <w:bookmarkEnd w:id="15"/>
      <w:bookmarkEnd w:id="16"/>
    </w:p>
    <w:p w14:paraId="5608942F" w14:textId="77777777" w:rsidR="0011187E" w:rsidRPr="0011187E" w:rsidRDefault="0011187E" w:rsidP="00CE68BC">
      <w:pPr>
        <w:jc w:val="both"/>
        <w:rPr>
          <w:lang w:val="en-US"/>
        </w:rPr>
      </w:pPr>
      <w:r w:rsidRPr="0011187E">
        <w:rPr>
          <w:lang w:val="en-US"/>
        </w:rPr>
        <w:t>The Chair will be responsible for calling and running regular meetings and polling the members for agenda items. Regular agenda items will include, but not limited to:</w:t>
      </w:r>
    </w:p>
    <w:p w14:paraId="2229B8E0" w14:textId="4486D928" w:rsidR="0011187E" w:rsidRPr="0011187E" w:rsidRDefault="0011187E" w:rsidP="00CE68BC">
      <w:pPr>
        <w:numPr>
          <w:ilvl w:val="0"/>
          <w:numId w:val="26"/>
        </w:numPr>
        <w:jc w:val="both"/>
        <w:rPr>
          <w:lang w:val="en-US"/>
        </w:rPr>
      </w:pPr>
      <w:r w:rsidRPr="0011187E">
        <w:rPr>
          <w:lang w:val="en-US"/>
        </w:rPr>
        <w:lastRenderedPageBreak/>
        <w:t>Updates to the EGI Technical Plan and the EGI technical architecture</w:t>
      </w:r>
      <w:r w:rsidR="00CE68BC">
        <w:rPr>
          <w:lang w:val="en-US"/>
        </w:rPr>
        <w:t>.</w:t>
      </w:r>
    </w:p>
    <w:p w14:paraId="35A62F22" w14:textId="0445A9A1" w:rsidR="0011187E" w:rsidRPr="0011187E" w:rsidRDefault="0011187E" w:rsidP="00CE68BC">
      <w:pPr>
        <w:numPr>
          <w:ilvl w:val="0"/>
          <w:numId w:val="26"/>
        </w:numPr>
        <w:jc w:val="both"/>
        <w:rPr>
          <w:lang w:val="en-US"/>
        </w:rPr>
      </w:pPr>
      <w:r w:rsidRPr="0011187E">
        <w:rPr>
          <w:lang w:val="en-US"/>
        </w:rPr>
        <w:t>Reports from the Working Groups coordinators</w:t>
      </w:r>
      <w:r w:rsidR="00CE68BC">
        <w:rPr>
          <w:lang w:val="en-US"/>
        </w:rPr>
        <w:t>.</w:t>
      </w:r>
    </w:p>
    <w:p w14:paraId="436B0950" w14:textId="7F892DA5" w:rsidR="0011187E" w:rsidRPr="0011187E" w:rsidRDefault="0011187E" w:rsidP="00CE68BC">
      <w:pPr>
        <w:numPr>
          <w:ilvl w:val="0"/>
          <w:numId w:val="26"/>
        </w:numPr>
        <w:jc w:val="both"/>
        <w:rPr>
          <w:lang w:val="en-US"/>
        </w:rPr>
      </w:pPr>
      <w:r w:rsidRPr="0011187E">
        <w:rPr>
          <w:lang w:val="en-US"/>
        </w:rPr>
        <w:t>User requirement and satisfaction analysis and gap identification</w:t>
      </w:r>
      <w:r w:rsidR="00CE68BC">
        <w:rPr>
          <w:lang w:val="en-US"/>
        </w:rPr>
        <w:t>.</w:t>
      </w:r>
    </w:p>
    <w:p w14:paraId="7C51135B" w14:textId="4CA920EE" w:rsidR="0011187E" w:rsidRPr="0011187E" w:rsidRDefault="0011187E" w:rsidP="00CE68BC">
      <w:pPr>
        <w:numPr>
          <w:ilvl w:val="0"/>
          <w:numId w:val="26"/>
        </w:numPr>
        <w:jc w:val="both"/>
        <w:rPr>
          <w:lang w:val="en-US"/>
        </w:rPr>
      </w:pPr>
      <w:r w:rsidRPr="0011187E">
        <w:rPr>
          <w:lang w:val="en-US"/>
        </w:rPr>
        <w:t xml:space="preserve">Review and </w:t>
      </w:r>
      <w:proofErr w:type="spellStart"/>
      <w:r w:rsidRPr="0011187E">
        <w:rPr>
          <w:lang w:val="en-US"/>
        </w:rPr>
        <w:t>prioritisation</w:t>
      </w:r>
      <w:proofErr w:type="spellEnd"/>
      <w:r w:rsidRPr="0011187E">
        <w:rPr>
          <w:lang w:val="en-US"/>
        </w:rPr>
        <w:t xml:space="preserve"> of the activities of the Working Groups</w:t>
      </w:r>
      <w:r w:rsidR="00CE68BC">
        <w:rPr>
          <w:lang w:val="en-US"/>
        </w:rPr>
        <w:t>.</w:t>
      </w:r>
    </w:p>
    <w:p w14:paraId="0C1AD8B6" w14:textId="77777777" w:rsidR="0011187E" w:rsidRPr="0011187E" w:rsidRDefault="0011187E" w:rsidP="00CE68BC">
      <w:pPr>
        <w:jc w:val="both"/>
        <w:rPr>
          <w:lang w:val="en-US"/>
        </w:rPr>
      </w:pPr>
      <w:r w:rsidRPr="0011187E">
        <w:rPr>
          <w:lang w:val="en-US"/>
        </w:rPr>
        <w:t>A note taker is appointed at the beginning of each meeting.</w:t>
      </w:r>
    </w:p>
    <w:p w14:paraId="30B3DACB" w14:textId="70C8EEF0" w:rsidR="00102E70" w:rsidRPr="0011187E" w:rsidRDefault="0011187E" w:rsidP="00CE68BC">
      <w:pPr>
        <w:jc w:val="both"/>
        <w:rPr>
          <w:lang w:val="en-US"/>
        </w:rPr>
      </w:pPr>
      <w:r w:rsidRPr="0011187E">
        <w:rPr>
          <w:lang w:val="en-US"/>
        </w:rPr>
        <w:t>Materials for the agenda points will indicate if the item is informational or is designed to lead to decision.</w:t>
      </w:r>
    </w:p>
    <w:p w14:paraId="7EDD7077" w14:textId="67836033" w:rsidR="00102E70" w:rsidRDefault="00102E70" w:rsidP="00CE68BC">
      <w:pPr>
        <w:pStyle w:val="Heading3"/>
        <w:jc w:val="both"/>
      </w:pPr>
      <w:bookmarkStart w:id="17" w:name="_Toc214361266"/>
      <w:bookmarkStart w:id="18" w:name="_Toc50563099"/>
      <w:r w:rsidRPr="00102E70">
        <w:t>Term of Office</w:t>
      </w:r>
      <w:bookmarkEnd w:id="17"/>
      <w:bookmarkEnd w:id="18"/>
    </w:p>
    <w:p w14:paraId="54466D96" w14:textId="2D43A02E" w:rsidR="00102E70" w:rsidRPr="0011187E" w:rsidRDefault="0011187E" w:rsidP="00CE68BC">
      <w:pPr>
        <w:jc w:val="both"/>
      </w:pPr>
      <w:r w:rsidRPr="0011187E">
        <w:t>The term of office is unlimited.</w:t>
      </w:r>
    </w:p>
    <w:p w14:paraId="313D1249" w14:textId="7C1CA7B0" w:rsidR="00102E70" w:rsidRPr="004D1C4A" w:rsidRDefault="00102E70" w:rsidP="00CE68BC">
      <w:pPr>
        <w:pStyle w:val="Heading1"/>
        <w:pageBreakBefore w:val="0"/>
        <w:jc w:val="both"/>
      </w:pPr>
      <w:bookmarkStart w:id="19" w:name="_Toc214361272"/>
      <w:bookmarkStart w:id="20" w:name="_Toc50563100"/>
      <w:r w:rsidRPr="00102E70">
        <w:t>Operating Procedures</w:t>
      </w:r>
      <w:bookmarkEnd w:id="19"/>
      <w:bookmarkEnd w:id="20"/>
    </w:p>
    <w:p w14:paraId="3798DD11" w14:textId="50FBEBD3" w:rsidR="004D1C4A" w:rsidRDefault="00102E70" w:rsidP="00CE68BC">
      <w:pPr>
        <w:pStyle w:val="Heading2"/>
        <w:jc w:val="both"/>
      </w:pPr>
      <w:bookmarkStart w:id="21" w:name="_Toc214361273"/>
      <w:bookmarkStart w:id="22" w:name="_Toc50563101"/>
      <w:r w:rsidRPr="00102E70">
        <w:t>Communications and Meetings</w:t>
      </w:r>
      <w:bookmarkEnd w:id="21"/>
      <w:bookmarkEnd w:id="22"/>
    </w:p>
    <w:p w14:paraId="2B5905C6" w14:textId="77777777" w:rsidR="004D1C4A" w:rsidRPr="004D1C4A" w:rsidRDefault="004D1C4A" w:rsidP="00CE68BC">
      <w:pPr>
        <w:numPr>
          <w:ilvl w:val="0"/>
          <w:numId w:val="27"/>
        </w:numPr>
        <w:jc w:val="both"/>
        <w:rPr>
          <w:lang w:val="en-US"/>
        </w:rPr>
      </w:pPr>
      <w:r w:rsidRPr="004D1C4A">
        <w:rPr>
          <w:lang w:val="en-US"/>
        </w:rPr>
        <w:t>The topics and issues to be addressed can be specified either by EGI Foundation management or by Group itself.</w:t>
      </w:r>
    </w:p>
    <w:p w14:paraId="113F391A" w14:textId="77777777" w:rsidR="004D1C4A" w:rsidRPr="004D1C4A" w:rsidRDefault="004D1C4A" w:rsidP="00CE68BC">
      <w:pPr>
        <w:numPr>
          <w:ilvl w:val="0"/>
          <w:numId w:val="27"/>
        </w:numPr>
        <w:jc w:val="both"/>
        <w:rPr>
          <w:lang w:val="en-US"/>
        </w:rPr>
      </w:pPr>
      <w:r w:rsidRPr="004D1C4A">
        <w:rPr>
          <w:lang w:val="en-US"/>
        </w:rPr>
        <w:t>The Group deliberations happen by face-to-face meetings, phone/video conferences or via the Group mailing list.</w:t>
      </w:r>
    </w:p>
    <w:p w14:paraId="417E4874" w14:textId="77777777" w:rsidR="004D1C4A" w:rsidRPr="004D1C4A" w:rsidRDefault="004D1C4A" w:rsidP="00CE68BC">
      <w:pPr>
        <w:numPr>
          <w:ilvl w:val="0"/>
          <w:numId w:val="28"/>
        </w:numPr>
        <w:jc w:val="both"/>
        <w:rPr>
          <w:lang w:val="en-US"/>
        </w:rPr>
      </w:pPr>
      <w:r w:rsidRPr="004D1C4A">
        <w:rPr>
          <w:lang w:val="en-US"/>
        </w:rPr>
        <w:t>All the members of the Group must subscribe to the mailing list and should use it as primary written communication channel (see Section 6.3)</w:t>
      </w:r>
    </w:p>
    <w:p w14:paraId="24AE51D9" w14:textId="77777777" w:rsidR="004D1C4A" w:rsidRPr="004D1C4A" w:rsidRDefault="004D1C4A" w:rsidP="00CE68BC">
      <w:pPr>
        <w:numPr>
          <w:ilvl w:val="0"/>
          <w:numId w:val="28"/>
        </w:numPr>
        <w:jc w:val="both"/>
        <w:rPr>
          <w:lang w:val="en-US"/>
        </w:rPr>
      </w:pPr>
      <w:r w:rsidRPr="004D1C4A">
        <w:rPr>
          <w:lang w:val="en-US"/>
        </w:rPr>
        <w:t>The Group will meet approximately every 12 weeks via conference call services provided by the EGI Foundation. Where practicable, the agenda together with reports and documents that relate to the meeting will be forwarded to members at least 1 week in advance of the meeting</w:t>
      </w:r>
    </w:p>
    <w:p w14:paraId="4E86C527" w14:textId="77777777" w:rsidR="004D1C4A" w:rsidRPr="004D1C4A" w:rsidRDefault="004D1C4A" w:rsidP="00CE68BC">
      <w:pPr>
        <w:numPr>
          <w:ilvl w:val="0"/>
          <w:numId w:val="28"/>
        </w:numPr>
        <w:jc w:val="both"/>
        <w:rPr>
          <w:lang w:val="en-US"/>
        </w:rPr>
      </w:pPr>
      <w:r w:rsidRPr="004D1C4A">
        <w:rPr>
          <w:lang w:val="en-US"/>
        </w:rPr>
        <w:t xml:space="preserve">Accurate minutes will be kept of the major discussion points and the decisions reached at each meeting of the Group. The minutes of a meeting shall be distributed to the group within a week of the meeting. Minute taking will be managed using a </w:t>
      </w:r>
      <w:proofErr w:type="spellStart"/>
      <w:r w:rsidRPr="004D1C4A">
        <w:rPr>
          <w:lang w:val="en-US"/>
        </w:rPr>
        <w:t>rota</w:t>
      </w:r>
      <w:proofErr w:type="spellEnd"/>
      <w:r w:rsidRPr="004D1C4A">
        <w:rPr>
          <w:lang w:val="en-US"/>
        </w:rPr>
        <w:t xml:space="preserve"> system.</w:t>
      </w:r>
    </w:p>
    <w:p w14:paraId="23464269" w14:textId="3D0E9286" w:rsidR="004D1C4A" w:rsidRPr="004D1C4A" w:rsidRDefault="004D1C4A" w:rsidP="00CE68BC">
      <w:pPr>
        <w:numPr>
          <w:ilvl w:val="0"/>
          <w:numId w:val="29"/>
        </w:numPr>
        <w:jc w:val="both"/>
        <w:rPr>
          <w:lang w:val="en-US"/>
        </w:rPr>
      </w:pPr>
      <w:r w:rsidRPr="004D1C4A">
        <w:rPr>
          <w:lang w:val="en-US"/>
        </w:rPr>
        <w:t xml:space="preserve">Meeting agendas, </w:t>
      </w:r>
      <w:r w:rsidR="00CE68BC" w:rsidRPr="004D1C4A">
        <w:rPr>
          <w:lang w:val="en-US"/>
        </w:rPr>
        <w:t>minutes,</w:t>
      </w:r>
      <w:r w:rsidRPr="004D1C4A">
        <w:rPr>
          <w:lang w:val="en-US"/>
        </w:rPr>
        <w:t xml:space="preserve"> and actions accessible online to the members (see Section 6.3).</w:t>
      </w:r>
    </w:p>
    <w:p w14:paraId="596E766F" w14:textId="77777777" w:rsidR="004D1C4A" w:rsidRPr="004D1C4A" w:rsidRDefault="004D1C4A" w:rsidP="00CE68BC">
      <w:pPr>
        <w:numPr>
          <w:ilvl w:val="0"/>
          <w:numId w:val="29"/>
        </w:numPr>
        <w:jc w:val="both"/>
        <w:rPr>
          <w:lang w:val="en-US"/>
        </w:rPr>
      </w:pPr>
      <w:r w:rsidRPr="004D1C4A">
        <w:rPr>
          <w:lang w:val="en-US"/>
        </w:rPr>
        <w:t>The Group regularly consults with relevant stakeholders through online means such as surveys and webinars, and in physical meetings.</w:t>
      </w:r>
    </w:p>
    <w:p w14:paraId="0C5592B5" w14:textId="5C972391" w:rsidR="00102E70" w:rsidRPr="004D1C4A" w:rsidRDefault="00102E70" w:rsidP="00CE68BC">
      <w:pPr>
        <w:pStyle w:val="Heading2"/>
        <w:jc w:val="both"/>
      </w:pPr>
      <w:bookmarkStart w:id="23" w:name="_Toc214361274"/>
      <w:bookmarkStart w:id="24" w:name="_Toc50563102"/>
      <w:r w:rsidRPr="00102E70">
        <w:lastRenderedPageBreak/>
        <w:t>Decision Making</w:t>
      </w:r>
      <w:bookmarkEnd w:id="23"/>
      <w:bookmarkEnd w:id="24"/>
    </w:p>
    <w:p w14:paraId="65D8AB06" w14:textId="77777777" w:rsidR="004D1C4A" w:rsidRPr="004D1C4A" w:rsidRDefault="004D1C4A" w:rsidP="00CE68BC">
      <w:pPr>
        <w:numPr>
          <w:ilvl w:val="0"/>
          <w:numId w:val="30"/>
        </w:numPr>
        <w:spacing w:after="120"/>
        <w:jc w:val="both"/>
        <w:rPr>
          <w:rFonts w:asciiTheme="minorHAnsi" w:hAnsiTheme="minorHAnsi"/>
          <w:lang w:val="en-US"/>
        </w:rPr>
      </w:pPr>
      <w:r w:rsidRPr="004D1C4A">
        <w:rPr>
          <w:rFonts w:asciiTheme="minorHAnsi" w:hAnsiTheme="minorHAnsi"/>
          <w:lang w:val="en-US"/>
        </w:rPr>
        <w:t>Wherever possible, the Group will arrive at proposed draft recommendations documents and/or advice by clear consensus, as determined by the Chair</w:t>
      </w:r>
    </w:p>
    <w:p w14:paraId="4425F845" w14:textId="77777777" w:rsidR="004D1C4A" w:rsidRPr="004D1C4A" w:rsidRDefault="004D1C4A" w:rsidP="00CE68BC">
      <w:pPr>
        <w:numPr>
          <w:ilvl w:val="0"/>
          <w:numId w:val="30"/>
        </w:numPr>
        <w:spacing w:after="120"/>
        <w:jc w:val="both"/>
        <w:rPr>
          <w:rFonts w:asciiTheme="minorHAnsi" w:hAnsiTheme="minorHAnsi"/>
          <w:lang w:val="en-US"/>
        </w:rPr>
      </w:pPr>
      <w:r w:rsidRPr="004D1C4A">
        <w:rPr>
          <w:rFonts w:asciiTheme="minorHAnsi" w:hAnsiTheme="minorHAnsi"/>
          <w:lang w:val="en-US"/>
        </w:rPr>
        <w:t>A voting process is not foreseen for the Technology Coordination Board.</w:t>
      </w:r>
    </w:p>
    <w:p w14:paraId="757F984A" w14:textId="0A27B7AE" w:rsidR="004D1C4A" w:rsidRPr="004D1C4A" w:rsidRDefault="004D1C4A" w:rsidP="00CE68BC">
      <w:pPr>
        <w:numPr>
          <w:ilvl w:val="0"/>
          <w:numId w:val="30"/>
        </w:numPr>
        <w:spacing w:after="120"/>
        <w:jc w:val="both"/>
        <w:rPr>
          <w:rFonts w:asciiTheme="minorHAnsi" w:hAnsiTheme="minorHAnsi"/>
          <w:lang w:val="en-US"/>
        </w:rPr>
      </w:pPr>
      <w:r w:rsidRPr="004D1C4A">
        <w:rPr>
          <w:rFonts w:asciiTheme="minorHAnsi" w:hAnsiTheme="minorHAnsi"/>
          <w:lang w:val="en-US"/>
        </w:rPr>
        <w:t xml:space="preserve">The Group may by majority decision refer matters for decision to the Executive </w:t>
      </w:r>
      <w:proofErr w:type="gramStart"/>
      <w:r w:rsidRPr="004D1C4A">
        <w:rPr>
          <w:rFonts w:asciiTheme="minorHAnsi" w:hAnsiTheme="minorHAnsi"/>
          <w:lang w:val="en-US"/>
        </w:rPr>
        <w:t>Board  on</w:t>
      </w:r>
      <w:proofErr w:type="gramEnd"/>
      <w:r w:rsidRPr="004D1C4A">
        <w:rPr>
          <w:rFonts w:asciiTheme="minorHAnsi" w:hAnsiTheme="minorHAnsi"/>
          <w:lang w:val="en-US"/>
        </w:rPr>
        <w:t xml:space="preserve"> issues where a consensus cannot be achieved.</w:t>
      </w:r>
    </w:p>
    <w:p w14:paraId="49E9DDFB" w14:textId="661E23B1" w:rsidR="00102E70" w:rsidRDefault="004D1C4A" w:rsidP="00CE68BC">
      <w:pPr>
        <w:pStyle w:val="Heading2"/>
        <w:jc w:val="both"/>
      </w:pPr>
      <w:bookmarkStart w:id="25" w:name="_Toc50563103"/>
      <w:r>
        <w:t>Communication Channels</w:t>
      </w:r>
      <w:bookmarkEnd w:id="25"/>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7"/>
        <w:gridCol w:w="6390"/>
      </w:tblGrid>
      <w:tr w:rsidR="004D1C4A" w:rsidRPr="00102E70" w14:paraId="502FFCB9" w14:textId="77777777" w:rsidTr="004D1C4A">
        <w:tc>
          <w:tcPr>
            <w:tcW w:w="2587" w:type="dxa"/>
            <w:shd w:val="clear" w:color="auto" w:fill="95B3D7" w:themeFill="accent1" w:themeFillTint="99"/>
          </w:tcPr>
          <w:p w14:paraId="5DA474C8" w14:textId="79AFD20F" w:rsidR="004D1C4A" w:rsidRPr="00102E70" w:rsidRDefault="004D1C4A" w:rsidP="00CE68BC">
            <w:pPr>
              <w:spacing w:after="120"/>
              <w:jc w:val="both"/>
              <w:rPr>
                <w:rFonts w:asciiTheme="minorHAnsi" w:hAnsiTheme="minorHAnsi"/>
                <w:b/>
              </w:rPr>
            </w:pPr>
            <w:r>
              <w:rPr>
                <w:rFonts w:asciiTheme="minorHAnsi" w:hAnsiTheme="minorHAnsi"/>
                <w:b/>
              </w:rPr>
              <w:t>Communication channel</w:t>
            </w:r>
          </w:p>
        </w:tc>
        <w:tc>
          <w:tcPr>
            <w:tcW w:w="6390" w:type="dxa"/>
            <w:shd w:val="clear" w:color="auto" w:fill="95B3D7" w:themeFill="accent1" w:themeFillTint="99"/>
          </w:tcPr>
          <w:p w14:paraId="0920F3A7" w14:textId="4917EEFB" w:rsidR="004D1C4A" w:rsidRPr="00102E70" w:rsidRDefault="004D1C4A" w:rsidP="00CE68BC">
            <w:pPr>
              <w:spacing w:after="120"/>
              <w:jc w:val="both"/>
              <w:rPr>
                <w:rFonts w:asciiTheme="minorHAnsi" w:hAnsiTheme="minorHAnsi"/>
                <w:b/>
              </w:rPr>
            </w:pPr>
            <w:r>
              <w:rPr>
                <w:rFonts w:asciiTheme="minorHAnsi" w:hAnsiTheme="minorHAnsi"/>
                <w:b/>
              </w:rPr>
              <w:t>Reference</w:t>
            </w:r>
          </w:p>
        </w:tc>
      </w:tr>
      <w:tr w:rsidR="004D1C4A" w:rsidRPr="004D1C4A" w14:paraId="10097E23" w14:textId="77777777" w:rsidTr="004D1C4A">
        <w:tc>
          <w:tcPr>
            <w:tcW w:w="2587" w:type="dxa"/>
          </w:tcPr>
          <w:p w14:paraId="5BFF21BE" w14:textId="064166BF" w:rsidR="004D1C4A" w:rsidRPr="004D1C4A" w:rsidRDefault="00942BE6" w:rsidP="00CE68BC">
            <w:pPr>
              <w:spacing w:after="120"/>
              <w:jc w:val="both"/>
              <w:rPr>
                <w:rFonts w:asciiTheme="minorHAnsi" w:hAnsiTheme="minorHAnsi"/>
              </w:rPr>
            </w:pPr>
            <w:r w:rsidRPr="00942BE6">
              <w:rPr>
                <w:rFonts w:asciiTheme="minorHAnsi" w:hAnsiTheme="minorHAnsi"/>
              </w:rPr>
              <w:t>The Group mailing list</w:t>
            </w:r>
          </w:p>
        </w:tc>
        <w:tc>
          <w:tcPr>
            <w:tcW w:w="6390" w:type="dxa"/>
          </w:tcPr>
          <w:p w14:paraId="52EAAD5C" w14:textId="05BA686E" w:rsidR="004D1C4A" w:rsidRPr="004D1C4A" w:rsidRDefault="00E25012" w:rsidP="00CE68BC">
            <w:pPr>
              <w:spacing w:after="120"/>
              <w:jc w:val="both"/>
              <w:rPr>
                <w:rFonts w:asciiTheme="minorHAnsi" w:hAnsiTheme="minorHAnsi"/>
                <w:lang w:val="en-US"/>
              </w:rPr>
            </w:pPr>
            <w:hyperlink r:id="rId12" w:history="1">
              <w:r w:rsidR="00942BE6" w:rsidRPr="00942BE6">
                <w:rPr>
                  <w:rStyle w:val="Hyperlink"/>
                  <w:rFonts w:asciiTheme="minorHAnsi" w:hAnsiTheme="minorHAnsi"/>
                </w:rPr>
                <w:t>TCB-discuss@mailman.egi.eu</w:t>
              </w:r>
            </w:hyperlink>
          </w:p>
        </w:tc>
      </w:tr>
      <w:tr w:rsidR="004D1C4A" w:rsidRPr="004D1C4A" w14:paraId="733A1725" w14:textId="77777777" w:rsidTr="004D1C4A">
        <w:tc>
          <w:tcPr>
            <w:tcW w:w="2587" w:type="dxa"/>
          </w:tcPr>
          <w:p w14:paraId="372FDE7D" w14:textId="7609E88B" w:rsidR="004D1C4A" w:rsidRPr="004D1C4A" w:rsidRDefault="00942BE6" w:rsidP="00CE68BC">
            <w:pPr>
              <w:spacing w:after="120"/>
              <w:jc w:val="both"/>
              <w:rPr>
                <w:rFonts w:asciiTheme="minorHAnsi" w:hAnsiTheme="minorHAnsi"/>
              </w:rPr>
            </w:pPr>
            <w:r w:rsidRPr="00942BE6">
              <w:rPr>
                <w:rFonts w:asciiTheme="minorHAnsi" w:hAnsiTheme="minorHAnsi"/>
              </w:rPr>
              <w:t>Main wiki page</w:t>
            </w:r>
          </w:p>
        </w:tc>
        <w:tc>
          <w:tcPr>
            <w:tcW w:w="6390" w:type="dxa"/>
          </w:tcPr>
          <w:p w14:paraId="42773BB3" w14:textId="45ADBB4D" w:rsidR="004D1C4A" w:rsidRPr="004D1C4A" w:rsidRDefault="00E25012" w:rsidP="00CE68BC">
            <w:pPr>
              <w:spacing w:after="120"/>
              <w:jc w:val="both"/>
              <w:rPr>
                <w:rFonts w:asciiTheme="minorHAnsi" w:hAnsiTheme="minorHAnsi"/>
                <w:lang w:val="en-US"/>
              </w:rPr>
            </w:pPr>
            <w:hyperlink r:id="rId13" w:history="1">
              <w:r w:rsidR="00942BE6" w:rsidRPr="00942BE6">
                <w:rPr>
                  <w:rStyle w:val="Hyperlink"/>
                  <w:rFonts w:asciiTheme="minorHAnsi" w:hAnsiTheme="minorHAnsi"/>
                </w:rPr>
                <w:t>https://wiki.egi.eu/wiki/TCB</w:t>
              </w:r>
            </w:hyperlink>
          </w:p>
        </w:tc>
      </w:tr>
      <w:tr w:rsidR="004D1C4A" w:rsidRPr="004D1C4A" w14:paraId="37A4A2A0" w14:textId="77777777" w:rsidTr="004D1C4A">
        <w:tc>
          <w:tcPr>
            <w:tcW w:w="2587" w:type="dxa"/>
          </w:tcPr>
          <w:p w14:paraId="0C4A5A09" w14:textId="2B906DE8" w:rsidR="004D1C4A" w:rsidRPr="004D1C4A" w:rsidRDefault="00942BE6" w:rsidP="00CE68BC">
            <w:pPr>
              <w:spacing w:after="120"/>
              <w:jc w:val="both"/>
              <w:rPr>
                <w:rFonts w:asciiTheme="minorHAnsi" w:hAnsiTheme="minorHAnsi"/>
              </w:rPr>
            </w:pPr>
            <w:r w:rsidRPr="00942BE6">
              <w:rPr>
                <w:rFonts w:asciiTheme="minorHAnsi" w:hAnsiTheme="minorHAnsi"/>
              </w:rPr>
              <w:t>Members</w:t>
            </w:r>
          </w:p>
        </w:tc>
        <w:tc>
          <w:tcPr>
            <w:tcW w:w="6390" w:type="dxa"/>
          </w:tcPr>
          <w:p w14:paraId="1B6CCA96" w14:textId="145DCFD0" w:rsidR="004D1C4A" w:rsidRPr="004D1C4A" w:rsidRDefault="00E25012" w:rsidP="00CE68BC">
            <w:pPr>
              <w:spacing w:after="120"/>
              <w:jc w:val="both"/>
              <w:rPr>
                <w:rFonts w:asciiTheme="minorHAnsi" w:hAnsiTheme="minorHAnsi"/>
                <w:lang w:val="en-US"/>
              </w:rPr>
            </w:pPr>
            <w:hyperlink r:id="rId14" w:history="1">
              <w:r w:rsidR="00942BE6" w:rsidRPr="00942BE6">
                <w:rPr>
                  <w:rStyle w:val="Hyperlink"/>
                  <w:rFonts w:asciiTheme="minorHAnsi" w:hAnsiTheme="minorHAnsi"/>
                </w:rPr>
                <w:t>https://wiki.egi.eu/wiki/TCB:Members</w:t>
              </w:r>
            </w:hyperlink>
          </w:p>
        </w:tc>
      </w:tr>
      <w:tr w:rsidR="004D1C4A" w:rsidRPr="004D1C4A" w14:paraId="7876714D" w14:textId="77777777" w:rsidTr="004D1C4A">
        <w:tc>
          <w:tcPr>
            <w:tcW w:w="2587" w:type="dxa"/>
          </w:tcPr>
          <w:p w14:paraId="7B7FCDEE" w14:textId="558F242F" w:rsidR="004D1C4A" w:rsidRPr="004D1C4A" w:rsidRDefault="00942BE6" w:rsidP="00CE68BC">
            <w:pPr>
              <w:spacing w:after="120"/>
              <w:jc w:val="both"/>
              <w:rPr>
                <w:rFonts w:asciiTheme="minorHAnsi" w:hAnsiTheme="minorHAnsi"/>
              </w:rPr>
            </w:pPr>
            <w:r w:rsidRPr="00942BE6">
              <w:rPr>
                <w:rFonts w:asciiTheme="minorHAnsi" w:hAnsiTheme="minorHAnsi"/>
              </w:rPr>
              <w:t>Meetings and minutes</w:t>
            </w:r>
          </w:p>
        </w:tc>
        <w:tc>
          <w:tcPr>
            <w:tcW w:w="6390" w:type="dxa"/>
          </w:tcPr>
          <w:p w14:paraId="710C1B0B" w14:textId="5BD04E85" w:rsidR="004D1C4A" w:rsidRPr="004D1C4A" w:rsidRDefault="00E25012" w:rsidP="00CE68BC">
            <w:pPr>
              <w:spacing w:after="120"/>
              <w:jc w:val="both"/>
              <w:rPr>
                <w:rFonts w:asciiTheme="minorHAnsi" w:hAnsiTheme="minorHAnsi"/>
                <w:lang w:val="en-US"/>
              </w:rPr>
            </w:pPr>
            <w:hyperlink r:id="rId15" w:history="1">
              <w:r w:rsidR="00942BE6" w:rsidRPr="00942BE6">
                <w:rPr>
                  <w:rStyle w:val="Hyperlink"/>
                  <w:rFonts w:asciiTheme="minorHAnsi" w:hAnsiTheme="minorHAnsi"/>
                </w:rPr>
                <w:t>https://wiki.egi.eu/wiki/TCB:Meetings</w:t>
              </w:r>
            </w:hyperlink>
          </w:p>
        </w:tc>
      </w:tr>
      <w:tr w:rsidR="004D1C4A" w:rsidRPr="004D1C4A" w14:paraId="402FE3B2" w14:textId="77777777" w:rsidTr="004D1C4A">
        <w:tc>
          <w:tcPr>
            <w:tcW w:w="2587" w:type="dxa"/>
          </w:tcPr>
          <w:p w14:paraId="7BDF5CE3" w14:textId="2EEA2597" w:rsidR="004D1C4A" w:rsidRPr="004D1C4A" w:rsidRDefault="00942BE6" w:rsidP="00CE68BC">
            <w:pPr>
              <w:spacing w:after="120"/>
              <w:jc w:val="both"/>
              <w:rPr>
                <w:rFonts w:asciiTheme="minorHAnsi" w:hAnsiTheme="minorHAnsi"/>
              </w:rPr>
            </w:pPr>
            <w:r>
              <w:rPr>
                <w:rFonts w:asciiTheme="minorHAnsi" w:hAnsiTheme="minorHAnsi"/>
              </w:rPr>
              <w:t>Documents</w:t>
            </w:r>
          </w:p>
        </w:tc>
        <w:tc>
          <w:tcPr>
            <w:tcW w:w="6390" w:type="dxa"/>
          </w:tcPr>
          <w:p w14:paraId="42FB5D1C" w14:textId="77D5F4B4" w:rsidR="004D1C4A" w:rsidRPr="004D1C4A" w:rsidRDefault="00E25012" w:rsidP="00CE68BC">
            <w:pPr>
              <w:spacing w:after="120"/>
              <w:jc w:val="both"/>
              <w:rPr>
                <w:rFonts w:asciiTheme="minorHAnsi" w:hAnsiTheme="minorHAnsi"/>
                <w:lang w:val="en-US"/>
              </w:rPr>
            </w:pPr>
            <w:hyperlink r:id="rId16" w:history="1">
              <w:r w:rsidR="00942BE6" w:rsidRPr="00942BE6">
                <w:rPr>
                  <w:rStyle w:val="Hyperlink"/>
                  <w:rFonts w:asciiTheme="minorHAnsi" w:hAnsiTheme="minorHAnsi"/>
                </w:rPr>
                <w:t>https://wiki.egi.eu/wiki/TCB:Documents</w:t>
              </w:r>
            </w:hyperlink>
          </w:p>
        </w:tc>
      </w:tr>
    </w:tbl>
    <w:p w14:paraId="0B8CF21C" w14:textId="5738C4C7" w:rsidR="00102E70" w:rsidRDefault="00102E70" w:rsidP="00CE68BC">
      <w:pPr>
        <w:spacing w:after="120"/>
        <w:jc w:val="both"/>
        <w:rPr>
          <w:rFonts w:asciiTheme="minorHAnsi" w:hAnsiTheme="minorHAnsi"/>
          <w:i/>
        </w:rPr>
      </w:pPr>
    </w:p>
    <w:p w14:paraId="1CADDA8D" w14:textId="061BD5BD" w:rsidR="004D1C4A" w:rsidRDefault="004D1C4A" w:rsidP="00CE68BC">
      <w:pPr>
        <w:pStyle w:val="Heading2"/>
        <w:jc w:val="both"/>
        <w:rPr>
          <w:rFonts w:asciiTheme="minorHAnsi" w:hAnsiTheme="minorHAnsi"/>
          <w:iCs/>
        </w:rPr>
      </w:pPr>
      <w:bookmarkStart w:id="26" w:name="_Toc50563104"/>
      <w:r>
        <w:rPr>
          <w:rFonts w:asciiTheme="minorHAnsi" w:hAnsiTheme="minorHAnsi"/>
          <w:iCs/>
        </w:rPr>
        <w:t>Working Groups</w:t>
      </w:r>
      <w:bookmarkEnd w:id="26"/>
    </w:p>
    <w:p w14:paraId="3F876534" w14:textId="77777777" w:rsidR="004D1C4A" w:rsidRPr="004D1C4A" w:rsidRDefault="004D1C4A" w:rsidP="00CE68BC">
      <w:pPr>
        <w:jc w:val="both"/>
        <w:rPr>
          <w:lang w:val="en-US"/>
        </w:rPr>
      </w:pPr>
      <w:r w:rsidRPr="004D1C4A">
        <w:rPr>
          <w:lang w:val="en-US"/>
        </w:rPr>
        <w:t>The objective of each Working Group (WG) is driving the technical evolution of the EGI Federation in the technical area(s) identified in the WG mandate.</w:t>
      </w:r>
    </w:p>
    <w:p w14:paraId="48424D43" w14:textId="126B3908" w:rsidR="004D1C4A" w:rsidRPr="004D1C4A" w:rsidRDefault="004D1C4A" w:rsidP="00CE68BC">
      <w:pPr>
        <w:pStyle w:val="Heading3"/>
        <w:jc w:val="both"/>
        <w:rPr>
          <w:lang w:val="en-US"/>
        </w:rPr>
      </w:pPr>
      <w:bookmarkStart w:id="27" w:name="_Toc50563105"/>
      <w:r w:rsidRPr="004D1C4A">
        <w:rPr>
          <w:lang w:val="en-US"/>
        </w:rPr>
        <w:t>Working Group responsibilities</w:t>
      </w:r>
      <w:bookmarkEnd w:id="27"/>
    </w:p>
    <w:p w14:paraId="329AE738" w14:textId="77777777" w:rsidR="004D1C4A" w:rsidRPr="004D1C4A" w:rsidRDefault="004D1C4A" w:rsidP="00CE68BC">
      <w:pPr>
        <w:jc w:val="both"/>
        <w:rPr>
          <w:lang w:val="en-US"/>
        </w:rPr>
      </w:pPr>
      <w:r w:rsidRPr="004D1C4A">
        <w:rPr>
          <w:lang w:val="en-US"/>
        </w:rPr>
        <w:t>To fulfil its aims, each WG will carry out the following activities:</w:t>
      </w:r>
    </w:p>
    <w:p w14:paraId="7BA52E0D" w14:textId="24FE36DF" w:rsidR="004D1C4A" w:rsidRPr="004D1C4A" w:rsidRDefault="004D1C4A" w:rsidP="00CE68BC">
      <w:pPr>
        <w:numPr>
          <w:ilvl w:val="0"/>
          <w:numId w:val="32"/>
        </w:numPr>
        <w:jc w:val="both"/>
        <w:rPr>
          <w:lang w:val="en-US"/>
        </w:rPr>
      </w:pPr>
      <w:r w:rsidRPr="004D1C4A">
        <w:rPr>
          <w:lang w:val="en-US"/>
        </w:rPr>
        <w:t>Perform a technology scouting to identify available technical solutions in the technical area(s) specified in the WG mandate</w:t>
      </w:r>
      <w:r>
        <w:rPr>
          <w:lang w:val="en-US"/>
        </w:rPr>
        <w:t>.</w:t>
      </w:r>
    </w:p>
    <w:p w14:paraId="0AE49958" w14:textId="5979DA2C" w:rsidR="004D1C4A" w:rsidRPr="004D1C4A" w:rsidRDefault="004D1C4A" w:rsidP="00CE68BC">
      <w:pPr>
        <w:numPr>
          <w:ilvl w:val="0"/>
          <w:numId w:val="32"/>
        </w:numPr>
        <w:jc w:val="both"/>
        <w:rPr>
          <w:lang w:val="en-US"/>
        </w:rPr>
      </w:pPr>
      <w:r w:rsidRPr="004D1C4A">
        <w:rPr>
          <w:lang w:val="en-US"/>
        </w:rPr>
        <w:t>Deal with user communities to gather requirements and recurrent use cases</w:t>
      </w:r>
      <w:r>
        <w:rPr>
          <w:lang w:val="en-US"/>
        </w:rPr>
        <w:t>.</w:t>
      </w:r>
    </w:p>
    <w:p w14:paraId="7EDB78BE" w14:textId="2993B75E" w:rsidR="004D1C4A" w:rsidRPr="004D1C4A" w:rsidRDefault="004D1C4A" w:rsidP="00CE68BC">
      <w:pPr>
        <w:numPr>
          <w:ilvl w:val="0"/>
          <w:numId w:val="32"/>
        </w:numPr>
        <w:jc w:val="both"/>
        <w:rPr>
          <w:lang w:val="en-US"/>
        </w:rPr>
      </w:pPr>
      <w:r w:rsidRPr="004D1C4A">
        <w:rPr>
          <w:lang w:val="en-US"/>
        </w:rPr>
        <w:t>Identify gaps of the current solutions with a focus on those from the technology providers participating in the WG</w:t>
      </w:r>
      <w:r>
        <w:rPr>
          <w:lang w:val="en-US"/>
        </w:rPr>
        <w:t>.</w:t>
      </w:r>
    </w:p>
    <w:p w14:paraId="44B3FE92" w14:textId="2EB68727" w:rsidR="004D1C4A" w:rsidRPr="004D1C4A" w:rsidRDefault="004D1C4A" w:rsidP="00CE68BC">
      <w:pPr>
        <w:numPr>
          <w:ilvl w:val="0"/>
          <w:numId w:val="32"/>
        </w:numPr>
        <w:jc w:val="both"/>
        <w:rPr>
          <w:lang w:val="en-US"/>
        </w:rPr>
      </w:pPr>
      <w:r w:rsidRPr="004D1C4A">
        <w:rPr>
          <w:lang w:val="en-US"/>
        </w:rPr>
        <w:t>Discuss and plan enhancements for technical providers to fulfil the identified gaps</w:t>
      </w:r>
      <w:r>
        <w:rPr>
          <w:lang w:val="en-US"/>
        </w:rPr>
        <w:t>.</w:t>
      </w:r>
    </w:p>
    <w:p w14:paraId="4839F018" w14:textId="77777777" w:rsidR="004D1C4A" w:rsidRPr="004D1C4A" w:rsidRDefault="004D1C4A" w:rsidP="00CE68BC">
      <w:pPr>
        <w:numPr>
          <w:ilvl w:val="0"/>
          <w:numId w:val="32"/>
        </w:numPr>
        <w:jc w:val="both"/>
        <w:rPr>
          <w:lang w:val="en-US"/>
        </w:rPr>
      </w:pPr>
      <w:r w:rsidRPr="004D1C4A">
        <w:rPr>
          <w:lang w:val="en-US"/>
        </w:rPr>
        <w:t>Setup pilots to assess solutions identified by the WG.</w:t>
      </w:r>
    </w:p>
    <w:p w14:paraId="71BCA660" w14:textId="1A24AF09" w:rsidR="004D1C4A" w:rsidRPr="004D1C4A" w:rsidRDefault="004D1C4A" w:rsidP="00CE68BC">
      <w:pPr>
        <w:pStyle w:val="Heading3"/>
        <w:jc w:val="both"/>
        <w:rPr>
          <w:lang w:val="en-US"/>
        </w:rPr>
      </w:pPr>
      <w:bookmarkStart w:id="28" w:name="_Toc50563106"/>
      <w:r w:rsidRPr="004D1C4A">
        <w:rPr>
          <w:lang w:val="en-US"/>
        </w:rPr>
        <w:lastRenderedPageBreak/>
        <w:t>Working Group composition</w:t>
      </w:r>
      <w:bookmarkEnd w:id="28"/>
    </w:p>
    <w:p w14:paraId="6D47B306" w14:textId="77777777" w:rsidR="004D1C4A" w:rsidRPr="004D1C4A" w:rsidRDefault="004D1C4A" w:rsidP="00CE68BC">
      <w:pPr>
        <w:jc w:val="both"/>
        <w:rPr>
          <w:lang w:val="en-US"/>
        </w:rPr>
      </w:pPr>
      <w:r w:rsidRPr="004D1C4A">
        <w:rPr>
          <w:lang w:val="en-US"/>
        </w:rPr>
        <w:t>Each WG is composed of representatives of:</w:t>
      </w:r>
    </w:p>
    <w:p w14:paraId="72ABDAA6" w14:textId="310F3F71" w:rsidR="004D1C4A" w:rsidRPr="004D1C4A" w:rsidRDefault="004D1C4A" w:rsidP="00CE68BC">
      <w:pPr>
        <w:numPr>
          <w:ilvl w:val="0"/>
          <w:numId w:val="33"/>
        </w:numPr>
        <w:jc w:val="both"/>
        <w:rPr>
          <w:lang w:val="en-US"/>
        </w:rPr>
      </w:pPr>
      <w:r w:rsidRPr="004D1C4A">
        <w:rPr>
          <w:lang w:val="en-US"/>
        </w:rPr>
        <w:t>User community experts: which will have a forum to present their requirements and use cases and to test and validate the services in the scope of the WG</w:t>
      </w:r>
      <w:r>
        <w:rPr>
          <w:lang w:val="en-US"/>
        </w:rPr>
        <w:t>.</w:t>
      </w:r>
    </w:p>
    <w:p w14:paraId="45EFFAAE" w14:textId="24F6007D" w:rsidR="004D1C4A" w:rsidRPr="004D1C4A" w:rsidRDefault="004D1C4A" w:rsidP="00CE68BC">
      <w:pPr>
        <w:numPr>
          <w:ilvl w:val="0"/>
          <w:numId w:val="33"/>
        </w:numPr>
        <w:jc w:val="both"/>
        <w:rPr>
          <w:lang w:val="en-US"/>
        </w:rPr>
      </w:pPr>
      <w:r w:rsidRPr="004D1C4A">
        <w:rPr>
          <w:lang w:val="en-US"/>
        </w:rPr>
        <w:t>Technology and Service Provider representatives: which may benefit of direct contacts with relevant and/or large communities to drive the evolution of their services</w:t>
      </w:r>
      <w:r>
        <w:rPr>
          <w:lang w:val="en-US"/>
        </w:rPr>
        <w:t>.</w:t>
      </w:r>
    </w:p>
    <w:p w14:paraId="2270C01A" w14:textId="472A1D10" w:rsidR="004D1C4A" w:rsidRPr="004D1C4A" w:rsidRDefault="004D1C4A" w:rsidP="00CE68BC">
      <w:pPr>
        <w:numPr>
          <w:ilvl w:val="0"/>
          <w:numId w:val="33"/>
        </w:numPr>
        <w:jc w:val="both"/>
        <w:rPr>
          <w:lang w:val="en-US"/>
        </w:rPr>
      </w:pPr>
      <w:r w:rsidRPr="004D1C4A">
        <w:rPr>
          <w:lang w:val="en-US"/>
        </w:rPr>
        <w:t>EGI infrastructure providers: which can deploy the solutions delivered in the context of the WG</w:t>
      </w:r>
      <w:r>
        <w:rPr>
          <w:lang w:val="en-US"/>
        </w:rPr>
        <w:t>.</w:t>
      </w:r>
    </w:p>
    <w:p w14:paraId="5A866595" w14:textId="77777777" w:rsidR="004D1C4A" w:rsidRPr="004D1C4A" w:rsidRDefault="004D1C4A" w:rsidP="00CE68BC">
      <w:pPr>
        <w:numPr>
          <w:ilvl w:val="0"/>
          <w:numId w:val="33"/>
        </w:numPr>
        <w:jc w:val="both"/>
        <w:rPr>
          <w:lang w:val="en-US"/>
        </w:rPr>
      </w:pPr>
      <w:r w:rsidRPr="004D1C4A">
        <w:rPr>
          <w:lang w:val="en-US"/>
        </w:rPr>
        <w:t>Other experts that are deemed relevant to the working group mandate.</w:t>
      </w:r>
    </w:p>
    <w:p w14:paraId="598681B1" w14:textId="77777777" w:rsidR="004D1C4A" w:rsidRPr="004D1C4A" w:rsidRDefault="004D1C4A" w:rsidP="00CE68BC">
      <w:pPr>
        <w:jc w:val="both"/>
        <w:rPr>
          <w:lang w:val="en-US"/>
        </w:rPr>
      </w:pPr>
      <w:r w:rsidRPr="004D1C4A">
        <w:rPr>
          <w:lang w:val="en-US"/>
        </w:rPr>
        <w:t>Members are appointed by the TCB on the proposal of the WG coordinator. </w:t>
      </w:r>
    </w:p>
    <w:p w14:paraId="182A4AA1" w14:textId="77C502DE" w:rsidR="004D1C4A" w:rsidRPr="004D1C4A" w:rsidRDefault="004D1C4A" w:rsidP="00CE68BC">
      <w:pPr>
        <w:pStyle w:val="Heading3"/>
        <w:jc w:val="both"/>
        <w:rPr>
          <w:lang w:val="en-US"/>
        </w:rPr>
      </w:pPr>
      <w:bookmarkStart w:id="29" w:name="_Toc50563107"/>
      <w:r w:rsidRPr="004D1C4A">
        <w:rPr>
          <w:lang w:val="en-US"/>
        </w:rPr>
        <w:t>Procedure to create a Working Group</w:t>
      </w:r>
      <w:bookmarkEnd w:id="29"/>
    </w:p>
    <w:p w14:paraId="297DC879" w14:textId="77777777" w:rsidR="004D1C4A" w:rsidRPr="004D1C4A" w:rsidRDefault="004D1C4A" w:rsidP="00CE68BC">
      <w:pPr>
        <w:numPr>
          <w:ilvl w:val="0"/>
          <w:numId w:val="34"/>
        </w:numPr>
        <w:jc w:val="both"/>
        <w:rPr>
          <w:lang w:val="en-US"/>
        </w:rPr>
      </w:pPr>
      <w:r w:rsidRPr="004D1C4A">
        <w:rPr>
          <w:lang w:val="en-US"/>
        </w:rPr>
        <w:t>All the members of the Group can suggest the creation of a new Working Group.</w:t>
      </w:r>
    </w:p>
    <w:p w14:paraId="59809675" w14:textId="77777777" w:rsidR="004D1C4A" w:rsidRPr="004D1C4A" w:rsidRDefault="004D1C4A" w:rsidP="00CE68BC">
      <w:pPr>
        <w:numPr>
          <w:ilvl w:val="0"/>
          <w:numId w:val="34"/>
        </w:numPr>
        <w:jc w:val="both"/>
        <w:rPr>
          <w:lang w:val="en-US"/>
        </w:rPr>
      </w:pPr>
      <w:r w:rsidRPr="004D1C4A">
        <w:rPr>
          <w:lang w:val="en-US"/>
        </w:rPr>
        <w:t>The proposal to setup a new WG will be discussed during the next TCB meeting for approval. </w:t>
      </w:r>
    </w:p>
    <w:p w14:paraId="3518F1CD" w14:textId="77777777" w:rsidR="004D1C4A" w:rsidRPr="004D1C4A" w:rsidRDefault="004D1C4A" w:rsidP="00CE68BC">
      <w:pPr>
        <w:numPr>
          <w:ilvl w:val="0"/>
          <w:numId w:val="34"/>
        </w:numPr>
        <w:jc w:val="both"/>
        <w:rPr>
          <w:lang w:val="en-US"/>
        </w:rPr>
      </w:pPr>
      <w:r w:rsidRPr="004D1C4A">
        <w:rPr>
          <w:lang w:val="en-US"/>
        </w:rPr>
        <w:t>Each proposal to setup a new WG must be accompanied by a written mandate that includes purpose, responsibilities, expected outcomes and the duration of the mandate.</w:t>
      </w:r>
    </w:p>
    <w:p w14:paraId="19012383" w14:textId="77777777" w:rsidR="004D1C4A" w:rsidRPr="004D1C4A" w:rsidRDefault="004D1C4A" w:rsidP="00CE68BC">
      <w:pPr>
        <w:numPr>
          <w:ilvl w:val="0"/>
          <w:numId w:val="34"/>
        </w:numPr>
        <w:jc w:val="both"/>
        <w:rPr>
          <w:lang w:val="en-US"/>
        </w:rPr>
      </w:pPr>
      <w:r w:rsidRPr="004D1C4A">
        <w:rPr>
          <w:lang w:val="en-US"/>
        </w:rPr>
        <w:t>The WG coordinator is appointed by the Group.</w:t>
      </w:r>
    </w:p>
    <w:p w14:paraId="5BBC0A7E" w14:textId="77777777" w:rsidR="004D1C4A" w:rsidRPr="004D1C4A" w:rsidRDefault="004D1C4A" w:rsidP="00CE68BC">
      <w:pPr>
        <w:numPr>
          <w:ilvl w:val="0"/>
          <w:numId w:val="34"/>
        </w:numPr>
        <w:jc w:val="both"/>
        <w:rPr>
          <w:lang w:val="en-US"/>
        </w:rPr>
      </w:pPr>
      <w:r w:rsidRPr="004D1C4A">
        <w:rPr>
          <w:lang w:val="en-US"/>
        </w:rPr>
        <w:t>The WG coordinator proposes to the TCB the initial WG members for discussion and decision.</w:t>
      </w:r>
    </w:p>
    <w:p w14:paraId="3EECA882" w14:textId="632B9FA6" w:rsidR="00102E70" w:rsidRPr="004D1C4A" w:rsidRDefault="004D1C4A" w:rsidP="00CE68BC">
      <w:pPr>
        <w:numPr>
          <w:ilvl w:val="0"/>
          <w:numId w:val="34"/>
        </w:numPr>
        <w:jc w:val="both"/>
        <w:rPr>
          <w:lang w:val="en-US"/>
        </w:rPr>
      </w:pPr>
      <w:r w:rsidRPr="004D1C4A">
        <w:rPr>
          <w:lang w:val="en-US"/>
        </w:rPr>
        <w:t>The WG shall periodically report to the TCB, at least 2 times per year, and upon request by any member of the Group.</w:t>
      </w:r>
    </w:p>
    <w:p w14:paraId="4866D3AD" w14:textId="05724C75" w:rsidR="004D1C4A" w:rsidRPr="004D1C4A" w:rsidRDefault="004D1C4A" w:rsidP="00CE68BC">
      <w:pPr>
        <w:pStyle w:val="Heading1"/>
        <w:pageBreakBefore w:val="0"/>
        <w:jc w:val="both"/>
      </w:pPr>
      <w:bookmarkStart w:id="30" w:name="_Toc214361277"/>
      <w:bookmarkStart w:id="31" w:name="_Toc50563108"/>
      <w:r w:rsidRPr="004D1C4A">
        <w:t>References and</w:t>
      </w:r>
      <w:r w:rsidRPr="00102E70">
        <w:t xml:space="preserve"> </w:t>
      </w:r>
      <w:r w:rsidR="00102E70" w:rsidRPr="00102E70">
        <w:t>Related Material</w:t>
      </w:r>
      <w:bookmarkEnd w:id="30"/>
      <w:bookmarkEnd w:id="31"/>
    </w:p>
    <w:p w14:paraId="618D2B0D" w14:textId="77777777" w:rsidR="00102E70" w:rsidRPr="00102E70" w:rsidRDefault="00102E70" w:rsidP="00CE68BC">
      <w:pPr>
        <w:spacing w:after="120"/>
        <w:jc w:val="both"/>
        <w:rPr>
          <w:rFonts w:asciiTheme="minorHAnsi" w:hAnsiTheme="minorHAnsi"/>
        </w:rPr>
      </w:pP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6660"/>
      </w:tblGrid>
      <w:tr w:rsidR="004D1C4A" w:rsidRPr="00102E70" w14:paraId="7789B362" w14:textId="77777777" w:rsidTr="004D1C4A">
        <w:tc>
          <w:tcPr>
            <w:tcW w:w="2317" w:type="dxa"/>
            <w:shd w:val="clear" w:color="auto" w:fill="95B3D7" w:themeFill="accent1" w:themeFillTint="99"/>
          </w:tcPr>
          <w:p w14:paraId="7FB96ACF" w14:textId="6B8117CF" w:rsidR="004D1C4A" w:rsidRPr="00102E70" w:rsidRDefault="004D1C4A" w:rsidP="00CE68BC">
            <w:pPr>
              <w:spacing w:after="120"/>
              <w:jc w:val="both"/>
              <w:rPr>
                <w:rFonts w:asciiTheme="minorHAnsi" w:hAnsiTheme="minorHAnsi"/>
                <w:b/>
              </w:rPr>
            </w:pPr>
            <w:r>
              <w:rPr>
                <w:rFonts w:asciiTheme="minorHAnsi" w:hAnsiTheme="minorHAnsi"/>
                <w:b/>
              </w:rPr>
              <w:t>Reference</w:t>
            </w:r>
          </w:p>
        </w:tc>
        <w:tc>
          <w:tcPr>
            <w:tcW w:w="6660" w:type="dxa"/>
            <w:shd w:val="clear" w:color="auto" w:fill="95B3D7" w:themeFill="accent1" w:themeFillTint="99"/>
          </w:tcPr>
          <w:p w14:paraId="07438648" w14:textId="29468BAF" w:rsidR="004D1C4A" w:rsidRPr="00102E70" w:rsidRDefault="004D1C4A" w:rsidP="00CE68BC">
            <w:pPr>
              <w:spacing w:after="120"/>
              <w:jc w:val="both"/>
              <w:rPr>
                <w:rFonts w:asciiTheme="minorHAnsi" w:hAnsiTheme="minorHAnsi"/>
                <w:b/>
              </w:rPr>
            </w:pPr>
            <w:bookmarkStart w:id="32" w:name="_Toc165958230"/>
            <w:r>
              <w:rPr>
                <w:rFonts w:asciiTheme="minorHAnsi" w:hAnsiTheme="minorHAnsi"/>
                <w:b/>
              </w:rPr>
              <w:t xml:space="preserve">Name and </w:t>
            </w:r>
            <w:r w:rsidRPr="00102E70">
              <w:rPr>
                <w:rFonts w:asciiTheme="minorHAnsi" w:hAnsiTheme="minorHAnsi"/>
                <w:b/>
              </w:rPr>
              <w:t>Location</w:t>
            </w:r>
            <w:bookmarkEnd w:id="32"/>
          </w:p>
        </w:tc>
      </w:tr>
      <w:tr w:rsidR="004D1C4A" w:rsidRPr="00102E70" w14:paraId="6403F8BF" w14:textId="77777777" w:rsidTr="004D1C4A">
        <w:tc>
          <w:tcPr>
            <w:tcW w:w="2317" w:type="dxa"/>
          </w:tcPr>
          <w:p w14:paraId="78B3A591" w14:textId="69D61976" w:rsidR="004D1C4A" w:rsidRPr="004D1C4A" w:rsidRDefault="004D1C4A" w:rsidP="00CE68BC">
            <w:pPr>
              <w:spacing w:after="120"/>
              <w:jc w:val="both"/>
              <w:rPr>
                <w:rFonts w:asciiTheme="minorHAnsi" w:hAnsiTheme="minorHAnsi"/>
              </w:rPr>
            </w:pPr>
            <w:r w:rsidRPr="004D1C4A">
              <w:rPr>
                <w:rFonts w:asciiTheme="minorHAnsi" w:hAnsiTheme="minorHAnsi"/>
              </w:rPr>
              <w:t>[R1]</w:t>
            </w:r>
          </w:p>
        </w:tc>
        <w:tc>
          <w:tcPr>
            <w:tcW w:w="6660" w:type="dxa"/>
          </w:tcPr>
          <w:p w14:paraId="5B755549" w14:textId="77777777" w:rsidR="004D1C4A" w:rsidRPr="004D1C4A" w:rsidRDefault="004D1C4A" w:rsidP="00CE68BC">
            <w:pPr>
              <w:spacing w:after="120"/>
              <w:jc w:val="both"/>
              <w:rPr>
                <w:rFonts w:asciiTheme="minorHAnsi" w:hAnsiTheme="minorHAnsi"/>
                <w:lang w:val="en-US"/>
              </w:rPr>
            </w:pPr>
            <w:r w:rsidRPr="004D1C4A">
              <w:rPr>
                <w:rFonts w:asciiTheme="minorHAnsi" w:hAnsiTheme="minorHAnsi"/>
                <w:lang w:val="en-US"/>
              </w:rPr>
              <w:t>EGI.eu Integrated Management System</w:t>
            </w:r>
          </w:p>
          <w:p w14:paraId="1EE3AC54" w14:textId="7A64F1A9" w:rsidR="004D1C4A" w:rsidRPr="004D1C4A" w:rsidRDefault="00E25012" w:rsidP="00CE68BC">
            <w:pPr>
              <w:spacing w:after="120"/>
              <w:jc w:val="both"/>
              <w:rPr>
                <w:rFonts w:asciiTheme="minorHAnsi" w:hAnsiTheme="minorHAnsi"/>
                <w:lang w:val="en-US"/>
              </w:rPr>
            </w:pPr>
            <w:hyperlink r:id="rId17" w:history="1">
              <w:r w:rsidR="004D1C4A" w:rsidRPr="004D1C4A">
                <w:rPr>
                  <w:rStyle w:val="Hyperlink"/>
                  <w:rFonts w:asciiTheme="minorHAnsi" w:hAnsiTheme="minorHAnsi"/>
                  <w:lang w:val="en-US"/>
                </w:rPr>
                <w:t>https://ims.egi.eu</w:t>
              </w:r>
            </w:hyperlink>
          </w:p>
        </w:tc>
      </w:tr>
    </w:tbl>
    <w:p w14:paraId="076AAA1B" w14:textId="77777777" w:rsidR="00102E70" w:rsidRPr="00102E70" w:rsidRDefault="00102E70" w:rsidP="00CE68BC">
      <w:pPr>
        <w:pStyle w:val="Heading1"/>
        <w:pageBreakBefore w:val="0"/>
        <w:jc w:val="both"/>
      </w:pPr>
      <w:bookmarkStart w:id="33" w:name="_Toc214361278"/>
      <w:bookmarkStart w:id="34" w:name="_Toc50563109"/>
      <w:r w:rsidRPr="00102E70">
        <w:lastRenderedPageBreak/>
        <w:t>Amendment</w:t>
      </w:r>
      <w:bookmarkEnd w:id="33"/>
      <w:bookmarkEnd w:id="34"/>
    </w:p>
    <w:p w14:paraId="51B5C4B6" w14:textId="1E917CC4" w:rsidR="00102E70" w:rsidRPr="00F37811" w:rsidRDefault="004D1C4A" w:rsidP="00F37811">
      <w:pPr>
        <w:spacing w:after="120"/>
        <w:jc w:val="both"/>
        <w:rPr>
          <w:rFonts w:asciiTheme="minorHAnsi" w:hAnsiTheme="minorHAnsi"/>
        </w:rPr>
      </w:pPr>
      <w:r w:rsidRPr="004D1C4A">
        <w:rPr>
          <w:rFonts w:asciiTheme="minorHAnsi" w:hAnsiTheme="minorHAnsi"/>
        </w:rPr>
        <w:t>These Terms of Reference can be amended by mutual agreement of the Group Members through consultation and consensus. The amendments must be approved by the EGI.eu Director and EGI Executive Board. The Group will review its Terms of Reference on an annual basis as a minimum.</w:t>
      </w:r>
    </w:p>
    <w:sectPr w:rsidR="00102E70" w:rsidRPr="00F37811" w:rsidSect="00D065EF">
      <w:headerReference w:type="default" r:id="rId18"/>
      <w:footerReference w:type="default" r:id="rId19"/>
      <w:footerReference w:type="first" r:id="rId2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B0934" w14:textId="77777777" w:rsidR="00E25012" w:rsidRDefault="00E25012" w:rsidP="00835E24">
      <w:pPr>
        <w:spacing w:after="0" w:line="240" w:lineRule="auto"/>
      </w:pPr>
      <w:r>
        <w:separator/>
      </w:r>
    </w:p>
  </w:endnote>
  <w:endnote w:type="continuationSeparator" w:id="0">
    <w:p w14:paraId="1068F5C5" w14:textId="77777777" w:rsidR="00E25012" w:rsidRDefault="00E25012"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D0425"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02"/>
      <w:gridCol w:w="2999"/>
    </w:tblGrid>
    <w:tr w:rsidR="00D065EF" w14:paraId="2FE4A9C9" w14:textId="77777777" w:rsidTr="00D065EF">
      <w:trPr>
        <w:trHeight w:val="857"/>
      </w:trPr>
      <w:tc>
        <w:tcPr>
          <w:tcW w:w="3060" w:type="dxa"/>
          <w:vAlign w:val="bottom"/>
        </w:tcPr>
        <w:p w14:paraId="39E4D349" w14:textId="77777777" w:rsidR="00D065EF" w:rsidRDefault="00D065EF" w:rsidP="00D065EF">
          <w:pPr>
            <w:pStyle w:val="Header"/>
          </w:pPr>
          <w:r>
            <w:rPr>
              <w:noProof/>
              <w:lang w:eastAsia="en-GB"/>
            </w:rPr>
            <w:drawing>
              <wp:inline distT="0" distB="0" distL="0" distR="0" wp14:anchorId="318A1EB4" wp14:editId="1AC8A81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1A8A7B2D" w14:textId="77777777" w:rsidR="00D065EF" w:rsidRDefault="00E25012"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5A74ED">
                <w:rPr>
                  <w:noProof/>
                </w:rPr>
                <w:t>10</w:t>
              </w:r>
              <w:r w:rsidR="00D065EF">
                <w:rPr>
                  <w:noProof/>
                </w:rPr>
                <w:fldChar w:fldCharType="end"/>
              </w:r>
            </w:sdtContent>
          </w:sdt>
        </w:p>
      </w:tc>
      <w:tc>
        <w:tcPr>
          <w:tcW w:w="3060" w:type="dxa"/>
          <w:vAlign w:val="bottom"/>
        </w:tcPr>
        <w:p w14:paraId="4DA43727" w14:textId="77777777" w:rsidR="00D065EF" w:rsidRDefault="00D065EF" w:rsidP="00675273">
          <w:pPr>
            <w:pStyle w:val="Header"/>
            <w:jc w:val="right"/>
          </w:pPr>
        </w:p>
      </w:tc>
    </w:tr>
  </w:tbl>
  <w:p w14:paraId="72525CF5" w14:textId="77777777" w:rsidR="00D065EF" w:rsidRDefault="00D065EF" w:rsidP="00D065EF">
    <w:pPr>
      <w:pStyle w:val="No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9DFE747" w14:textId="77777777" w:rsidTr="0010672E">
      <w:tc>
        <w:tcPr>
          <w:tcW w:w="1242" w:type="dxa"/>
          <w:vAlign w:val="center"/>
        </w:tcPr>
        <w:p w14:paraId="0FA2B413" w14:textId="77777777" w:rsidR="0010672E" w:rsidRDefault="00D859A3" w:rsidP="0010672E">
          <w:pPr>
            <w:pStyle w:val="Footer"/>
            <w:jc w:val="center"/>
          </w:pPr>
          <w:r>
            <w:rPr>
              <w:noProof/>
              <w:sz w:val="18"/>
              <w:szCs w:val="18"/>
              <w:lang w:eastAsia="en-GB"/>
            </w:rPr>
            <w:drawing>
              <wp:inline distT="0" distB="0" distL="0" distR="0" wp14:anchorId="1EE49BB9" wp14:editId="4336D23C">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6FE2EE34"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6FD92EA8" w14:textId="77777777" w:rsidR="0010672E" w:rsidRPr="00962667" w:rsidRDefault="00E25012"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1DB87F90" w14:textId="77777777" w:rsidR="002539A4" w:rsidRDefault="00253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D5971" w14:textId="77777777" w:rsidR="00E25012" w:rsidRDefault="00E25012" w:rsidP="00835E24">
      <w:pPr>
        <w:spacing w:after="0" w:line="240" w:lineRule="auto"/>
      </w:pPr>
      <w:r>
        <w:separator/>
      </w:r>
    </w:p>
  </w:footnote>
  <w:footnote w:type="continuationSeparator" w:id="0">
    <w:p w14:paraId="245A9C26" w14:textId="77777777" w:rsidR="00E25012" w:rsidRDefault="00E25012"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80FB4" w14:paraId="30FEE2D2" w14:textId="77777777" w:rsidTr="00D065EF">
      <w:tc>
        <w:tcPr>
          <w:tcW w:w="4621" w:type="dxa"/>
        </w:tcPr>
        <w:p w14:paraId="28EDA7E6" w14:textId="77777777" w:rsidR="00B80FB4" w:rsidRDefault="00B80FB4" w:rsidP="00163455"/>
      </w:tc>
      <w:tc>
        <w:tcPr>
          <w:tcW w:w="4621" w:type="dxa"/>
        </w:tcPr>
        <w:p w14:paraId="404EFAF8" w14:textId="77777777" w:rsidR="00B80FB4" w:rsidRDefault="00B80FB4" w:rsidP="00D065EF">
          <w:pPr>
            <w:jc w:val="right"/>
          </w:pPr>
        </w:p>
      </w:tc>
    </w:tr>
  </w:tbl>
  <w:p w14:paraId="3D506D41" w14:textId="0D35E759" w:rsidR="000852E1" w:rsidRDefault="000852E1">
    <w:pPr>
      <w:pStyle w:val="Header"/>
    </w:pPr>
    <w:fldSimple w:instr=" TITLE   \* MERGEFORMAT ">
      <w:r w:rsidR="00F37811">
        <w:t>Title of the Document / Number if required</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77DF"/>
    <w:multiLevelType w:val="multilevel"/>
    <w:tmpl w:val="DBE2F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E128E"/>
    <w:multiLevelType w:val="multilevel"/>
    <w:tmpl w:val="2B86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440025"/>
    <w:multiLevelType w:val="hybridMultilevel"/>
    <w:tmpl w:val="4FF044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B7E3E"/>
    <w:multiLevelType w:val="hybridMultilevel"/>
    <w:tmpl w:val="DE784046"/>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198378D1"/>
    <w:multiLevelType w:val="multilevel"/>
    <w:tmpl w:val="4A9A4D5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iCs/>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23FA7"/>
    <w:multiLevelType w:val="multilevel"/>
    <w:tmpl w:val="5F76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15:restartNumberingAfterBreak="0">
    <w:nsid w:val="2E8C71F5"/>
    <w:multiLevelType w:val="multilevel"/>
    <w:tmpl w:val="4780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47994"/>
    <w:multiLevelType w:val="multilevel"/>
    <w:tmpl w:val="C536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6475D8"/>
    <w:multiLevelType w:val="multilevel"/>
    <w:tmpl w:val="73D8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673CF6"/>
    <w:multiLevelType w:val="multilevel"/>
    <w:tmpl w:val="C466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D10062"/>
    <w:multiLevelType w:val="hybridMultilevel"/>
    <w:tmpl w:val="C58C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D15D4"/>
    <w:multiLevelType w:val="multilevel"/>
    <w:tmpl w:val="3310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56764B"/>
    <w:multiLevelType w:val="multilevel"/>
    <w:tmpl w:val="C32A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841C09"/>
    <w:multiLevelType w:val="multilevel"/>
    <w:tmpl w:val="7F6C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162CE"/>
    <w:multiLevelType w:val="hybridMultilevel"/>
    <w:tmpl w:val="9692F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E7241"/>
    <w:multiLevelType w:val="hybridMultilevel"/>
    <w:tmpl w:val="0E262F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77837"/>
    <w:multiLevelType w:val="hybridMultilevel"/>
    <w:tmpl w:val="6AD8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221ED"/>
    <w:multiLevelType w:val="hybridMultilevel"/>
    <w:tmpl w:val="7E7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E97BB3"/>
    <w:multiLevelType w:val="multilevel"/>
    <w:tmpl w:val="C68E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4"/>
  </w:num>
  <w:num w:numId="4">
    <w:abstractNumId w:val="2"/>
  </w:num>
  <w:num w:numId="5">
    <w:abstractNumId w:val="5"/>
  </w:num>
  <w:num w:numId="6">
    <w:abstractNumId w:val="13"/>
  </w:num>
  <w:num w:numId="7">
    <w:abstractNumId w:val="13"/>
    <w:lvlOverride w:ilvl="0">
      <w:startOverride w:val="1"/>
    </w:lvlOverride>
  </w:num>
  <w:num w:numId="8">
    <w:abstractNumId w:val="10"/>
  </w:num>
  <w:num w:numId="9">
    <w:abstractNumId w:val="7"/>
  </w:num>
  <w:num w:numId="10">
    <w:abstractNumId w:val="8"/>
  </w:num>
  <w:num w:numId="11">
    <w:abstractNumId w:val="4"/>
  </w:num>
  <w:num w:numId="12">
    <w:abstractNumId w:val="30"/>
  </w:num>
  <w:num w:numId="13">
    <w:abstractNumId w:val="23"/>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
  </w:num>
  <w:num w:numId="18">
    <w:abstractNumId w:val="6"/>
  </w:num>
  <w:num w:numId="19">
    <w:abstractNumId w:val="26"/>
  </w:num>
  <w:num w:numId="20">
    <w:abstractNumId w:val="25"/>
  </w:num>
  <w:num w:numId="21">
    <w:abstractNumId w:val="28"/>
  </w:num>
  <w:num w:numId="22">
    <w:abstractNumId w:val="18"/>
  </w:num>
  <w:num w:numId="23">
    <w:abstractNumId w:val="17"/>
  </w:num>
  <w:num w:numId="24">
    <w:abstractNumId w:val="21"/>
  </w:num>
  <w:num w:numId="25">
    <w:abstractNumId w:val="1"/>
  </w:num>
  <w:num w:numId="26">
    <w:abstractNumId w:val="20"/>
  </w:num>
  <w:num w:numId="27">
    <w:abstractNumId w:val="11"/>
  </w:num>
  <w:num w:numId="28">
    <w:abstractNumId w:val="16"/>
  </w:num>
  <w:num w:numId="29">
    <w:abstractNumId w:val="29"/>
  </w:num>
  <w:num w:numId="30">
    <w:abstractNumId w:val="19"/>
  </w:num>
  <w:num w:numId="31">
    <w:abstractNumId w:val="7"/>
  </w:num>
  <w:num w:numId="32">
    <w:abstractNumId w:val="9"/>
  </w:num>
  <w:num w:numId="33">
    <w:abstractNumId w:val="0"/>
  </w:num>
  <w:num w:numId="34">
    <w:abstractNumId w:val="1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502D5"/>
    <w:rsid w:val="00062C7D"/>
    <w:rsid w:val="000852E1"/>
    <w:rsid w:val="000E00D2"/>
    <w:rsid w:val="000E17FC"/>
    <w:rsid w:val="000E2CB2"/>
    <w:rsid w:val="001013F4"/>
    <w:rsid w:val="00102E70"/>
    <w:rsid w:val="0010672E"/>
    <w:rsid w:val="0011187E"/>
    <w:rsid w:val="00130F8B"/>
    <w:rsid w:val="001624FB"/>
    <w:rsid w:val="00163455"/>
    <w:rsid w:val="001C5D2E"/>
    <w:rsid w:val="001C68FD"/>
    <w:rsid w:val="00221D0C"/>
    <w:rsid w:val="00227F47"/>
    <w:rsid w:val="002539A4"/>
    <w:rsid w:val="00283160"/>
    <w:rsid w:val="002A3C5A"/>
    <w:rsid w:val="002A7241"/>
    <w:rsid w:val="002E5F1F"/>
    <w:rsid w:val="00337DFA"/>
    <w:rsid w:val="0035124F"/>
    <w:rsid w:val="004161FD"/>
    <w:rsid w:val="004338C6"/>
    <w:rsid w:val="00454D75"/>
    <w:rsid w:val="0049232C"/>
    <w:rsid w:val="004A3ECF"/>
    <w:rsid w:val="004B04FF"/>
    <w:rsid w:val="004D1C4A"/>
    <w:rsid w:val="004D249B"/>
    <w:rsid w:val="004D6DFA"/>
    <w:rsid w:val="004E24E2"/>
    <w:rsid w:val="00501E2A"/>
    <w:rsid w:val="00551BFA"/>
    <w:rsid w:val="0056751B"/>
    <w:rsid w:val="005962E0"/>
    <w:rsid w:val="005A339C"/>
    <w:rsid w:val="005A74ED"/>
    <w:rsid w:val="005D14DF"/>
    <w:rsid w:val="005D18AA"/>
    <w:rsid w:val="005E5D31"/>
    <w:rsid w:val="005E6D41"/>
    <w:rsid w:val="006669E7"/>
    <w:rsid w:val="006971E0"/>
    <w:rsid w:val="006D527C"/>
    <w:rsid w:val="006F39C3"/>
    <w:rsid w:val="006F7556"/>
    <w:rsid w:val="0072045A"/>
    <w:rsid w:val="00733386"/>
    <w:rsid w:val="00782A92"/>
    <w:rsid w:val="007C78CA"/>
    <w:rsid w:val="00813ED4"/>
    <w:rsid w:val="00835E24"/>
    <w:rsid w:val="00840515"/>
    <w:rsid w:val="00860423"/>
    <w:rsid w:val="008B1E35"/>
    <w:rsid w:val="008B2F11"/>
    <w:rsid w:val="008D1EC3"/>
    <w:rsid w:val="009138D4"/>
    <w:rsid w:val="00931656"/>
    <w:rsid w:val="00942BE6"/>
    <w:rsid w:val="00947A45"/>
    <w:rsid w:val="00976A73"/>
    <w:rsid w:val="009F1E23"/>
    <w:rsid w:val="00A312B2"/>
    <w:rsid w:val="00A3456F"/>
    <w:rsid w:val="00A34BC5"/>
    <w:rsid w:val="00A5267D"/>
    <w:rsid w:val="00A53F7F"/>
    <w:rsid w:val="00A67816"/>
    <w:rsid w:val="00AB042E"/>
    <w:rsid w:val="00AC5DB8"/>
    <w:rsid w:val="00B107DD"/>
    <w:rsid w:val="00B60F00"/>
    <w:rsid w:val="00B80FB4"/>
    <w:rsid w:val="00B85B70"/>
    <w:rsid w:val="00BC6B04"/>
    <w:rsid w:val="00C40D39"/>
    <w:rsid w:val="00C62D41"/>
    <w:rsid w:val="00C63D9F"/>
    <w:rsid w:val="00C82428"/>
    <w:rsid w:val="00C96C8F"/>
    <w:rsid w:val="00CD57DB"/>
    <w:rsid w:val="00CE68BC"/>
    <w:rsid w:val="00CF1E31"/>
    <w:rsid w:val="00D04EA5"/>
    <w:rsid w:val="00D065EF"/>
    <w:rsid w:val="00D075E1"/>
    <w:rsid w:val="00D26F29"/>
    <w:rsid w:val="00D42568"/>
    <w:rsid w:val="00D859A3"/>
    <w:rsid w:val="00D9315C"/>
    <w:rsid w:val="00D95F48"/>
    <w:rsid w:val="00E04C11"/>
    <w:rsid w:val="00E06D2A"/>
    <w:rsid w:val="00E208DA"/>
    <w:rsid w:val="00E25012"/>
    <w:rsid w:val="00E8128D"/>
    <w:rsid w:val="00EA73F8"/>
    <w:rsid w:val="00EC08F2"/>
    <w:rsid w:val="00EC504F"/>
    <w:rsid w:val="00EC75A5"/>
    <w:rsid w:val="00F06E24"/>
    <w:rsid w:val="00F337DD"/>
    <w:rsid w:val="00F37811"/>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B99D5E"/>
  <w15:docId w15:val="{A85D8CC9-5F7E-4C6D-A5E8-648DEBD5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character" w:styleId="UnresolvedMention">
    <w:name w:val="Unresolved Mention"/>
    <w:basedOn w:val="DefaultParagraphFont"/>
    <w:uiPriority w:val="99"/>
    <w:semiHidden/>
    <w:unhideWhenUsed/>
    <w:rsid w:val="00A34BC5"/>
    <w:rPr>
      <w:color w:val="605E5C"/>
      <w:shd w:val="clear" w:color="auto" w:fill="E1DFDD"/>
    </w:rPr>
  </w:style>
  <w:style w:type="paragraph" w:styleId="NormalWeb">
    <w:name w:val="Normal (Web)"/>
    <w:basedOn w:val="Normal"/>
    <w:uiPriority w:val="99"/>
    <w:semiHidden/>
    <w:unhideWhenUsed/>
    <w:rsid w:val="001118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61667">
      <w:bodyDiv w:val="1"/>
      <w:marLeft w:val="0"/>
      <w:marRight w:val="0"/>
      <w:marTop w:val="0"/>
      <w:marBottom w:val="0"/>
      <w:divBdr>
        <w:top w:val="none" w:sz="0" w:space="0" w:color="auto"/>
        <w:left w:val="none" w:sz="0" w:space="0" w:color="auto"/>
        <w:bottom w:val="none" w:sz="0" w:space="0" w:color="auto"/>
        <w:right w:val="none" w:sz="0" w:space="0" w:color="auto"/>
      </w:divBdr>
    </w:div>
    <w:div w:id="155730087">
      <w:bodyDiv w:val="1"/>
      <w:marLeft w:val="0"/>
      <w:marRight w:val="0"/>
      <w:marTop w:val="0"/>
      <w:marBottom w:val="0"/>
      <w:divBdr>
        <w:top w:val="none" w:sz="0" w:space="0" w:color="auto"/>
        <w:left w:val="none" w:sz="0" w:space="0" w:color="auto"/>
        <w:bottom w:val="none" w:sz="0" w:space="0" w:color="auto"/>
        <w:right w:val="none" w:sz="0" w:space="0" w:color="auto"/>
      </w:divBdr>
    </w:div>
    <w:div w:id="259029400">
      <w:bodyDiv w:val="1"/>
      <w:marLeft w:val="0"/>
      <w:marRight w:val="0"/>
      <w:marTop w:val="0"/>
      <w:marBottom w:val="0"/>
      <w:divBdr>
        <w:top w:val="none" w:sz="0" w:space="0" w:color="auto"/>
        <w:left w:val="none" w:sz="0" w:space="0" w:color="auto"/>
        <w:bottom w:val="none" w:sz="0" w:space="0" w:color="auto"/>
        <w:right w:val="none" w:sz="0" w:space="0" w:color="auto"/>
      </w:divBdr>
    </w:div>
    <w:div w:id="261766382">
      <w:bodyDiv w:val="1"/>
      <w:marLeft w:val="0"/>
      <w:marRight w:val="0"/>
      <w:marTop w:val="0"/>
      <w:marBottom w:val="0"/>
      <w:divBdr>
        <w:top w:val="none" w:sz="0" w:space="0" w:color="auto"/>
        <w:left w:val="none" w:sz="0" w:space="0" w:color="auto"/>
        <w:bottom w:val="none" w:sz="0" w:space="0" w:color="auto"/>
        <w:right w:val="none" w:sz="0" w:space="0" w:color="auto"/>
      </w:divBdr>
    </w:div>
    <w:div w:id="330064919">
      <w:bodyDiv w:val="1"/>
      <w:marLeft w:val="0"/>
      <w:marRight w:val="0"/>
      <w:marTop w:val="0"/>
      <w:marBottom w:val="0"/>
      <w:divBdr>
        <w:top w:val="none" w:sz="0" w:space="0" w:color="auto"/>
        <w:left w:val="none" w:sz="0" w:space="0" w:color="auto"/>
        <w:bottom w:val="none" w:sz="0" w:space="0" w:color="auto"/>
        <w:right w:val="none" w:sz="0" w:space="0" w:color="auto"/>
      </w:divBdr>
    </w:div>
    <w:div w:id="347870514">
      <w:bodyDiv w:val="1"/>
      <w:marLeft w:val="0"/>
      <w:marRight w:val="0"/>
      <w:marTop w:val="0"/>
      <w:marBottom w:val="0"/>
      <w:divBdr>
        <w:top w:val="none" w:sz="0" w:space="0" w:color="auto"/>
        <w:left w:val="none" w:sz="0" w:space="0" w:color="auto"/>
        <w:bottom w:val="none" w:sz="0" w:space="0" w:color="auto"/>
        <w:right w:val="none" w:sz="0" w:space="0" w:color="auto"/>
      </w:divBdr>
    </w:div>
    <w:div w:id="543953229">
      <w:bodyDiv w:val="1"/>
      <w:marLeft w:val="0"/>
      <w:marRight w:val="0"/>
      <w:marTop w:val="0"/>
      <w:marBottom w:val="0"/>
      <w:divBdr>
        <w:top w:val="none" w:sz="0" w:space="0" w:color="auto"/>
        <w:left w:val="none" w:sz="0" w:space="0" w:color="auto"/>
        <w:bottom w:val="none" w:sz="0" w:space="0" w:color="auto"/>
        <w:right w:val="none" w:sz="0" w:space="0" w:color="auto"/>
      </w:divBdr>
    </w:div>
    <w:div w:id="65853364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32373600">
      <w:bodyDiv w:val="1"/>
      <w:marLeft w:val="0"/>
      <w:marRight w:val="0"/>
      <w:marTop w:val="0"/>
      <w:marBottom w:val="0"/>
      <w:divBdr>
        <w:top w:val="none" w:sz="0" w:space="0" w:color="auto"/>
        <w:left w:val="none" w:sz="0" w:space="0" w:color="auto"/>
        <w:bottom w:val="none" w:sz="0" w:space="0" w:color="auto"/>
        <w:right w:val="none" w:sz="0" w:space="0" w:color="auto"/>
      </w:divBdr>
    </w:div>
    <w:div w:id="861669461">
      <w:bodyDiv w:val="1"/>
      <w:marLeft w:val="0"/>
      <w:marRight w:val="0"/>
      <w:marTop w:val="0"/>
      <w:marBottom w:val="0"/>
      <w:divBdr>
        <w:top w:val="none" w:sz="0" w:space="0" w:color="auto"/>
        <w:left w:val="none" w:sz="0" w:space="0" w:color="auto"/>
        <w:bottom w:val="none" w:sz="0" w:space="0" w:color="auto"/>
        <w:right w:val="none" w:sz="0" w:space="0" w:color="auto"/>
      </w:divBdr>
    </w:div>
    <w:div w:id="899368330">
      <w:bodyDiv w:val="1"/>
      <w:marLeft w:val="0"/>
      <w:marRight w:val="0"/>
      <w:marTop w:val="0"/>
      <w:marBottom w:val="0"/>
      <w:divBdr>
        <w:top w:val="none" w:sz="0" w:space="0" w:color="auto"/>
        <w:left w:val="none" w:sz="0" w:space="0" w:color="auto"/>
        <w:bottom w:val="none" w:sz="0" w:space="0" w:color="auto"/>
        <w:right w:val="none" w:sz="0" w:space="0" w:color="auto"/>
      </w:divBdr>
    </w:div>
    <w:div w:id="1029840349">
      <w:bodyDiv w:val="1"/>
      <w:marLeft w:val="0"/>
      <w:marRight w:val="0"/>
      <w:marTop w:val="0"/>
      <w:marBottom w:val="0"/>
      <w:divBdr>
        <w:top w:val="none" w:sz="0" w:space="0" w:color="auto"/>
        <w:left w:val="none" w:sz="0" w:space="0" w:color="auto"/>
        <w:bottom w:val="none" w:sz="0" w:space="0" w:color="auto"/>
        <w:right w:val="none" w:sz="0" w:space="0" w:color="auto"/>
      </w:divBdr>
    </w:div>
    <w:div w:id="1219902247">
      <w:bodyDiv w:val="1"/>
      <w:marLeft w:val="0"/>
      <w:marRight w:val="0"/>
      <w:marTop w:val="0"/>
      <w:marBottom w:val="0"/>
      <w:divBdr>
        <w:top w:val="none" w:sz="0" w:space="0" w:color="auto"/>
        <w:left w:val="none" w:sz="0" w:space="0" w:color="auto"/>
        <w:bottom w:val="none" w:sz="0" w:space="0" w:color="auto"/>
        <w:right w:val="none" w:sz="0" w:space="0" w:color="auto"/>
      </w:divBdr>
    </w:div>
    <w:div w:id="1247029797">
      <w:bodyDiv w:val="1"/>
      <w:marLeft w:val="0"/>
      <w:marRight w:val="0"/>
      <w:marTop w:val="0"/>
      <w:marBottom w:val="0"/>
      <w:divBdr>
        <w:top w:val="none" w:sz="0" w:space="0" w:color="auto"/>
        <w:left w:val="none" w:sz="0" w:space="0" w:color="auto"/>
        <w:bottom w:val="none" w:sz="0" w:space="0" w:color="auto"/>
        <w:right w:val="none" w:sz="0" w:space="0" w:color="auto"/>
      </w:divBdr>
    </w:div>
    <w:div w:id="1257052949">
      <w:bodyDiv w:val="1"/>
      <w:marLeft w:val="0"/>
      <w:marRight w:val="0"/>
      <w:marTop w:val="0"/>
      <w:marBottom w:val="0"/>
      <w:divBdr>
        <w:top w:val="none" w:sz="0" w:space="0" w:color="auto"/>
        <w:left w:val="none" w:sz="0" w:space="0" w:color="auto"/>
        <w:bottom w:val="none" w:sz="0" w:space="0" w:color="auto"/>
        <w:right w:val="none" w:sz="0" w:space="0" w:color="auto"/>
      </w:divBdr>
    </w:div>
    <w:div w:id="1344287094">
      <w:bodyDiv w:val="1"/>
      <w:marLeft w:val="0"/>
      <w:marRight w:val="0"/>
      <w:marTop w:val="0"/>
      <w:marBottom w:val="0"/>
      <w:divBdr>
        <w:top w:val="none" w:sz="0" w:space="0" w:color="auto"/>
        <w:left w:val="none" w:sz="0" w:space="0" w:color="auto"/>
        <w:bottom w:val="none" w:sz="0" w:space="0" w:color="auto"/>
        <w:right w:val="none" w:sz="0" w:space="0" w:color="auto"/>
      </w:divBdr>
    </w:div>
    <w:div w:id="1464082256">
      <w:bodyDiv w:val="1"/>
      <w:marLeft w:val="0"/>
      <w:marRight w:val="0"/>
      <w:marTop w:val="0"/>
      <w:marBottom w:val="0"/>
      <w:divBdr>
        <w:top w:val="none" w:sz="0" w:space="0" w:color="auto"/>
        <w:left w:val="none" w:sz="0" w:space="0" w:color="auto"/>
        <w:bottom w:val="none" w:sz="0" w:space="0" w:color="auto"/>
        <w:right w:val="none" w:sz="0" w:space="0" w:color="auto"/>
      </w:divBdr>
    </w:div>
    <w:div w:id="1475098016">
      <w:bodyDiv w:val="1"/>
      <w:marLeft w:val="0"/>
      <w:marRight w:val="0"/>
      <w:marTop w:val="0"/>
      <w:marBottom w:val="0"/>
      <w:divBdr>
        <w:top w:val="none" w:sz="0" w:space="0" w:color="auto"/>
        <w:left w:val="none" w:sz="0" w:space="0" w:color="auto"/>
        <w:bottom w:val="none" w:sz="0" w:space="0" w:color="auto"/>
        <w:right w:val="none" w:sz="0" w:space="0" w:color="auto"/>
      </w:divBdr>
    </w:div>
    <w:div w:id="1688942174">
      <w:bodyDiv w:val="1"/>
      <w:marLeft w:val="0"/>
      <w:marRight w:val="0"/>
      <w:marTop w:val="0"/>
      <w:marBottom w:val="0"/>
      <w:divBdr>
        <w:top w:val="none" w:sz="0" w:space="0" w:color="auto"/>
        <w:left w:val="none" w:sz="0" w:space="0" w:color="auto"/>
        <w:bottom w:val="none" w:sz="0" w:space="0" w:color="auto"/>
        <w:right w:val="none" w:sz="0" w:space="0" w:color="auto"/>
      </w:divBdr>
    </w:div>
    <w:div w:id="1761825685">
      <w:bodyDiv w:val="1"/>
      <w:marLeft w:val="0"/>
      <w:marRight w:val="0"/>
      <w:marTop w:val="0"/>
      <w:marBottom w:val="0"/>
      <w:divBdr>
        <w:top w:val="none" w:sz="0" w:space="0" w:color="auto"/>
        <w:left w:val="none" w:sz="0" w:space="0" w:color="auto"/>
        <w:bottom w:val="none" w:sz="0" w:space="0" w:color="auto"/>
        <w:right w:val="none" w:sz="0" w:space="0" w:color="auto"/>
      </w:divBdr>
    </w:div>
    <w:div w:id="18864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egi.eu/wiki/TCB"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CB-discuss@mailman.egi.eu" TargetMode="External"/><Relationship Id="rId17" Type="http://schemas.openxmlformats.org/officeDocument/2006/relationships/hyperlink" Target="https://ims.egi.eu" TargetMode="External"/><Relationship Id="rId2" Type="http://schemas.openxmlformats.org/officeDocument/2006/relationships/numbering" Target="numbering.xml"/><Relationship Id="rId16" Type="http://schemas.openxmlformats.org/officeDocument/2006/relationships/hyperlink" Target="https://wiki.egi.eu/wiki/TCB:Docu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Glossary_V3" TargetMode="External"/><Relationship Id="rId5" Type="http://schemas.openxmlformats.org/officeDocument/2006/relationships/webSettings" Target="webSettings.xml"/><Relationship Id="rId15" Type="http://schemas.openxmlformats.org/officeDocument/2006/relationships/hyperlink" Target="https://wiki.egi.eu/wiki/TCB:Meetings" TargetMode="External"/><Relationship Id="rId10" Type="http://schemas.openxmlformats.org/officeDocument/2006/relationships/hyperlink" Target="http://www.egi.eu/about/glossa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ments.egi.eu/document/109" TargetMode="External"/><Relationship Id="rId14" Type="http://schemas.openxmlformats.org/officeDocument/2006/relationships/hyperlink" Target="https://wiki.egi.eu/wiki/TCB:Member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B91B-7FBA-47B6-AD86-03329A5A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Diego</cp:lastModifiedBy>
  <cp:revision>5</cp:revision>
  <cp:lastPrinted>2020-09-09T15:06:00Z</cp:lastPrinted>
  <dcterms:created xsi:type="dcterms:W3CDTF">2020-09-09T14:30:00Z</dcterms:created>
  <dcterms:modified xsi:type="dcterms:W3CDTF">2020-09-09T15:07:00Z</dcterms:modified>
</cp:coreProperties>
</file>