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2303A" w14:textId="7F22BFBB" w:rsidR="00A576A4" w:rsidRDefault="00A576A4" w:rsidP="00A576A4">
      <w:pPr>
        <w:pStyle w:val="Title"/>
        <w:jc w:val="center"/>
      </w:pPr>
      <w:r>
        <w:t xml:space="preserve">EGI </w:t>
      </w:r>
      <w:r w:rsidR="00391BC2">
        <w:t>Crisis Plan</w:t>
      </w:r>
    </w:p>
    <w:p w14:paraId="5EB114AF" w14:textId="0AF8AE29" w:rsidR="00535024" w:rsidRPr="00535024" w:rsidRDefault="00535024" w:rsidP="00535024">
      <w:pPr>
        <w:jc w:val="center"/>
      </w:pPr>
      <w:r>
        <w:t>V</w:t>
      </w:r>
      <w:r w:rsidR="00B36B8E">
        <w:t>2</w:t>
      </w:r>
      <w:r w:rsidR="001013D0">
        <w:t>.0</w:t>
      </w:r>
      <w:r>
        <w:t xml:space="preserve"> </w:t>
      </w:r>
      <w:r w:rsidR="00EE3146">
        <w:t>May</w:t>
      </w:r>
      <w:r w:rsidR="001013D0">
        <w:t xml:space="preserve"> </w:t>
      </w:r>
      <w:r>
        <w:t>201</w:t>
      </w:r>
      <w:r w:rsidR="001013D0">
        <w:t>2</w:t>
      </w:r>
    </w:p>
    <w:p w14:paraId="4A7361D4" w14:textId="77777777" w:rsidR="00391BC2" w:rsidRDefault="00391BC2" w:rsidP="00D90612">
      <w:pPr>
        <w:pStyle w:val="Heading1"/>
      </w:pPr>
      <w:r>
        <w:t>INTRODUCTION</w:t>
      </w:r>
    </w:p>
    <w:p w14:paraId="477CDD34" w14:textId="70243C44" w:rsidR="00D90612" w:rsidRDefault="00D90612" w:rsidP="00391BC2">
      <w:r>
        <w:t xml:space="preserve">This document outlines </w:t>
      </w:r>
      <w:r w:rsidR="001013D0">
        <w:t>the</w:t>
      </w:r>
      <w:r>
        <w:t xml:space="preserve"> Crisis Plan for </w:t>
      </w:r>
      <w:r w:rsidR="001013D0">
        <w:t xml:space="preserve">EGI and </w:t>
      </w:r>
      <w:r>
        <w:t xml:space="preserve">EGI, based on perceived potential threats to a) the organisation and b) the infrastructure. The plan outlines the broad crisis categories, </w:t>
      </w:r>
      <w:r w:rsidR="001013D0">
        <w:t xml:space="preserve">describes </w:t>
      </w:r>
      <w:r>
        <w:t xml:space="preserve">how EGI.eu </w:t>
      </w:r>
      <w:r w:rsidR="001013D0">
        <w:t xml:space="preserve">should </w:t>
      </w:r>
      <w:r>
        <w:t xml:space="preserve">respond to </w:t>
      </w:r>
      <w:r w:rsidR="00801AB8">
        <w:t>each type of</w:t>
      </w:r>
      <w:r>
        <w:t xml:space="preserve"> crisis, and how the level of severity of the crisis will be assessed. The main result of a crisis being identified will be the formation of a Crisis Team. The expe</w:t>
      </w:r>
      <w:r w:rsidR="00801AB8">
        <w:t xml:space="preserve">cted members of the Crisis Team </w:t>
      </w:r>
      <w:r w:rsidR="00131188">
        <w:t>and their D</w:t>
      </w:r>
      <w:r>
        <w:t>eputies are listed below. The mai</w:t>
      </w:r>
      <w:r w:rsidR="00801AB8">
        <w:t>n points of contact outside EGI.eu are also listed</w:t>
      </w:r>
      <w:r>
        <w:t>. T</w:t>
      </w:r>
      <w:r w:rsidR="00801AB8">
        <w:t xml:space="preserve">his document should be </w:t>
      </w:r>
      <w:r>
        <w:t>reviewed on a regular basis to ensure that all contact details remain up to date and current.</w:t>
      </w:r>
      <w:r w:rsidR="00801AB8">
        <w:t xml:space="preserve"> Training for EGI.eu regarding the contents of the Crisis Plan, particularly for the Crisis Team members, is also recommended.</w:t>
      </w:r>
    </w:p>
    <w:p w14:paraId="1C3EEFE8" w14:textId="77777777" w:rsidR="00251DC1" w:rsidRDefault="00251DC1" w:rsidP="00251DC1">
      <w:pPr>
        <w:pStyle w:val="Heading1"/>
      </w:pPr>
      <w:r>
        <w:rPr>
          <w:lang w:val="en-GB"/>
        </w:rPr>
        <w:t>IDENTIFYING A CRISIS</w:t>
      </w:r>
    </w:p>
    <w:p w14:paraId="35864CDB" w14:textId="77777777" w:rsidR="00A37C58" w:rsidRDefault="007119C9" w:rsidP="00391BC2">
      <w:r>
        <w:t>During</w:t>
      </w:r>
      <w:r w:rsidR="00A37C58">
        <w:t xml:space="preserve"> routine operation of the organisation and the infrastructure, incidents can occur that have a major short-term impact on service for users. Crisis management however is not needed </w:t>
      </w:r>
      <w:r w:rsidR="00C9232D">
        <w:t xml:space="preserve">in order </w:t>
      </w:r>
      <w:r w:rsidR="00A37C58">
        <w:t>to respond to short-term incidents that occur under normal operation</w:t>
      </w:r>
      <w:r w:rsidR="00214FD8">
        <w:t>al</w:t>
      </w:r>
      <w:r w:rsidR="00A37C58">
        <w:t xml:space="preserve"> conditions and that can be rectified by established recovery mechanisms. An example of this type of incident could be a loss of power in a machine</w:t>
      </w:r>
      <w:r w:rsidR="00FC69D9">
        <w:t xml:space="preserve"> room</w:t>
      </w:r>
      <w:r w:rsidR="00A37C58">
        <w:t>, or a temporary power cut to the building. Under these circumstances, the usual management structure and operational procedures can be relied upon to respond to the incident</w:t>
      </w:r>
      <w:r w:rsidR="00214FD8">
        <w:t xml:space="preserve"> effectively</w:t>
      </w:r>
      <w:r w:rsidR="00A37C58">
        <w:t>.</w:t>
      </w:r>
    </w:p>
    <w:p w14:paraId="7C3F4286" w14:textId="77777777" w:rsidR="00A37C58" w:rsidRDefault="00F51A5C" w:rsidP="00391BC2">
      <w:r>
        <w:t>It is only when this normal response is not appropriate</w:t>
      </w:r>
      <w:r w:rsidR="00FC69D9">
        <w:t xml:space="preserve">, the issue goes beyond planned operational situations, </w:t>
      </w:r>
      <w:r>
        <w:t>or the timescales invo</w:t>
      </w:r>
      <w:r w:rsidR="007119C9">
        <w:t>lved move beyond the short-</w:t>
      </w:r>
      <w:r w:rsidR="00214FD8">
        <w:t>term</w:t>
      </w:r>
      <w:r>
        <w:t xml:space="preserve"> </w:t>
      </w:r>
      <w:r w:rsidR="00214FD8">
        <w:t>that</w:t>
      </w:r>
      <w:r>
        <w:t xml:space="preserve"> a crisis response should be triggered. A crisis is therefore an incident that has a significant long term impact on:</w:t>
      </w:r>
    </w:p>
    <w:p w14:paraId="21E80E23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Safety</w:t>
      </w:r>
    </w:p>
    <w:p w14:paraId="5E730724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Service provision</w:t>
      </w:r>
    </w:p>
    <w:p w14:paraId="7DE5D348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Reputation</w:t>
      </w:r>
    </w:p>
    <w:p w14:paraId="74E75DE0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Finance</w:t>
      </w:r>
    </w:p>
    <w:p w14:paraId="6B0949CB" w14:textId="77777777" w:rsidR="00251DC1" w:rsidRDefault="000833AC" w:rsidP="00391BC2">
      <w:r>
        <w:t>Generally, a crisis can present itself in two ways:</w:t>
      </w:r>
    </w:p>
    <w:p w14:paraId="5E60CE7B" w14:textId="77777777" w:rsidR="000833AC" w:rsidRDefault="000833AC" w:rsidP="000833AC">
      <w:pPr>
        <w:pStyle w:val="ListParagraph"/>
        <w:numPr>
          <w:ilvl w:val="0"/>
          <w:numId w:val="16"/>
        </w:numPr>
      </w:pPr>
      <w:r>
        <w:t>Occur</w:t>
      </w:r>
      <w:r w:rsidR="00465C20">
        <w:t>r</w:t>
      </w:r>
      <w:r>
        <w:t>ing suddenly without warning</w:t>
      </w:r>
    </w:p>
    <w:p w14:paraId="42DE2784" w14:textId="77777777" w:rsidR="000833AC" w:rsidRDefault="000833AC" w:rsidP="000833AC">
      <w:pPr>
        <w:pStyle w:val="ListParagraph"/>
        <w:numPr>
          <w:ilvl w:val="0"/>
          <w:numId w:val="16"/>
        </w:numPr>
      </w:pPr>
      <w:r>
        <w:t xml:space="preserve">Growing slowly from </w:t>
      </w:r>
      <w:r w:rsidR="00FC69D9">
        <w:t xml:space="preserve">seemingly isolated </w:t>
      </w:r>
      <w:r w:rsidR="00B467B7">
        <w:t>minor incidents</w:t>
      </w:r>
    </w:p>
    <w:p w14:paraId="5F9EBCD5" w14:textId="5A90069E" w:rsidR="007D1A87" w:rsidRDefault="001013D0" w:rsidP="007D1A87">
      <w:r>
        <w:t>The</w:t>
      </w:r>
      <w:r w:rsidR="007D1A87">
        <w:t xml:space="preserve"> crisis plan therefore </w:t>
      </w:r>
      <w:r w:rsidR="00C9232D">
        <w:t>define</w:t>
      </w:r>
      <w:r>
        <w:t>s</w:t>
      </w:r>
      <w:r w:rsidR="00C9232D">
        <w:t xml:space="preserve"> procedures for</w:t>
      </w:r>
      <w:r w:rsidR="007D1A87">
        <w:t xml:space="preserve"> respond</w:t>
      </w:r>
      <w:r w:rsidR="00C9232D">
        <w:t>ing</w:t>
      </w:r>
      <w:r w:rsidR="007D1A87">
        <w:t xml:space="preserve"> rapidly to the first type of crisis, </w:t>
      </w:r>
      <w:r>
        <w:t>and also</w:t>
      </w:r>
      <w:r w:rsidR="007D1A87">
        <w:t xml:space="preserve"> include</w:t>
      </w:r>
      <w:r>
        <w:t>s</w:t>
      </w:r>
      <w:r w:rsidR="007D1A87">
        <w:t xml:space="preserve"> a risk assessment process that can identify potential problems</w:t>
      </w:r>
      <w:r w:rsidR="00C9232D">
        <w:t xml:space="preserve"> early on</w:t>
      </w:r>
      <w:r w:rsidR="007D1A87">
        <w:t>, and trigger a response before a crisis occurs.</w:t>
      </w:r>
    </w:p>
    <w:p w14:paraId="2CEF8BA5" w14:textId="77777777" w:rsidR="008F72A2" w:rsidRDefault="008F72A2" w:rsidP="007D1A87"/>
    <w:p w14:paraId="67BF14F6" w14:textId="77777777" w:rsidR="00465C20" w:rsidRDefault="00465C20" w:rsidP="00465C20">
      <w:pPr>
        <w:pStyle w:val="Heading1"/>
      </w:pPr>
      <w:r>
        <w:rPr>
          <w:lang w:val="en-GB"/>
        </w:rPr>
        <w:lastRenderedPageBreak/>
        <w:t>ESCALATION</w:t>
      </w:r>
    </w:p>
    <w:p w14:paraId="28941C8D" w14:textId="625AB217" w:rsidR="00465C20" w:rsidRDefault="00465C20" w:rsidP="00465C20">
      <w:r>
        <w:t xml:space="preserve">The response to incidents is escalated in stages. The decision </w:t>
      </w:r>
      <w:r w:rsidR="00662F95">
        <w:t xml:space="preserve">on whether to escalate the plan </w:t>
      </w:r>
      <w:r>
        <w:t xml:space="preserve">to the next </w:t>
      </w:r>
      <w:r w:rsidR="001013D0">
        <w:t xml:space="preserve">severity level </w:t>
      </w:r>
      <w:r>
        <w:t>is taken by the EGI.eu Director</w:t>
      </w:r>
      <w:r w:rsidR="001013D0">
        <w:t>, including whe</w:t>
      </w:r>
      <w:r w:rsidR="0049221B">
        <w:t>n</w:t>
      </w:r>
      <w:r w:rsidR="001013D0">
        <w:t xml:space="preserve"> to </w:t>
      </w:r>
      <w:r w:rsidR="0049221B">
        <w:t>initiate</w:t>
      </w:r>
      <w:r w:rsidR="001013D0">
        <w:t xml:space="preserve"> the crisis plan in the first place</w:t>
      </w:r>
      <w:r>
        <w:t>. If the Director is unavailable and a rapid decision is needed, this will be taken by the Director’s first deputy (</w:t>
      </w:r>
      <w:r w:rsidR="006144F8">
        <w:t>the Deputy Director</w:t>
      </w:r>
      <w:r w:rsidR="00535024">
        <w:rPr>
          <w:rStyle w:val="FootnoteReference"/>
        </w:rPr>
        <w:footnoteReference w:id="1"/>
      </w:r>
      <w:r>
        <w:t>) or second deputy (COO), in collaboration with t</w:t>
      </w:r>
      <w:r w:rsidR="00FC69D9">
        <w:t>he senior managers (</w:t>
      </w:r>
      <w:r w:rsidR="006144F8">
        <w:t>Deputy Director</w:t>
      </w:r>
      <w:r w:rsidR="00FC69D9">
        <w:t>, COO, CCO</w:t>
      </w:r>
      <w:r>
        <w:t>, TM) if there is time. The severity of a crisis will be agreed to fit into one of the following categories: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3139"/>
        <w:gridCol w:w="4172"/>
      </w:tblGrid>
      <w:tr w:rsidR="00465C20" w14:paraId="49ED172C" w14:textId="77777777" w:rsidTr="009C7AED">
        <w:tc>
          <w:tcPr>
            <w:tcW w:w="1931" w:type="dxa"/>
          </w:tcPr>
          <w:p w14:paraId="55181860" w14:textId="77777777" w:rsidR="00465C20" w:rsidRPr="00FE3C0A" w:rsidRDefault="00465C20" w:rsidP="0030058B">
            <w:pPr>
              <w:rPr>
                <w:b/>
              </w:rPr>
            </w:pPr>
            <w:r w:rsidRPr="00FE3C0A">
              <w:rPr>
                <w:b/>
              </w:rPr>
              <w:t>Severity Level</w:t>
            </w:r>
          </w:p>
        </w:tc>
        <w:tc>
          <w:tcPr>
            <w:tcW w:w="3139" w:type="dxa"/>
          </w:tcPr>
          <w:p w14:paraId="186BFBD6" w14:textId="77777777" w:rsidR="00465C20" w:rsidRPr="00FE3C0A" w:rsidRDefault="00465C20" w:rsidP="0030058B">
            <w:pPr>
              <w:rPr>
                <w:b/>
              </w:rPr>
            </w:pPr>
            <w:r w:rsidRPr="00FE3C0A">
              <w:rPr>
                <w:b/>
              </w:rPr>
              <w:t>Effect</w:t>
            </w:r>
          </w:p>
        </w:tc>
        <w:tc>
          <w:tcPr>
            <w:tcW w:w="4172" w:type="dxa"/>
          </w:tcPr>
          <w:p w14:paraId="01A8F5DF" w14:textId="77777777" w:rsidR="00465C20" w:rsidRPr="00FE3C0A" w:rsidRDefault="00465C20" w:rsidP="0030058B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465C20" w14:paraId="510E3610" w14:textId="77777777" w:rsidTr="009C7AED">
        <w:tc>
          <w:tcPr>
            <w:tcW w:w="1931" w:type="dxa"/>
          </w:tcPr>
          <w:p w14:paraId="279EBE71" w14:textId="77777777" w:rsidR="00465C20" w:rsidRDefault="00465C20" w:rsidP="0030058B">
            <w:r>
              <w:t>1. LOW</w:t>
            </w:r>
          </w:p>
        </w:tc>
        <w:tc>
          <w:tcPr>
            <w:tcW w:w="3139" w:type="dxa"/>
          </w:tcPr>
          <w:p w14:paraId="0FFCB09F" w14:textId="77777777" w:rsidR="00465C20" w:rsidRDefault="00465C20" w:rsidP="0030058B">
            <w:r>
              <w:t>Normal operations at a low likelihood of being affected, in whole or in part.</w:t>
            </w:r>
          </w:p>
        </w:tc>
        <w:tc>
          <w:tcPr>
            <w:tcW w:w="4172" w:type="dxa"/>
          </w:tcPr>
          <w:p w14:paraId="6C1086BF" w14:textId="751988AA" w:rsidR="00465C20" w:rsidRDefault="009C7AED" w:rsidP="0030058B">
            <w:r>
              <w:t>Manage using standard management and operational procedures. Do not interfere when not necessary. C</w:t>
            </w:r>
            <w:r w:rsidR="001013D0">
              <w:t>risis Controller c</w:t>
            </w:r>
            <w:r>
              <w:t>ontinue</w:t>
            </w:r>
            <w:r w:rsidR="001013D0">
              <w:t>s</w:t>
            </w:r>
            <w:r>
              <w:t xml:space="preserve"> to monitor.</w:t>
            </w:r>
          </w:p>
        </w:tc>
      </w:tr>
      <w:tr w:rsidR="00465C20" w14:paraId="169D8E51" w14:textId="77777777" w:rsidTr="009C7AED">
        <w:tc>
          <w:tcPr>
            <w:tcW w:w="1931" w:type="dxa"/>
          </w:tcPr>
          <w:p w14:paraId="293CD436" w14:textId="77777777" w:rsidR="00465C20" w:rsidRDefault="00465C20" w:rsidP="0030058B">
            <w:r>
              <w:t>2. MEDIUM</w:t>
            </w:r>
          </w:p>
        </w:tc>
        <w:tc>
          <w:tcPr>
            <w:tcW w:w="3139" w:type="dxa"/>
          </w:tcPr>
          <w:p w14:paraId="1DA5F1A3" w14:textId="77777777" w:rsidR="00465C20" w:rsidRDefault="00465C20" w:rsidP="0030058B">
            <w:r>
              <w:t>Normal operations partially affected or highly likely to be partially affected.</w:t>
            </w:r>
          </w:p>
        </w:tc>
        <w:tc>
          <w:tcPr>
            <w:tcW w:w="4172" w:type="dxa"/>
          </w:tcPr>
          <w:p w14:paraId="0233C1C7" w14:textId="4E41378A" w:rsidR="00465C20" w:rsidRDefault="009C7AED" w:rsidP="001013D0">
            <w:r>
              <w:t xml:space="preserve">Crisis possible. </w:t>
            </w:r>
            <w:r w:rsidR="00BA6805">
              <w:t xml:space="preserve">Formal assessment by Crisis Controller and Crisis Team. Allocation of </w:t>
            </w:r>
            <w:r w:rsidR="001013D0">
              <w:t xml:space="preserve">EGI.eu </w:t>
            </w:r>
            <w:r w:rsidR="00BA6805">
              <w:t xml:space="preserve">resources if necessary. Notifications </w:t>
            </w:r>
            <w:r w:rsidR="007115D4">
              <w:t xml:space="preserve">to stakeholders </w:t>
            </w:r>
            <w:r w:rsidR="00BA6805">
              <w:t>via normal communication channels.</w:t>
            </w:r>
          </w:p>
        </w:tc>
      </w:tr>
      <w:tr w:rsidR="00465C20" w14:paraId="638EC53A" w14:textId="77777777" w:rsidTr="009C7AED">
        <w:tc>
          <w:tcPr>
            <w:tcW w:w="1931" w:type="dxa"/>
          </w:tcPr>
          <w:p w14:paraId="3569748C" w14:textId="77777777" w:rsidR="00465C20" w:rsidRDefault="00465C20" w:rsidP="0030058B">
            <w:r>
              <w:t>3. HIGH</w:t>
            </w:r>
          </w:p>
        </w:tc>
        <w:tc>
          <w:tcPr>
            <w:tcW w:w="3139" w:type="dxa"/>
          </w:tcPr>
          <w:p w14:paraId="29A8F567" w14:textId="77777777" w:rsidR="00465C20" w:rsidRDefault="00465C20" w:rsidP="0030058B">
            <w:r>
              <w:t>Normal operations substantially affected or highly likely to be substantially affected.</w:t>
            </w:r>
          </w:p>
        </w:tc>
        <w:tc>
          <w:tcPr>
            <w:tcW w:w="4172" w:type="dxa"/>
          </w:tcPr>
          <w:p w14:paraId="51DB4264" w14:textId="36FC7B68" w:rsidR="00465C20" w:rsidRDefault="000A4711" w:rsidP="001013D0">
            <w:r>
              <w:t xml:space="preserve">Crisis likely. Crisis Controller and Crisis Team formulate a Crisis Plan. Deploy resources internally and </w:t>
            </w:r>
            <w:r w:rsidR="001013D0">
              <w:t xml:space="preserve">from the NGIs/EIROs </w:t>
            </w:r>
            <w:r>
              <w:t xml:space="preserve">as needed. </w:t>
            </w:r>
            <w:r w:rsidR="001F7341">
              <w:t>Formulate Communications P</w:t>
            </w:r>
            <w:r w:rsidR="007115D4">
              <w:t xml:space="preserve">lan to notify </w:t>
            </w:r>
            <w:r w:rsidR="001013D0">
              <w:t xml:space="preserve">relevant </w:t>
            </w:r>
            <w:r w:rsidR="007115D4">
              <w:t>stakeholders.</w:t>
            </w:r>
          </w:p>
        </w:tc>
      </w:tr>
      <w:tr w:rsidR="00465C20" w14:paraId="38D59ACD" w14:textId="77777777" w:rsidTr="009C7AED">
        <w:tc>
          <w:tcPr>
            <w:tcW w:w="1931" w:type="dxa"/>
          </w:tcPr>
          <w:p w14:paraId="7731262C" w14:textId="77777777" w:rsidR="00465C20" w:rsidRDefault="00465C20" w:rsidP="0030058B">
            <w:r>
              <w:t>4. CRITICAL</w:t>
            </w:r>
          </w:p>
        </w:tc>
        <w:tc>
          <w:tcPr>
            <w:tcW w:w="3139" w:type="dxa"/>
          </w:tcPr>
          <w:p w14:paraId="3392599A" w14:textId="77777777" w:rsidR="00465C20" w:rsidRDefault="00465C20" w:rsidP="0030058B">
            <w:r>
              <w:t>Normal operations completely suspended or in imminent danger of being completely suspended.</w:t>
            </w:r>
          </w:p>
        </w:tc>
        <w:tc>
          <w:tcPr>
            <w:tcW w:w="4172" w:type="dxa"/>
          </w:tcPr>
          <w:p w14:paraId="108426EA" w14:textId="77777777" w:rsidR="00465C20" w:rsidRDefault="00C35D40" w:rsidP="0030058B">
            <w:r>
              <w:t>Crisis occurring. Crisis Controller and Crisis Team oversee the implementation of the Crisis Plan. Reduce impact as far as possible. Implement Communications Plan t</w:t>
            </w:r>
            <w:r w:rsidR="00002065">
              <w:t>o</w:t>
            </w:r>
            <w:r>
              <w:t xml:space="preserve"> communicate with stakeholders and media.</w:t>
            </w:r>
          </w:p>
        </w:tc>
      </w:tr>
    </w:tbl>
    <w:p w14:paraId="75A0825C" w14:textId="77777777" w:rsidR="00465C20" w:rsidRDefault="00465C20" w:rsidP="007D1A87"/>
    <w:p w14:paraId="29B60619" w14:textId="77777777" w:rsidR="00391BC2" w:rsidRDefault="00391BC2" w:rsidP="00801AB8">
      <w:pPr>
        <w:pStyle w:val="Heading1"/>
      </w:pPr>
      <w:r>
        <w:t>CRISIS CATEGORIES</w:t>
      </w:r>
    </w:p>
    <w:p w14:paraId="4714BE87" w14:textId="77777777" w:rsidR="00B05A17" w:rsidRDefault="009C7AED" w:rsidP="00391BC2">
      <w:r>
        <w:t>Below are some examples of the areas that should b</w:t>
      </w:r>
      <w:r w:rsidR="00475C02">
        <w:t xml:space="preserve">e monitored for the possible occurrence of a crisis. These areas should be monitored </w:t>
      </w:r>
      <w:r w:rsidR="003E25FE">
        <w:t>through the maintenance of a R</w:t>
      </w:r>
      <w:r w:rsidR="00F03E94">
        <w:t xml:space="preserve">isk </w:t>
      </w:r>
      <w:r w:rsidR="003E25FE">
        <w:t>R</w:t>
      </w:r>
      <w:r w:rsidR="00F03E94">
        <w:t xml:space="preserve">egister, </w:t>
      </w:r>
      <w:r w:rsidR="003E25FE">
        <w:t>which</w:t>
      </w:r>
      <w:r w:rsidR="00F03E94">
        <w:t xml:space="preserve"> is regularly reviewed by the Executive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180"/>
      </w:tblGrid>
      <w:tr w:rsidR="00C05E15" w14:paraId="1175870C" w14:textId="77777777" w:rsidTr="00090BF8">
        <w:trPr>
          <w:cantSplit/>
          <w:tblHeader/>
        </w:trPr>
        <w:tc>
          <w:tcPr>
            <w:tcW w:w="2235" w:type="dxa"/>
          </w:tcPr>
          <w:p w14:paraId="01DE2BE5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Type of crisis</w:t>
            </w:r>
          </w:p>
        </w:tc>
        <w:tc>
          <w:tcPr>
            <w:tcW w:w="3827" w:type="dxa"/>
          </w:tcPr>
          <w:p w14:paraId="4346A46B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Examples</w:t>
            </w:r>
          </w:p>
        </w:tc>
        <w:tc>
          <w:tcPr>
            <w:tcW w:w="3180" w:type="dxa"/>
          </w:tcPr>
          <w:p w14:paraId="081E6781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Affected</w:t>
            </w:r>
          </w:p>
        </w:tc>
      </w:tr>
      <w:tr w:rsidR="00C05E15" w14:paraId="303CBBC6" w14:textId="77777777" w:rsidTr="00090BF8">
        <w:trPr>
          <w:cantSplit/>
        </w:trPr>
        <w:tc>
          <w:tcPr>
            <w:tcW w:w="2235" w:type="dxa"/>
          </w:tcPr>
          <w:p w14:paraId="64CAA043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Technical</w:t>
            </w:r>
          </w:p>
        </w:tc>
        <w:tc>
          <w:tcPr>
            <w:tcW w:w="3827" w:type="dxa"/>
          </w:tcPr>
          <w:p w14:paraId="4C73206D" w14:textId="77777777" w:rsidR="00C05E15" w:rsidRDefault="00C05E15" w:rsidP="00131188">
            <w:r>
              <w:t xml:space="preserve">Major outage of </w:t>
            </w:r>
            <w:r w:rsidR="00131188">
              <w:t xml:space="preserve"> a large number of</w:t>
            </w:r>
            <w:r>
              <w:t xml:space="preserve"> grid sites, backbone Internet outage</w:t>
            </w:r>
          </w:p>
        </w:tc>
        <w:tc>
          <w:tcPr>
            <w:tcW w:w="3180" w:type="dxa"/>
          </w:tcPr>
          <w:p w14:paraId="77AFD9A0" w14:textId="77777777" w:rsidR="00C05E15" w:rsidRDefault="00C05E15" w:rsidP="00391BC2">
            <w:r>
              <w:t>Integrity of the infrastructure, service provision to users</w:t>
            </w:r>
          </w:p>
        </w:tc>
      </w:tr>
      <w:tr w:rsidR="00C05E15" w14:paraId="32816B60" w14:textId="77777777" w:rsidTr="00090BF8">
        <w:trPr>
          <w:cantSplit/>
        </w:trPr>
        <w:tc>
          <w:tcPr>
            <w:tcW w:w="2235" w:type="dxa"/>
          </w:tcPr>
          <w:p w14:paraId="24FC5D18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lastRenderedPageBreak/>
              <w:t>Office building</w:t>
            </w:r>
          </w:p>
        </w:tc>
        <w:tc>
          <w:tcPr>
            <w:tcW w:w="3827" w:type="dxa"/>
          </w:tcPr>
          <w:p w14:paraId="008C241C" w14:textId="77777777" w:rsidR="00C05E15" w:rsidRDefault="00C05E15" w:rsidP="00C05E15">
            <w:r>
              <w:t>Fire, flood, outage of essential utilities</w:t>
            </w:r>
          </w:p>
        </w:tc>
        <w:tc>
          <w:tcPr>
            <w:tcW w:w="3180" w:type="dxa"/>
          </w:tcPr>
          <w:p w14:paraId="1B51F71A" w14:textId="77777777" w:rsidR="00C05E15" w:rsidRDefault="00C05E15" w:rsidP="00391BC2">
            <w:r>
              <w:t>Ability of staff members to work as normal</w:t>
            </w:r>
          </w:p>
        </w:tc>
      </w:tr>
      <w:tr w:rsidR="00C05E15" w14:paraId="4D172FFD" w14:textId="77777777" w:rsidTr="00090BF8">
        <w:trPr>
          <w:cantSplit/>
        </w:trPr>
        <w:tc>
          <w:tcPr>
            <w:tcW w:w="2235" w:type="dxa"/>
          </w:tcPr>
          <w:p w14:paraId="2A01196E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Financial</w:t>
            </w:r>
          </w:p>
        </w:tc>
        <w:tc>
          <w:tcPr>
            <w:tcW w:w="3827" w:type="dxa"/>
          </w:tcPr>
          <w:p w14:paraId="0739611A" w14:textId="77777777" w:rsidR="00C05E15" w:rsidRDefault="00C05E15" w:rsidP="00C05E15">
            <w:r>
              <w:t>Failure of banking system, failure of BACOM system</w:t>
            </w:r>
            <w:r w:rsidR="00F101A7">
              <w:t>, cut in essential funding</w:t>
            </w:r>
          </w:p>
        </w:tc>
        <w:tc>
          <w:tcPr>
            <w:tcW w:w="3180" w:type="dxa"/>
          </w:tcPr>
          <w:p w14:paraId="3F4ECCE4" w14:textId="77777777" w:rsidR="00C05E15" w:rsidRDefault="00C05E15" w:rsidP="00391BC2">
            <w:r>
              <w:t>Staff pay roll, payments to partners, payment of invoices</w:t>
            </w:r>
            <w:r w:rsidR="00F101A7">
              <w:t>, payment of staff</w:t>
            </w:r>
          </w:p>
        </w:tc>
      </w:tr>
      <w:tr w:rsidR="00C05E15" w14:paraId="5B10AA29" w14:textId="77777777" w:rsidTr="00090BF8">
        <w:trPr>
          <w:cantSplit/>
        </w:trPr>
        <w:tc>
          <w:tcPr>
            <w:tcW w:w="2235" w:type="dxa"/>
          </w:tcPr>
          <w:p w14:paraId="0D98E750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Public relations</w:t>
            </w:r>
          </w:p>
        </w:tc>
        <w:tc>
          <w:tcPr>
            <w:tcW w:w="3827" w:type="dxa"/>
          </w:tcPr>
          <w:p w14:paraId="3DEE98D7" w14:textId="77777777" w:rsidR="00C05E15" w:rsidRDefault="00C05E15" w:rsidP="00C05E15">
            <w:r>
              <w:t>Prominent bad publicity, severe criticism in press or by partners</w:t>
            </w:r>
          </w:p>
        </w:tc>
        <w:tc>
          <w:tcPr>
            <w:tcW w:w="3180" w:type="dxa"/>
          </w:tcPr>
          <w:p w14:paraId="056A5377" w14:textId="77777777" w:rsidR="00C05E15" w:rsidRDefault="00C05E15" w:rsidP="00C05E15">
            <w:r>
              <w:t>Damage to reputation and standing of</w:t>
            </w:r>
            <w:r w:rsidR="002E4039">
              <w:t xml:space="preserve"> EGI or</w:t>
            </w:r>
            <w:r>
              <w:t xml:space="preserve"> EGI.eu</w:t>
            </w:r>
          </w:p>
        </w:tc>
      </w:tr>
      <w:tr w:rsidR="00C05E15" w14:paraId="0E47532A" w14:textId="77777777" w:rsidTr="00090BF8">
        <w:trPr>
          <w:cantSplit/>
        </w:trPr>
        <w:tc>
          <w:tcPr>
            <w:tcW w:w="2235" w:type="dxa"/>
          </w:tcPr>
          <w:p w14:paraId="295CCDFF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Staff</w:t>
            </w:r>
          </w:p>
        </w:tc>
        <w:tc>
          <w:tcPr>
            <w:tcW w:w="3827" w:type="dxa"/>
          </w:tcPr>
          <w:p w14:paraId="68578713" w14:textId="77777777" w:rsidR="00C05E15" w:rsidRDefault="00C05E15" w:rsidP="00C05E15">
            <w:r>
              <w:t>Staff wrong doing, staff member serious</w:t>
            </w:r>
            <w:r w:rsidR="00131188">
              <w:t>ly</w:t>
            </w:r>
            <w:r>
              <w:t xml:space="preserve"> injured or killed</w:t>
            </w:r>
          </w:p>
        </w:tc>
        <w:tc>
          <w:tcPr>
            <w:tcW w:w="3180" w:type="dxa"/>
          </w:tcPr>
          <w:p w14:paraId="00E5E322" w14:textId="77777777" w:rsidR="00C05E15" w:rsidRDefault="00C05E15" w:rsidP="00391BC2">
            <w:r>
              <w:t xml:space="preserve">Staff morale, ability </w:t>
            </w:r>
            <w:r w:rsidR="00D15DC0">
              <w:t>of EGI.eu to fulfil</w:t>
            </w:r>
            <w:r>
              <w:t xml:space="preserve"> its role</w:t>
            </w:r>
            <w:r w:rsidR="002E4039">
              <w:t xml:space="preserve"> within EGI</w:t>
            </w:r>
            <w:r>
              <w:t xml:space="preserve"> due to absence of key staff</w:t>
            </w:r>
          </w:p>
        </w:tc>
      </w:tr>
      <w:tr w:rsidR="00C05E15" w14:paraId="5D167E5E" w14:textId="77777777" w:rsidTr="00090BF8">
        <w:trPr>
          <w:cantSplit/>
        </w:trPr>
        <w:tc>
          <w:tcPr>
            <w:tcW w:w="2235" w:type="dxa"/>
          </w:tcPr>
          <w:p w14:paraId="614E347E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Partner</w:t>
            </w:r>
          </w:p>
        </w:tc>
        <w:tc>
          <w:tcPr>
            <w:tcW w:w="3827" w:type="dxa"/>
          </w:tcPr>
          <w:p w14:paraId="1040C0FF" w14:textId="77777777" w:rsidR="00C05E15" w:rsidRDefault="00131188" w:rsidP="00C05E15">
            <w:r>
              <w:t>Partner, associated project or</w:t>
            </w:r>
            <w:r w:rsidR="00C05E15">
              <w:t xml:space="preserve"> NGI accused of irregularities or affected by crisis</w:t>
            </w:r>
          </w:p>
        </w:tc>
        <w:tc>
          <w:tcPr>
            <w:tcW w:w="3180" w:type="dxa"/>
          </w:tcPr>
          <w:p w14:paraId="1F38B222" w14:textId="77777777" w:rsidR="00C05E15" w:rsidRDefault="00C05E15" w:rsidP="00391BC2">
            <w:r>
              <w:t xml:space="preserve">Damage to reputation and standing of EGI.eu </w:t>
            </w:r>
            <w:r w:rsidR="002E4039">
              <w:t xml:space="preserve">or EGI </w:t>
            </w:r>
            <w:r>
              <w:t>by association</w:t>
            </w:r>
          </w:p>
        </w:tc>
      </w:tr>
    </w:tbl>
    <w:p w14:paraId="42FAC8F2" w14:textId="77777777" w:rsidR="00F75F71" w:rsidRDefault="00F75F71" w:rsidP="00801AB8"/>
    <w:p w14:paraId="29FBBBDD" w14:textId="77777777" w:rsidR="00801AB8" w:rsidRDefault="00DD52D9" w:rsidP="00DD52D9">
      <w:pPr>
        <w:pStyle w:val="Heading1"/>
      </w:pPr>
      <w:r>
        <w:t>RESPONDING TO A CRISIS</w:t>
      </w:r>
    </w:p>
    <w:p w14:paraId="3962DFDB" w14:textId="77777777" w:rsidR="006E769C" w:rsidRDefault="00E92225" w:rsidP="00801AB8">
      <w:r>
        <w:t>Once identified, t</w:t>
      </w:r>
      <w:r w:rsidR="006E769C">
        <w:t xml:space="preserve">he speed of the first response to </w:t>
      </w:r>
      <w:r>
        <w:t>a</w:t>
      </w:r>
      <w:r w:rsidR="006E769C">
        <w:t xml:space="preserve"> crisis will depend on the severity of the crisis. The resp</w:t>
      </w:r>
      <w:r w:rsidR="00E60A38">
        <w:t>onse to the crisis will proceed in four stages</w:t>
      </w:r>
      <w:r w:rsidR="006E769C">
        <w:t>:</w:t>
      </w:r>
    </w:p>
    <w:p w14:paraId="2132B4D8" w14:textId="77777777" w:rsidR="00E60A38" w:rsidRDefault="00E60A38" w:rsidP="006E769C">
      <w:pPr>
        <w:pStyle w:val="ListParagraph"/>
        <w:numPr>
          <w:ilvl w:val="0"/>
          <w:numId w:val="4"/>
        </w:numPr>
      </w:pPr>
      <w:r>
        <w:t>Appoint a Crisis Controller</w:t>
      </w:r>
    </w:p>
    <w:p w14:paraId="3150859B" w14:textId="77777777" w:rsidR="006E769C" w:rsidRDefault="00E60A38" w:rsidP="006E769C">
      <w:pPr>
        <w:pStyle w:val="ListParagraph"/>
        <w:numPr>
          <w:ilvl w:val="0"/>
          <w:numId w:val="4"/>
        </w:numPr>
      </w:pPr>
      <w:r>
        <w:t>Form</w:t>
      </w:r>
      <w:r w:rsidR="006E769C">
        <w:t xml:space="preserve"> a </w:t>
      </w:r>
      <w:r>
        <w:t>Crisis T</w:t>
      </w:r>
      <w:r w:rsidR="006E769C">
        <w:t>eam</w:t>
      </w:r>
    </w:p>
    <w:p w14:paraId="79225B8E" w14:textId="77777777" w:rsidR="006E769C" w:rsidRDefault="00002065" w:rsidP="006E769C">
      <w:pPr>
        <w:pStyle w:val="ListParagraph"/>
        <w:numPr>
          <w:ilvl w:val="0"/>
          <w:numId w:val="4"/>
        </w:numPr>
      </w:pPr>
      <w:r>
        <w:t>Agree</w:t>
      </w:r>
      <w:r w:rsidR="00E60A38">
        <w:t xml:space="preserve"> a C</w:t>
      </w:r>
      <w:r w:rsidR="006E769C">
        <w:t xml:space="preserve">risis </w:t>
      </w:r>
      <w:r w:rsidR="00E60A38">
        <w:t>P</w:t>
      </w:r>
      <w:r w:rsidR="006E769C">
        <w:t>lan</w:t>
      </w:r>
      <w:r w:rsidR="00E60A38">
        <w:t xml:space="preserve"> to mitigate the crisis</w:t>
      </w:r>
    </w:p>
    <w:p w14:paraId="361F4508" w14:textId="77777777" w:rsidR="006E769C" w:rsidRDefault="00002065" w:rsidP="006E769C">
      <w:pPr>
        <w:pStyle w:val="ListParagraph"/>
        <w:numPr>
          <w:ilvl w:val="0"/>
          <w:numId w:val="4"/>
        </w:numPr>
      </w:pPr>
      <w:r>
        <w:t>Decide on</w:t>
      </w:r>
      <w:r w:rsidR="00E60A38">
        <w:t xml:space="preserve"> a Communication P</w:t>
      </w:r>
      <w:r w:rsidR="006E769C">
        <w:t>lan</w:t>
      </w:r>
      <w:r>
        <w:t xml:space="preserve"> to communicate the crisis to</w:t>
      </w:r>
      <w:r w:rsidR="00E60A38">
        <w:t xml:space="preserve"> stakeholders and </w:t>
      </w:r>
      <w:r w:rsidR="003E25FE">
        <w:t xml:space="preserve">external </w:t>
      </w:r>
      <w:r w:rsidR="00E60A38">
        <w:t>media</w:t>
      </w:r>
      <w:r w:rsidR="003E25FE">
        <w:t xml:space="preserve"> if necessary.</w:t>
      </w:r>
    </w:p>
    <w:p w14:paraId="68A813DA" w14:textId="77777777" w:rsidR="006E769C" w:rsidRDefault="006E769C" w:rsidP="006E769C">
      <w:r>
        <w:t>For each part of the response, the expected time frames for the different severity levels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2314"/>
        <w:gridCol w:w="2551"/>
        <w:gridCol w:w="2897"/>
      </w:tblGrid>
      <w:tr w:rsidR="006E769C" w14:paraId="18EF4342" w14:textId="77777777" w:rsidTr="001F64A6">
        <w:tc>
          <w:tcPr>
            <w:tcW w:w="1480" w:type="dxa"/>
          </w:tcPr>
          <w:p w14:paraId="130E8B22" w14:textId="77777777" w:rsidR="006E769C" w:rsidRPr="00FE3C0A" w:rsidRDefault="001F64A6" w:rsidP="0030058B">
            <w:pPr>
              <w:rPr>
                <w:b/>
              </w:rPr>
            </w:pPr>
            <w:r>
              <w:rPr>
                <w:b/>
              </w:rPr>
              <w:t xml:space="preserve">Severity </w:t>
            </w:r>
          </w:p>
        </w:tc>
        <w:tc>
          <w:tcPr>
            <w:tcW w:w="2314" w:type="dxa"/>
          </w:tcPr>
          <w:p w14:paraId="2FFC5146" w14:textId="77777777" w:rsidR="006E769C" w:rsidRPr="006E769C" w:rsidRDefault="005B79C7" w:rsidP="00DB4A58">
            <w:pPr>
              <w:pStyle w:val="ListParagraph"/>
              <w:numPr>
                <w:ilvl w:val="0"/>
                <w:numId w:val="6"/>
              </w:numPr>
              <w:ind w:left="221" w:hanging="221"/>
              <w:rPr>
                <w:b/>
              </w:rPr>
            </w:pPr>
            <w:r>
              <w:rPr>
                <w:b/>
              </w:rPr>
              <w:t>Appoint Crisis Controll</w:t>
            </w:r>
            <w:r w:rsidR="00DB4A58">
              <w:rPr>
                <w:b/>
              </w:rPr>
              <w:t xml:space="preserve">er and form </w:t>
            </w:r>
            <w:r>
              <w:rPr>
                <w:b/>
              </w:rPr>
              <w:t xml:space="preserve">a </w:t>
            </w:r>
            <w:r w:rsidR="006E769C" w:rsidRPr="006E769C">
              <w:rPr>
                <w:b/>
              </w:rPr>
              <w:t>Crisis Team</w:t>
            </w:r>
          </w:p>
        </w:tc>
        <w:tc>
          <w:tcPr>
            <w:tcW w:w="2551" w:type="dxa"/>
          </w:tcPr>
          <w:p w14:paraId="7DC6AD90" w14:textId="77777777" w:rsidR="006E769C" w:rsidRPr="006E769C" w:rsidRDefault="00DB4A58" w:rsidP="00DB4A58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b/>
              </w:rPr>
            </w:pPr>
            <w:r>
              <w:rPr>
                <w:b/>
              </w:rPr>
              <w:t>Crisis P</w:t>
            </w:r>
            <w:r w:rsidR="006E769C" w:rsidRPr="006E769C">
              <w:rPr>
                <w:b/>
              </w:rPr>
              <w:t>lan</w:t>
            </w:r>
          </w:p>
        </w:tc>
        <w:tc>
          <w:tcPr>
            <w:tcW w:w="2897" w:type="dxa"/>
          </w:tcPr>
          <w:p w14:paraId="49FD63EC" w14:textId="77777777" w:rsidR="006E769C" w:rsidRPr="006E769C" w:rsidRDefault="00DB4A58" w:rsidP="00DB4A58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b/>
              </w:rPr>
            </w:pPr>
            <w:r>
              <w:rPr>
                <w:b/>
              </w:rPr>
              <w:t>Communication P</w:t>
            </w:r>
            <w:r w:rsidR="006E769C" w:rsidRPr="006E769C">
              <w:rPr>
                <w:b/>
              </w:rPr>
              <w:t>lan</w:t>
            </w:r>
          </w:p>
        </w:tc>
      </w:tr>
      <w:tr w:rsidR="006E769C" w14:paraId="222834C5" w14:textId="77777777" w:rsidTr="001F64A6">
        <w:tc>
          <w:tcPr>
            <w:tcW w:w="1480" w:type="dxa"/>
          </w:tcPr>
          <w:p w14:paraId="2DF3EB62" w14:textId="77777777" w:rsidR="006E769C" w:rsidRDefault="006E769C" w:rsidP="0030058B">
            <w:r>
              <w:t>CRITICAL</w:t>
            </w:r>
          </w:p>
        </w:tc>
        <w:tc>
          <w:tcPr>
            <w:tcW w:w="2314" w:type="dxa"/>
          </w:tcPr>
          <w:p w14:paraId="0199CF1E" w14:textId="77777777" w:rsidR="006E769C" w:rsidRDefault="006E769C" w:rsidP="0030058B">
            <w:r>
              <w:t>&lt;1 hour</w:t>
            </w:r>
          </w:p>
        </w:tc>
        <w:tc>
          <w:tcPr>
            <w:tcW w:w="2551" w:type="dxa"/>
          </w:tcPr>
          <w:p w14:paraId="04AB7470" w14:textId="77777777" w:rsidR="006E769C" w:rsidRDefault="006E769C" w:rsidP="0030058B">
            <w:r>
              <w:t>&lt; half a day</w:t>
            </w:r>
          </w:p>
        </w:tc>
        <w:tc>
          <w:tcPr>
            <w:tcW w:w="2897" w:type="dxa"/>
          </w:tcPr>
          <w:p w14:paraId="409EAB8E" w14:textId="77777777" w:rsidR="006E769C" w:rsidRDefault="006E769C" w:rsidP="0030058B">
            <w:r>
              <w:t>&lt; half a day</w:t>
            </w:r>
          </w:p>
        </w:tc>
      </w:tr>
      <w:tr w:rsidR="006E769C" w14:paraId="0300B4DF" w14:textId="77777777" w:rsidTr="001F64A6">
        <w:tc>
          <w:tcPr>
            <w:tcW w:w="1480" w:type="dxa"/>
          </w:tcPr>
          <w:p w14:paraId="7B7D3D68" w14:textId="77777777" w:rsidR="006E769C" w:rsidRDefault="006E769C" w:rsidP="0030058B">
            <w:r>
              <w:t>HIGH</w:t>
            </w:r>
          </w:p>
        </w:tc>
        <w:tc>
          <w:tcPr>
            <w:tcW w:w="2314" w:type="dxa"/>
          </w:tcPr>
          <w:p w14:paraId="0EA9C8CD" w14:textId="77777777" w:rsidR="006E769C" w:rsidRDefault="006E769C" w:rsidP="0030058B">
            <w:r>
              <w:t>&lt; half a day</w:t>
            </w:r>
          </w:p>
        </w:tc>
        <w:tc>
          <w:tcPr>
            <w:tcW w:w="2551" w:type="dxa"/>
          </w:tcPr>
          <w:p w14:paraId="22892A6E" w14:textId="77777777" w:rsidR="006E769C" w:rsidRDefault="006E769C" w:rsidP="0030058B">
            <w:r>
              <w:t xml:space="preserve">&lt; </w:t>
            </w:r>
            <w:r w:rsidR="001F64A6">
              <w:t>1</w:t>
            </w:r>
            <w:r>
              <w:t xml:space="preserve"> day</w:t>
            </w:r>
          </w:p>
        </w:tc>
        <w:tc>
          <w:tcPr>
            <w:tcW w:w="2897" w:type="dxa"/>
          </w:tcPr>
          <w:p w14:paraId="032D7C28" w14:textId="77777777" w:rsidR="006E769C" w:rsidRDefault="006E769C" w:rsidP="0030058B">
            <w:r>
              <w:t>&lt;</w:t>
            </w:r>
            <w:r w:rsidR="001F64A6">
              <w:t xml:space="preserve"> 1</w:t>
            </w:r>
            <w:r>
              <w:t xml:space="preserve"> day</w:t>
            </w:r>
          </w:p>
        </w:tc>
      </w:tr>
      <w:tr w:rsidR="006E769C" w14:paraId="4EDA8786" w14:textId="77777777" w:rsidTr="001F64A6">
        <w:tc>
          <w:tcPr>
            <w:tcW w:w="1480" w:type="dxa"/>
          </w:tcPr>
          <w:p w14:paraId="4D27742E" w14:textId="77777777" w:rsidR="006E769C" w:rsidRDefault="006E769C" w:rsidP="0030058B">
            <w:r>
              <w:t>MEDIUM</w:t>
            </w:r>
          </w:p>
        </w:tc>
        <w:tc>
          <w:tcPr>
            <w:tcW w:w="2314" w:type="dxa"/>
          </w:tcPr>
          <w:p w14:paraId="7DA0D6C7" w14:textId="77777777" w:rsidR="006E769C" w:rsidRDefault="001F64A6" w:rsidP="0030058B">
            <w:r>
              <w:t>&lt; 2 days</w:t>
            </w:r>
          </w:p>
        </w:tc>
        <w:tc>
          <w:tcPr>
            <w:tcW w:w="2551" w:type="dxa"/>
          </w:tcPr>
          <w:p w14:paraId="1E5C9332" w14:textId="77777777" w:rsidR="006E769C" w:rsidRDefault="001F64A6" w:rsidP="0030058B">
            <w:r>
              <w:t>&lt; a week</w:t>
            </w:r>
          </w:p>
        </w:tc>
        <w:tc>
          <w:tcPr>
            <w:tcW w:w="2897" w:type="dxa"/>
          </w:tcPr>
          <w:p w14:paraId="6087A53A" w14:textId="77777777" w:rsidR="006E769C" w:rsidRDefault="001F64A6" w:rsidP="0030058B">
            <w:r>
              <w:t>&lt; 2 days</w:t>
            </w:r>
          </w:p>
        </w:tc>
      </w:tr>
      <w:tr w:rsidR="006E769C" w14:paraId="07E84A37" w14:textId="77777777" w:rsidTr="001F64A6">
        <w:tc>
          <w:tcPr>
            <w:tcW w:w="1480" w:type="dxa"/>
          </w:tcPr>
          <w:p w14:paraId="308DF746" w14:textId="77777777" w:rsidR="006E769C" w:rsidRDefault="006E769C" w:rsidP="0030058B">
            <w:r>
              <w:t>LOW</w:t>
            </w:r>
          </w:p>
        </w:tc>
        <w:tc>
          <w:tcPr>
            <w:tcW w:w="2314" w:type="dxa"/>
          </w:tcPr>
          <w:p w14:paraId="5153F8DE" w14:textId="77777777" w:rsidR="006E769C" w:rsidRDefault="001F64A6" w:rsidP="0030058B">
            <w:r>
              <w:t>&lt; 1 week</w:t>
            </w:r>
          </w:p>
        </w:tc>
        <w:tc>
          <w:tcPr>
            <w:tcW w:w="2551" w:type="dxa"/>
          </w:tcPr>
          <w:p w14:paraId="1D7F3E95" w14:textId="77777777" w:rsidR="006E769C" w:rsidRDefault="001F64A6" w:rsidP="0030058B">
            <w:r>
              <w:t>&lt; 2 weeks</w:t>
            </w:r>
          </w:p>
        </w:tc>
        <w:tc>
          <w:tcPr>
            <w:tcW w:w="2897" w:type="dxa"/>
          </w:tcPr>
          <w:p w14:paraId="35909D1E" w14:textId="77777777" w:rsidR="006E769C" w:rsidRDefault="001F64A6" w:rsidP="0030058B">
            <w:r>
              <w:t>&lt; 1 week</w:t>
            </w:r>
          </w:p>
        </w:tc>
      </w:tr>
    </w:tbl>
    <w:p w14:paraId="7573C9F0" w14:textId="77777777" w:rsidR="00391BC2" w:rsidRDefault="00391BC2" w:rsidP="00391BC2"/>
    <w:p w14:paraId="7616F199" w14:textId="77777777" w:rsidR="00391BC2" w:rsidRDefault="00391BC2" w:rsidP="006F539E">
      <w:pPr>
        <w:pStyle w:val="Heading1"/>
      </w:pPr>
      <w:r>
        <w:lastRenderedPageBreak/>
        <w:t>FORMING A CRISIS TEAM</w:t>
      </w:r>
    </w:p>
    <w:p w14:paraId="693F6CB2" w14:textId="77777777" w:rsidR="00391BC2" w:rsidRDefault="00391BC2" w:rsidP="00391BC2">
      <w:r>
        <w:t>D</w:t>
      </w:r>
      <w:r w:rsidR="006F539E">
        <w:t>e</w:t>
      </w:r>
      <w:r w:rsidR="003B7B17">
        <w:t>pending on the type of crisis, Crisis T</w:t>
      </w:r>
      <w:r w:rsidR="006F539E">
        <w:t xml:space="preserve">eams would </w:t>
      </w:r>
      <w:r w:rsidR="003B7B17">
        <w:t xml:space="preserve">be formed with </w:t>
      </w:r>
      <w:r>
        <w:t>members</w:t>
      </w:r>
      <w:r w:rsidR="003B7B17">
        <w:t xml:space="preserve"> with the appropriate expertise</w:t>
      </w:r>
      <w:r w:rsidR="006F539E">
        <w:t>. For each crisis, the following ro</w:t>
      </w:r>
      <w:r w:rsidR="00E53C1E">
        <w:t>les should be allocated, and a D</w:t>
      </w:r>
      <w:r w:rsidR="006F539E">
        <w:t>eputy identified</w:t>
      </w:r>
      <w:r w:rsidR="004C6A17">
        <w:t xml:space="preserve"> in each case (two if possible)</w:t>
      </w:r>
      <w:r w:rsidR="006F539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177"/>
        <w:gridCol w:w="2279"/>
      </w:tblGrid>
      <w:tr w:rsidR="004C6A17" w14:paraId="4471F20B" w14:textId="77777777" w:rsidTr="004C6A17">
        <w:tc>
          <w:tcPr>
            <w:tcW w:w="1668" w:type="dxa"/>
          </w:tcPr>
          <w:p w14:paraId="4139DB14" w14:textId="77777777" w:rsidR="004C6A17" w:rsidRPr="00FE3C0A" w:rsidRDefault="004C6A17" w:rsidP="0030058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18" w:type="dxa"/>
          </w:tcPr>
          <w:p w14:paraId="6396761D" w14:textId="77777777" w:rsidR="004C6A17" w:rsidRPr="00FE3C0A" w:rsidRDefault="004C6A17" w:rsidP="0030058B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177" w:type="dxa"/>
          </w:tcPr>
          <w:p w14:paraId="1E3E2D4D" w14:textId="0F170932" w:rsidR="004C6A17" w:rsidRDefault="001013D0" w:rsidP="0030058B">
            <w:pPr>
              <w:rPr>
                <w:b/>
              </w:rPr>
            </w:pPr>
            <w:r>
              <w:rPr>
                <w:b/>
              </w:rPr>
              <w:t>EGI.eu Personnel</w:t>
            </w:r>
          </w:p>
        </w:tc>
        <w:tc>
          <w:tcPr>
            <w:tcW w:w="2279" w:type="dxa"/>
          </w:tcPr>
          <w:p w14:paraId="525C92A0" w14:textId="77777777" w:rsidR="004C6A17" w:rsidRDefault="004C6A17" w:rsidP="0030058B">
            <w:pPr>
              <w:rPr>
                <w:b/>
              </w:rPr>
            </w:pPr>
            <w:r>
              <w:rPr>
                <w:b/>
              </w:rPr>
              <w:t>Deputy</w:t>
            </w:r>
          </w:p>
        </w:tc>
      </w:tr>
      <w:tr w:rsidR="004C6A17" w14:paraId="220F5696" w14:textId="77777777" w:rsidTr="004C6A17">
        <w:tc>
          <w:tcPr>
            <w:tcW w:w="1668" w:type="dxa"/>
          </w:tcPr>
          <w:p w14:paraId="625F7BBE" w14:textId="77777777" w:rsidR="004C6A17" w:rsidRDefault="00082FDF" w:rsidP="0030058B">
            <w:r>
              <w:t>Controller</w:t>
            </w:r>
          </w:p>
        </w:tc>
        <w:tc>
          <w:tcPr>
            <w:tcW w:w="3118" w:type="dxa"/>
          </w:tcPr>
          <w:p w14:paraId="041B0982" w14:textId="77777777" w:rsidR="003F58F7" w:rsidRDefault="004C6A1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lead the Crisis Team</w:t>
            </w:r>
          </w:p>
          <w:p w14:paraId="1C487FC5" w14:textId="77777777" w:rsidR="004C6A1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m</w:t>
            </w:r>
            <w:r w:rsidR="004C6A17">
              <w:t>ake final decisions on actions</w:t>
            </w:r>
            <w:r w:rsidR="000C1F51">
              <w:t xml:space="preserve"> for the Crisis Plan</w:t>
            </w:r>
          </w:p>
          <w:p w14:paraId="245A5D3E" w14:textId="77777777" w:rsidR="003F58F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brief the Spokesperson</w:t>
            </w:r>
          </w:p>
          <w:p w14:paraId="39B7E199" w14:textId="77777777" w:rsidR="003F58F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brief the Press Contact</w:t>
            </w:r>
          </w:p>
        </w:tc>
        <w:tc>
          <w:tcPr>
            <w:tcW w:w="2177" w:type="dxa"/>
          </w:tcPr>
          <w:p w14:paraId="5E568EC2" w14:textId="77777777" w:rsidR="004C6A17" w:rsidRDefault="004C6A17" w:rsidP="0030058B">
            <w:r>
              <w:t>Director</w:t>
            </w:r>
          </w:p>
        </w:tc>
        <w:tc>
          <w:tcPr>
            <w:tcW w:w="2279" w:type="dxa"/>
          </w:tcPr>
          <w:p w14:paraId="39AFA30F" w14:textId="77777777" w:rsidR="004C6A17" w:rsidRDefault="006144F8" w:rsidP="006144F8">
            <w:r>
              <w:t>Deputy Director</w:t>
            </w:r>
            <w:r w:rsidR="004C6A17">
              <w:t xml:space="preserve"> / Chair of EB</w:t>
            </w:r>
          </w:p>
        </w:tc>
      </w:tr>
      <w:tr w:rsidR="004C6A17" w14:paraId="425995A7" w14:textId="77777777" w:rsidTr="004C6A17">
        <w:tc>
          <w:tcPr>
            <w:tcW w:w="1668" w:type="dxa"/>
          </w:tcPr>
          <w:p w14:paraId="41796DB1" w14:textId="77777777" w:rsidR="004C6A17" w:rsidRDefault="004C6A17" w:rsidP="00082FDF">
            <w:r>
              <w:t xml:space="preserve">Deputy </w:t>
            </w:r>
            <w:r w:rsidR="00082FDF">
              <w:t>Controller</w:t>
            </w:r>
          </w:p>
        </w:tc>
        <w:tc>
          <w:tcPr>
            <w:tcW w:w="3118" w:type="dxa"/>
          </w:tcPr>
          <w:p w14:paraId="6A71F7CA" w14:textId="77777777" w:rsidR="004C6A17" w:rsidRDefault="004C6A17" w:rsidP="003E25FE">
            <w:pPr>
              <w:pStyle w:val="ListParagraph"/>
              <w:numPr>
                <w:ilvl w:val="0"/>
                <w:numId w:val="18"/>
              </w:numPr>
              <w:ind w:left="317" w:hanging="284"/>
            </w:pPr>
            <w:r>
              <w:t xml:space="preserve">To deputise for the </w:t>
            </w:r>
            <w:r w:rsidR="000C1F51">
              <w:t>Controller</w:t>
            </w:r>
            <w:r>
              <w:t xml:space="preserve"> of the Crisis Team if the Head is unavailable</w:t>
            </w:r>
          </w:p>
        </w:tc>
        <w:tc>
          <w:tcPr>
            <w:tcW w:w="2177" w:type="dxa"/>
          </w:tcPr>
          <w:p w14:paraId="313BEE14" w14:textId="77777777" w:rsidR="004C6A17" w:rsidRDefault="004C6A17" w:rsidP="006144F8">
            <w:r>
              <w:t xml:space="preserve">Chair of EB / </w:t>
            </w:r>
            <w:r w:rsidR="006144F8">
              <w:t>Deputy Director</w:t>
            </w:r>
          </w:p>
        </w:tc>
        <w:tc>
          <w:tcPr>
            <w:tcW w:w="2279" w:type="dxa"/>
          </w:tcPr>
          <w:p w14:paraId="63294C1B" w14:textId="77777777" w:rsidR="004C6A17" w:rsidRDefault="004C6A17" w:rsidP="0030058B">
            <w:r>
              <w:t>COO</w:t>
            </w:r>
          </w:p>
        </w:tc>
      </w:tr>
      <w:tr w:rsidR="004C6A17" w14:paraId="203AF722" w14:textId="77777777" w:rsidTr="004C6A17">
        <w:tc>
          <w:tcPr>
            <w:tcW w:w="1668" w:type="dxa"/>
          </w:tcPr>
          <w:p w14:paraId="01CF0C73" w14:textId="77777777" w:rsidR="004C6A17" w:rsidRDefault="000C1F51" w:rsidP="0030058B">
            <w:r>
              <w:t>Crisis</w:t>
            </w:r>
            <w:r w:rsidR="004C6A17">
              <w:t xml:space="preserve"> Team Member</w:t>
            </w:r>
          </w:p>
        </w:tc>
        <w:tc>
          <w:tcPr>
            <w:tcW w:w="3118" w:type="dxa"/>
          </w:tcPr>
          <w:p w14:paraId="7F1D5703" w14:textId="77777777" w:rsidR="00B8736B" w:rsidRDefault="003F58F7" w:rsidP="00B8736B">
            <w:pPr>
              <w:pStyle w:val="ListParagraph"/>
              <w:numPr>
                <w:ilvl w:val="0"/>
                <w:numId w:val="9"/>
              </w:numPr>
              <w:ind w:left="317" w:hanging="284"/>
            </w:pPr>
            <w:r>
              <w:t>To provide support</w:t>
            </w:r>
            <w:r w:rsidR="00741333">
              <w:t xml:space="preserve"> and</w:t>
            </w:r>
            <w:r>
              <w:t xml:space="preserve"> technical advice to the </w:t>
            </w:r>
            <w:r w:rsidR="000C1F51">
              <w:t>Controller</w:t>
            </w:r>
            <w:r>
              <w:t xml:space="preserve"> as required</w:t>
            </w:r>
            <w:r w:rsidR="000C1F51">
              <w:t xml:space="preserve"> by the crisis</w:t>
            </w:r>
          </w:p>
          <w:p w14:paraId="23A019FC" w14:textId="77777777" w:rsidR="00B8736B" w:rsidRDefault="00B8736B" w:rsidP="00B8736B">
            <w:pPr>
              <w:pStyle w:val="ListParagraph"/>
              <w:numPr>
                <w:ilvl w:val="0"/>
                <w:numId w:val="9"/>
              </w:numPr>
              <w:ind w:left="317" w:hanging="284"/>
            </w:pPr>
            <w:r>
              <w:t>To implement actions</w:t>
            </w:r>
            <w:r w:rsidR="000C1F51">
              <w:t xml:space="preserve"> in the Crisis Plan as required</w:t>
            </w:r>
          </w:p>
        </w:tc>
        <w:tc>
          <w:tcPr>
            <w:tcW w:w="2177" w:type="dxa"/>
          </w:tcPr>
          <w:p w14:paraId="5011A7BF" w14:textId="77777777" w:rsidR="004C6A17" w:rsidRDefault="006144F8" w:rsidP="006144F8">
            <w:r>
              <w:t>Deputy Director</w:t>
            </w:r>
            <w:r w:rsidR="005B79C7">
              <w:t>, COO, CC</w:t>
            </w:r>
            <w:r w:rsidR="004C6A17">
              <w:t xml:space="preserve">O, TM + EGI.eu </w:t>
            </w:r>
            <w:r w:rsidR="000C1F51">
              <w:t xml:space="preserve">staff members </w:t>
            </w:r>
            <w:r w:rsidR="004C6A17">
              <w:t>as expertise requires</w:t>
            </w:r>
            <w:r w:rsidR="000C1F51">
              <w:t xml:space="preserve">, including </w:t>
            </w:r>
            <w:r w:rsidR="005B79C7">
              <w:t>NGI/EIRO</w:t>
            </w:r>
            <w:r w:rsidR="000C1F51">
              <w:t xml:space="preserve"> members external to EGI.eu</w:t>
            </w:r>
          </w:p>
        </w:tc>
        <w:tc>
          <w:tcPr>
            <w:tcW w:w="2279" w:type="dxa"/>
          </w:tcPr>
          <w:p w14:paraId="505D2400" w14:textId="77777777" w:rsidR="004C6A17" w:rsidRDefault="004C6A17" w:rsidP="004C6A17">
            <w:r>
              <w:t>Other EGI.eu members as required</w:t>
            </w:r>
          </w:p>
        </w:tc>
      </w:tr>
      <w:tr w:rsidR="004C6A17" w14:paraId="4B3E7172" w14:textId="77777777" w:rsidTr="004C6A17">
        <w:tc>
          <w:tcPr>
            <w:tcW w:w="1668" w:type="dxa"/>
          </w:tcPr>
          <w:p w14:paraId="112792BE" w14:textId="77777777" w:rsidR="004C6A17" w:rsidRDefault="004C6A17" w:rsidP="0030058B">
            <w:r>
              <w:t>Spokesperson</w:t>
            </w:r>
          </w:p>
        </w:tc>
        <w:tc>
          <w:tcPr>
            <w:tcW w:w="3118" w:type="dxa"/>
          </w:tcPr>
          <w:p w14:paraId="36355020" w14:textId="77777777" w:rsidR="004C6A17" w:rsidRDefault="00741333" w:rsidP="003E25FE">
            <w:pPr>
              <w:pStyle w:val="ListParagraph"/>
              <w:numPr>
                <w:ilvl w:val="0"/>
                <w:numId w:val="17"/>
              </w:numPr>
              <w:ind w:left="317" w:hanging="284"/>
            </w:pPr>
            <w:r>
              <w:t>To make</w:t>
            </w:r>
            <w:r w:rsidR="004C6A17">
              <w:t xml:space="preserve"> public statements on behalf of EGI.eu</w:t>
            </w:r>
          </w:p>
        </w:tc>
        <w:tc>
          <w:tcPr>
            <w:tcW w:w="2177" w:type="dxa"/>
          </w:tcPr>
          <w:p w14:paraId="364FB1F1" w14:textId="77777777" w:rsidR="004C6A17" w:rsidRDefault="004C6A17" w:rsidP="0030058B">
            <w:r>
              <w:t>Director / Chair of EB</w:t>
            </w:r>
          </w:p>
        </w:tc>
        <w:tc>
          <w:tcPr>
            <w:tcW w:w="2279" w:type="dxa"/>
          </w:tcPr>
          <w:p w14:paraId="2A6A4DFB" w14:textId="77777777" w:rsidR="004C6A17" w:rsidRDefault="006144F8" w:rsidP="006144F8">
            <w:r>
              <w:t>Deputy Director</w:t>
            </w:r>
            <w:r w:rsidR="004C6A17">
              <w:t xml:space="preserve"> / Chair of EB</w:t>
            </w:r>
          </w:p>
        </w:tc>
      </w:tr>
      <w:tr w:rsidR="004C6A17" w14:paraId="5D9EDB82" w14:textId="77777777" w:rsidTr="004C6A17">
        <w:tc>
          <w:tcPr>
            <w:tcW w:w="1668" w:type="dxa"/>
          </w:tcPr>
          <w:p w14:paraId="35930565" w14:textId="77777777" w:rsidR="004C6A17" w:rsidRDefault="004C6A17" w:rsidP="0030058B">
            <w:r>
              <w:t>Press Contact</w:t>
            </w:r>
          </w:p>
        </w:tc>
        <w:tc>
          <w:tcPr>
            <w:tcW w:w="3118" w:type="dxa"/>
          </w:tcPr>
          <w:p w14:paraId="6442CB81" w14:textId="77777777" w:rsidR="004C6A17" w:rsidRDefault="004C6A17" w:rsidP="00313439">
            <w:pPr>
              <w:pStyle w:val="ListParagraph"/>
              <w:numPr>
                <w:ilvl w:val="0"/>
                <w:numId w:val="10"/>
              </w:numPr>
              <w:ind w:left="317" w:hanging="284"/>
            </w:pPr>
            <w:r>
              <w:t xml:space="preserve">To be the first point of contact for the press and filter </w:t>
            </w:r>
            <w:r w:rsidR="00313439">
              <w:t>enquiries</w:t>
            </w:r>
            <w:r>
              <w:t xml:space="preserve"> to the </w:t>
            </w:r>
            <w:r w:rsidR="00313439">
              <w:t>S</w:t>
            </w:r>
            <w:r>
              <w:t>pokesperson</w:t>
            </w:r>
          </w:p>
          <w:p w14:paraId="71860F91" w14:textId="77777777" w:rsidR="00313439" w:rsidRDefault="00313439" w:rsidP="00313439">
            <w:pPr>
              <w:pStyle w:val="ListParagraph"/>
              <w:numPr>
                <w:ilvl w:val="0"/>
                <w:numId w:val="10"/>
              </w:numPr>
              <w:ind w:left="317" w:hanging="284"/>
            </w:pPr>
            <w:r>
              <w:t>To formulate the Communications Plan</w:t>
            </w:r>
          </w:p>
        </w:tc>
        <w:tc>
          <w:tcPr>
            <w:tcW w:w="2177" w:type="dxa"/>
          </w:tcPr>
          <w:p w14:paraId="3F10299C" w14:textId="77777777" w:rsidR="004C6A17" w:rsidRDefault="004C6A17" w:rsidP="0030058B">
            <w:r>
              <w:t>Dissemination Manager</w:t>
            </w:r>
          </w:p>
        </w:tc>
        <w:tc>
          <w:tcPr>
            <w:tcW w:w="2279" w:type="dxa"/>
          </w:tcPr>
          <w:p w14:paraId="6A1909EE" w14:textId="77777777" w:rsidR="004C6A17" w:rsidRDefault="004C6A17" w:rsidP="0030058B">
            <w:r>
              <w:t>Director</w:t>
            </w:r>
          </w:p>
        </w:tc>
      </w:tr>
    </w:tbl>
    <w:p w14:paraId="3257E138" w14:textId="77777777" w:rsidR="004C6A17" w:rsidRDefault="004C6A17" w:rsidP="00391BC2"/>
    <w:p w14:paraId="7067F6C2" w14:textId="77777777" w:rsidR="00391BC2" w:rsidRDefault="005E37AF" w:rsidP="00B05492">
      <w:pPr>
        <w:pStyle w:val="Heading1"/>
      </w:pPr>
      <w:r>
        <w:t xml:space="preserve">FORMING A CRISIS </w:t>
      </w:r>
      <w:r w:rsidR="00B05492">
        <w:t>PLAN</w:t>
      </w:r>
    </w:p>
    <w:p w14:paraId="5F727360" w14:textId="77777777" w:rsidR="00B05492" w:rsidRDefault="00B05492" w:rsidP="00391BC2">
      <w:r>
        <w:t>The main responsibilities of the Crisis Team will be:</w:t>
      </w:r>
    </w:p>
    <w:p w14:paraId="44C1104D" w14:textId="77777777" w:rsidR="00391BC2" w:rsidRDefault="00B05492" w:rsidP="00B05492">
      <w:pPr>
        <w:pStyle w:val="ListParagraph"/>
        <w:numPr>
          <w:ilvl w:val="0"/>
          <w:numId w:val="7"/>
        </w:numPr>
      </w:pPr>
      <w:r>
        <w:t>To meet, either face to face or by phone, within the time frame appropriate to the crisis.</w:t>
      </w:r>
    </w:p>
    <w:p w14:paraId="3D9B3F6D" w14:textId="77777777" w:rsidR="00B05492" w:rsidRDefault="00B05492" w:rsidP="00B05492">
      <w:pPr>
        <w:pStyle w:val="ListParagraph"/>
        <w:numPr>
          <w:ilvl w:val="0"/>
          <w:numId w:val="7"/>
        </w:numPr>
      </w:pPr>
      <w:r>
        <w:t xml:space="preserve">To </w:t>
      </w:r>
      <w:r w:rsidR="00B8736B">
        <w:t>reach decisions on an initial Crisis Plan within the time frame appropriate.</w:t>
      </w:r>
    </w:p>
    <w:p w14:paraId="07DD1031" w14:textId="77777777" w:rsidR="00B8736B" w:rsidRDefault="00B8736B" w:rsidP="00B05492">
      <w:pPr>
        <w:pStyle w:val="ListParagraph"/>
        <w:numPr>
          <w:ilvl w:val="0"/>
          <w:numId w:val="7"/>
        </w:numPr>
      </w:pPr>
      <w:r>
        <w:t xml:space="preserve">To implement actions as delegated by the </w:t>
      </w:r>
      <w:r w:rsidR="00F27E1C">
        <w:t>Controller</w:t>
      </w:r>
      <w:r>
        <w:t>.</w:t>
      </w:r>
    </w:p>
    <w:p w14:paraId="46C2E83D" w14:textId="77777777" w:rsidR="003E25FE" w:rsidRDefault="00B8736B" w:rsidP="00B05492">
      <w:pPr>
        <w:pStyle w:val="ListParagraph"/>
        <w:numPr>
          <w:ilvl w:val="0"/>
          <w:numId w:val="7"/>
        </w:numPr>
      </w:pPr>
      <w:r>
        <w:t>To respond to queries from the Press Contact as quickly as possible in response to media enquiries</w:t>
      </w:r>
      <w:r w:rsidR="003E25FE">
        <w:t>.</w:t>
      </w:r>
    </w:p>
    <w:p w14:paraId="3E544E18" w14:textId="77777777" w:rsidR="00B8736B" w:rsidRDefault="003E25FE" w:rsidP="00B05492">
      <w:pPr>
        <w:pStyle w:val="ListParagraph"/>
        <w:numPr>
          <w:ilvl w:val="0"/>
          <w:numId w:val="7"/>
        </w:numPr>
      </w:pPr>
      <w:r>
        <w:t>T</w:t>
      </w:r>
      <w:r w:rsidR="009B4C28">
        <w:t>o formulate and implement the Communications Plan</w:t>
      </w:r>
      <w:r w:rsidR="00B8736B">
        <w:t>.</w:t>
      </w:r>
    </w:p>
    <w:p w14:paraId="6D372B13" w14:textId="480A19EC" w:rsidR="001013D0" w:rsidRDefault="001013D0" w:rsidP="00B05492">
      <w:pPr>
        <w:pStyle w:val="ListParagraph"/>
        <w:numPr>
          <w:ilvl w:val="0"/>
          <w:numId w:val="7"/>
        </w:numPr>
      </w:pPr>
      <w:r>
        <w:t xml:space="preserve">To decide on how to communicate the Crisis </w:t>
      </w:r>
      <w:r w:rsidR="0049221B">
        <w:t xml:space="preserve">and Communications Plans to </w:t>
      </w:r>
      <w:r>
        <w:t>those involved.</w:t>
      </w:r>
    </w:p>
    <w:p w14:paraId="4344B1B4" w14:textId="77777777" w:rsidR="003E25FE" w:rsidRDefault="003E25FE" w:rsidP="003E25FE">
      <w:r>
        <w:lastRenderedPageBreak/>
        <w:t>An example Crisis Plan template is included in Appendix 1.</w:t>
      </w:r>
    </w:p>
    <w:p w14:paraId="42B66EE6" w14:textId="77777777" w:rsidR="008F72A2" w:rsidRDefault="008F72A2" w:rsidP="003E25FE"/>
    <w:p w14:paraId="3D622F11" w14:textId="77777777" w:rsidR="00313439" w:rsidRDefault="00313439" w:rsidP="00313439">
      <w:pPr>
        <w:pStyle w:val="Heading1"/>
      </w:pPr>
      <w:r>
        <w:t>FORMING A COMMUNICATIONS PLAN</w:t>
      </w:r>
    </w:p>
    <w:p w14:paraId="7AB46F7F" w14:textId="77777777" w:rsidR="00313439" w:rsidRDefault="00313439" w:rsidP="00391BC2">
      <w:r>
        <w:t xml:space="preserve">Forming a Communications Plan is the responsibility of the </w:t>
      </w:r>
      <w:r w:rsidR="00EF4BB4">
        <w:t xml:space="preserve">Dissemination Manager, and in the absence of the Dissemination </w:t>
      </w:r>
      <w:r w:rsidR="00E53C1E">
        <w:t>Manager</w:t>
      </w:r>
      <w:r w:rsidR="00EF4BB4">
        <w:t xml:space="preserve">, the Director with support from the </w:t>
      </w:r>
      <w:r w:rsidR="005B79C7">
        <w:t>Dissemination</w:t>
      </w:r>
      <w:r w:rsidR="00EF4BB4">
        <w:t xml:space="preserve"> Team. The e</w:t>
      </w:r>
      <w:r w:rsidR="009B4C28">
        <w:t>ssential e</w:t>
      </w:r>
      <w:r w:rsidR="00EF4BB4">
        <w:t>lements of the Communications Plan will outline how to communicate the crisis to the following audiences:</w:t>
      </w:r>
    </w:p>
    <w:p w14:paraId="7726508C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Press (international and local)</w:t>
      </w:r>
    </w:p>
    <w:p w14:paraId="13ECFCFA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Staff at EGI.eu</w:t>
      </w:r>
    </w:p>
    <w:p w14:paraId="05B1CEE0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Staff at institutions co-located with EGI.eu</w:t>
      </w:r>
    </w:p>
    <w:p w14:paraId="115A28DE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 xml:space="preserve">Chair of </w:t>
      </w:r>
      <w:r w:rsidR="00E53C1E">
        <w:t xml:space="preserve">the </w:t>
      </w:r>
      <w:r w:rsidR="005B79C7">
        <w:t xml:space="preserve">EGI.eu </w:t>
      </w:r>
      <w:r>
        <w:t>Executive Board</w:t>
      </w:r>
    </w:p>
    <w:p w14:paraId="4ADE76AF" w14:textId="77777777" w:rsidR="00EF4BB4" w:rsidRDefault="005B79C7" w:rsidP="00EF4BB4">
      <w:pPr>
        <w:pStyle w:val="ListParagraph"/>
        <w:numPr>
          <w:ilvl w:val="0"/>
          <w:numId w:val="11"/>
        </w:numPr>
      </w:pPr>
      <w:r>
        <w:t xml:space="preserve">EGI.eu </w:t>
      </w:r>
      <w:r w:rsidR="00EF4BB4">
        <w:t>Executive Board</w:t>
      </w:r>
    </w:p>
    <w:p w14:paraId="537BED97" w14:textId="77777777" w:rsidR="00EF4BB4" w:rsidRDefault="005B79C7" w:rsidP="00EF4BB4">
      <w:pPr>
        <w:pStyle w:val="ListParagraph"/>
        <w:numPr>
          <w:ilvl w:val="0"/>
          <w:numId w:val="11"/>
        </w:numPr>
      </w:pPr>
      <w:r>
        <w:t xml:space="preserve">EGI </w:t>
      </w:r>
      <w:r w:rsidR="00EF4BB4">
        <w:t>Council</w:t>
      </w:r>
    </w:p>
    <w:p w14:paraId="376ABA93" w14:textId="59B88555" w:rsidR="00BA1A0D" w:rsidRDefault="00EF4BB4" w:rsidP="00BA1A0D">
      <w:pPr>
        <w:pStyle w:val="ListParagraph"/>
        <w:numPr>
          <w:ilvl w:val="0"/>
          <w:numId w:val="11"/>
        </w:numPr>
      </w:pPr>
      <w:r>
        <w:t>PMB for EGI-</w:t>
      </w:r>
      <w:proofErr w:type="spellStart"/>
      <w:r>
        <w:t>InSPIRE</w:t>
      </w:r>
      <w:proofErr w:type="spellEnd"/>
    </w:p>
    <w:p w14:paraId="1B6F42AE" w14:textId="251A58EB" w:rsidR="00EF4BB4" w:rsidRDefault="00BA1A0D" w:rsidP="00EF4BB4">
      <w:pPr>
        <w:pStyle w:val="ListParagraph"/>
        <w:numPr>
          <w:ilvl w:val="0"/>
          <w:numId w:val="11"/>
        </w:numPr>
      </w:pPr>
      <w:r>
        <w:t>EGI-</w:t>
      </w:r>
      <w:proofErr w:type="spellStart"/>
      <w:r>
        <w:t>InSPIRE</w:t>
      </w:r>
      <w:proofErr w:type="spellEnd"/>
      <w:r>
        <w:t xml:space="preserve"> p</w:t>
      </w:r>
      <w:r w:rsidR="00EF4BB4">
        <w:t>roject partners</w:t>
      </w:r>
    </w:p>
    <w:p w14:paraId="7ED203E3" w14:textId="59EC1778" w:rsidR="00BA1A0D" w:rsidRDefault="00BA1A0D" w:rsidP="00EF4BB4">
      <w:pPr>
        <w:pStyle w:val="ListParagraph"/>
        <w:numPr>
          <w:ilvl w:val="0"/>
          <w:numId w:val="11"/>
        </w:numPr>
      </w:pPr>
      <w:r>
        <w:t>Projects in which EGI.eu is a partner</w:t>
      </w:r>
    </w:p>
    <w:p w14:paraId="165DC855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EGI community</w:t>
      </w:r>
    </w:p>
    <w:p w14:paraId="26DB246C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EGI users</w:t>
      </w:r>
    </w:p>
    <w:p w14:paraId="4010F7E9" w14:textId="77777777" w:rsidR="00391BC2" w:rsidRDefault="00204FA1" w:rsidP="00391BC2">
      <w:r>
        <w:t>The Communications Plan should consider which communications channels to use to target these audiences, including:</w:t>
      </w:r>
    </w:p>
    <w:p w14:paraId="660373B8" w14:textId="77777777" w:rsidR="00204FA1" w:rsidRDefault="008F7B96" w:rsidP="00D3237D">
      <w:pPr>
        <w:pStyle w:val="ListParagraph"/>
        <w:numPr>
          <w:ilvl w:val="0"/>
          <w:numId w:val="12"/>
        </w:numPr>
      </w:pPr>
      <w:r>
        <w:t>Press conference</w:t>
      </w:r>
    </w:p>
    <w:p w14:paraId="2D7B3E06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Press release</w:t>
      </w:r>
    </w:p>
    <w:p w14:paraId="6C074066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Website announcement</w:t>
      </w:r>
    </w:p>
    <w:p w14:paraId="6D3E692F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Email announcement</w:t>
      </w:r>
    </w:p>
    <w:p w14:paraId="0E563214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Phone calls</w:t>
      </w:r>
    </w:p>
    <w:p w14:paraId="1BCBE270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Social media e</w:t>
      </w:r>
      <w:r w:rsidR="005B79C7">
        <w:t>.</w:t>
      </w:r>
      <w:r>
        <w:t>g</w:t>
      </w:r>
      <w:r w:rsidR="005B79C7">
        <w:t>.</w:t>
      </w:r>
      <w:r>
        <w:t xml:space="preserve"> Twitter, </w:t>
      </w:r>
      <w:proofErr w:type="spellStart"/>
      <w:r>
        <w:t>FaceBook</w:t>
      </w:r>
      <w:proofErr w:type="spellEnd"/>
    </w:p>
    <w:p w14:paraId="77BAACDD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Newsletter</w:t>
      </w:r>
    </w:p>
    <w:p w14:paraId="4F8693BE" w14:textId="77777777" w:rsidR="002231F0" w:rsidRDefault="002231F0" w:rsidP="00D3237D">
      <w:pPr>
        <w:pStyle w:val="ListParagraph"/>
        <w:numPr>
          <w:ilvl w:val="0"/>
          <w:numId w:val="12"/>
        </w:numPr>
      </w:pPr>
      <w:r>
        <w:t>Article in other publication</w:t>
      </w:r>
    </w:p>
    <w:p w14:paraId="78DECACB" w14:textId="77777777" w:rsidR="003E25FE" w:rsidRDefault="003E25FE" w:rsidP="003E25FE">
      <w:r>
        <w:t>An example Communications Plan is included in Appendix 2.</w:t>
      </w:r>
    </w:p>
    <w:p w14:paraId="6BC95015" w14:textId="77777777" w:rsidR="008F72A2" w:rsidRDefault="008F72A2" w:rsidP="003E25FE"/>
    <w:p w14:paraId="2512305D" w14:textId="77777777" w:rsidR="008F72A2" w:rsidRDefault="008F72A2" w:rsidP="003E25FE"/>
    <w:p w14:paraId="45D627A4" w14:textId="77777777" w:rsidR="008F72A2" w:rsidRDefault="008F72A2" w:rsidP="003E25FE"/>
    <w:p w14:paraId="43BB9FD6" w14:textId="77777777" w:rsidR="008F72A2" w:rsidRDefault="008F72A2" w:rsidP="003E25FE"/>
    <w:p w14:paraId="0FEFA5BE" w14:textId="77777777" w:rsidR="008F72A2" w:rsidRDefault="008F72A2" w:rsidP="003E25FE"/>
    <w:p w14:paraId="77B62B0F" w14:textId="77777777" w:rsidR="008F72A2" w:rsidRDefault="008F72A2" w:rsidP="003E25FE"/>
    <w:p w14:paraId="229ED1C4" w14:textId="77777777" w:rsidR="008F72A2" w:rsidRDefault="008F72A2" w:rsidP="003E25FE"/>
    <w:p w14:paraId="41E214A9" w14:textId="77777777" w:rsidR="008F72A2" w:rsidRDefault="008F72A2" w:rsidP="003E25FE"/>
    <w:p w14:paraId="1616C7BB" w14:textId="77777777" w:rsidR="008F7B96" w:rsidRDefault="008F7B96" w:rsidP="008F7B96">
      <w:pPr>
        <w:pStyle w:val="Heading1"/>
      </w:pPr>
      <w:r>
        <w:t>CONTACT DETAILS</w:t>
      </w:r>
    </w:p>
    <w:p w14:paraId="02F91FB0" w14:textId="77777777" w:rsidR="008F7B96" w:rsidRDefault="008F7B96" w:rsidP="00391BC2">
      <w:r>
        <w:t>The following list of contacts and contact details for each type of crisis should be reviewed regularly.</w:t>
      </w:r>
    </w:p>
    <w:p w14:paraId="2A4152BE" w14:textId="77777777" w:rsidR="003819E1" w:rsidRPr="003819E1" w:rsidRDefault="003819E1" w:rsidP="00391BC2">
      <w:pPr>
        <w:rPr>
          <w:b/>
        </w:rPr>
      </w:pPr>
      <w:r w:rsidRPr="003819E1">
        <w:rPr>
          <w:b/>
        </w:rPr>
        <w:t>INTERNAL CONTACTS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1661"/>
        <w:gridCol w:w="1984"/>
        <w:gridCol w:w="1843"/>
        <w:gridCol w:w="2188"/>
      </w:tblGrid>
      <w:tr w:rsidR="00FA7224" w14:paraId="23661750" w14:textId="77777777" w:rsidTr="00B760F0">
        <w:tc>
          <w:tcPr>
            <w:tcW w:w="1566" w:type="dxa"/>
          </w:tcPr>
          <w:p w14:paraId="27101885" w14:textId="77777777" w:rsidR="00FA7224" w:rsidRPr="00FE3C0A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661" w:type="dxa"/>
          </w:tcPr>
          <w:p w14:paraId="2F897A76" w14:textId="01C8706D" w:rsidR="00FA7224" w:rsidRDefault="001013D0" w:rsidP="00B760F0">
            <w:pPr>
              <w:contextualSpacing/>
              <w:rPr>
                <w:b/>
              </w:rPr>
            </w:pPr>
            <w:r>
              <w:rPr>
                <w:b/>
              </w:rPr>
              <w:t>EGI.eu Personnel</w:t>
            </w:r>
          </w:p>
        </w:tc>
        <w:tc>
          <w:tcPr>
            <w:tcW w:w="1984" w:type="dxa"/>
          </w:tcPr>
          <w:p w14:paraId="72D5DD39" w14:textId="77777777" w:rsidR="00B760F0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  <w:r w:rsidR="00B760F0">
              <w:rPr>
                <w:b/>
              </w:rPr>
              <w:t xml:space="preserve"> </w:t>
            </w:r>
          </w:p>
          <w:p w14:paraId="482BDA08" w14:textId="1194D842" w:rsidR="00FA7224" w:rsidRDefault="00B760F0" w:rsidP="00B760F0">
            <w:pPr>
              <w:contextualSpacing/>
              <w:rPr>
                <w:b/>
              </w:rPr>
            </w:pPr>
            <w:r w:rsidRPr="00B760F0">
              <w:t>(in table below)</w:t>
            </w:r>
          </w:p>
        </w:tc>
        <w:tc>
          <w:tcPr>
            <w:tcW w:w="1843" w:type="dxa"/>
          </w:tcPr>
          <w:p w14:paraId="55584497" w14:textId="77777777" w:rsidR="00FA7224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Deputy</w:t>
            </w:r>
          </w:p>
        </w:tc>
        <w:tc>
          <w:tcPr>
            <w:tcW w:w="2188" w:type="dxa"/>
          </w:tcPr>
          <w:p w14:paraId="29752A87" w14:textId="77777777" w:rsidR="00B760F0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  <w:p w14:paraId="364C2CF9" w14:textId="0EED3FA8" w:rsidR="00FA7224" w:rsidRDefault="00B760F0" w:rsidP="00B760F0">
            <w:pPr>
              <w:contextualSpacing/>
              <w:rPr>
                <w:b/>
              </w:rPr>
            </w:pPr>
            <w:r w:rsidRPr="00B760F0">
              <w:t>(in table below)</w:t>
            </w:r>
          </w:p>
        </w:tc>
      </w:tr>
      <w:tr w:rsidR="00FA7224" w:rsidRPr="00C54D4D" w14:paraId="6D3066C7" w14:textId="77777777" w:rsidTr="00B760F0">
        <w:tc>
          <w:tcPr>
            <w:tcW w:w="1566" w:type="dxa"/>
          </w:tcPr>
          <w:p w14:paraId="1E991D26" w14:textId="77777777" w:rsidR="00FA7224" w:rsidRPr="00FA7224" w:rsidRDefault="00806860" w:rsidP="00C54D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Controller</w:t>
            </w:r>
          </w:p>
        </w:tc>
        <w:tc>
          <w:tcPr>
            <w:tcW w:w="1661" w:type="dxa"/>
          </w:tcPr>
          <w:p w14:paraId="73000069" w14:textId="77777777" w:rsidR="00FA7224" w:rsidRDefault="00FA7224" w:rsidP="00C54D4D">
            <w:pPr>
              <w:spacing w:after="0" w:line="240" w:lineRule="auto"/>
            </w:pPr>
            <w:r>
              <w:t>Director</w:t>
            </w:r>
          </w:p>
        </w:tc>
        <w:tc>
          <w:tcPr>
            <w:tcW w:w="1984" w:type="dxa"/>
          </w:tcPr>
          <w:p w14:paraId="621CB288" w14:textId="23F1B5FA" w:rsidR="007225DA" w:rsidRPr="00C54D4D" w:rsidRDefault="00F66907" w:rsidP="00C54D4D">
            <w:pPr>
              <w:spacing w:after="0" w:line="240" w:lineRule="auto"/>
              <w:rPr>
                <w:lang w:val="nl-NL"/>
              </w:rPr>
            </w:pPr>
            <w:r w:rsidRPr="00C54D4D">
              <w:rPr>
                <w:lang w:val="nl-NL"/>
              </w:rPr>
              <w:t>Steven Newhouse</w:t>
            </w:r>
          </w:p>
        </w:tc>
        <w:tc>
          <w:tcPr>
            <w:tcW w:w="1843" w:type="dxa"/>
          </w:tcPr>
          <w:p w14:paraId="01F9E4F3" w14:textId="77777777" w:rsidR="00FA7224" w:rsidRDefault="006144F8" w:rsidP="00C54D4D">
            <w:pPr>
              <w:spacing w:after="0" w:line="240" w:lineRule="auto"/>
            </w:pPr>
            <w:r>
              <w:t>Deputy Director</w:t>
            </w:r>
            <w:r w:rsidR="00FA7224">
              <w:t xml:space="preserve"> / Chair of EB</w:t>
            </w:r>
          </w:p>
        </w:tc>
        <w:tc>
          <w:tcPr>
            <w:tcW w:w="2188" w:type="dxa"/>
          </w:tcPr>
          <w:p w14:paraId="0F57D977" w14:textId="77777777" w:rsidR="00C54D4D" w:rsidRDefault="00F66907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7D5C39FC" w14:textId="77777777" w:rsidR="00DF4E20" w:rsidRDefault="00F66907" w:rsidP="00C54D4D">
            <w:pPr>
              <w:spacing w:after="0" w:line="240" w:lineRule="auto"/>
            </w:pPr>
            <w:r w:rsidRPr="00C54D4D">
              <w:t xml:space="preserve">Per </w:t>
            </w:r>
            <w:proofErr w:type="spellStart"/>
            <w:r w:rsidRPr="00C54D4D">
              <w:t>Öster</w:t>
            </w:r>
            <w:proofErr w:type="spellEnd"/>
            <w:r w:rsidR="00DF4E20" w:rsidRPr="00C54D4D">
              <w:t xml:space="preserve"> </w:t>
            </w:r>
          </w:p>
          <w:p w14:paraId="6AD0F413" w14:textId="5B62EE48" w:rsidR="00501DA8" w:rsidRPr="00C54D4D" w:rsidRDefault="00501DA8" w:rsidP="00C54D4D">
            <w:pPr>
              <w:spacing w:after="0" w:line="240" w:lineRule="auto"/>
            </w:pPr>
          </w:p>
        </w:tc>
      </w:tr>
      <w:tr w:rsidR="00FA7224" w14:paraId="54A3E5B4" w14:textId="77777777" w:rsidTr="00B760F0">
        <w:tc>
          <w:tcPr>
            <w:tcW w:w="1566" w:type="dxa"/>
          </w:tcPr>
          <w:p w14:paraId="74E3C405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 xml:space="preserve">Deputy </w:t>
            </w:r>
            <w:r w:rsidR="00806860">
              <w:rPr>
                <w:b/>
              </w:rPr>
              <w:t>Controller</w:t>
            </w:r>
          </w:p>
        </w:tc>
        <w:tc>
          <w:tcPr>
            <w:tcW w:w="1661" w:type="dxa"/>
          </w:tcPr>
          <w:p w14:paraId="60E3EB07" w14:textId="77777777" w:rsidR="00FA7224" w:rsidRDefault="00FA7224" w:rsidP="00C54D4D">
            <w:pPr>
              <w:spacing w:after="0" w:line="240" w:lineRule="auto"/>
            </w:pPr>
            <w:r>
              <w:t xml:space="preserve">Chair of EB / </w:t>
            </w:r>
            <w:r w:rsidR="006144F8">
              <w:t>Deputy Director</w:t>
            </w:r>
          </w:p>
        </w:tc>
        <w:tc>
          <w:tcPr>
            <w:tcW w:w="1984" w:type="dxa"/>
          </w:tcPr>
          <w:p w14:paraId="42232AD2" w14:textId="23E86DB2" w:rsidR="007225DA" w:rsidRPr="00C54D4D" w:rsidRDefault="00F66907" w:rsidP="00C54D4D">
            <w:pPr>
              <w:spacing w:after="0" w:line="240" w:lineRule="auto"/>
              <w:rPr>
                <w:lang w:val="nl-NL"/>
              </w:rPr>
            </w:pPr>
            <w:r w:rsidRPr="00C54D4D">
              <w:rPr>
                <w:lang w:val="nl-NL"/>
              </w:rPr>
              <w:t>Per Öster</w:t>
            </w:r>
          </w:p>
          <w:p w14:paraId="64D07D42" w14:textId="77777777" w:rsidR="00F66907" w:rsidRDefault="00F66907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22BC4516" w14:textId="2B815CB2" w:rsidR="007225DA" w:rsidRDefault="007225DA" w:rsidP="00C54D4D">
            <w:pPr>
              <w:spacing w:after="0" w:line="240" w:lineRule="auto"/>
            </w:pPr>
          </w:p>
        </w:tc>
        <w:tc>
          <w:tcPr>
            <w:tcW w:w="1843" w:type="dxa"/>
          </w:tcPr>
          <w:p w14:paraId="2BB312CB" w14:textId="77777777" w:rsidR="00FA7224" w:rsidRDefault="00FA7224" w:rsidP="00C54D4D">
            <w:pPr>
              <w:spacing w:after="0" w:line="240" w:lineRule="auto"/>
            </w:pPr>
            <w:r>
              <w:t>COO</w:t>
            </w:r>
          </w:p>
        </w:tc>
        <w:tc>
          <w:tcPr>
            <w:tcW w:w="2188" w:type="dxa"/>
          </w:tcPr>
          <w:p w14:paraId="0FE4B942" w14:textId="7156D78E" w:rsidR="007225DA" w:rsidRDefault="00F66907" w:rsidP="00C54D4D">
            <w:pPr>
              <w:spacing w:after="0" w:line="240" w:lineRule="auto"/>
            </w:pPr>
            <w:proofErr w:type="spellStart"/>
            <w:r>
              <w:t>Tiziana</w:t>
            </w:r>
            <w:proofErr w:type="spellEnd"/>
            <w:r>
              <w:t xml:space="preserve"> Ferrari</w:t>
            </w:r>
          </w:p>
        </w:tc>
      </w:tr>
      <w:tr w:rsidR="00FA7224" w14:paraId="348533A0" w14:textId="77777777" w:rsidTr="00B760F0">
        <w:tc>
          <w:tcPr>
            <w:tcW w:w="1566" w:type="dxa"/>
          </w:tcPr>
          <w:p w14:paraId="2EB0043B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Support Team Member</w:t>
            </w:r>
          </w:p>
        </w:tc>
        <w:tc>
          <w:tcPr>
            <w:tcW w:w="1661" w:type="dxa"/>
          </w:tcPr>
          <w:p w14:paraId="41ECAD3D" w14:textId="77777777" w:rsidR="00C54D4D" w:rsidRDefault="000A6484" w:rsidP="00C54D4D">
            <w:pPr>
              <w:spacing w:after="0" w:line="240" w:lineRule="auto"/>
            </w:pPr>
            <w:r>
              <w:t>Deputy Director</w:t>
            </w:r>
            <w:r w:rsidR="005B79C7">
              <w:t xml:space="preserve"> COO</w:t>
            </w:r>
          </w:p>
          <w:p w14:paraId="04A6A09F" w14:textId="77777777" w:rsidR="00C54D4D" w:rsidRDefault="005B79C7" w:rsidP="00C54D4D">
            <w:pPr>
              <w:spacing w:after="0" w:line="240" w:lineRule="auto"/>
            </w:pPr>
            <w:r>
              <w:t>CC</w:t>
            </w:r>
            <w:r w:rsidR="00FA7224">
              <w:t>O</w:t>
            </w:r>
          </w:p>
          <w:p w14:paraId="6DCBC72B" w14:textId="77777777" w:rsidR="00C54D4D" w:rsidRDefault="00FA7224" w:rsidP="00C54D4D">
            <w:pPr>
              <w:spacing w:after="0" w:line="240" w:lineRule="auto"/>
            </w:pPr>
            <w:r>
              <w:t xml:space="preserve">TM </w:t>
            </w:r>
          </w:p>
          <w:p w14:paraId="56298616" w14:textId="77777777" w:rsidR="00FA7224" w:rsidRDefault="00FA7224" w:rsidP="00C54D4D">
            <w:pPr>
              <w:spacing w:after="0" w:line="240" w:lineRule="auto"/>
            </w:pPr>
            <w:r>
              <w:t>+ EGI.eu as expertise requires</w:t>
            </w:r>
          </w:p>
          <w:p w14:paraId="319F1D1B" w14:textId="3DA4A020" w:rsidR="00501DA8" w:rsidRDefault="00501DA8" w:rsidP="00C54D4D">
            <w:pPr>
              <w:spacing w:after="0" w:line="240" w:lineRule="auto"/>
            </w:pPr>
          </w:p>
        </w:tc>
        <w:tc>
          <w:tcPr>
            <w:tcW w:w="1984" w:type="dxa"/>
          </w:tcPr>
          <w:p w14:paraId="2EC86739" w14:textId="695D643A" w:rsidR="007225DA" w:rsidRDefault="00F66907" w:rsidP="00C54D4D">
            <w:pPr>
              <w:spacing w:after="0" w:line="240" w:lineRule="auto"/>
            </w:pPr>
            <w:r>
              <w:t>C</w:t>
            </w:r>
            <w:r w:rsidR="007225DA">
              <w:t xml:space="preserve">atherine </w:t>
            </w:r>
            <w:proofErr w:type="spellStart"/>
            <w:r>
              <w:t>G</w:t>
            </w:r>
            <w:r w:rsidR="007225DA">
              <w:t>ater</w:t>
            </w:r>
            <w:proofErr w:type="spellEnd"/>
          </w:p>
          <w:p w14:paraId="1BCDE92F" w14:textId="7315A3B8" w:rsidR="007225DA" w:rsidRDefault="00F66907" w:rsidP="00C54D4D">
            <w:pPr>
              <w:spacing w:after="0" w:line="240" w:lineRule="auto"/>
            </w:pPr>
            <w:proofErr w:type="spellStart"/>
            <w:r>
              <w:t>T</w:t>
            </w:r>
            <w:r w:rsidR="007225DA">
              <w:t>iziana</w:t>
            </w:r>
            <w:proofErr w:type="spellEnd"/>
            <w:r w:rsidR="007225DA">
              <w:t xml:space="preserve"> </w:t>
            </w:r>
            <w:r>
              <w:t>F</w:t>
            </w:r>
            <w:r w:rsidR="007225DA">
              <w:t>errari</w:t>
            </w:r>
            <w:r>
              <w:t xml:space="preserve"> </w:t>
            </w:r>
          </w:p>
          <w:p w14:paraId="34C6F0DE" w14:textId="60A9296B" w:rsidR="007225DA" w:rsidRPr="00C54D4D" w:rsidRDefault="00F66907" w:rsidP="00C54D4D">
            <w:pPr>
              <w:spacing w:after="0" w:line="240" w:lineRule="auto"/>
            </w:pPr>
            <w:r>
              <w:t>S</w:t>
            </w:r>
            <w:r w:rsidR="007225DA">
              <w:t xml:space="preserve">teve </w:t>
            </w:r>
            <w:r>
              <w:t>B</w:t>
            </w:r>
            <w:r w:rsidR="007225DA">
              <w:t>rewer</w:t>
            </w:r>
            <w:r>
              <w:t xml:space="preserve"> </w:t>
            </w:r>
          </w:p>
          <w:p w14:paraId="402C6E33" w14:textId="1D0925A3" w:rsidR="008F72A2" w:rsidRPr="00C54D4D" w:rsidRDefault="00F66907" w:rsidP="00C54D4D">
            <w:pPr>
              <w:spacing w:after="0" w:line="240" w:lineRule="auto"/>
              <w:rPr>
                <w:lang w:val="nl-NL"/>
              </w:rPr>
            </w:pPr>
            <w:r w:rsidRPr="00C54D4D">
              <w:rPr>
                <w:lang w:val="nl-NL"/>
              </w:rPr>
              <w:t>M</w:t>
            </w:r>
            <w:r w:rsidR="007225DA" w:rsidRPr="00C54D4D">
              <w:rPr>
                <w:lang w:val="nl-NL"/>
              </w:rPr>
              <w:t xml:space="preserve">ichel </w:t>
            </w:r>
            <w:r w:rsidRPr="00C54D4D">
              <w:rPr>
                <w:lang w:val="nl-NL"/>
              </w:rPr>
              <w:t>D</w:t>
            </w:r>
            <w:r w:rsidR="007225DA" w:rsidRPr="00C54D4D">
              <w:rPr>
                <w:lang w:val="nl-NL"/>
              </w:rPr>
              <w:t>rescher</w:t>
            </w:r>
          </w:p>
        </w:tc>
        <w:tc>
          <w:tcPr>
            <w:tcW w:w="1843" w:type="dxa"/>
          </w:tcPr>
          <w:p w14:paraId="038C68C2" w14:textId="77777777" w:rsidR="00FA7224" w:rsidRDefault="00FA7224" w:rsidP="00C54D4D">
            <w:pPr>
              <w:spacing w:after="0" w:line="240" w:lineRule="auto"/>
            </w:pPr>
            <w:r>
              <w:t>Other EGI.eu members as required</w:t>
            </w:r>
          </w:p>
        </w:tc>
        <w:tc>
          <w:tcPr>
            <w:tcW w:w="2188" w:type="dxa"/>
          </w:tcPr>
          <w:p w14:paraId="3C9B7FDE" w14:textId="77777777" w:rsidR="00FA7224" w:rsidRDefault="00FA7224" w:rsidP="00C54D4D">
            <w:pPr>
              <w:spacing w:after="0" w:line="240" w:lineRule="auto"/>
            </w:pPr>
          </w:p>
        </w:tc>
      </w:tr>
      <w:tr w:rsidR="00FA7224" w14:paraId="4203E0B2" w14:textId="77777777" w:rsidTr="00B760F0">
        <w:tc>
          <w:tcPr>
            <w:tcW w:w="1566" w:type="dxa"/>
          </w:tcPr>
          <w:p w14:paraId="751A6201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Spokesperson</w:t>
            </w:r>
          </w:p>
        </w:tc>
        <w:tc>
          <w:tcPr>
            <w:tcW w:w="1661" w:type="dxa"/>
          </w:tcPr>
          <w:p w14:paraId="1209D87B" w14:textId="77777777" w:rsidR="00501DA8" w:rsidRDefault="00FA7224" w:rsidP="00C54D4D">
            <w:pPr>
              <w:spacing w:after="0" w:line="240" w:lineRule="auto"/>
            </w:pPr>
            <w:r>
              <w:t>Director /</w:t>
            </w:r>
          </w:p>
          <w:p w14:paraId="102EBB40" w14:textId="2AE8C556" w:rsidR="00FA7224" w:rsidRDefault="00FA7224" w:rsidP="00C54D4D">
            <w:pPr>
              <w:spacing w:after="0" w:line="240" w:lineRule="auto"/>
            </w:pPr>
            <w:r>
              <w:t>Chair of EB</w:t>
            </w:r>
          </w:p>
        </w:tc>
        <w:tc>
          <w:tcPr>
            <w:tcW w:w="1984" w:type="dxa"/>
          </w:tcPr>
          <w:p w14:paraId="5F00E8F0" w14:textId="46A91B78" w:rsidR="00FA7224" w:rsidRDefault="00F66907" w:rsidP="00C54D4D">
            <w:pPr>
              <w:spacing w:after="0" w:line="240" w:lineRule="auto"/>
            </w:pPr>
            <w:r>
              <w:t>S</w:t>
            </w:r>
            <w:r w:rsidR="007225DA">
              <w:t xml:space="preserve">teven </w:t>
            </w:r>
            <w:r>
              <w:t>N</w:t>
            </w:r>
            <w:r w:rsidR="00501DA8">
              <w:t>ewhouse</w:t>
            </w:r>
          </w:p>
          <w:p w14:paraId="40F52AC9" w14:textId="77777777" w:rsidR="007225DA" w:rsidRDefault="007225DA" w:rsidP="00C54D4D">
            <w:pPr>
              <w:spacing w:after="0" w:line="240" w:lineRule="auto"/>
            </w:pPr>
            <w:r>
              <w:t xml:space="preserve">Per </w:t>
            </w:r>
            <w:proofErr w:type="spellStart"/>
            <w:r>
              <w:t>Öster</w:t>
            </w:r>
            <w:proofErr w:type="spellEnd"/>
          </w:p>
          <w:p w14:paraId="6BD23587" w14:textId="5CE6E09C" w:rsidR="007225DA" w:rsidRDefault="007225DA" w:rsidP="00C54D4D">
            <w:pPr>
              <w:spacing w:after="0" w:line="240" w:lineRule="auto"/>
            </w:pPr>
          </w:p>
        </w:tc>
        <w:tc>
          <w:tcPr>
            <w:tcW w:w="1843" w:type="dxa"/>
          </w:tcPr>
          <w:p w14:paraId="7A5C6D7B" w14:textId="77777777" w:rsidR="00FA7224" w:rsidRDefault="000A6484" w:rsidP="00C54D4D">
            <w:pPr>
              <w:spacing w:after="0" w:line="240" w:lineRule="auto"/>
            </w:pPr>
            <w:r>
              <w:t>Deputy Director</w:t>
            </w:r>
            <w:r w:rsidR="00FA7224">
              <w:t xml:space="preserve"> / Chair of EB</w:t>
            </w:r>
          </w:p>
        </w:tc>
        <w:tc>
          <w:tcPr>
            <w:tcW w:w="2188" w:type="dxa"/>
          </w:tcPr>
          <w:p w14:paraId="6DD19406" w14:textId="1506A41C" w:rsidR="00501DA8" w:rsidRDefault="007225DA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51C044A9" w14:textId="77777777" w:rsidR="007225DA" w:rsidRDefault="007225DA" w:rsidP="00C54D4D">
            <w:pPr>
              <w:spacing w:after="0" w:line="240" w:lineRule="auto"/>
            </w:pPr>
            <w:r>
              <w:t xml:space="preserve">Per </w:t>
            </w:r>
            <w:proofErr w:type="spellStart"/>
            <w:r>
              <w:t>Öster</w:t>
            </w:r>
            <w:proofErr w:type="spellEnd"/>
          </w:p>
          <w:p w14:paraId="46E1082F" w14:textId="65F37E5C" w:rsidR="007225DA" w:rsidRDefault="007225DA" w:rsidP="00C54D4D">
            <w:pPr>
              <w:spacing w:after="0" w:line="240" w:lineRule="auto"/>
            </w:pPr>
          </w:p>
        </w:tc>
      </w:tr>
      <w:tr w:rsidR="00FA7224" w14:paraId="0FA853E1" w14:textId="77777777" w:rsidTr="00B760F0">
        <w:tc>
          <w:tcPr>
            <w:tcW w:w="1566" w:type="dxa"/>
          </w:tcPr>
          <w:p w14:paraId="29CFDC8A" w14:textId="1D623DBB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Press Contact</w:t>
            </w:r>
          </w:p>
        </w:tc>
        <w:tc>
          <w:tcPr>
            <w:tcW w:w="1661" w:type="dxa"/>
          </w:tcPr>
          <w:p w14:paraId="264C65BD" w14:textId="77777777" w:rsidR="00FA7224" w:rsidRDefault="00FA7224" w:rsidP="00C54D4D">
            <w:pPr>
              <w:spacing w:after="0" w:line="240" w:lineRule="auto"/>
            </w:pPr>
            <w:r>
              <w:t>Dissemination Manager</w:t>
            </w:r>
          </w:p>
        </w:tc>
        <w:tc>
          <w:tcPr>
            <w:tcW w:w="1984" w:type="dxa"/>
          </w:tcPr>
          <w:p w14:paraId="5BE7C1B3" w14:textId="60866F7F" w:rsidR="00FA7224" w:rsidRDefault="00F66907" w:rsidP="00C54D4D">
            <w:pPr>
              <w:spacing w:after="0" w:line="240" w:lineRule="auto"/>
            </w:pPr>
            <w:r>
              <w:t>C</w:t>
            </w:r>
            <w:r w:rsidR="007225DA">
              <w:t xml:space="preserve">atherine </w:t>
            </w:r>
            <w:proofErr w:type="spellStart"/>
            <w:r>
              <w:t>G</w:t>
            </w:r>
            <w:r w:rsidR="007225DA">
              <w:t>ater</w:t>
            </w:r>
            <w:proofErr w:type="spellEnd"/>
          </w:p>
        </w:tc>
        <w:tc>
          <w:tcPr>
            <w:tcW w:w="1843" w:type="dxa"/>
          </w:tcPr>
          <w:p w14:paraId="64FED926" w14:textId="77777777" w:rsidR="00FA7224" w:rsidRDefault="00FA7224" w:rsidP="00C54D4D">
            <w:pPr>
              <w:spacing w:after="0" w:line="240" w:lineRule="auto"/>
            </w:pPr>
            <w:r>
              <w:t>Director</w:t>
            </w:r>
          </w:p>
        </w:tc>
        <w:tc>
          <w:tcPr>
            <w:tcW w:w="2188" w:type="dxa"/>
          </w:tcPr>
          <w:p w14:paraId="1FDD80F1" w14:textId="55E4B7F5" w:rsidR="00FA7224" w:rsidRDefault="00F66907" w:rsidP="00C54D4D">
            <w:pPr>
              <w:spacing w:after="0" w:line="240" w:lineRule="auto"/>
            </w:pPr>
            <w:r>
              <w:t>S</w:t>
            </w:r>
            <w:r w:rsidR="007225DA">
              <w:t xml:space="preserve">teven Newhouse </w:t>
            </w:r>
          </w:p>
        </w:tc>
      </w:tr>
    </w:tbl>
    <w:p w14:paraId="01E54650" w14:textId="77777777" w:rsidR="00DF4E20" w:rsidRDefault="00DF4E20"/>
    <w:p w14:paraId="02B61D85" w14:textId="02ECB82D" w:rsidR="00C54D4D" w:rsidRDefault="00C54D4D">
      <w:r>
        <w:t>Staff in table above</w:t>
      </w:r>
    </w:p>
    <w:tbl>
      <w:tblPr>
        <w:tblStyle w:val="TableGrid"/>
        <w:tblW w:w="8899" w:type="dxa"/>
        <w:tblLook w:val="04A0" w:firstRow="1" w:lastRow="0" w:firstColumn="1" w:lastColumn="0" w:noHBand="0" w:noVBand="1"/>
      </w:tblPr>
      <w:tblGrid>
        <w:gridCol w:w="1623"/>
        <w:gridCol w:w="2044"/>
        <w:gridCol w:w="2172"/>
        <w:gridCol w:w="1550"/>
        <w:gridCol w:w="1510"/>
      </w:tblGrid>
      <w:tr w:rsidR="00C67838" w:rsidRPr="00C67838" w14:paraId="008DF80D" w14:textId="77777777" w:rsidTr="00487071">
        <w:tc>
          <w:tcPr>
            <w:tcW w:w="1623" w:type="dxa"/>
          </w:tcPr>
          <w:p w14:paraId="0EE94B3E" w14:textId="6171AD1D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44" w:type="dxa"/>
          </w:tcPr>
          <w:p w14:paraId="26F84E89" w14:textId="610B19AF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role</w:t>
            </w:r>
          </w:p>
        </w:tc>
        <w:tc>
          <w:tcPr>
            <w:tcW w:w="2172" w:type="dxa"/>
          </w:tcPr>
          <w:p w14:paraId="1EE99C69" w14:textId="53C72894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1550" w:type="dxa"/>
          </w:tcPr>
          <w:p w14:paraId="03223C4B" w14:textId="6A0F17C3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</w:t>
            </w:r>
          </w:p>
        </w:tc>
        <w:tc>
          <w:tcPr>
            <w:tcW w:w="1510" w:type="dxa"/>
          </w:tcPr>
          <w:p w14:paraId="536FBC0C" w14:textId="600F7B3D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 2</w:t>
            </w:r>
          </w:p>
        </w:tc>
      </w:tr>
      <w:tr w:rsidR="00C67838" w:rsidRPr="00C67838" w14:paraId="0E3884F9" w14:textId="77777777" w:rsidTr="00C67838">
        <w:tc>
          <w:tcPr>
            <w:tcW w:w="1623" w:type="dxa"/>
          </w:tcPr>
          <w:p w14:paraId="3E68457A" w14:textId="53CE2A8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Per Öster </w:t>
            </w:r>
          </w:p>
        </w:tc>
        <w:tc>
          <w:tcPr>
            <w:tcW w:w="2044" w:type="dxa"/>
          </w:tcPr>
          <w:p w14:paraId="413E1FD4" w14:textId="1FB4C0FA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Chair of EB</w:t>
            </w:r>
          </w:p>
        </w:tc>
        <w:tc>
          <w:tcPr>
            <w:tcW w:w="2172" w:type="dxa"/>
          </w:tcPr>
          <w:p w14:paraId="0757DEF0" w14:textId="4EEC5CF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Per.Oster@csc.fi</w:t>
            </w:r>
          </w:p>
        </w:tc>
        <w:tc>
          <w:tcPr>
            <w:tcW w:w="1550" w:type="dxa"/>
          </w:tcPr>
          <w:p w14:paraId="51104546" w14:textId="727495A4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+35</w:t>
            </w:r>
            <w:r w:rsidR="00487071"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-</w:t>
            </w: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8503819030</w:t>
            </w:r>
          </w:p>
        </w:tc>
        <w:tc>
          <w:tcPr>
            <w:tcW w:w="1510" w:type="dxa"/>
          </w:tcPr>
          <w:p w14:paraId="783E6F16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FA275ED" w14:textId="77777777" w:rsidTr="00C67838">
        <w:tc>
          <w:tcPr>
            <w:tcW w:w="1623" w:type="dxa"/>
          </w:tcPr>
          <w:p w14:paraId="3F83FA32" w14:textId="7977A0F1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Steven Newhouse</w:t>
            </w:r>
          </w:p>
        </w:tc>
        <w:tc>
          <w:tcPr>
            <w:tcW w:w="2044" w:type="dxa"/>
          </w:tcPr>
          <w:p w14:paraId="452221C3" w14:textId="2ECB177F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Director</w:t>
            </w:r>
          </w:p>
        </w:tc>
        <w:tc>
          <w:tcPr>
            <w:tcW w:w="2172" w:type="dxa"/>
          </w:tcPr>
          <w:p w14:paraId="49760843" w14:textId="739DE6CA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steven.newhouse@egi.eu</w:t>
            </w:r>
          </w:p>
        </w:tc>
        <w:tc>
          <w:tcPr>
            <w:tcW w:w="1550" w:type="dxa"/>
          </w:tcPr>
          <w:p w14:paraId="5027C4AF" w14:textId="42A795E9" w:rsidR="00DF4E20" w:rsidRPr="00C67838" w:rsidRDefault="00DF4E20" w:rsidP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2845</w:t>
            </w:r>
          </w:p>
        </w:tc>
        <w:tc>
          <w:tcPr>
            <w:tcW w:w="1510" w:type="dxa"/>
          </w:tcPr>
          <w:p w14:paraId="20B15F51" w14:textId="6F942CED" w:rsidR="00DF4E20" w:rsidRPr="00C67838" w:rsidRDefault="00C67838" w:rsidP="00C6783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41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764</w:t>
            </w:r>
            <w:r w:rsidR="00501DA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87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</w:t>
            </w:r>
            <w:r w:rsidR="00501DA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192</w:t>
            </w:r>
          </w:p>
        </w:tc>
      </w:tr>
      <w:tr w:rsidR="00C67838" w:rsidRPr="00C67838" w14:paraId="4AE50F37" w14:textId="77777777" w:rsidTr="00C67838">
        <w:tc>
          <w:tcPr>
            <w:tcW w:w="1623" w:type="dxa"/>
          </w:tcPr>
          <w:p w14:paraId="1BFC43D9" w14:textId="19ADB50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 xml:space="preserve">Catherine </w:t>
            </w:r>
            <w:proofErr w:type="spellStart"/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Gater</w:t>
            </w:r>
            <w:proofErr w:type="spellEnd"/>
          </w:p>
        </w:tc>
        <w:tc>
          <w:tcPr>
            <w:tcW w:w="2044" w:type="dxa"/>
          </w:tcPr>
          <w:p w14:paraId="518F2C2E" w14:textId="322ED38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Deputy Director</w:t>
            </w:r>
            <w:r w:rsidR="00BE0CE1" w:rsidRPr="00C678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C39228" w14:textId="7C9EC3B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Dissemination Manager</w:t>
            </w:r>
          </w:p>
        </w:tc>
        <w:tc>
          <w:tcPr>
            <w:tcW w:w="2172" w:type="dxa"/>
          </w:tcPr>
          <w:p w14:paraId="64CAD674" w14:textId="59070CAD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catherine.gater@egi.eu</w:t>
            </w:r>
          </w:p>
        </w:tc>
        <w:tc>
          <w:tcPr>
            <w:tcW w:w="1550" w:type="dxa"/>
          </w:tcPr>
          <w:p w14:paraId="54921CBF" w14:textId="7BA34C00" w:rsidR="00DF4E20" w:rsidRPr="00C67838" w:rsidRDefault="00DF4E20" w:rsidP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2738</w:t>
            </w:r>
          </w:p>
        </w:tc>
        <w:tc>
          <w:tcPr>
            <w:tcW w:w="1510" w:type="dxa"/>
          </w:tcPr>
          <w:p w14:paraId="0465A7DA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0403B16C" w14:textId="77777777" w:rsidTr="00C67838">
        <w:tc>
          <w:tcPr>
            <w:tcW w:w="1623" w:type="dxa"/>
          </w:tcPr>
          <w:p w14:paraId="4F7813F1" w14:textId="33C2D9B3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Tiziana</w:t>
            </w:r>
            <w:proofErr w:type="spellEnd"/>
            <w:r w:rsidRPr="00C67838">
              <w:rPr>
                <w:rFonts w:asciiTheme="minorHAnsi" w:hAnsiTheme="minorHAnsi" w:cstheme="minorHAnsi"/>
                <w:sz w:val="18"/>
                <w:szCs w:val="18"/>
              </w:rPr>
              <w:t xml:space="preserve"> Ferrari</w:t>
            </w:r>
          </w:p>
        </w:tc>
        <w:tc>
          <w:tcPr>
            <w:tcW w:w="2044" w:type="dxa"/>
          </w:tcPr>
          <w:p w14:paraId="4CA1E522" w14:textId="36FBEA0F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COO</w:t>
            </w:r>
          </w:p>
        </w:tc>
        <w:tc>
          <w:tcPr>
            <w:tcW w:w="2172" w:type="dxa"/>
          </w:tcPr>
          <w:p w14:paraId="79E0285C" w14:textId="5519952E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sz w:val="18"/>
                <w:szCs w:val="18"/>
              </w:rPr>
              <w:t>tiziana.ferrari@egi.eu</w:t>
            </w:r>
          </w:p>
        </w:tc>
        <w:tc>
          <w:tcPr>
            <w:tcW w:w="1550" w:type="dxa"/>
          </w:tcPr>
          <w:p w14:paraId="2779378D" w14:textId="348C0B89" w:rsidR="00DF4E20" w:rsidRPr="00C67838" w:rsidRDefault="000007F8" w:rsidP="000007F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2691</w:t>
            </w:r>
          </w:p>
        </w:tc>
        <w:tc>
          <w:tcPr>
            <w:tcW w:w="1510" w:type="dxa"/>
          </w:tcPr>
          <w:p w14:paraId="7054E5E0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D2BA34E" w14:textId="77777777" w:rsidTr="00C67838">
        <w:tc>
          <w:tcPr>
            <w:tcW w:w="1623" w:type="dxa"/>
          </w:tcPr>
          <w:p w14:paraId="534D47C0" w14:textId="31BD8CA3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Steve Brewer</w:t>
            </w:r>
          </w:p>
        </w:tc>
        <w:tc>
          <w:tcPr>
            <w:tcW w:w="2044" w:type="dxa"/>
          </w:tcPr>
          <w:p w14:paraId="56C66CB0" w14:textId="0B9D6568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CCO</w:t>
            </w:r>
          </w:p>
        </w:tc>
        <w:tc>
          <w:tcPr>
            <w:tcW w:w="2172" w:type="dxa"/>
          </w:tcPr>
          <w:p w14:paraId="154470E9" w14:textId="41FD0ED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steve.brewer@egi.eu</w:t>
            </w:r>
          </w:p>
        </w:tc>
        <w:tc>
          <w:tcPr>
            <w:tcW w:w="1550" w:type="dxa"/>
          </w:tcPr>
          <w:p w14:paraId="7DAC4D5E" w14:textId="4AE0FE63" w:rsidR="00DF4E20" w:rsidRPr="00C67838" w:rsidRDefault="000007F8" w:rsidP="000007F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+3</w:t>
            </w:r>
            <w:r w:rsidR="00DF4E20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="00DF4E20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="00DF4E20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 xml:space="preserve"> </w:t>
            </w:r>
            <w:r w:rsidR="00DF4E20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3070</w:t>
            </w:r>
          </w:p>
        </w:tc>
        <w:tc>
          <w:tcPr>
            <w:tcW w:w="1510" w:type="dxa"/>
          </w:tcPr>
          <w:p w14:paraId="56210E3A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A64A8C3" w14:textId="77777777" w:rsidTr="00C67838">
        <w:tc>
          <w:tcPr>
            <w:tcW w:w="1623" w:type="dxa"/>
          </w:tcPr>
          <w:p w14:paraId="60BCD33C" w14:textId="3BA85512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Michel Drescher</w:t>
            </w:r>
          </w:p>
        </w:tc>
        <w:tc>
          <w:tcPr>
            <w:tcW w:w="2044" w:type="dxa"/>
          </w:tcPr>
          <w:p w14:paraId="47008049" w14:textId="0E869E4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TM</w:t>
            </w:r>
          </w:p>
        </w:tc>
        <w:tc>
          <w:tcPr>
            <w:tcW w:w="2172" w:type="dxa"/>
          </w:tcPr>
          <w:p w14:paraId="7946420A" w14:textId="3E373384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michel.drescher@egi.eu</w:t>
            </w:r>
          </w:p>
        </w:tc>
        <w:tc>
          <w:tcPr>
            <w:tcW w:w="1550" w:type="dxa"/>
          </w:tcPr>
          <w:p w14:paraId="17606B74" w14:textId="3AFE5A75" w:rsidR="00DF4E20" w:rsidRPr="00C67838" w:rsidRDefault="00DF4E20" w:rsidP="00DF4E2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2655</w:t>
            </w:r>
          </w:p>
        </w:tc>
        <w:tc>
          <w:tcPr>
            <w:tcW w:w="1510" w:type="dxa"/>
          </w:tcPr>
          <w:p w14:paraId="6906F151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B60152" w14:textId="77777777" w:rsidR="00C54D4D" w:rsidRDefault="00C54D4D">
      <w:pPr>
        <w:rPr>
          <w:rFonts w:asciiTheme="minorHAnsi" w:hAnsiTheme="minorHAnsi" w:cstheme="minorHAnsi"/>
          <w:b/>
          <w:sz w:val="18"/>
          <w:szCs w:val="18"/>
        </w:rPr>
      </w:pPr>
    </w:p>
    <w:p w14:paraId="2E59EB26" w14:textId="062635DB" w:rsidR="00C54D4D" w:rsidRPr="00C54D4D" w:rsidRDefault="00C54D4D">
      <w:pPr>
        <w:rPr>
          <w:b/>
        </w:rPr>
      </w:pPr>
      <w:proofErr w:type="gramStart"/>
      <w:r w:rsidRPr="00C54D4D">
        <w:rPr>
          <w:rFonts w:asciiTheme="minorHAnsi" w:hAnsiTheme="minorHAnsi" w:cstheme="minorHAnsi"/>
          <w:b/>
          <w:sz w:val="18"/>
          <w:szCs w:val="18"/>
        </w:rPr>
        <w:t>other</w:t>
      </w:r>
      <w:proofErr w:type="gramEnd"/>
      <w:r w:rsidRPr="00C54D4D">
        <w:rPr>
          <w:rFonts w:asciiTheme="minorHAnsi" w:hAnsiTheme="minorHAnsi" w:cstheme="minorHAnsi"/>
          <w:b/>
          <w:sz w:val="18"/>
          <w:szCs w:val="18"/>
        </w:rPr>
        <w:t xml:space="preserve"> staf</w:t>
      </w:r>
      <w:r>
        <w:rPr>
          <w:rFonts w:asciiTheme="minorHAnsi" w:hAnsiTheme="minorHAnsi" w:cstheme="minorHAnsi"/>
          <w:b/>
          <w:sz w:val="18"/>
          <w:szCs w:val="18"/>
        </w:rPr>
        <w:t>f</w:t>
      </w:r>
    </w:p>
    <w:tbl>
      <w:tblPr>
        <w:tblStyle w:val="TableGrid"/>
        <w:tblW w:w="8899" w:type="dxa"/>
        <w:tblLook w:val="04A0" w:firstRow="1" w:lastRow="0" w:firstColumn="1" w:lastColumn="0" w:noHBand="0" w:noVBand="1"/>
      </w:tblPr>
      <w:tblGrid>
        <w:gridCol w:w="1623"/>
        <w:gridCol w:w="2044"/>
        <w:gridCol w:w="2172"/>
        <w:gridCol w:w="1550"/>
        <w:gridCol w:w="1510"/>
      </w:tblGrid>
      <w:tr w:rsidR="00C54D4D" w:rsidRPr="00C67838" w14:paraId="17D6DBAC" w14:textId="77777777" w:rsidTr="00501DA8">
        <w:tc>
          <w:tcPr>
            <w:tcW w:w="1623" w:type="dxa"/>
          </w:tcPr>
          <w:p w14:paraId="33AC13C4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44" w:type="dxa"/>
          </w:tcPr>
          <w:p w14:paraId="6B7F0A89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role</w:t>
            </w:r>
          </w:p>
        </w:tc>
        <w:tc>
          <w:tcPr>
            <w:tcW w:w="2172" w:type="dxa"/>
          </w:tcPr>
          <w:p w14:paraId="03C41CCA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1550" w:type="dxa"/>
          </w:tcPr>
          <w:p w14:paraId="15911DF8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</w:t>
            </w:r>
          </w:p>
        </w:tc>
        <w:tc>
          <w:tcPr>
            <w:tcW w:w="1510" w:type="dxa"/>
          </w:tcPr>
          <w:p w14:paraId="7B37697D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 2</w:t>
            </w:r>
          </w:p>
        </w:tc>
      </w:tr>
      <w:tr w:rsidR="00C67838" w:rsidRPr="00C67838" w14:paraId="01FB3F1D" w14:textId="77777777" w:rsidTr="00C67838">
        <w:tc>
          <w:tcPr>
            <w:tcW w:w="1623" w:type="dxa"/>
          </w:tcPr>
          <w:p w14:paraId="7F2BDCBA" w14:textId="3C805F95" w:rsidR="00487071" w:rsidRPr="00C67838" w:rsidRDefault="00C54D4D" w:rsidP="00C54D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Sergio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Andreozzi</w:t>
            </w:r>
            <w:proofErr w:type="spellEnd"/>
          </w:p>
        </w:tc>
        <w:tc>
          <w:tcPr>
            <w:tcW w:w="2044" w:type="dxa"/>
          </w:tcPr>
          <w:p w14:paraId="50BFBB70" w14:textId="3B1C4B1A" w:rsidR="0048707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25E918CF" w14:textId="3D815E97" w:rsidR="0048707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sergio.andreozzi@egi.eu</w:t>
            </w:r>
          </w:p>
          <w:p w14:paraId="668698DE" w14:textId="32E1A688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4A36D0A" w14:textId="642424C8" w:rsidR="00487071" w:rsidRPr="00C67838" w:rsidRDefault="00C67838" w:rsidP="00C6783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28 23</w:t>
            </w:r>
          </w:p>
        </w:tc>
        <w:tc>
          <w:tcPr>
            <w:tcW w:w="1510" w:type="dxa"/>
          </w:tcPr>
          <w:p w14:paraId="1C9B0428" w14:textId="77777777" w:rsidR="00487071" w:rsidRPr="00C67838" w:rsidRDefault="0048707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08D7EEA7" w14:textId="77777777" w:rsidTr="00487071">
        <w:tc>
          <w:tcPr>
            <w:tcW w:w="1623" w:type="dxa"/>
          </w:tcPr>
          <w:p w14:paraId="3DE77AF3" w14:textId="5FFD7E2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Celine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Bitoune</w:t>
            </w:r>
            <w:proofErr w:type="spellEnd"/>
          </w:p>
        </w:tc>
        <w:tc>
          <w:tcPr>
            <w:tcW w:w="2044" w:type="dxa"/>
          </w:tcPr>
          <w:p w14:paraId="74648734" w14:textId="7822684B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Financial Project Officer</w:t>
            </w:r>
          </w:p>
        </w:tc>
        <w:tc>
          <w:tcPr>
            <w:tcW w:w="2172" w:type="dxa"/>
          </w:tcPr>
          <w:p w14:paraId="4FA3C84E" w14:textId="299B6449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  <w:t>celine.bitoune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59484043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43D621B5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3EE7F43A" w14:textId="77777777" w:rsidTr="00487071">
        <w:tc>
          <w:tcPr>
            <w:tcW w:w="1623" w:type="dxa"/>
          </w:tcPr>
          <w:p w14:paraId="7BD78F84" w14:textId="38C54DF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Sara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Coelho</w:t>
            </w:r>
          </w:p>
        </w:tc>
        <w:tc>
          <w:tcPr>
            <w:tcW w:w="2044" w:type="dxa"/>
          </w:tcPr>
          <w:p w14:paraId="17A9B90F" w14:textId="7BAC075B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652D42E6" w14:textId="7A2905BF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  <w:t>sara.coelho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146C5237" w14:textId="032442B4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5172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8734</w:t>
            </w:r>
          </w:p>
        </w:tc>
        <w:tc>
          <w:tcPr>
            <w:tcW w:w="1510" w:type="dxa"/>
          </w:tcPr>
          <w:p w14:paraId="1A9AC799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29A82E85" w14:textId="77777777" w:rsidTr="00487071">
        <w:tc>
          <w:tcPr>
            <w:tcW w:w="1623" w:type="dxa"/>
          </w:tcPr>
          <w:p w14:paraId="2E966A45" w14:textId="1308192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Karolis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Eigelis</w:t>
            </w:r>
          </w:p>
        </w:tc>
        <w:tc>
          <w:tcPr>
            <w:tcW w:w="2044" w:type="dxa"/>
          </w:tcPr>
          <w:p w14:paraId="5B77965B" w14:textId="0CE10FC4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User Community 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15D0113B" w14:textId="13ED6C2D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karolis.eigelis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6A31B4AF" w14:textId="32E9D873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1786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4588</w:t>
            </w:r>
          </w:p>
        </w:tc>
        <w:tc>
          <w:tcPr>
            <w:tcW w:w="1510" w:type="dxa"/>
          </w:tcPr>
          <w:p w14:paraId="0FED9CE1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73D22929" w14:textId="77777777" w:rsidTr="00487071">
        <w:tc>
          <w:tcPr>
            <w:tcW w:w="1623" w:type="dxa"/>
          </w:tcPr>
          <w:p w14:paraId="585E989C" w14:textId="5608317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Nuno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Ferreira</w:t>
            </w:r>
          </w:p>
        </w:tc>
        <w:tc>
          <w:tcPr>
            <w:tcW w:w="2044" w:type="dxa"/>
          </w:tcPr>
          <w:p w14:paraId="40118FE2" w14:textId="74FDC46C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User Community 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lastRenderedPageBreak/>
              <w:t>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7CC9AA90" w14:textId="54884FAC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lastRenderedPageBreak/>
              <w:t>nuno.ferreira@egi.eu</w:t>
            </w:r>
          </w:p>
        </w:tc>
        <w:tc>
          <w:tcPr>
            <w:tcW w:w="1550" w:type="dxa"/>
          </w:tcPr>
          <w:p w14:paraId="5FA151DE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4ACE9FB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D2467A4" w14:textId="77777777" w:rsidTr="00487071">
        <w:tc>
          <w:tcPr>
            <w:tcW w:w="1623" w:type="dxa"/>
          </w:tcPr>
          <w:p w14:paraId="6EC06096" w14:textId="33A19B58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lastRenderedPageBreak/>
              <w:t>Sy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Holsinger</w:t>
            </w:r>
            <w:proofErr w:type="spellEnd"/>
          </w:p>
        </w:tc>
        <w:tc>
          <w:tcPr>
            <w:tcW w:w="2044" w:type="dxa"/>
          </w:tcPr>
          <w:p w14:paraId="654645DD" w14:textId="0BE9CFE6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53F3145D" w14:textId="56D7A16F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sy.holsinger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2F610EE6" w14:textId="29C45605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5199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9915</w:t>
            </w:r>
          </w:p>
        </w:tc>
        <w:tc>
          <w:tcPr>
            <w:tcW w:w="1510" w:type="dxa"/>
          </w:tcPr>
          <w:p w14:paraId="39856299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78C87C37" w14:textId="77777777" w:rsidTr="00487071">
        <w:tc>
          <w:tcPr>
            <w:tcW w:w="1623" w:type="dxa"/>
          </w:tcPr>
          <w:p w14:paraId="30B54C2C" w14:textId="790BE52D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Viviane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Li</w:t>
            </w:r>
          </w:p>
        </w:tc>
        <w:tc>
          <w:tcPr>
            <w:tcW w:w="2044" w:type="dxa"/>
          </w:tcPr>
          <w:p w14:paraId="3637FFAA" w14:textId="40B8B799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1D57E1C5" w14:textId="57DC9517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viviane.li</w:t>
            </w: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4F7D0135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09A4226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3C30DDB6" w14:textId="77777777" w:rsidTr="00487071">
        <w:tc>
          <w:tcPr>
            <w:tcW w:w="1623" w:type="dxa"/>
          </w:tcPr>
          <w:p w14:paraId="0227C78D" w14:textId="5DACF1BD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Damir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Marinovic</w:t>
            </w:r>
            <w:proofErr w:type="spellEnd"/>
          </w:p>
        </w:tc>
        <w:tc>
          <w:tcPr>
            <w:tcW w:w="2044" w:type="dxa"/>
          </w:tcPr>
          <w:p w14:paraId="4B1F1CB4" w14:textId="31C35256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039CF860" w14:textId="5CAAC6A3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damir.marinovic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7F130F9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3AF09FD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254B55D2" w14:textId="77777777" w:rsidTr="00487071">
        <w:tc>
          <w:tcPr>
            <w:tcW w:w="1623" w:type="dxa"/>
          </w:tcPr>
          <w:p w14:paraId="75F0E823" w14:textId="6017417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Richard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McLennan</w:t>
            </w:r>
          </w:p>
        </w:tc>
        <w:tc>
          <w:tcPr>
            <w:tcW w:w="2044" w:type="dxa"/>
          </w:tcPr>
          <w:p w14:paraId="36067276" w14:textId="3CD1A7DA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User Community Support</w:t>
            </w:r>
          </w:p>
        </w:tc>
        <w:tc>
          <w:tcPr>
            <w:tcW w:w="2172" w:type="dxa"/>
          </w:tcPr>
          <w:p w14:paraId="3061FA5A" w14:textId="1155C107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richard.mclennan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9CE0E3C" w14:textId="457789F2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-3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404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7484</w:t>
            </w:r>
          </w:p>
        </w:tc>
        <w:tc>
          <w:tcPr>
            <w:tcW w:w="1510" w:type="dxa"/>
          </w:tcPr>
          <w:p w14:paraId="3104EED6" w14:textId="44F02310" w:rsidR="00BE0CE1" w:rsidRPr="00C67838" w:rsidRDefault="00C6783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44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776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t xml:space="preserve"> 7 ouse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ove4a 4i.eurn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gromoted to  the past year.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 xml:space="preserve"> described ince that there was a mistake insor opportunities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preciatedavel boo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0292677</w:t>
            </w:r>
          </w:p>
        </w:tc>
      </w:tr>
      <w:tr w:rsidR="00C54D4D" w:rsidRPr="00C67838" w14:paraId="2D337E11" w14:textId="77777777" w:rsidTr="00501DA8">
        <w:tc>
          <w:tcPr>
            <w:tcW w:w="1623" w:type="dxa"/>
          </w:tcPr>
          <w:p w14:paraId="5E883444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Rob van der Meer</w:t>
            </w:r>
          </w:p>
        </w:tc>
        <w:tc>
          <w:tcPr>
            <w:tcW w:w="2044" w:type="dxa"/>
          </w:tcPr>
          <w:p w14:paraId="2A49F7AF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Organisation Manager</w:t>
            </w:r>
          </w:p>
        </w:tc>
        <w:tc>
          <w:tcPr>
            <w:tcW w:w="2172" w:type="dxa"/>
          </w:tcPr>
          <w:p w14:paraId="72AFCC63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Rob.v.d.Meer@egi.eu</w:t>
            </w:r>
          </w:p>
        </w:tc>
        <w:tc>
          <w:tcPr>
            <w:tcW w:w="1550" w:type="dxa"/>
          </w:tcPr>
          <w:p w14:paraId="5D40EDAC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+31-6-3037 2534</w:t>
            </w:r>
          </w:p>
        </w:tc>
        <w:tc>
          <w:tcPr>
            <w:tcW w:w="1510" w:type="dxa"/>
          </w:tcPr>
          <w:p w14:paraId="1EEAB521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+31-6-44985996</w:t>
            </w:r>
          </w:p>
        </w:tc>
      </w:tr>
      <w:tr w:rsidR="00C67838" w:rsidRPr="00C67838" w14:paraId="76696EB8" w14:textId="77777777" w:rsidTr="00487071">
        <w:tc>
          <w:tcPr>
            <w:tcW w:w="1623" w:type="dxa"/>
          </w:tcPr>
          <w:p w14:paraId="4BB00C18" w14:textId="6DF13C2E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Neasan</w:t>
            </w:r>
            <w:proofErr w:type="spellEnd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O’Neill</w:t>
            </w:r>
          </w:p>
        </w:tc>
        <w:tc>
          <w:tcPr>
            <w:tcW w:w="2044" w:type="dxa"/>
          </w:tcPr>
          <w:p w14:paraId="3BCCD78D" w14:textId="5DEC2F93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3C76061A" w14:textId="64C835B4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neasan.oneill@egi.eu</w:t>
            </w:r>
          </w:p>
        </w:tc>
        <w:tc>
          <w:tcPr>
            <w:tcW w:w="1550" w:type="dxa"/>
          </w:tcPr>
          <w:p w14:paraId="16D4F109" w14:textId="57CC72E6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2990</w:t>
            </w:r>
          </w:p>
        </w:tc>
        <w:tc>
          <w:tcPr>
            <w:tcW w:w="1510" w:type="dxa"/>
          </w:tcPr>
          <w:p w14:paraId="022F94BB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CE1" w:rsidRPr="00C67838" w14:paraId="159E0415" w14:textId="77777777" w:rsidTr="00487071">
        <w:tc>
          <w:tcPr>
            <w:tcW w:w="1623" w:type="dxa"/>
          </w:tcPr>
          <w:p w14:paraId="3910143D" w14:textId="7FCD15B2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Gergely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Sipos</w:t>
            </w:r>
            <w:proofErr w:type="spellEnd"/>
          </w:p>
        </w:tc>
        <w:tc>
          <w:tcPr>
            <w:tcW w:w="2044" w:type="dxa"/>
          </w:tcPr>
          <w:p w14:paraId="38E54380" w14:textId="0AE70CAD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User Community 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4E5B4916" w14:textId="5D460C33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gergely.sipos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1F0FA4B0" w14:textId="5167B14F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3096</w:t>
            </w:r>
          </w:p>
        </w:tc>
        <w:tc>
          <w:tcPr>
            <w:tcW w:w="1510" w:type="dxa"/>
          </w:tcPr>
          <w:p w14:paraId="362DC9A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CE1" w:rsidRPr="00C67838" w14:paraId="05EE22B9" w14:textId="77777777" w:rsidTr="00487071">
        <w:tc>
          <w:tcPr>
            <w:tcW w:w="1623" w:type="dxa"/>
          </w:tcPr>
          <w:p w14:paraId="07A375F9" w14:textId="68B16C8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Peter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Solagna</w:t>
            </w:r>
            <w:proofErr w:type="spellEnd"/>
          </w:p>
        </w:tc>
        <w:tc>
          <w:tcPr>
            <w:tcW w:w="2044" w:type="dxa"/>
          </w:tcPr>
          <w:p w14:paraId="24F1781F" w14:textId="7B8C5E66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Operations</w:t>
            </w:r>
          </w:p>
        </w:tc>
        <w:tc>
          <w:tcPr>
            <w:tcW w:w="2172" w:type="dxa"/>
          </w:tcPr>
          <w:p w14:paraId="5E9A0C9C" w14:textId="647ACA0A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peter.solagna</w:t>
            </w: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56E2A439" w14:textId="0A9DF18F" w:rsidR="00BE0CE1" w:rsidRPr="00C67838" w:rsidRDefault="00C54D4D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+31-6-2374 1834</w:t>
            </w:r>
          </w:p>
        </w:tc>
        <w:tc>
          <w:tcPr>
            <w:tcW w:w="1510" w:type="dxa"/>
          </w:tcPr>
          <w:p w14:paraId="4FC2F99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CE1" w:rsidRPr="00C67838" w14:paraId="32051B41" w14:textId="77777777" w:rsidTr="00487071">
        <w:tc>
          <w:tcPr>
            <w:tcW w:w="1623" w:type="dxa"/>
          </w:tcPr>
          <w:p w14:paraId="16D6D964" w14:textId="60EA77D4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Sjomara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Specht</w:t>
            </w:r>
          </w:p>
        </w:tc>
        <w:tc>
          <w:tcPr>
            <w:tcW w:w="2044" w:type="dxa"/>
          </w:tcPr>
          <w:p w14:paraId="4B5E8C99" w14:textId="3F435452" w:rsidR="00BE0CE1" w:rsidRPr="00C67838" w:rsidRDefault="00B760F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Financial assistant</w:t>
            </w:r>
          </w:p>
        </w:tc>
        <w:tc>
          <w:tcPr>
            <w:tcW w:w="2172" w:type="dxa"/>
          </w:tcPr>
          <w:p w14:paraId="05449710" w14:textId="5729282C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sjomara.specht</w:t>
            </w: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363ED3F" w14:textId="7BA319D3" w:rsidR="00BE0CE1" w:rsidRPr="00C67838" w:rsidRDefault="00B760F0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+31-6-5396 9151</w:t>
            </w:r>
          </w:p>
        </w:tc>
        <w:tc>
          <w:tcPr>
            <w:tcW w:w="1510" w:type="dxa"/>
          </w:tcPr>
          <w:p w14:paraId="1B9158B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CE1" w:rsidRPr="00C67838" w14:paraId="085EC51A" w14:textId="77777777" w:rsidTr="00487071">
        <w:tc>
          <w:tcPr>
            <w:tcW w:w="1623" w:type="dxa"/>
          </w:tcPr>
          <w:p w14:paraId="75901EC3" w14:textId="3FDEE46F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Erika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Swiderski</w:t>
            </w:r>
            <w:proofErr w:type="spellEnd"/>
          </w:p>
        </w:tc>
        <w:tc>
          <w:tcPr>
            <w:tcW w:w="2044" w:type="dxa"/>
          </w:tcPr>
          <w:p w14:paraId="34F91933" w14:textId="2A246C37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Admin/Secretary</w:t>
            </w:r>
          </w:p>
        </w:tc>
        <w:tc>
          <w:tcPr>
            <w:tcW w:w="2172" w:type="dxa"/>
          </w:tcPr>
          <w:p w14:paraId="534884D4" w14:textId="0059089E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erika.swiderski@egi.eu</w:t>
            </w:r>
          </w:p>
        </w:tc>
        <w:tc>
          <w:tcPr>
            <w:tcW w:w="1550" w:type="dxa"/>
          </w:tcPr>
          <w:p w14:paraId="201CA7E9" w14:textId="274273AD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8129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0660</w:t>
            </w:r>
          </w:p>
        </w:tc>
        <w:tc>
          <w:tcPr>
            <w:tcW w:w="1510" w:type="dxa"/>
          </w:tcPr>
          <w:p w14:paraId="066268E5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CE1" w:rsidRPr="00C67838" w14:paraId="4F0FC51C" w14:textId="77777777" w:rsidTr="00487071">
        <w:tc>
          <w:tcPr>
            <w:tcW w:w="1623" w:type="dxa"/>
          </w:tcPr>
          <w:p w14:paraId="68B1A286" w14:textId="505AFE4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Marie-Louise van der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Weijde</w:t>
            </w:r>
          </w:p>
        </w:tc>
        <w:tc>
          <w:tcPr>
            <w:tcW w:w="2044" w:type="dxa"/>
          </w:tcPr>
          <w:p w14:paraId="01B4ED8A" w14:textId="5258389F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Admin/Secretary</w:t>
            </w:r>
          </w:p>
        </w:tc>
        <w:tc>
          <w:tcPr>
            <w:tcW w:w="2172" w:type="dxa"/>
          </w:tcPr>
          <w:p w14:paraId="15097F1B" w14:textId="548247E0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marie-louise.v.d.weijde</w:t>
            </w:r>
            <w:r w:rsidR="00C67838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285DFC97" w14:textId="3BBC266F" w:rsidR="00BE0CE1" w:rsidRPr="00C67838" w:rsidRDefault="00B760F0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+31-6-4216 0812</w:t>
            </w:r>
          </w:p>
        </w:tc>
        <w:tc>
          <w:tcPr>
            <w:tcW w:w="1510" w:type="dxa"/>
          </w:tcPr>
          <w:p w14:paraId="38AFE5CD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983E6F" w14:textId="5288ED94" w:rsidR="003819E1" w:rsidRPr="00C67838" w:rsidRDefault="003819E1" w:rsidP="00391BC2"/>
    <w:p w14:paraId="4974B6C2" w14:textId="77777777" w:rsidR="00BE0CE1" w:rsidRDefault="00BE0CE1" w:rsidP="00391BC2"/>
    <w:p w14:paraId="10A00AEF" w14:textId="77777777" w:rsidR="003819E1" w:rsidRPr="003819E1" w:rsidRDefault="003819E1" w:rsidP="00391BC2">
      <w:pPr>
        <w:rPr>
          <w:b/>
        </w:rPr>
      </w:pPr>
      <w:r w:rsidRPr="003819E1">
        <w:rPr>
          <w:b/>
        </w:rPr>
        <w:t>EXTERNAL CONTACTS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3889"/>
      </w:tblGrid>
      <w:tr w:rsidR="008F7B96" w14:paraId="7C5D61F0" w14:textId="77777777" w:rsidTr="00F24B85">
        <w:trPr>
          <w:cantSplit/>
          <w:tblHeader/>
        </w:trPr>
        <w:tc>
          <w:tcPr>
            <w:tcW w:w="1526" w:type="dxa"/>
          </w:tcPr>
          <w:p w14:paraId="66D027CC" w14:textId="77777777" w:rsidR="008F7B96" w:rsidRPr="00C05E15" w:rsidRDefault="008F7B96" w:rsidP="0030058B">
            <w:pPr>
              <w:rPr>
                <w:b/>
              </w:rPr>
            </w:pPr>
            <w:r w:rsidRPr="00C05E15">
              <w:rPr>
                <w:b/>
              </w:rPr>
              <w:t>Type of crisis</w:t>
            </w:r>
          </w:p>
        </w:tc>
        <w:tc>
          <w:tcPr>
            <w:tcW w:w="1984" w:type="dxa"/>
          </w:tcPr>
          <w:p w14:paraId="5A93A70F" w14:textId="77777777" w:rsidR="008F7B96" w:rsidRPr="00C05E15" w:rsidRDefault="008F7B96" w:rsidP="00FA7224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="00FA7224">
              <w:rPr>
                <w:b/>
              </w:rPr>
              <w:t>External C</w:t>
            </w:r>
            <w:r>
              <w:rPr>
                <w:b/>
              </w:rPr>
              <w:t>ontact</w:t>
            </w:r>
          </w:p>
        </w:tc>
        <w:tc>
          <w:tcPr>
            <w:tcW w:w="1843" w:type="dxa"/>
          </w:tcPr>
          <w:p w14:paraId="6D7CBE24" w14:textId="77777777" w:rsidR="008F7B96" w:rsidRPr="00C05E15" w:rsidRDefault="008F7B96" w:rsidP="0030058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89" w:type="dxa"/>
          </w:tcPr>
          <w:p w14:paraId="65976728" w14:textId="00D2D0C2" w:rsidR="008F7B96" w:rsidRDefault="008F7B96" w:rsidP="0030058B">
            <w:pPr>
              <w:rPr>
                <w:b/>
              </w:rPr>
            </w:pPr>
            <w:r>
              <w:rPr>
                <w:b/>
              </w:rPr>
              <w:t>Contact details</w:t>
            </w:r>
            <w:r w:rsidR="001013D0">
              <w:rPr>
                <w:b/>
              </w:rPr>
              <w:t xml:space="preserve"> (date updated)</w:t>
            </w:r>
          </w:p>
        </w:tc>
      </w:tr>
      <w:tr w:rsidR="008F7B96" w14:paraId="025ABA49" w14:textId="77777777" w:rsidTr="00F24B85">
        <w:trPr>
          <w:cantSplit/>
        </w:trPr>
        <w:tc>
          <w:tcPr>
            <w:tcW w:w="1526" w:type="dxa"/>
          </w:tcPr>
          <w:p w14:paraId="2583306C" w14:textId="77777777" w:rsidR="008F7B96" w:rsidRDefault="008F7B96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Technical</w:t>
            </w:r>
          </w:p>
        </w:tc>
        <w:tc>
          <w:tcPr>
            <w:tcW w:w="1984" w:type="dxa"/>
          </w:tcPr>
          <w:p w14:paraId="34E55901" w14:textId="77777777" w:rsidR="005B79C7" w:rsidRDefault="005B79C7" w:rsidP="006C489E">
            <w:pPr>
              <w:spacing w:after="0"/>
            </w:pPr>
            <w:r>
              <w:t>NGI managers?</w:t>
            </w:r>
          </w:p>
          <w:p w14:paraId="08148B62" w14:textId="77777777" w:rsidR="00F24B85" w:rsidRDefault="00F24B85" w:rsidP="006C489E">
            <w:pPr>
              <w:spacing w:after="0"/>
            </w:pPr>
          </w:p>
          <w:p w14:paraId="1733DEA2" w14:textId="77777777" w:rsidR="00F24B85" w:rsidRDefault="00F24B85" w:rsidP="006C489E">
            <w:pPr>
              <w:spacing w:after="0"/>
            </w:pPr>
          </w:p>
          <w:p w14:paraId="5D9456ED" w14:textId="77777777" w:rsidR="008F7B96" w:rsidRDefault="00FA7224" w:rsidP="006C489E">
            <w:pPr>
              <w:spacing w:after="0"/>
            </w:pPr>
            <w:r>
              <w:t>Council Chair?</w:t>
            </w:r>
          </w:p>
        </w:tc>
        <w:tc>
          <w:tcPr>
            <w:tcW w:w="1843" w:type="dxa"/>
          </w:tcPr>
          <w:p w14:paraId="705E5C8F" w14:textId="77777777" w:rsidR="008F7B96" w:rsidRDefault="003853BF" w:rsidP="006C489E">
            <w:pPr>
              <w:spacing w:after="0"/>
            </w:pPr>
            <w:proofErr w:type="gramStart"/>
            <w:r>
              <w:t>do</w:t>
            </w:r>
            <w:proofErr w:type="gramEnd"/>
            <w:r>
              <w:t xml:space="preserve"> we have technical contacts?</w:t>
            </w:r>
          </w:p>
          <w:p w14:paraId="1ED79A97" w14:textId="40F1674B" w:rsidR="003853BF" w:rsidRDefault="003853BF" w:rsidP="006C489E">
            <w:pPr>
              <w:spacing w:after="0"/>
            </w:pPr>
            <w:r>
              <w:t>P</w:t>
            </w:r>
            <w:r w:rsidR="00F24B85">
              <w:t xml:space="preserve">er </w:t>
            </w:r>
            <w:proofErr w:type="spellStart"/>
            <w:r>
              <w:t>Ö</w:t>
            </w:r>
            <w:r w:rsidR="00F24B85">
              <w:t>ster</w:t>
            </w:r>
            <w:proofErr w:type="spellEnd"/>
          </w:p>
        </w:tc>
        <w:tc>
          <w:tcPr>
            <w:tcW w:w="3889" w:type="dxa"/>
          </w:tcPr>
          <w:p w14:paraId="50525A30" w14:textId="77777777" w:rsidR="008F7B96" w:rsidRDefault="008F7B96" w:rsidP="006C489E">
            <w:pPr>
              <w:spacing w:after="0"/>
            </w:pPr>
          </w:p>
        </w:tc>
      </w:tr>
      <w:tr w:rsidR="00F24B85" w:rsidRPr="006C489E" w14:paraId="4A15DBE9" w14:textId="77777777" w:rsidTr="00F24B85">
        <w:trPr>
          <w:cantSplit/>
        </w:trPr>
        <w:tc>
          <w:tcPr>
            <w:tcW w:w="1526" w:type="dxa"/>
          </w:tcPr>
          <w:p w14:paraId="6DA923A3" w14:textId="6F11CE03" w:rsidR="008F7B96" w:rsidRDefault="008F7B96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Office building</w:t>
            </w:r>
          </w:p>
        </w:tc>
        <w:tc>
          <w:tcPr>
            <w:tcW w:w="1984" w:type="dxa"/>
          </w:tcPr>
          <w:p w14:paraId="0CC90900" w14:textId="018DADFD" w:rsidR="008F7B96" w:rsidRDefault="001013D0" w:rsidP="006C489E">
            <w:pPr>
              <w:spacing w:after="0"/>
            </w:pPr>
            <w:r>
              <w:t xml:space="preserve">Matrix 1 </w:t>
            </w:r>
            <w:r w:rsidR="00FA7224">
              <w:t>building supervisor?</w:t>
            </w:r>
          </w:p>
        </w:tc>
        <w:tc>
          <w:tcPr>
            <w:tcW w:w="1843" w:type="dxa"/>
          </w:tcPr>
          <w:p w14:paraId="0FB02852" w14:textId="556B9A30" w:rsidR="008F7B96" w:rsidRDefault="00F66907" w:rsidP="006C489E">
            <w:pPr>
              <w:spacing w:after="0"/>
            </w:pPr>
            <w:proofErr w:type="spellStart"/>
            <w:r w:rsidRPr="00F66907">
              <w:t>Sedat</w:t>
            </w:r>
            <w:proofErr w:type="spellEnd"/>
            <w:r w:rsidRPr="00F66907">
              <w:t xml:space="preserve"> </w:t>
            </w:r>
            <w:proofErr w:type="spellStart"/>
            <w:r w:rsidRPr="00F66907">
              <w:t>Capkin</w:t>
            </w:r>
            <w:proofErr w:type="spellEnd"/>
            <w:r w:rsidRPr="00F66907">
              <w:t xml:space="preserve"> </w:t>
            </w:r>
          </w:p>
          <w:p w14:paraId="1C07048C" w14:textId="77777777" w:rsidR="006C489E" w:rsidRDefault="006C489E" w:rsidP="006C489E">
            <w:pPr>
              <w:spacing w:after="0"/>
            </w:pPr>
          </w:p>
          <w:p w14:paraId="15F67050" w14:textId="49424174" w:rsidR="00F66907" w:rsidRDefault="00F66907" w:rsidP="006C489E">
            <w:pPr>
              <w:spacing w:after="0"/>
            </w:pPr>
            <w:r w:rsidRPr="00F66907">
              <w:t xml:space="preserve">Monica Kist </w:t>
            </w:r>
          </w:p>
          <w:p w14:paraId="0DD5EDAA" w14:textId="77777777" w:rsidR="006C489E" w:rsidRDefault="006C489E" w:rsidP="006C489E">
            <w:pPr>
              <w:spacing w:after="0"/>
            </w:pPr>
          </w:p>
          <w:p w14:paraId="176AF4E2" w14:textId="407FA275" w:rsidR="00F66907" w:rsidRPr="006C489E" w:rsidRDefault="00F66907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Pim Komen </w:t>
            </w:r>
          </w:p>
        </w:tc>
        <w:tc>
          <w:tcPr>
            <w:tcW w:w="3889" w:type="dxa"/>
          </w:tcPr>
          <w:p w14:paraId="60CAE1D8" w14:textId="544631EB" w:rsidR="008F7B96" w:rsidRDefault="006C489E" w:rsidP="006C489E">
            <w:pPr>
              <w:spacing w:after="0"/>
              <w:rPr>
                <w:lang w:val="nl-NL"/>
              </w:rPr>
            </w:pPr>
            <w:r w:rsidRPr="006C489E">
              <w:t>sedat@sara.nl</w:t>
            </w:r>
          </w:p>
          <w:p w14:paraId="62470FFB" w14:textId="126ECD84" w:rsidR="000007F8" w:rsidRDefault="00EE0291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+31-6-2219 7521</w:t>
            </w:r>
          </w:p>
          <w:p w14:paraId="5B3CFB54" w14:textId="630B4329" w:rsidR="000007F8" w:rsidRDefault="006C489E" w:rsidP="006C489E">
            <w:pPr>
              <w:spacing w:after="0"/>
              <w:rPr>
                <w:lang w:val="nl-NL"/>
              </w:rPr>
            </w:pPr>
            <w:r w:rsidRPr="006C489E">
              <w:t>Monica.Kist@sara.nl</w:t>
            </w:r>
          </w:p>
          <w:p w14:paraId="7B884B8D" w14:textId="77777777" w:rsidR="000007F8" w:rsidRDefault="00EE0291" w:rsidP="006C489E">
            <w:pPr>
              <w:spacing w:after="0"/>
            </w:pPr>
            <w:r>
              <w:t>+31-20-</w:t>
            </w:r>
            <w:r w:rsidR="000007F8">
              <w:t>592 8002</w:t>
            </w:r>
          </w:p>
          <w:p w14:paraId="17D6DDDA" w14:textId="1894663A" w:rsidR="006C489E" w:rsidRDefault="006C489E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Pim.Komen@sara.nl </w:t>
            </w:r>
          </w:p>
          <w:p w14:paraId="7D413832" w14:textId="21CD525F" w:rsidR="006C489E" w:rsidRPr="006C489E" w:rsidRDefault="006C489E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+31-20-560 6600</w:t>
            </w:r>
          </w:p>
        </w:tc>
      </w:tr>
      <w:tr w:rsidR="006C489E" w:rsidRPr="00F66907" w14:paraId="0314A07A" w14:textId="77777777" w:rsidTr="00F24B85">
        <w:trPr>
          <w:cantSplit/>
        </w:trPr>
        <w:tc>
          <w:tcPr>
            <w:tcW w:w="1526" w:type="dxa"/>
            <w:vMerge w:val="restart"/>
          </w:tcPr>
          <w:p w14:paraId="43A25C53" w14:textId="77777777" w:rsidR="006C489E" w:rsidRDefault="006C489E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Financial</w:t>
            </w:r>
          </w:p>
        </w:tc>
        <w:tc>
          <w:tcPr>
            <w:tcW w:w="1984" w:type="dxa"/>
          </w:tcPr>
          <w:p w14:paraId="6373BFB8" w14:textId="77777777" w:rsidR="006C489E" w:rsidRDefault="006C489E" w:rsidP="006C489E">
            <w:pPr>
              <w:spacing w:after="0"/>
            </w:pPr>
            <w:r>
              <w:t>BACOM</w:t>
            </w:r>
          </w:p>
          <w:p w14:paraId="29C1F310" w14:textId="77777777" w:rsidR="006C489E" w:rsidRDefault="006C489E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(Bacom Consultancy Groep)</w:t>
            </w:r>
          </w:p>
          <w:p w14:paraId="10966756" w14:textId="77777777" w:rsidR="006C489E" w:rsidRDefault="006C489E" w:rsidP="006C489E">
            <w:pPr>
              <w:spacing w:after="0"/>
              <w:rPr>
                <w:lang w:val="nl-NL"/>
              </w:rPr>
            </w:pPr>
          </w:p>
          <w:p w14:paraId="46BCBE75" w14:textId="7506FC65" w:rsidR="006C489E" w:rsidRDefault="006C489E" w:rsidP="006C489E">
            <w:pPr>
              <w:spacing w:after="0"/>
            </w:pPr>
            <w:r>
              <w:t>(</w:t>
            </w:r>
            <w:proofErr w:type="spellStart"/>
            <w:r>
              <w:t>FinActive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484DF1FA" w14:textId="0E647BBC" w:rsidR="006C489E" w:rsidRDefault="006C489E" w:rsidP="006C489E">
            <w:pPr>
              <w:spacing w:after="0"/>
            </w:pPr>
            <w:proofErr w:type="spellStart"/>
            <w:r w:rsidRPr="00F66907">
              <w:t>Salaris</w:t>
            </w:r>
            <w:proofErr w:type="spellEnd"/>
            <w:r w:rsidRPr="00F66907">
              <w:t xml:space="preserve"> </w:t>
            </w:r>
          </w:p>
          <w:p w14:paraId="3FEB840F" w14:textId="77777777" w:rsidR="006C489E" w:rsidRDefault="006C489E" w:rsidP="006C489E">
            <w:pPr>
              <w:spacing w:after="0"/>
            </w:pPr>
          </w:p>
          <w:p w14:paraId="2C8AFE29" w14:textId="690B71FE" w:rsidR="006C489E" w:rsidRPr="006C489E" w:rsidRDefault="006C489E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Koen de Bruin </w:t>
            </w:r>
          </w:p>
          <w:p w14:paraId="71D207D2" w14:textId="77777777" w:rsidR="006C489E" w:rsidRDefault="006C489E" w:rsidP="006C489E">
            <w:pPr>
              <w:spacing w:after="0"/>
            </w:pPr>
          </w:p>
          <w:p w14:paraId="51E37455" w14:textId="7B669729" w:rsidR="006C489E" w:rsidRPr="00F66907" w:rsidRDefault="006C489E" w:rsidP="006C489E">
            <w:pPr>
              <w:spacing w:after="0"/>
            </w:pPr>
            <w:r>
              <w:t xml:space="preserve">Rob Beers </w:t>
            </w:r>
          </w:p>
        </w:tc>
        <w:tc>
          <w:tcPr>
            <w:tcW w:w="3889" w:type="dxa"/>
          </w:tcPr>
          <w:p w14:paraId="49360618" w14:textId="3894ADF9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t>salaris@bacomgroep.nl</w:t>
            </w:r>
          </w:p>
          <w:p w14:paraId="62F3250B" w14:textId="04277F9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+31-20-630 1230</w:t>
            </w:r>
          </w:p>
          <w:p w14:paraId="06D6280B" w14:textId="59929FDB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rPr>
                <w:lang w:val="nl-NL"/>
              </w:rPr>
              <w:t>koen@bacomgroep.nl</w:t>
            </w:r>
          </w:p>
          <w:p w14:paraId="6A01B42C" w14:textId="7A55C81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+31-6-1294 7610</w:t>
            </w:r>
          </w:p>
          <w:p w14:paraId="1FE052EF" w14:textId="72CB06D5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t>rob@finactive.nl</w:t>
            </w:r>
          </w:p>
          <w:p w14:paraId="1DF2B4F3" w14:textId="47E9580B" w:rsidR="006C489E" w:rsidRPr="00F66907" w:rsidRDefault="006C489E" w:rsidP="006C489E">
            <w:pPr>
              <w:spacing w:after="0"/>
            </w:pPr>
            <w:r>
              <w:rPr>
                <w:color w:val="000000"/>
              </w:rPr>
              <w:t>+31-6-5514 5120</w:t>
            </w:r>
          </w:p>
        </w:tc>
      </w:tr>
      <w:tr w:rsidR="006C489E" w:rsidRPr="00F66907" w14:paraId="4CF69B4C" w14:textId="77777777" w:rsidTr="00F24B85">
        <w:trPr>
          <w:cantSplit/>
        </w:trPr>
        <w:tc>
          <w:tcPr>
            <w:tcW w:w="1526" w:type="dxa"/>
            <w:vMerge/>
          </w:tcPr>
          <w:p w14:paraId="2B03F390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51A3A890" w14:textId="2F5965D4" w:rsidR="006C489E" w:rsidRDefault="006C489E">
            <w:pPr>
              <w:spacing w:after="0"/>
            </w:pPr>
            <w:proofErr w:type="spellStart"/>
            <w:r>
              <w:t>Blömer</w:t>
            </w:r>
            <w:proofErr w:type="spellEnd"/>
            <w:r>
              <w:t xml:space="preserve"> accountants</w:t>
            </w:r>
          </w:p>
        </w:tc>
        <w:tc>
          <w:tcPr>
            <w:tcW w:w="1843" w:type="dxa"/>
          </w:tcPr>
          <w:p w14:paraId="1D70CBEB" w14:textId="77777777" w:rsidR="006C489E" w:rsidRDefault="006C489E">
            <w:pPr>
              <w:spacing w:after="0"/>
            </w:pPr>
            <w:r>
              <w:t xml:space="preserve">Frank </w:t>
            </w:r>
            <w:proofErr w:type="spellStart"/>
            <w:r>
              <w:t>Verleg</w:t>
            </w:r>
            <w:proofErr w:type="spellEnd"/>
          </w:p>
          <w:p w14:paraId="0E868092" w14:textId="3928A5AB" w:rsidR="006C489E" w:rsidRPr="00F66907" w:rsidRDefault="006C489E">
            <w:pPr>
              <w:spacing w:after="0"/>
            </w:pPr>
          </w:p>
        </w:tc>
        <w:tc>
          <w:tcPr>
            <w:tcW w:w="3889" w:type="dxa"/>
          </w:tcPr>
          <w:p w14:paraId="2C1B6E32" w14:textId="17A0B1FF" w:rsidR="006C489E" w:rsidRDefault="006C489E">
            <w:pPr>
              <w:spacing w:after="0"/>
            </w:pPr>
            <w:r>
              <w:t>Verleg@Blomer.com</w:t>
            </w:r>
          </w:p>
          <w:p w14:paraId="58FF15DD" w14:textId="335F3F9E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+31-30-605 8511</w:t>
            </w:r>
          </w:p>
        </w:tc>
      </w:tr>
      <w:tr w:rsidR="006C489E" w:rsidRPr="00F66907" w14:paraId="71020EFC" w14:textId="77777777" w:rsidTr="00F24B85">
        <w:trPr>
          <w:cantSplit/>
        </w:trPr>
        <w:tc>
          <w:tcPr>
            <w:tcW w:w="1526" w:type="dxa"/>
            <w:vMerge/>
          </w:tcPr>
          <w:p w14:paraId="51DB7299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6AC841D4" w14:textId="332C92C7" w:rsidR="006C489E" w:rsidRDefault="006C489E">
            <w:pPr>
              <w:spacing w:after="0"/>
            </w:pPr>
            <w:proofErr w:type="spellStart"/>
            <w:r>
              <w:t>Kröller</w:t>
            </w:r>
            <w:proofErr w:type="spellEnd"/>
            <w:r>
              <w:t>-Boom insurances</w:t>
            </w:r>
          </w:p>
        </w:tc>
        <w:tc>
          <w:tcPr>
            <w:tcW w:w="1843" w:type="dxa"/>
          </w:tcPr>
          <w:p w14:paraId="52B50A18" w14:textId="77777777" w:rsidR="006C489E" w:rsidRDefault="006C489E">
            <w:pPr>
              <w:spacing w:after="0"/>
            </w:pPr>
            <w:r>
              <w:t xml:space="preserve">Evert </w:t>
            </w:r>
            <w:proofErr w:type="spellStart"/>
            <w:r>
              <w:t>Morren</w:t>
            </w:r>
            <w:proofErr w:type="spellEnd"/>
          </w:p>
          <w:p w14:paraId="1F925196" w14:textId="3A8060E4" w:rsidR="006C489E" w:rsidRDefault="006C489E">
            <w:pPr>
              <w:spacing w:after="0"/>
            </w:pPr>
          </w:p>
        </w:tc>
        <w:tc>
          <w:tcPr>
            <w:tcW w:w="3889" w:type="dxa"/>
          </w:tcPr>
          <w:p w14:paraId="4CCE96A9" w14:textId="77777777" w:rsidR="006C489E" w:rsidRDefault="006C489E">
            <w:pPr>
              <w:spacing w:after="0"/>
            </w:pPr>
            <w:r w:rsidRPr="00EE0291">
              <w:t>E.Morren@krollerboom.nl</w:t>
            </w:r>
          </w:p>
          <w:p w14:paraId="4B50ACCD" w14:textId="2C76BB58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+31-33-750 5000</w:t>
            </w:r>
          </w:p>
        </w:tc>
      </w:tr>
      <w:tr w:rsidR="006C489E" w:rsidRPr="00F66907" w14:paraId="49683C8A" w14:textId="77777777" w:rsidTr="00F24B85">
        <w:trPr>
          <w:cantSplit/>
        </w:trPr>
        <w:tc>
          <w:tcPr>
            <w:tcW w:w="1526" w:type="dxa"/>
            <w:vMerge/>
          </w:tcPr>
          <w:p w14:paraId="490FF797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049A3759" w14:textId="3EE74523" w:rsidR="006C489E" w:rsidRDefault="006C489E">
            <w:pPr>
              <w:spacing w:after="0"/>
            </w:pPr>
            <w:proofErr w:type="spellStart"/>
            <w:r>
              <w:t>Rabobank</w:t>
            </w:r>
            <w:proofErr w:type="spellEnd"/>
          </w:p>
        </w:tc>
        <w:tc>
          <w:tcPr>
            <w:tcW w:w="1843" w:type="dxa"/>
          </w:tcPr>
          <w:p w14:paraId="4855CF0C" w14:textId="77777777" w:rsidR="006C489E" w:rsidRDefault="006C489E">
            <w:pPr>
              <w:spacing w:after="0"/>
            </w:pPr>
            <w:r>
              <w:t xml:space="preserve">Priscilla van der </w:t>
            </w:r>
            <w:proofErr w:type="spellStart"/>
            <w:r>
              <w:t>Ploeg</w:t>
            </w:r>
            <w:proofErr w:type="spellEnd"/>
          </w:p>
          <w:p w14:paraId="470813B1" w14:textId="77777777" w:rsidR="006C489E" w:rsidRDefault="006C489E" w:rsidP="006C489E">
            <w:pPr>
              <w:spacing w:after="0"/>
            </w:pPr>
          </w:p>
          <w:p w14:paraId="1EF4ECFB" w14:textId="77777777" w:rsidR="006C489E" w:rsidRPr="006C489E" w:rsidRDefault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>Patrick van Oudenaren</w:t>
            </w:r>
          </w:p>
          <w:p w14:paraId="37CA0501" w14:textId="4670523C" w:rsidR="006C489E" w:rsidRPr="006C489E" w:rsidRDefault="006C489E">
            <w:pPr>
              <w:spacing w:after="0"/>
              <w:rPr>
                <w:lang w:val="nl-NL"/>
              </w:rPr>
            </w:pPr>
          </w:p>
          <w:p w14:paraId="2B49FC7E" w14:textId="413278EC" w:rsidR="006C489E" w:rsidRPr="006C489E" w:rsidRDefault="006C489E">
            <w:pPr>
              <w:spacing w:after="0"/>
              <w:rPr>
                <w:lang w:val="nl-NL"/>
              </w:rPr>
            </w:pPr>
          </w:p>
        </w:tc>
        <w:tc>
          <w:tcPr>
            <w:tcW w:w="3889" w:type="dxa"/>
          </w:tcPr>
          <w:p w14:paraId="19A2BC70" w14:textId="77777777" w:rsidR="006C489E" w:rsidRPr="006C489E" w:rsidRDefault="006C489E">
            <w:pPr>
              <w:spacing w:after="0"/>
              <w:rPr>
                <w:rFonts w:asciiTheme="minorHAnsi" w:hAnsiTheme="minorHAnsi" w:cstheme="minorHAnsi"/>
              </w:rPr>
            </w:pPr>
            <w:r w:rsidRPr="006C489E">
              <w:rPr>
                <w:rFonts w:asciiTheme="minorHAnsi" w:hAnsiTheme="minorHAnsi" w:cstheme="minorHAnsi"/>
                <w:iCs/>
              </w:rPr>
              <w:t>p.v.ploeg@amsterdam.rabobank.nl</w:t>
            </w:r>
            <w:r w:rsidRPr="006C489E">
              <w:rPr>
                <w:rFonts w:asciiTheme="minorHAnsi" w:hAnsiTheme="minorHAnsi" w:cstheme="minorHAnsi"/>
              </w:rPr>
              <w:t xml:space="preserve"> </w:t>
            </w:r>
          </w:p>
          <w:p w14:paraId="2D17F00E" w14:textId="11CAD643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+31-20-777</w:t>
            </w:r>
            <w:r w:rsidR="00F24B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8254</w:t>
            </w:r>
          </w:p>
          <w:p w14:paraId="3EFFF7B0" w14:textId="14F9C3A4" w:rsidR="006C489E" w:rsidRDefault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+31-6-5187 69</w:t>
            </w:r>
            <w:r w:rsidRPr="00487071">
              <w:rPr>
                <w:color w:val="000000"/>
              </w:rPr>
              <w:t xml:space="preserve">07 </w:t>
            </w:r>
          </w:p>
          <w:p w14:paraId="1A034D04" w14:textId="77777777" w:rsidR="006C489E" w:rsidRPr="00F24B85" w:rsidRDefault="006C489E">
            <w:pPr>
              <w:spacing w:after="0"/>
            </w:pPr>
            <w:r w:rsidRPr="00F24B85">
              <w:t>P.Oudenaren@amsterdam.rabobank.nl</w:t>
            </w:r>
          </w:p>
          <w:p w14:paraId="12A97C86" w14:textId="32F23AE9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+31-20-777</w:t>
            </w:r>
            <w:r w:rsidR="00F24B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8244</w:t>
            </w:r>
          </w:p>
          <w:p w14:paraId="5068393A" w14:textId="0B1AD702" w:rsidR="006C489E" w:rsidRDefault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+31-6-1203 0781</w:t>
            </w:r>
          </w:p>
        </w:tc>
      </w:tr>
      <w:tr w:rsidR="006C489E" w:rsidRPr="00F66907" w14:paraId="6CD15008" w14:textId="77777777" w:rsidTr="00F24B85">
        <w:trPr>
          <w:cantSplit/>
        </w:trPr>
        <w:tc>
          <w:tcPr>
            <w:tcW w:w="1526" w:type="dxa"/>
            <w:vMerge/>
          </w:tcPr>
          <w:p w14:paraId="735DAC7A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6BAEC605" w14:textId="34F83792" w:rsidR="006C489E" w:rsidRDefault="006C489E">
            <w:pPr>
              <w:spacing w:after="0"/>
            </w:pPr>
            <w:r>
              <w:t>ING</w:t>
            </w:r>
          </w:p>
        </w:tc>
        <w:tc>
          <w:tcPr>
            <w:tcW w:w="1843" w:type="dxa"/>
          </w:tcPr>
          <w:p w14:paraId="330EA791" w14:textId="77777777" w:rsidR="006C489E" w:rsidRDefault="006C489E">
            <w:pPr>
              <w:spacing w:after="0"/>
            </w:pPr>
            <w:r>
              <w:t xml:space="preserve">Willem </w:t>
            </w:r>
            <w:proofErr w:type="spellStart"/>
            <w:r>
              <w:t>Mooijen</w:t>
            </w:r>
            <w:proofErr w:type="spellEnd"/>
          </w:p>
          <w:p w14:paraId="369F8376" w14:textId="32425B26" w:rsidR="006C489E" w:rsidRDefault="006C489E" w:rsidP="006C489E">
            <w:pPr>
              <w:spacing w:after="0"/>
              <w:rPr>
                <w:lang w:val="nl-NL"/>
              </w:rPr>
            </w:pPr>
          </w:p>
          <w:p w14:paraId="40960DFE" w14:textId="77777777" w:rsidR="006C489E" w:rsidRPr="006C489E" w:rsidRDefault="006C489E">
            <w:pPr>
              <w:spacing w:after="0"/>
              <w:rPr>
                <w:lang w:val="nl-NL"/>
              </w:rPr>
            </w:pPr>
          </w:p>
          <w:p w14:paraId="5444FC00" w14:textId="77777777" w:rsidR="006C489E" w:rsidRPr="006C489E" w:rsidRDefault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>Fred van den Berg</w:t>
            </w:r>
          </w:p>
          <w:p w14:paraId="2AEF97D7" w14:textId="4C984BAD" w:rsidR="006C489E" w:rsidRPr="006C489E" w:rsidRDefault="006C489E">
            <w:pPr>
              <w:spacing w:after="0"/>
              <w:rPr>
                <w:lang w:val="nl-NL"/>
              </w:rPr>
            </w:pPr>
          </w:p>
        </w:tc>
        <w:tc>
          <w:tcPr>
            <w:tcW w:w="3889" w:type="dxa"/>
          </w:tcPr>
          <w:p w14:paraId="08A74ACF" w14:textId="67F422C4" w:rsidR="006C489E" w:rsidRDefault="006C489E">
            <w:pPr>
              <w:spacing w:after="0"/>
            </w:pPr>
            <w:r w:rsidRPr="006C489E">
              <w:rPr>
                <w:lang w:val="nl-NL"/>
              </w:rPr>
              <w:t>willem.mooijen@ing.nl</w:t>
            </w:r>
          </w:p>
          <w:p w14:paraId="24D76702" w14:textId="1982332E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</w:t>
            </w:r>
            <w:r w:rsidRPr="00487071">
              <w:rPr>
                <w:color w:val="000000"/>
              </w:rPr>
              <w:t>20-562</w:t>
            </w:r>
            <w:r w:rsidR="00F24B85">
              <w:rPr>
                <w:color w:val="000000"/>
              </w:rPr>
              <w:t xml:space="preserve"> </w:t>
            </w:r>
            <w:r w:rsidRPr="00487071">
              <w:rPr>
                <w:color w:val="000000"/>
              </w:rPr>
              <w:t>5736</w:t>
            </w:r>
          </w:p>
          <w:p w14:paraId="0B47C93D" w14:textId="067D8C76" w:rsidR="006C489E" w:rsidRDefault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+31-6-3014</w:t>
            </w:r>
            <w:r w:rsidR="00F24B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7543</w:t>
            </w:r>
          </w:p>
          <w:p w14:paraId="57A38DAF" w14:textId="77777777" w:rsidR="006C489E" w:rsidRDefault="006C489E">
            <w:pPr>
              <w:spacing w:after="0"/>
            </w:pPr>
            <w:r w:rsidRPr="006C489E">
              <w:t>Fred.van.den.Berg@ing.nl</w:t>
            </w:r>
          </w:p>
          <w:p w14:paraId="44A0EDD8" w14:textId="387F463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</w:t>
            </w:r>
            <w:r w:rsidRPr="00487071">
              <w:rPr>
                <w:color w:val="000000"/>
              </w:rPr>
              <w:t>562 57 35</w:t>
            </w:r>
          </w:p>
        </w:tc>
      </w:tr>
      <w:tr w:rsidR="008F7B96" w14:paraId="2B07F4C2" w14:textId="77777777" w:rsidTr="00F24B85">
        <w:trPr>
          <w:cantSplit/>
        </w:trPr>
        <w:tc>
          <w:tcPr>
            <w:tcW w:w="1526" w:type="dxa"/>
          </w:tcPr>
          <w:p w14:paraId="495D25C3" w14:textId="6AA21D92" w:rsidR="008F7B96" w:rsidRDefault="008F7B96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Public relations</w:t>
            </w:r>
          </w:p>
        </w:tc>
        <w:tc>
          <w:tcPr>
            <w:tcW w:w="1984" w:type="dxa"/>
          </w:tcPr>
          <w:p w14:paraId="157E8196" w14:textId="77777777" w:rsidR="008F7B96" w:rsidRDefault="00FA7224" w:rsidP="006C489E">
            <w:pPr>
              <w:spacing w:after="0"/>
            </w:pPr>
            <w:r>
              <w:t>Science Park Press Officer</w:t>
            </w:r>
          </w:p>
        </w:tc>
        <w:tc>
          <w:tcPr>
            <w:tcW w:w="1843" w:type="dxa"/>
          </w:tcPr>
          <w:p w14:paraId="1B9F1D9A" w14:textId="77777777" w:rsidR="00200B9D" w:rsidRDefault="00200B9D" w:rsidP="006C489E">
            <w:pPr>
              <w:spacing w:after="0"/>
            </w:pPr>
            <w:r>
              <w:t xml:space="preserve">Maarten den </w:t>
            </w:r>
            <w:proofErr w:type="spellStart"/>
            <w:r>
              <w:t>Dulk</w:t>
            </w:r>
            <w:proofErr w:type="spellEnd"/>
          </w:p>
          <w:p w14:paraId="14E2AF8B" w14:textId="2AD97341" w:rsidR="00200B9D" w:rsidRDefault="00F24B85" w:rsidP="006C489E">
            <w:pPr>
              <w:spacing w:after="0"/>
            </w:pPr>
            <w:r>
              <w:t>(Science Park)</w:t>
            </w:r>
          </w:p>
          <w:p w14:paraId="0A3192CD" w14:textId="77777777" w:rsidR="00F24B85" w:rsidRDefault="00F24B85" w:rsidP="006C489E">
            <w:pPr>
              <w:spacing w:after="0"/>
            </w:pPr>
          </w:p>
          <w:p w14:paraId="313E1682" w14:textId="7327419A" w:rsidR="008F7B96" w:rsidRDefault="00F66907" w:rsidP="006C489E">
            <w:pPr>
              <w:spacing w:after="0"/>
            </w:pPr>
            <w:r w:rsidRPr="00F66907">
              <w:t xml:space="preserve">Vanessa </w:t>
            </w:r>
            <w:proofErr w:type="spellStart"/>
            <w:r w:rsidRPr="00F66907">
              <w:t>Mexner</w:t>
            </w:r>
            <w:proofErr w:type="spellEnd"/>
            <w:r w:rsidRPr="00F66907">
              <w:t xml:space="preserve"> </w:t>
            </w:r>
            <w:r w:rsidR="00F24B85">
              <w:t>(</w:t>
            </w:r>
            <w:proofErr w:type="spellStart"/>
            <w:r w:rsidR="00F24B85">
              <w:t>Nikhef</w:t>
            </w:r>
            <w:proofErr w:type="spellEnd"/>
            <w:r w:rsidR="00F24B85">
              <w:t>)</w:t>
            </w:r>
          </w:p>
        </w:tc>
        <w:tc>
          <w:tcPr>
            <w:tcW w:w="3889" w:type="dxa"/>
          </w:tcPr>
          <w:p w14:paraId="40F97812" w14:textId="77777777" w:rsidR="00200B9D" w:rsidRDefault="00200B9D" w:rsidP="006C489E">
            <w:pPr>
              <w:spacing w:after="0"/>
            </w:pPr>
            <w:r w:rsidRPr="00200B9D">
              <w:t>mdendulk@scienceparkamsterdam.nl</w:t>
            </w:r>
          </w:p>
          <w:p w14:paraId="36C2AC2A" w14:textId="171B379F" w:rsidR="00F24B85" w:rsidRDefault="00F24B85" w:rsidP="006C489E">
            <w:pPr>
              <w:spacing w:after="0"/>
            </w:pPr>
            <w:r>
              <w:t>+31-20-820 8064</w:t>
            </w:r>
          </w:p>
          <w:p w14:paraId="1B752EDA" w14:textId="77777777" w:rsidR="00F24B85" w:rsidRDefault="00F24B85" w:rsidP="00F24B85">
            <w:pPr>
              <w:spacing w:after="0"/>
            </w:pPr>
          </w:p>
          <w:p w14:paraId="79931771" w14:textId="77777777" w:rsidR="008F7B96" w:rsidRDefault="006C489E" w:rsidP="00F24B85">
            <w:pPr>
              <w:spacing w:after="0"/>
            </w:pPr>
            <w:r w:rsidRPr="006C489E">
              <w:t>vanessam@nikhef.nl</w:t>
            </w:r>
          </w:p>
          <w:p w14:paraId="35F249DA" w14:textId="555DB1DF" w:rsidR="00F24B85" w:rsidRDefault="00F24B85" w:rsidP="00F24B85">
            <w:pPr>
              <w:spacing w:after="0"/>
            </w:pPr>
            <w:r>
              <w:t>+</w:t>
            </w:r>
            <w:r w:rsidRPr="00F24B85">
              <w:t>31</w:t>
            </w:r>
            <w:r>
              <w:t>-</w:t>
            </w:r>
            <w:r w:rsidRPr="00F24B85">
              <w:t>20</w:t>
            </w:r>
            <w:r>
              <w:t>-</w:t>
            </w:r>
            <w:r w:rsidRPr="00F24B85">
              <w:t>592</w:t>
            </w:r>
            <w:r>
              <w:t xml:space="preserve"> </w:t>
            </w:r>
            <w:r w:rsidRPr="00F24B85">
              <w:t>5075</w:t>
            </w:r>
          </w:p>
        </w:tc>
      </w:tr>
      <w:tr w:rsidR="00B760F0" w14:paraId="531E0BCC" w14:textId="77777777" w:rsidTr="00F24B85">
        <w:trPr>
          <w:cantSplit/>
        </w:trPr>
        <w:tc>
          <w:tcPr>
            <w:tcW w:w="1526" w:type="dxa"/>
            <w:vMerge w:val="restart"/>
          </w:tcPr>
          <w:p w14:paraId="6B4571AB" w14:textId="423F63C1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Staff</w:t>
            </w:r>
          </w:p>
        </w:tc>
        <w:tc>
          <w:tcPr>
            <w:tcW w:w="1984" w:type="dxa"/>
          </w:tcPr>
          <w:p w14:paraId="33C4C744" w14:textId="77777777" w:rsidR="00B760F0" w:rsidRDefault="00B760F0" w:rsidP="006C489E">
            <w:pPr>
              <w:spacing w:after="0"/>
            </w:pPr>
            <w:r>
              <w:t>BHV</w:t>
            </w:r>
            <w:r w:rsidR="002A208F">
              <w:t>-SARA</w:t>
            </w:r>
          </w:p>
          <w:p w14:paraId="1F1D4ECD" w14:textId="77777777" w:rsidR="002A208F" w:rsidRDefault="002A208F" w:rsidP="006C489E">
            <w:pPr>
              <w:spacing w:after="0"/>
            </w:pPr>
          </w:p>
          <w:p w14:paraId="622699FD" w14:textId="3B8AACB2" w:rsidR="002A208F" w:rsidRDefault="002A208F" w:rsidP="006C489E">
            <w:pPr>
              <w:spacing w:after="0"/>
            </w:pPr>
            <w:r>
              <w:t>BHV Science</w:t>
            </w:r>
            <w:r w:rsidR="00212424">
              <w:t xml:space="preserve"> </w:t>
            </w:r>
            <w:r>
              <w:t xml:space="preserve">Park, </w:t>
            </w:r>
            <w:r w:rsidRPr="002A208F">
              <w:rPr>
                <w:lang w:val="nl-NL"/>
              </w:rPr>
              <w:t>arbo- en milieucoördinator</w:t>
            </w:r>
          </w:p>
        </w:tc>
        <w:tc>
          <w:tcPr>
            <w:tcW w:w="1843" w:type="dxa"/>
          </w:tcPr>
          <w:p w14:paraId="1F6B26D4" w14:textId="19BB4BBB" w:rsidR="002A208F" w:rsidRDefault="002A208F" w:rsidP="006C489E">
            <w:pPr>
              <w:spacing w:after="0"/>
            </w:pPr>
            <w:r>
              <w:t>[TBC]</w:t>
            </w:r>
          </w:p>
          <w:p w14:paraId="23D0B877" w14:textId="39514D11" w:rsidR="00B760F0" w:rsidRPr="002A208F" w:rsidRDefault="00B760F0" w:rsidP="006C489E">
            <w:pPr>
              <w:spacing w:after="0"/>
              <w:rPr>
                <w:lang w:val="nl-NL"/>
              </w:rPr>
            </w:pPr>
          </w:p>
          <w:p w14:paraId="7DEE7C43" w14:textId="31E1F7C4" w:rsidR="00B760F0" w:rsidRPr="002A208F" w:rsidRDefault="00B760F0" w:rsidP="006C489E">
            <w:pPr>
              <w:spacing w:after="0"/>
              <w:rPr>
                <w:lang w:val="nl-NL"/>
              </w:rPr>
            </w:pPr>
            <w:r w:rsidRPr="002A208F">
              <w:rPr>
                <w:lang w:val="nl-NL"/>
              </w:rPr>
              <w:t>Marcel Vervoort</w:t>
            </w:r>
          </w:p>
        </w:tc>
        <w:tc>
          <w:tcPr>
            <w:tcW w:w="3889" w:type="dxa"/>
          </w:tcPr>
          <w:p w14:paraId="7B1CC4EA" w14:textId="39C2BEB2" w:rsidR="002A208F" w:rsidRDefault="002A208F" w:rsidP="006C489E">
            <w:pPr>
              <w:spacing w:after="0"/>
            </w:pPr>
            <w:r>
              <w:t>[TBC]</w:t>
            </w:r>
          </w:p>
          <w:p w14:paraId="7F1A8E73" w14:textId="77777777" w:rsidR="002A208F" w:rsidRDefault="002A208F" w:rsidP="006C489E">
            <w:pPr>
              <w:spacing w:after="0"/>
            </w:pPr>
          </w:p>
          <w:p w14:paraId="3B64F462" w14:textId="77777777" w:rsidR="00B760F0" w:rsidRDefault="00B760F0" w:rsidP="006C489E">
            <w:pPr>
              <w:spacing w:after="0"/>
            </w:pPr>
            <w:r w:rsidRPr="00B760F0">
              <w:t>marcelv@nikhef.nl</w:t>
            </w:r>
          </w:p>
          <w:p w14:paraId="334A9572" w14:textId="70244422" w:rsidR="00B760F0" w:rsidRDefault="00B760F0" w:rsidP="00B760F0">
            <w:pPr>
              <w:spacing w:after="0"/>
            </w:pPr>
            <w:r>
              <w:t>+31-20-592 50 75</w:t>
            </w:r>
          </w:p>
          <w:p w14:paraId="4122121F" w14:textId="784631EA" w:rsidR="00B760F0" w:rsidRDefault="00B760F0" w:rsidP="00B760F0">
            <w:pPr>
              <w:spacing w:after="0"/>
            </w:pPr>
            <w:r>
              <w:t>+31-6-1709 6389</w:t>
            </w:r>
          </w:p>
        </w:tc>
      </w:tr>
      <w:tr w:rsidR="00B760F0" w14:paraId="3B28C89D" w14:textId="77777777" w:rsidTr="00F24B85">
        <w:trPr>
          <w:cantSplit/>
        </w:trPr>
        <w:tc>
          <w:tcPr>
            <w:tcW w:w="1526" w:type="dxa"/>
            <w:vMerge/>
          </w:tcPr>
          <w:p w14:paraId="4E3E3767" w14:textId="77777777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43E04D06" w14:textId="26A504C1" w:rsidR="00B760F0" w:rsidRDefault="00B760F0" w:rsidP="006C489E">
            <w:pPr>
              <w:spacing w:after="0"/>
            </w:pPr>
            <w:r>
              <w:t>staff</w:t>
            </w:r>
          </w:p>
        </w:tc>
        <w:tc>
          <w:tcPr>
            <w:tcW w:w="1843" w:type="dxa"/>
          </w:tcPr>
          <w:p w14:paraId="0EF7BA85" w14:textId="21902CD3" w:rsidR="00B760F0" w:rsidRDefault="00B760F0" w:rsidP="006C489E">
            <w:pPr>
              <w:spacing w:after="0"/>
            </w:pPr>
            <w:r>
              <w:t>list above</w:t>
            </w:r>
          </w:p>
        </w:tc>
        <w:tc>
          <w:tcPr>
            <w:tcW w:w="3889" w:type="dxa"/>
          </w:tcPr>
          <w:p w14:paraId="50BB43E7" w14:textId="77777777" w:rsidR="00B760F0" w:rsidRDefault="00B760F0" w:rsidP="006C489E">
            <w:pPr>
              <w:spacing w:after="0"/>
            </w:pPr>
          </w:p>
        </w:tc>
      </w:tr>
      <w:tr w:rsidR="00B760F0" w14:paraId="7D207082" w14:textId="77777777" w:rsidTr="00F24B85">
        <w:trPr>
          <w:cantSplit/>
        </w:trPr>
        <w:tc>
          <w:tcPr>
            <w:tcW w:w="1526" w:type="dxa"/>
            <w:vMerge/>
          </w:tcPr>
          <w:p w14:paraId="753CFA6A" w14:textId="77777777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3F5FBBE7" w14:textId="608924FC" w:rsidR="00B760F0" w:rsidRDefault="00B760F0" w:rsidP="006C489E">
            <w:pPr>
              <w:spacing w:after="0"/>
            </w:pPr>
            <w:r>
              <w:t>staff relatives</w:t>
            </w:r>
          </w:p>
        </w:tc>
        <w:tc>
          <w:tcPr>
            <w:tcW w:w="1843" w:type="dxa"/>
          </w:tcPr>
          <w:p w14:paraId="56B86F73" w14:textId="085CB7D5" w:rsidR="00B760F0" w:rsidRDefault="00B760F0" w:rsidP="006C489E">
            <w:pPr>
              <w:spacing w:after="0"/>
            </w:pPr>
            <w:r>
              <w:t>list with HR department</w:t>
            </w:r>
          </w:p>
        </w:tc>
        <w:tc>
          <w:tcPr>
            <w:tcW w:w="3889" w:type="dxa"/>
          </w:tcPr>
          <w:p w14:paraId="7C986325" w14:textId="77777777" w:rsidR="00B760F0" w:rsidRDefault="00B760F0" w:rsidP="006C489E">
            <w:pPr>
              <w:spacing w:after="0"/>
            </w:pPr>
          </w:p>
        </w:tc>
      </w:tr>
      <w:tr w:rsidR="002A208F" w:rsidRPr="00F24B85" w14:paraId="56E6E2B5" w14:textId="77777777" w:rsidTr="00F24B85">
        <w:trPr>
          <w:cantSplit/>
        </w:trPr>
        <w:tc>
          <w:tcPr>
            <w:tcW w:w="1526" w:type="dxa"/>
            <w:vMerge w:val="restart"/>
          </w:tcPr>
          <w:p w14:paraId="42B77776" w14:textId="23C78F7F" w:rsidR="002A208F" w:rsidRDefault="002A208F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Partners</w:t>
            </w:r>
          </w:p>
        </w:tc>
        <w:tc>
          <w:tcPr>
            <w:tcW w:w="1984" w:type="dxa"/>
          </w:tcPr>
          <w:p w14:paraId="136EC85B" w14:textId="5759074B" w:rsidR="002A208F" w:rsidRDefault="002A208F" w:rsidP="006C489E">
            <w:pPr>
              <w:spacing w:after="0"/>
            </w:pPr>
            <w:r>
              <w:t>PMB Chair</w:t>
            </w:r>
          </w:p>
        </w:tc>
        <w:tc>
          <w:tcPr>
            <w:tcW w:w="1843" w:type="dxa"/>
          </w:tcPr>
          <w:p w14:paraId="1C090069" w14:textId="0F999705" w:rsidR="002A208F" w:rsidRDefault="002A208F" w:rsidP="006C489E">
            <w:pPr>
              <w:spacing w:after="0"/>
            </w:pPr>
            <w:r w:rsidRPr="00F24B85">
              <w:rPr>
                <w:lang w:val="nl-NL"/>
              </w:rPr>
              <w:t xml:space="preserve">Ludek Matyska </w:t>
            </w:r>
            <w:r>
              <w:t>until May2012</w:t>
            </w:r>
          </w:p>
        </w:tc>
        <w:tc>
          <w:tcPr>
            <w:tcW w:w="3889" w:type="dxa"/>
          </w:tcPr>
          <w:p w14:paraId="06F4ECCB" w14:textId="77777777" w:rsidR="002A208F" w:rsidRDefault="002A208F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ludek@ics.muni.cz</w:t>
            </w:r>
          </w:p>
          <w:p w14:paraId="20617C36" w14:textId="2A5B0C6F" w:rsidR="002A208F" w:rsidRPr="00F24B85" w:rsidRDefault="002A208F" w:rsidP="006C489E">
            <w:pPr>
              <w:spacing w:after="0"/>
              <w:rPr>
                <w:lang w:val="nl-NL"/>
              </w:rPr>
            </w:pPr>
            <w:r>
              <w:t>+420-549 494 833</w:t>
            </w:r>
          </w:p>
        </w:tc>
      </w:tr>
      <w:tr w:rsidR="002A208F" w:rsidRPr="00F24B85" w14:paraId="246C4924" w14:textId="77777777" w:rsidTr="00F24B85">
        <w:trPr>
          <w:cantSplit/>
        </w:trPr>
        <w:tc>
          <w:tcPr>
            <w:tcW w:w="1526" w:type="dxa"/>
            <w:vMerge/>
          </w:tcPr>
          <w:p w14:paraId="072FCB2B" w14:textId="77777777" w:rsidR="002A208F" w:rsidRDefault="002A208F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4F91F04F" w14:textId="6817A131" w:rsidR="002A208F" w:rsidRDefault="002A208F" w:rsidP="006C489E">
            <w:pPr>
              <w:spacing w:after="0"/>
            </w:pPr>
            <w:r>
              <w:t>council members</w:t>
            </w:r>
          </w:p>
        </w:tc>
        <w:tc>
          <w:tcPr>
            <w:tcW w:w="1843" w:type="dxa"/>
          </w:tcPr>
          <w:p w14:paraId="2CBCEFAD" w14:textId="781431AD" w:rsidR="002A208F" w:rsidRPr="00F24B85" w:rsidRDefault="002A208F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list in appendix/below</w:t>
            </w:r>
          </w:p>
        </w:tc>
        <w:tc>
          <w:tcPr>
            <w:tcW w:w="3889" w:type="dxa"/>
          </w:tcPr>
          <w:p w14:paraId="674385AE" w14:textId="77777777" w:rsidR="002A208F" w:rsidRDefault="002A208F" w:rsidP="006C489E">
            <w:pPr>
              <w:spacing w:after="0"/>
              <w:rPr>
                <w:lang w:val="nl-NL"/>
              </w:rPr>
            </w:pPr>
          </w:p>
        </w:tc>
      </w:tr>
    </w:tbl>
    <w:p w14:paraId="4CCC8A4A" w14:textId="77777777" w:rsidR="00090BF8" w:rsidRDefault="00090BF8" w:rsidP="00391BC2"/>
    <w:p w14:paraId="4B72F5AF" w14:textId="18ECBAF2" w:rsidR="00F3659D" w:rsidRDefault="00F3659D" w:rsidP="00391BC2">
      <w:r>
        <w:t xml:space="preserve">Last updated </w:t>
      </w:r>
      <w:r w:rsidR="00090BF8">
        <w:t>11</w:t>
      </w:r>
      <w:r>
        <w:t>/5/2012</w:t>
      </w:r>
    </w:p>
    <w:p w14:paraId="784F780D" w14:textId="77777777" w:rsidR="00D031CC" w:rsidRDefault="00D031CC" w:rsidP="00391BC2"/>
    <w:p w14:paraId="1BBD8070" w14:textId="77777777" w:rsidR="00D031CC" w:rsidRDefault="00D031CC" w:rsidP="00391BC2"/>
    <w:p w14:paraId="4FF509F3" w14:textId="77777777" w:rsidR="00D031CC" w:rsidRDefault="00D031CC" w:rsidP="00391BC2"/>
    <w:p w14:paraId="068B9123" w14:textId="77777777" w:rsidR="00D031CC" w:rsidRDefault="00D031CC" w:rsidP="00391BC2"/>
    <w:p w14:paraId="334BA7BC" w14:textId="77777777" w:rsidR="00D031CC" w:rsidRDefault="00D031CC" w:rsidP="00391BC2"/>
    <w:p w14:paraId="356A43C5" w14:textId="746F2D17" w:rsidR="009B4C28" w:rsidRDefault="00615A77" w:rsidP="009B4C28">
      <w:pPr>
        <w:pStyle w:val="Heading1"/>
      </w:pPr>
      <w:r>
        <w:rPr>
          <w:lang w:val="en-GB"/>
        </w:rPr>
        <w:lastRenderedPageBreak/>
        <w:t>ACTION CHECKLIST</w:t>
      </w:r>
    </w:p>
    <w:p w14:paraId="632329D6" w14:textId="77777777" w:rsidR="00615A77" w:rsidRDefault="00615A77" w:rsidP="00615A77"/>
    <w:p w14:paraId="4712BDFC" w14:textId="77777777" w:rsidR="00615A77" w:rsidRDefault="00615A77" w:rsidP="00615A77">
      <w:r>
        <w:t>The steps to follow at the start of a crisis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1763"/>
      </w:tblGrid>
      <w:tr w:rsidR="00EE3146" w14:paraId="3D0CD8BA" w14:textId="77777777" w:rsidTr="00850977">
        <w:tc>
          <w:tcPr>
            <w:tcW w:w="6062" w:type="dxa"/>
          </w:tcPr>
          <w:p w14:paraId="013E0921" w14:textId="77777777" w:rsidR="00EE3146" w:rsidRPr="00C775DC" w:rsidRDefault="00EE3146" w:rsidP="00850977">
            <w:pPr>
              <w:rPr>
                <w:b/>
              </w:rPr>
            </w:pPr>
            <w:r w:rsidRPr="00C775DC">
              <w:rPr>
                <w:b/>
              </w:rPr>
              <w:t>Action</w:t>
            </w:r>
          </w:p>
        </w:tc>
        <w:tc>
          <w:tcPr>
            <w:tcW w:w="1417" w:type="dxa"/>
          </w:tcPr>
          <w:p w14:paraId="43F0ED3D" w14:textId="77777777" w:rsidR="00EE3146" w:rsidRPr="00C775DC" w:rsidRDefault="00EE3146" w:rsidP="00850977">
            <w:pPr>
              <w:rPr>
                <w:b/>
              </w:rPr>
            </w:pPr>
            <w:r w:rsidRPr="00C775DC">
              <w:rPr>
                <w:b/>
              </w:rPr>
              <w:t>Date</w:t>
            </w:r>
          </w:p>
        </w:tc>
        <w:tc>
          <w:tcPr>
            <w:tcW w:w="1763" w:type="dxa"/>
          </w:tcPr>
          <w:p w14:paraId="0CCA041F" w14:textId="77777777" w:rsidR="00EE3146" w:rsidRPr="00C775DC" w:rsidRDefault="00EE3146" w:rsidP="00850977">
            <w:pPr>
              <w:rPr>
                <w:b/>
              </w:rPr>
            </w:pPr>
            <w:r w:rsidRPr="00C775DC">
              <w:rPr>
                <w:b/>
              </w:rPr>
              <w:t>Completed by</w:t>
            </w:r>
          </w:p>
        </w:tc>
      </w:tr>
      <w:tr w:rsidR="00EE3146" w14:paraId="70CE1B09" w14:textId="77777777" w:rsidTr="00850977">
        <w:tc>
          <w:tcPr>
            <w:tcW w:w="6062" w:type="dxa"/>
          </w:tcPr>
          <w:p w14:paraId="30E32BA4" w14:textId="5A39707F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>Identify an incident as a crisis</w:t>
            </w:r>
            <w:r w:rsidR="00AF3FF4">
              <w:t xml:space="preserve"> by emailing director@egi.eu</w:t>
            </w:r>
          </w:p>
        </w:tc>
        <w:tc>
          <w:tcPr>
            <w:tcW w:w="1417" w:type="dxa"/>
          </w:tcPr>
          <w:p w14:paraId="160E04C7" w14:textId="77777777" w:rsidR="00EE3146" w:rsidRDefault="00EE3146" w:rsidP="00850977"/>
        </w:tc>
        <w:tc>
          <w:tcPr>
            <w:tcW w:w="1763" w:type="dxa"/>
          </w:tcPr>
          <w:p w14:paraId="32DA03BC" w14:textId="77777777" w:rsidR="00EE3146" w:rsidRDefault="00EE3146" w:rsidP="00850977"/>
        </w:tc>
      </w:tr>
      <w:tr w:rsidR="00EE3146" w14:paraId="472872DF" w14:textId="77777777" w:rsidTr="00850977">
        <w:tc>
          <w:tcPr>
            <w:tcW w:w="6062" w:type="dxa"/>
          </w:tcPr>
          <w:p w14:paraId="2DF01D02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>Allocate the severity level of the crisis (LOW/MEDIUM/HIGH/CRITICAL)</w:t>
            </w:r>
          </w:p>
        </w:tc>
        <w:tc>
          <w:tcPr>
            <w:tcW w:w="1417" w:type="dxa"/>
          </w:tcPr>
          <w:p w14:paraId="6F95AF90" w14:textId="77777777" w:rsidR="00EE3146" w:rsidRDefault="00EE3146" w:rsidP="00850977"/>
        </w:tc>
        <w:tc>
          <w:tcPr>
            <w:tcW w:w="1763" w:type="dxa"/>
          </w:tcPr>
          <w:p w14:paraId="5C7D1F59" w14:textId="77777777" w:rsidR="00EE3146" w:rsidRDefault="00EE3146" w:rsidP="00850977"/>
        </w:tc>
      </w:tr>
      <w:tr w:rsidR="00EE3146" w14:paraId="7FB08C03" w14:textId="77777777" w:rsidTr="00850977">
        <w:tc>
          <w:tcPr>
            <w:tcW w:w="6062" w:type="dxa"/>
          </w:tcPr>
          <w:p w14:paraId="75CBB12C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>Appoint a Crisis Controller</w:t>
            </w:r>
          </w:p>
        </w:tc>
        <w:tc>
          <w:tcPr>
            <w:tcW w:w="1417" w:type="dxa"/>
          </w:tcPr>
          <w:p w14:paraId="2258CEDC" w14:textId="77777777" w:rsidR="00EE3146" w:rsidRDefault="00EE3146" w:rsidP="00850977"/>
        </w:tc>
        <w:tc>
          <w:tcPr>
            <w:tcW w:w="1763" w:type="dxa"/>
          </w:tcPr>
          <w:p w14:paraId="44049AB9" w14:textId="77777777" w:rsidR="00EE3146" w:rsidRDefault="00EE3146" w:rsidP="00850977"/>
        </w:tc>
      </w:tr>
      <w:tr w:rsidR="00EE3146" w14:paraId="032D68DB" w14:textId="77777777" w:rsidTr="00850977">
        <w:tc>
          <w:tcPr>
            <w:tcW w:w="6062" w:type="dxa"/>
          </w:tcPr>
          <w:p w14:paraId="32F84301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>Form a Crisis Team</w:t>
            </w:r>
          </w:p>
        </w:tc>
        <w:tc>
          <w:tcPr>
            <w:tcW w:w="1417" w:type="dxa"/>
          </w:tcPr>
          <w:p w14:paraId="792F5733" w14:textId="77777777" w:rsidR="00EE3146" w:rsidRDefault="00EE3146" w:rsidP="00850977"/>
        </w:tc>
        <w:tc>
          <w:tcPr>
            <w:tcW w:w="1763" w:type="dxa"/>
          </w:tcPr>
          <w:p w14:paraId="28313790" w14:textId="77777777" w:rsidR="00EE3146" w:rsidRDefault="00EE3146" w:rsidP="00850977"/>
        </w:tc>
      </w:tr>
      <w:tr w:rsidR="00EE3146" w14:paraId="4704BCBC" w14:textId="77777777" w:rsidTr="00850977">
        <w:tc>
          <w:tcPr>
            <w:tcW w:w="6062" w:type="dxa"/>
          </w:tcPr>
          <w:p w14:paraId="001C4F5D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 xml:space="preserve">Agree a Crisis Plan (see </w:t>
            </w:r>
            <w:r w:rsidRPr="00C775DC">
              <w:rPr>
                <w:i/>
              </w:rPr>
              <w:t>Appendix 1</w:t>
            </w:r>
            <w:r>
              <w:t>)</w:t>
            </w:r>
          </w:p>
        </w:tc>
        <w:tc>
          <w:tcPr>
            <w:tcW w:w="1417" w:type="dxa"/>
          </w:tcPr>
          <w:p w14:paraId="591D3FEF" w14:textId="77777777" w:rsidR="00EE3146" w:rsidRDefault="00EE3146" w:rsidP="00850977"/>
        </w:tc>
        <w:tc>
          <w:tcPr>
            <w:tcW w:w="1763" w:type="dxa"/>
          </w:tcPr>
          <w:p w14:paraId="522A978C" w14:textId="77777777" w:rsidR="00EE3146" w:rsidRDefault="00EE3146" w:rsidP="00850977"/>
        </w:tc>
      </w:tr>
      <w:tr w:rsidR="00EE3146" w14:paraId="170B270B" w14:textId="77777777" w:rsidTr="00850977">
        <w:tc>
          <w:tcPr>
            <w:tcW w:w="6062" w:type="dxa"/>
          </w:tcPr>
          <w:p w14:paraId="1BC96133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 xml:space="preserve">Agree a Communications Plan (see </w:t>
            </w:r>
            <w:r w:rsidRPr="00C775DC">
              <w:rPr>
                <w:i/>
              </w:rPr>
              <w:t>Appendix 2</w:t>
            </w:r>
            <w:r>
              <w:t>)</w:t>
            </w:r>
          </w:p>
        </w:tc>
        <w:tc>
          <w:tcPr>
            <w:tcW w:w="1417" w:type="dxa"/>
          </w:tcPr>
          <w:p w14:paraId="17A2A065" w14:textId="77777777" w:rsidR="00EE3146" w:rsidRDefault="00EE3146" w:rsidP="00850977"/>
        </w:tc>
        <w:tc>
          <w:tcPr>
            <w:tcW w:w="1763" w:type="dxa"/>
          </w:tcPr>
          <w:p w14:paraId="54F00560" w14:textId="77777777" w:rsidR="00EE3146" w:rsidRDefault="00EE3146" w:rsidP="00850977"/>
        </w:tc>
      </w:tr>
      <w:tr w:rsidR="00EE3146" w14:paraId="5D9B7CF8" w14:textId="77777777" w:rsidTr="00850977">
        <w:tc>
          <w:tcPr>
            <w:tcW w:w="6062" w:type="dxa"/>
          </w:tcPr>
          <w:p w14:paraId="21E58B71" w14:textId="77777777" w:rsidR="00EE3146" w:rsidRDefault="00EE3146" w:rsidP="00850977">
            <w:pPr>
              <w:pStyle w:val="ListParagraph"/>
              <w:numPr>
                <w:ilvl w:val="0"/>
                <w:numId w:val="19"/>
              </w:numPr>
            </w:pPr>
            <w:r>
              <w:t>Reassess the crisis level and adjust the Crisis Plan and Communications Plan as needed</w:t>
            </w:r>
          </w:p>
        </w:tc>
        <w:tc>
          <w:tcPr>
            <w:tcW w:w="1417" w:type="dxa"/>
          </w:tcPr>
          <w:p w14:paraId="7E233B99" w14:textId="77777777" w:rsidR="00EE3146" w:rsidRDefault="00EE3146" w:rsidP="00850977"/>
        </w:tc>
        <w:tc>
          <w:tcPr>
            <w:tcW w:w="1763" w:type="dxa"/>
          </w:tcPr>
          <w:p w14:paraId="28B25CB6" w14:textId="77777777" w:rsidR="00EE3146" w:rsidRDefault="00EE3146" w:rsidP="00850977"/>
        </w:tc>
      </w:tr>
    </w:tbl>
    <w:p w14:paraId="46A5DEE2" w14:textId="77777777" w:rsidR="00D031CC" w:rsidRDefault="00D031CC" w:rsidP="00090BF8"/>
    <w:p w14:paraId="3BAD4628" w14:textId="77777777" w:rsidR="00D031CC" w:rsidRDefault="00D031CC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  <w:lang w:val="x-none"/>
        </w:rPr>
      </w:pPr>
      <w:r>
        <w:br w:type="page"/>
      </w:r>
    </w:p>
    <w:p w14:paraId="1C342E00" w14:textId="55FF3BFD" w:rsidR="009B4C28" w:rsidRPr="00A031EB" w:rsidRDefault="00E97A88" w:rsidP="00806860">
      <w:pPr>
        <w:pStyle w:val="Heading1"/>
        <w:numPr>
          <w:ilvl w:val="0"/>
          <w:numId w:val="0"/>
        </w:numPr>
        <w:rPr>
          <w:lang w:val="en-GB"/>
        </w:rPr>
      </w:pPr>
      <w:bookmarkStart w:id="0" w:name="_GoBack"/>
      <w:bookmarkEnd w:id="0"/>
      <w:r>
        <w:lastRenderedPageBreak/>
        <w:t xml:space="preserve">Appendix 1: </w:t>
      </w:r>
      <w:r w:rsidR="00887394">
        <w:rPr>
          <w:lang w:val="en-GB"/>
        </w:rPr>
        <w:t xml:space="preserve">Example </w:t>
      </w:r>
      <w:r>
        <w:t>Crisis Plan</w:t>
      </w:r>
      <w:r w:rsidR="00A031EB">
        <w:rPr>
          <w:lang w:val="en-GB"/>
        </w:rPr>
        <w:t xml:space="preserve"> Template</w:t>
      </w:r>
    </w:p>
    <w:p w14:paraId="18D568CE" w14:textId="77777777" w:rsidR="00A95355" w:rsidRPr="00A95355" w:rsidRDefault="00A95355" w:rsidP="00A95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977"/>
        <w:gridCol w:w="1272"/>
        <w:gridCol w:w="623"/>
        <w:gridCol w:w="1852"/>
        <w:gridCol w:w="2348"/>
        <w:gridCol w:w="1479"/>
      </w:tblGrid>
      <w:tr w:rsidR="00AA04C7" w14:paraId="169EC929" w14:textId="498B2B23" w:rsidTr="00615A77">
        <w:tc>
          <w:tcPr>
            <w:tcW w:w="1668" w:type="dxa"/>
            <w:gridSpan w:val="2"/>
          </w:tcPr>
          <w:p w14:paraId="4E226028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Title</w:t>
            </w:r>
          </w:p>
        </w:tc>
        <w:tc>
          <w:tcPr>
            <w:tcW w:w="7574" w:type="dxa"/>
            <w:gridSpan w:val="5"/>
          </w:tcPr>
          <w:p w14:paraId="7B02B2C1" w14:textId="77777777" w:rsidR="00AA04C7" w:rsidRDefault="00AA04C7" w:rsidP="00E97A88"/>
        </w:tc>
      </w:tr>
      <w:tr w:rsidR="00AA04C7" w14:paraId="2F04B3C5" w14:textId="31909C89" w:rsidTr="00615A77">
        <w:tc>
          <w:tcPr>
            <w:tcW w:w="1668" w:type="dxa"/>
            <w:gridSpan w:val="2"/>
          </w:tcPr>
          <w:p w14:paraId="6497EEFA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Description</w:t>
            </w:r>
          </w:p>
        </w:tc>
        <w:tc>
          <w:tcPr>
            <w:tcW w:w="7574" w:type="dxa"/>
            <w:gridSpan w:val="5"/>
          </w:tcPr>
          <w:p w14:paraId="13D20884" w14:textId="77777777" w:rsidR="00AA04C7" w:rsidRDefault="00AA04C7" w:rsidP="00E97A88"/>
        </w:tc>
      </w:tr>
      <w:tr w:rsidR="00AA04C7" w14:paraId="45996421" w14:textId="7B9D7422" w:rsidTr="00615A77">
        <w:tc>
          <w:tcPr>
            <w:tcW w:w="1668" w:type="dxa"/>
            <w:gridSpan w:val="2"/>
          </w:tcPr>
          <w:p w14:paraId="6271661B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Date / Time</w:t>
            </w:r>
          </w:p>
        </w:tc>
        <w:tc>
          <w:tcPr>
            <w:tcW w:w="1895" w:type="dxa"/>
            <w:gridSpan w:val="2"/>
          </w:tcPr>
          <w:p w14:paraId="3366F5F9" w14:textId="77777777" w:rsidR="00AA04C7" w:rsidRDefault="00AA04C7" w:rsidP="00E97A88"/>
        </w:tc>
        <w:tc>
          <w:tcPr>
            <w:tcW w:w="1852" w:type="dxa"/>
          </w:tcPr>
          <w:p w14:paraId="0FF714F8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Severity Level</w:t>
            </w:r>
          </w:p>
        </w:tc>
        <w:tc>
          <w:tcPr>
            <w:tcW w:w="3827" w:type="dxa"/>
            <w:gridSpan w:val="2"/>
          </w:tcPr>
          <w:p w14:paraId="627D47CB" w14:textId="77777777" w:rsidR="00AA04C7" w:rsidRDefault="00AA04C7" w:rsidP="00E97A88"/>
        </w:tc>
      </w:tr>
      <w:tr w:rsidR="00AA04C7" w14:paraId="6153E38E" w14:textId="7B3811EE" w:rsidTr="00615A77">
        <w:tc>
          <w:tcPr>
            <w:tcW w:w="1668" w:type="dxa"/>
            <w:gridSpan w:val="2"/>
          </w:tcPr>
          <w:p w14:paraId="28A317A9" w14:textId="0C6A0D23" w:rsidR="00AA04C7" w:rsidRPr="00806860" w:rsidRDefault="00AA04C7" w:rsidP="002D6103">
            <w:pPr>
              <w:rPr>
                <w:b/>
              </w:rPr>
            </w:pPr>
            <w:r w:rsidRPr="00806860">
              <w:rPr>
                <w:b/>
              </w:rPr>
              <w:t>Review Date</w:t>
            </w:r>
            <w:r w:rsidR="00D401A3">
              <w:rPr>
                <w:b/>
              </w:rPr>
              <w:t xml:space="preserve"> </w:t>
            </w:r>
            <w:r w:rsidR="002D6103">
              <w:rPr>
                <w:b/>
              </w:rPr>
              <w:t xml:space="preserve">/ </w:t>
            </w:r>
            <w:r w:rsidR="00D401A3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2D6103">
              <w:rPr>
                <w:b/>
              </w:rPr>
              <w:t>No.</w:t>
            </w:r>
          </w:p>
        </w:tc>
        <w:tc>
          <w:tcPr>
            <w:tcW w:w="1895" w:type="dxa"/>
            <w:gridSpan w:val="2"/>
          </w:tcPr>
          <w:p w14:paraId="13CF87C9" w14:textId="77777777" w:rsidR="00AA04C7" w:rsidRDefault="00AA04C7" w:rsidP="00E97A88"/>
        </w:tc>
        <w:tc>
          <w:tcPr>
            <w:tcW w:w="1852" w:type="dxa"/>
          </w:tcPr>
          <w:p w14:paraId="1B98F83F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Crisis Category</w:t>
            </w:r>
          </w:p>
        </w:tc>
        <w:tc>
          <w:tcPr>
            <w:tcW w:w="3827" w:type="dxa"/>
            <w:gridSpan w:val="2"/>
          </w:tcPr>
          <w:p w14:paraId="3114D9D6" w14:textId="77777777" w:rsidR="00AA04C7" w:rsidRDefault="00AA04C7" w:rsidP="00E97A88"/>
        </w:tc>
      </w:tr>
      <w:tr w:rsidR="00AA04C7" w14:paraId="7CA2D0C9" w14:textId="07F5C2AF" w:rsidTr="00615A77">
        <w:tc>
          <w:tcPr>
            <w:tcW w:w="1668" w:type="dxa"/>
            <w:gridSpan w:val="2"/>
          </w:tcPr>
          <w:p w14:paraId="6A4D9F77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Crisis Team</w:t>
            </w:r>
          </w:p>
        </w:tc>
        <w:tc>
          <w:tcPr>
            <w:tcW w:w="1895" w:type="dxa"/>
            <w:gridSpan w:val="2"/>
          </w:tcPr>
          <w:p w14:paraId="3EEB931D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Name</w:t>
            </w:r>
          </w:p>
        </w:tc>
        <w:tc>
          <w:tcPr>
            <w:tcW w:w="5679" w:type="dxa"/>
            <w:gridSpan w:val="3"/>
          </w:tcPr>
          <w:p w14:paraId="7A3A622D" w14:textId="38FFFD41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Role</w:t>
            </w:r>
          </w:p>
        </w:tc>
      </w:tr>
      <w:tr w:rsidR="00AA04C7" w14:paraId="3477DA6B" w14:textId="2CD557CD" w:rsidTr="00615A77">
        <w:tc>
          <w:tcPr>
            <w:tcW w:w="1668" w:type="dxa"/>
            <w:gridSpan w:val="2"/>
          </w:tcPr>
          <w:p w14:paraId="0D30AF86" w14:textId="77777777" w:rsidR="00AA04C7" w:rsidRDefault="00AA04C7" w:rsidP="00E97A88"/>
        </w:tc>
        <w:tc>
          <w:tcPr>
            <w:tcW w:w="1895" w:type="dxa"/>
            <w:gridSpan w:val="2"/>
          </w:tcPr>
          <w:p w14:paraId="1FCA6EF0" w14:textId="77777777" w:rsidR="00AA04C7" w:rsidRDefault="00AA04C7" w:rsidP="00E97A88"/>
        </w:tc>
        <w:tc>
          <w:tcPr>
            <w:tcW w:w="5679" w:type="dxa"/>
            <w:gridSpan w:val="3"/>
          </w:tcPr>
          <w:p w14:paraId="0F962C44" w14:textId="068931A8" w:rsidR="00AA04C7" w:rsidRDefault="00AA04C7" w:rsidP="00E97A88">
            <w:r>
              <w:t>Crisis Controller</w:t>
            </w:r>
          </w:p>
        </w:tc>
      </w:tr>
      <w:tr w:rsidR="00AA04C7" w14:paraId="59D777CC" w14:textId="0F2CE98C" w:rsidTr="00615A77">
        <w:tc>
          <w:tcPr>
            <w:tcW w:w="1668" w:type="dxa"/>
            <w:gridSpan w:val="2"/>
          </w:tcPr>
          <w:p w14:paraId="7502F8E9" w14:textId="77777777" w:rsidR="00AA04C7" w:rsidRDefault="00AA04C7" w:rsidP="00E97A88"/>
        </w:tc>
        <w:tc>
          <w:tcPr>
            <w:tcW w:w="1895" w:type="dxa"/>
            <w:gridSpan w:val="2"/>
          </w:tcPr>
          <w:p w14:paraId="0E13EBC6" w14:textId="77777777" w:rsidR="00AA04C7" w:rsidRDefault="00AA04C7" w:rsidP="00E97A88"/>
        </w:tc>
        <w:tc>
          <w:tcPr>
            <w:tcW w:w="5679" w:type="dxa"/>
            <w:gridSpan w:val="3"/>
          </w:tcPr>
          <w:p w14:paraId="49086638" w14:textId="6E7FB27E" w:rsidR="00AA04C7" w:rsidRDefault="00AA04C7" w:rsidP="00E97A88">
            <w:r>
              <w:t>Deputy Crisis Controller</w:t>
            </w:r>
          </w:p>
        </w:tc>
      </w:tr>
      <w:tr w:rsidR="00AA04C7" w14:paraId="6843B2C5" w14:textId="62463B52" w:rsidTr="00615A77">
        <w:tc>
          <w:tcPr>
            <w:tcW w:w="1668" w:type="dxa"/>
            <w:gridSpan w:val="2"/>
          </w:tcPr>
          <w:p w14:paraId="3A1BBD47" w14:textId="77777777" w:rsidR="00AA04C7" w:rsidRDefault="00AA04C7" w:rsidP="00E97A88"/>
        </w:tc>
        <w:tc>
          <w:tcPr>
            <w:tcW w:w="1895" w:type="dxa"/>
            <w:gridSpan w:val="2"/>
          </w:tcPr>
          <w:p w14:paraId="55392369" w14:textId="77777777" w:rsidR="00AA04C7" w:rsidRDefault="00AA04C7" w:rsidP="00E97A88"/>
        </w:tc>
        <w:tc>
          <w:tcPr>
            <w:tcW w:w="5679" w:type="dxa"/>
            <w:gridSpan w:val="3"/>
          </w:tcPr>
          <w:p w14:paraId="3B5EB5D8" w14:textId="72B7A4F4" w:rsidR="00AA04C7" w:rsidRDefault="00AA04C7" w:rsidP="00E97A88">
            <w:r>
              <w:t>Crisis Team Member</w:t>
            </w:r>
          </w:p>
        </w:tc>
      </w:tr>
      <w:tr w:rsidR="00AA04C7" w14:paraId="6B79276C" w14:textId="3B72FF61" w:rsidTr="00615A77">
        <w:tc>
          <w:tcPr>
            <w:tcW w:w="1668" w:type="dxa"/>
            <w:gridSpan w:val="2"/>
          </w:tcPr>
          <w:p w14:paraId="082E140D" w14:textId="77777777" w:rsidR="00AA04C7" w:rsidRDefault="00AA04C7" w:rsidP="00E97A88"/>
        </w:tc>
        <w:tc>
          <w:tcPr>
            <w:tcW w:w="1895" w:type="dxa"/>
            <w:gridSpan w:val="2"/>
          </w:tcPr>
          <w:p w14:paraId="6AC3DA16" w14:textId="77777777" w:rsidR="00AA04C7" w:rsidRDefault="00AA04C7" w:rsidP="00E97A88"/>
        </w:tc>
        <w:tc>
          <w:tcPr>
            <w:tcW w:w="5679" w:type="dxa"/>
            <w:gridSpan w:val="3"/>
          </w:tcPr>
          <w:p w14:paraId="45BBF2E5" w14:textId="05076C56" w:rsidR="00AA04C7" w:rsidRDefault="00AA04C7" w:rsidP="00E97A88">
            <w:r>
              <w:t>Spokesperson</w:t>
            </w:r>
          </w:p>
        </w:tc>
      </w:tr>
      <w:tr w:rsidR="00AA04C7" w14:paraId="2E2F0051" w14:textId="5662200B" w:rsidTr="00615A77">
        <w:tc>
          <w:tcPr>
            <w:tcW w:w="1668" w:type="dxa"/>
            <w:gridSpan w:val="2"/>
          </w:tcPr>
          <w:p w14:paraId="21EA4B27" w14:textId="77777777" w:rsidR="00AA04C7" w:rsidRDefault="00AA04C7" w:rsidP="00E97A88"/>
        </w:tc>
        <w:tc>
          <w:tcPr>
            <w:tcW w:w="1895" w:type="dxa"/>
            <w:gridSpan w:val="2"/>
          </w:tcPr>
          <w:p w14:paraId="3451E6D1" w14:textId="77777777" w:rsidR="00AA04C7" w:rsidRDefault="00AA04C7" w:rsidP="00E97A88"/>
        </w:tc>
        <w:tc>
          <w:tcPr>
            <w:tcW w:w="5679" w:type="dxa"/>
            <w:gridSpan w:val="3"/>
          </w:tcPr>
          <w:p w14:paraId="0D743292" w14:textId="3AC15672" w:rsidR="00AA04C7" w:rsidRDefault="00AA04C7" w:rsidP="00E97A88">
            <w:r>
              <w:t>Press Contact</w:t>
            </w:r>
          </w:p>
        </w:tc>
      </w:tr>
      <w:tr w:rsidR="00AA04C7" w14:paraId="553E0094" w14:textId="3DC4C615" w:rsidTr="00615A77">
        <w:tc>
          <w:tcPr>
            <w:tcW w:w="1668" w:type="dxa"/>
            <w:gridSpan w:val="2"/>
          </w:tcPr>
          <w:p w14:paraId="5C2BE510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Summary of Crisis</w:t>
            </w:r>
          </w:p>
        </w:tc>
        <w:tc>
          <w:tcPr>
            <w:tcW w:w="7574" w:type="dxa"/>
            <w:gridSpan w:val="5"/>
          </w:tcPr>
          <w:p w14:paraId="40EFF290" w14:textId="77777777" w:rsidR="00AA04C7" w:rsidRDefault="00AA04C7" w:rsidP="00E97A88"/>
        </w:tc>
      </w:tr>
      <w:tr w:rsidR="00AA04C7" w14:paraId="0F44F22E" w14:textId="50395D79" w:rsidTr="00615A77">
        <w:tc>
          <w:tcPr>
            <w:tcW w:w="1668" w:type="dxa"/>
            <w:gridSpan w:val="2"/>
          </w:tcPr>
          <w:p w14:paraId="46A91C6F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Risks</w:t>
            </w:r>
          </w:p>
        </w:tc>
        <w:tc>
          <w:tcPr>
            <w:tcW w:w="7574" w:type="dxa"/>
            <w:gridSpan w:val="5"/>
          </w:tcPr>
          <w:p w14:paraId="43C3B8A8" w14:textId="77777777" w:rsidR="00AA04C7" w:rsidRDefault="00AA04C7" w:rsidP="00E97A88"/>
        </w:tc>
      </w:tr>
      <w:tr w:rsidR="00AA04C7" w14:paraId="0ED47B7F" w14:textId="468FECBB" w:rsidTr="00615A77">
        <w:tc>
          <w:tcPr>
            <w:tcW w:w="1668" w:type="dxa"/>
            <w:gridSpan w:val="2"/>
            <w:vMerge w:val="restart"/>
          </w:tcPr>
          <w:p w14:paraId="630B91FF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Proposed additional team members</w:t>
            </w:r>
          </w:p>
        </w:tc>
        <w:tc>
          <w:tcPr>
            <w:tcW w:w="7574" w:type="dxa"/>
            <w:gridSpan w:val="5"/>
          </w:tcPr>
          <w:p w14:paraId="1A79AAC3" w14:textId="77777777" w:rsidR="00AA04C7" w:rsidRDefault="00AA04C7" w:rsidP="00E97A88"/>
        </w:tc>
      </w:tr>
      <w:tr w:rsidR="00AA04C7" w14:paraId="5B87E0B3" w14:textId="4898B2BC" w:rsidTr="00615A77">
        <w:tc>
          <w:tcPr>
            <w:tcW w:w="1668" w:type="dxa"/>
            <w:gridSpan w:val="2"/>
            <w:vMerge/>
          </w:tcPr>
          <w:p w14:paraId="08926153" w14:textId="77777777" w:rsidR="00AA04C7" w:rsidRDefault="00AA04C7" w:rsidP="00E97A88"/>
        </w:tc>
        <w:tc>
          <w:tcPr>
            <w:tcW w:w="7574" w:type="dxa"/>
            <w:gridSpan w:val="5"/>
          </w:tcPr>
          <w:p w14:paraId="250DC378" w14:textId="77777777" w:rsidR="00AA04C7" w:rsidRDefault="00AA04C7" w:rsidP="00E97A88"/>
        </w:tc>
      </w:tr>
      <w:tr w:rsidR="00AA04C7" w14:paraId="03A7F5D9" w14:textId="1C109F06" w:rsidTr="00615A77">
        <w:tc>
          <w:tcPr>
            <w:tcW w:w="1668" w:type="dxa"/>
            <w:gridSpan w:val="2"/>
            <w:vMerge/>
          </w:tcPr>
          <w:p w14:paraId="06C41F9A" w14:textId="77777777" w:rsidR="00AA04C7" w:rsidRDefault="00AA04C7" w:rsidP="00E97A88"/>
        </w:tc>
        <w:tc>
          <w:tcPr>
            <w:tcW w:w="7574" w:type="dxa"/>
            <w:gridSpan w:val="5"/>
          </w:tcPr>
          <w:p w14:paraId="44B16725" w14:textId="77777777" w:rsidR="00AA04C7" w:rsidRDefault="00AA04C7" w:rsidP="00E97A88"/>
        </w:tc>
      </w:tr>
      <w:tr w:rsidR="00AA04C7" w14:paraId="5B627430" w14:textId="64CED898" w:rsidTr="00487071">
        <w:tc>
          <w:tcPr>
            <w:tcW w:w="9242" w:type="dxa"/>
            <w:gridSpan w:val="7"/>
          </w:tcPr>
          <w:p w14:paraId="6E583D78" w14:textId="1EC56241" w:rsidR="00AA04C7" w:rsidRPr="00A95355" w:rsidRDefault="00AA04C7" w:rsidP="00A95355">
            <w:pPr>
              <w:jc w:val="center"/>
              <w:rPr>
                <w:b/>
              </w:rPr>
            </w:pPr>
            <w:r w:rsidRPr="00A95355">
              <w:rPr>
                <w:b/>
              </w:rPr>
              <w:t>PLANNED ACTIONS</w:t>
            </w:r>
          </w:p>
        </w:tc>
      </w:tr>
      <w:tr w:rsidR="00AA04C7" w14:paraId="787285D0" w14:textId="4A3B2745" w:rsidTr="00615A77">
        <w:tc>
          <w:tcPr>
            <w:tcW w:w="691" w:type="dxa"/>
          </w:tcPr>
          <w:p w14:paraId="6B103D23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ID</w:t>
            </w:r>
          </w:p>
        </w:tc>
        <w:tc>
          <w:tcPr>
            <w:tcW w:w="977" w:type="dxa"/>
          </w:tcPr>
          <w:p w14:paraId="6906508A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Owner</w:t>
            </w:r>
          </w:p>
        </w:tc>
        <w:tc>
          <w:tcPr>
            <w:tcW w:w="1272" w:type="dxa"/>
          </w:tcPr>
          <w:p w14:paraId="324C9C78" w14:textId="77777777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Date required</w:t>
            </w:r>
          </w:p>
        </w:tc>
        <w:tc>
          <w:tcPr>
            <w:tcW w:w="4823" w:type="dxa"/>
            <w:gridSpan w:val="3"/>
          </w:tcPr>
          <w:p w14:paraId="401B755F" w14:textId="2B9EB6EE" w:rsidR="00AA04C7" w:rsidRPr="00A95355" w:rsidRDefault="00AA04C7" w:rsidP="00E97A88">
            <w:pPr>
              <w:rPr>
                <w:b/>
              </w:rPr>
            </w:pPr>
            <w:r w:rsidRPr="00A95355">
              <w:rPr>
                <w:b/>
              </w:rPr>
              <w:t>Action</w:t>
            </w:r>
          </w:p>
        </w:tc>
        <w:tc>
          <w:tcPr>
            <w:tcW w:w="1479" w:type="dxa"/>
          </w:tcPr>
          <w:p w14:paraId="5A5E5383" w14:textId="15570E9D" w:rsidR="00AA04C7" w:rsidRPr="00A95355" w:rsidRDefault="00AA04C7" w:rsidP="00E97A88">
            <w:pPr>
              <w:rPr>
                <w:b/>
              </w:rPr>
            </w:pPr>
            <w:r>
              <w:rPr>
                <w:b/>
              </w:rPr>
              <w:t>Signed off</w:t>
            </w:r>
          </w:p>
        </w:tc>
      </w:tr>
      <w:tr w:rsidR="00AA04C7" w14:paraId="124B0339" w14:textId="6FB6B36F" w:rsidTr="00615A77">
        <w:tc>
          <w:tcPr>
            <w:tcW w:w="691" w:type="dxa"/>
          </w:tcPr>
          <w:p w14:paraId="5C8487A1" w14:textId="77777777" w:rsidR="00AA04C7" w:rsidRDefault="00AA04C7" w:rsidP="00E97A88"/>
        </w:tc>
        <w:tc>
          <w:tcPr>
            <w:tcW w:w="977" w:type="dxa"/>
          </w:tcPr>
          <w:p w14:paraId="63540A1F" w14:textId="77777777" w:rsidR="00AA04C7" w:rsidRDefault="00AA04C7" w:rsidP="00E97A88"/>
        </w:tc>
        <w:tc>
          <w:tcPr>
            <w:tcW w:w="1272" w:type="dxa"/>
          </w:tcPr>
          <w:p w14:paraId="2A1530EA" w14:textId="77777777" w:rsidR="00AA04C7" w:rsidRDefault="00AA04C7" w:rsidP="00E97A88"/>
        </w:tc>
        <w:tc>
          <w:tcPr>
            <w:tcW w:w="4823" w:type="dxa"/>
            <w:gridSpan w:val="3"/>
          </w:tcPr>
          <w:p w14:paraId="0A0238D5" w14:textId="77777777" w:rsidR="00AA04C7" w:rsidRDefault="00AA04C7" w:rsidP="00E97A88"/>
        </w:tc>
        <w:tc>
          <w:tcPr>
            <w:tcW w:w="1479" w:type="dxa"/>
          </w:tcPr>
          <w:p w14:paraId="4F0EAA46" w14:textId="77777777" w:rsidR="00AA04C7" w:rsidRDefault="00AA04C7" w:rsidP="00E97A88"/>
        </w:tc>
      </w:tr>
      <w:tr w:rsidR="00AA04C7" w14:paraId="67CE7150" w14:textId="00A73080" w:rsidTr="00615A77">
        <w:tc>
          <w:tcPr>
            <w:tcW w:w="691" w:type="dxa"/>
          </w:tcPr>
          <w:p w14:paraId="62C74BE4" w14:textId="77777777" w:rsidR="00AA04C7" w:rsidRDefault="00AA04C7" w:rsidP="00E97A88"/>
        </w:tc>
        <w:tc>
          <w:tcPr>
            <w:tcW w:w="977" w:type="dxa"/>
          </w:tcPr>
          <w:p w14:paraId="12B74DC9" w14:textId="77777777" w:rsidR="00AA04C7" w:rsidRDefault="00AA04C7" w:rsidP="00E97A88"/>
        </w:tc>
        <w:tc>
          <w:tcPr>
            <w:tcW w:w="1272" w:type="dxa"/>
          </w:tcPr>
          <w:p w14:paraId="1D2FD756" w14:textId="77777777" w:rsidR="00AA04C7" w:rsidRDefault="00AA04C7" w:rsidP="00E97A88"/>
        </w:tc>
        <w:tc>
          <w:tcPr>
            <w:tcW w:w="4823" w:type="dxa"/>
            <w:gridSpan w:val="3"/>
          </w:tcPr>
          <w:p w14:paraId="4F64C460" w14:textId="77777777" w:rsidR="00AA04C7" w:rsidRDefault="00AA04C7" w:rsidP="00E97A88"/>
        </w:tc>
        <w:tc>
          <w:tcPr>
            <w:tcW w:w="1479" w:type="dxa"/>
          </w:tcPr>
          <w:p w14:paraId="28FC55A6" w14:textId="77777777" w:rsidR="00AA04C7" w:rsidRDefault="00AA04C7" w:rsidP="00E97A88"/>
        </w:tc>
      </w:tr>
      <w:tr w:rsidR="00AA04C7" w14:paraId="571B3390" w14:textId="736E8F27" w:rsidTr="00615A77">
        <w:tc>
          <w:tcPr>
            <w:tcW w:w="691" w:type="dxa"/>
          </w:tcPr>
          <w:p w14:paraId="75DDED1D" w14:textId="77777777" w:rsidR="00AA04C7" w:rsidRDefault="00AA04C7" w:rsidP="00E97A88"/>
        </w:tc>
        <w:tc>
          <w:tcPr>
            <w:tcW w:w="977" w:type="dxa"/>
          </w:tcPr>
          <w:p w14:paraId="5DDE76AE" w14:textId="77777777" w:rsidR="00AA04C7" w:rsidRDefault="00AA04C7" w:rsidP="00E97A88"/>
        </w:tc>
        <w:tc>
          <w:tcPr>
            <w:tcW w:w="1272" w:type="dxa"/>
          </w:tcPr>
          <w:p w14:paraId="3A7BE8DF" w14:textId="77777777" w:rsidR="00AA04C7" w:rsidRDefault="00AA04C7" w:rsidP="00E97A88"/>
        </w:tc>
        <w:tc>
          <w:tcPr>
            <w:tcW w:w="4823" w:type="dxa"/>
            <w:gridSpan w:val="3"/>
          </w:tcPr>
          <w:p w14:paraId="3EA18FEC" w14:textId="77777777" w:rsidR="00AA04C7" w:rsidRDefault="00AA04C7" w:rsidP="00E97A88"/>
        </w:tc>
        <w:tc>
          <w:tcPr>
            <w:tcW w:w="1479" w:type="dxa"/>
          </w:tcPr>
          <w:p w14:paraId="7376CC4E" w14:textId="77777777" w:rsidR="00AA04C7" w:rsidRDefault="00AA04C7" w:rsidP="00E97A88"/>
        </w:tc>
      </w:tr>
    </w:tbl>
    <w:p w14:paraId="49960B8E" w14:textId="77777777" w:rsidR="00377CB0" w:rsidRDefault="00377CB0" w:rsidP="00E97A88"/>
    <w:p w14:paraId="1C46242D" w14:textId="77777777" w:rsidR="00377CB0" w:rsidRDefault="00377CB0" w:rsidP="00377CB0">
      <w:r>
        <w:br w:type="page"/>
      </w:r>
    </w:p>
    <w:p w14:paraId="49E680CE" w14:textId="77777777" w:rsidR="00377CB0" w:rsidRPr="00A031EB" w:rsidRDefault="00377CB0" w:rsidP="00377CB0">
      <w:pPr>
        <w:pStyle w:val="Heading1"/>
        <w:numPr>
          <w:ilvl w:val="0"/>
          <w:numId w:val="0"/>
        </w:numPr>
        <w:rPr>
          <w:lang w:val="en-GB"/>
        </w:rPr>
      </w:pPr>
      <w:r>
        <w:lastRenderedPageBreak/>
        <w:t xml:space="preserve">Appendix </w:t>
      </w:r>
      <w:r>
        <w:rPr>
          <w:lang w:val="en-GB"/>
        </w:rPr>
        <w:t>2</w:t>
      </w:r>
      <w:r>
        <w:t xml:space="preserve">: </w:t>
      </w:r>
      <w:r>
        <w:rPr>
          <w:lang w:val="en-GB"/>
        </w:rPr>
        <w:t xml:space="preserve">Example </w:t>
      </w:r>
      <w:r>
        <w:t>C</w:t>
      </w:r>
      <w:r>
        <w:rPr>
          <w:lang w:val="en-GB"/>
        </w:rPr>
        <w:t>ommunication</w:t>
      </w:r>
      <w:r>
        <w:t xml:space="preserve"> Plan</w:t>
      </w:r>
      <w:r w:rsidR="00A031EB">
        <w:rPr>
          <w:lang w:val="en-GB"/>
        </w:rPr>
        <w:t xml:space="preserve"> Template</w:t>
      </w:r>
    </w:p>
    <w:p w14:paraId="2AE829FE" w14:textId="77777777" w:rsidR="00806860" w:rsidRDefault="00806860" w:rsidP="00E97A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2693"/>
        <w:gridCol w:w="284"/>
        <w:gridCol w:w="2551"/>
        <w:gridCol w:w="567"/>
        <w:gridCol w:w="1196"/>
      </w:tblGrid>
      <w:tr w:rsidR="004D6198" w14:paraId="6527173C" w14:textId="77777777" w:rsidTr="0030058B">
        <w:tc>
          <w:tcPr>
            <w:tcW w:w="1951" w:type="dxa"/>
            <w:gridSpan w:val="2"/>
          </w:tcPr>
          <w:p w14:paraId="279FAFDF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Title</w:t>
            </w:r>
          </w:p>
        </w:tc>
        <w:tc>
          <w:tcPr>
            <w:tcW w:w="7291" w:type="dxa"/>
            <w:gridSpan w:val="5"/>
          </w:tcPr>
          <w:p w14:paraId="342AB323" w14:textId="77777777" w:rsidR="004D6198" w:rsidRDefault="004D6198" w:rsidP="0030058B"/>
        </w:tc>
      </w:tr>
      <w:tr w:rsidR="004D6198" w14:paraId="1C8B02DE" w14:textId="77777777" w:rsidTr="0030058B">
        <w:tc>
          <w:tcPr>
            <w:tcW w:w="1951" w:type="dxa"/>
            <w:gridSpan w:val="2"/>
          </w:tcPr>
          <w:p w14:paraId="27B34A9D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Description</w:t>
            </w:r>
          </w:p>
        </w:tc>
        <w:tc>
          <w:tcPr>
            <w:tcW w:w="7291" w:type="dxa"/>
            <w:gridSpan w:val="5"/>
          </w:tcPr>
          <w:p w14:paraId="24423F81" w14:textId="77777777" w:rsidR="004D6198" w:rsidRDefault="004D6198" w:rsidP="0030058B"/>
        </w:tc>
      </w:tr>
      <w:tr w:rsidR="004D6198" w14:paraId="285BC92C" w14:textId="77777777" w:rsidTr="001832BE">
        <w:tc>
          <w:tcPr>
            <w:tcW w:w="1951" w:type="dxa"/>
            <w:gridSpan w:val="2"/>
          </w:tcPr>
          <w:p w14:paraId="1BF9D1AC" w14:textId="6335C2F8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Date /</w:t>
            </w:r>
            <w:r w:rsidR="0049221B">
              <w:rPr>
                <w:b/>
              </w:rPr>
              <w:t>Version</w:t>
            </w:r>
          </w:p>
        </w:tc>
        <w:tc>
          <w:tcPr>
            <w:tcW w:w="2693" w:type="dxa"/>
          </w:tcPr>
          <w:p w14:paraId="59ED70D9" w14:textId="77777777" w:rsidR="004D6198" w:rsidRDefault="004D6198" w:rsidP="0030058B"/>
        </w:tc>
        <w:tc>
          <w:tcPr>
            <w:tcW w:w="2835" w:type="dxa"/>
            <w:gridSpan w:val="2"/>
          </w:tcPr>
          <w:p w14:paraId="050F2BF9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Severity Level</w:t>
            </w:r>
          </w:p>
        </w:tc>
        <w:tc>
          <w:tcPr>
            <w:tcW w:w="1763" w:type="dxa"/>
            <w:gridSpan w:val="2"/>
          </w:tcPr>
          <w:p w14:paraId="32169B97" w14:textId="77777777" w:rsidR="004D6198" w:rsidRDefault="004D6198" w:rsidP="0030058B"/>
        </w:tc>
      </w:tr>
      <w:tr w:rsidR="004D6198" w14:paraId="1244B370" w14:textId="77777777" w:rsidTr="001832BE">
        <w:tc>
          <w:tcPr>
            <w:tcW w:w="1951" w:type="dxa"/>
            <w:gridSpan w:val="2"/>
          </w:tcPr>
          <w:p w14:paraId="6441643D" w14:textId="77777777" w:rsidR="004D6198" w:rsidRPr="00806860" w:rsidRDefault="004D6198" w:rsidP="0030058B">
            <w:pPr>
              <w:rPr>
                <w:b/>
              </w:rPr>
            </w:pPr>
            <w:r>
              <w:rPr>
                <w:b/>
              </w:rPr>
              <w:t>Crisis Controller</w:t>
            </w:r>
          </w:p>
        </w:tc>
        <w:tc>
          <w:tcPr>
            <w:tcW w:w="2693" w:type="dxa"/>
          </w:tcPr>
          <w:p w14:paraId="3BAF6E66" w14:textId="77777777" w:rsidR="004D6198" w:rsidRPr="00806860" w:rsidRDefault="004D6198" w:rsidP="0030058B">
            <w:pPr>
              <w:rPr>
                <w:b/>
              </w:rPr>
            </w:pPr>
          </w:p>
        </w:tc>
        <w:tc>
          <w:tcPr>
            <w:tcW w:w="4598" w:type="dxa"/>
            <w:gridSpan w:val="4"/>
          </w:tcPr>
          <w:p w14:paraId="542B0AA8" w14:textId="77777777" w:rsidR="004D6198" w:rsidRP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4450449A" w14:textId="77777777" w:rsidTr="001832BE">
        <w:tc>
          <w:tcPr>
            <w:tcW w:w="1951" w:type="dxa"/>
            <w:gridSpan w:val="2"/>
          </w:tcPr>
          <w:p w14:paraId="70A49272" w14:textId="77777777" w:rsidR="004D6198" w:rsidRPr="00A95355" w:rsidRDefault="004D6198" w:rsidP="0030058B">
            <w:pPr>
              <w:rPr>
                <w:b/>
              </w:rPr>
            </w:pPr>
            <w:r>
              <w:rPr>
                <w:b/>
              </w:rPr>
              <w:t>Spokesperson</w:t>
            </w:r>
          </w:p>
        </w:tc>
        <w:tc>
          <w:tcPr>
            <w:tcW w:w="2693" w:type="dxa"/>
          </w:tcPr>
          <w:p w14:paraId="7493198B" w14:textId="77777777" w:rsidR="004D6198" w:rsidRDefault="004D6198" w:rsidP="0030058B"/>
        </w:tc>
        <w:tc>
          <w:tcPr>
            <w:tcW w:w="4598" w:type="dxa"/>
            <w:gridSpan w:val="4"/>
          </w:tcPr>
          <w:p w14:paraId="4A47ECB2" w14:textId="77777777" w:rsid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12D40F59" w14:textId="77777777" w:rsidTr="001832BE">
        <w:tc>
          <w:tcPr>
            <w:tcW w:w="1951" w:type="dxa"/>
            <w:gridSpan w:val="2"/>
          </w:tcPr>
          <w:p w14:paraId="56649CEA" w14:textId="77777777" w:rsidR="004D6198" w:rsidRPr="00A95355" w:rsidRDefault="004D6198" w:rsidP="0030058B">
            <w:pPr>
              <w:rPr>
                <w:b/>
              </w:rPr>
            </w:pPr>
            <w:r>
              <w:rPr>
                <w:b/>
              </w:rPr>
              <w:t>Press Contact</w:t>
            </w:r>
          </w:p>
        </w:tc>
        <w:tc>
          <w:tcPr>
            <w:tcW w:w="2693" w:type="dxa"/>
          </w:tcPr>
          <w:p w14:paraId="6CE49618" w14:textId="77777777" w:rsidR="004D6198" w:rsidRDefault="004D6198" w:rsidP="0030058B"/>
        </w:tc>
        <w:tc>
          <w:tcPr>
            <w:tcW w:w="4598" w:type="dxa"/>
            <w:gridSpan w:val="4"/>
          </w:tcPr>
          <w:p w14:paraId="185F15CD" w14:textId="77777777" w:rsid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5CFC5B2B" w14:textId="77777777" w:rsidTr="0030058B">
        <w:tc>
          <w:tcPr>
            <w:tcW w:w="9242" w:type="dxa"/>
            <w:gridSpan w:val="7"/>
          </w:tcPr>
          <w:p w14:paraId="6C5D93CF" w14:textId="77777777" w:rsidR="004D6198" w:rsidRPr="00A95355" w:rsidRDefault="004D6198" w:rsidP="0030058B">
            <w:pPr>
              <w:jc w:val="center"/>
              <w:rPr>
                <w:b/>
              </w:rPr>
            </w:pPr>
            <w:r w:rsidRPr="00A95355">
              <w:rPr>
                <w:b/>
              </w:rPr>
              <w:t xml:space="preserve">PLANNED </w:t>
            </w:r>
            <w:r w:rsidR="001832BE">
              <w:rPr>
                <w:b/>
              </w:rPr>
              <w:t xml:space="preserve">COMMUNICATION </w:t>
            </w:r>
            <w:r w:rsidRPr="00A95355">
              <w:rPr>
                <w:b/>
              </w:rPr>
              <w:t>ACTIONS</w:t>
            </w:r>
          </w:p>
        </w:tc>
      </w:tr>
      <w:tr w:rsidR="006B78B9" w14:paraId="226AAF40" w14:textId="77777777" w:rsidTr="00615A77">
        <w:tc>
          <w:tcPr>
            <w:tcW w:w="975" w:type="dxa"/>
          </w:tcPr>
          <w:p w14:paraId="58425AE9" w14:textId="77777777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ID</w:t>
            </w:r>
          </w:p>
        </w:tc>
        <w:tc>
          <w:tcPr>
            <w:tcW w:w="976" w:type="dxa"/>
          </w:tcPr>
          <w:p w14:paraId="04A671C4" w14:textId="77777777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Owner</w:t>
            </w:r>
          </w:p>
        </w:tc>
        <w:tc>
          <w:tcPr>
            <w:tcW w:w="2977" w:type="dxa"/>
            <w:gridSpan w:val="2"/>
          </w:tcPr>
          <w:p w14:paraId="00672CDF" w14:textId="77777777" w:rsidR="006B78B9" w:rsidRPr="00A95355" w:rsidRDefault="006B78B9" w:rsidP="0030058B">
            <w:pPr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3118" w:type="dxa"/>
            <w:gridSpan w:val="2"/>
          </w:tcPr>
          <w:p w14:paraId="4CC0888B" w14:textId="77777777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Action</w:t>
            </w:r>
          </w:p>
        </w:tc>
        <w:tc>
          <w:tcPr>
            <w:tcW w:w="1196" w:type="dxa"/>
          </w:tcPr>
          <w:p w14:paraId="11311120" w14:textId="114311D8" w:rsidR="006B78B9" w:rsidRPr="00A95355" w:rsidRDefault="006B78B9" w:rsidP="0030058B">
            <w:pPr>
              <w:rPr>
                <w:b/>
              </w:rPr>
            </w:pPr>
            <w:r>
              <w:rPr>
                <w:b/>
              </w:rPr>
              <w:t>Signed off</w:t>
            </w:r>
          </w:p>
        </w:tc>
      </w:tr>
      <w:tr w:rsidR="006B78B9" w14:paraId="5CBFC033" w14:textId="77777777" w:rsidTr="00615A77">
        <w:tc>
          <w:tcPr>
            <w:tcW w:w="975" w:type="dxa"/>
          </w:tcPr>
          <w:p w14:paraId="71D1FC0D" w14:textId="77777777" w:rsidR="006B78B9" w:rsidRDefault="006B78B9" w:rsidP="0030058B"/>
        </w:tc>
        <w:tc>
          <w:tcPr>
            <w:tcW w:w="976" w:type="dxa"/>
          </w:tcPr>
          <w:p w14:paraId="1FBF6DEB" w14:textId="77777777" w:rsidR="006B78B9" w:rsidRDefault="006B78B9" w:rsidP="0030058B"/>
        </w:tc>
        <w:tc>
          <w:tcPr>
            <w:tcW w:w="2977" w:type="dxa"/>
            <w:gridSpan w:val="2"/>
          </w:tcPr>
          <w:p w14:paraId="0DE89921" w14:textId="77777777" w:rsidR="006B78B9" w:rsidRDefault="006B78B9" w:rsidP="0030058B">
            <w:r>
              <w:t>Press international</w:t>
            </w:r>
          </w:p>
        </w:tc>
        <w:tc>
          <w:tcPr>
            <w:tcW w:w="3118" w:type="dxa"/>
            <w:gridSpan w:val="2"/>
          </w:tcPr>
          <w:p w14:paraId="0030FE07" w14:textId="77777777" w:rsidR="006B78B9" w:rsidRDefault="006B78B9" w:rsidP="0030058B"/>
        </w:tc>
        <w:tc>
          <w:tcPr>
            <w:tcW w:w="1196" w:type="dxa"/>
          </w:tcPr>
          <w:p w14:paraId="2F4748C7" w14:textId="6485E863" w:rsidR="006B78B9" w:rsidRDefault="006B78B9" w:rsidP="0030058B"/>
        </w:tc>
      </w:tr>
      <w:tr w:rsidR="006B78B9" w14:paraId="3196CB5F" w14:textId="77777777" w:rsidTr="00615A77">
        <w:tc>
          <w:tcPr>
            <w:tcW w:w="975" w:type="dxa"/>
          </w:tcPr>
          <w:p w14:paraId="433D506D" w14:textId="77777777" w:rsidR="006B78B9" w:rsidRDefault="006B78B9" w:rsidP="0030058B"/>
        </w:tc>
        <w:tc>
          <w:tcPr>
            <w:tcW w:w="976" w:type="dxa"/>
          </w:tcPr>
          <w:p w14:paraId="22432EA8" w14:textId="77777777" w:rsidR="006B78B9" w:rsidRDefault="006B78B9" w:rsidP="0030058B"/>
        </w:tc>
        <w:tc>
          <w:tcPr>
            <w:tcW w:w="2977" w:type="dxa"/>
            <w:gridSpan w:val="2"/>
          </w:tcPr>
          <w:p w14:paraId="06619A55" w14:textId="77777777" w:rsidR="006B78B9" w:rsidRDefault="006B78B9" w:rsidP="0030058B">
            <w:r>
              <w:t>Press national/local</w:t>
            </w:r>
          </w:p>
        </w:tc>
        <w:tc>
          <w:tcPr>
            <w:tcW w:w="3118" w:type="dxa"/>
            <w:gridSpan w:val="2"/>
          </w:tcPr>
          <w:p w14:paraId="5EEA7B37" w14:textId="77777777" w:rsidR="006B78B9" w:rsidRDefault="006B78B9" w:rsidP="0030058B"/>
        </w:tc>
        <w:tc>
          <w:tcPr>
            <w:tcW w:w="1196" w:type="dxa"/>
          </w:tcPr>
          <w:p w14:paraId="696A644D" w14:textId="3F0C88D7" w:rsidR="006B78B9" w:rsidRDefault="006B78B9" w:rsidP="0030058B"/>
        </w:tc>
      </w:tr>
      <w:tr w:rsidR="006B78B9" w14:paraId="063C534D" w14:textId="77777777" w:rsidTr="00615A77">
        <w:tc>
          <w:tcPr>
            <w:tcW w:w="975" w:type="dxa"/>
          </w:tcPr>
          <w:p w14:paraId="0104B67C" w14:textId="77777777" w:rsidR="006B78B9" w:rsidRDefault="006B78B9" w:rsidP="0030058B"/>
        </w:tc>
        <w:tc>
          <w:tcPr>
            <w:tcW w:w="976" w:type="dxa"/>
          </w:tcPr>
          <w:p w14:paraId="2CD964A7" w14:textId="77777777" w:rsidR="006B78B9" w:rsidRDefault="006B78B9" w:rsidP="0030058B"/>
        </w:tc>
        <w:tc>
          <w:tcPr>
            <w:tcW w:w="2977" w:type="dxa"/>
            <w:gridSpan w:val="2"/>
          </w:tcPr>
          <w:p w14:paraId="2AF71796" w14:textId="77777777" w:rsidR="006B78B9" w:rsidRDefault="006B78B9" w:rsidP="0030058B">
            <w:r>
              <w:t>Organisational neighbours</w:t>
            </w:r>
          </w:p>
        </w:tc>
        <w:tc>
          <w:tcPr>
            <w:tcW w:w="3118" w:type="dxa"/>
            <w:gridSpan w:val="2"/>
          </w:tcPr>
          <w:p w14:paraId="4B6A109F" w14:textId="77777777" w:rsidR="006B78B9" w:rsidRDefault="006B78B9" w:rsidP="0030058B"/>
        </w:tc>
        <w:tc>
          <w:tcPr>
            <w:tcW w:w="1196" w:type="dxa"/>
          </w:tcPr>
          <w:p w14:paraId="6450AE51" w14:textId="52B6D72F" w:rsidR="006B78B9" w:rsidRDefault="006B78B9" w:rsidP="0030058B"/>
        </w:tc>
      </w:tr>
      <w:tr w:rsidR="006B78B9" w14:paraId="5F0A8125" w14:textId="77777777" w:rsidTr="00615A77">
        <w:tc>
          <w:tcPr>
            <w:tcW w:w="975" w:type="dxa"/>
          </w:tcPr>
          <w:p w14:paraId="53546220" w14:textId="77777777" w:rsidR="006B78B9" w:rsidRDefault="006B78B9" w:rsidP="0030058B"/>
        </w:tc>
        <w:tc>
          <w:tcPr>
            <w:tcW w:w="976" w:type="dxa"/>
          </w:tcPr>
          <w:p w14:paraId="67454575" w14:textId="77777777" w:rsidR="006B78B9" w:rsidRDefault="006B78B9" w:rsidP="0030058B"/>
        </w:tc>
        <w:tc>
          <w:tcPr>
            <w:tcW w:w="2977" w:type="dxa"/>
            <w:gridSpan w:val="2"/>
          </w:tcPr>
          <w:p w14:paraId="67867F8E" w14:textId="77777777" w:rsidR="006B78B9" w:rsidRDefault="006B78B9" w:rsidP="0030058B">
            <w:r>
              <w:t>Executive Board</w:t>
            </w:r>
          </w:p>
        </w:tc>
        <w:tc>
          <w:tcPr>
            <w:tcW w:w="3118" w:type="dxa"/>
            <w:gridSpan w:val="2"/>
          </w:tcPr>
          <w:p w14:paraId="5220E325" w14:textId="77777777" w:rsidR="006B78B9" w:rsidRDefault="006B78B9" w:rsidP="0030058B"/>
        </w:tc>
        <w:tc>
          <w:tcPr>
            <w:tcW w:w="1196" w:type="dxa"/>
          </w:tcPr>
          <w:p w14:paraId="2DD85390" w14:textId="7850E2FC" w:rsidR="006B78B9" w:rsidRDefault="006B78B9" w:rsidP="0030058B"/>
        </w:tc>
      </w:tr>
      <w:tr w:rsidR="006B78B9" w14:paraId="648AE617" w14:textId="77777777" w:rsidTr="00615A77">
        <w:tc>
          <w:tcPr>
            <w:tcW w:w="975" w:type="dxa"/>
          </w:tcPr>
          <w:p w14:paraId="31094D5F" w14:textId="77777777" w:rsidR="006B78B9" w:rsidRDefault="006B78B9" w:rsidP="0030058B"/>
        </w:tc>
        <w:tc>
          <w:tcPr>
            <w:tcW w:w="976" w:type="dxa"/>
          </w:tcPr>
          <w:p w14:paraId="4CEA02B0" w14:textId="77777777" w:rsidR="006B78B9" w:rsidRDefault="006B78B9" w:rsidP="0030058B"/>
        </w:tc>
        <w:tc>
          <w:tcPr>
            <w:tcW w:w="2977" w:type="dxa"/>
            <w:gridSpan w:val="2"/>
          </w:tcPr>
          <w:p w14:paraId="4875F739" w14:textId="77777777" w:rsidR="006B78B9" w:rsidRDefault="006B78B9" w:rsidP="0030058B">
            <w:r>
              <w:t>Council</w:t>
            </w:r>
          </w:p>
        </w:tc>
        <w:tc>
          <w:tcPr>
            <w:tcW w:w="3118" w:type="dxa"/>
            <w:gridSpan w:val="2"/>
          </w:tcPr>
          <w:p w14:paraId="370FE855" w14:textId="77777777" w:rsidR="006B78B9" w:rsidRDefault="006B78B9" w:rsidP="0030058B"/>
        </w:tc>
        <w:tc>
          <w:tcPr>
            <w:tcW w:w="1196" w:type="dxa"/>
          </w:tcPr>
          <w:p w14:paraId="709A2503" w14:textId="565FDF8C" w:rsidR="006B78B9" w:rsidRDefault="006B78B9" w:rsidP="0030058B"/>
        </w:tc>
      </w:tr>
      <w:tr w:rsidR="006B78B9" w14:paraId="77CC5F6E" w14:textId="77777777" w:rsidTr="00615A77">
        <w:tc>
          <w:tcPr>
            <w:tcW w:w="975" w:type="dxa"/>
          </w:tcPr>
          <w:p w14:paraId="3FA9DFE4" w14:textId="77777777" w:rsidR="006B78B9" w:rsidRDefault="006B78B9" w:rsidP="0030058B"/>
        </w:tc>
        <w:tc>
          <w:tcPr>
            <w:tcW w:w="976" w:type="dxa"/>
          </w:tcPr>
          <w:p w14:paraId="72FEF801" w14:textId="77777777" w:rsidR="006B78B9" w:rsidRDefault="006B78B9" w:rsidP="0030058B"/>
        </w:tc>
        <w:tc>
          <w:tcPr>
            <w:tcW w:w="2977" w:type="dxa"/>
            <w:gridSpan w:val="2"/>
          </w:tcPr>
          <w:p w14:paraId="3A7D37D3" w14:textId="77777777" w:rsidR="006B78B9" w:rsidRDefault="006B78B9" w:rsidP="0030058B">
            <w:r>
              <w:t>PMB</w:t>
            </w:r>
          </w:p>
        </w:tc>
        <w:tc>
          <w:tcPr>
            <w:tcW w:w="3118" w:type="dxa"/>
            <w:gridSpan w:val="2"/>
          </w:tcPr>
          <w:p w14:paraId="79874B47" w14:textId="77777777" w:rsidR="006B78B9" w:rsidRDefault="006B78B9" w:rsidP="0030058B"/>
        </w:tc>
        <w:tc>
          <w:tcPr>
            <w:tcW w:w="1196" w:type="dxa"/>
          </w:tcPr>
          <w:p w14:paraId="70D35E0F" w14:textId="7A967805" w:rsidR="006B78B9" w:rsidRDefault="006B78B9" w:rsidP="0030058B"/>
        </w:tc>
      </w:tr>
      <w:tr w:rsidR="006B78B9" w14:paraId="5729BD78" w14:textId="77777777" w:rsidTr="00615A77">
        <w:tc>
          <w:tcPr>
            <w:tcW w:w="975" w:type="dxa"/>
          </w:tcPr>
          <w:p w14:paraId="7675F412" w14:textId="77777777" w:rsidR="006B78B9" w:rsidRDefault="006B78B9" w:rsidP="0030058B"/>
        </w:tc>
        <w:tc>
          <w:tcPr>
            <w:tcW w:w="976" w:type="dxa"/>
          </w:tcPr>
          <w:p w14:paraId="26215326" w14:textId="77777777" w:rsidR="006B78B9" w:rsidRDefault="006B78B9" w:rsidP="0030058B"/>
        </w:tc>
        <w:tc>
          <w:tcPr>
            <w:tcW w:w="2977" w:type="dxa"/>
            <w:gridSpan w:val="2"/>
          </w:tcPr>
          <w:p w14:paraId="677F8EFA" w14:textId="77777777" w:rsidR="006B78B9" w:rsidRDefault="006B78B9" w:rsidP="0030058B">
            <w:r>
              <w:t>Project partners</w:t>
            </w:r>
          </w:p>
        </w:tc>
        <w:tc>
          <w:tcPr>
            <w:tcW w:w="3118" w:type="dxa"/>
            <w:gridSpan w:val="2"/>
          </w:tcPr>
          <w:p w14:paraId="1F938D0A" w14:textId="77777777" w:rsidR="006B78B9" w:rsidRDefault="006B78B9" w:rsidP="0030058B"/>
        </w:tc>
        <w:tc>
          <w:tcPr>
            <w:tcW w:w="1196" w:type="dxa"/>
          </w:tcPr>
          <w:p w14:paraId="239CF32D" w14:textId="2275E309" w:rsidR="006B78B9" w:rsidRDefault="006B78B9" w:rsidP="0030058B"/>
        </w:tc>
      </w:tr>
      <w:tr w:rsidR="006B78B9" w14:paraId="5C2BA26F" w14:textId="77777777" w:rsidTr="00615A77">
        <w:tc>
          <w:tcPr>
            <w:tcW w:w="975" w:type="dxa"/>
          </w:tcPr>
          <w:p w14:paraId="7756804E" w14:textId="77777777" w:rsidR="006B78B9" w:rsidRDefault="006B78B9" w:rsidP="0030058B"/>
        </w:tc>
        <w:tc>
          <w:tcPr>
            <w:tcW w:w="976" w:type="dxa"/>
          </w:tcPr>
          <w:p w14:paraId="4C8516C3" w14:textId="77777777" w:rsidR="006B78B9" w:rsidRDefault="006B78B9" w:rsidP="0030058B"/>
        </w:tc>
        <w:tc>
          <w:tcPr>
            <w:tcW w:w="2977" w:type="dxa"/>
            <w:gridSpan w:val="2"/>
          </w:tcPr>
          <w:p w14:paraId="28C71C5F" w14:textId="77777777" w:rsidR="006B78B9" w:rsidRDefault="006B78B9" w:rsidP="0030058B">
            <w:r>
              <w:t>EGI community</w:t>
            </w:r>
          </w:p>
        </w:tc>
        <w:tc>
          <w:tcPr>
            <w:tcW w:w="3118" w:type="dxa"/>
            <w:gridSpan w:val="2"/>
          </w:tcPr>
          <w:p w14:paraId="765E8088" w14:textId="77777777" w:rsidR="006B78B9" w:rsidRDefault="006B78B9" w:rsidP="0030058B"/>
        </w:tc>
        <w:tc>
          <w:tcPr>
            <w:tcW w:w="1196" w:type="dxa"/>
          </w:tcPr>
          <w:p w14:paraId="799820B4" w14:textId="2F76A9D8" w:rsidR="006B78B9" w:rsidRDefault="006B78B9" w:rsidP="0030058B"/>
        </w:tc>
      </w:tr>
      <w:tr w:rsidR="006B78B9" w14:paraId="1998750E" w14:textId="77777777" w:rsidTr="00615A77">
        <w:tc>
          <w:tcPr>
            <w:tcW w:w="975" w:type="dxa"/>
          </w:tcPr>
          <w:p w14:paraId="11035EB5" w14:textId="77777777" w:rsidR="006B78B9" w:rsidRDefault="006B78B9" w:rsidP="0030058B"/>
        </w:tc>
        <w:tc>
          <w:tcPr>
            <w:tcW w:w="976" w:type="dxa"/>
          </w:tcPr>
          <w:p w14:paraId="49550C30" w14:textId="77777777" w:rsidR="006B78B9" w:rsidRDefault="006B78B9" w:rsidP="0030058B"/>
        </w:tc>
        <w:tc>
          <w:tcPr>
            <w:tcW w:w="2977" w:type="dxa"/>
            <w:gridSpan w:val="2"/>
          </w:tcPr>
          <w:p w14:paraId="5EC15D62" w14:textId="77777777" w:rsidR="006B78B9" w:rsidRDefault="006B78B9" w:rsidP="0030058B">
            <w:r>
              <w:t>EGI users</w:t>
            </w:r>
          </w:p>
        </w:tc>
        <w:tc>
          <w:tcPr>
            <w:tcW w:w="3118" w:type="dxa"/>
            <w:gridSpan w:val="2"/>
          </w:tcPr>
          <w:p w14:paraId="79543B5F" w14:textId="77777777" w:rsidR="006B78B9" w:rsidRDefault="006B78B9" w:rsidP="0030058B"/>
        </w:tc>
        <w:tc>
          <w:tcPr>
            <w:tcW w:w="1196" w:type="dxa"/>
          </w:tcPr>
          <w:p w14:paraId="3B287189" w14:textId="07AFAB88" w:rsidR="006B78B9" w:rsidRDefault="006B78B9" w:rsidP="0030058B"/>
        </w:tc>
      </w:tr>
    </w:tbl>
    <w:p w14:paraId="08CF5D3A" w14:textId="77777777" w:rsidR="004D6198" w:rsidRDefault="004D6198" w:rsidP="00E97A88"/>
    <w:sectPr w:rsidR="004D61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ECA93" w14:textId="77777777" w:rsidR="00A504CF" w:rsidRDefault="00A504CF" w:rsidP="00535024">
      <w:pPr>
        <w:spacing w:after="0" w:line="240" w:lineRule="auto"/>
      </w:pPr>
      <w:r>
        <w:separator/>
      </w:r>
    </w:p>
  </w:endnote>
  <w:endnote w:type="continuationSeparator" w:id="0">
    <w:p w14:paraId="2E200D77" w14:textId="77777777" w:rsidR="00A504CF" w:rsidRDefault="00A504CF" w:rsidP="005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442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D9E4C" w14:textId="77777777" w:rsidR="00487071" w:rsidRDefault="00487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2E962F" w14:textId="77777777" w:rsidR="00487071" w:rsidRDefault="00487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FC307" w14:textId="77777777" w:rsidR="00A504CF" w:rsidRDefault="00A504CF" w:rsidP="00535024">
      <w:pPr>
        <w:spacing w:after="0" w:line="240" w:lineRule="auto"/>
      </w:pPr>
      <w:r>
        <w:separator/>
      </w:r>
    </w:p>
  </w:footnote>
  <w:footnote w:type="continuationSeparator" w:id="0">
    <w:p w14:paraId="3C7D1FD1" w14:textId="77777777" w:rsidR="00A504CF" w:rsidRDefault="00A504CF" w:rsidP="00535024">
      <w:pPr>
        <w:spacing w:after="0" w:line="240" w:lineRule="auto"/>
      </w:pPr>
      <w:r>
        <w:continuationSeparator/>
      </w:r>
    </w:p>
  </w:footnote>
  <w:footnote w:id="1">
    <w:p w14:paraId="7FCDD0F4" w14:textId="77777777" w:rsidR="00487071" w:rsidRDefault="00487071">
      <w:pPr>
        <w:pStyle w:val="FootnoteText"/>
      </w:pPr>
      <w:r>
        <w:rPr>
          <w:rStyle w:val="FootnoteReference"/>
        </w:rPr>
        <w:footnoteRef/>
      </w:r>
      <w:r>
        <w:t xml:space="preserve"> The Deputy Director was previously known as the CAO.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B93"/>
    <w:multiLevelType w:val="hybridMultilevel"/>
    <w:tmpl w:val="CD7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1E3F"/>
    <w:multiLevelType w:val="hybridMultilevel"/>
    <w:tmpl w:val="358E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C205C"/>
    <w:multiLevelType w:val="hybridMultilevel"/>
    <w:tmpl w:val="CD7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C12BA"/>
    <w:multiLevelType w:val="hybridMultilevel"/>
    <w:tmpl w:val="392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674B9"/>
    <w:multiLevelType w:val="hybridMultilevel"/>
    <w:tmpl w:val="908E2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00C75"/>
    <w:multiLevelType w:val="hybridMultilevel"/>
    <w:tmpl w:val="825A4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4236"/>
    <w:multiLevelType w:val="hybridMultilevel"/>
    <w:tmpl w:val="C280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D5D4A"/>
    <w:multiLevelType w:val="hybridMultilevel"/>
    <w:tmpl w:val="94063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05217"/>
    <w:multiLevelType w:val="hybridMultilevel"/>
    <w:tmpl w:val="27B2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D04F9"/>
    <w:multiLevelType w:val="hybridMultilevel"/>
    <w:tmpl w:val="E6DC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B4329"/>
    <w:multiLevelType w:val="hybridMultilevel"/>
    <w:tmpl w:val="8BFC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20036"/>
    <w:multiLevelType w:val="hybridMultilevel"/>
    <w:tmpl w:val="A284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759EC"/>
    <w:multiLevelType w:val="hybridMultilevel"/>
    <w:tmpl w:val="14B6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512A8"/>
    <w:multiLevelType w:val="hybridMultilevel"/>
    <w:tmpl w:val="DCC893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1B3BBD"/>
    <w:multiLevelType w:val="hybridMultilevel"/>
    <w:tmpl w:val="4950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E67C2"/>
    <w:multiLevelType w:val="hybridMultilevel"/>
    <w:tmpl w:val="7846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2C4C"/>
    <w:multiLevelType w:val="hybridMultilevel"/>
    <w:tmpl w:val="21B0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5075B"/>
    <w:multiLevelType w:val="hybridMultilevel"/>
    <w:tmpl w:val="DF32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B1EE3"/>
    <w:multiLevelType w:val="multilevel"/>
    <w:tmpl w:val="6A747B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0"/>
  </w:num>
  <w:num w:numId="14">
    <w:abstractNumId w:val="17"/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A4"/>
    <w:rsid w:val="000007F8"/>
    <w:rsid w:val="00002065"/>
    <w:rsid w:val="00076175"/>
    <w:rsid w:val="00082FDF"/>
    <w:rsid w:val="000833AC"/>
    <w:rsid w:val="00090BF8"/>
    <w:rsid w:val="000A4711"/>
    <w:rsid w:val="000A6484"/>
    <w:rsid w:val="000C1F51"/>
    <w:rsid w:val="000C6A6B"/>
    <w:rsid w:val="000E38E2"/>
    <w:rsid w:val="001013D0"/>
    <w:rsid w:val="001066BC"/>
    <w:rsid w:val="00126A5D"/>
    <w:rsid w:val="00131188"/>
    <w:rsid w:val="001832BE"/>
    <w:rsid w:val="00186878"/>
    <w:rsid w:val="001F64A6"/>
    <w:rsid w:val="001F7341"/>
    <w:rsid w:val="00200B9D"/>
    <w:rsid w:val="00204FA1"/>
    <w:rsid w:val="00212424"/>
    <w:rsid w:val="00214FD8"/>
    <w:rsid w:val="00216033"/>
    <w:rsid w:val="002231F0"/>
    <w:rsid w:val="00226494"/>
    <w:rsid w:val="00251DC1"/>
    <w:rsid w:val="002A208F"/>
    <w:rsid w:val="002D6103"/>
    <w:rsid w:val="002E4039"/>
    <w:rsid w:val="0030058B"/>
    <w:rsid w:val="00313439"/>
    <w:rsid w:val="00313933"/>
    <w:rsid w:val="00345A6F"/>
    <w:rsid w:val="00376D69"/>
    <w:rsid w:val="00377CB0"/>
    <w:rsid w:val="003819E1"/>
    <w:rsid w:val="003853BF"/>
    <w:rsid w:val="00391BC2"/>
    <w:rsid w:val="003B7B17"/>
    <w:rsid w:val="003E25FE"/>
    <w:rsid w:val="003F58F7"/>
    <w:rsid w:val="003F7B50"/>
    <w:rsid w:val="00421D3F"/>
    <w:rsid w:val="00465C20"/>
    <w:rsid w:val="00475C02"/>
    <w:rsid w:val="00477A5C"/>
    <w:rsid w:val="00487071"/>
    <w:rsid w:val="0049221B"/>
    <w:rsid w:val="004B4C90"/>
    <w:rsid w:val="004C067B"/>
    <w:rsid w:val="004C6A17"/>
    <w:rsid w:val="004D6198"/>
    <w:rsid w:val="004F00BC"/>
    <w:rsid w:val="00501DA8"/>
    <w:rsid w:val="00535024"/>
    <w:rsid w:val="0056309F"/>
    <w:rsid w:val="005953A6"/>
    <w:rsid w:val="005B79C7"/>
    <w:rsid w:val="005C6713"/>
    <w:rsid w:val="005E37AF"/>
    <w:rsid w:val="005F315A"/>
    <w:rsid w:val="006144F8"/>
    <w:rsid w:val="00615A77"/>
    <w:rsid w:val="00622FEA"/>
    <w:rsid w:val="0063315B"/>
    <w:rsid w:val="00662F95"/>
    <w:rsid w:val="006B7238"/>
    <w:rsid w:val="006B78B9"/>
    <w:rsid w:val="006C489E"/>
    <w:rsid w:val="006D5D3D"/>
    <w:rsid w:val="006E769C"/>
    <w:rsid w:val="006F539E"/>
    <w:rsid w:val="007115D4"/>
    <w:rsid w:val="007119C9"/>
    <w:rsid w:val="007225DA"/>
    <w:rsid w:val="00724856"/>
    <w:rsid w:val="00741333"/>
    <w:rsid w:val="007D1A87"/>
    <w:rsid w:val="00801AB8"/>
    <w:rsid w:val="00806860"/>
    <w:rsid w:val="00826D74"/>
    <w:rsid w:val="0086697D"/>
    <w:rsid w:val="00887394"/>
    <w:rsid w:val="008B098D"/>
    <w:rsid w:val="008E31BA"/>
    <w:rsid w:val="008F72A2"/>
    <w:rsid w:val="008F7B96"/>
    <w:rsid w:val="009B33F6"/>
    <w:rsid w:val="009B4C28"/>
    <w:rsid w:val="009C7AED"/>
    <w:rsid w:val="00A031EB"/>
    <w:rsid w:val="00A37C58"/>
    <w:rsid w:val="00A504CF"/>
    <w:rsid w:val="00A576A4"/>
    <w:rsid w:val="00A95355"/>
    <w:rsid w:val="00AA04C7"/>
    <w:rsid w:val="00AF3FF4"/>
    <w:rsid w:val="00B05492"/>
    <w:rsid w:val="00B05A17"/>
    <w:rsid w:val="00B36B8E"/>
    <w:rsid w:val="00B467B7"/>
    <w:rsid w:val="00B760F0"/>
    <w:rsid w:val="00B8736B"/>
    <w:rsid w:val="00BA1A0D"/>
    <w:rsid w:val="00BA32BE"/>
    <w:rsid w:val="00BA5B55"/>
    <w:rsid w:val="00BA6805"/>
    <w:rsid w:val="00BD532F"/>
    <w:rsid w:val="00BE0CE1"/>
    <w:rsid w:val="00BE38B3"/>
    <w:rsid w:val="00BE4A0F"/>
    <w:rsid w:val="00C05E15"/>
    <w:rsid w:val="00C2147B"/>
    <w:rsid w:val="00C35D40"/>
    <w:rsid w:val="00C44380"/>
    <w:rsid w:val="00C54D4D"/>
    <w:rsid w:val="00C67838"/>
    <w:rsid w:val="00C67BCF"/>
    <w:rsid w:val="00C9232D"/>
    <w:rsid w:val="00CE66A8"/>
    <w:rsid w:val="00CF07FF"/>
    <w:rsid w:val="00CF3F3C"/>
    <w:rsid w:val="00D031CC"/>
    <w:rsid w:val="00D108A5"/>
    <w:rsid w:val="00D15DC0"/>
    <w:rsid w:val="00D3237D"/>
    <w:rsid w:val="00D401A3"/>
    <w:rsid w:val="00D90612"/>
    <w:rsid w:val="00DB4A58"/>
    <w:rsid w:val="00DD52D9"/>
    <w:rsid w:val="00DF4E20"/>
    <w:rsid w:val="00E53C1E"/>
    <w:rsid w:val="00E60A38"/>
    <w:rsid w:val="00E92225"/>
    <w:rsid w:val="00E97A88"/>
    <w:rsid w:val="00EB469E"/>
    <w:rsid w:val="00EE0291"/>
    <w:rsid w:val="00EE3146"/>
    <w:rsid w:val="00EF4BB4"/>
    <w:rsid w:val="00F03E94"/>
    <w:rsid w:val="00F101A7"/>
    <w:rsid w:val="00F24B85"/>
    <w:rsid w:val="00F27E1C"/>
    <w:rsid w:val="00F27F3D"/>
    <w:rsid w:val="00F3659D"/>
    <w:rsid w:val="00F418E5"/>
    <w:rsid w:val="00F51A5C"/>
    <w:rsid w:val="00F66907"/>
    <w:rsid w:val="00F75F71"/>
    <w:rsid w:val="00FA7224"/>
    <w:rsid w:val="00FC69D9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A5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A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A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6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A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A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A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A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A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A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6A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link w:val="Heading2"/>
    <w:uiPriority w:val="9"/>
    <w:rsid w:val="00A576A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A576A4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link w:val="Heading4"/>
    <w:uiPriority w:val="9"/>
    <w:semiHidden/>
    <w:rsid w:val="00A576A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A576A4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A576A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A576A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576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76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style-span">
    <w:name w:val="apple-style-span"/>
    <w:basedOn w:val="DefaultParagraphFont"/>
    <w:rsid w:val="009B33F6"/>
  </w:style>
  <w:style w:type="character" w:customStyle="1" w:styleId="apple-converted-space">
    <w:name w:val="apple-converted-space"/>
    <w:basedOn w:val="DefaultParagraphFont"/>
    <w:rsid w:val="009B33F6"/>
  </w:style>
  <w:style w:type="table" w:styleId="TableGrid">
    <w:name w:val="Table Grid"/>
    <w:basedOn w:val="TableNormal"/>
    <w:uiPriority w:val="59"/>
    <w:rsid w:val="00C0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2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0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0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0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8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8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8B"/>
    <w:rPr>
      <w:rFonts w:ascii="Lucida Grande" w:hAnsi="Lucida Grande" w:cs="Lucida Grande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B4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9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A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A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6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A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A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A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A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A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A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6A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link w:val="Heading2"/>
    <w:uiPriority w:val="9"/>
    <w:rsid w:val="00A576A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A576A4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link w:val="Heading4"/>
    <w:uiPriority w:val="9"/>
    <w:semiHidden/>
    <w:rsid w:val="00A576A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A576A4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A576A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A576A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576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76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style-span">
    <w:name w:val="apple-style-span"/>
    <w:basedOn w:val="DefaultParagraphFont"/>
    <w:rsid w:val="009B33F6"/>
  </w:style>
  <w:style w:type="character" w:customStyle="1" w:styleId="apple-converted-space">
    <w:name w:val="apple-converted-space"/>
    <w:basedOn w:val="DefaultParagraphFont"/>
    <w:rsid w:val="009B33F6"/>
  </w:style>
  <w:style w:type="table" w:styleId="TableGrid">
    <w:name w:val="Table Grid"/>
    <w:basedOn w:val="TableNormal"/>
    <w:uiPriority w:val="59"/>
    <w:rsid w:val="00C0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2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0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0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0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8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8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8B"/>
    <w:rPr>
      <w:rFonts w:ascii="Lucida Grande" w:hAnsi="Lucida Grande" w:cs="Lucida Grande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B4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9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7913-0864-4A21-9327-4D2D11B9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StevenNewhouse</dc:creator>
  <cp:lastModifiedBy>Catherine</cp:lastModifiedBy>
  <cp:revision>2</cp:revision>
  <cp:lastPrinted>2012-04-16T09:39:00Z</cp:lastPrinted>
  <dcterms:created xsi:type="dcterms:W3CDTF">2012-05-11T07:36:00Z</dcterms:created>
  <dcterms:modified xsi:type="dcterms:W3CDTF">2012-05-11T07:36:00Z</dcterms:modified>
</cp:coreProperties>
</file>