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A1E3E" w14:textId="77777777" w:rsidR="003E42E6" w:rsidRPr="002B1814" w:rsidRDefault="003E42E6" w:rsidP="004227C4">
      <w:pPr>
        <w:pStyle w:val="Heading1"/>
        <w:numPr>
          <w:ilvl w:val="0"/>
          <w:numId w:val="0"/>
        </w:numPr>
        <w:ind w:left="432" w:hanging="432"/>
        <w:rPr>
          <w:rFonts w:cs="Calibri"/>
        </w:rPr>
      </w:pPr>
      <w:r>
        <w:rPr>
          <w:rFonts w:cs="Calibri"/>
        </w:rPr>
        <w:t xml:space="preserve"> </w:t>
      </w:r>
    </w:p>
    <w:p w14:paraId="0536F217" w14:textId="77777777" w:rsidR="003E42E6" w:rsidRPr="002B1814" w:rsidRDefault="003E42E6" w:rsidP="003E42E6">
      <w:pPr>
        <w:rPr>
          <w:rFonts w:ascii="Calibri" w:hAnsi="Calibri" w:cs="Calibri"/>
        </w:rPr>
      </w:pPr>
    </w:p>
    <w:p w14:paraId="27F20D5C" w14:textId="77777777" w:rsidR="003E42E6" w:rsidRPr="002B1814" w:rsidRDefault="003E42E6" w:rsidP="003E42E6">
      <w:pPr>
        <w:rPr>
          <w:rFonts w:ascii="Calibri" w:hAnsi="Calibri" w:cs="Calibri"/>
        </w:rPr>
      </w:pPr>
    </w:p>
    <w:p w14:paraId="0BF75452" w14:textId="77777777" w:rsidR="003E42E6" w:rsidRPr="002B1814" w:rsidRDefault="003E42E6" w:rsidP="003E42E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e-ScienceTalk</w:t>
      </w:r>
      <w:proofErr w:type="gramEnd"/>
    </w:p>
    <w:p w14:paraId="2A6A95B9" w14:textId="77777777" w:rsidR="003E42E6" w:rsidRPr="002B1814" w:rsidRDefault="003E42E6" w:rsidP="003E42E6">
      <w:pPr>
        <w:rPr>
          <w:rFonts w:ascii="Calibri" w:hAnsi="Calibri" w:cs="Calibri"/>
        </w:rPr>
      </w:pPr>
    </w:p>
    <w:p w14:paraId="55FE9C11" w14:textId="77777777" w:rsidR="003E42E6" w:rsidRPr="002B1814" w:rsidRDefault="003E42E6" w:rsidP="003E42E6">
      <w:pPr>
        <w:rPr>
          <w:rFonts w:ascii="Calibri" w:hAnsi="Calibri" w:cs="Calibri"/>
        </w:rPr>
      </w:pPr>
    </w:p>
    <w:p w14:paraId="23B62B6B" w14:textId="77777777" w:rsidR="003E42E6" w:rsidRPr="002B1814" w:rsidRDefault="003E42E6" w:rsidP="003E42E6">
      <w:pPr>
        <w:pStyle w:val="DocTitle"/>
        <w:tabs>
          <w:tab w:val="center" w:pos="4536"/>
          <w:tab w:val="left" w:pos="7845"/>
        </w:tabs>
        <w:rPr>
          <w:rFonts w:ascii="Calibri" w:hAnsi="Calibri" w:cs="Calibri"/>
          <w:color w:val="000000"/>
        </w:rPr>
      </w:pPr>
      <w:r>
        <w:rPr>
          <w:rFonts w:ascii="Calibri" w:hAnsi="Calibri" w:cs="Calibri"/>
          <w:color w:val="000000"/>
        </w:rPr>
        <w:t>D4.</w:t>
      </w:r>
      <w:r w:rsidR="00171EAA">
        <w:rPr>
          <w:rFonts w:ascii="Calibri" w:hAnsi="Calibri" w:cs="Calibri"/>
          <w:color w:val="000000"/>
        </w:rPr>
        <w:t>4</w:t>
      </w:r>
      <w:r>
        <w:rPr>
          <w:rFonts w:ascii="Calibri" w:hAnsi="Calibri" w:cs="Calibri"/>
          <w:color w:val="000000"/>
        </w:rPr>
        <w:t xml:space="preserve"> annual Report on Feedback and Metrics </w:t>
      </w:r>
    </w:p>
    <w:p w14:paraId="1EAC6949" w14:textId="77777777" w:rsidR="003E42E6" w:rsidRPr="002B1814" w:rsidRDefault="003E42E6" w:rsidP="003E42E6">
      <w:pPr>
        <w:rPr>
          <w:rFonts w:ascii="Calibri" w:hAnsi="Calibri" w:cs="Calibri"/>
        </w:rPr>
      </w:pPr>
    </w:p>
    <w:p w14:paraId="574FDEF3" w14:textId="77777777" w:rsidR="003E42E6" w:rsidRPr="002B1814" w:rsidRDefault="003E42E6" w:rsidP="003E42E6">
      <w:pPr>
        <w:rPr>
          <w:rFonts w:ascii="Calibri" w:hAnsi="Calibri" w:cs="Calibri"/>
        </w:rPr>
      </w:pPr>
    </w:p>
    <w:p w14:paraId="2E28EA6B" w14:textId="77777777" w:rsidR="003E42E6" w:rsidRPr="002B1814" w:rsidRDefault="003E42E6" w:rsidP="003E42E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DELIVERABLE: </w:t>
      </w:r>
      <w:r w:rsidRPr="004F629E">
        <w:rPr>
          <w:rFonts w:ascii="Calibri" w:hAnsi="Calibri" w:cs="Calibri"/>
          <w:b/>
          <w:bCs/>
          <w:sz w:val="32"/>
        </w:rPr>
        <w:t>D</w:t>
      </w:r>
      <w:r>
        <w:rPr>
          <w:rFonts w:ascii="Calibri" w:hAnsi="Calibri" w:cs="Calibri"/>
          <w:b/>
          <w:bCs/>
          <w:sz w:val="32"/>
        </w:rPr>
        <w:t>4</w:t>
      </w:r>
      <w:r w:rsidR="00171EAA">
        <w:rPr>
          <w:rFonts w:ascii="Calibri" w:hAnsi="Calibri" w:cs="Calibri"/>
          <w:b/>
          <w:bCs/>
          <w:sz w:val="32"/>
        </w:rPr>
        <w:t>.4</w:t>
      </w:r>
    </w:p>
    <w:p w14:paraId="72B5D20D" w14:textId="77777777" w:rsidR="003E42E6" w:rsidRPr="002B1814" w:rsidRDefault="003E42E6" w:rsidP="003E42E6">
      <w:pPr>
        <w:rPr>
          <w:rFonts w:ascii="Calibri" w:hAnsi="Calibri" w:cs="Calibri"/>
          <w:i/>
        </w:rPr>
      </w:pPr>
    </w:p>
    <w:p w14:paraId="44482BFE" w14:textId="77777777" w:rsidR="003E42E6" w:rsidRPr="002B1814" w:rsidRDefault="003E42E6" w:rsidP="003E42E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3E42E6" w:rsidRPr="002B1814" w14:paraId="736E304B" w14:textId="77777777">
        <w:trPr>
          <w:cantSplit/>
          <w:jc w:val="center"/>
        </w:trPr>
        <w:tc>
          <w:tcPr>
            <w:tcW w:w="2551" w:type="dxa"/>
            <w:tcBorders>
              <w:top w:val="single" w:sz="24" w:space="0" w:color="000080"/>
            </w:tcBorders>
            <w:vAlign w:val="center"/>
          </w:tcPr>
          <w:p w14:paraId="1FCC7F13" w14:textId="77777777" w:rsidR="003E42E6" w:rsidRPr="002B1814" w:rsidRDefault="003E42E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14:paraId="0333C08A" w14:textId="77777777" w:rsidR="003E42E6" w:rsidRPr="004378F7" w:rsidRDefault="003E42E6">
            <w:pPr>
              <w:spacing w:before="120" w:after="120"/>
              <w:jc w:val="left"/>
              <w:rPr>
                <w:rStyle w:val="DocId"/>
                <w:sz w:val="20"/>
                <w:szCs w:val="20"/>
              </w:rPr>
            </w:pPr>
            <w:r w:rsidRPr="004378F7">
              <w:rPr>
                <w:sz w:val="20"/>
                <w:szCs w:val="20"/>
              </w:rPr>
              <w:fldChar w:fldCharType="begin"/>
            </w:r>
            <w:r w:rsidRPr="004378F7">
              <w:rPr>
                <w:sz w:val="20"/>
                <w:szCs w:val="20"/>
              </w:rPr>
              <w:instrText xml:space="preserve"> FILENAME  \* MERGEFORMAT </w:instrText>
            </w:r>
            <w:r w:rsidRPr="004378F7">
              <w:rPr>
                <w:sz w:val="20"/>
                <w:szCs w:val="20"/>
              </w:rPr>
              <w:fldChar w:fldCharType="separate"/>
            </w:r>
            <w:r w:rsidR="00171EAA" w:rsidRPr="00171EAA">
              <w:rPr>
                <w:rStyle w:val="DocId"/>
                <w:rFonts w:cs="Calibri"/>
                <w:noProof/>
              </w:rPr>
              <w:t>e-ScienceTalk</w:t>
            </w:r>
            <w:r w:rsidR="00171EAA" w:rsidRPr="00171EAA">
              <w:rPr>
                <w:rFonts w:ascii="Calibri" w:hAnsi="Calibri" w:cs="Calibri"/>
                <w:noProof/>
                <w:sz w:val="20"/>
                <w:szCs w:val="20"/>
              </w:rPr>
              <w:t>_D4.4</w:t>
            </w:r>
            <w:r w:rsidR="00171EAA">
              <w:rPr>
                <w:noProof/>
                <w:sz w:val="20"/>
                <w:szCs w:val="20"/>
              </w:rPr>
              <w:t>_Annual_Feedback_Metrics_Report_v1</w:t>
            </w:r>
            <w:r w:rsidRPr="004378F7">
              <w:rPr>
                <w:sz w:val="20"/>
                <w:szCs w:val="20"/>
              </w:rPr>
              <w:fldChar w:fldCharType="end"/>
            </w:r>
          </w:p>
        </w:tc>
      </w:tr>
      <w:tr w:rsidR="003E42E6" w:rsidRPr="002B1814" w14:paraId="2F0C838F" w14:textId="77777777">
        <w:trPr>
          <w:cantSplit/>
          <w:jc w:val="center"/>
        </w:trPr>
        <w:tc>
          <w:tcPr>
            <w:tcW w:w="2551" w:type="dxa"/>
            <w:vAlign w:val="center"/>
          </w:tcPr>
          <w:p w14:paraId="653F95FF" w14:textId="77777777" w:rsidR="003E42E6" w:rsidRPr="002B1814" w:rsidRDefault="003E42E6">
            <w:pPr>
              <w:spacing w:before="120" w:after="120"/>
              <w:rPr>
                <w:rFonts w:ascii="Calibri" w:hAnsi="Calibri" w:cs="Calibri"/>
                <w:b/>
              </w:rPr>
            </w:pPr>
            <w:r w:rsidRPr="002B1814">
              <w:rPr>
                <w:rFonts w:ascii="Calibri" w:hAnsi="Calibri" w:cs="Calibri"/>
                <w:snapToGrid w:val="0"/>
              </w:rPr>
              <w:t>Date:</w:t>
            </w:r>
          </w:p>
        </w:tc>
        <w:tc>
          <w:tcPr>
            <w:tcW w:w="3827" w:type="dxa"/>
            <w:vAlign w:val="center"/>
          </w:tcPr>
          <w:p w14:paraId="536A4601" w14:textId="6B63306D" w:rsidR="003E42E6" w:rsidRPr="002B1814" w:rsidRDefault="003E42E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0C7104">
              <w:rPr>
                <w:rFonts w:ascii="Calibri" w:hAnsi="Calibri" w:cs="Calibri"/>
              </w:rPr>
              <w:t>24/08/2012</w:t>
            </w:r>
            <w:r w:rsidRPr="002B1814">
              <w:rPr>
                <w:rFonts w:ascii="Calibri" w:hAnsi="Calibri" w:cs="Calibri"/>
              </w:rPr>
              <w:fldChar w:fldCharType="end"/>
            </w:r>
          </w:p>
        </w:tc>
      </w:tr>
      <w:tr w:rsidR="003E42E6" w:rsidRPr="002B1814" w14:paraId="68554C67" w14:textId="77777777">
        <w:trPr>
          <w:cantSplit/>
          <w:jc w:val="center"/>
        </w:trPr>
        <w:tc>
          <w:tcPr>
            <w:tcW w:w="2551" w:type="dxa"/>
            <w:vAlign w:val="center"/>
          </w:tcPr>
          <w:p w14:paraId="0E1FCDB5" w14:textId="77777777" w:rsidR="003E42E6" w:rsidRPr="002B1814" w:rsidRDefault="003E42E6">
            <w:pPr>
              <w:spacing w:before="120" w:after="120"/>
              <w:rPr>
                <w:rFonts w:ascii="Calibri" w:hAnsi="Calibri" w:cs="Calibri"/>
                <w:b/>
              </w:rPr>
            </w:pPr>
            <w:r>
              <w:rPr>
                <w:rFonts w:ascii="Calibri" w:hAnsi="Calibri" w:cs="Calibri"/>
              </w:rPr>
              <w:t>Work package</w:t>
            </w:r>
            <w:r w:rsidRPr="002B1814">
              <w:rPr>
                <w:rFonts w:ascii="Calibri" w:hAnsi="Calibri" w:cs="Calibri"/>
              </w:rPr>
              <w:t>:</w:t>
            </w:r>
          </w:p>
        </w:tc>
        <w:tc>
          <w:tcPr>
            <w:tcW w:w="3827" w:type="dxa"/>
            <w:vAlign w:val="center"/>
          </w:tcPr>
          <w:p w14:paraId="75235A8A" w14:textId="77777777" w:rsidR="003E42E6" w:rsidRPr="002B1814" w:rsidRDefault="003E42E6" w:rsidP="003E42E6">
            <w:pPr>
              <w:spacing w:before="120" w:after="120"/>
              <w:jc w:val="left"/>
              <w:rPr>
                <w:rFonts w:ascii="Calibri" w:hAnsi="Calibri" w:cs="Calibri"/>
                <w:b/>
                <w:highlight w:val="yellow"/>
              </w:rPr>
            </w:pPr>
            <w:r w:rsidRPr="004F629E">
              <w:rPr>
                <w:rFonts w:ascii="Calibri" w:hAnsi="Calibri" w:cs="Calibri"/>
                <w:b/>
              </w:rPr>
              <w:t>WP</w:t>
            </w:r>
            <w:r>
              <w:rPr>
                <w:rFonts w:ascii="Calibri" w:hAnsi="Calibri" w:cs="Calibri"/>
                <w:b/>
              </w:rPr>
              <w:t>4</w:t>
            </w:r>
          </w:p>
        </w:tc>
      </w:tr>
      <w:tr w:rsidR="003E42E6" w:rsidRPr="002B1814" w14:paraId="02F8613D" w14:textId="77777777">
        <w:trPr>
          <w:cantSplit/>
          <w:jc w:val="center"/>
        </w:trPr>
        <w:tc>
          <w:tcPr>
            <w:tcW w:w="2551" w:type="dxa"/>
            <w:vAlign w:val="center"/>
          </w:tcPr>
          <w:p w14:paraId="2B60F764" w14:textId="77777777" w:rsidR="003E42E6" w:rsidRPr="002B1814" w:rsidRDefault="003E42E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14:paraId="41FF875A" w14:textId="77777777" w:rsidR="003E42E6" w:rsidRPr="002B1814" w:rsidRDefault="003E42E6">
            <w:pPr>
              <w:spacing w:before="120" w:after="120"/>
              <w:jc w:val="left"/>
              <w:rPr>
                <w:rFonts w:ascii="Calibri" w:hAnsi="Calibri" w:cs="Calibri"/>
                <w:b/>
                <w:highlight w:val="yellow"/>
              </w:rPr>
            </w:pPr>
            <w:r>
              <w:rPr>
                <w:rFonts w:ascii="Calibri" w:hAnsi="Calibri" w:cs="Calibri"/>
                <w:b/>
              </w:rPr>
              <w:t>EGI.eu</w:t>
            </w:r>
          </w:p>
        </w:tc>
      </w:tr>
      <w:tr w:rsidR="003E42E6" w:rsidRPr="002B1814" w14:paraId="33F40178" w14:textId="77777777">
        <w:trPr>
          <w:cantSplit/>
          <w:jc w:val="center"/>
        </w:trPr>
        <w:tc>
          <w:tcPr>
            <w:tcW w:w="2551" w:type="dxa"/>
            <w:vAlign w:val="center"/>
          </w:tcPr>
          <w:p w14:paraId="0DB716F6" w14:textId="77777777" w:rsidR="003E42E6" w:rsidRPr="002B1814" w:rsidRDefault="003E42E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14:paraId="43F89EE1" w14:textId="77777777" w:rsidR="003E42E6" w:rsidRPr="002B1814" w:rsidRDefault="00171EAA">
            <w:pPr>
              <w:spacing w:before="120" w:after="120"/>
              <w:jc w:val="left"/>
              <w:rPr>
                <w:rFonts w:ascii="Calibri" w:hAnsi="Calibri" w:cs="Calibri"/>
                <w:b/>
              </w:rPr>
            </w:pPr>
            <w:r>
              <w:rPr>
                <w:rFonts w:ascii="Calibri" w:hAnsi="Calibri" w:cs="Calibri"/>
                <w:b/>
              </w:rPr>
              <w:t>DRAFT</w:t>
            </w:r>
          </w:p>
        </w:tc>
      </w:tr>
      <w:tr w:rsidR="003E42E6" w:rsidRPr="002B1814" w14:paraId="25B20C42" w14:textId="77777777">
        <w:trPr>
          <w:cantSplit/>
          <w:jc w:val="center"/>
        </w:trPr>
        <w:tc>
          <w:tcPr>
            <w:tcW w:w="2551" w:type="dxa"/>
            <w:vAlign w:val="center"/>
          </w:tcPr>
          <w:p w14:paraId="32E9295E" w14:textId="77777777" w:rsidR="003E42E6" w:rsidRPr="002B1814" w:rsidRDefault="003E42E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14:paraId="35E4CDA5" w14:textId="77777777" w:rsidR="003E42E6" w:rsidRPr="002B1814" w:rsidRDefault="003E42E6">
            <w:pPr>
              <w:spacing w:before="120" w:after="120"/>
              <w:jc w:val="left"/>
              <w:rPr>
                <w:rFonts w:ascii="Calibri" w:hAnsi="Calibri" w:cs="Calibri"/>
                <w:b/>
                <w:highlight w:val="yellow"/>
              </w:rPr>
            </w:pPr>
            <w:r w:rsidRPr="004F629E">
              <w:rPr>
                <w:rFonts w:ascii="Calibri" w:hAnsi="Calibri" w:cs="Calibri"/>
                <w:b/>
              </w:rPr>
              <w:t>PUBLIC</w:t>
            </w:r>
          </w:p>
        </w:tc>
      </w:tr>
      <w:tr w:rsidR="003E42E6" w:rsidRPr="002B1814" w14:paraId="7E658A15" w14:textId="77777777">
        <w:trPr>
          <w:cantSplit/>
          <w:jc w:val="center"/>
        </w:trPr>
        <w:tc>
          <w:tcPr>
            <w:tcW w:w="2551" w:type="dxa"/>
            <w:tcBorders>
              <w:bottom w:val="single" w:sz="24" w:space="0" w:color="000080"/>
            </w:tcBorders>
            <w:vAlign w:val="center"/>
          </w:tcPr>
          <w:p w14:paraId="3A8D073C" w14:textId="77777777" w:rsidR="003E42E6" w:rsidRPr="002B1814" w:rsidRDefault="003E42E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14:paraId="4F5B58AB" w14:textId="77777777" w:rsidR="003E42E6" w:rsidRPr="004378F7" w:rsidRDefault="003E42E6">
            <w:pPr>
              <w:spacing w:before="120" w:after="120"/>
              <w:jc w:val="left"/>
              <w:rPr>
                <w:rFonts w:ascii="Calibri" w:hAnsi="Calibri" w:cs="Calibri"/>
                <w:sz w:val="20"/>
                <w:szCs w:val="20"/>
              </w:rPr>
            </w:pPr>
            <w:r w:rsidRPr="004378F7">
              <w:rPr>
                <w:rFonts w:ascii="Calibri" w:hAnsi="Calibri" w:cs="Calibri"/>
                <w:sz w:val="20"/>
                <w:szCs w:val="20"/>
              </w:rPr>
              <w:t>https://documents.egi.eu/document/</w:t>
            </w:r>
          </w:p>
        </w:tc>
      </w:tr>
    </w:tbl>
    <w:p w14:paraId="186F5266" w14:textId="77777777" w:rsidR="003E42E6" w:rsidRPr="002B1814" w:rsidRDefault="003E42E6" w:rsidP="003E42E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3E42E6" w:rsidRPr="002B1814" w14:paraId="420F375A" w14:textId="77777777">
        <w:trPr>
          <w:cantSplit/>
        </w:trPr>
        <w:tc>
          <w:tcPr>
            <w:tcW w:w="9072" w:type="dxa"/>
          </w:tcPr>
          <w:p w14:paraId="01B8D5D2" w14:textId="77777777" w:rsidR="003E42E6" w:rsidRPr="002B1814" w:rsidRDefault="003E42E6" w:rsidP="003E42E6">
            <w:pPr>
              <w:spacing w:before="120"/>
              <w:jc w:val="center"/>
              <w:rPr>
                <w:rFonts w:ascii="Calibri" w:hAnsi="Calibri" w:cs="Calibri"/>
              </w:rPr>
            </w:pPr>
            <w:r w:rsidRPr="002B1814">
              <w:rPr>
                <w:rFonts w:ascii="Calibri" w:hAnsi="Calibri" w:cs="Calibri"/>
                <w:u w:val="single"/>
              </w:rPr>
              <w:t>Abstract</w:t>
            </w:r>
          </w:p>
          <w:p w14:paraId="2AEF86B2" w14:textId="77777777" w:rsidR="003E42E6" w:rsidRPr="002B1814" w:rsidRDefault="003E42E6" w:rsidP="005D65D0">
            <w:pPr>
              <w:rPr>
                <w:rFonts w:ascii="Calibri" w:hAnsi="Calibri" w:cs="Calibri"/>
              </w:rPr>
            </w:pPr>
            <w:r w:rsidRPr="00753BAB">
              <w:rPr>
                <w:rFonts w:ascii="Calibri" w:hAnsi="Calibri" w:cs="Calibri"/>
              </w:rPr>
              <w:t xml:space="preserve">This report summarises </w:t>
            </w:r>
            <w:r>
              <w:rPr>
                <w:rFonts w:ascii="Calibri" w:hAnsi="Calibri" w:cs="Calibri"/>
              </w:rPr>
              <w:t>the feedback received on</w:t>
            </w:r>
            <w:r w:rsidRPr="00753BAB">
              <w:rPr>
                <w:rFonts w:ascii="Calibri" w:hAnsi="Calibri" w:cs="Calibri"/>
              </w:rPr>
              <w:t xml:space="preserve"> all e-</w:t>
            </w:r>
            <w:proofErr w:type="spellStart"/>
            <w:r w:rsidRPr="00753BAB">
              <w:rPr>
                <w:rFonts w:ascii="Calibri" w:hAnsi="Calibri" w:cs="Calibri"/>
              </w:rPr>
              <w:t>ScienceTalk’</w:t>
            </w:r>
            <w:r>
              <w:rPr>
                <w:rFonts w:ascii="Calibri" w:hAnsi="Calibri" w:cs="Calibri"/>
              </w:rPr>
              <w:t>s</w:t>
            </w:r>
            <w:proofErr w:type="spellEnd"/>
            <w:r>
              <w:rPr>
                <w:rFonts w:ascii="Calibri" w:hAnsi="Calibri" w:cs="Calibri"/>
              </w:rPr>
              <w:t xml:space="preserve"> products, including the e-</w:t>
            </w:r>
            <w:proofErr w:type="spellStart"/>
            <w:r>
              <w:rPr>
                <w:rFonts w:ascii="Calibri" w:hAnsi="Calibri" w:cs="Calibri"/>
              </w:rPr>
              <w:t>ScienceBriefings</w:t>
            </w:r>
            <w:proofErr w:type="spellEnd"/>
            <w:r>
              <w:rPr>
                <w:rFonts w:ascii="Calibri" w:hAnsi="Calibri" w:cs="Calibri"/>
              </w:rPr>
              <w:t xml:space="preserve">, 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websites, the Real Time Monitor, the e-ScienceTalk website, the social media channels and International Science Grid This Week. The report also summarises the project and work package level metrics</w:t>
            </w:r>
            <w:r w:rsidR="008D1293">
              <w:rPr>
                <w:rFonts w:ascii="Calibri" w:hAnsi="Calibri" w:cs="Calibri"/>
              </w:rPr>
              <w:t>,</w:t>
            </w:r>
            <w:r>
              <w:rPr>
                <w:rFonts w:ascii="Calibri" w:hAnsi="Calibri" w:cs="Calibri"/>
              </w:rPr>
              <w:t xml:space="preserve"> discusses trends in the statistics</w:t>
            </w:r>
            <w:r w:rsidR="008D1293">
              <w:rPr>
                <w:rFonts w:ascii="Calibri" w:hAnsi="Calibri" w:cs="Calibri"/>
              </w:rPr>
              <w:t xml:space="preserve"> and makes recommendations for Year </w:t>
            </w:r>
            <w:r w:rsidR="005D65D0">
              <w:rPr>
                <w:rFonts w:ascii="Calibri" w:hAnsi="Calibri" w:cs="Calibri"/>
              </w:rPr>
              <w:t>Three</w:t>
            </w:r>
            <w:r w:rsidR="008D1293">
              <w:rPr>
                <w:rFonts w:ascii="Calibri" w:hAnsi="Calibri" w:cs="Calibri"/>
              </w:rPr>
              <w:t xml:space="preserve"> of the project</w:t>
            </w:r>
            <w:r>
              <w:rPr>
                <w:rFonts w:ascii="Calibri" w:hAnsi="Calibri" w:cs="Calibri"/>
              </w:rPr>
              <w:t xml:space="preserve">. </w:t>
            </w:r>
          </w:p>
        </w:tc>
      </w:tr>
    </w:tbl>
    <w:p w14:paraId="5CCB5C9F" w14:textId="77777777" w:rsidR="003E42E6" w:rsidRPr="002B1814" w:rsidRDefault="003E42E6" w:rsidP="003E42E6">
      <w:pPr>
        <w:rPr>
          <w:rFonts w:ascii="Calibri" w:hAnsi="Calibri" w:cs="Calibri"/>
        </w:rPr>
      </w:pPr>
    </w:p>
    <w:p w14:paraId="00AD334E" w14:textId="77777777" w:rsidR="003E42E6" w:rsidRPr="002B1814" w:rsidRDefault="003E42E6" w:rsidP="003E42E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0F95EE43" w14:textId="77777777" w:rsidR="003E42E6" w:rsidRPr="002B1814" w:rsidRDefault="003E42E6" w:rsidP="003E42E6">
      <w:pPr>
        <w:rPr>
          <w:rFonts w:ascii="Calibri" w:hAnsi="Calibri" w:cs="Calibri"/>
        </w:rPr>
      </w:pPr>
      <w:r w:rsidRPr="002B1814">
        <w:rPr>
          <w:rFonts w:ascii="Calibri" w:hAnsi="Calibri" w:cs="Calibri"/>
        </w:rPr>
        <w:t xml:space="preserve">Copyright © Members of the </w:t>
      </w:r>
      <w:r>
        <w:rPr>
          <w:rFonts w:ascii="Calibri" w:hAnsi="Calibri" w:cs="Calibri"/>
        </w:rPr>
        <w:t>e-ScienceTalk collaboration</w:t>
      </w:r>
      <w:r w:rsidRPr="002B1814">
        <w:rPr>
          <w:rFonts w:ascii="Calibri" w:hAnsi="Calibri" w:cs="Calibri"/>
        </w:rPr>
        <w:t>, 201</w:t>
      </w:r>
      <w:r>
        <w:rPr>
          <w:rFonts w:ascii="Calibri" w:hAnsi="Calibri" w:cs="Calibri"/>
        </w:rPr>
        <w:t>1</w:t>
      </w:r>
      <w:r w:rsidRPr="002B1814">
        <w:rPr>
          <w:rFonts w:ascii="Calibri" w:hAnsi="Calibri" w:cs="Calibri"/>
        </w:rPr>
        <w:t>. See www.</w:t>
      </w:r>
      <w:r>
        <w:rPr>
          <w:rFonts w:ascii="Calibri" w:hAnsi="Calibri" w:cs="Calibri"/>
        </w:rPr>
        <w:t>e-sciencetalk.eu</w:t>
      </w:r>
      <w:r w:rsidRPr="002B1814">
        <w:rPr>
          <w:rFonts w:ascii="Calibri" w:hAnsi="Calibri" w:cs="Calibri"/>
        </w:rPr>
        <w:t xml:space="preserve"> for details of the </w:t>
      </w:r>
      <w:r>
        <w:rPr>
          <w:rFonts w:ascii="Calibri" w:hAnsi="Calibri" w:cs="Calibri"/>
        </w:rPr>
        <w:t>e-ScienceTalk</w:t>
      </w:r>
      <w:r w:rsidRPr="002B1814">
        <w:rPr>
          <w:rFonts w:ascii="Calibri" w:hAnsi="Calibri" w:cs="Calibri"/>
        </w:rPr>
        <w:t xml:space="preserve"> project and the collaboration. </w:t>
      </w:r>
      <w:r>
        <w:rPr>
          <w:rFonts w:ascii="Calibri" w:hAnsi="Calibri" w:cs="Calibri"/>
        </w:rPr>
        <w:t>E-ScienceTalk</w:t>
      </w:r>
      <w:r w:rsidRPr="002B1814">
        <w:rPr>
          <w:rFonts w:ascii="Calibri" w:hAnsi="Calibri" w:cs="Calibri"/>
        </w:rPr>
        <w:t xml:space="preserve"> is a project co-funded by the European Commission as a</w:t>
      </w:r>
      <w:r w:rsidR="00A50033">
        <w:rPr>
          <w:rFonts w:ascii="Calibri" w:hAnsi="Calibri" w:cs="Calibri"/>
        </w:rPr>
        <w:t xml:space="preserve"> </w:t>
      </w:r>
      <w:r>
        <w:rPr>
          <w:rFonts w:ascii="Calibri" w:hAnsi="Calibri" w:cs="Calibri"/>
        </w:rPr>
        <w:t>Support Action</w:t>
      </w:r>
      <w:r w:rsidRPr="002B1814">
        <w:rPr>
          <w:rFonts w:ascii="Calibri" w:hAnsi="Calibri" w:cs="Calibri"/>
        </w:rPr>
        <w:t xml:space="preserve"> within the 7th Framework Programme. </w:t>
      </w:r>
      <w:r>
        <w:rPr>
          <w:rFonts w:ascii="Calibri" w:hAnsi="Calibri" w:cs="Calibri"/>
        </w:rPr>
        <w:t>E-ScienceTalk</w:t>
      </w:r>
      <w:r w:rsidRPr="002B1814">
        <w:rPr>
          <w:rFonts w:ascii="Calibri" w:hAnsi="Calibri" w:cs="Calibri"/>
        </w:rPr>
        <w:t xml:space="preserve"> began in </w:t>
      </w:r>
      <w:r>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Pr>
          <w:rFonts w:ascii="Calibri" w:hAnsi="Calibri" w:cs="Calibri"/>
        </w:rPr>
        <w:t>e-ScienceTalk</w:t>
      </w:r>
      <w:r w:rsidRPr="002B1814">
        <w:rPr>
          <w:rFonts w:ascii="Calibri" w:hAnsi="Calibri" w:cs="Calibri"/>
        </w:rPr>
        <w:t xml:space="preserve"> Collaboration, 201</w:t>
      </w:r>
      <w:r>
        <w:rPr>
          <w:rFonts w:ascii="Calibri" w:hAnsi="Calibri" w:cs="Calibri"/>
        </w:rPr>
        <w:t>1</w:t>
      </w:r>
      <w:r w:rsidRPr="002B1814">
        <w:rPr>
          <w:rFonts w:ascii="Calibri" w:hAnsi="Calibri" w:cs="Calibri"/>
        </w:rPr>
        <w:t xml:space="preserve">. See </w:t>
      </w:r>
      <w:r>
        <w:rPr>
          <w:rFonts w:ascii="Calibri" w:hAnsi="Calibri" w:cs="Calibri"/>
        </w:rPr>
        <w:t>www.e-sciencetalk.eu</w:t>
      </w:r>
      <w:r w:rsidRPr="002B1814">
        <w:rPr>
          <w:rFonts w:ascii="Calibri" w:hAnsi="Calibri" w:cs="Calibri"/>
        </w:rPr>
        <w:t xml:space="preserve">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w:t>
      </w:r>
      <w:r>
        <w:rPr>
          <w:rFonts w:ascii="Calibri" w:hAnsi="Calibri" w:cs="Calibri"/>
        </w:rPr>
        <w:t xml:space="preserve">poses not foreseen in the </w:t>
      </w:r>
      <w:proofErr w:type="gramStart"/>
      <w:r>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05E2394A" w14:textId="77777777" w:rsidR="003E42E6" w:rsidRPr="002B1814" w:rsidRDefault="003E42E6" w:rsidP="003E42E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3E42E6" w:rsidRPr="002B1814" w14:paraId="1E586BDC"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2BC8CA8" w14:textId="77777777" w:rsidR="003E42E6" w:rsidRPr="002B1814" w:rsidRDefault="003E42E6" w:rsidP="003E42E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266CF724" w14:textId="77777777" w:rsidR="003E42E6" w:rsidRPr="002B1814" w:rsidRDefault="003E42E6" w:rsidP="003E42E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3D51E3AA" w14:textId="77777777" w:rsidR="003E42E6" w:rsidRPr="002B1814" w:rsidRDefault="003E42E6" w:rsidP="003E42E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997C475" w14:textId="77777777" w:rsidR="003E42E6" w:rsidRPr="002B1814" w:rsidRDefault="003E42E6" w:rsidP="003E42E6">
            <w:pPr>
              <w:spacing w:before="60" w:after="60"/>
              <w:jc w:val="center"/>
              <w:rPr>
                <w:rFonts w:ascii="Calibri" w:hAnsi="Calibri" w:cs="Calibri"/>
                <w:b/>
              </w:rPr>
            </w:pPr>
            <w:r w:rsidRPr="002B1814">
              <w:rPr>
                <w:rFonts w:ascii="Calibri" w:hAnsi="Calibri" w:cs="Calibri"/>
                <w:b/>
              </w:rPr>
              <w:t>Date</w:t>
            </w:r>
          </w:p>
        </w:tc>
      </w:tr>
      <w:tr w:rsidR="003E42E6" w:rsidRPr="002B1814" w14:paraId="3119948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12EA8F8" w14:textId="77777777" w:rsidR="003E42E6" w:rsidRPr="002B1814" w:rsidRDefault="003E42E6" w:rsidP="003E42E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361507F6" w14:textId="77777777" w:rsidR="003E42E6" w:rsidRPr="002B1814" w:rsidRDefault="003E42E6" w:rsidP="003E42E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14:paraId="5FDF4859" w14:textId="77777777" w:rsidR="003E42E6" w:rsidRPr="002B1814" w:rsidRDefault="003E42E6" w:rsidP="003E42E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14:paraId="13E77253" w14:textId="77777777" w:rsidR="003E42E6" w:rsidRPr="002B1814" w:rsidRDefault="00255621" w:rsidP="003E42E6">
            <w:pPr>
              <w:spacing w:before="60" w:after="60"/>
              <w:rPr>
                <w:rFonts w:ascii="Calibri" w:hAnsi="Calibri" w:cs="Calibri"/>
              </w:rPr>
            </w:pPr>
            <w:r>
              <w:rPr>
                <w:rFonts w:ascii="Calibri" w:hAnsi="Calibri" w:cs="Calibri"/>
              </w:rPr>
              <w:t>03</w:t>
            </w:r>
            <w:r w:rsidR="003E42E6">
              <w:rPr>
                <w:rFonts w:ascii="Calibri" w:hAnsi="Calibri" w:cs="Calibri"/>
              </w:rPr>
              <w:t>/07/201</w:t>
            </w:r>
            <w:r>
              <w:rPr>
                <w:rFonts w:ascii="Calibri" w:hAnsi="Calibri" w:cs="Calibri"/>
              </w:rPr>
              <w:t>2</w:t>
            </w:r>
          </w:p>
        </w:tc>
      </w:tr>
      <w:tr w:rsidR="003E42E6" w:rsidRPr="002B1814" w14:paraId="56E55F4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D639F43" w14:textId="77777777" w:rsidR="003E42E6" w:rsidRPr="002B1814" w:rsidRDefault="003E42E6" w:rsidP="003E42E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31E1AB3A" w14:textId="77777777" w:rsidR="003E42E6" w:rsidRPr="002B1814" w:rsidRDefault="003E42E6" w:rsidP="003E42E6">
            <w:pPr>
              <w:rPr>
                <w:rFonts w:ascii="Calibri" w:hAnsi="Calibri" w:cs="Calibri"/>
              </w:rPr>
            </w:pPr>
            <w:r w:rsidRPr="002B1814">
              <w:rPr>
                <w:rFonts w:ascii="Calibri" w:hAnsi="Calibri" w:cs="Calibri"/>
                <w:b/>
                <w:bCs/>
              </w:rPr>
              <w:t>Moderator:</w:t>
            </w:r>
          </w:p>
          <w:p w14:paraId="39729A66" w14:textId="77777777" w:rsidR="003E42E6" w:rsidRPr="002B1814" w:rsidRDefault="003E42E6" w:rsidP="003E42E6">
            <w:pPr>
              <w:rPr>
                <w:rFonts w:ascii="Calibri" w:hAnsi="Calibri" w:cs="Calibri"/>
              </w:rPr>
            </w:pPr>
            <w:r w:rsidRPr="002B1814">
              <w:rPr>
                <w:rFonts w:ascii="Calibri" w:hAnsi="Calibri" w:cs="Calibri"/>
                <w:b/>
                <w:bCs/>
              </w:rPr>
              <w:t>Reviewers:</w:t>
            </w:r>
          </w:p>
          <w:p w14:paraId="7C9A1C15" w14:textId="77777777" w:rsidR="003E42E6" w:rsidRPr="002B1814" w:rsidRDefault="003E42E6" w:rsidP="003E42E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14:paraId="3F345A73" w14:textId="77777777" w:rsidR="003E42E6" w:rsidRPr="002B1814" w:rsidRDefault="00D2778C" w:rsidP="003E42E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14:paraId="567EBB54" w14:textId="77777777" w:rsidR="003E42E6" w:rsidRPr="002B1814" w:rsidRDefault="00D2778C" w:rsidP="003E42E6">
            <w:pPr>
              <w:spacing w:before="60" w:after="60"/>
              <w:rPr>
                <w:rFonts w:ascii="Calibri" w:hAnsi="Calibri" w:cs="Calibri"/>
              </w:rPr>
            </w:pPr>
            <w:r>
              <w:rPr>
                <w:rFonts w:ascii="Calibri" w:hAnsi="Calibri" w:cs="Calibri"/>
              </w:rPr>
              <w:t>31/08/2011</w:t>
            </w:r>
          </w:p>
        </w:tc>
      </w:tr>
      <w:tr w:rsidR="003E42E6" w:rsidRPr="002B1814" w14:paraId="18E5880E"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88517DC" w14:textId="77777777" w:rsidR="003E42E6" w:rsidRPr="002B1814" w:rsidRDefault="003E42E6" w:rsidP="003E42E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64F1306E" w14:textId="77777777" w:rsidR="003E42E6" w:rsidRPr="002B1814" w:rsidRDefault="003E42E6" w:rsidP="003E42E6">
            <w:pPr>
              <w:spacing w:before="60" w:after="60"/>
              <w:rPr>
                <w:rFonts w:ascii="Calibri" w:hAnsi="Calibri" w:cs="Calibri"/>
                <w:b/>
              </w:rPr>
            </w:pPr>
            <w:r w:rsidRPr="002B1814">
              <w:rPr>
                <w:rFonts w:ascii="Calibri" w:hAnsi="Calibri" w:cs="Calibri"/>
                <w:b/>
              </w:rPr>
              <w:t>AMB &amp; PMB</w:t>
            </w:r>
          </w:p>
          <w:p w14:paraId="13DBE02E" w14:textId="77777777" w:rsidR="003E42E6" w:rsidRPr="002B1814" w:rsidRDefault="003E42E6" w:rsidP="003E42E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533ED9E" w14:textId="77777777" w:rsidR="003E42E6" w:rsidRPr="002B1814" w:rsidRDefault="003E42E6" w:rsidP="003E42E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42FCD58" w14:textId="77777777" w:rsidR="003E42E6" w:rsidRPr="002B1814" w:rsidRDefault="00D2778C" w:rsidP="003E42E6">
            <w:pPr>
              <w:spacing w:before="60" w:after="60"/>
              <w:rPr>
                <w:rFonts w:ascii="Calibri" w:hAnsi="Calibri" w:cs="Calibri"/>
              </w:rPr>
            </w:pPr>
            <w:r>
              <w:rPr>
                <w:rFonts w:ascii="Calibri" w:hAnsi="Calibri" w:cs="Calibri"/>
              </w:rPr>
              <w:t>31/08/2011</w:t>
            </w:r>
          </w:p>
        </w:tc>
      </w:tr>
    </w:tbl>
    <w:p w14:paraId="38A147D2" w14:textId="77777777" w:rsidR="003E42E6" w:rsidRPr="002B1814" w:rsidRDefault="003E42E6" w:rsidP="003E42E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3E42E6" w:rsidRPr="002B1814" w14:paraId="25BC8946"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1E4D08C0" w14:textId="77777777" w:rsidR="003E42E6" w:rsidRPr="002B1814" w:rsidRDefault="003E42E6" w:rsidP="003E42E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0C556FD7" w14:textId="77777777" w:rsidR="003E42E6" w:rsidRPr="002B1814" w:rsidRDefault="003E42E6" w:rsidP="003E42E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44B04686" w14:textId="77777777" w:rsidR="003E42E6" w:rsidRPr="002B1814" w:rsidRDefault="003E42E6" w:rsidP="003E42E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98E5E18" w14:textId="77777777" w:rsidR="003E42E6" w:rsidRPr="002B1814" w:rsidRDefault="003E42E6" w:rsidP="003E42E6">
            <w:pPr>
              <w:spacing w:before="60" w:after="60"/>
              <w:jc w:val="center"/>
              <w:rPr>
                <w:rFonts w:ascii="Calibri" w:hAnsi="Calibri" w:cs="Calibri"/>
                <w:b/>
              </w:rPr>
            </w:pPr>
            <w:r w:rsidRPr="002B1814">
              <w:rPr>
                <w:rFonts w:ascii="Calibri" w:hAnsi="Calibri" w:cs="Calibri"/>
                <w:b/>
              </w:rPr>
              <w:t>Author/Partner</w:t>
            </w:r>
          </w:p>
        </w:tc>
      </w:tr>
      <w:tr w:rsidR="003E42E6" w:rsidRPr="002B1814" w14:paraId="1BB2E47B"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4CEB1201" w14:textId="77777777" w:rsidR="003E42E6" w:rsidRPr="002B1814" w:rsidRDefault="003E42E6" w:rsidP="003E42E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711E8674" w14:textId="77777777" w:rsidR="003E42E6" w:rsidRPr="002B1814" w:rsidRDefault="00255621" w:rsidP="003E42E6">
            <w:pPr>
              <w:pStyle w:val="Header"/>
              <w:spacing w:before="0" w:after="0"/>
              <w:rPr>
                <w:rFonts w:ascii="Calibri" w:hAnsi="Calibri" w:cs="Calibri"/>
              </w:rPr>
            </w:pPr>
            <w:r>
              <w:rPr>
                <w:rFonts w:ascii="Calibri" w:hAnsi="Calibri" w:cs="Calibri"/>
              </w:rPr>
              <w:t>03</w:t>
            </w:r>
            <w:r w:rsidR="003E42E6">
              <w:rPr>
                <w:rFonts w:ascii="Calibri" w:hAnsi="Calibri" w:cs="Calibri"/>
              </w:rPr>
              <w:t>/07/201</w:t>
            </w:r>
            <w:r>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14:paraId="3B190508" w14:textId="77777777" w:rsidR="003E42E6" w:rsidRPr="002B1814" w:rsidRDefault="003E42E6" w:rsidP="003E42E6">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14:paraId="49E2C52B" w14:textId="77777777" w:rsidR="003E42E6" w:rsidRPr="002B1814" w:rsidRDefault="003E42E6" w:rsidP="003E42E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3E42E6" w:rsidRPr="002B1814" w14:paraId="6CCAAD3C" w14:textId="77777777" w:rsidTr="00FA72B4">
        <w:trPr>
          <w:cantSplit/>
        </w:trPr>
        <w:tc>
          <w:tcPr>
            <w:tcW w:w="721" w:type="dxa"/>
            <w:tcBorders>
              <w:top w:val="nil"/>
              <w:left w:val="single" w:sz="4" w:space="0" w:color="auto"/>
              <w:bottom w:val="single" w:sz="2" w:space="0" w:color="auto"/>
              <w:right w:val="single" w:sz="2" w:space="0" w:color="auto"/>
            </w:tcBorders>
            <w:vAlign w:val="center"/>
          </w:tcPr>
          <w:p w14:paraId="38F3FEB4" w14:textId="77777777" w:rsidR="003E42E6" w:rsidRPr="002B1814" w:rsidRDefault="003E42E6" w:rsidP="003E42E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037F05D4" w14:textId="77777777" w:rsidR="003E42E6" w:rsidRPr="002B1814" w:rsidRDefault="00255621" w:rsidP="003E42E6">
            <w:pPr>
              <w:pStyle w:val="Header"/>
              <w:spacing w:before="0" w:after="0"/>
              <w:rPr>
                <w:rFonts w:ascii="Calibri" w:hAnsi="Calibri" w:cs="Calibri"/>
              </w:rPr>
            </w:pPr>
            <w:r>
              <w:rPr>
                <w:rFonts w:ascii="Calibri" w:hAnsi="Calibri" w:cs="Calibri"/>
              </w:rPr>
              <w:t>03/07/2012</w:t>
            </w:r>
          </w:p>
        </w:tc>
        <w:tc>
          <w:tcPr>
            <w:tcW w:w="4001" w:type="dxa"/>
            <w:tcBorders>
              <w:top w:val="nil"/>
              <w:left w:val="single" w:sz="2" w:space="0" w:color="auto"/>
              <w:bottom w:val="single" w:sz="2" w:space="0" w:color="auto"/>
              <w:right w:val="single" w:sz="2" w:space="0" w:color="auto"/>
            </w:tcBorders>
            <w:vAlign w:val="center"/>
          </w:tcPr>
          <w:p w14:paraId="3B0F3F9A" w14:textId="77777777" w:rsidR="003E42E6" w:rsidRPr="002B1814" w:rsidRDefault="00255621" w:rsidP="003E42E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5307C984" w14:textId="77777777" w:rsidR="003E42E6" w:rsidRPr="002B1814" w:rsidRDefault="00255621" w:rsidP="00B374E6">
            <w:pPr>
              <w:pStyle w:val="Header"/>
              <w:spacing w:before="0" w:after="0"/>
              <w:jc w:val="left"/>
              <w:rPr>
                <w:rFonts w:ascii="Calibri" w:hAnsi="Calibri" w:cs="Calibri"/>
              </w:rPr>
            </w:pPr>
            <w:r>
              <w:rPr>
                <w:rFonts w:ascii="Calibri" w:hAnsi="Calibri" w:cs="Calibri"/>
              </w:rPr>
              <w:t xml:space="preserve">C </w:t>
            </w:r>
            <w:proofErr w:type="spellStart"/>
            <w:r>
              <w:rPr>
                <w:rFonts w:ascii="Calibri" w:hAnsi="Calibri" w:cs="Calibri"/>
              </w:rPr>
              <w:t>Gater</w:t>
            </w:r>
            <w:proofErr w:type="spellEnd"/>
            <w:r>
              <w:rPr>
                <w:rFonts w:ascii="Calibri" w:hAnsi="Calibri" w:cs="Calibri"/>
              </w:rPr>
              <w:t xml:space="preserve"> / EGI.eu</w:t>
            </w:r>
          </w:p>
        </w:tc>
      </w:tr>
      <w:tr w:rsidR="003E42E6" w:rsidRPr="002B1814" w14:paraId="22C9ECE5" w14:textId="77777777" w:rsidTr="00FA72B4">
        <w:trPr>
          <w:cantSplit/>
        </w:trPr>
        <w:tc>
          <w:tcPr>
            <w:tcW w:w="721" w:type="dxa"/>
            <w:tcBorders>
              <w:top w:val="single" w:sz="2" w:space="0" w:color="auto"/>
              <w:left w:val="single" w:sz="4" w:space="0" w:color="auto"/>
              <w:bottom w:val="single" w:sz="4" w:space="0" w:color="auto"/>
              <w:right w:val="single" w:sz="4" w:space="0" w:color="auto"/>
            </w:tcBorders>
            <w:vAlign w:val="center"/>
          </w:tcPr>
          <w:p w14:paraId="3664C04C" w14:textId="77777777" w:rsidR="003E42E6" w:rsidRPr="002B1814" w:rsidRDefault="003E42E6" w:rsidP="003E42E6">
            <w:pPr>
              <w:pStyle w:val="Header"/>
              <w:spacing w:before="0" w:after="0"/>
              <w:jc w:val="center"/>
              <w:rPr>
                <w:rFonts w:ascii="Calibri" w:hAnsi="Calibri" w:cs="Calibri"/>
              </w:rPr>
            </w:pPr>
            <w:r w:rsidRPr="002B1814">
              <w:rPr>
                <w:rFonts w:ascii="Calibri" w:hAnsi="Calibri" w:cs="Calibri"/>
              </w:rPr>
              <w:t>3</w:t>
            </w:r>
          </w:p>
        </w:tc>
        <w:tc>
          <w:tcPr>
            <w:tcW w:w="1869" w:type="dxa"/>
            <w:tcBorders>
              <w:top w:val="single" w:sz="2" w:space="0" w:color="auto"/>
              <w:left w:val="single" w:sz="4" w:space="0" w:color="auto"/>
              <w:bottom w:val="single" w:sz="4" w:space="0" w:color="auto"/>
              <w:right w:val="single" w:sz="4" w:space="0" w:color="auto"/>
            </w:tcBorders>
            <w:vAlign w:val="center"/>
          </w:tcPr>
          <w:p w14:paraId="5231F3DB" w14:textId="77777777" w:rsidR="003E42E6" w:rsidRPr="002B1814" w:rsidRDefault="003E42E6" w:rsidP="003E42E6">
            <w:pPr>
              <w:pStyle w:val="Header"/>
              <w:spacing w:before="0" w:after="0"/>
              <w:rPr>
                <w:rFonts w:ascii="Calibri" w:hAnsi="Calibri" w:cs="Calibri"/>
              </w:rPr>
            </w:pPr>
          </w:p>
        </w:tc>
        <w:tc>
          <w:tcPr>
            <w:tcW w:w="4001" w:type="dxa"/>
            <w:tcBorders>
              <w:top w:val="single" w:sz="2" w:space="0" w:color="auto"/>
              <w:left w:val="single" w:sz="4" w:space="0" w:color="auto"/>
              <w:bottom w:val="single" w:sz="4" w:space="0" w:color="auto"/>
              <w:right w:val="single" w:sz="4" w:space="0" w:color="auto"/>
            </w:tcBorders>
            <w:vAlign w:val="center"/>
          </w:tcPr>
          <w:p w14:paraId="61650700" w14:textId="77777777" w:rsidR="003E42E6" w:rsidRPr="002B1814" w:rsidRDefault="003E42E6" w:rsidP="003E42E6">
            <w:pPr>
              <w:pStyle w:val="Header"/>
              <w:spacing w:before="0" w:after="0"/>
              <w:jc w:val="left"/>
              <w:rPr>
                <w:rFonts w:ascii="Calibri" w:hAnsi="Calibri" w:cs="Calibri"/>
              </w:rPr>
            </w:pPr>
          </w:p>
        </w:tc>
        <w:tc>
          <w:tcPr>
            <w:tcW w:w="2551" w:type="dxa"/>
            <w:tcBorders>
              <w:top w:val="single" w:sz="2" w:space="0" w:color="auto"/>
              <w:left w:val="single" w:sz="4" w:space="0" w:color="auto"/>
              <w:bottom w:val="single" w:sz="4" w:space="0" w:color="auto"/>
              <w:right w:val="single" w:sz="4" w:space="0" w:color="auto"/>
            </w:tcBorders>
            <w:vAlign w:val="center"/>
          </w:tcPr>
          <w:p w14:paraId="7BCA8129" w14:textId="77777777" w:rsidR="003E42E6" w:rsidRPr="002B1814" w:rsidRDefault="003E42E6" w:rsidP="003E42E6">
            <w:pPr>
              <w:pStyle w:val="Header"/>
              <w:spacing w:before="0" w:after="0"/>
              <w:jc w:val="left"/>
              <w:rPr>
                <w:rFonts w:ascii="Calibri" w:hAnsi="Calibri" w:cs="Calibri"/>
              </w:rPr>
            </w:pPr>
          </w:p>
        </w:tc>
      </w:tr>
      <w:tr w:rsidR="000B4639" w:rsidRPr="002B1814" w14:paraId="28DF2B80" w14:textId="77777777" w:rsidTr="00FA72B4">
        <w:trPr>
          <w:cantSplit/>
        </w:trPr>
        <w:tc>
          <w:tcPr>
            <w:tcW w:w="721" w:type="dxa"/>
            <w:tcBorders>
              <w:top w:val="single" w:sz="4" w:space="0" w:color="auto"/>
              <w:left w:val="single" w:sz="4" w:space="0" w:color="auto"/>
              <w:bottom w:val="single" w:sz="2" w:space="0" w:color="auto"/>
              <w:right w:val="single" w:sz="4" w:space="0" w:color="auto"/>
            </w:tcBorders>
            <w:vAlign w:val="center"/>
          </w:tcPr>
          <w:p w14:paraId="3791CF5B" w14:textId="77777777" w:rsidR="000B4639" w:rsidRPr="002B1814" w:rsidRDefault="000B4639" w:rsidP="003E42E6">
            <w:pPr>
              <w:pStyle w:val="Header"/>
              <w:spacing w:before="0" w:after="0"/>
              <w:jc w:val="center"/>
              <w:rPr>
                <w:rFonts w:ascii="Calibri" w:hAnsi="Calibri" w:cs="Calibri"/>
              </w:rPr>
            </w:pPr>
            <w:r>
              <w:rPr>
                <w:rFonts w:ascii="Calibri" w:hAnsi="Calibri" w:cs="Calibri"/>
              </w:rPr>
              <w:t>4</w:t>
            </w:r>
          </w:p>
        </w:tc>
        <w:tc>
          <w:tcPr>
            <w:tcW w:w="1869" w:type="dxa"/>
            <w:tcBorders>
              <w:top w:val="single" w:sz="4" w:space="0" w:color="auto"/>
              <w:left w:val="single" w:sz="4" w:space="0" w:color="auto"/>
              <w:bottom w:val="single" w:sz="2" w:space="0" w:color="auto"/>
              <w:right w:val="single" w:sz="4" w:space="0" w:color="auto"/>
            </w:tcBorders>
            <w:vAlign w:val="center"/>
          </w:tcPr>
          <w:p w14:paraId="6FCC9871" w14:textId="77777777" w:rsidR="000B4639" w:rsidRDefault="000B4639" w:rsidP="003E42E6">
            <w:pPr>
              <w:pStyle w:val="Header"/>
              <w:spacing w:before="0" w:after="0"/>
              <w:rPr>
                <w:rFonts w:ascii="Calibri" w:hAnsi="Calibri" w:cs="Calibri"/>
              </w:rPr>
            </w:pPr>
          </w:p>
        </w:tc>
        <w:tc>
          <w:tcPr>
            <w:tcW w:w="4001" w:type="dxa"/>
            <w:tcBorders>
              <w:top w:val="single" w:sz="4" w:space="0" w:color="auto"/>
              <w:left w:val="single" w:sz="4" w:space="0" w:color="auto"/>
              <w:bottom w:val="single" w:sz="2" w:space="0" w:color="auto"/>
              <w:right w:val="single" w:sz="4" w:space="0" w:color="auto"/>
            </w:tcBorders>
            <w:vAlign w:val="center"/>
          </w:tcPr>
          <w:p w14:paraId="170124B5" w14:textId="77777777" w:rsidR="000B4639" w:rsidRDefault="000B4639" w:rsidP="003E42E6">
            <w:pPr>
              <w:pStyle w:val="Header"/>
              <w:spacing w:before="0" w:after="0"/>
              <w:jc w:val="left"/>
              <w:rPr>
                <w:rFonts w:ascii="Calibri" w:hAnsi="Calibri" w:cs="Calibri"/>
              </w:rPr>
            </w:pPr>
          </w:p>
        </w:tc>
        <w:tc>
          <w:tcPr>
            <w:tcW w:w="2551" w:type="dxa"/>
            <w:tcBorders>
              <w:top w:val="single" w:sz="4" w:space="0" w:color="auto"/>
              <w:left w:val="single" w:sz="4" w:space="0" w:color="auto"/>
              <w:bottom w:val="single" w:sz="2" w:space="0" w:color="auto"/>
              <w:right w:val="single" w:sz="4" w:space="0" w:color="auto"/>
            </w:tcBorders>
            <w:vAlign w:val="center"/>
          </w:tcPr>
          <w:p w14:paraId="21E9FEC2" w14:textId="77777777" w:rsidR="000B4639" w:rsidRDefault="000B4639" w:rsidP="003E42E6">
            <w:pPr>
              <w:pStyle w:val="Header"/>
              <w:spacing w:before="0" w:after="0"/>
              <w:jc w:val="left"/>
              <w:rPr>
                <w:rFonts w:ascii="Calibri" w:hAnsi="Calibri" w:cs="Calibri"/>
              </w:rPr>
            </w:pPr>
          </w:p>
        </w:tc>
      </w:tr>
    </w:tbl>
    <w:p w14:paraId="14948ADF" w14:textId="77777777" w:rsidR="003E42E6" w:rsidRPr="002B1814" w:rsidRDefault="003E42E6" w:rsidP="003E42E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21A0376C" w14:textId="77777777" w:rsidR="003E42E6" w:rsidRDefault="003E42E6" w:rsidP="003E42E6">
      <w:pPr>
        <w:rPr>
          <w:rFonts w:ascii="Calibri" w:hAnsi="Calibri" w:cs="Calibri"/>
        </w:rPr>
      </w:pPr>
      <w:r w:rsidRPr="002B1814">
        <w:rPr>
          <w:rFonts w:ascii="Calibri" w:hAnsi="Calibri" w:cs="Calibri"/>
        </w:rPr>
        <w:t xml:space="preserve">This document is a formal deliverable for the European Commission, applicable to all members of the </w:t>
      </w:r>
      <w:r>
        <w:rPr>
          <w:rFonts w:ascii="Calibri" w:hAnsi="Calibri" w:cs="Calibri"/>
        </w:rPr>
        <w:t>e-ScienceTalk</w:t>
      </w:r>
      <w:r w:rsidRPr="002B1814">
        <w:rPr>
          <w:rFonts w:ascii="Calibri" w:hAnsi="Calibri" w:cs="Calibri"/>
        </w:rPr>
        <w:t xml:space="preserve"> project</w:t>
      </w:r>
      <w:r>
        <w:rPr>
          <w:rFonts w:ascii="Calibri" w:hAnsi="Calibri" w:cs="Calibri"/>
        </w:rPr>
        <w:t xml:space="preserve"> and its</w:t>
      </w:r>
      <w:r w:rsidRPr="002B1814">
        <w:rPr>
          <w:rFonts w:ascii="Calibri" w:hAnsi="Calibri" w:cs="Calibri"/>
        </w:rPr>
        <w:t xml:space="preserve"> beneficiaries and </w:t>
      </w:r>
      <w:r>
        <w:rPr>
          <w:rFonts w:ascii="Calibri" w:hAnsi="Calibri" w:cs="Calibri"/>
        </w:rPr>
        <w:t>collaborating projects</w:t>
      </w:r>
      <w:r w:rsidRPr="002B1814">
        <w:rPr>
          <w:rFonts w:ascii="Calibri" w:hAnsi="Calibri" w:cs="Calibri"/>
        </w:rPr>
        <w:t>.</w:t>
      </w:r>
    </w:p>
    <w:p w14:paraId="1A7AFCBC" w14:textId="77777777" w:rsidR="003E42E6" w:rsidRPr="002B1814" w:rsidRDefault="003E42E6" w:rsidP="003E42E6">
      <w:pPr>
        <w:rPr>
          <w:rFonts w:ascii="Calibri" w:hAnsi="Calibri" w:cs="Calibri"/>
        </w:rPr>
      </w:pPr>
    </w:p>
    <w:p w14:paraId="7B3E6B3F" w14:textId="77777777" w:rsidR="003E42E6" w:rsidRPr="002B1814" w:rsidRDefault="003E42E6" w:rsidP="003E42E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14:paraId="24A53D82" w14:textId="77777777" w:rsidR="003E42E6" w:rsidRPr="002B1814" w:rsidRDefault="003E42E6" w:rsidP="003E42E6">
      <w:pPr>
        <w:jc w:val="left"/>
        <w:rPr>
          <w:rFonts w:ascii="Calibri" w:hAnsi="Calibri" w:cs="Calibri"/>
        </w:rPr>
      </w:pPr>
      <w:r w:rsidRPr="002B1814">
        <w:rPr>
          <w:rFonts w:ascii="Calibri" w:hAnsi="Calibri" w:cs="Calibri"/>
        </w:rPr>
        <w:t xml:space="preserve">Amendments, comments and suggestions should be sent to the authors. </w:t>
      </w:r>
    </w:p>
    <w:p w14:paraId="7235742C" w14:textId="77777777" w:rsidR="003E42E6" w:rsidRPr="002B1814" w:rsidRDefault="003E42E6" w:rsidP="003E42E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14:paraId="07B6B4EC" w14:textId="77777777" w:rsidR="003E42E6" w:rsidRPr="002B1814" w:rsidRDefault="003E42E6" w:rsidP="003E42E6">
      <w:pPr>
        <w:rPr>
          <w:rFonts w:ascii="Calibri" w:hAnsi="Calibri" w:cs="Calibri"/>
        </w:rPr>
      </w:pPr>
    </w:p>
    <w:p w14:paraId="07477BCF" w14:textId="77777777" w:rsidR="003E42E6" w:rsidRDefault="003E42E6" w:rsidP="003E42E6">
      <w:pPr>
        <w:rPr>
          <w:rFonts w:ascii="Calibri" w:hAnsi="Calibri" w:cs="Calibri"/>
        </w:rPr>
      </w:pPr>
      <w:r w:rsidRPr="00427D04">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that cross national boundaries.</w:t>
      </w:r>
    </w:p>
    <w:p w14:paraId="5C655EE8" w14:textId="77777777" w:rsidR="003E42E6" w:rsidRPr="00427D04" w:rsidRDefault="003E42E6" w:rsidP="003E42E6">
      <w:pPr>
        <w:rPr>
          <w:rFonts w:ascii="Calibri" w:hAnsi="Calibri" w:cs="Calibri"/>
        </w:rPr>
      </w:pPr>
    </w:p>
    <w:p w14:paraId="37F6D8A7" w14:textId="77777777" w:rsidR="003E42E6" w:rsidRDefault="003E42E6" w:rsidP="003E42E6">
      <w:pPr>
        <w:rPr>
          <w:rFonts w:ascii="Calibri" w:hAnsi="Calibri" w:cs="Calibri"/>
        </w:rPr>
      </w:pPr>
      <w:r w:rsidRPr="00427D04">
        <w:rPr>
          <w:rFonts w:ascii="Calibri" w:hAnsi="Calibri" w:cs="Calibri"/>
        </w:rPr>
        <w:t>Objectives:</w:t>
      </w:r>
    </w:p>
    <w:p w14:paraId="13E24780" w14:textId="77777777" w:rsidR="003E42E6" w:rsidRPr="00427D04" w:rsidRDefault="003E42E6" w:rsidP="003E42E6">
      <w:pPr>
        <w:rPr>
          <w:rFonts w:ascii="Calibri" w:hAnsi="Calibri" w:cs="Calibri"/>
        </w:rPr>
      </w:pPr>
    </w:p>
    <w:p w14:paraId="6ADDC241" w14:textId="77777777" w:rsidR="003E42E6" w:rsidRDefault="003E42E6" w:rsidP="003E42E6">
      <w:pPr>
        <w:pStyle w:val="ColorfulList-Accent11"/>
        <w:numPr>
          <w:ilvl w:val="0"/>
          <w:numId w:val="2"/>
        </w:numPr>
        <w:rPr>
          <w:rFonts w:ascii="Calibri" w:hAnsi="Calibri" w:cs="Calibri"/>
        </w:rPr>
      </w:pPr>
      <w:proofErr w:type="gramStart"/>
      <w:r w:rsidRPr="00427D04">
        <w:rPr>
          <w:rFonts w:ascii="Calibri" w:hAnsi="Calibri" w:cs="Calibri"/>
        </w:rPr>
        <w:t>e-ScienceTalk</w:t>
      </w:r>
      <w:proofErr w:type="gramEnd"/>
      <w:r w:rsidRPr="00427D04">
        <w:rPr>
          <w:rFonts w:ascii="Calibri" w:hAnsi="Calibri" w:cs="Calibri"/>
        </w:rPr>
        <w:t xml:space="preserve"> will build on the achievements of the </w:t>
      </w:r>
      <w:proofErr w:type="spellStart"/>
      <w:r w:rsidRPr="00427D04">
        <w:rPr>
          <w:rFonts w:ascii="Calibri" w:hAnsi="Calibri" w:cs="Calibri"/>
        </w:rPr>
        <w:t>GridTalk</w:t>
      </w:r>
      <w:proofErr w:type="spellEnd"/>
      <w:r w:rsidRPr="00427D04">
        <w:rPr>
          <w:rFonts w:ascii="Calibri" w:hAnsi="Calibri" w:cs="Calibri"/>
        </w:rPr>
        <w:t xml:space="preserve"> project in bringing the success stories of Europe’s e-Infrastructure to policy makers in government and business, to the scientific community and to the general public.</w:t>
      </w:r>
    </w:p>
    <w:p w14:paraId="58721FC3" w14:textId="77777777" w:rsidR="003E42E6" w:rsidRPr="00427D04" w:rsidRDefault="003E42E6" w:rsidP="003E42E6">
      <w:pPr>
        <w:pStyle w:val="ColorfulList-Accent11"/>
        <w:rPr>
          <w:rFonts w:ascii="Calibri" w:hAnsi="Calibri" w:cs="Calibri"/>
        </w:rPr>
      </w:pPr>
    </w:p>
    <w:p w14:paraId="2D396843" w14:textId="77777777" w:rsidR="003E42E6" w:rsidRDefault="003E42E6" w:rsidP="003E42E6">
      <w:pPr>
        <w:pStyle w:val="ColorfulList-Accent11"/>
        <w:numPr>
          <w:ilvl w:val="0"/>
          <w:numId w:val="2"/>
        </w:numPr>
        <w:rPr>
          <w:rFonts w:ascii="Calibri" w:hAnsi="Calibri" w:cs="Calibri"/>
        </w:rPr>
      </w:pPr>
      <w:proofErr w:type="gramStart"/>
      <w:r w:rsidRPr="00427D04">
        <w:rPr>
          <w:rFonts w:ascii="Calibri" w:hAnsi="Calibri" w:cs="Calibri"/>
        </w:rPr>
        <w:t>e-ScienceTalk</w:t>
      </w:r>
      <w:proofErr w:type="gramEnd"/>
      <w:r w:rsidRPr="00427D04">
        <w:rPr>
          <w:rFonts w:ascii="Calibri" w:hAnsi="Calibri" w:cs="Calibri"/>
        </w:rPr>
        <w:t xml:space="preserve"> will work with EGI-</w:t>
      </w:r>
      <w:proofErr w:type="spellStart"/>
      <w:r w:rsidRPr="00427D04">
        <w:rPr>
          <w:rFonts w:ascii="Calibri" w:hAnsi="Calibri" w:cs="Calibri"/>
        </w:rPr>
        <w:t>InSPIRE</w:t>
      </w:r>
      <w:proofErr w:type="spellEnd"/>
      <w:r w:rsidRPr="00427D04">
        <w:rPr>
          <w:rFonts w:ascii="Calibri" w:hAnsi="Calibri" w:cs="Calibri"/>
        </w:rPr>
        <w:t xml:space="preserve"> and other collaborating projects to expand the scope of the existing </w:t>
      </w:r>
      <w:proofErr w:type="spellStart"/>
      <w:r w:rsidRPr="00427D04">
        <w:rPr>
          <w:rFonts w:ascii="Calibri" w:hAnsi="Calibri" w:cs="Calibri"/>
        </w:rPr>
        <w:t>GridTalk</w:t>
      </w:r>
      <w:proofErr w:type="spellEnd"/>
      <w:r w:rsidRPr="00427D04">
        <w:rPr>
          <w:rFonts w:ascii="Calibri" w:hAnsi="Calibri" w:cs="Calibri"/>
        </w:rPr>
        <w:t xml:space="preserve"> outputs, and to report on the interactions of grids with e-Infrastructures such as cloud computing and supercomputing.</w:t>
      </w:r>
    </w:p>
    <w:p w14:paraId="0E61A5D0" w14:textId="77777777" w:rsidR="003E42E6" w:rsidRPr="00427D04" w:rsidRDefault="003E42E6" w:rsidP="003E42E6">
      <w:pPr>
        <w:rPr>
          <w:rFonts w:ascii="Calibri" w:hAnsi="Calibri" w:cs="Calibri"/>
        </w:rPr>
      </w:pPr>
    </w:p>
    <w:p w14:paraId="5322DD60" w14:textId="77777777" w:rsidR="003E42E6" w:rsidRDefault="003E42E6" w:rsidP="003E42E6">
      <w:pPr>
        <w:pStyle w:val="ColorfulList-Accent11"/>
        <w:numPr>
          <w:ilvl w:val="0"/>
          <w:numId w:val="2"/>
        </w:numPr>
        <w:rPr>
          <w:rFonts w:ascii="Calibri" w:hAnsi="Calibri" w:cs="Calibri"/>
        </w:rPr>
      </w:pPr>
      <w:r w:rsidRPr="00427D04">
        <w:rPr>
          <w:rFonts w:ascii="Calibri" w:hAnsi="Calibri" w:cs="Calibri"/>
        </w:rPr>
        <w:t>The project will explore options for the sustainability of e-</w:t>
      </w:r>
      <w:proofErr w:type="spellStart"/>
      <w:r w:rsidRPr="00427D04">
        <w:rPr>
          <w:rFonts w:ascii="Calibri" w:hAnsi="Calibri" w:cs="Calibri"/>
        </w:rPr>
        <w:t>ScienceTalk’s</w:t>
      </w:r>
      <w:proofErr w:type="spellEnd"/>
      <w:r w:rsidRPr="00427D04">
        <w:rPr>
          <w:rFonts w:ascii="Calibri" w:hAnsi="Calibri" w:cs="Calibri"/>
        </w:rPr>
        <w:t xml:space="preserve"> products.</w:t>
      </w:r>
    </w:p>
    <w:p w14:paraId="7B938A48" w14:textId="77777777" w:rsidR="003E42E6" w:rsidRPr="00427D04" w:rsidRDefault="003E42E6" w:rsidP="003E42E6">
      <w:pPr>
        <w:rPr>
          <w:rFonts w:ascii="Calibri" w:hAnsi="Calibri" w:cs="Calibri"/>
        </w:rPr>
      </w:pPr>
    </w:p>
    <w:p w14:paraId="662CE743" w14:textId="77777777" w:rsidR="003E42E6" w:rsidRDefault="003E42E6" w:rsidP="003E42E6">
      <w:pPr>
        <w:pStyle w:val="ColorfulList-Accent11"/>
        <w:numPr>
          <w:ilvl w:val="0"/>
          <w:numId w:val="2"/>
        </w:numPr>
        <w:rPr>
          <w:rFonts w:ascii="Calibri" w:hAnsi="Calibri" w:cs="Calibri"/>
        </w:rPr>
      </w:pPr>
      <w:proofErr w:type="gramStart"/>
      <w:r w:rsidRPr="00427D04">
        <w:rPr>
          <w:rFonts w:ascii="Calibri" w:hAnsi="Calibri" w:cs="Calibri"/>
        </w:rPr>
        <w:t>e-ScienceTalk</w:t>
      </w:r>
      <w:proofErr w:type="gramEnd"/>
      <w:r w:rsidRPr="00427D04">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sidRPr="00427D04">
        <w:rPr>
          <w:rFonts w:ascii="Calibri" w:hAnsi="Calibri" w:cs="Calibri"/>
        </w:rPr>
        <w:t>concertation</w:t>
      </w:r>
      <w:proofErr w:type="spellEnd"/>
      <w:r w:rsidRPr="00427D04">
        <w:rPr>
          <w:rFonts w:ascii="Calibri" w:hAnsi="Calibri" w:cs="Calibri"/>
        </w:rPr>
        <w:t xml:space="preserve"> activities.</w:t>
      </w:r>
    </w:p>
    <w:p w14:paraId="63B0DFF6" w14:textId="77777777" w:rsidR="003E42E6" w:rsidRPr="00427D04" w:rsidRDefault="003E42E6" w:rsidP="003E42E6">
      <w:pPr>
        <w:rPr>
          <w:rFonts w:ascii="Calibri" w:hAnsi="Calibri" w:cs="Calibri"/>
        </w:rPr>
      </w:pPr>
    </w:p>
    <w:p w14:paraId="138CCC6B" w14:textId="77777777" w:rsidR="003E42E6" w:rsidRDefault="003E42E6" w:rsidP="003E42E6">
      <w:pPr>
        <w:pStyle w:val="ColorfulList-Accent11"/>
        <w:numPr>
          <w:ilvl w:val="0"/>
          <w:numId w:val="2"/>
        </w:numPr>
        <w:rPr>
          <w:rFonts w:ascii="Calibri" w:hAnsi="Calibri" w:cs="Calibri"/>
        </w:rPr>
      </w:pPr>
      <w:r w:rsidRPr="00427D04">
        <w:rPr>
          <w:rFonts w:ascii="Calibri" w:hAnsi="Calibri" w:cs="Calibri"/>
        </w:rPr>
        <w:t xml:space="preserve">The </w:t>
      </w:r>
      <w:proofErr w:type="spellStart"/>
      <w:r w:rsidRPr="00427D04">
        <w:rPr>
          <w:rFonts w:ascii="Calibri" w:hAnsi="Calibri" w:cs="Calibri"/>
        </w:rPr>
        <w:t>GridCafé</w:t>
      </w:r>
      <w:proofErr w:type="spellEnd"/>
      <w:r w:rsidRPr="00427D04">
        <w:rPr>
          <w:rFonts w:ascii="Calibri" w:hAnsi="Calibri" w:cs="Calibri"/>
        </w:rPr>
        <w:t xml:space="preserve">, </w:t>
      </w:r>
      <w:proofErr w:type="spellStart"/>
      <w:r w:rsidRPr="00427D04">
        <w:rPr>
          <w:rFonts w:ascii="Calibri" w:hAnsi="Calibri" w:cs="Calibri"/>
        </w:rPr>
        <w:t>GridCast</w:t>
      </w:r>
      <w:proofErr w:type="spellEnd"/>
      <w:r w:rsidRPr="00427D04">
        <w:rPr>
          <w:rFonts w:ascii="Calibri" w:hAnsi="Calibri" w:cs="Calibri"/>
        </w:rPr>
        <w:t xml:space="preserve"> and </w:t>
      </w:r>
      <w:proofErr w:type="spellStart"/>
      <w:r w:rsidRPr="00427D04">
        <w:rPr>
          <w:rFonts w:ascii="Calibri" w:hAnsi="Calibri" w:cs="Calibri"/>
        </w:rPr>
        <w:t>GridGuide</w:t>
      </w:r>
      <w:proofErr w:type="spellEnd"/>
      <w:r w:rsidRPr="00427D04">
        <w:rPr>
          <w:rFonts w:ascii="Calibri" w:hAnsi="Calibri" w:cs="Calibri"/>
        </w:rPr>
        <w:t xml:space="preserve"> suite of websites will cover new topics and explore novel web technologies; they will integrate closely with </w:t>
      </w:r>
      <w:proofErr w:type="spellStart"/>
      <w:r w:rsidRPr="00427D04">
        <w:rPr>
          <w:rFonts w:ascii="Calibri" w:hAnsi="Calibri" w:cs="Calibri"/>
        </w:rPr>
        <w:t>GridPP’s</w:t>
      </w:r>
      <w:proofErr w:type="spellEnd"/>
      <w:r w:rsidRPr="00427D04">
        <w:rPr>
          <w:rFonts w:ascii="Calibri" w:hAnsi="Calibri" w:cs="Calibri"/>
        </w:rPr>
        <w:t xml:space="preserve"> Real Time Monitor, combining live views of grid activity with the human aspects of computing.</w:t>
      </w:r>
    </w:p>
    <w:p w14:paraId="1B8AD581" w14:textId="77777777" w:rsidR="003E42E6" w:rsidRPr="00427D04" w:rsidRDefault="003E42E6" w:rsidP="003E42E6">
      <w:pPr>
        <w:rPr>
          <w:rFonts w:ascii="Calibri" w:hAnsi="Calibri" w:cs="Calibri"/>
        </w:rPr>
      </w:pPr>
    </w:p>
    <w:p w14:paraId="382D64EB" w14:textId="77777777" w:rsidR="003E42E6" w:rsidRPr="00427D04" w:rsidRDefault="003E42E6" w:rsidP="003E42E6">
      <w:pPr>
        <w:pStyle w:val="ColorfulList-Accent11"/>
        <w:numPr>
          <w:ilvl w:val="0"/>
          <w:numId w:val="2"/>
        </w:numPr>
        <w:rPr>
          <w:rFonts w:ascii="Calibri" w:hAnsi="Calibri" w:cs="Calibri"/>
        </w:rPr>
      </w:pPr>
      <w:r w:rsidRPr="00427D04">
        <w:rPr>
          <w:rFonts w:ascii="Calibri" w:hAnsi="Calibri" w:cs="Calibri"/>
        </w:rPr>
        <w:t>The growing weekly publication, International Science Grid This Week (</w:t>
      </w:r>
      <w:proofErr w:type="spellStart"/>
      <w:r w:rsidRPr="00427D04">
        <w:rPr>
          <w:rFonts w:ascii="Calibri" w:hAnsi="Calibri" w:cs="Calibri"/>
        </w:rPr>
        <w:t>iSGTW</w:t>
      </w:r>
      <w:proofErr w:type="spellEnd"/>
      <w:r w:rsidRPr="00427D04">
        <w:rPr>
          <w:rFonts w:ascii="Calibri" w:hAnsi="Calibri" w:cs="Calibri"/>
        </w:rPr>
        <w:t>) will bring news and events to the existing and potential e-Science community.</w:t>
      </w:r>
    </w:p>
    <w:p w14:paraId="408567E8" w14:textId="77777777" w:rsidR="003E42E6" w:rsidRDefault="003E42E6">
      <w:pPr>
        <w:suppressAutoHyphens w:val="0"/>
        <w:spacing w:before="0" w:after="0"/>
        <w:jc w:val="left"/>
        <w:rPr>
          <w:rFonts w:ascii="Calibri" w:hAnsi="Calibri" w:cs="Calibri"/>
          <w:szCs w:val="22"/>
          <w:lang w:val="en-US"/>
        </w:rPr>
      </w:pPr>
      <w:bookmarkStart w:id="6" w:name="_Toc264392864"/>
      <w:r>
        <w:rPr>
          <w:rFonts w:ascii="Calibri" w:hAnsi="Calibri" w:cs="Calibri"/>
          <w:szCs w:val="22"/>
          <w:lang w:val="en-US"/>
        </w:rPr>
        <w:br w:type="page"/>
      </w:r>
    </w:p>
    <w:p w14:paraId="58F015A2" w14:textId="77777777" w:rsidR="003E42E6" w:rsidRPr="002B1814" w:rsidRDefault="003E42E6" w:rsidP="003E42E6">
      <w:pPr>
        <w:pStyle w:val="Preface"/>
        <w:rPr>
          <w:rFonts w:ascii="Calibri" w:hAnsi="Calibri" w:cs="Calibri"/>
        </w:rPr>
      </w:pPr>
      <w:r w:rsidRPr="002B1814">
        <w:rPr>
          <w:rFonts w:ascii="Calibri" w:hAnsi="Calibri" w:cs="Calibri"/>
        </w:rPr>
        <w:lastRenderedPageBreak/>
        <w:t>EXECUTIVE SUMMARY</w:t>
      </w:r>
      <w:bookmarkEnd w:id="6"/>
    </w:p>
    <w:p w14:paraId="0D7AC657" w14:textId="77777777" w:rsidR="003E42E6" w:rsidRDefault="003E42E6" w:rsidP="003E42E6">
      <w:pPr>
        <w:rPr>
          <w:rFonts w:ascii="Calibri" w:hAnsi="Calibri" w:cs="Calibri"/>
        </w:rPr>
      </w:pPr>
    </w:p>
    <w:p w14:paraId="3A17ACF5" w14:textId="5728BF96" w:rsidR="00F54B6F" w:rsidRPr="00C63066" w:rsidRDefault="00DB5027" w:rsidP="003E42E6">
      <w:pPr>
        <w:rPr>
          <w:rFonts w:ascii="Calibri" w:eastAsia="Cambria" w:hAnsi="Calibri"/>
          <w:color w:val="000000"/>
          <w:szCs w:val="21"/>
          <w:lang w:val="en-US" w:eastAsia="en-GB"/>
        </w:rPr>
      </w:pPr>
      <w:proofErr w:type="gramStart"/>
      <w:r>
        <w:rPr>
          <w:rFonts w:ascii="Calibri" w:eastAsia="Cambria" w:hAnsi="Calibri"/>
          <w:color w:val="000000"/>
          <w:szCs w:val="21"/>
          <w:lang w:val="en-US" w:eastAsia="en-GB"/>
        </w:rPr>
        <w:t>e-ScienceTalk</w:t>
      </w:r>
      <w:proofErr w:type="gramEnd"/>
      <w:r>
        <w:rPr>
          <w:rFonts w:ascii="Calibri" w:eastAsia="Cambria" w:hAnsi="Calibri"/>
          <w:color w:val="000000"/>
          <w:szCs w:val="21"/>
          <w:lang w:val="en-US" w:eastAsia="en-GB"/>
        </w:rPr>
        <w:t xml:space="preserve"> has had another successful year exceeding most of its targets. </w:t>
      </w:r>
    </w:p>
    <w:p w14:paraId="3952F311" w14:textId="77777777" w:rsidR="003E42E6" w:rsidRPr="0091412E" w:rsidRDefault="003E42E6" w:rsidP="003E42E6">
      <w:pPr>
        <w:rPr>
          <w:rFonts w:ascii="Calibri" w:hAnsi="Calibri" w:cs="Calibri"/>
          <w:szCs w:val="22"/>
          <w:lang w:val="en-US"/>
        </w:rPr>
      </w:pPr>
    </w:p>
    <w:p w14:paraId="3E43B8A1" w14:textId="77777777" w:rsidR="003E42E6" w:rsidRPr="0091412E" w:rsidRDefault="003E42E6" w:rsidP="003E42E6">
      <w:pPr>
        <w:rPr>
          <w:rFonts w:ascii="Calibri" w:hAnsi="Calibri" w:cs="Calibri"/>
          <w:sz w:val="24"/>
        </w:rPr>
      </w:pPr>
    </w:p>
    <w:p w14:paraId="470ED014" w14:textId="77777777" w:rsidR="003E42E6" w:rsidRPr="002B1814" w:rsidRDefault="003E42E6" w:rsidP="003E42E6">
      <w:pPr>
        <w:rPr>
          <w:rFonts w:ascii="Calibri" w:hAnsi="Calibri" w:cs="Calibri"/>
          <w:sz w:val="24"/>
        </w:rPr>
        <w:sectPr w:rsidR="003E42E6" w:rsidRPr="002B1814" w:rsidSect="00C31E09">
          <w:headerReference w:type="default" r:id="rId9"/>
          <w:footerReference w:type="default" r:id="rId10"/>
          <w:pgSz w:w="11900" w:h="16840"/>
          <w:pgMar w:top="1418" w:right="1418" w:bottom="1418" w:left="1418" w:header="708" w:footer="708" w:gutter="0"/>
          <w:cols w:space="708"/>
        </w:sectPr>
      </w:pPr>
    </w:p>
    <w:p w14:paraId="1E517612" w14:textId="77777777" w:rsidR="003E42E6" w:rsidRDefault="003E42E6">
      <w:pPr>
        <w:pStyle w:val="TOCHeading"/>
      </w:pPr>
      <w:r>
        <w:lastRenderedPageBreak/>
        <w:t>Table of Contents</w:t>
      </w:r>
    </w:p>
    <w:p w14:paraId="502624F6" w14:textId="77777777" w:rsidR="00AB4B15" w:rsidRDefault="003E42E6">
      <w:pPr>
        <w:pStyle w:val="TOC1"/>
        <w:tabs>
          <w:tab w:val="left" w:pos="440"/>
          <w:tab w:val="right" w:leader="dot" w:pos="9054"/>
        </w:tabs>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33497865" w:history="1">
        <w:r w:rsidR="00AB4B15" w:rsidRPr="00366D38">
          <w:rPr>
            <w:rStyle w:val="Hyperlink"/>
            <w:noProof/>
          </w:rPr>
          <w:t>1</w:t>
        </w:r>
        <w:r w:rsidR="00AB4B15">
          <w:rPr>
            <w:rFonts w:asciiTheme="minorHAnsi" w:eastAsiaTheme="minorEastAsia" w:hAnsiTheme="minorHAnsi" w:cstheme="minorBidi"/>
            <w:b w:val="0"/>
            <w:noProof/>
            <w:sz w:val="22"/>
            <w:szCs w:val="22"/>
            <w:lang w:eastAsia="en-GB"/>
          </w:rPr>
          <w:tab/>
        </w:r>
        <w:r w:rsidR="00AB4B15" w:rsidRPr="00366D38">
          <w:rPr>
            <w:rStyle w:val="Hyperlink"/>
            <w:noProof/>
          </w:rPr>
          <w:t>Introduction</w:t>
        </w:r>
        <w:r w:rsidR="00AB4B15">
          <w:rPr>
            <w:noProof/>
            <w:webHidden/>
          </w:rPr>
          <w:tab/>
        </w:r>
        <w:r w:rsidR="00AB4B15">
          <w:rPr>
            <w:noProof/>
            <w:webHidden/>
          </w:rPr>
          <w:fldChar w:fldCharType="begin"/>
        </w:r>
        <w:r w:rsidR="00AB4B15">
          <w:rPr>
            <w:noProof/>
            <w:webHidden/>
          </w:rPr>
          <w:instrText xml:space="preserve"> PAGEREF _Toc333497865 \h </w:instrText>
        </w:r>
        <w:r w:rsidR="00AB4B15">
          <w:rPr>
            <w:noProof/>
            <w:webHidden/>
          </w:rPr>
        </w:r>
        <w:r w:rsidR="00AB4B15">
          <w:rPr>
            <w:noProof/>
            <w:webHidden/>
          </w:rPr>
          <w:fldChar w:fldCharType="separate"/>
        </w:r>
        <w:r w:rsidR="00AB4B15">
          <w:rPr>
            <w:noProof/>
            <w:webHidden/>
          </w:rPr>
          <w:t>7</w:t>
        </w:r>
        <w:r w:rsidR="00AB4B15">
          <w:rPr>
            <w:noProof/>
            <w:webHidden/>
          </w:rPr>
          <w:fldChar w:fldCharType="end"/>
        </w:r>
      </w:hyperlink>
    </w:p>
    <w:p w14:paraId="6264C56F"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66" w:history="1">
        <w:r w:rsidR="00AB4B15" w:rsidRPr="00366D38">
          <w:rPr>
            <w:rStyle w:val="Hyperlink"/>
            <w:noProof/>
          </w:rPr>
          <w:t>1.1</w:t>
        </w:r>
        <w:r w:rsidR="00AB4B15">
          <w:rPr>
            <w:rFonts w:asciiTheme="minorHAnsi" w:eastAsiaTheme="minorEastAsia" w:hAnsiTheme="minorHAnsi" w:cstheme="minorBidi"/>
            <w:b w:val="0"/>
            <w:noProof/>
            <w:lang w:eastAsia="en-GB"/>
          </w:rPr>
          <w:tab/>
        </w:r>
        <w:r w:rsidR="00AB4B15" w:rsidRPr="00366D38">
          <w:rPr>
            <w:rStyle w:val="Hyperlink"/>
            <w:noProof/>
          </w:rPr>
          <w:t>e-ScienceTalk Objectives</w:t>
        </w:r>
        <w:r w:rsidR="00AB4B15">
          <w:rPr>
            <w:noProof/>
            <w:webHidden/>
          </w:rPr>
          <w:tab/>
        </w:r>
        <w:r w:rsidR="00AB4B15">
          <w:rPr>
            <w:noProof/>
            <w:webHidden/>
          </w:rPr>
          <w:fldChar w:fldCharType="begin"/>
        </w:r>
        <w:r w:rsidR="00AB4B15">
          <w:rPr>
            <w:noProof/>
            <w:webHidden/>
          </w:rPr>
          <w:instrText xml:space="preserve"> PAGEREF _Toc333497866 \h </w:instrText>
        </w:r>
        <w:r w:rsidR="00AB4B15">
          <w:rPr>
            <w:noProof/>
            <w:webHidden/>
          </w:rPr>
        </w:r>
        <w:r w:rsidR="00AB4B15">
          <w:rPr>
            <w:noProof/>
            <w:webHidden/>
          </w:rPr>
          <w:fldChar w:fldCharType="separate"/>
        </w:r>
        <w:r w:rsidR="00AB4B15">
          <w:rPr>
            <w:noProof/>
            <w:webHidden/>
          </w:rPr>
          <w:t>7</w:t>
        </w:r>
        <w:r w:rsidR="00AB4B15">
          <w:rPr>
            <w:noProof/>
            <w:webHidden/>
          </w:rPr>
          <w:fldChar w:fldCharType="end"/>
        </w:r>
      </w:hyperlink>
    </w:p>
    <w:p w14:paraId="4EF72BE2"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67" w:history="1">
        <w:r w:rsidR="00AB4B15" w:rsidRPr="00366D38">
          <w:rPr>
            <w:rStyle w:val="Hyperlink"/>
            <w:noProof/>
          </w:rPr>
          <w:t>1.2</w:t>
        </w:r>
        <w:r w:rsidR="00AB4B15">
          <w:rPr>
            <w:rFonts w:asciiTheme="minorHAnsi" w:eastAsiaTheme="minorEastAsia" w:hAnsiTheme="minorHAnsi" w:cstheme="minorBidi"/>
            <w:b w:val="0"/>
            <w:noProof/>
            <w:lang w:eastAsia="en-GB"/>
          </w:rPr>
          <w:tab/>
        </w:r>
        <w:r w:rsidR="00AB4B15" w:rsidRPr="00366D38">
          <w:rPr>
            <w:rStyle w:val="Hyperlink"/>
            <w:noProof/>
          </w:rPr>
          <w:t>Quality Assurance and Feedback</w:t>
        </w:r>
        <w:r w:rsidR="00AB4B15">
          <w:rPr>
            <w:noProof/>
            <w:webHidden/>
          </w:rPr>
          <w:tab/>
        </w:r>
        <w:r w:rsidR="00AB4B15">
          <w:rPr>
            <w:noProof/>
            <w:webHidden/>
          </w:rPr>
          <w:fldChar w:fldCharType="begin"/>
        </w:r>
        <w:r w:rsidR="00AB4B15">
          <w:rPr>
            <w:noProof/>
            <w:webHidden/>
          </w:rPr>
          <w:instrText xml:space="preserve"> PAGEREF _Toc333497867 \h </w:instrText>
        </w:r>
        <w:r w:rsidR="00AB4B15">
          <w:rPr>
            <w:noProof/>
            <w:webHidden/>
          </w:rPr>
        </w:r>
        <w:r w:rsidR="00AB4B15">
          <w:rPr>
            <w:noProof/>
            <w:webHidden/>
          </w:rPr>
          <w:fldChar w:fldCharType="separate"/>
        </w:r>
        <w:r w:rsidR="00AB4B15">
          <w:rPr>
            <w:noProof/>
            <w:webHidden/>
          </w:rPr>
          <w:t>7</w:t>
        </w:r>
        <w:r w:rsidR="00AB4B15">
          <w:rPr>
            <w:noProof/>
            <w:webHidden/>
          </w:rPr>
          <w:fldChar w:fldCharType="end"/>
        </w:r>
      </w:hyperlink>
    </w:p>
    <w:p w14:paraId="7B5B60E7"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68" w:history="1">
        <w:r w:rsidR="00AB4B15" w:rsidRPr="00366D38">
          <w:rPr>
            <w:rStyle w:val="Hyperlink"/>
            <w:rFonts w:eastAsia="Cambria"/>
            <w:noProof/>
            <w:lang w:val="en-US" w:eastAsia="en-GB"/>
          </w:rPr>
          <w:t>1.3</w:t>
        </w:r>
        <w:r w:rsidR="00AB4B15">
          <w:rPr>
            <w:rFonts w:asciiTheme="minorHAnsi" w:eastAsiaTheme="minorEastAsia" w:hAnsiTheme="minorHAnsi" w:cstheme="minorBidi"/>
            <w:b w:val="0"/>
            <w:noProof/>
            <w:lang w:eastAsia="en-GB"/>
          </w:rPr>
          <w:tab/>
        </w:r>
        <w:r w:rsidR="00AB4B15" w:rsidRPr="00366D38">
          <w:rPr>
            <w:rStyle w:val="Hyperlink"/>
            <w:rFonts w:eastAsia="Cambria"/>
            <w:noProof/>
            <w:lang w:val="en-US" w:eastAsia="en-GB"/>
          </w:rPr>
          <w:t>Project Level Metrics</w:t>
        </w:r>
        <w:r w:rsidR="00AB4B15">
          <w:rPr>
            <w:noProof/>
            <w:webHidden/>
          </w:rPr>
          <w:tab/>
        </w:r>
        <w:r w:rsidR="00AB4B15">
          <w:rPr>
            <w:noProof/>
            <w:webHidden/>
          </w:rPr>
          <w:fldChar w:fldCharType="begin"/>
        </w:r>
        <w:r w:rsidR="00AB4B15">
          <w:rPr>
            <w:noProof/>
            <w:webHidden/>
          </w:rPr>
          <w:instrText xml:space="preserve"> PAGEREF _Toc333497868 \h </w:instrText>
        </w:r>
        <w:r w:rsidR="00AB4B15">
          <w:rPr>
            <w:noProof/>
            <w:webHidden/>
          </w:rPr>
        </w:r>
        <w:r w:rsidR="00AB4B15">
          <w:rPr>
            <w:noProof/>
            <w:webHidden/>
          </w:rPr>
          <w:fldChar w:fldCharType="separate"/>
        </w:r>
        <w:r w:rsidR="00AB4B15">
          <w:rPr>
            <w:noProof/>
            <w:webHidden/>
          </w:rPr>
          <w:t>8</w:t>
        </w:r>
        <w:r w:rsidR="00AB4B15">
          <w:rPr>
            <w:noProof/>
            <w:webHidden/>
          </w:rPr>
          <w:fldChar w:fldCharType="end"/>
        </w:r>
      </w:hyperlink>
    </w:p>
    <w:p w14:paraId="7BA17C05"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69" w:history="1">
        <w:r w:rsidR="00AB4B15" w:rsidRPr="00366D38">
          <w:rPr>
            <w:rStyle w:val="Hyperlink"/>
            <w:noProof/>
          </w:rPr>
          <w:t>1.4</w:t>
        </w:r>
        <w:r w:rsidR="00AB4B15">
          <w:rPr>
            <w:rFonts w:asciiTheme="minorHAnsi" w:eastAsiaTheme="minorEastAsia" w:hAnsiTheme="minorHAnsi" w:cstheme="minorBidi"/>
            <w:b w:val="0"/>
            <w:noProof/>
            <w:lang w:eastAsia="en-GB"/>
          </w:rPr>
          <w:tab/>
        </w:r>
        <w:r w:rsidR="00AB4B15" w:rsidRPr="00366D38">
          <w:rPr>
            <w:rStyle w:val="Hyperlink"/>
            <w:noProof/>
          </w:rPr>
          <w:t>Quanitative Metrics for measuring feedback</w:t>
        </w:r>
        <w:r w:rsidR="00AB4B15">
          <w:rPr>
            <w:noProof/>
            <w:webHidden/>
          </w:rPr>
          <w:tab/>
        </w:r>
        <w:r w:rsidR="00AB4B15">
          <w:rPr>
            <w:noProof/>
            <w:webHidden/>
          </w:rPr>
          <w:fldChar w:fldCharType="begin"/>
        </w:r>
        <w:r w:rsidR="00AB4B15">
          <w:rPr>
            <w:noProof/>
            <w:webHidden/>
          </w:rPr>
          <w:instrText xml:space="preserve"> PAGEREF _Toc333497869 \h </w:instrText>
        </w:r>
        <w:r w:rsidR="00AB4B15">
          <w:rPr>
            <w:noProof/>
            <w:webHidden/>
          </w:rPr>
        </w:r>
        <w:r w:rsidR="00AB4B15">
          <w:rPr>
            <w:noProof/>
            <w:webHidden/>
          </w:rPr>
          <w:fldChar w:fldCharType="separate"/>
        </w:r>
        <w:r w:rsidR="00AB4B15">
          <w:rPr>
            <w:noProof/>
            <w:webHidden/>
          </w:rPr>
          <w:t>9</w:t>
        </w:r>
        <w:r w:rsidR="00AB4B15">
          <w:rPr>
            <w:noProof/>
            <w:webHidden/>
          </w:rPr>
          <w:fldChar w:fldCharType="end"/>
        </w:r>
      </w:hyperlink>
    </w:p>
    <w:p w14:paraId="7D1FC0A0"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70" w:history="1">
        <w:r w:rsidR="00AB4B15" w:rsidRPr="00366D38">
          <w:rPr>
            <w:rStyle w:val="Hyperlink"/>
            <w:noProof/>
          </w:rPr>
          <w:t>1.5</w:t>
        </w:r>
        <w:r w:rsidR="00AB4B15">
          <w:rPr>
            <w:rFonts w:asciiTheme="minorHAnsi" w:eastAsiaTheme="minorEastAsia" w:hAnsiTheme="minorHAnsi" w:cstheme="minorBidi"/>
            <w:b w:val="0"/>
            <w:noProof/>
            <w:lang w:eastAsia="en-GB"/>
          </w:rPr>
          <w:tab/>
        </w:r>
        <w:r w:rsidR="00AB4B15" w:rsidRPr="00366D38">
          <w:rPr>
            <w:rStyle w:val="Hyperlink"/>
            <w:noProof/>
          </w:rPr>
          <w:t>Qualitative methods for assessing feedback</w:t>
        </w:r>
        <w:r w:rsidR="00AB4B15">
          <w:rPr>
            <w:noProof/>
            <w:webHidden/>
          </w:rPr>
          <w:tab/>
        </w:r>
        <w:r w:rsidR="00AB4B15">
          <w:rPr>
            <w:noProof/>
            <w:webHidden/>
          </w:rPr>
          <w:fldChar w:fldCharType="begin"/>
        </w:r>
        <w:r w:rsidR="00AB4B15">
          <w:rPr>
            <w:noProof/>
            <w:webHidden/>
          </w:rPr>
          <w:instrText xml:space="preserve"> PAGEREF _Toc333497870 \h </w:instrText>
        </w:r>
        <w:r w:rsidR="00AB4B15">
          <w:rPr>
            <w:noProof/>
            <w:webHidden/>
          </w:rPr>
        </w:r>
        <w:r w:rsidR="00AB4B15">
          <w:rPr>
            <w:noProof/>
            <w:webHidden/>
          </w:rPr>
          <w:fldChar w:fldCharType="separate"/>
        </w:r>
        <w:r w:rsidR="00AB4B15">
          <w:rPr>
            <w:noProof/>
            <w:webHidden/>
          </w:rPr>
          <w:t>12</w:t>
        </w:r>
        <w:r w:rsidR="00AB4B15">
          <w:rPr>
            <w:noProof/>
            <w:webHidden/>
          </w:rPr>
          <w:fldChar w:fldCharType="end"/>
        </w:r>
      </w:hyperlink>
    </w:p>
    <w:p w14:paraId="462DC138" w14:textId="77777777" w:rsidR="00AB4B15" w:rsidRDefault="00614C07">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3497871" w:history="1">
        <w:r w:rsidR="00AB4B15" w:rsidRPr="00366D38">
          <w:rPr>
            <w:rStyle w:val="Hyperlink"/>
            <w:noProof/>
          </w:rPr>
          <w:t>2</w:t>
        </w:r>
        <w:r w:rsidR="00AB4B15">
          <w:rPr>
            <w:rFonts w:asciiTheme="minorHAnsi" w:eastAsiaTheme="minorEastAsia" w:hAnsiTheme="minorHAnsi" w:cstheme="minorBidi"/>
            <w:b w:val="0"/>
            <w:noProof/>
            <w:sz w:val="22"/>
            <w:szCs w:val="22"/>
            <w:lang w:eastAsia="en-GB"/>
          </w:rPr>
          <w:tab/>
        </w:r>
        <w:r w:rsidR="00AB4B15" w:rsidRPr="00366D38">
          <w:rPr>
            <w:rStyle w:val="Hyperlink"/>
            <w:noProof/>
          </w:rPr>
          <w:t>FEEDBACK ON e-ScienceTalk Products</w:t>
        </w:r>
        <w:r w:rsidR="00AB4B15">
          <w:rPr>
            <w:noProof/>
            <w:webHidden/>
          </w:rPr>
          <w:tab/>
        </w:r>
        <w:r w:rsidR="00AB4B15">
          <w:rPr>
            <w:noProof/>
            <w:webHidden/>
          </w:rPr>
          <w:fldChar w:fldCharType="begin"/>
        </w:r>
        <w:r w:rsidR="00AB4B15">
          <w:rPr>
            <w:noProof/>
            <w:webHidden/>
          </w:rPr>
          <w:instrText xml:space="preserve"> PAGEREF _Toc333497871 \h </w:instrText>
        </w:r>
        <w:r w:rsidR="00AB4B15">
          <w:rPr>
            <w:noProof/>
            <w:webHidden/>
          </w:rPr>
        </w:r>
        <w:r w:rsidR="00AB4B15">
          <w:rPr>
            <w:noProof/>
            <w:webHidden/>
          </w:rPr>
          <w:fldChar w:fldCharType="separate"/>
        </w:r>
        <w:r w:rsidR="00AB4B15">
          <w:rPr>
            <w:noProof/>
            <w:webHidden/>
          </w:rPr>
          <w:t>15</w:t>
        </w:r>
        <w:r w:rsidR="00AB4B15">
          <w:rPr>
            <w:noProof/>
            <w:webHidden/>
          </w:rPr>
          <w:fldChar w:fldCharType="end"/>
        </w:r>
      </w:hyperlink>
    </w:p>
    <w:p w14:paraId="645A6E5D"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72" w:history="1">
        <w:r w:rsidR="00AB4B15" w:rsidRPr="00366D38">
          <w:rPr>
            <w:rStyle w:val="Hyperlink"/>
            <w:noProof/>
          </w:rPr>
          <w:t>2.1</w:t>
        </w:r>
        <w:r w:rsidR="00AB4B15">
          <w:rPr>
            <w:rFonts w:asciiTheme="minorHAnsi" w:eastAsiaTheme="minorEastAsia" w:hAnsiTheme="minorHAnsi" w:cstheme="minorBidi"/>
            <w:b w:val="0"/>
            <w:noProof/>
            <w:lang w:eastAsia="en-GB"/>
          </w:rPr>
          <w:tab/>
        </w:r>
        <w:r w:rsidR="00AB4B15" w:rsidRPr="00366D38">
          <w:rPr>
            <w:rStyle w:val="Hyperlink"/>
            <w:noProof/>
          </w:rPr>
          <w:t>e-ScienceBriefings</w:t>
        </w:r>
        <w:r w:rsidR="00AB4B15">
          <w:rPr>
            <w:noProof/>
            <w:webHidden/>
          </w:rPr>
          <w:tab/>
        </w:r>
        <w:r w:rsidR="00AB4B15">
          <w:rPr>
            <w:noProof/>
            <w:webHidden/>
          </w:rPr>
          <w:fldChar w:fldCharType="begin"/>
        </w:r>
        <w:r w:rsidR="00AB4B15">
          <w:rPr>
            <w:noProof/>
            <w:webHidden/>
          </w:rPr>
          <w:instrText xml:space="preserve"> PAGEREF _Toc333497872 \h </w:instrText>
        </w:r>
        <w:r w:rsidR="00AB4B15">
          <w:rPr>
            <w:noProof/>
            <w:webHidden/>
          </w:rPr>
        </w:r>
        <w:r w:rsidR="00AB4B15">
          <w:rPr>
            <w:noProof/>
            <w:webHidden/>
          </w:rPr>
          <w:fldChar w:fldCharType="separate"/>
        </w:r>
        <w:r w:rsidR="00AB4B15">
          <w:rPr>
            <w:noProof/>
            <w:webHidden/>
          </w:rPr>
          <w:t>15</w:t>
        </w:r>
        <w:r w:rsidR="00AB4B15">
          <w:rPr>
            <w:noProof/>
            <w:webHidden/>
          </w:rPr>
          <w:fldChar w:fldCharType="end"/>
        </w:r>
      </w:hyperlink>
    </w:p>
    <w:p w14:paraId="7C48CAA3"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73" w:history="1">
        <w:r w:rsidR="00AB4B15" w:rsidRPr="00366D38">
          <w:rPr>
            <w:rStyle w:val="Hyperlink"/>
            <w:noProof/>
          </w:rPr>
          <w:t>2.1.1</w:t>
        </w:r>
        <w:r w:rsidR="00AB4B15">
          <w:rPr>
            <w:rFonts w:asciiTheme="minorHAnsi" w:eastAsiaTheme="minorEastAsia" w:hAnsiTheme="minorHAnsi" w:cstheme="minorBidi"/>
            <w:noProof/>
            <w:lang w:eastAsia="en-GB"/>
          </w:rPr>
          <w:tab/>
        </w:r>
        <w:r w:rsidR="00AB4B15" w:rsidRPr="00366D38">
          <w:rPr>
            <w:rStyle w:val="Hyperlink"/>
            <w:noProof/>
          </w:rPr>
          <w:t>Background</w:t>
        </w:r>
        <w:r w:rsidR="00AB4B15">
          <w:rPr>
            <w:noProof/>
            <w:webHidden/>
          </w:rPr>
          <w:tab/>
        </w:r>
        <w:r w:rsidR="00AB4B15">
          <w:rPr>
            <w:noProof/>
            <w:webHidden/>
          </w:rPr>
          <w:fldChar w:fldCharType="begin"/>
        </w:r>
        <w:r w:rsidR="00AB4B15">
          <w:rPr>
            <w:noProof/>
            <w:webHidden/>
          </w:rPr>
          <w:instrText xml:space="preserve"> PAGEREF _Toc333497873 \h </w:instrText>
        </w:r>
        <w:r w:rsidR="00AB4B15">
          <w:rPr>
            <w:noProof/>
            <w:webHidden/>
          </w:rPr>
        </w:r>
        <w:r w:rsidR="00AB4B15">
          <w:rPr>
            <w:noProof/>
            <w:webHidden/>
          </w:rPr>
          <w:fldChar w:fldCharType="separate"/>
        </w:r>
        <w:r w:rsidR="00AB4B15">
          <w:rPr>
            <w:noProof/>
            <w:webHidden/>
          </w:rPr>
          <w:t>15</w:t>
        </w:r>
        <w:r w:rsidR="00AB4B15">
          <w:rPr>
            <w:noProof/>
            <w:webHidden/>
          </w:rPr>
          <w:fldChar w:fldCharType="end"/>
        </w:r>
      </w:hyperlink>
    </w:p>
    <w:p w14:paraId="0F92BBCA"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74" w:history="1">
        <w:r w:rsidR="00AB4B15" w:rsidRPr="00366D38">
          <w:rPr>
            <w:rStyle w:val="Hyperlink"/>
            <w:noProof/>
          </w:rPr>
          <w:t>2.1.2</w:t>
        </w:r>
        <w:r w:rsidR="00AB4B15">
          <w:rPr>
            <w:rFonts w:asciiTheme="minorHAnsi" w:eastAsiaTheme="minorEastAsia" w:hAnsiTheme="minorHAnsi" w:cstheme="minorBidi"/>
            <w:noProof/>
            <w:lang w:eastAsia="en-GB"/>
          </w:rPr>
          <w:tab/>
        </w:r>
        <w:r w:rsidR="00AB4B15" w:rsidRPr="00366D38">
          <w:rPr>
            <w:rStyle w:val="Hyperlink"/>
            <w:noProof/>
          </w:rPr>
          <w:t>Summary of feedback</w:t>
        </w:r>
        <w:r w:rsidR="00AB4B15">
          <w:rPr>
            <w:noProof/>
            <w:webHidden/>
          </w:rPr>
          <w:tab/>
        </w:r>
        <w:r w:rsidR="00AB4B15">
          <w:rPr>
            <w:noProof/>
            <w:webHidden/>
          </w:rPr>
          <w:fldChar w:fldCharType="begin"/>
        </w:r>
        <w:r w:rsidR="00AB4B15">
          <w:rPr>
            <w:noProof/>
            <w:webHidden/>
          </w:rPr>
          <w:instrText xml:space="preserve"> PAGEREF _Toc333497874 \h </w:instrText>
        </w:r>
        <w:r w:rsidR="00AB4B15">
          <w:rPr>
            <w:noProof/>
            <w:webHidden/>
          </w:rPr>
        </w:r>
        <w:r w:rsidR="00AB4B15">
          <w:rPr>
            <w:noProof/>
            <w:webHidden/>
          </w:rPr>
          <w:fldChar w:fldCharType="separate"/>
        </w:r>
        <w:r w:rsidR="00AB4B15">
          <w:rPr>
            <w:noProof/>
            <w:webHidden/>
          </w:rPr>
          <w:t>15</w:t>
        </w:r>
        <w:r w:rsidR="00AB4B15">
          <w:rPr>
            <w:noProof/>
            <w:webHidden/>
          </w:rPr>
          <w:fldChar w:fldCharType="end"/>
        </w:r>
      </w:hyperlink>
    </w:p>
    <w:p w14:paraId="0B3AEF81"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75" w:history="1">
        <w:r w:rsidR="00AB4B15" w:rsidRPr="00366D38">
          <w:rPr>
            <w:rStyle w:val="Hyperlink"/>
            <w:noProof/>
          </w:rPr>
          <w:t>2.2</w:t>
        </w:r>
        <w:r w:rsidR="00AB4B15">
          <w:rPr>
            <w:rFonts w:asciiTheme="minorHAnsi" w:eastAsiaTheme="minorEastAsia" w:hAnsiTheme="minorHAnsi" w:cstheme="minorBidi"/>
            <w:b w:val="0"/>
            <w:noProof/>
            <w:lang w:eastAsia="en-GB"/>
          </w:rPr>
          <w:tab/>
        </w:r>
        <w:r w:rsidR="00AB4B15" w:rsidRPr="00366D38">
          <w:rPr>
            <w:rStyle w:val="Hyperlink"/>
            <w:noProof/>
          </w:rPr>
          <w:t>GridCafé and e-ScienceCity</w:t>
        </w:r>
        <w:r w:rsidR="00AB4B15">
          <w:rPr>
            <w:noProof/>
            <w:webHidden/>
          </w:rPr>
          <w:tab/>
        </w:r>
        <w:r w:rsidR="00AB4B15">
          <w:rPr>
            <w:noProof/>
            <w:webHidden/>
          </w:rPr>
          <w:fldChar w:fldCharType="begin"/>
        </w:r>
        <w:r w:rsidR="00AB4B15">
          <w:rPr>
            <w:noProof/>
            <w:webHidden/>
          </w:rPr>
          <w:instrText xml:space="preserve"> PAGEREF _Toc333497875 \h </w:instrText>
        </w:r>
        <w:r w:rsidR="00AB4B15">
          <w:rPr>
            <w:noProof/>
            <w:webHidden/>
          </w:rPr>
        </w:r>
        <w:r w:rsidR="00AB4B15">
          <w:rPr>
            <w:noProof/>
            <w:webHidden/>
          </w:rPr>
          <w:fldChar w:fldCharType="separate"/>
        </w:r>
        <w:r w:rsidR="00AB4B15">
          <w:rPr>
            <w:noProof/>
            <w:webHidden/>
          </w:rPr>
          <w:t>19</w:t>
        </w:r>
        <w:r w:rsidR="00AB4B15">
          <w:rPr>
            <w:noProof/>
            <w:webHidden/>
          </w:rPr>
          <w:fldChar w:fldCharType="end"/>
        </w:r>
      </w:hyperlink>
    </w:p>
    <w:p w14:paraId="6F02E766"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76" w:history="1">
        <w:r w:rsidR="00AB4B15" w:rsidRPr="00366D38">
          <w:rPr>
            <w:rStyle w:val="Hyperlink"/>
            <w:noProof/>
          </w:rPr>
          <w:t>2.2.1</w:t>
        </w:r>
        <w:r w:rsidR="00AB4B15">
          <w:rPr>
            <w:rFonts w:asciiTheme="minorHAnsi" w:eastAsiaTheme="minorEastAsia" w:hAnsiTheme="minorHAnsi" w:cstheme="minorBidi"/>
            <w:noProof/>
            <w:lang w:eastAsia="en-GB"/>
          </w:rPr>
          <w:tab/>
        </w:r>
        <w:r w:rsidR="00AB4B15" w:rsidRPr="00366D38">
          <w:rPr>
            <w:rStyle w:val="Hyperlink"/>
            <w:noProof/>
          </w:rPr>
          <w:t>Background</w:t>
        </w:r>
        <w:r w:rsidR="00AB4B15">
          <w:rPr>
            <w:noProof/>
            <w:webHidden/>
          </w:rPr>
          <w:tab/>
        </w:r>
        <w:r w:rsidR="00AB4B15">
          <w:rPr>
            <w:noProof/>
            <w:webHidden/>
          </w:rPr>
          <w:fldChar w:fldCharType="begin"/>
        </w:r>
        <w:r w:rsidR="00AB4B15">
          <w:rPr>
            <w:noProof/>
            <w:webHidden/>
          </w:rPr>
          <w:instrText xml:space="preserve"> PAGEREF _Toc333497876 \h </w:instrText>
        </w:r>
        <w:r w:rsidR="00AB4B15">
          <w:rPr>
            <w:noProof/>
            <w:webHidden/>
          </w:rPr>
        </w:r>
        <w:r w:rsidR="00AB4B15">
          <w:rPr>
            <w:noProof/>
            <w:webHidden/>
          </w:rPr>
          <w:fldChar w:fldCharType="separate"/>
        </w:r>
        <w:r w:rsidR="00AB4B15">
          <w:rPr>
            <w:noProof/>
            <w:webHidden/>
          </w:rPr>
          <w:t>19</w:t>
        </w:r>
        <w:r w:rsidR="00AB4B15">
          <w:rPr>
            <w:noProof/>
            <w:webHidden/>
          </w:rPr>
          <w:fldChar w:fldCharType="end"/>
        </w:r>
      </w:hyperlink>
    </w:p>
    <w:p w14:paraId="5D743574"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77" w:history="1">
        <w:r w:rsidR="00AB4B15" w:rsidRPr="00366D38">
          <w:rPr>
            <w:rStyle w:val="Hyperlink"/>
            <w:noProof/>
          </w:rPr>
          <w:t>2.2.2</w:t>
        </w:r>
        <w:r w:rsidR="00AB4B15">
          <w:rPr>
            <w:rFonts w:asciiTheme="minorHAnsi" w:eastAsiaTheme="minorEastAsia" w:hAnsiTheme="minorHAnsi" w:cstheme="minorBidi"/>
            <w:noProof/>
            <w:lang w:eastAsia="en-GB"/>
          </w:rPr>
          <w:tab/>
        </w:r>
        <w:r w:rsidR="00AB4B15" w:rsidRPr="00366D38">
          <w:rPr>
            <w:rStyle w:val="Hyperlink"/>
            <w:noProof/>
          </w:rPr>
          <w:t>Summary of feedback</w:t>
        </w:r>
        <w:r w:rsidR="00AB4B15">
          <w:rPr>
            <w:noProof/>
            <w:webHidden/>
          </w:rPr>
          <w:tab/>
        </w:r>
        <w:r w:rsidR="00AB4B15">
          <w:rPr>
            <w:noProof/>
            <w:webHidden/>
          </w:rPr>
          <w:fldChar w:fldCharType="begin"/>
        </w:r>
        <w:r w:rsidR="00AB4B15">
          <w:rPr>
            <w:noProof/>
            <w:webHidden/>
          </w:rPr>
          <w:instrText xml:space="preserve"> PAGEREF _Toc333497877 \h </w:instrText>
        </w:r>
        <w:r w:rsidR="00AB4B15">
          <w:rPr>
            <w:noProof/>
            <w:webHidden/>
          </w:rPr>
        </w:r>
        <w:r w:rsidR="00AB4B15">
          <w:rPr>
            <w:noProof/>
            <w:webHidden/>
          </w:rPr>
          <w:fldChar w:fldCharType="separate"/>
        </w:r>
        <w:r w:rsidR="00AB4B15">
          <w:rPr>
            <w:noProof/>
            <w:webHidden/>
          </w:rPr>
          <w:t>19</w:t>
        </w:r>
        <w:r w:rsidR="00AB4B15">
          <w:rPr>
            <w:noProof/>
            <w:webHidden/>
          </w:rPr>
          <w:fldChar w:fldCharType="end"/>
        </w:r>
      </w:hyperlink>
    </w:p>
    <w:p w14:paraId="4E3397A7"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78" w:history="1">
        <w:r w:rsidR="00AB4B15" w:rsidRPr="00366D38">
          <w:rPr>
            <w:rStyle w:val="Hyperlink"/>
            <w:noProof/>
          </w:rPr>
          <w:t>2.3</w:t>
        </w:r>
        <w:r w:rsidR="00AB4B15">
          <w:rPr>
            <w:rFonts w:asciiTheme="minorHAnsi" w:eastAsiaTheme="minorEastAsia" w:hAnsiTheme="minorHAnsi" w:cstheme="minorBidi"/>
            <w:b w:val="0"/>
            <w:noProof/>
            <w:lang w:eastAsia="en-GB"/>
          </w:rPr>
          <w:tab/>
        </w:r>
        <w:r w:rsidR="00AB4B15" w:rsidRPr="00366D38">
          <w:rPr>
            <w:rStyle w:val="Hyperlink"/>
            <w:noProof/>
          </w:rPr>
          <w:t>GridCast</w:t>
        </w:r>
        <w:r w:rsidR="00AB4B15">
          <w:rPr>
            <w:noProof/>
            <w:webHidden/>
          </w:rPr>
          <w:tab/>
        </w:r>
        <w:r w:rsidR="00AB4B15">
          <w:rPr>
            <w:noProof/>
            <w:webHidden/>
          </w:rPr>
          <w:fldChar w:fldCharType="begin"/>
        </w:r>
        <w:r w:rsidR="00AB4B15">
          <w:rPr>
            <w:noProof/>
            <w:webHidden/>
          </w:rPr>
          <w:instrText xml:space="preserve"> PAGEREF _Toc333497878 \h </w:instrText>
        </w:r>
        <w:r w:rsidR="00AB4B15">
          <w:rPr>
            <w:noProof/>
            <w:webHidden/>
          </w:rPr>
        </w:r>
        <w:r w:rsidR="00AB4B15">
          <w:rPr>
            <w:noProof/>
            <w:webHidden/>
          </w:rPr>
          <w:fldChar w:fldCharType="separate"/>
        </w:r>
        <w:r w:rsidR="00AB4B15">
          <w:rPr>
            <w:noProof/>
            <w:webHidden/>
          </w:rPr>
          <w:t>24</w:t>
        </w:r>
        <w:r w:rsidR="00AB4B15">
          <w:rPr>
            <w:noProof/>
            <w:webHidden/>
          </w:rPr>
          <w:fldChar w:fldCharType="end"/>
        </w:r>
      </w:hyperlink>
    </w:p>
    <w:p w14:paraId="2C4DCCD1"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79" w:history="1">
        <w:r w:rsidR="00AB4B15" w:rsidRPr="00366D38">
          <w:rPr>
            <w:rStyle w:val="Hyperlink"/>
            <w:noProof/>
          </w:rPr>
          <w:t>2.3.1</w:t>
        </w:r>
        <w:r w:rsidR="00AB4B15">
          <w:rPr>
            <w:rFonts w:asciiTheme="minorHAnsi" w:eastAsiaTheme="minorEastAsia" w:hAnsiTheme="minorHAnsi" w:cstheme="minorBidi"/>
            <w:noProof/>
            <w:lang w:eastAsia="en-GB"/>
          </w:rPr>
          <w:tab/>
        </w:r>
        <w:r w:rsidR="00AB4B15" w:rsidRPr="00366D38">
          <w:rPr>
            <w:rStyle w:val="Hyperlink"/>
            <w:noProof/>
          </w:rPr>
          <w:t>Background</w:t>
        </w:r>
        <w:r w:rsidR="00AB4B15">
          <w:rPr>
            <w:noProof/>
            <w:webHidden/>
          </w:rPr>
          <w:tab/>
        </w:r>
        <w:r w:rsidR="00AB4B15">
          <w:rPr>
            <w:noProof/>
            <w:webHidden/>
          </w:rPr>
          <w:fldChar w:fldCharType="begin"/>
        </w:r>
        <w:r w:rsidR="00AB4B15">
          <w:rPr>
            <w:noProof/>
            <w:webHidden/>
          </w:rPr>
          <w:instrText xml:space="preserve"> PAGEREF _Toc333497879 \h </w:instrText>
        </w:r>
        <w:r w:rsidR="00AB4B15">
          <w:rPr>
            <w:noProof/>
            <w:webHidden/>
          </w:rPr>
        </w:r>
        <w:r w:rsidR="00AB4B15">
          <w:rPr>
            <w:noProof/>
            <w:webHidden/>
          </w:rPr>
          <w:fldChar w:fldCharType="separate"/>
        </w:r>
        <w:r w:rsidR="00AB4B15">
          <w:rPr>
            <w:noProof/>
            <w:webHidden/>
          </w:rPr>
          <w:t>24</w:t>
        </w:r>
        <w:r w:rsidR="00AB4B15">
          <w:rPr>
            <w:noProof/>
            <w:webHidden/>
          </w:rPr>
          <w:fldChar w:fldCharType="end"/>
        </w:r>
      </w:hyperlink>
    </w:p>
    <w:p w14:paraId="3FB73E06"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80" w:history="1">
        <w:r w:rsidR="00AB4B15" w:rsidRPr="00366D38">
          <w:rPr>
            <w:rStyle w:val="Hyperlink"/>
            <w:noProof/>
          </w:rPr>
          <w:t>2.3.2</w:t>
        </w:r>
        <w:r w:rsidR="00AB4B15">
          <w:rPr>
            <w:rFonts w:asciiTheme="minorHAnsi" w:eastAsiaTheme="minorEastAsia" w:hAnsiTheme="minorHAnsi" w:cstheme="minorBidi"/>
            <w:noProof/>
            <w:lang w:eastAsia="en-GB"/>
          </w:rPr>
          <w:tab/>
        </w:r>
        <w:r w:rsidR="00AB4B15" w:rsidRPr="00366D38">
          <w:rPr>
            <w:rStyle w:val="Hyperlink"/>
            <w:noProof/>
          </w:rPr>
          <w:t>Summary of feedback</w:t>
        </w:r>
        <w:r w:rsidR="00AB4B15">
          <w:rPr>
            <w:noProof/>
            <w:webHidden/>
          </w:rPr>
          <w:tab/>
        </w:r>
        <w:r w:rsidR="00AB4B15">
          <w:rPr>
            <w:noProof/>
            <w:webHidden/>
          </w:rPr>
          <w:fldChar w:fldCharType="begin"/>
        </w:r>
        <w:r w:rsidR="00AB4B15">
          <w:rPr>
            <w:noProof/>
            <w:webHidden/>
          </w:rPr>
          <w:instrText xml:space="preserve"> PAGEREF _Toc333497880 \h </w:instrText>
        </w:r>
        <w:r w:rsidR="00AB4B15">
          <w:rPr>
            <w:noProof/>
            <w:webHidden/>
          </w:rPr>
        </w:r>
        <w:r w:rsidR="00AB4B15">
          <w:rPr>
            <w:noProof/>
            <w:webHidden/>
          </w:rPr>
          <w:fldChar w:fldCharType="separate"/>
        </w:r>
        <w:r w:rsidR="00AB4B15">
          <w:rPr>
            <w:noProof/>
            <w:webHidden/>
          </w:rPr>
          <w:t>24</w:t>
        </w:r>
        <w:r w:rsidR="00AB4B15">
          <w:rPr>
            <w:noProof/>
            <w:webHidden/>
          </w:rPr>
          <w:fldChar w:fldCharType="end"/>
        </w:r>
      </w:hyperlink>
    </w:p>
    <w:p w14:paraId="73D34CAF"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81" w:history="1">
        <w:r w:rsidR="00AB4B15" w:rsidRPr="00366D38">
          <w:rPr>
            <w:rStyle w:val="Hyperlink"/>
            <w:noProof/>
          </w:rPr>
          <w:t>2.4</w:t>
        </w:r>
        <w:r w:rsidR="00AB4B15">
          <w:rPr>
            <w:rFonts w:asciiTheme="minorHAnsi" w:eastAsiaTheme="minorEastAsia" w:hAnsiTheme="minorHAnsi" w:cstheme="minorBidi"/>
            <w:b w:val="0"/>
            <w:noProof/>
            <w:lang w:eastAsia="en-GB"/>
          </w:rPr>
          <w:tab/>
        </w:r>
        <w:r w:rsidR="00AB4B15" w:rsidRPr="00366D38">
          <w:rPr>
            <w:rStyle w:val="Hyperlink"/>
            <w:noProof/>
          </w:rPr>
          <w:t>GridGuide and Real Time Monitor</w:t>
        </w:r>
        <w:r w:rsidR="00AB4B15">
          <w:rPr>
            <w:noProof/>
            <w:webHidden/>
          </w:rPr>
          <w:tab/>
        </w:r>
        <w:r w:rsidR="00AB4B15">
          <w:rPr>
            <w:noProof/>
            <w:webHidden/>
          </w:rPr>
          <w:fldChar w:fldCharType="begin"/>
        </w:r>
        <w:r w:rsidR="00AB4B15">
          <w:rPr>
            <w:noProof/>
            <w:webHidden/>
          </w:rPr>
          <w:instrText xml:space="preserve"> PAGEREF _Toc333497881 \h </w:instrText>
        </w:r>
        <w:r w:rsidR="00AB4B15">
          <w:rPr>
            <w:noProof/>
            <w:webHidden/>
          </w:rPr>
        </w:r>
        <w:r w:rsidR="00AB4B15">
          <w:rPr>
            <w:noProof/>
            <w:webHidden/>
          </w:rPr>
          <w:fldChar w:fldCharType="separate"/>
        </w:r>
        <w:r w:rsidR="00AB4B15">
          <w:rPr>
            <w:noProof/>
            <w:webHidden/>
          </w:rPr>
          <w:t>26</w:t>
        </w:r>
        <w:r w:rsidR="00AB4B15">
          <w:rPr>
            <w:noProof/>
            <w:webHidden/>
          </w:rPr>
          <w:fldChar w:fldCharType="end"/>
        </w:r>
      </w:hyperlink>
    </w:p>
    <w:p w14:paraId="0C31D3FB"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82" w:history="1">
        <w:r w:rsidR="00AB4B15" w:rsidRPr="00366D38">
          <w:rPr>
            <w:rStyle w:val="Hyperlink"/>
            <w:noProof/>
          </w:rPr>
          <w:t>2.4.1</w:t>
        </w:r>
        <w:r w:rsidR="00AB4B15">
          <w:rPr>
            <w:rFonts w:asciiTheme="minorHAnsi" w:eastAsiaTheme="minorEastAsia" w:hAnsiTheme="minorHAnsi" w:cstheme="minorBidi"/>
            <w:noProof/>
            <w:lang w:eastAsia="en-GB"/>
          </w:rPr>
          <w:tab/>
        </w:r>
        <w:r w:rsidR="00AB4B15" w:rsidRPr="00366D38">
          <w:rPr>
            <w:rStyle w:val="Hyperlink"/>
            <w:noProof/>
          </w:rPr>
          <w:t>Background</w:t>
        </w:r>
        <w:r w:rsidR="00AB4B15">
          <w:rPr>
            <w:noProof/>
            <w:webHidden/>
          </w:rPr>
          <w:tab/>
        </w:r>
        <w:r w:rsidR="00AB4B15">
          <w:rPr>
            <w:noProof/>
            <w:webHidden/>
          </w:rPr>
          <w:fldChar w:fldCharType="begin"/>
        </w:r>
        <w:r w:rsidR="00AB4B15">
          <w:rPr>
            <w:noProof/>
            <w:webHidden/>
          </w:rPr>
          <w:instrText xml:space="preserve"> PAGEREF _Toc333497882 \h </w:instrText>
        </w:r>
        <w:r w:rsidR="00AB4B15">
          <w:rPr>
            <w:noProof/>
            <w:webHidden/>
          </w:rPr>
        </w:r>
        <w:r w:rsidR="00AB4B15">
          <w:rPr>
            <w:noProof/>
            <w:webHidden/>
          </w:rPr>
          <w:fldChar w:fldCharType="separate"/>
        </w:r>
        <w:r w:rsidR="00AB4B15">
          <w:rPr>
            <w:noProof/>
            <w:webHidden/>
          </w:rPr>
          <w:t>26</w:t>
        </w:r>
        <w:r w:rsidR="00AB4B15">
          <w:rPr>
            <w:noProof/>
            <w:webHidden/>
          </w:rPr>
          <w:fldChar w:fldCharType="end"/>
        </w:r>
      </w:hyperlink>
    </w:p>
    <w:p w14:paraId="6E9E0824"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83" w:history="1">
        <w:r w:rsidR="00AB4B15" w:rsidRPr="00366D38">
          <w:rPr>
            <w:rStyle w:val="Hyperlink"/>
            <w:noProof/>
          </w:rPr>
          <w:t>2.4.2</w:t>
        </w:r>
        <w:r w:rsidR="00AB4B15">
          <w:rPr>
            <w:rFonts w:asciiTheme="minorHAnsi" w:eastAsiaTheme="minorEastAsia" w:hAnsiTheme="minorHAnsi" w:cstheme="minorBidi"/>
            <w:noProof/>
            <w:lang w:eastAsia="en-GB"/>
          </w:rPr>
          <w:tab/>
        </w:r>
        <w:r w:rsidR="00AB4B15" w:rsidRPr="00366D38">
          <w:rPr>
            <w:rStyle w:val="Hyperlink"/>
            <w:noProof/>
          </w:rPr>
          <w:t>Summary of feedback</w:t>
        </w:r>
        <w:r w:rsidR="00AB4B15">
          <w:rPr>
            <w:noProof/>
            <w:webHidden/>
          </w:rPr>
          <w:tab/>
        </w:r>
        <w:r w:rsidR="00AB4B15">
          <w:rPr>
            <w:noProof/>
            <w:webHidden/>
          </w:rPr>
          <w:fldChar w:fldCharType="begin"/>
        </w:r>
        <w:r w:rsidR="00AB4B15">
          <w:rPr>
            <w:noProof/>
            <w:webHidden/>
          </w:rPr>
          <w:instrText xml:space="preserve"> PAGEREF _Toc333497883 \h </w:instrText>
        </w:r>
        <w:r w:rsidR="00AB4B15">
          <w:rPr>
            <w:noProof/>
            <w:webHidden/>
          </w:rPr>
        </w:r>
        <w:r w:rsidR="00AB4B15">
          <w:rPr>
            <w:noProof/>
            <w:webHidden/>
          </w:rPr>
          <w:fldChar w:fldCharType="separate"/>
        </w:r>
        <w:r w:rsidR="00AB4B15">
          <w:rPr>
            <w:noProof/>
            <w:webHidden/>
          </w:rPr>
          <w:t>27</w:t>
        </w:r>
        <w:r w:rsidR="00AB4B15">
          <w:rPr>
            <w:noProof/>
            <w:webHidden/>
          </w:rPr>
          <w:fldChar w:fldCharType="end"/>
        </w:r>
      </w:hyperlink>
    </w:p>
    <w:p w14:paraId="3FAB439D"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84" w:history="1">
        <w:r w:rsidR="00AB4B15" w:rsidRPr="00366D38">
          <w:rPr>
            <w:rStyle w:val="Hyperlink"/>
            <w:noProof/>
          </w:rPr>
          <w:t>2.5</w:t>
        </w:r>
        <w:r w:rsidR="00AB4B15">
          <w:rPr>
            <w:rFonts w:asciiTheme="minorHAnsi" w:eastAsiaTheme="minorEastAsia" w:hAnsiTheme="minorHAnsi" w:cstheme="minorBidi"/>
            <w:b w:val="0"/>
            <w:noProof/>
            <w:lang w:eastAsia="en-GB"/>
          </w:rPr>
          <w:tab/>
        </w:r>
        <w:r w:rsidR="00AB4B15" w:rsidRPr="00366D38">
          <w:rPr>
            <w:rStyle w:val="Hyperlink"/>
            <w:noProof/>
          </w:rPr>
          <w:t>iSGTW</w:t>
        </w:r>
        <w:r w:rsidR="00AB4B15">
          <w:rPr>
            <w:noProof/>
            <w:webHidden/>
          </w:rPr>
          <w:tab/>
        </w:r>
        <w:r w:rsidR="00AB4B15">
          <w:rPr>
            <w:noProof/>
            <w:webHidden/>
          </w:rPr>
          <w:fldChar w:fldCharType="begin"/>
        </w:r>
        <w:r w:rsidR="00AB4B15">
          <w:rPr>
            <w:noProof/>
            <w:webHidden/>
          </w:rPr>
          <w:instrText xml:space="preserve"> PAGEREF _Toc333497884 \h </w:instrText>
        </w:r>
        <w:r w:rsidR="00AB4B15">
          <w:rPr>
            <w:noProof/>
            <w:webHidden/>
          </w:rPr>
        </w:r>
        <w:r w:rsidR="00AB4B15">
          <w:rPr>
            <w:noProof/>
            <w:webHidden/>
          </w:rPr>
          <w:fldChar w:fldCharType="separate"/>
        </w:r>
        <w:r w:rsidR="00AB4B15">
          <w:rPr>
            <w:noProof/>
            <w:webHidden/>
          </w:rPr>
          <w:t>33</w:t>
        </w:r>
        <w:r w:rsidR="00AB4B15">
          <w:rPr>
            <w:noProof/>
            <w:webHidden/>
          </w:rPr>
          <w:fldChar w:fldCharType="end"/>
        </w:r>
      </w:hyperlink>
    </w:p>
    <w:p w14:paraId="284DC583"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85" w:history="1">
        <w:r w:rsidR="00AB4B15" w:rsidRPr="00366D38">
          <w:rPr>
            <w:rStyle w:val="Hyperlink"/>
            <w:noProof/>
          </w:rPr>
          <w:t>2.5.1</w:t>
        </w:r>
        <w:r w:rsidR="00AB4B15">
          <w:rPr>
            <w:rFonts w:asciiTheme="minorHAnsi" w:eastAsiaTheme="minorEastAsia" w:hAnsiTheme="minorHAnsi" w:cstheme="minorBidi"/>
            <w:noProof/>
            <w:lang w:eastAsia="en-GB"/>
          </w:rPr>
          <w:tab/>
        </w:r>
        <w:r w:rsidR="00AB4B15" w:rsidRPr="00366D38">
          <w:rPr>
            <w:rStyle w:val="Hyperlink"/>
            <w:noProof/>
          </w:rPr>
          <w:t>Background</w:t>
        </w:r>
        <w:r w:rsidR="00AB4B15">
          <w:rPr>
            <w:noProof/>
            <w:webHidden/>
          </w:rPr>
          <w:tab/>
        </w:r>
        <w:r w:rsidR="00AB4B15">
          <w:rPr>
            <w:noProof/>
            <w:webHidden/>
          </w:rPr>
          <w:fldChar w:fldCharType="begin"/>
        </w:r>
        <w:r w:rsidR="00AB4B15">
          <w:rPr>
            <w:noProof/>
            <w:webHidden/>
          </w:rPr>
          <w:instrText xml:space="preserve"> PAGEREF _Toc333497885 \h </w:instrText>
        </w:r>
        <w:r w:rsidR="00AB4B15">
          <w:rPr>
            <w:noProof/>
            <w:webHidden/>
          </w:rPr>
        </w:r>
        <w:r w:rsidR="00AB4B15">
          <w:rPr>
            <w:noProof/>
            <w:webHidden/>
          </w:rPr>
          <w:fldChar w:fldCharType="separate"/>
        </w:r>
        <w:r w:rsidR="00AB4B15">
          <w:rPr>
            <w:noProof/>
            <w:webHidden/>
          </w:rPr>
          <w:t>33</w:t>
        </w:r>
        <w:r w:rsidR="00AB4B15">
          <w:rPr>
            <w:noProof/>
            <w:webHidden/>
          </w:rPr>
          <w:fldChar w:fldCharType="end"/>
        </w:r>
      </w:hyperlink>
    </w:p>
    <w:p w14:paraId="4A9F0682"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86" w:history="1">
        <w:r w:rsidR="00AB4B15" w:rsidRPr="00366D38">
          <w:rPr>
            <w:rStyle w:val="Hyperlink"/>
            <w:noProof/>
          </w:rPr>
          <w:t>2.5.2</w:t>
        </w:r>
        <w:r w:rsidR="00AB4B15">
          <w:rPr>
            <w:rFonts w:asciiTheme="minorHAnsi" w:eastAsiaTheme="minorEastAsia" w:hAnsiTheme="minorHAnsi" w:cstheme="minorBidi"/>
            <w:noProof/>
            <w:lang w:eastAsia="en-GB"/>
          </w:rPr>
          <w:tab/>
        </w:r>
        <w:r w:rsidR="00AB4B15" w:rsidRPr="00366D38">
          <w:rPr>
            <w:rStyle w:val="Hyperlink"/>
            <w:noProof/>
          </w:rPr>
          <w:t>Summary of feedback</w:t>
        </w:r>
        <w:r w:rsidR="00AB4B15">
          <w:rPr>
            <w:noProof/>
            <w:webHidden/>
          </w:rPr>
          <w:tab/>
        </w:r>
        <w:r w:rsidR="00AB4B15">
          <w:rPr>
            <w:noProof/>
            <w:webHidden/>
          </w:rPr>
          <w:fldChar w:fldCharType="begin"/>
        </w:r>
        <w:r w:rsidR="00AB4B15">
          <w:rPr>
            <w:noProof/>
            <w:webHidden/>
          </w:rPr>
          <w:instrText xml:space="preserve"> PAGEREF _Toc333497886 \h </w:instrText>
        </w:r>
        <w:r w:rsidR="00AB4B15">
          <w:rPr>
            <w:noProof/>
            <w:webHidden/>
          </w:rPr>
        </w:r>
        <w:r w:rsidR="00AB4B15">
          <w:rPr>
            <w:noProof/>
            <w:webHidden/>
          </w:rPr>
          <w:fldChar w:fldCharType="separate"/>
        </w:r>
        <w:r w:rsidR="00AB4B15">
          <w:rPr>
            <w:noProof/>
            <w:webHidden/>
          </w:rPr>
          <w:t>34</w:t>
        </w:r>
        <w:r w:rsidR="00AB4B15">
          <w:rPr>
            <w:noProof/>
            <w:webHidden/>
          </w:rPr>
          <w:fldChar w:fldCharType="end"/>
        </w:r>
      </w:hyperlink>
    </w:p>
    <w:p w14:paraId="51C993D9" w14:textId="77777777" w:rsidR="00AB4B15" w:rsidRDefault="00614C07">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3497887" w:history="1">
        <w:r w:rsidR="00AB4B15" w:rsidRPr="00366D38">
          <w:rPr>
            <w:rStyle w:val="Hyperlink"/>
            <w:noProof/>
          </w:rPr>
          <w:t>3</w:t>
        </w:r>
        <w:r w:rsidR="00AB4B15">
          <w:rPr>
            <w:rFonts w:asciiTheme="minorHAnsi" w:eastAsiaTheme="minorEastAsia" w:hAnsiTheme="minorHAnsi" w:cstheme="minorBidi"/>
            <w:b w:val="0"/>
            <w:noProof/>
            <w:sz w:val="22"/>
            <w:szCs w:val="22"/>
            <w:lang w:eastAsia="en-GB"/>
          </w:rPr>
          <w:tab/>
        </w:r>
        <w:r w:rsidR="00AB4B15" w:rsidRPr="00366D38">
          <w:rPr>
            <w:rStyle w:val="Hyperlink"/>
            <w:noProof/>
          </w:rPr>
          <w:t>PROJECT METRICS</w:t>
        </w:r>
        <w:r w:rsidR="00AB4B15">
          <w:rPr>
            <w:noProof/>
            <w:webHidden/>
          </w:rPr>
          <w:tab/>
        </w:r>
        <w:r w:rsidR="00AB4B15">
          <w:rPr>
            <w:noProof/>
            <w:webHidden/>
          </w:rPr>
          <w:fldChar w:fldCharType="begin"/>
        </w:r>
        <w:r w:rsidR="00AB4B15">
          <w:rPr>
            <w:noProof/>
            <w:webHidden/>
          </w:rPr>
          <w:instrText xml:space="preserve"> PAGEREF _Toc333497887 \h </w:instrText>
        </w:r>
        <w:r w:rsidR="00AB4B15">
          <w:rPr>
            <w:noProof/>
            <w:webHidden/>
          </w:rPr>
        </w:r>
        <w:r w:rsidR="00AB4B15">
          <w:rPr>
            <w:noProof/>
            <w:webHidden/>
          </w:rPr>
          <w:fldChar w:fldCharType="separate"/>
        </w:r>
        <w:r w:rsidR="00AB4B15">
          <w:rPr>
            <w:noProof/>
            <w:webHidden/>
          </w:rPr>
          <w:t>36</w:t>
        </w:r>
        <w:r w:rsidR="00AB4B15">
          <w:rPr>
            <w:noProof/>
            <w:webHidden/>
          </w:rPr>
          <w:fldChar w:fldCharType="end"/>
        </w:r>
      </w:hyperlink>
    </w:p>
    <w:p w14:paraId="3D39D7E1"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88" w:history="1">
        <w:r w:rsidR="00AB4B15" w:rsidRPr="00366D38">
          <w:rPr>
            <w:rStyle w:val="Hyperlink"/>
            <w:noProof/>
          </w:rPr>
          <w:t>3.1</w:t>
        </w:r>
        <w:r w:rsidR="00AB4B15">
          <w:rPr>
            <w:rFonts w:asciiTheme="minorHAnsi" w:eastAsiaTheme="minorEastAsia" w:hAnsiTheme="minorHAnsi" w:cstheme="minorBidi"/>
            <w:b w:val="0"/>
            <w:noProof/>
            <w:lang w:eastAsia="en-GB"/>
          </w:rPr>
          <w:tab/>
        </w:r>
        <w:r w:rsidR="00AB4B15" w:rsidRPr="00366D38">
          <w:rPr>
            <w:rStyle w:val="Hyperlink"/>
            <w:noProof/>
          </w:rPr>
          <w:t>Overall Project Metrics</w:t>
        </w:r>
        <w:r w:rsidR="00AB4B15">
          <w:rPr>
            <w:noProof/>
            <w:webHidden/>
          </w:rPr>
          <w:tab/>
        </w:r>
        <w:r w:rsidR="00AB4B15">
          <w:rPr>
            <w:noProof/>
            <w:webHidden/>
          </w:rPr>
          <w:fldChar w:fldCharType="begin"/>
        </w:r>
        <w:r w:rsidR="00AB4B15">
          <w:rPr>
            <w:noProof/>
            <w:webHidden/>
          </w:rPr>
          <w:instrText xml:space="preserve"> PAGEREF _Toc333497888 \h </w:instrText>
        </w:r>
        <w:r w:rsidR="00AB4B15">
          <w:rPr>
            <w:noProof/>
            <w:webHidden/>
          </w:rPr>
        </w:r>
        <w:r w:rsidR="00AB4B15">
          <w:rPr>
            <w:noProof/>
            <w:webHidden/>
          </w:rPr>
          <w:fldChar w:fldCharType="separate"/>
        </w:r>
        <w:r w:rsidR="00AB4B15">
          <w:rPr>
            <w:noProof/>
            <w:webHidden/>
          </w:rPr>
          <w:t>36</w:t>
        </w:r>
        <w:r w:rsidR="00AB4B15">
          <w:rPr>
            <w:noProof/>
            <w:webHidden/>
          </w:rPr>
          <w:fldChar w:fldCharType="end"/>
        </w:r>
      </w:hyperlink>
    </w:p>
    <w:p w14:paraId="6F1BA9BA"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89" w:history="1">
        <w:r w:rsidR="00AB4B15" w:rsidRPr="00366D38">
          <w:rPr>
            <w:rStyle w:val="Hyperlink"/>
            <w:noProof/>
          </w:rPr>
          <w:t>3.2</w:t>
        </w:r>
        <w:r w:rsidR="00AB4B15">
          <w:rPr>
            <w:rFonts w:asciiTheme="minorHAnsi" w:eastAsiaTheme="minorEastAsia" w:hAnsiTheme="minorHAnsi" w:cstheme="minorBidi"/>
            <w:b w:val="0"/>
            <w:noProof/>
            <w:lang w:eastAsia="en-GB"/>
          </w:rPr>
          <w:tab/>
        </w:r>
        <w:r w:rsidR="00AB4B15" w:rsidRPr="00366D38">
          <w:rPr>
            <w:rStyle w:val="Hyperlink"/>
            <w:noProof/>
          </w:rPr>
          <w:t>WP1: Impact and Sustainability</w:t>
        </w:r>
        <w:r w:rsidR="00AB4B15">
          <w:rPr>
            <w:noProof/>
            <w:webHidden/>
          </w:rPr>
          <w:tab/>
        </w:r>
        <w:r w:rsidR="00AB4B15">
          <w:rPr>
            <w:noProof/>
            <w:webHidden/>
          </w:rPr>
          <w:fldChar w:fldCharType="begin"/>
        </w:r>
        <w:r w:rsidR="00AB4B15">
          <w:rPr>
            <w:noProof/>
            <w:webHidden/>
          </w:rPr>
          <w:instrText xml:space="preserve"> PAGEREF _Toc333497889 \h </w:instrText>
        </w:r>
        <w:r w:rsidR="00AB4B15">
          <w:rPr>
            <w:noProof/>
            <w:webHidden/>
          </w:rPr>
        </w:r>
        <w:r w:rsidR="00AB4B15">
          <w:rPr>
            <w:noProof/>
            <w:webHidden/>
          </w:rPr>
          <w:fldChar w:fldCharType="separate"/>
        </w:r>
        <w:r w:rsidR="00AB4B15">
          <w:rPr>
            <w:noProof/>
            <w:webHidden/>
          </w:rPr>
          <w:t>37</w:t>
        </w:r>
        <w:r w:rsidR="00AB4B15">
          <w:rPr>
            <w:noProof/>
            <w:webHidden/>
          </w:rPr>
          <w:fldChar w:fldCharType="end"/>
        </w:r>
      </w:hyperlink>
    </w:p>
    <w:p w14:paraId="134B405B"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90" w:history="1">
        <w:r w:rsidR="00AB4B15" w:rsidRPr="00366D38">
          <w:rPr>
            <w:rStyle w:val="Hyperlink"/>
            <w:noProof/>
          </w:rPr>
          <w:t>3.2.1</w:t>
        </w:r>
        <w:r w:rsidR="00AB4B15">
          <w:rPr>
            <w:rFonts w:asciiTheme="minorHAnsi" w:eastAsiaTheme="minorEastAsia" w:hAnsiTheme="minorHAnsi" w:cstheme="minorBidi"/>
            <w:noProof/>
            <w:lang w:eastAsia="en-GB"/>
          </w:rPr>
          <w:tab/>
        </w:r>
        <w:r w:rsidR="00AB4B15" w:rsidRPr="00366D38">
          <w:rPr>
            <w:rStyle w:val="Hyperlink"/>
            <w:noProof/>
          </w:rPr>
          <w:t>Analysis and Trends</w:t>
        </w:r>
        <w:r w:rsidR="00AB4B15">
          <w:rPr>
            <w:noProof/>
            <w:webHidden/>
          </w:rPr>
          <w:tab/>
        </w:r>
        <w:r w:rsidR="00AB4B15">
          <w:rPr>
            <w:noProof/>
            <w:webHidden/>
          </w:rPr>
          <w:fldChar w:fldCharType="begin"/>
        </w:r>
        <w:r w:rsidR="00AB4B15">
          <w:rPr>
            <w:noProof/>
            <w:webHidden/>
          </w:rPr>
          <w:instrText xml:space="preserve"> PAGEREF _Toc333497890 \h </w:instrText>
        </w:r>
        <w:r w:rsidR="00AB4B15">
          <w:rPr>
            <w:noProof/>
            <w:webHidden/>
          </w:rPr>
        </w:r>
        <w:r w:rsidR="00AB4B15">
          <w:rPr>
            <w:noProof/>
            <w:webHidden/>
          </w:rPr>
          <w:fldChar w:fldCharType="separate"/>
        </w:r>
        <w:r w:rsidR="00AB4B15">
          <w:rPr>
            <w:noProof/>
            <w:webHidden/>
          </w:rPr>
          <w:t>38</w:t>
        </w:r>
        <w:r w:rsidR="00AB4B15">
          <w:rPr>
            <w:noProof/>
            <w:webHidden/>
          </w:rPr>
          <w:fldChar w:fldCharType="end"/>
        </w:r>
      </w:hyperlink>
    </w:p>
    <w:p w14:paraId="48F0993B"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91" w:history="1">
        <w:r w:rsidR="00AB4B15" w:rsidRPr="00366D38">
          <w:rPr>
            <w:rStyle w:val="Hyperlink"/>
            <w:noProof/>
          </w:rPr>
          <w:t>3.2.2</w:t>
        </w:r>
        <w:r w:rsidR="00AB4B15">
          <w:rPr>
            <w:rFonts w:asciiTheme="minorHAnsi" w:eastAsiaTheme="minorEastAsia" w:hAnsiTheme="minorHAnsi" w:cstheme="minorBidi"/>
            <w:noProof/>
            <w:lang w:eastAsia="en-GB"/>
          </w:rPr>
          <w:tab/>
        </w:r>
        <w:r w:rsidR="00AB4B15" w:rsidRPr="00366D38">
          <w:rPr>
            <w:rStyle w:val="Hyperlink"/>
            <w:noProof/>
          </w:rPr>
          <w:t>Recommendations for Year 3</w:t>
        </w:r>
        <w:r w:rsidR="00AB4B15">
          <w:rPr>
            <w:noProof/>
            <w:webHidden/>
          </w:rPr>
          <w:tab/>
        </w:r>
        <w:r w:rsidR="00AB4B15">
          <w:rPr>
            <w:noProof/>
            <w:webHidden/>
          </w:rPr>
          <w:fldChar w:fldCharType="begin"/>
        </w:r>
        <w:r w:rsidR="00AB4B15">
          <w:rPr>
            <w:noProof/>
            <w:webHidden/>
          </w:rPr>
          <w:instrText xml:space="preserve"> PAGEREF _Toc333497891 \h </w:instrText>
        </w:r>
        <w:r w:rsidR="00AB4B15">
          <w:rPr>
            <w:noProof/>
            <w:webHidden/>
          </w:rPr>
        </w:r>
        <w:r w:rsidR="00AB4B15">
          <w:rPr>
            <w:noProof/>
            <w:webHidden/>
          </w:rPr>
          <w:fldChar w:fldCharType="separate"/>
        </w:r>
        <w:r w:rsidR="00AB4B15">
          <w:rPr>
            <w:noProof/>
            <w:webHidden/>
          </w:rPr>
          <w:t>39</w:t>
        </w:r>
        <w:r w:rsidR="00AB4B15">
          <w:rPr>
            <w:noProof/>
            <w:webHidden/>
          </w:rPr>
          <w:fldChar w:fldCharType="end"/>
        </w:r>
      </w:hyperlink>
    </w:p>
    <w:p w14:paraId="513352C9"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92" w:history="1">
        <w:r w:rsidR="00AB4B15" w:rsidRPr="00366D38">
          <w:rPr>
            <w:rStyle w:val="Hyperlink"/>
            <w:noProof/>
          </w:rPr>
          <w:t>3.3</w:t>
        </w:r>
        <w:r w:rsidR="00AB4B15">
          <w:rPr>
            <w:rFonts w:asciiTheme="minorHAnsi" w:eastAsiaTheme="minorEastAsia" w:hAnsiTheme="minorHAnsi" w:cstheme="minorBidi"/>
            <w:b w:val="0"/>
            <w:noProof/>
            <w:lang w:eastAsia="en-GB"/>
          </w:rPr>
          <w:tab/>
        </w:r>
        <w:r w:rsidR="00AB4B15" w:rsidRPr="00366D38">
          <w:rPr>
            <w:rStyle w:val="Hyperlink"/>
            <w:noProof/>
          </w:rPr>
          <w:t>WP2: GridCaf</w:t>
        </w:r>
        <w:r w:rsidR="00AB4B15" w:rsidRPr="00366D38">
          <w:rPr>
            <w:rStyle w:val="Hyperlink"/>
            <w:rFonts w:cs="Calibri"/>
            <w:noProof/>
          </w:rPr>
          <w:t>é</w:t>
        </w:r>
        <w:r w:rsidR="00AB4B15" w:rsidRPr="00366D38">
          <w:rPr>
            <w:rStyle w:val="Hyperlink"/>
            <w:noProof/>
          </w:rPr>
          <w:t>, GridCast and GridGuide</w:t>
        </w:r>
        <w:r w:rsidR="00AB4B15">
          <w:rPr>
            <w:noProof/>
            <w:webHidden/>
          </w:rPr>
          <w:tab/>
        </w:r>
        <w:r w:rsidR="00AB4B15">
          <w:rPr>
            <w:noProof/>
            <w:webHidden/>
          </w:rPr>
          <w:fldChar w:fldCharType="begin"/>
        </w:r>
        <w:r w:rsidR="00AB4B15">
          <w:rPr>
            <w:noProof/>
            <w:webHidden/>
          </w:rPr>
          <w:instrText xml:space="preserve"> PAGEREF _Toc333497892 \h </w:instrText>
        </w:r>
        <w:r w:rsidR="00AB4B15">
          <w:rPr>
            <w:noProof/>
            <w:webHidden/>
          </w:rPr>
        </w:r>
        <w:r w:rsidR="00AB4B15">
          <w:rPr>
            <w:noProof/>
            <w:webHidden/>
          </w:rPr>
          <w:fldChar w:fldCharType="separate"/>
        </w:r>
        <w:r w:rsidR="00AB4B15">
          <w:rPr>
            <w:noProof/>
            <w:webHidden/>
          </w:rPr>
          <w:t>39</w:t>
        </w:r>
        <w:r w:rsidR="00AB4B15">
          <w:rPr>
            <w:noProof/>
            <w:webHidden/>
          </w:rPr>
          <w:fldChar w:fldCharType="end"/>
        </w:r>
      </w:hyperlink>
    </w:p>
    <w:p w14:paraId="38FBC781"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93" w:history="1">
        <w:r w:rsidR="00AB4B15" w:rsidRPr="00366D38">
          <w:rPr>
            <w:rStyle w:val="Hyperlink"/>
            <w:noProof/>
          </w:rPr>
          <w:t>3.3.1</w:t>
        </w:r>
        <w:r w:rsidR="00AB4B15">
          <w:rPr>
            <w:rFonts w:asciiTheme="minorHAnsi" w:eastAsiaTheme="minorEastAsia" w:hAnsiTheme="minorHAnsi" w:cstheme="minorBidi"/>
            <w:noProof/>
            <w:lang w:eastAsia="en-GB"/>
          </w:rPr>
          <w:tab/>
        </w:r>
        <w:r w:rsidR="00AB4B15" w:rsidRPr="00366D38">
          <w:rPr>
            <w:rStyle w:val="Hyperlink"/>
            <w:noProof/>
          </w:rPr>
          <w:t>Analysis and Trends</w:t>
        </w:r>
        <w:r w:rsidR="00AB4B15">
          <w:rPr>
            <w:noProof/>
            <w:webHidden/>
          </w:rPr>
          <w:tab/>
        </w:r>
        <w:r w:rsidR="00AB4B15">
          <w:rPr>
            <w:noProof/>
            <w:webHidden/>
          </w:rPr>
          <w:fldChar w:fldCharType="begin"/>
        </w:r>
        <w:r w:rsidR="00AB4B15">
          <w:rPr>
            <w:noProof/>
            <w:webHidden/>
          </w:rPr>
          <w:instrText xml:space="preserve"> PAGEREF _Toc333497893 \h </w:instrText>
        </w:r>
        <w:r w:rsidR="00AB4B15">
          <w:rPr>
            <w:noProof/>
            <w:webHidden/>
          </w:rPr>
        </w:r>
        <w:r w:rsidR="00AB4B15">
          <w:rPr>
            <w:noProof/>
            <w:webHidden/>
          </w:rPr>
          <w:fldChar w:fldCharType="separate"/>
        </w:r>
        <w:r w:rsidR="00AB4B15">
          <w:rPr>
            <w:noProof/>
            <w:webHidden/>
          </w:rPr>
          <w:t>40</w:t>
        </w:r>
        <w:r w:rsidR="00AB4B15">
          <w:rPr>
            <w:noProof/>
            <w:webHidden/>
          </w:rPr>
          <w:fldChar w:fldCharType="end"/>
        </w:r>
      </w:hyperlink>
    </w:p>
    <w:p w14:paraId="2E217B94"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94" w:history="1">
        <w:r w:rsidR="00AB4B15" w:rsidRPr="00366D38">
          <w:rPr>
            <w:rStyle w:val="Hyperlink"/>
            <w:noProof/>
          </w:rPr>
          <w:t>3.3.2</w:t>
        </w:r>
        <w:r w:rsidR="00AB4B15">
          <w:rPr>
            <w:rFonts w:asciiTheme="minorHAnsi" w:eastAsiaTheme="minorEastAsia" w:hAnsiTheme="minorHAnsi" w:cstheme="minorBidi"/>
            <w:noProof/>
            <w:lang w:eastAsia="en-GB"/>
          </w:rPr>
          <w:tab/>
        </w:r>
        <w:r w:rsidR="00AB4B15" w:rsidRPr="00366D38">
          <w:rPr>
            <w:rStyle w:val="Hyperlink"/>
            <w:noProof/>
          </w:rPr>
          <w:t>Recommendations for Year 3</w:t>
        </w:r>
        <w:r w:rsidR="00AB4B15">
          <w:rPr>
            <w:noProof/>
            <w:webHidden/>
          </w:rPr>
          <w:tab/>
        </w:r>
        <w:r w:rsidR="00AB4B15">
          <w:rPr>
            <w:noProof/>
            <w:webHidden/>
          </w:rPr>
          <w:fldChar w:fldCharType="begin"/>
        </w:r>
        <w:r w:rsidR="00AB4B15">
          <w:rPr>
            <w:noProof/>
            <w:webHidden/>
          </w:rPr>
          <w:instrText xml:space="preserve"> PAGEREF _Toc333497894 \h </w:instrText>
        </w:r>
        <w:r w:rsidR="00AB4B15">
          <w:rPr>
            <w:noProof/>
            <w:webHidden/>
          </w:rPr>
        </w:r>
        <w:r w:rsidR="00AB4B15">
          <w:rPr>
            <w:noProof/>
            <w:webHidden/>
          </w:rPr>
          <w:fldChar w:fldCharType="separate"/>
        </w:r>
        <w:r w:rsidR="00AB4B15">
          <w:rPr>
            <w:noProof/>
            <w:webHidden/>
          </w:rPr>
          <w:t>41</w:t>
        </w:r>
        <w:r w:rsidR="00AB4B15">
          <w:rPr>
            <w:noProof/>
            <w:webHidden/>
          </w:rPr>
          <w:fldChar w:fldCharType="end"/>
        </w:r>
      </w:hyperlink>
    </w:p>
    <w:p w14:paraId="558E9CD4"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95" w:history="1">
        <w:r w:rsidR="00AB4B15" w:rsidRPr="00366D38">
          <w:rPr>
            <w:rStyle w:val="Hyperlink"/>
            <w:noProof/>
          </w:rPr>
          <w:t>3.4</w:t>
        </w:r>
        <w:r w:rsidR="00AB4B15">
          <w:rPr>
            <w:rFonts w:asciiTheme="minorHAnsi" w:eastAsiaTheme="minorEastAsia" w:hAnsiTheme="minorHAnsi" w:cstheme="minorBidi"/>
            <w:b w:val="0"/>
            <w:noProof/>
            <w:lang w:eastAsia="en-GB"/>
          </w:rPr>
          <w:tab/>
        </w:r>
        <w:r w:rsidR="00AB4B15" w:rsidRPr="00366D38">
          <w:rPr>
            <w:rStyle w:val="Hyperlink"/>
            <w:noProof/>
          </w:rPr>
          <w:t>WP3: International Science Grid This Week</w:t>
        </w:r>
        <w:r w:rsidR="00AB4B15">
          <w:rPr>
            <w:noProof/>
            <w:webHidden/>
          </w:rPr>
          <w:tab/>
        </w:r>
        <w:r w:rsidR="00AB4B15">
          <w:rPr>
            <w:noProof/>
            <w:webHidden/>
          </w:rPr>
          <w:fldChar w:fldCharType="begin"/>
        </w:r>
        <w:r w:rsidR="00AB4B15">
          <w:rPr>
            <w:noProof/>
            <w:webHidden/>
          </w:rPr>
          <w:instrText xml:space="preserve"> PAGEREF _Toc333497895 \h </w:instrText>
        </w:r>
        <w:r w:rsidR="00AB4B15">
          <w:rPr>
            <w:noProof/>
            <w:webHidden/>
          </w:rPr>
        </w:r>
        <w:r w:rsidR="00AB4B15">
          <w:rPr>
            <w:noProof/>
            <w:webHidden/>
          </w:rPr>
          <w:fldChar w:fldCharType="separate"/>
        </w:r>
        <w:r w:rsidR="00AB4B15">
          <w:rPr>
            <w:noProof/>
            <w:webHidden/>
          </w:rPr>
          <w:t>41</w:t>
        </w:r>
        <w:r w:rsidR="00AB4B15">
          <w:rPr>
            <w:noProof/>
            <w:webHidden/>
          </w:rPr>
          <w:fldChar w:fldCharType="end"/>
        </w:r>
      </w:hyperlink>
    </w:p>
    <w:p w14:paraId="5B235678"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96" w:history="1">
        <w:r w:rsidR="00AB4B15" w:rsidRPr="00366D38">
          <w:rPr>
            <w:rStyle w:val="Hyperlink"/>
            <w:noProof/>
          </w:rPr>
          <w:t>3.4.1</w:t>
        </w:r>
        <w:r w:rsidR="00AB4B15">
          <w:rPr>
            <w:rFonts w:asciiTheme="minorHAnsi" w:eastAsiaTheme="minorEastAsia" w:hAnsiTheme="minorHAnsi" w:cstheme="minorBidi"/>
            <w:noProof/>
            <w:lang w:eastAsia="en-GB"/>
          </w:rPr>
          <w:tab/>
        </w:r>
        <w:r w:rsidR="00AB4B15" w:rsidRPr="00366D38">
          <w:rPr>
            <w:rStyle w:val="Hyperlink"/>
            <w:noProof/>
          </w:rPr>
          <w:t>Analysis and Trends</w:t>
        </w:r>
        <w:r w:rsidR="00AB4B15">
          <w:rPr>
            <w:noProof/>
            <w:webHidden/>
          </w:rPr>
          <w:tab/>
        </w:r>
        <w:r w:rsidR="00AB4B15">
          <w:rPr>
            <w:noProof/>
            <w:webHidden/>
          </w:rPr>
          <w:fldChar w:fldCharType="begin"/>
        </w:r>
        <w:r w:rsidR="00AB4B15">
          <w:rPr>
            <w:noProof/>
            <w:webHidden/>
          </w:rPr>
          <w:instrText xml:space="preserve"> PAGEREF _Toc333497896 \h </w:instrText>
        </w:r>
        <w:r w:rsidR="00AB4B15">
          <w:rPr>
            <w:noProof/>
            <w:webHidden/>
          </w:rPr>
        </w:r>
        <w:r w:rsidR="00AB4B15">
          <w:rPr>
            <w:noProof/>
            <w:webHidden/>
          </w:rPr>
          <w:fldChar w:fldCharType="separate"/>
        </w:r>
        <w:r w:rsidR="00AB4B15">
          <w:rPr>
            <w:noProof/>
            <w:webHidden/>
          </w:rPr>
          <w:t>43</w:t>
        </w:r>
        <w:r w:rsidR="00AB4B15">
          <w:rPr>
            <w:noProof/>
            <w:webHidden/>
          </w:rPr>
          <w:fldChar w:fldCharType="end"/>
        </w:r>
      </w:hyperlink>
    </w:p>
    <w:p w14:paraId="75B9112F"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97" w:history="1">
        <w:r w:rsidR="00AB4B15" w:rsidRPr="00366D38">
          <w:rPr>
            <w:rStyle w:val="Hyperlink"/>
            <w:noProof/>
          </w:rPr>
          <w:t>3.4.2</w:t>
        </w:r>
        <w:r w:rsidR="00AB4B15">
          <w:rPr>
            <w:rFonts w:asciiTheme="minorHAnsi" w:eastAsiaTheme="minorEastAsia" w:hAnsiTheme="minorHAnsi" w:cstheme="minorBidi"/>
            <w:noProof/>
            <w:lang w:eastAsia="en-GB"/>
          </w:rPr>
          <w:tab/>
        </w:r>
        <w:r w:rsidR="00AB4B15" w:rsidRPr="00366D38">
          <w:rPr>
            <w:rStyle w:val="Hyperlink"/>
            <w:noProof/>
          </w:rPr>
          <w:t>Recommendations for Year 3</w:t>
        </w:r>
        <w:r w:rsidR="00AB4B15">
          <w:rPr>
            <w:noProof/>
            <w:webHidden/>
          </w:rPr>
          <w:tab/>
        </w:r>
        <w:r w:rsidR="00AB4B15">
          <w:rPr>
            <w:noProof/>
            <w:webHidden/>
          </w:rPr>
          <w:fldChar w:fldCharType="begin"/>
        </w:r>
        <w:r w:rsidR="00AB4B15">
          <w:rPr>
            <w:noProof/>
            <w:webHidden/>
          </w:rPr>
          <w:instrText xml:space="preserve"> PAGEREF _Toc333497897 \h </w:instrText>
        </w:r>
        <w:r w:rsidR="00AB4B15">
          <w:rPr>
            <w:noProof/>
            <w:webHidden/>
          </w:rPr>
        </w:r>
        <w:r w:rsidR="00AB4B15">
          <w:rPr>
            <w:noProof/>
            <w:webHidden/>
          </w:rPr>
          <w:fldChar w:fldCharType="separate"/>
        </w:r>
        <w:r w:rsidR="00AB4B15">
          <w:rPr>
            <w:noProof/>
            <w:webHidden/>
          </w:rPr>
          <w:t>43</w:t>
        </w:r>
        <w:r w:rsidR="00AB4B15">
          <w:rPr>
            <w:noProof/>
            <w:webHidden/>
          </w:rPr>
          <w:fldChar w:fldCharType="end"/>
        </w:r>
      </w:hyperlink>
    </w:p>
    <w:p w14:paraId="57D51EE0"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898" w:history="1">
        <w:r w:rsidR="00AB4B15" w:rsidRPr="00366D38">
          <w:rPr>
            <w:rStyle w:val="Hyperlink"/>
            <w:noProof/>
          </w:rPr>
          <w:t>3.5</w:t>
        </w:r>
        <w:r w:rsidR="00AB4B15">
          <w:rPr>
            <w:rFonts w:asciiTheme="minorHAnsi" w:eastAsiaTheme="minorEastAsia" w:hAnsiTheme="minorHAnsi" w:cstheme="minorBidi"/>
            <w:b w:val="0"/>
            <w:noProof/>
            <w:lang w:eastAsia="en-GB"/>
          </w:rPr>
          <w:tab/>
        </w:r>
        <w:r w:rsidR="00AB4B15" w:rsidRPr="00366D38">
          <w:rPr>
            <w:rStyle w:val="Hyperlink"/>
            <w:noProof/>
          </w:rPr>
          <w:t>WP4: Management</w:t>
        </w:r>
        <w:r w:rsidR="00AB4B15">
          <w:rPr>
            <w:noProof/>
            <w:webHidden/>
          </w:rPr>
          <w:tab/>
        </w:r>
        <w:r w:rsidR="00AB4B15">
          <w:rPr>
            <w:noProof/>
            <w:webHidden/>
          </w:rPr>
          <w:fldChar w:fldCharType="begin"/>
        </w:r>
        <w:r w:rsidR="00AB4B15">
          <w:rPr>
            <w:noProof/>
            <w:webHidden/>
          </w:rPr>
          <w:instrText xml:space="preserve"> PAGEREF _Toc333497898 \h </w:instrText>
        </w:r>
        <w:r w:rsidR="00AB4B15">
          <w:rPr>
            <w:noProof/>
            <w:webHidden/>
          </w:rPr>
        </w:r>
        <w:r w:rsidR="00AB4B15">
          <w:rPr>
            <w:noProof/>
            <w:webHidden/>
          </w:rPr>
          <w:fldChar w:fldCharType="separate"/>
        </w:r>
        <w:r w:rsidR="00AB4B15">
          <w:rPr>
            <w:noProof/>
            <w:webHidden/>
          </w:rPr>
          <w:t>43</w:t>
        </w:r>
        <w:r w:rsidR="00AB4B15">
          <w:rPr>
            <w:noProof/>
            <w:webHidden/>
          </w:rPr>
          <w:fldChar w:fldCharType="end"/>
        </w:r>
      </w:hyperlink>
    </w:p>
    <w:p w14:paraId="260E594F"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899" w:history="1">
        <w:r w:rsidR="00AB4B15" w:rsidRPr="00366D38">
          <w:rPr>
            <w:rStyle w:val="Hyperlink"/>
            <w:noProof/>
          </w:rPr>
          <w:t>3.5.1</w:t>
        </w:r>
        <w:r w:rsidR="00AB4B15">
          <w:rPr>
            <w:rFonts w:asciiTheme="minorHAnsi" w:eastAsiaTheme="minorEastAsia" w:hAnsiTheme="minorHAnsi" w:cstheme="minorBidi"/>
            <w:noProof/>
            <w:lang w:eastAsia="en-GB"/>
          </w:rPr>
          <w:tab/>
        </w:r>
        <w:r w:rsidR="00AB4B15" w:rsidRPr="00366D38">
          <w:rPr>
            <w:rStyle w:val="Hyperlink"/>
            <w:noProof/>
          </w:rPr>
          <w:t>Analysis and Trends</w:t>
        </w:r>
        <w:r w:rsidR="00AB4B15">
          <w:rPr>
            <w:noProof/>
            <w:webHidden/>
          </w:rPr>
          <w:tab/>
        </w:r>
        <w:r w:rsidR="00AB4B15">
          <w:rPr>
            <w:noProof/>
            <w:webHidden/>
          </w:rPr>
          <w:fldChar w:fldCharType="begin"/>
        </w:r>
        <w:r w:rsidR="00AB4B15">
          <w:rPr>
            <w:noProof/>
            <w:webHidden/>
          </w:rPr>
          <w:instrText xml:space="preserve"> PAGEREF _Toc333497899 \h </w:instrText>
        </w:r>
        <w:r w:rsidR="00AB4B15">
          <w:rPr>
            <w:noProof/>
            <w:webHidden/>
          </w:rPr>
        </w:r>
        <w:r w:rsidR="00AB4B15">
          <w:rPr>
            <w:noProof/>
            <w:webHidden/>
          </w:rPr>
          <w:fldChar w:fldCharType="separate"/>
        </w:r>
        <w:r w:rsidR="00AB4B15">
          <w:rPr>
            <w:noProof/>
            <w:webHidden/>
          </w:rPr>
          <w:t>44</w:t>
        </w:r>
        <w:r w:rsidR="00AB4B15">
          <w:rPr>
            <w:noProof/>
            <w:webHidden/>
          </w:rPr>
          <w:fldChar w:fldCharType="end"/>
        </w:r>
      </w:hyperlink>
    </w:p>
    <w:p w14:paraId="0F84EEB0"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900" w:history="1">
        <w:r w:rsidR="00AB4B15" w:rsidRPr="00366D38">
          <w:rPr>
            <w:rStyle w:val="Hyperlink"/>
            <w:noProof/>
          </w:rPr>
          <w:t>3.5.2</w:t>
        </w:r>
        <w:r w:rsidR="00AB4B15">
          <w:rPr>
            <w:rFonts w:asciiTheme="minorHAnsi" w:eastAsiaTheme="minorEastAsia" w:hAnsiTheme="minorHAnsi" w:cstheme="minorBidi"/>
            <w:noProof/>
            <w:lang w:eastAsia="en-GB"/>
          </w:rPr>
          <w:tab/>
        </w:r>
        <w:r w:rsidR="00AB4B15" w:rsidRPr="00366D38">
          <w:rPr>
            <w:rStyle w:val="Hyperlink"/>
            <w:noProof/>
          </w:rPr>
          <w:t>Recommendations for Year 3</w:t>
        </w:r>
        <w:r w:rsidR="00AB4B15">
          <w:rPr>
            <w:noProof/>
            <w:webHidden/>
          </w:rPr>
          <w:tab/>
        </w:r>
        <w:r w:rsidR="00AB4B15">
          <w:rPr>
            <w:noProof/>
            <w:webHidden/>
          </w:rPr>
          <w:fldChar w:fldCharType="begin"/>
        </w:r>
        <w:r w:rsidR="00AB4B15">
          <w:rPr>
            <w:noProof/>
            <w:webHidden/>
          </w:rPr>
          <w:instrText xml:space="preserve"> PAGEREF _Toc333497900 \h </w:instrText>
        </w:r>
        <w:r w:rsidR="00AB4B15">
          <w:rPr>
            <w:noProof/>
            <w:webHidden/>
          </w:rPr>
        </w:r>
        <w:r w:rsidR="00AB4B15">
          <w:rPr>
            <w:noProof/>
            <w:webHidden/>
          </w:rPr>
          <w:fldChar w:fldCharType="separate"/>
        </w:r>
        <w:r w:rsidR="00AB4B15">
          <w:rPr>
            <w:noProof/>
            <w:webHidden/>
          </w:rPr>
          <w:t>44</w:t>
        </w:r>
        <w:r w:rsidR="00AB4B15">
          <w:rPr>
            <w:noProof/>
            <w:webHidden/>
          </w:rPr>
          <w:fldChar w:fldCharType="end"/>
        </w:r>
      </w:hyperlink>
    </w:p>
    <w:p w14:paraId="79C5983F" w14:textId="77777777" w:rsidR="00AB4B15" w:rsidRDefault="00614C07">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3497901" w:history="1">
        <w:r w:rsidR="00AB4B15" w:rsidRPr="00366D38">
          <w:rPr>
            <w:rStyle w:val="Hyperlink"/>
            <w:rFonts w:cs="Calibri"/>
            <w:noProof/>
          </w:rPr>
          <w:t>4</w:t>
        </w:r>
        <w:r w:rsidR="00AB4B15">
          <w:rPr>
            <w:rFonts w:asciiTheme="minorHAnsi" w:eastAsiaTheme="minorEastAsia" w:hAnsiTheme="minorHAnsi" w:cstheme="minorBidi"/>
            <w:b w:val="0"/>
            <w:noProof/>
            <w:sz w:val="22"/>
            <w:szCs w:val="22"/>
            <w:lang w:eastAsia="en-GB"/>
          </w:rPr>
          <w:tab/>
        </w:r>
        <w:r w:rsidR="00AB4B15" w:rsidRPr="00366D38">
          <w:rPr>
            <w:rStyle w:val="Hyperlink"/>
            <w:rFonts w:cs="Calibri"/>
            <w:noProof/>
          </w:rPr>
          <w:t>METRICS and targets for year 3</w:t>
        </w:r>
        <w:r w:rsidR="00AB4B15">
          <w:rPr>
            <w:noProof/>
            <w:webHidden/>
          </w:rPr>
          <w:tab/>
        </w:r>
        <w:r w:rsidR="00AB4B15">
          <w:rPr>
            <w:noProof/>
            <w:webHidden/>
          </w:rPr>
          <w:fldChar w:fldCharType="begin"/>
        </w:r>
        <w:r w:rsidR="00AB4B15">
          <w:rPr>
            <w:noProof/>
            <w:webHidden/>
          </w:rPr>
          <w:instrText xml:space="preserve"> PAGEREF _Toc333497901 \h </w:instrText>
        </w:r>
        <w:r w:rsidR="00AB4B15">
          <w:rPr>
            <w:noProof/>
            <w:webHidden/>
          </w:rPr>
        </w:r>
        <w:r w:rsidR="00AB4B15">
          <w:rPr>
            <w:noProof/>
            <w:webHidden/>
          </w:rPr>
          <w:fldChar w:fldCharType="separate"/>
        </w:r>
        <w:r w:rsidR="00AB4B15">
          <w:rPr>
            <w:noProof/>
            <w:webHidden/>
          </w:rPr>
          <w:t>45</w:t>
        </w:r>
        <w:r w:rsidR="00AB4B15">
          <w:rPr>
            <w:noProof/>
            <w:webHidden/>
          </w:rPr>
          <w:fldChar w:fldCharType="end"/>
        </w:r>
      </w:hyperlink>
    </w:p>
    <w:p w14:paraId="2C6E9F93"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02" w:history="1">
        <w:r w:rsidR="00AB4B15" w:rsidRPr="00366D38">
          <w:rPr>
            <w:rStyle w:val="Hyperlink"/>
            <w:noProof/>
          </w:rPr>
          <w:t>4.1</w:t>
        </w:r>
        <w:r w:rsidR="00AB4B15">
          <w:rPr>
            <w:rFonts w:asciiTheme="minorHAnsi" w:eastAsiaTheme="minorEastAsia" w:hAnsiTheme="minorHAnsi" w:cstheme="minorBidi"/>
            <w:b w:val="0"/>
            <w:noProof/>
            <w:lang w:eastAsia="en-GB"/>
          </w:rPr>
          <w:tab/>
        </w:r>
        <w:r w:rsidR="00AB4B15" w:rsidRPr="00366D38">
          <w:rPr>
            <w:rStyle w:val="Hyperlink"/>
            <w:noProof/>
          </w:rPr>
          <w:t>Overall Project Metrics</w:t>
        </w:r>
        <w:r w:rsidR="00AB4B15">
          <w:rPr>
            <w:noProof/>
            <w:webHidden/>
          </w:rPr>
          <w:tab/>
        </w:r>
        <w:r w:rsidR="00AB4B15">
          <w:rPr>
            <w:noProof/>
            <w:webHidden/>
          </w:rPr>
          <w:fldChar w:fldCharType="begin"/>
        </w:r>
        <w:r w:rsidR="00AB4B15">
          <w:rPr>
            <w:noProof/>
            <w:webHidden/>
          </w:rPr>
          <w:instrText xml:space="preserve"> PAGEREF _Toc333497902 \h </w:instrText>
        </w:r>
        <w:r w:rsidR="00AB4B15">
          <w:rPr>
            <w:noProof/>
            <w:webHidden/>
          </w:rPr>
        </w:r>
        <w:r w:rsidR="00AB4B15">
          <w:rPr>
            <w:noProof/>
            <w:webHidden/>
          </w:rPr>
          <w:fldChar w:fldCharType="separate"/>
        </w:r>
        <w:r w:rsidR="00AB4B15">
          <w:rPr>
            <w:noProof/>
            <w:webHidden/>
          </w:rPr>
          <w:t>45</w:t>
        </w:r>
        <w:r w:rsidR="00AB4B15">
          <w:rPr>
            <w:noProof/>
            <w:webHidden/>
          </w:rPr>
          <w:fldChar w:fldCharType="end"/>
        </w:r>
      </w:hyperlink>
    </w:p>
    <w:p w14:paraId="2AEC9974"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03" w:history="1">
        <w:r w:rsidR="00AB4B15" w:rsidRPr="00366D38">
          <w:rPr>
            <w:rStyle w:val="Hyperlink"/>
            <w:noProof/>
          </w:rPr>
          <w:t>4.2</w:t>
        </w:r>
        <w:r w:rsidR="00AB4B15">
          <w:rPr>
            <w:rFonts w:asciiTheme="minorHAnsi" w:eastAsiaTheme="minorEastAsia" w:hAnsiTheme="minorHAnsi" w:cstheme="minorBidi"/>
            <w:b w:val="0"/>
            <w:noProof/>
            <w:lang w:eastAsia="en-GB"/>
          </w:rPr>
          <w:tab/>
        </w:r>
        <w:r w:rsidR="00AB4B15" w:rsidRPr="00366D38">
          <w:rPr>
            <w:rStyle w:val="Hyperlink"/>
            <w:noProof/>
          </w:rPr>
          <w:t>WP1: Impact and Sustainability</w:t>
        </w:r>
        <w:r w:rsidR="00AB4B15">
          <w:rPr>
            <w:noProof/>
            <w:webHidden/>
          </w:rPr>
          <w:tab/>
        </w:r>
        <w:r w:rsidR="00AB4B15">
          <w:rPr>
            <w:noProof/>
            <w:webHidden/>
          </w:rPr>
          <w:fldChar w:fldCharType="begin"/>
        </w:r>
        <w:r w:rsidR="00AB4B15">
          <w:rPr>
            <w:noProof/>
            <w:webHidden/>
          </w:rPr>
          <w:instrText xml:space="preserve"> PAGEREF _Toc333497903 \h </w:instrText>
        </w:r>
        <w:r w:rsidR="00AB4B15">
          <w:rPr>
            <w:noProof/>
            <w:webHidden/>
          </w:rPr>
        </w:r>
        <w:r w:rsidR="00AB4B15">
          <w:rPr>
            <w:noProof/>
            <w:webHidden/>
          </w:rPr>
          <w:fldChar w:fldCharType="separate"/>
        </w:r>
        <w:r w:rsidR="00AB4B15">
          <w:rPr>
            <w:noProof/>
            <w:webHidden/>
          </w:rPr>
          <w:t>46</w:t>
        </w:r>
        <w:r w:rsidR="00AB4B15">
          <w:rPr>
            <w:noProof/>
            <w:webHidden/>
          </w:rPr>
          <w:fldChar w:fldCharType="end"/>
        </w:r>
      </w:hyperlink>
    </w:p>
    <w:p w14:paraId="51C7C2D1"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04" w:history="1">
        <w:r w:rsidR="00AB4B15" w:rsidRPr="00366D38">
          <w:rPr>
            <w:rStyle w:val="Hyperlink"/>
            <w:noProof/>
          </w:rPr>
          <w:t>4.3</w:t>
        </w:r>
        <w:r w:rsidR="00AB4B15">
          <w:rPr>
            <w:rFonts w:asciiTheme="minorHAnsi" w:eastAsiaTheme="minorEastAsia" w:hAnsiTheme="minorHAnsi" w:cstheme="minorBidi"/>
            <w:b w:val="0"/>
            <w:noProof/>
            <w:lang w:eastAsia="en-GB"/>
          </w:rPr>
          <w:tab/>
        </w:r>
        <w:r w:rsidR="00AB4B15" w:rsidRPr="00366D38">
          <w:rPr>
            <w:rStyle w:val="Hyperlink"/>
            <w:noProof/>
          </w:rPr>
          <w:t>WP2: GridCaf</w:t>
        </w:r>
        <w:r w:rsidR="00AB4B15" w:rsidRPr="00366D38">
          <w:rPr>
            <w:rStyle w:val="Hyperlink"/>
            <w:rFonts w:cs="Calibri"/>
            <w:noProof/>
          </w:rPr>
          <w:t>é</w:t>
        </w:r>
        <w:r w:rsidR="00AB4B15" w:rsidRPr="00366D38">
          <w:rPr>
            <w:rStyle w:val="Hyperlink"/>
            <w:noProof/>
          </w:rPr>
          <w:t>, GridCast and GridGuide</w:t>
        </w:r>
        <w:r w:rsidR="00AB4B15">
          <w:rPr>
            <w:noProof/>
            <w:webHidden/>
          </w:rPr>
          <w:tab/>
        </w:r>
        <w:r w:rsidR="00AB4B15">
          <w:rPr>
            <w:noProof/>
            <w:webHidden/>
          </w:rPr>
          <w:fldChar w:fldCharType="begin"/>
        </w:r>
        <w:r w:rsidR="00AB4B15">
          <w:rPr>
            <w:noProof/>
            <w:webHidden/>
          </w:rPr>
          <w:instrText xml:space="preserve"> PAGEREF _Toc333497904 \h </w:instrText>
        </w:r>
        <w:r w:rsidR="00AB4B15">
          <w:rPr>
            <w:noProof/>
            <w:webHidden/>
          </w:rPr>
        </w:r>
        <w:r w:rsidR="00AB4B15">
          <w:rPr>
            <w:noProof/>
            <w:webHidden/>
          </w:rPr>
          <w:fldChar w:fldCharType="separate"/>
        </w:r>
        <w:r w:rsidR="00AB4B15">
          <w:rPr>
            <w:noProof/>
            <w:webHidden/>
          </w:rPr>
          <w:t>46</w:t>
        </w:r>
        <w:r w:rsidR="00AB4B15">
          <w:rPr>
            <w:noProof/>
            <w:webHidden/>
          </w:rPr>
          <w:fldChar w:fldCharType="end"/>
        </w:r>
      </w:hyperlink>
    </w:p>
    <w:p w14:paraId="7789B74C"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05" w:history="1">
        <w:r w:rsidR="00AB4B15" w:rsidRPr="00366D38">
          <w:rPr>
            <w:rStyle w:val="Hyperlink"/>
            <w:noProof/>
          </w:rPr>
          <w:t>4.4</w:t>
        </w:r>
        <w:r w:rsidR="00AB4B15">
          <w:rPr>
            <w:rFonts w:asciiTheme="minorHAnsi" w:eastAsiaTheme="minorEastAsia" w:hAnsiTheme="minorHAnsi" w:cstheme="minorBidi"/>
            <w:b w:val="0"/>
            <w:noProof/>
            <w:lang w:eastAsia="en-GB"/>
          </w:rPr>
          <w:tab/>
        </w:r>
        <w:r w:rsidR="00AB4B15" w:rsidRPr="00366D38">
          <w:rPr>
            <w:rStyle w:val="Hyperlink"/>
            <w:noProof/>
          </w:rPr>
          <w:t>WP3: International Science Grid This Week</w:t>
        </w:r>
        <w:r w:rsidR="00AB4B15">
          <w:rPr>
            <w:noProof/>
            <w:webHidden/>
          </w:rPr>
          <w:tab/>
        </w:r>
        <w:r w:rsidR="00AB4B15">
          <w:rPr>
            <w:noProof/>
            <w:webHidden/>
          </w:rPr>
          <w:fldChar w:fldCharType="begin"/>
        </w:r>
        <w:r w:rsidR="00AB4B15">
          <w:rPr>
            <w:noProof/>
            <w:webHidden/>
          </w:rPr>
          <w:instrText xml:space="preserve"> PAGEREF _Toc333497905 \h </w:instrText>
        </w:r>
        <w:r w:rsidR="00AB4B15">
          <w:rPr>
            <w:noProof/>
            <w:webHidden/>
          </w:rPr>
        </w:r>
        <w:r w:rsidR="00AB4B15">
          <w:rPr>
            <w:noProof/>
            <w:webHidden/>
          </w:rPr>
          <w:fldChar w:fldCharType="separate"/>
        </w:r>
        <w:r w:rsidR="00AB4B15">
          <w:rPr>
            <w:noProof/>
            <w:webHidden/>
          </w:rPr>
          <w:t>47</w:t>
        </w:r>
        <w:r w:rsidR="00AB4B15">
          <w:rPr>
            <w:noProof/>
            <w:webHidden/>
          </w:rPr>
          <w:fldChar w:fldCharType="end"/>
        </w:r>
      </w:hyperlink>
    </w:p>
    <w:p w14:paraId="7949C39C"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06" w:history="1">
        <w:r w:rsidR="00AB4B15" w:rsidRPr="00366D38">
          <w:rPr>
            <w:rStyle w:val="Hyperlink"/>
            <w:noProof/>
          </w:rPr>
          <w:t>4.5</w:t>
        </w:r>
        <w:r w:rsidR="00AB4B15">
          <w:rPr>
            <w:rFonts w:asciiTheme="minorHAnsi" w:eastAsiaTheme="minorEastAsia" w:hAnsiTheme="minorHAnsi" w:cstheme="minorBidi"/>
            <w:b w:val="0"/>
            <w:noProof/>
            <w:lang w:eastAsia="en-GB"/>
          </w:rPr>
          <w:tab/>
        </w:r>
        <w:r w:rsidR="00AB4B15" w:rsidRPr="00366D38">
          <w:rPr>
            <w:rStyle w:val="Hyperlink"/>
            <w:noProof/>
          </w:rPr>
          <w:t>WP4: Management</w:t>
        </w:r>
        <w:r w:rsidR="00AB4B15">
          <w:rPr>
            <w:noProof/>
            <w:webHidden/>
          </w:rPr>
          <w:tab/>
        </w:r>
        <w:r w:rsidR="00AB4B15">
          <w:rPr>
            <w:noProof/>
            <w:webHidden/>
          </w:rPr>
          <w:fldChar w:fldCharType="begin"/>
        </w:r>
        <w:r w:rsidR="00AB4B15">
          <w:rPr>
            <w:noProof/>
            <w:webHidden/>
          </w:rPr>
          <w:instrText xml:space="preserve"> PAGEREF _Toc333497906 \h </w:instrText>
        </w:r>
        <w:r w:rsidR="00AB4B15">
          <w:rPr>
            <w:noProof/>
            <w:webHidden/>
          </w:rPr>
        </w:r>
        <w:r w:rsidR="00AB4B15">
          <w:rPr>
            <w:noProof/>
            <w:webHidden/>
          </w:rPr>
          <w:fldChar w:fldCharType="separate"/>
        </w:r>
        <w:r w:rsidR="00AB4B15">
          <w:rPr>
            <w:noProof/>
            <w:webHidden/>
          </w:rPr>
          <w:t>48</w:t>
        </w:r>
        <w:r w:rsidR="00AB4B15">
          <w:rPr>
            <w:noProof/>
            <w:webHidden/>
          </w:rPr>
          <w:fldChar w:fldCharType="end"/>
        </w:r>
      </w:hyperlink>
    </w:p>
    <w:p w14:paraId="1DE2322F" w14:textId="77777777" w:rsidR="00AB4B15" w:rsidRDefault="00614C07">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3497907" w:history="1">
        <w:r w:rsidR="00AB4B15" w:rsidRPr="00366D38">
          <w:rPr>
            <w:rStyle w:val="Hyperlink"/>
            <w:rFonts w:cs="Calibri"/>
            <w:noProof/>
          </w:rPr>
          <w:t>5</w:t>
        </w:r>
        <w:r w:rsidR="00AB4B15">
          <w:rPr>
            <w:rFonts w:asciiTheme="minorHAnsi" w:eastAsiaTheme="minorEastAsia" w:hAnsiTheme="minorHAnsi" w:cstheme="minorBidi"/>
            <w:b w:val="0"/>
            <w:noProof/>
            <w:sz w:val="22"/>
            <w:szCs w:val="22"/>
            <w:lang w:eastAsia="en-GB"/>
          </w:rPr>
          <w:tab/>
        </w:r>
        <w:r w:rsidR="00AB4B15" w:rsidRPr="00366D38">
          <w:rPr>
            <w:rStyle w:val="Hyperlink"/>
            <w:rFonts w:cs="Calibri"/>
            <w:noProof/>
          </w:rPr>
          <w:t>Conclusion</w:t>
        </w:r>
        <w:r w:rsidR="00AB4B15">
          <w:rPr>
            <w:noProof/>
            <w:webHidden/>
          </w:rPr>
          <w:tab/>
        </w:r>
        <w:r w:rsidR="00AB4B15">
          <w:rPr>
            <w:noProof/>
            <w:webHidden/>
          </w:rPr>
          <w:fldChar w:fldCharType="begin"/>
        </w:r>
        <w:r w:rsidR="00AB4B15">
          <w:rPr>
            <w:noProof/>
            <w:webHidden/>
          </w:rPr>
          <w:instrText xml:space="preserve"> PAGEREF _Toc333497907 \h </w:instrText>
        </w:r>
        <w:r w:rsidR="00AB4B15">
          <w:rPr>
            <w:noProof/>
            <w:webHidden/>
          </w:rPr>
        </w:r>
        <w:r w:rsidR="00AB4B15">
          <w:rPr>
            <w:noProof/>
            <w:webHidden/>
          </w:rPr>
          <w:fldChar w:fldCharType="separate"/>
        </w:r>
        <w:r w:rsidR="00AB4B15">
          <w:rPr>
            <w:noProof/>
            <w:webHidden/>
          </w:rPr>
          <w:t>50</w:t>
        </w:r>
        <w:r w:rsidR="00AB4B15">
          <w:rPr>
            <w:noProof/>
            <w:webHidden/>
          </w:rPr>
          <w:fldChar w:fldCharType="end"/>
        </w:r>
      </w:hyperlink>
    </w:p>
    <w:p w14:paraId="09ABE7F4" w14:textId="77777777" w:rsidR="00AB4B15" w:rsidRDefault="00614C07">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3497908" w:history="1">
        <w:r w:rsidR="00AB4B15" w:rsidRPr="00366D38">
          <w:rPr>
            <w:rStyle w:val="Hyperlink"/>
            <w:rFonts w:cs="Calibri"/>
            <w:noProof/>
          </w:rPr>
          <w:t>6</w:t>
        </w:r>
        <w:r w:rsidR="00AB4B15">
          <w:rPr>
            <w:rFonts w:asciiTheme="minorHAnsi" w:eastAsiaTheme="minorEastAsia" w:hAnsiTheme="minorHAnsi" w:cstheme="minorBidi"/>
            <w:b w:val="0"/>
            <w:noProof/>
            <w:sz w:val="22"/>
            <w:szCs w:val="22"/>
            <w:lang w:eastAsia="en-GB"/>
          </w:rPr>
          <w:tab/>
        </w:r>
        <w:r w:rsidR="00AB4B15" w:rsidRPr="00366D38">
          <w:rPr>
            <w:rStyle w:val="Hyperlink"/>
            <w:rFonts w:cs="Calibri"/>
            <w:noProof/>
          </w:rPr>
          <w:t>References</w:t>
        </w:r>
        <w:r w:rsidR="00AB4B15">
          <w:rPr>
            <w:noProof/>
            <w:webHidden/>
          </w:rPr>
          <w:tab/>
        </w:r>
        <w:r w:rsidR="00AB4B15">
          <w:rPr>
            <w:noProof/>
            <w:webHidden/>
          </w:rPr>
          <w:fldChar w:fldCharType="begin"/>
        </w:r>
        <w:r w:rsidR="00AB4B15">
          <w:rPr>
            <w:noProof/>
            <w:webHidden/>
          </w:rPr>
          <w:instrText xml:space="preserve"> PAGEREF _Toc333497908 \h </w:instrText>
        </w:r>
        <w:r w:rsidR="00AB4B15">
          <w:rPr>
            <w:noProof/>
            <w:webHidden/>
          </w:rPr>
        </w:r>
        <w:r w:rsidR="00AB4B15">
          <w:rPr>
            <w:noProof/>
            <w:webHidden/>
          </w:rPr>
          <w:fldChar w:fldCharType="separate"/>
        </w:r>
        <w:r w:rsidR="00AB4B15">
          <w:rPr>
            <w:noProof/>
            <w:webHidden/>
          </w:rPr>
          <w:t>51</w:t>
        </w:r>
        <w:r w:rsidR="00AB4B15">
          <w:rPr>
            <w:noProof/>
            <w:webHidden/>
          </w:rPr>
          <w:fldChar w:fldCharType="end"/>
        </w:r>
      </w:hyperlink>
    </w:p>
    <w:p w14:paraId="22EE3BEE" w14:textId="77777777" w:rsidR="00AB4B15" w:rsidRDefault="00614C07">
      <w:pPr>
        <w:pStyle w:val="TOC1"/>
        <w:tabs>
          <w:tab w:val="left" w:pos="440"/>
          <w:tab w:val="right" w:leader="dot" w:pos="9054"/>
        </w:tabs>
        <w:rPr>
          <w:rFonts w:asciiTheme="minorHAnsi" w:eastAsiaTheme="minorEastAsia" w:hAnsiTheme="minorHAnsi" w:cstheme="minorBidi"/>
          <w:b w:val="0"/>
          <w:noProof/>
          <w:sz w:val="22"/>
          <w:szCs w:val="22"/>
          <w:lang w:eastAsia="en-GB"/>
        </w:rPr>
      </w:pPr>
      <w:hyperlink w:anchor="_Toc333497909" w:history="1">
        <w:r w:rsidR="00AB4B15" w:rsidRPr="00366D38">
          <w:rPr>
            <w:rStyle w:val="Hyperlink"/>
            <w:rFonts w:eastAsia="Cambria"/>
            <w:noProof/>
            <w:lang w:eastAsia="en-US"/>
          </w:rPr>
          <w:t>7</w:t>
        </w:r>
        <w:r w:rsidR="00AB4B15">
          <w:rPr>
            <w:rFonts w:asciiTheme="minorHAnsi" w:eastAsiaTheme="minorEastAsia" w:hAnsiTheme="minorHAnsi" w:cstheme="minorBidi"/>
            <w:b w:val="0"/>
            <w:noProof/>
            <w:sz w:val="22"/>
            <w:szCs w:val="22"/>
            <w:lang w:eastAsia="en-GB"/>
          </w:rPr>
          <w:tab/>
        </w:r>
        <w:r w:rsidR="00AB4B15" w:rsidRPr="00366D38">
          <w:rPr>
            <w:rStyle w:val="Hyperlink"/>
            <w:rFonts w:eastAsia="Cambria"/>
            <w:noProof/>
            <w:lang w:eastAsia="en-US"/>
          </w:rPr>
          <w:t>APPENDICES</w:t>
        </w:r>
        <w:r w:rsidR="00AB4B15">
          <w:rPr>
            <w:noProof/>
            <w:webHidden/>
          </w:rPr>
          <w:tab/>
        </w:r>
        <w:r w:rsidR="00AB4B15">
          <w:rPr>
            <w:noProof/>
            <w:webHidden/>
          </w:rPr>
          <w:fldChar w:fldCharType="begin"/>
        </w:r>
        <w:r w:rsidR="00AB4B15">
          <w:rPr>
            <w:noProof/>
            <w:webHidden/>
          </w:rPr>
          <w:instrText xml:space="preserve"> PAGEREF _Toc333497909 \h </w:instrText>
        </w:r>
        <w:r w:rsidR="00AB4B15">
          <w:rPr>
            <w:noProof/>
            <w:webHidden/>
          </w:rPr>
        </w:r>
        <w:r w:rsidR="00AB4B15">
          <w:rPr>
            <w:noProof/>
            <w:webHidden/>
          </w:rPr>
          <w:fldChar w:fldCharType="separate"/>
        </w:r>
        <w:r w:rsidR="00AB4B15">
          <w:rPr>
            <w:noProof/>
            <w:webHidden/>
          </w:rPr>
          <w:t>53</w:t>
        </w:r>
        <w:r w:rsidR="00AB4B15">
          <w:rPr>
            <w:noProof/>
            <w:webHidden/>
          </w:rPr>
          <w:fldChar w:fldCharType="end"/>
        </w:r>
      </w:hyperlink>
    </w:p>
    <w:p w14:paraId="287DED75"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0" w:history="1">
        <w:r w:rsidR="00AB4B15" w:rsidRPr="00366D38">
          <w:rPr>
            <w:rStyle w:val="Hyperlink"/>
            <w:noProof/>
          </w:rPr>
          <w:t>7.1</w:t>
        </w:r>
        <w:r w:rsidR="00AB4B15">
          <w:rPr>
            <w:rFonts w:asciiTheme="minorHAnsi" w:eastAsiaTheme="minorEastAsia" w:hAnsiTheme="minorHAnsi" w:cstheme="minorBidi"/>
            <w:b w:val="0"/>
            <w:noProof/>
            <w:lang w:eastAsia="en-GB"/>
          </w:rPr>
          <w:tab/>
        </w:r>
        <w:r w:rsidR="00AB4B15" w:rsidRPr="00366D38">
          <w:rPr>
            <w:rStyle w:val="Hyperlink"/>
            <w:noProof/>
          </w:rPr>
          <w:t>Statistics - COUNTRIES</w:t>
        </w:r>
        <w:r w:rsidR="00AB4B15">
          <w:rPr>
            <w:noProof/>
            <w:webHidden/>
          </w:rPr>
          <w:tab/>
        </w:r>
        <w:r w:rsidR="00AB4B15">
          <w:rPr>
            <w:noProof/>
            <w:webHidden/>
          </w:rPr>
          <w:fldChar w:fldCharType="begin"/>
        </w:r>
        <w:r w:rsidR="00AB4B15">
          <w:rPr>
            <w:noProof/>
            <w:webHidden/>
          </w:rPr>
          <w:instrText xml:space="preserve"> PAGEREF _Toc333497910 \h </w:instrText>
        </w:r>
        <w:r w:rsidR="00AB4B15">
          <w:rPr>
            <w:noProof/>
            <w:webHidden/>
          </w:rPr>
        </w:r>
        <w:r w:rsidR="00AB4B15">
          <w:rPr>
            <w:noProof/>
            <w:webHidden/>
          </w:rPr>
          <w:fldChar w:fldCharType="separate"/>
        </w:r>
        <w:r w:rsidR="00AB4B15">
          <w:rPr>
            <w:noProof/>
            <w:webHidden/>
          </w:rPr>
          <w:t>53</w:t>
        </w:r>
        <w:r w:rsidR="00AB4B15">
          <w:rPr>
            <w:noProof/>
            <w:webHidden/>
          </w:rPr>
          <w:fldChar w:fldCharType="end"/>
        </w:r>
      </w:hyperlink>
    </w:p>
    <w:p w14:paraId="020B6CBC"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1" w:history="1">
        <w:r w:rsidR="00AB4B15" w:rsidRPr="00366D38">
          <w:rPr>
            <w:rStyle w:val="Hyperlink"/>
            <w:noProof/>
          </w:rPr>
          <w:t>7.2</w:t>
        </w:r>
        <w:r w:rsidR="00AB4B15">
          <w:rPr>
            <w:rFonts w:asciiTheme="minorHAnsi" w:eastAsiaTheme="minorEastAsia" w:hAnsiTheme="minorHAnsi" w:cstheme="minorBidi"/>
            <w:b w:val="0"/>
            <w:noProof/>
            <w:lang w:eastAsia="en-GB"/>
          </w:rPr>
          <w:tab/>
        </w:r>
        <w:r w:rsidR="00AB4B15" w:rsidRPr="00366D38">
          <w:rPr>
            <w:rStyle w:val="Hyperlink"/>
            <w:noProof/>
          </w:rPr>
          <w:t>e-ScienceBriefings Feedback Questionnaire</w:t>
        </w:r>
        <w:r w:rsidR="00AB4B15">
          <w:rPr>
            <w:noProof/>
            <w:webHidden/>
          </w:rPr>
          <w:tab/>
        </w:r>
        <w:r w:rsidR="00AB4B15">
          <w:rPr>
            <w:noProof/>
            <w:webHidden/>
          </w:rPr>
          <w:fldChar w:fldCharType="begin"/>
        </w:r>
        <w:r w:rsidR="00AB4B15">
          <w:rPr>
            <w:noProof/>
            <w:webHidden/>
          </w:rPr>
          <w:instrText xml:space="preserve"> PAGEREF _Toc333497911 \h </w:instrText>
        </w:r>
        <w:r w:rsidR="00AB4B15">
          <w:rPr>
            <w:noProof/>
            <w:webHidden/>
          </w:rPr>
        </w:r>
        <w:r w:rsidR="00AB4B15">
          <w:rPr>
            <w:noProof/>
            <w:webHidden/>
          </w:rPr>
          <w:fldChar w:fldCharType="separate"/>
        </w:r>
        <w:r w:rsidR="00AB4B15">
          <w:rPr>
            <w:noProof/>
            <w:webHidden/>
          </w:rPr>
          <w:t>55</w:t>
        </w:r>
        <w:r w:rsidR="00AB4B15">
          <w:rPr>
            <w:noProof/>
            <w:webHidden/>
          </w:rPr>
          <w:fldChar w:fldCharType="end"/>
        </w:r>
      </w:hyperlink>
    </w:p>
    <w:p w14:paraId="0B5729DD"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2" w:history="1">
        <w:r w:rsidR="00AB4B15" w:rsidRPr="00366D38">
          <w:rPr>
            <w:rStyle w:val="Hyperlink"/>
            <w:noProof/>
          </w:rPr>
          <w:t>7.3</w:t>
        </w:r>
        <w:r w:rsidR="00AB4B15">
          <w:rPr>
            <w:rFonts w:asciiTheme="minorHAnsi" w:eastAsiaTheme="minorEastAsia" w:hAnsiTheme="minorHAnsi" w:cstheme="minorBidi"/>
            <w:b w:val="0"/>
            <w:noProof/>
            <w:lang w:eastAsia="en-GB"/>
          </w:rPr>
          <w:tab/>
        </w:r>
        <w:r w:rsidR="00AB4B15" w:rsidRPr="00366D38">
          <w:rPr>
            <w:rStyle w:val="Hyperlink"/>
            <w:noProof/>
          </w:rPr>
          <w:t>Prompting questions for e-ScienceCity review</w:t>
        </w:r>
        <w:r w:rsidR="00AB4B15">
          <w:rPr>
            <w:noProof/>
            <w:webHidden/>
          </w:rPr>
          <w:tab/>
        </w:r>
        <w:r w:rsidR="00AB4B15">
          <w:rPr>
            <w:noProof/>
            <w:webHidden/>
          </w:rPr>
          <w:fldChar w:fldCharType="begin"/>
        </w:r>
        <w:r w:rsidR="00AB4B15">
          <w:rPr>
            <w:noProof/>
            <w:webHidden/>
          </w:rPr>
          <w:instrText xml:space="preserve"> PAGEREF _Toc333497912 \h </w:instrText>
        </w:r>
        <w:r w:rsidR="00AB4B15">
          <w:rPr>
            <w:noProof/>
            <w:webHidden/>
          </w:rPr>
        </w:r>
        <w:r w:rsidR="00AB4B15">
          <w:rPr>
            <w:noProof/>
            <w:webHidden/>
          </w:rPr>
          <w:fldChar w:fldCharType="separate"/>
        </w:r>
        <w:r w:rsidR="00AB4B15">
          <w:rPr>
            <w:noProof/>
            <w:webHidden/>
          </w:rPr>
          <w:t>57</w:t>
        </w:r>
        <w:r w:rsidR="00AB4B15">
          <w:rPr>
            <w:noProof/>
            <w:webHidden/>
          </w:rPr>
          <w:fldChar w:fldCharType="end"/>
        </w:r>
      </w:hyperlink>
    </w:p>
    <w:p w14:paraId="29EDB44B"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3" w:history="1">
        <w:r w:rsidR="00AB4B15" w:rsidRPr="00366D38">
          <w:rPr>
            <w:rStyle w:val="Hyperlink"/>
            <w:noProof/>
          </w:rPr>
          <w:t>7.4</w:t>
        </w:r>
        <w:r w:rsidR="00AB4B15">
          <w:rPr>
            <w:rFonts w:asciiTheme="minorHAnsi" w:eastAsiaTheme="minorEastAsia" w:hAnsiTheme="minorHAnsi" w:cstheme="minorBidi"/>
            <w:b w:val="0"/>
            <w:noProof/>
            <w:lang w:eastAsia="en-GB"/>
          </w:rPr>
          <w:tab/>
        </w:r>
        <w:r w:rsidR="00AB4B15" w:rsidRPr="00366D38">
          <w:rPr>
            <w:rStyle w:val="Hyperlink"/>
            <w:noProof/>
          </w:rPr>
          <w:t>Summary of Scientists’ /Non-scientists Responses</w:t>
        </w:r>
        <w:r w:rsidR="00AB4B15">
          <w:rPr>
            <w:noProof/>
            <w:webHidden/>
          </w:rPr>
          <w:tab/>
        </w:r>
        <w:r w:rsidR="00AB4B15">
          <w:rPr>
            <w:noProof/>
            <w:webHidden/>
          </w:rPr>
          <w:fldChar w:fldCharType="begin"/>
        </w:r>
        <w:r w:rsidR="00AB4B15">
          <w:rPr>
            <w:noProof/>
            <w:webHidden/>
          </w:rPr>
          <w:instrText xml:space="preserve"> PAGEREF _Toc333497913 \h </w:instrText>
        </w:r>
        <w:r w:rsidR="00AB4B15">
          <w:rPr>
            <w:noProof/>
            <w:webHidden/>
          </w:rPr>
        </w:r>
        <w:r w:rsidR="00AB4B15">
          <w:rPr>
            <w:noProof/>
            <w:webHidden/>
          </w:rPr>
          <w:fldChar w:fldCharType="separate"/>
        </w:r>
        <w:r w:rsidR="00AB4B15">
          <w:rPr>
            <w:noProof/>
            <w:webHidden/>
          </w:rPr>
          <w:t>58</w:t>
        </w:r>
        <w:r w:rsidR="00AB4B15">
          <w:rPr>
            <w:noProof/>
            <w:webHidden/>
          </w:rPr>
          <w:fldChar w:fldCharType="end"/>
        </w:r>
      </w:hyperlink>
    </w:p>
    <w:p w14:paraId="1F2A63C6"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4" w:history="1">
        <w:r w:rsidR="00AB4B15" w:rsidRPr="00366D38">
          <w:rPr>
            <w:rStyle w:val="Hyperlink"/>
            <w:rFonts w:eastAsia="Cambria"/>
            <w:noProof/>
            <w:lang w:eastAsia="en-US"/>
          </w:rPr>
          <w:t>7.5</w:t>
        </w:r>
        <w:r w:rsidR="00AB4B15">
          <w:rPr>
            <w:rFonts w:asciiTheme="minorHAnsi" w:eastAsiaTheme="minorEastAsia" w:hAnsiTheme="minorHAnsi" w:cstheme="minorBidi"/>
            <w:b w:val="0"/>
            <w:noProof/>
            <w:lang w:eastAsia="en-GB"/>
          </w:rPr>
          <w:tab/>
        </w:r>
        <w:r w:rsidR="00AB4B15" w:rsidRPr="00366D38">
          <w:rPr>
            <w:rStyle w:val="Hyperlink"/>
            <w:rFonts w:eastAsia="Cambria"/>
            <w:noProof/>
            <w:lang w:eastAsia="en-US"/>
          </w:rPr>
          <w:t>Feedback from Interview candidates</w:t>
        </w:r>
        <w:r w:rsidR="00AB4B15">
          <w:rPr>
            <w:noProof/>
            <w:webHidden/>
          </w:rPr>
          <w:tab/>
        </w:r>
        <w:r w:rsidR="00AB4B15">
          <w:rPr>
            <w:noProof/>
            <w:webHidden/>
          </w:rPr>
          <w:fldChar w:fldCharType="begin"/>
        </w:r>
        <w:r w:rsidR="00AB4B15">
          <w:rPr>
            <w:noProof/>
            <w:webHidden/>
          </w:rPr>
          <w:instrText xml:space="preserve"> PAGEREF _Toc333497914 \h </w:instrText>
        </w:r>
        <w:r w:rsidR="00AB4B15">
          <w:rPr>
            <w:noProof/>
            <w:webHidden/>
          </w:rPr>
        </w:r>
        <w:r w:rsidR="00AB4B15">
          <w:rPr>
            <w:noProof/>
            <w:webHidden/>
          </w:rPr>
          <w:fldChar w:fldCharType="separate"/>
        </w:r>
        <w:r w:rsidR="00AB4B15">
          <w:rPr>
            <w:noProof/>
            <w:webHidden/>
          </w:rPr>
          <w:t>60</w:t>
        </w:r>
        <w:r w:rsidR="00AB4B15">
          <w:rPr>
            <w:noProof/>
            <w:webHidden/>
          </w:rPr>
          <w:fldChar w:fldCharType="end"/>
        </w:r>
      </w:hyperlink>
    </w:p>
    <w:p w14:paraId="384278E9"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5" w:history="1">
        <w:r w:rsidR="00AB4B15" w:rsidRPr="00366D38">
          <w:rPr>
            <w:rStyle w:val="Hyperlink"/>
            <w:noProof/>
          </w:rPr>
          <w:t>7.6</w:t>
        </w:r>
        <w:r w:rsidR="00AB4B15">
          <w:rPr>
            <w:rFonts w:asciiTheme="minorHAnsi" w:eastAsiaTheme="minorEastAsia" w:hAnsiTheme="minorHAnsi" w:cstheme="minorBidi"/>
            <w:b w:val="0"/>
            <w:noProof/>
            <w:lang w:eastAsia="en-GB"/>
          </w:rPr>
          <w:tab/>
        </w:r>
        <w:r w:rsidR="00AB4B15" w:rsidRPr="00366D38">
          <w:rPr>
            <w:rStyle w:val="Hyperlink"/>
            <w:noProof/>
          </w:rPr>
          <w:t>What do you think of GridCafe? Survey 2012</w:t>
        </w:r>
        <w:r w:rsidR="00AB4B15">
          <w:rPr>
            <w:noProof/>
            <w:webHidden/>
          </w:rPr>
          <w:tab/>
        </w:r>
        <w:r w:rsidR="00AB4B15">
          <w:rPr>
            <w:noProof/>
            <w:webHidden/>
          </w:rPr>
          <w:fldChar w:fldCharType="begin"/>
        </w:r>
        <w:r w:rsidR="00AB4B15">
          <w:rPr>
            <w:noProof/>
            <w:webHidden/>
          </w:rPr>
          <w:instrText xml:space="preserve"> PAGEREF _Toc333497915 \h </w:instrText>
        </w:r>
        <w:r w:rsidR="00AB4B15">
          <w:rPr>
            <w:noProof/>
            <w:webHidden/>
          </w:rPr>
        </w:r>
        <w:r w:rsidR="00AB4B15">
          <w:rPr>
            <w:noProof/>
            <w:webHidden/>
          </w:rPr>
          <w:fldChar w:fldCharType="separate"/>
        </w:r>
        <w:r w:rsidR="00AB4B15">
          <w:rPr>
            <w:noProof/>
            <w:webHidden/>
          </w:rPr>
          <w:t>61</w:t>
        </w:r>
        <w:r w:rsidR="00AB4B15">
          <w:rPr>
            <w:noProof/>
            <w:webHidden/>
          </w:rPr>
          <w:fldChar w:fldCharType="end"/>
        </w:r>
      </w:hyperlink>
    </w:p>
    <w:p w14:paraId="692559E5"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6" w:history="1">
        <w:r w:rsidR="00AB4B15" w:rsidRPr="00366D38">
          <w:rPr>
            <w:rStyle w:val="Hyperlink"/>
            <w:rFonts w:eastAsia="Cambria"/>
            <w:noProof/>
          </w:rPr>
          <w:t>7.7</w:t>
        </w:r>
        <w:r w:rsidR="00AB4B15">
          <w:rPr>
            <w:rFonts w:asciiTheme="minorHAnsi" w:eastAsiaTheme="minorEastAsia" w:hAnsiTheme="minorHAnsi" w:cstheme="minorBidi"/>
            <w:b w:val="0"/>
            <w:noProof/>
            <w:lang w:eastAsia="en-GB"/>
          </w:rPr>
          <w:tab/>
        </w:r>
        <w:r w:rsidR="00AB4B15" w:rsidRPr="00366D38">
          <w:rPr>
            <w:rStyle w:val="Hyperlink"/>
            <w:noProof/>
          </w:rPr>
          <w:t>2012 Year-end Summer Update</w:t>
        </w:r>
        <w:r w:rsidR="00AB4B15">
          <w:rPr>
            <w:noProof/>
            <w:webHidden/>
          </w:rPr>
          <w:tab/>
        </w:r>
        <w:r w:rsidR="00AB4B15">
          <w:rPr>
            <w:noProof/>
            <w:webHidden/>
          </w:rPr>
          <w:fldChar w:fldCharType="begin"/>
        </w:r>
        <w:r w:rsidR="00AB4B15">
          <w:rPr>
            <w:noProof/>
            <w:webHidden/>
          </w:rPr>
          <w:instrText xml:space="preserve"> PAGEREF _Toc333497916 \h </w:instrText>
        </w:r>
        <w:r w:rsidR="00AB4B15">
          <w:rPr>
            <w:noProof/>
            <w:webHidden/>
          </w:rPr>
        </w:r>
        <w:r w:rsidR="00AB4B15">
          <w:rPr>
            <w:noProof/>
            <w:webHidden/>
          </w:rPr>
          <w:fldChar w:fldCharType="separate"/>
        </w:r>
        <w:r w:rsidR="00AB4B15">
          <w:rPr>
            <w:noProof/>
            <w:webHidden/>
          </w:rPr>
          <w:t>63</w:t>
        </w:r>
        <w:r w:rsidR="00AB4B15">
          <w:rPr>
            <w:noProof/>
            <w:webHidden/>
          </w:rPr>
          <w:fldChar w:fldCharType="end"/>
        </w:r>
      </w:hyperlink>
    </w:p>
    <w:p w14:paraId="58F6A737"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7" w:history="1">
        <w:r w:rsidR="00AB4B15" w:rsidRPr="00366D38">
          <w:rPr>
            <w:rStyle w:val="Hyperlink"/>
            <w:rFonts w:eastAsia="Cambria"/>
            <w:noProof/>
          </w:rPr>
          <w:t>7.8</w:t>
        </w:r>
        <w:r w:rsidR="00AB4B15">
          <w:rPr>
            <w:rFonts w:asciiTheme="minorHAnsi" w:eastAsiaTheme="minorEastAsia" w:hAnsiTheme="minorHAnsi" w:cstheme="minorBidi"/>
            <w:b w:val="0"/>
            <w:noProof/>
            <w:lang w:eastAsia="en-GB"/>
          </w:rPr>
          <w:tab/>
        </w:r>
        <w:r w:rsidR="00AB4B15" w:rsidRPr="00366D38">
          <w:rPr>
            <w:rStyle w:val="Hyperlink"/>
            <w:noProof/>
          </w:rPr>
          <w:t>iSGTW Focus Group</w:t>
        </w:r>
        <w:r w:rsidR="00AB4B15">
          <w:rPr>
            <w:noProof/>
            <w:webHidden/>
          </w:rPr>
          <w:tab/>
        </w:r>
        <w:r w:rsidR="00AB4B15">
          <w:rPr>
            <w:noProof/>
            <w:webHidden/>
          </w:rPr>
          <w:fldChar w:fldCharType="begin"/>
        </w:r>
        <w:r w:rsidR="00AB4B15">
          <w:rPr>
            <w:noProof/>
            <w:webHidden/>
          </w:rPr>
          <w:instrText xml:space="preserve"> PAGEREF _Toc333497917 \h </w:instrText>
        </w:r>
        <w:r w:rsidR="00AB4B15">
          <w:rPr>
            <w:noProof/>
            <w:webHidden/>
          </w:rPr>
        </w:r>
        <w:r w:rsidR="00AB4B15">
          <w:rPr>
            <w:noProof/>
            <w:webHidden/>
          </w:rPr>
          <w:fldChar w:fldCharType="separate"/>
        </w:r>
        <w:r w:rsidR="00AB4B15">
          <w:rPr>
            <w:noProof/>
            <w:webHidden/>
          </w:rPr>
          <w:t>64</w:t>
        </w:r>
        <w:r w:rsidR="00AB4B15">
          <w:rPr>
            <w:noProof/>
            <w:webHidden/>
          </w:rPr>
          <w:fldChar w:fldCharType="end"/>
        </w:r>
      </w:hyperlink>
    </w:p>
    <w:p w14:paraId="0979E0F2" w14:textId="77777777" w:rsidR="00AB4B15" w:rsidRDefault="00614C07">
      <w:pPr>
        <w:pStyle w:val="TOC2"/>
        <w:tabs>
          <w:tab w:val="left" w:pos="880"/>
          <w:tab w:val="right" w:leader="dot" w:pos="9054"/>
        </w:tabs>
        <w:rPr>
          <w:rFonts w:asciiTheme="minorHAnsi" w:eastAsiaTheme="minorEastAsia" w:hAnsiTheme="minorHAnsi" w:cstheme="minorBidi"/>
          <w:b w:val="0"/>
          <w:noProof/>
          <w:lang w:eastAsia="en-GB"/>
        </w:rPr>
      </w:pPr>
      <w:hyperlink w:anchor="_Toc333497918" w:history="1">
        <w:r w:rsidR="00AB4B15" w:rsidRPr="00366D38">
          <w:rPr>
            <w:rStyle w:val="Hyperlink"/>
            <w:rFonts w:eastAsia="Calibri"/>
            <w:noProof/>
            <w:lang w:eastAsia="en-US"/>
          </w:rPr>
          <w:t>7.9</w:t>
        </w:r>
        <w:r w:rsidR="00AB4B15">
          <w:rPr>
            <w:rFonts w:asciiTheme="minorHAnsi" w:eastAsiaTheme="minorEastAsia" w:hAnsiTheme="minorHAnsi" w:cstheme="minorBidi"/>
            <w:b w:val="0"/>
            <w:noProof/>
            <w:lang w:eastAsia="en-GB"/>
          </w:rPr>
          <w:tab/>
        </w:r>
        <w:r w:rsidR="00AB4B15" w:rsidRPr="00366D38">
          <w:rPr>
            <w:rStyle w:val="Hyperlink"/>
            <w:rFonts w:eastAsia="Calibri"/>
            <w:noProof/>
            <w:lang w:eastAsia="en-US"/>
          </w:rPr>
          <w:t>iSGTW Interviews</w:t>
        </w:r>
        <w:r w:rsidR="00AB4B15">
          <w:rPr>
            <w:noProof/>
            <w:webHidden/>
          </w:rPr>
          <w:tab/>
        </w:r>
        <w:r w:rsidR="00AB4B15">
          <w:rPr>
            <w:noProof/>
            <w:webHidden/>
          </w:rPr>
          <w:fldChar w:fldCharType="begin"/>
        </w:r>
        <w:r w:rsidR="00AB4B15">
          <w:rPr>
            <w:noProof/>
            <w:webHidden/>
          </w:rPr>
          <w:instrText xml:space="preserve"> PAGEREF _Toc333497918 \h </w:instrText>
        </w:r>
        <w:r w:rsidR="00AB4B15">
          <w:rPr>
            <w:noProof/>
            <w:webHidden/>
          </w:rPr>
        </w:r>
        <w:r w:rsidR="00AB4B15">
          <w:rPr>
            <w:noProof/>
            <w:webHidden/>
          </w:rPr>
          <w:fldChar w:fldCharType="separate"/>
        </w:r>
        <w:r w:rsidR="00AB4B15">
          <w:rPr>
            <w:noProof/>
            <w:webHidden/>
          </w:rPr>
          <w:t>67</w:t>
        </w:r>
        <w:r w:rsidR="00AB4B15">
          <w:rPr>
            <w:noProof/>
            <w:webHidden/>
          </w:rPr>
          <w:fldChar w:fldCharType="end"/>
        </w:r>
      </w:hyperlink>
    </w:p>
    <w:p w14:paraId="23B74FF9"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919" w:history="1">
        <w:r w:rsidR="00AB4B15" w:rsidRPr="00366D38">
          <w:rPr>
            <w:rStyle w:val="Hyperlink"/>
            <w:rFonts w:eastAsia="Calibri"/>
            <w:noProof/>
            <w:lang w:eastAsia="en-US"/>
          </w:rPr>
          <w:t>7.9.1</w:t>
        </w:r>
        <w:r w:rsidR="00AB4B15">
          <w:rPr>
            <w:rFonts w:asciiTheme="minorHAnsi" w:eastAsiaTheme="minorEastAsia" w:hAnsiTheme="minorHAnsi" w:cstheme="minorBidi"/>
            <w:noProof/>
            <w:lang w:eastAsia="en-GB"/>
          </w:rPr>
          <w:tab/>
        </w:r>
        <w:r w:rsidR="00AB4B15" w:rsidRPr="00366D38">
          <w:rPr>
            <w:rStyle w:val="Hyperlink"/>
            <w:rFonts w:eastAsia="Calibri"/>
            <w:noProof/>
            <w:lang w:eastAsia="en-US"/>
          </w:rPr>
          <w:t>Interviewee Gurcharan Khanna, Director of Research Computing at Rochester Institute of Technology (http://people.rit.edu/gskpop/)</w:t>
        </w:r>
        <w:r w:rsidR="00AB4B15">
          <w:rPr>
            <w:noProof/>
            <w:webHidden/>
          </w:rPr>
          <w:tab/>
        </w:r>
        <w:r w:rsidR="00AB4B15">
          <w:rPr>
            <w:noProof/>
            <w:webHidden/>
          </w:rPr>
          <w:fldChar w:fldCharType="begin"/>
        </w:r>
        <w:r w:rsidR="00AB4B15">
          <w:rPr>
            <w:noProof/>
            <w:webHidden/>
          </w:rPr>
          <w:instrText xml:space="preserve"> PAGEREF _Toc333497919 \h </w:instrText>
        </w:r>
        <w:r w:rsidR="00AB4B15">
          <w:rPr>
            <w:noProof/>
            <w:webHidden/>
          </w:rPr>
        </w:r>
        <w:r w:rsidR="00AB4B15">
          <w:rPr>
            <w:noProof/>
            <w:webHidden/>
          </w:rPr>
          <w:fldChar w:fldCharType="separate"/>
        </w:r>
        <w:r w:rsidR="00AB4B15">
          <w:rPr>
            <w:noProof/>
            <w:webHidden/>
          </w:rPr>
          <w:t>67</w:t>
        </w:r>
        <w:r w:rsidR="00AB4B15">
          <w:rPr>
            <w:noProof/>
            <w:webHidden/>
          </w:rPr>
          <w:fldChar w:fldCharType="end"/>
        </w:r>
      </w:hyperlink>
    </w:p>
    <w:p w14:paraId="4A83D5CE" w14:textId="77777777" w:rsidR="00AB4B15" w:rsidRDefault="00614C07">
      <w:pPr>
        <w:pStyle w:val="TOC3"/>
        <w:tabs>
          <w:tab w:val="left" w:pos="1320"/>
          <w:tab w:val="right" w:leader="dot" w:pos="9054"/>
        </w:tabs>
        <w:rPr>
          <w:rFonts w:asciiTheme="minorHAnsi" w:eastAsiaTheme="minorEastAsia" w:hAnsiTheme="minorHAnsi" w:cstheme="minorBidi"/>
          <w:noProof/>
          <w:lang w:eastAsia="en-GB"/>
        </w:rPr>
      </w:pPr>
      <w:hyperlink w:anchor="_Toc333497920" w:history="1">
        <w:r w:rsidR="00AB4B15" w:rsidRPr="00366D38">
          <w:rPr>
            <w:rStyle w:val="Hyperlink"/>
            <w:rFonts w:eastAsia="Calibri"/>
            <w:noProof/>
            <w:lang w:eastAsia="en-US"/>
          </w:rPr>
          <w:t>7.9.2</w:t>
        </w:r>
        <w:r w:rsidR="00AB4B15">
          <w:rPr>
            <w:rFonts w:asciiTheme="minorHAnsi" w:eastAsiaTheme="minorEastAsia" w:hAnsiTheme="minorHAnsi" w:cstheme="minorBidi"/>
            <w:noProof/>
            <w:lang w:eastAsia="en-GB"/>
          </w:rPr>
          <w:tab/>
        </w:r>
        <w:r w:rsidR="00AB4B15" w:rsidRPr="00366D38">
          <w:rPr>
            <w:rStyle w:val="Hyperlink"/>
            <w:rFonts w:eastAsia="Calibri"/>
            <w:noProof/>
            <w:lang w:eastAsia="en-US"/>
          </w:rPr>
          <w:t>Jens Jenson, STFC (http://www.stfc.ac.uk/e-Science/People/22363.aspx).</w:t>
        </w:r>
        <w:r w:rsidR="00AB4B15">
          <w:rPr>
            <w:noProof/>
            <w:webHidden/>
          </w:rPr>
          <w:tab/>
        </w:r>
        <w:r w:rsidR="00AB4B15">
          <w:rPr>
            <w:noProof/>
            <w:webHidden/>
          </w:rPr>
          <w:fldChar w:fldCharType="begin"/>
        </w:r>
        <w:r w:rsidR="00AB4B15">
          <w:rPr>
            <w:noProof/>
            <w:webHidden/>
          </w:rPr>
          <w:instrText xml:space="preserve"> PAGEREF _Toc333497920 \h </w:instrText>
        </w:r>
        <w:r w:rsidR="00AB4B15">
          <w:rPr>
            <w:noProof/>
            <w:webHidden/>
          </w:rPr>
        </w:r>
        <w:r w:rsidR="00AB4B15">
          <w:rPr>
            <w:noProof/>
            <w:webHidden/>
          </w:rPr>
          <w:fldChar w:fldCharType="separate"/>
        </w:r>
        <w:r w:rsidR="00AB4B15">
          <w:rPr>
            <w:noProof/>
            <w:webHidden/>
          </w:rPr>
          <w:t>69</w:t>
        </w:r>
        <w:r w:rsidR="00AB4B15">
          <w:rPr>
            <w:noProof/>
            <w:webHidden/>
          </w:rPr>
          <w:fldChar w:fldCharType="end"/>
        </w:r>
      </w:hyperlink>
    </w:p>
    <w:p w14:paraId="37886896" w14:textId="77777777" w:rsidR="003E42E6" w:rsidRPr="002B1814" w:rsidRDefault="003E42E6" w:rsidP="003E42E6">
      <w:pPr>
        <w:rPr>
          <w:rFonts w:ascii="Calibri" w:hAnsi="Calibri" w:cs="Calibri"/>
        </w:rPr>
      </w:pPr>
      <w:r>
        <w:fldChar w:fldCharType="end"/>
      </w:r>
    </w:p>
    <w:p w14:paraId="07210422" w14:textId="77777777" w:rsidR="003E42E6" w:rsidRPr="002B1814" w:rsidRDefault="003E42E6" w:rsidP="003E42E6">
      <w:pPr>
        <w:pStyle w:val="Heading1"/>
      </w:pPr>
      <w:bookmarkStart w:id="7" w:name="_Toc144364247"/>
      <w:bookmarkStart w:id="8" w:name="_Toc171733495"/>
      <w:bookmarkStart w:id="9" w:name="_Toc333497865"/>
      <w:r w:rsidRPr="002B1814">
        <w:lastRenderedPageBreak/>
        <w:t>Introduction</w:t>
      </w:r>
      <w:bookmarkEnd w:id="7"/>
      <w:bookmarkEnd w:id="8"/>
      <w:bookmarkEnd w:id="9"/>
    </w:p>
    <w:p w14:paraId="18A84453" w14:textId="77777777" w:rsidR="003E42E6" w:rsidRDefault="003E42E6" w:rsidP="003E42E6">
      <w:pPr>
        <w:rPr>
          <w:rFonts w:ascii="Calibri" w:hAnsi="Calibri" w:cs="Calibri"/>
        </w:rPr>
      </w:pPr>
    </w:p>
    <w:p w14:paraId="0A51F1EE" w14:textId="77777777" w:rsidR="003E42E6" w:rsidRDefault="003E42E6" w:rsidP="003E42E6">
      <w:pPr>
        <w:pStyle w:val="Heading2"/>
      </w:pPr>
      <w:bookmarkStart w:id="10" w:name="_Toc171733496"/>
      <w:bookmarkStart w:id="11" w:name="_Toc333497866"/>
      <w:r w:rsidRPr="00431A9D">
        <w:t>e-ScienceTalk</w:t>
      </w:r>
      <w:bookmarkEnd w:id="10"/>
      <w:r>
        <w:t xml:space="preserve"> </w:t>
      </w:r>
      <w:r w:rsidRPr="00431A9D">
        <w:t>Objectives</w:t>
      </w:r>
      <w:bookmarkEnd w:id="11"/>
    </w:p>
    <w:p w14:paraId="04BAFFC5" w14:textId="77777777" w:rsidR="003E42E6" w:rsidRDefault="003E42E6" w:rsidP="003E42E6"/>
    <w:p w14:paraId="14F2E6E9" w14:textId="77777777" w:rsidR="003E42E6" w:rsidRPr="00EA1837" w:rsidRDefault="003E42E6" w:rsidP="003E42E6">
      <w:r w:rsidRPr="00EA1837">
        <w:t>E-</w:t>
      </w:r>
      <w:proofErr w:type="spellStart"/>
      <w:r w:rsidRPr="00EA1837">
        <w:t>ScienceTalk’s</w:t>
      </w:r>
      <w:proofErr w:type="spellEnd"/>
      <w:r w:rsidRPr="00EA1837">
        <w:t xml:space="preserve"> main aim is to build on the significant achievements of </w:t>
      </w:r>
      <w:proofErr w:type="spellStart"/>
      <w:r w:rsidRPr="00EA1837">
        <w:t>GridTalk</w:t>
      </w:r>
      <w:proofErr w:type="spellEnd"/>
      <w:r w:rsidRPr="00EA1837">
        <w:t xml:space="preserve"> in bringing the success stories of Europe’s e-infrastructure to its audiences. The key chal</w:t>
      </w:r>
      <w:r w:rsidR="002C6CF9">
        <w:t>lenges are to work with the distributed computing</w:t>
      </w:r>
      <w:r w:rsidRPr="00EA1837">
        <w:t xml:space="preserve"> infrastructure</w:t>
      </w:r>
      <w:r w:rsidR="002C6CF9">
        <w:t>s, research infrastructures</w:t>
      </w:r>
      <w:r w:rsidRPr="00EA1837">
        <w:t xml:space="preserve"> and maintain and enhance the quality of existing outputs, while reaching out to new disciplines and regions. Outlined below are some of the key objectives of the e-ScienceTalk project. </w:t>
      </w:r>
    </w:p>
    <w:p w14:paraId="459130EA" w14:textId="77777777" w:rsidR="003E42E6" w:rsidRPr="00EA1837" w:rsidRDefault="003E42E6" w:rsidP="003E42E6">
      <w:pPr>
        <w:rPr>
          <w:rFonts w:eastAsia="Cambria"/>
          <w:color w:val="000000"/>
          <w:sz w:val="21"/>
          <w:szCs w:val="21"/>
          <w:lang w:val="en-US" w:eastAsia="en-GB"/>
        </w:rPr>
      </w:pPr>
    </w:p>
    <w:p w14:paraId="6E0E6AA7" w14:textId="77777777" w:rsidR="003E42E6" w:rsidRPr="00EA1837" w:rsidRDefault="003E42E6" w:rsidP="003E42E6">
      <w:pPr>
        <w:pStyle w:val="ColorfulList-Accent11"/>
        <w:numPr>
          <w:ilvl w:val="0"/>
          <w:numId w:val="4"/>
        </w:numPr>
        <w:rPr>
          <w:rFonts w:eastAsia="Cambria"/>
          <w:color w:val="000000"/>
          <w:szCs w:val="21"/>
          <w:lang w:val="en-US" w:eastAsia="en-GB"/>
        </w:rPr>
      </w:pPr>
      <w:r w:rsidRPr="00EA1837">
        <w:rPr>
          <w:rFonts w:eastAsia="Cambria"/>
          <w:color w:val="000000"/>
          <w:szCs w:val="21"/>
          <w:lang w:val="en-US" w:eastAsia="en-GB"/>
        </w:rPr>
        <w:t xml:space="preserve">To disseminate the success stories and societal impact of grid computing and e-Infrastructures to researchers throughout Europe and beyond. </w:t>
      </w:r>
    </w:p>
    <w:p w14:paraId="3A1E8D38" w14:textId="77777777" w:rsidR="003E42E6" w:rsidRPr="00EA1837" w:rsidRDefault="003E42E6" w:rsidP="003E42E6">
      <w:pPr>
        <w:pStyle w:val="ColorfulList-Accent11"/>
        <w:numPr>
          <w:ilvl w:val="0"/>
          <w:numId w:val="4"/>
        </w:numPr>
        <w:rPr>
          <w:rFonts w:eastAsia="Cambria"/>
          <w:color w:val="000000"/>
          <w:szCs w:val="21"/>
          <w:lang w:val="en-US" w:eastAsia="en-GB"/>
        </w:rPr>
      </w:pPr>
      <w:r w:rsidRPr="00EA1837">
        <w:rPr>
          <w:rFonts w:eastAsia="Cambria"/>
          <w:color w:val="000000"/>
          <w:szCs w:val="21"/>
          <w:lang w:val="en-US" w:eastAsia="en-GB"/>
        </w:rPr>
        <w:t>To engage policy makers in grid and e-Infrastructures.</w:t>
      </w:r>
    </w:p>
    <w:p w14:paraId="411C5D42" w14:textId="77777777" w:rsidR="003E42E6" w:rsidRPr="00EA1837" w:rsidRDefault="003E42E6" w:rsidP="003E42E6">
      <w:pPr>
        <w:pStyle w:val="ColorfulList-Accent11"/>
        <w:numPr>
          <w:ilvl w:val="0"/>
          <w:numId w:val="4"/>
        </w:numPr>
        <w:rPr>
          <w:rFonts w:eastAsia="Cambria"/>
          <w:color w:val="000000"/>
          <w:szCs w:val="21"/>
          <w:lang w:val="en-US" w:eastAsia="en-GB"/>
        </w:rPr>
      </w:pPr>
      <w:r w:rsidRPr="00EA1837">
        <w:rPr>
          <w:rFonts w:eastAsia="Cambria"/>
          <w:color w:val="000000"/>
          <w:szCs w:val="21"/>
          <w:lang w:val="en-US" w:eastAsia="en-GB"/>
        </w:rPr>
        <w:t>To raise awareness amongst the general public of the existence of e-Infrastructure and how these networks contribute to the European Research Area.</w:t>
      </w:r>
    </w:p>
    <w:p w14:paraId="7832847D" w14:textId="77777777" w:rsidR="003E42E6" w:rsidRPr="00EA1837" w:rsidRDefault="003E42E6" w:rsidP="003E42E6">
      <w:pPr>
        <w:pStyle w:val="ColorfulList-Accent11"/>
        <w:numPr>
          <w:ilvl w:val="0"/>
          <w:numId w:val="4"/>
        </w:numPr>
        <w:rPr>
          <w:rFonts w:eastAsia="Cambria"/>
          <w:color w:val="000000"/>
          <w:szCs w:val="21"/>
          <w:lang w:val="en-US" w:eastAsia="en-GB"/>
        </w:rPr>
      </w:pPr>
      <w:r w:rsidRPr="00EA1837">
        <w:rPr>
          <w:rFonts w:eastAsia="Cambria"/>
          <w:color w:val="000000"/>
          <w:szCs w:val="21"/>
          <w:lang w:val="en-US" w:eastAsia="en-GB"/>
        </w:rPr>
        <w:t>To communicate good practices and key successes to other projects.</w:t>
      </w:r>
    </w:p>
    <w:p w14:paraId="4511B59B" w14:textId="77777777" w:rsidR="003E42E6" w:rsidRPr="00E2492B" w:rsidRDefault="003E42E6" w:rsidP="003E42E6">
      <w:pPr>
        <w:pStyle w:val="ColorfulList-Accent11"/>
        <w:rPr>
          <w:rFonts w:ascii="Calibri" w:eastAsia="Cambria" w:hAnsi="Calibri"/>
          <w:color w:val="000000"/>
          <w:szCs w:val="21"/>
          <w:lang w:val="en-US" w:eastAsia="en-GB"/>
        </w:rPr>
      </w:pPr>
    </w:p>
    <w:p w14:paraId="5370E16F" w14:textId="77777777" w:rsidR="003E42E6" w:rsidRDefault="003E42E6" w:rsidP="003E42E6">
      <w:pPr>
        <w:pStyle w:val="Heading2"/>
      </w:pPr>
      <w:bookmarkStart w:id="12" w:name="_Toc333497867"/>
      <w:r>
        <w:rPr>
          <w:lang w:val="en-GB"/>
        </w:rPr>
        <w:t>Quality Assurance and Feedback</w:t>
      </w:r>
      <w:bookmarkEnd w:id="12"/>
    </w:p>
    <w:p w14:paraId="2C854F45" w14:textId="77777777" w:rsidR="003E42E6" w:rsidRDefault="003E42E6" w:rsidP="003E42E6"/>
    <w:p w14:paraId="113ECBC8" w14:textId="77777777" w:rsidR="003E42E6" w:rsidRDefault="003E42E6" w:rsidP="003E42E6">
      <w:r>
        <w:t xml:space="preserve">The quality assurance processes for e-ScienceTalk are outlined in D4.2 </w:t>
      </w:r>
      <w:r>
        <w:rPr>
          <w:i/>
        </w:rPr>
        <w:t>Quality Assurance Guide</w:t>
      </w:r>
      <w:r>
        <w:t xml:space="preserve"> [R2]. This </w:t>
      </w:r>
      <w:r w:rsidR="00D2778C">
        <w:t>outlined</w:t>
      </w:r>
      <w:r>
        <w:t xml:space="preserve"> a set of project and activity metrics for the project. In addition to recording a range of metrics the success of the e-ScienceTalk project is also assessed in these main ways: </w:t>
      </w:r>
    </w:p>
    <w:p w14:paraId="311C7699" w14:textId="77777777" w:rsidR="003E42E6" w:rsidRDefault="003E42E6" w:rsidP="003E42E6">
      <w:pPr>
        <w:suppressAutoHyphens w:val="0"/>
        <w:spacing w:before="0" w:after="0"/>
        <w:ind w:left="720"/>
      </w:pPr>
    </w:p>
    <w:p w14:paraId="2BFE953D" w14:textId="77777777" w:rsidR="003E42E6" w:rsidRDefault="003E42E6" w:rsidP="003E42E6">
      <w:pPr>
        <w:numPr>
          <w:ilvl w:val="0"/>
          <w:numId w:val="5"/>
        </w:numPr>
        <w:suppressAutoHyphens w:val="0"/>
        <w:spacing w:before="0" w:after="0"/>
      </w:pPr>
      <w:r>
        <w:rPr>
          <w:b/>
        </w:rPr>
        <w:t>Surveys of e-</w:t>
      </w:r>
      <w:proofErr w:type="spellStart"/>
      <w:r>
        <w:rPr>
          <w:b/>
        </w:rPr>
        <w:t>Science</w:t>
      </w:r>
      <w:r w:rsidRPr="007D5584">
        <w:rPr>
          <w:b/>
        </w:rPr>
        <w:t>Talk’s</w:t>
      </w:r>
      <w:proofErr w:type="spellEnd"/>
      <w:r w:rsidRPr="007D5584">
        <w:rPr>
          <w:b/>
        </w:rPr>
        <w:t xml:space="preserve"> impact </w:t>
      </w:r>
      <w:r>
        <w:rPr>
          <w:b/>
        </w:rPr>
        <w:t>aimed at</w:t>
      </w:r>
      <w:r w:rsidRPr="007D5584">
        <w:rPr>
          <w:b/>
        </w:rPr>
        <w:t xml:space="preserve"> participants at conferences</w:t>
      </w:r>
      <w:r>
        <w:t xml:space="preserve">. Surveys at the EGI User Forums and Technical Forums and e-Infrastructure </w:t>
      </w:r>
      <w:proofErr w:type="spellStart"/>
      <w:r>
        <w:t>Concertation</w:t>
      </w:r>
      <w:proofErr w:type="spellEnd"/>
      <w:r>
        <w:t xml:space="preserve"> meetings, and others as appropriate.</w:t>
      </w:r>
    </w:p>
    <w:p w14:paraId="60B00DD7" w14:textId="77777777" w:rsidR="003E42E6" w:rsidRDefault="003E42E6" w:rsidP="003E42E6">
      <w:pPr>
        <w:pStyle w:val="ColorfulList-Accent11"/>
      </w:pPr>
    </w:p>
    <w:p w14:paraId="5D0FD249" w14:textId="77777777" w:rsidR="003E42E6" w:rsidRDefault="003E42E6" w:rsidP="003E42E6">
      <w:pPr>
        <w:numPr>
          <w:ilvl w:val="0"/>
          <w:numId w:val="5"/>
        </w:numPr>
        <w:suppressAutoHyphens w:val="0"/>
        <w:spacing w:before="0" w:after="0"/>
      </w:pPr>
      <w:r w:rsidRPr="002D5FC8">
        <w:rPr>
          <w:b/>
        </w:rPr>
        <w:t>Feedback sessions.</w:t>
      </w:r>
      <w:r>
        <w:t xml:space="preserve"> These allow more in-depth discussion of users’ experiences and views. </w:t>
      </w:r>
    </w:p>
    <w:p w14:paraId="43032AE9" w14:textId="77777777" w:rsidR="003E42E6" w:rsidRDefault="003E42E6" w:rsidP="003E42E6"/>
    <w:p w14:paraId="6B92182A" w14:textId="77777777" w:rsidR="003E42E6" w:rsidRDefault="003E42E6" w:rsidP="003E42E6">
      <w:pPr>
        <w:numPr>
          <w:ilvl w:val="0"/>
          <w:numId w:val="5"/>
        </w:numPr>
        <w:suppressAutoHyphens w:val="0"/>
        <w:spacing w:before="0" w:after="0"/>
      </w:pPr>
      <w:r w:rsidRPr="002D5FC8">
        <w:rPr>
          <w:b/>
        </w:rPr>
        <w:t>Acting on feedback from the PMB</w:t>
      </w:r>
      <w:r>
        <w:t xml:space="preserve"> to ensure that the project is implemented in an efficient, timely and cost effective manner.</w:t>
      </w:r>
    </w:p>
    <w:p w14:paraId="5EB5F632" w14:textId="77777777" w:rsidR="003E42E6" w:rsidRDefault="003E42E6" w:rsidP="003E42E6">
      <w:pPr>
        <w:pStyle w:val="ColorfulList-Accent11"/>
        <w:rPr>
          <w:b/>
        </w:rPr>
      </w:pPr>
    </w:p>
    <w:p w14:paraId="05B2CE95" w14:textId="77777777" w:rsidR="003E42E6" w:rsidRPr="00B83976" w:rsidRDefault="003E42E6" w:rsidP="003E42E6">
      <w:pPr>
        <w:numPr>
          <w:ilvl w:val="0"/>
          <w:numId w:val="5"/>
        </w:numPr>
        <w:suppressAutoHyphens w:val="0"/>
        <w:spacing w:before="0" w:after="0"/>
      </w:pPr>
      <w:r>
        <w:rPr>
          <w:b/>
        </w:rPr>
        <w:t>S</w:t>
      </w:r>
      <w:r w:rsidRPr="002D5FC8">
        <w:rPr>
          <w:b/>
        </w:rPr>
        <w:t xml:space="preserve">urveys of </w:t>
      </w:r>
      <w:proofErr w:type="spellStart"/>
      <w:r w:rsidRPr="002D5FC8">
        <w:rPr>
          <w:b/>
        </w:rPr>
        <w:t>iSGTW’s</w:t>
      </w:r>
      <w:proofErr w:type="spellEnd"/>
      <w:r w:rsidRPr="002D5FC8">
        <w:rPr>
          <w:b/>
        </w:rPr>
        <w:t xml:space="preserve"> readers.</w:t>
      </w:r>
      <w:r>
        <w:t xml:space="preserve"> Conducted once a year by WP3, these solicit the readership’s views, use </w:t>
      </w:r>
      <w:r w:rsidRPr="00B83976">
        <w:t xml:space="preserve">and experience of </w:t>
      </w:r>
      <w:proofErr w:type="spellStart"/>
      <w:r w:rsidRPr="00B83976">
        <w:t>iSGTW</w:t>
      </w:r>
      <w:proofErr w:type="spellEnd"/>
      <w:r w:rsidRPr="00B83976">
        <w:t xml:space="preserve"> and are used to plan further developments in the newsletter. </w:t>
      </w:r>
    </w:p>
    <w:p w14:paraId="37ABEB9E" w14:textId="77777777" w:rsidR="003E42E6" w:rsidRPr="00B83976" w:rsidRDefault="003E42E6" w:rsidP="003E42E6">
      <w:pPr>
        <w:pStyle w:val="ColorfulList-Accent11"/>
      </w:pPr>
    </w:p>
    <w:p w14:paraId="597ADCCC" w14:textId="77777777" w:rsidR="003E42E6" w:rsidRPr="00B83976" w:rsidRDefault="003E42E6" w:rsidP="003E42E6">
      <w:pPr>
        <w:numPr>
          <w:ilvl w:val="0"/>
          <w:numId w:val="5"/>
        </w:numPr>
      </w:pPr>
      <w:r w:rsidRPr="00B83976">
        <w:rPr>
          <w:rFonts w:eastAsia="Cambria"/>
          <w:b/>
          <w:color w:val="000000"/>
          <w:szCs w:val="22"/>
          <w:lang w:val="en-US" w:eastAsia="en-GB"/>
        </w:rPr>
        <w:t>Unsolicited feedback</w:t>
      </w:r>
      <w:r w:rsidRPr="00B83976">
        <w:rPr>
          <w:rFonts w:eastAsia="Cambria"/>
          <w:color w:val="000000"/>
          <w:szCs w:val="22"/>
          <w:lang w:val="en-US" w:eastAsia="en-GB"/>
        </w:rPr>
        <w:t xml:space="preserve"> (as it provides examples of how people in the community are using e-Science products and how they’re making a difference).</w:t>
      </w:r>
    </w:p>
    <w:p w14:paraId="59755420" w14:textId="77777777" w:rsidR="003E42E6" w:rsidRDefault="003E42E6" w:rsidP="003E42E6">
      <w:pPr>
        <w:suppressAutoHyphens w:val="0"/>
        <w:spacing w:before="0" w:after="0"/>
      </w:pPr>
    </w:p>
    <w:p w14:paraId="05293D8C" w14:textId="77777777" w:rsidR="00311BCF" w:rsidRDefault="003E42E6" w:rsidP="00311BCF">
      <w:pPr>
        <w:numPr>
          <w:ilvl w:val="0"/>
          <w:numId w:val="5"/>
        </w:numPr>
        <w:suppressAutoHyphens w:val="0"/>
        <w:spacing w:before="0" w:after="0"/>
      </w:pPr>
      <w:r w:rsidRPr="007D5584">
        <w:rPr>
          <w:b/>
        </w:rPr>
        <w:t xml:space="preserve">Impact and sustainability reports </w:t>
      </w:r>
      <w:r w:rsidRPr="00541307">
        <w:t>produced by WP1</w:t>
      </w:r>
      <w:r>
        <w:t xml:space="preserve"> based on the metrics and feedback gathered during both phases of the project. </w:t>
      </w:r>
    </w:p>
    <w:p w14:paraId="1A2AE93F" w14:textId="77777777" w:rsidR="00311BCF" w:rsidRDefault="00311BCF" w:rsidP="00311BCF">
      <w:pPr>
        <w:suppressAutoHyphens w:val="0"/>
        <w:spacing w:before="0" w:after="0"/>
      </w:pPr>
    </w:p>
    <w:p w14:paraId="7B42D100" w14:textId="77777777" w:rsidR="00311BCF" w:rsidRPr="00311BCF" w:rsidRDefault="00311BCF" w:rsidP="00311BCF">
      <w:pPr>
        <w:numPr>
          <w:ilvl w:val="0"/>
          <w:numId w:val="5"/>
        </w:numPr>
        <w:suppressAutoHyphens w:val="0"/>
        <w:spacing w:before="0" w:after="0"/>
        <w:rPr>
          <w:b/>
        </w:rPr>
      </w:pPr>
      <w:r w:rsidRPr="00311BCF">
        <w:rPr>
          <w:b/>
        </w:rPr>
        <w:lastRenderedPageBreak/>
        <w:t>O</w:t>
      </w:r>
      <w:r>
        <w:rPr>
          <w:b/>
        </w:rPr>
        <w:t>ther o</w:t>
      </w:r>
      <w:r w:rsidRPr="00311BCF">
        <w:rPr>
          <w:b/>
        </w:rPr>
        <w:t>pportunities for feedback</w:t>
      </w:r>
      <w:r>
        <w:rPr>
          <w:b/>
        </w:rPr>
        <w:t xml:space="preserve"> </w:t>
      </w:r>
      <w:r>
        <w:t xml:space="preserve">include canvassing people at institutions. </w:t>
      </w:r>
    </w:p>
    <w:p w14:paraId="4D58F944" w14:textId="77777777" w:rsidR="00311BCF" w:rsidRDefault="00311BCF" w:rsidP="00311BCF">
      <w:pPr>
        <w:suppressAutoHyphens w:val="0"/>
        <w:spacing w:before="0" w:after="0"/>
        <w:rPr>
          <w:b/>
        </w:rPr>
      </w:pPr>
    </w:p>
    <w:p w14:paraId="695F80BD" w14:textId="77777777" w:rsidR="00311BCF" w:rsidRPr="00311BCF" w:rsidRDefault="00311BCF" w:rsidP="00311BCF">
      <w:pPr>
        <w:numPr>
          <w:ilvl w:val="0"/>
          <w:numId w:val="5"/>
        </w:numPr>
        <w:suppressAutoHyphens w:val="0"/>
        <w:spacing w:before="0" w:after="0"/>
        <w:rPr>
          <w:b/>
        </w:rPr>
      </w:pPr>
      <w:r>
        <w:rPr>
          <w:b/>
        </w:rPr>
        <w:t xml:space="preserve">Gathering feedback </w:t>
      </w:r>
      <w:r w:rsidRPr="00311BCF">
        <w:t xml:space="preserve">at </w:t>
      </w:r>
      <w:proofErr w:type="spellStart"/>
      <w:r w:rsidRPr="00311BCF">
        <w:t>eConcertation</w:t>
      </w:r>
      <w:proofErr w:type="spellEnd"/>
      <w:r w:rsidRPr="00311BCF">
        <w:t xml:space="preserve"> meetings</w:t>
      </w:r>
      <w:r>
        <w:t xml:space="preserve"> and other m</w:t>
      </w:r>
      <w:r w:rsidRPr="00311BCF">
        <w:t xml:space="preserve">eetings attended by e-ScienceTalk staff </w:t>
      </w:r>
      <w:r>
        <w:t xml:space="preserve">(e.g. </w:t>
      </w:r>
      <w:proofErr w:type="spellStart"/>
      <w:r w:rsidRPr="00311BCF">
        <w:t>GridCasts</w:t>
      </w:r>
      <w:proofErr w:type="spellEnd"/>
      <w:r>
        <w:t>)</w:t>
      </w:r>
    </w:p>
    <w:p w14:paraId="0FDAC71A" w14:textId="77777777" w:rsidR="00311BCF" w:rsidRDefault="00311BCF" w:rsidP="00311BCF">
      <w:pPr>
        <w:suppressAutoHyphens w:val="0"/>
        <w:spacing w:before="0" w:after="0"/>
      </w:pPr>
    </w:p>
    <w:p w14:paraId="5714EE43" w14:textId="77777777" w:rsidR="00311BCF" w:rsidRPr="00370B94" w:rsidRDefault="00370B94" w:rsidP="00311BCF">
      <w:pPr>
        <w:numPr>
          <w:ilvl w:val="0"/>
          <w:numId w:val="5"/>
        </w:numPr>
        <w:suppressAutoHyphens w:val="0"/>
        <w:spacing w:before="0" w:after="0"/>
        <w:rPr>
          <w:b/>
        </w:rPr>
      </w:pPr>
      <w:r w:rsidRPr="005E68E7">
        <w:rPr>
          <w:b/>
          <w:bCs/>
          <w:iCs/>
        </w:rPr>
        <w:t>Quarterly reports and metrics</w:t>
      </w:r>
      <w:r w:rsidRPr="00311BCF">
        <w:rPr>
          <w:b/>
          <w:bCs/>
          <w:i/>
          <w:iCs/>
        </w:rPr>
        <w:t xml:space="preserve"> </w:t>
      </w:r>
      <w:r>
        <w:t>and</w:t>
      </w:r>
      <w:r w:rsidR="00311BCF" w:rsidRPr="00311BCF">
        <w:t xml:space="preserve"> Bi-annual impact report and annual deliverable</w:t>
      </w:r>
    </w:p>
    <w:p w14:paraId="5905548F" w14:textId="77777777" w:rsidR="00311BCF" w:rsidRDefault="00311BCF" w:rsidP="00311BCF">
      <w:pPr>
        <w:suppressAutoHyphens w:val="0"/>
        <w:spacing w:before="0" w:after="0"/>
      </w:pPr>
    </w:p>
    <w:p w14:paraId="0E4D4B32" w14:textId="77777777" w:rsidR="003E42E6" w:rsidRDefault="003E42E6" w:rsidP="003E42E6">
      <w:pPr>
        <w:pStyle w:val="Heading2"/>
        <w:rPr>
          <w:rFonts w:eastAsia="Cambria"/>
          <w:lang w:val="en-US" w:eastAsia="en-GB"/>
        </w:rPr>
      </w:pPr>
      <w:bookmarkStart w:id="13" w:name="_Toc333497868"/>
      <w:r>
        <w:rPr>
          <w:rFonts w:eastAsia="Cambria"/>
          <w:lang w:val="en-US" w:eastAsia="en-GB"/>
        </w:rPr>
        <w:t>Project Level Metrics</w:t>
      </w:r>
      <w:bookmarkEnd w:id="13"/>
    </w:p>
    <w:p w14:paraId="464A6F4B" w14:textId="77777777" w:rsidR="003E42E6"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jc w:val="left"/>
        <w:rPr>
          <w:rFonts w:ascii="Calibri" w:eastAsia="Cambria" w:hAnsi="Calibri"/>
          <w:color w:val="000000"/>
          <w:szCs w:val="21"/>
          <w:lang w:val="en-US" w:eastAsia="en-GB"/>
        </w:rPr>
      </w:pPr>
    </w:p>
    <w:p w14:paraId="309C5794" w14:textId="77777777" w:rsidR="003E42E6" w:rsidRPr="00BD383B" w:rsidRDefault="003E42E6" w:rsidP="005368BB">
      <w:pPr>
        <w:suppressAutoHyphens w:val="0"/>
        <w:spacing w:before="0" w:after="0"/>
      </w:pPr>
      <w:r w:rsidRPr="00BD383B">
        <w:t xml:space="preserve">The overall project metrics for e-ScienceTalk are the top level metrics that demonstrate the total progress of the project, and are listed below, together with targets. </w:t>
      </w:r>
      <w:r w:rsidR="00CF6381" w:rsidRPr="00BD383B">
        <w:t xml:space="preserve">These targets and some of the metrics themselves were adjusted at the end of PY1 in response to feedback from the project reviewers, and based on the experiences during PY1. </w:t>
      </w:r>
      <w:r w:rsidRPr="00BD383B">
        <w:t>Additional individual work package metrics are also listed in the sections below, and these will be used to track the progress of the project, but without specific targets being set. The project level metrics achieved, and the progress towards the targets, are summarised in the section 3, as are the activity metrics for each quarter.</w:t>
      </w:r>
    </w:p>
    <w:p w14:paraId="78D89F9B" w14:textId="77777777" w:rsidR="00B329E4" w:rsidRPr="00BD383B" w:rsidRDefault="00B329E4" w:rsidP="001E300B">
      <w:pPr>
        <w:rPr>
          <w:szCs w:val="22"/>
        </w:rPr>
      </w:pPr>
    </w:p>
    <w:p w14:paraId="296FEB28" w14:textId="515DB6EE" w:rsidR="00B329E4" w:rsidRPr="00BD383B" w:rsidRDefault="00B329E4" w:rsidP="00B329E4">
      <w:pPr>
        <w:rPr>
          <w:szCs w:val="22"/>
        </w:rPr>
      </w:pPr>
      <w:r w:rsidRPr="00BD383B">
        <w:rPr>
          <w:szCs w:val="22"/>
        </w:rPr>
        <w:t xml:space="preserve">A summary of the overall project metrics for year two for e-ScienceTalk is listed below (see Figure 1) adapted from last year’s </w:t>
      </w:r>
      <w:r w:rsidRPr="00BD383B">
        <w:rPr>
          <w:i/>
          <w:szCs w:val="22"/>
        </w:rPr>
        <w:t>D1.3 Annual Impact and Sustainability Report</w:t>
      </w:r>
      <w:r w:rsidR="001B6BF9">
        <w:rPr>
          <w:szCs w:val="22"/>
        </w:rPr>
        <w:t xml:space="preserve"> [D1</w:t>
      </w:r>
      <w:r w:rsidRPr="00BD383B">
        <w:rPr>
          <w:szCs w:val="22"/>
        </w:rPr>
        <w:t xml:space="preserve">]. All metrics </w:t>
      </w:r>
      <w:r w:rsidR="001B6BF9">
        <w:rPr>
          <w:szCs w:val="22"/>
        </w:rPr>
        <w:t>are</w:t>
      </w:r>
      <w:r w:rsidRPr="00BD383B">
        <w:rPr>
          <w:szCs w:val="22"/>
        </w:rPr>
        <w:t xml:space="preserve"> monitored on a three-month basis and are reported in quarterly reports. The metrics were reviewed last year for the </w:t>
      </w:r>
      <w:r w:rsidRPr="00BD383B">
        <w:rPr>
          <w:i/>
          <w:szCs w:val="22"/>
        </w:rPr>
        <w:t xml:space="preserve">D4.3 Annual Report on Feedback and Metrics </w:t>
      </w:r>
      <w:r w:rsidR="001B6BF9">
        <w:rPr>
          <w:szCs w:val="22"/>
        </w:rPr>
        <w:t>[D2</w:t>
      </w:r>
      <w:r w:rsidRPr="00BD383B">
        <w:rPr>
          <w:szCs w:val="22"/>
        </w:rPr>
        <w:t xml:space="preserve">] as the project had exceeded many of its final project end targets. Quantitative data is valuable as it provides numerical data allowing for yearly comparisons. </w:t>
      </w:r>
    </w:p>
    <w:p w14:paraId="459D1C19" w14:textId="77777777" w:rsidR="00370B94" w:rsidRPr="00B329E4" w:rsidRDefault="00370B94" w:rsidP="00B329E4">
      <w:pPr>
        <w:rPr>
          <w:rFonts w:ascii="Calibri" w:hAnsi="Calibri" w:cs="Calibri"/>
          <w:szCs w:val="22"/>
        </w:rPr>
      </w:pPr>
    </w:p>
    <w:p w14:paraId="374BB842" w14:textId="77777777" w:rsidR="00B329E4" w:rsidRPr="00BD383B" w:rsidRDefault="00B329E4" w:rsidP="00B329E4">
      <w:pPr>
        <w:rPr>
          <w:b/>
          <w:szCs w:val="22"/>
        </w:rPr>
      </w:pPr>
      <w:r w:rsidRPr="00BD383B">
        <w:rPr>
          <w:b/>
          <w:szCs w:val="22"/>
        </w:rPr>
        <w:t xml:space="preserve">Figure 1: Table to show Year 2 e-ScienceTalk main metrics. </w:t>
      </w:r>
    </w:p>
    <w:p w14:paraId="6EE89942" w14:textId="77777777" w:rsidR="00B329E4" w:rsidRPr="00BD383B" w:rsidRDefault="00B329E4" w:rsidP="00B329E4">
      <w:pPr>
        <w:rPr>
          <w:szCs w:val="22"/>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851"/>
        <w:gridCol w:w="2511"/>
        <w:gridCol w:w="2268"/>
        <w:gridCol w:w="2268"/>
      </w:tblGrid>
      <w:tr w:rsidR="00B329E4" w:rsidRPr="00BD383B" w14:paraId="7CDF50F6" w14:textId="77777777" w:rsidTr="00B329E4">
        <w:trPr>
          <w:tblHeader/>
        </w:trPr>
        <w:tc>
          <w:tcPr>
            <w:tcW w:w="999" w:type="dxa"/>
            <w:tcBorders>
              <w:bottom w:val="single" w:sz="4" w:space="0" w:color="auto"/>
            </w:tcBorders>
            <w:shd w:val="clear" w:color="auto" w:fill="BFBFBF"/>
          </w:tcPr>
          <w:p w14:paraId="6C4C7EA5" w14:textId="77777777" w:rsidR="00B329E4" w:rsidRPr="00BD383B" w:rsidRDefault="00B329E4" w:rsidP="00B329E4">
            <w:pPr>
              <w:rPr>
                <w:b/>
                <w:szCs w:val="22"/>
              </w:rPr>
            </w:pPr>
            <w:r w:rsidRPr="00BD383B">
              <w:rPr>
                <w:b/>
                <w:szCs w:val="22"/>
              </w:rPr>
              <w:t>Work Package</w:t>
            </w:r>
          </w:p>
        </w:tc>
        <w:tc>
          <w:tcPr>
            <w:tcW w:w="851" w:type="dxa"/>
            <w:tcBorders>
              <w:bottom w:val="single" w:sz="4" w:space="0" w:color="auto"/>
            </w:tcBorders>
            <w:shd w:val="clear" w:color="auto" w:fill="BFBFBF"/>
          </w:tcPr>
          <w:p w14:paraId="4DA381F1" w14:textId="77777777" w:rsidR="00B329E4" w:rsidRPr="00BD383B" w:rsidRDefault="00B329E4" w:rsidP="00B329E4">
            <w:pPr>
              <w:rPr>
                <w:b/>
                <w:szCs w:val="22"/>
              </w:rPr>
            </w:pPr>
            <w:r w:rsidRPr="00BD383B">
              <w:rPr>
                <w:b/>
                <w:szCs w:val="22"/>
              </w:rPr>
              <w:t>Metric no.</w:t>
            </w:r>
          </w:p>
        </w:tc>
        <w:tc>
          <w:tcPr>
            <w:tcW w:w="2511" w:type="dxa"/>
            <w:tcBorders>
              <w:bottom w:val="single" w:sz="4" w:space="0" w:color="auto"/>
            </w:tcBorders>
            <w:shd w:val="clear" w:color="auto" w:fill="BFBFBF"/>
          </w:tcPr>
          <w:p w14:paraId="14BCDA16" w14:textId="77777777" w:rsidR="00B329E4" w:rsidRPr="00BD383B" w:rsidRDefault="00B329E4" w:rsidP="00B329E4">
            <w:pPr>
              <w:rPr>
                <w:b/>
                <w:szCs w:val="22"/>
              </w:rPr>
            </w:pPr>
            <w:r w:rsidRPr="00BD383B">
              <w:rPr>
                <w:b/>
                <w:szCs w:val="22"/>
              </w:rPr>
              <w:t>Description</w:t>
            </w:r>
          </w:p>
        </w:tc>
        <w:tc>
          <w:tcPr>
            <w:tcW w:w="2268" w:type="dxa"/>
            <w:tcBorders>
              <w:bottom w:val="single" w:sz="4" w:space="0" w:color="auto"/>
            </w:tcBorders>
            <w:shd w:val="clear" w:color="auto" w:fill="BFBFBF"/>
          </w:tcPr>
          <w:p w14:paraId="2C07482C" w14:textId="77777777" w:rsidR="00B329E4" w:rsidRPr="00BD383B" w:rsidRDefault="00B329E4" w:rsidP="00B329E4">
            <w:pPr>
              <w:rPr>
                <w:b/>
                <w:szCs w:val="22"/>
              </w:rPr>
            </w:pPr>
            <w:r w:rsidRPr="00BD383B">
              <w:rPr>
                <w:b/>
                <w:szCs w:val="22"/>
              </w:rPr>
              <w:t>Target Metric</w:t>
            </w:r>
          </w:p>
        </w:tc>
        <w:tc>
          <w:tcPr>
            <w:tcW w:w="2268" w:type="dxa"/>
            <w:tcBorders>
              <w:bottom w:val="single" w:sz="4" w:space="0" w:color="auto"/>
            </w:tcBorders>
            <w:shd w:val="clear" w:color="auto" w:fill="BFBFBF"/>
          </w:tcPr>
          <w:p w14:paraId="2E689315" w14:textId="77777777" w:rsidR="00B329E4" w:rsidRPr="00BD383B" w:rsidRDefault="00B329E4" w:rsidP="00B329E4">
            <w:pPr>
              <w:rPr>
                <w:b/>
                <w:szCs w:val="22"/>
              </w:rPr>
            </w:pPr>
            <w:r w:rsidRPr="00BD383B">
              <w:rPr>
                <w:b/>
                <w:szCs w:val="22"/>
              </w:rPr>
              <w:t>Comments</w:t>
            </w:r>
          </w:p>
        </w:tc>
      </w:tr>
      <w:tr w:rsidR="00B329E4" w:rsidRPr="00BD383B" w14:paraId="2427C8CA" w14:textId="77777777" w:rsidTr="00B329E4">
        <w:trPr>
          <w:tblHeader/>
        </w:trPr>
        <w:tc>
          <w:tcPr>
            <w:tcW w:w="999" w:type="dxa"/>
            <w:shd w:val="clear" w:color="auto" w:fill="F2F2F2"/>
          </w:tcPr>
          <w:p w14:paraId="1E31E062" w14:textId="77777777" w:rsidR="00B329E4" w:rsidRPr="00BD383B" w:rsidRDefault="00B329E4" w:rsidP="00B329E4">
            <w:pPr>
              <w:rPr>
                <w:szCs w:val="22"/>
              </w:rPr>
            </w:pPr>
            <w:r w:rsidRPr="00BD383B">
              <w:rPr>
                <w:szCs w:val="22"/>
              </w:rPr>
              <w:t>WP1</w:t>
            </w:r>
          </w:p>
        </w:tc>
        <w:tc>
          <w:tcPr>
            <w:tcW w:w="851" w:type="dxa"/>
            <w:shd w:val="clear" w:color="auto" w:fill="F2F2F2"/>
          </w:tcPr>
          <w:p w14:paraId="7A79E28B" w14:textId="77777777" w:rsidR="00B329E4" w:rsidRPr="00BD383B" w:rsidRDefault="00B329E4" w:rsidP="00B329E4">
            <w:pPr>
              <w:rPr>
                <w:szCs w:val="22"/>
              </w:rPr>
            </w:pPr>
            <w:r w:rsidRPr="00BD383B">
              <w:rPr>
                <w:szCs w:val="22"/>
              </w:rPr>
              <w:t>1.1</w:t>
            </w:r>
          </w:p>
        </w:tc>
        <w:tc>
          <w:tcPr>
            <w:tcW w:w="2511" w:type="dxa"/>
            <w:shd w:val="clear" w:color="auto" w:fill="F2F2F2"/>
          </w:tcPr>
          <w:p w14:paraId="30F4F19F" w14:textId="77777777" w:rsidR="00B329E4" w:rsidRPr="00BD383B" w:rsidRDefault="00B329E4" w:rsidP="00B329E4">
            <w:pPr>
              <w:rPr>
                <w:szCs w:val="22"/>
              </w:rPr>
            </w:pPr>
            <w:r w:rsidRPr="00BD383B">
              <w:rPr>
                <w:szCs w:val="22"/>
              </w:rPr>
              <w:t>Projects covered</w:t>
            </w:r>
          </w:p>
        </w:tc>
        <w:tc>
          <w:tcPr>
            <w:tcW w:w="2268" w:type="dxa"/>
            <w:shd w:val="clear" w:color="auto" w:fill="F2F2F2"/>
          </w:tcPr>
          <w:p w14:paraId="3FE635CE" w14:textId="77777777" w:rsidR="00B329E4" w:rsidRPr="00BD383B" w:rsidRDefault="00B329E4" w:rsidP="00B329E4">
            <w:pPr>
              <w:rPr>
                <w:szCs w:val="22"/>
              </w:rPr>
            </w:pPr>
            <w:r w:rsidRPr="00BD383B">
              <w:rPr>
                <w:szCs w:val="22"/>
              </w:rPr>
              <w:t>30 per year</w:t>
            </w:r>
          </w:p>
        </w:tc>
        <w:tc>
          <w:tcPr>
            <w:tcW w:w="2268" w:type="dxa"/>
            <w:shd w:val="clear" w:color="auto" w:fill="F2F2F2"/>
          </w:tcPr>
          <w:p w14:paraId="7DAAFFE4" w14:textId="77777777" w:rsidR="00B329E4" w:rsidRPr="00BD383B" w:rsidRDefault="00B329E4" w:rsidP="00B329E4">
            <w:pPr>
              <w:rPr>
                <w:szCs w:val="22"/>
              </w:rPr>
            </w:pPr>
            <w:r w:rsidRPr="00BD383B">
              <w:rPr>
                <w:szCs w:val="22"/>
              </w:rPr>
              <w:t>Increased from 20</w:t>
            </w:r>
          </w:p>
        </w:tc>
      </w:tr>
      <w:tr w:rsidR="00B329E4" w:rsidRPr="00BD383B" w14:paraId="15FE5F20" w14:textId="77777777" w:rsidTr="00B329E4">
        <w:trPr>
          <w:tblHeader/>
        </w:trPr>
        <w:tc>
          <w:tcPr>
            <w:tcW w:w="999" w:type="dxa"/>
            <w:shd w:val="clear" w:color="auto" w:fill="F2F2F2"/>
          </w:tcPr>
          <w:p w14:paraId="254EA3B5" w14:textId="77777777" w:rsidR="00B329E4" w:rsidRPr="00BD383B" w:rsidRDefault="00B329E4" w:rsidP="00B329E4">
            <w:pPr>
              <w:rPr>
                <w:szCs w:val="22"/>
              </w:rPr>
            </w:pPr>
          </w:p>
        </w:tc>
        <w:tc>
          <w:tcPr>
            <w:tcW w:w="851" w:type="dxa"/>
            <w:shd w:val="clear" w:color="auto" w:fill="F2F2F2"/>
          </w:tcPr>
          <w:p w14:paraId="54EB24AE" w14:textId="77777777" w:rsidR="00B329E4" w:rsidRPr="00BD383B" w:rsidRDefault="00B329E4" w:rsidP="00B329E4">
            <w:pPr>
              <w:rPr>
                <w:szCs w:val="22"/>
              </w:rPr>
            </w:pPr>
            <w:r w:rsidRPr="00BD383B">
              <w:rPr>
                <w:szCs w:val="22"/>
              </w:rPr>
              <w:t>1.2</w:t>
            </w:r>
          </w:p>
        </w:tc>
        <w:tc>
          <w:tcPr>
            <w:tcW w:w="2511" w:type="dxa"/>
            <w:shd w:val="clear" w:color="auto" w:fill="F2F2F2"/>
          </w:tcPr>
          <w:p w14:paraId="5BEAFD74" w14:textId="77777777" w:rsidR="00B329E4" w:rsidRPr="00BD383B" w:rsidRDefault="00B329E4" w:rsidP="00B329E4">
            <w:pPr>
              <w:rPr>
                <w:szCs w:val="22"/>
              </w:rPr>
            </w:pPr>
            <w:r w:rsidRPr="00BD383B">
              <w:rPr>
                <w:szCs w:val="22"/>
              </w:rPr>
              <w:t>Reports and briefings published</w:t>
            </w:r>
          </w:p>
        </w:tc>
        <w:tc>
          <w:tcPr>
            <w:tcW w:w="2268" w:type="dxa"/>
            <w:shd w:val="clear" w:color="auto" w:fill="F2F2F2"/>
          </w:tcPr>
          <w:p w14:paraId="610A279A" w14:textId="77777777" w:rsidR="00B329E4" w:rsidRPr="00BD383B" w:rsidRDefault="00B329E4" w:rsidP="00B329E4">
            <w:pPr>
              <w:rPr>
                <w:szCs w:val="22"/>
              </w:rPr>
            </w:pPr>
            <w:r w:rsidRPr="00BD383B">
              <w:rPr>
                <w:szCs w:val="22"/>
              </w:rPr>
              <w:t>4 per year</w:t>
            </w:r>
          </w:p>
        </w:tc>
        <w:tc>
          <w:tcPr>
            <w:tcW w:w="2268" w:type="dxa"/>
            <w:shd w:val="clear" w:color="auto" w:fill="F2F2F2"/>
          </w:tcPr>
          <w:p w14:paraId="5D9E1E54" w14:textId="77777777" w:rsidR="00B329E4" w:rsidRPr="00BD383B" w:rsidRDefault="00B329E4" w:rsidP="00B329E4">
            <w:pPr>
              <w:rPr>
                <w:szCs w:val="22"/>
              </w:rPr>
            </w:pPr>
            <w:r w:rsidRPr="00BD383B">
              <w:rPr>
                <w:szCs w:val="22"/>
              </w:rPr>
              <w:t>Adjusted to number of reports published not printed</w:t>
            </w:r>
          </w:p>
        </w:tc>
      </w:tr>
      <w:tr w:rsidR="00B329E4" w:rsidRPr="00BD383B" w14:paraId="07DCA319" w14:textId="77777777" w:rsidTr="00B329E4">
        <w:trPr>
          <w:tblHeader/>
        </w:trPr>
        <w:tc>
          <w:tcPr>
            <w:tcW w:w="999" w:type="dxa"/>
            <w:shd w:val="clear" w:color="auto" w:fill="F2F2F2"/>
          </w:tcPr>
          <w:p w14:paraId="5A940399" w14:textId="77777777" w:rsidR="00B329E4" w:rsidRPr="00BD383B" w:rsidRDefault="00B329E4" w:rsidP="00B329E4">
            <w:pPr>
              <w:rPr>
                <w:szCs w:val="22"/>
              </w:rPr>
            </w:pPr>
          </w:p>
        </w:tc>
        <w:tc>
          <w:tcPr>
            <w:tcW w:w="851" w:type="dxa"/>
            <w:shd w:val="clear" w:color="auto" w:fill="F2F2F2"/>
          </w:tcPr>
          <w:p w14:paraId="7B5AEE87" w14:textId="77777777" w:rsidR="00B329E4" w:rsidRPr="00BD383B" w:rsidRDefault="00B329E4" w:rsidP="00B329E4">
            <w:pPr>
              <w:rPr>
                <w:szCs w:val="22"/>
              </w:rPr>
            </w:pPr>
            <w:r w:rsidRPr="00BD383B">
              <w:rPr>
                <w:szCs w:val="22"/>
              </w:rPr>
              <w:t>1.3</w:t>
            </w:r>
          </w:p>
        </w:tc>
        <w:tc>
          <w:tcPr>
            <w:tcW w:w="2511" w:type="dxa"/>
            <w:shd w:val="clear" w:color="auto" w:fill="F2F2F2"/>
          </w:tcPr>
          <w:p w14:paraId="6A7DAB19" w14:textId="77777777" w:rsidR="00B329E4" w:rsidRPr="00BD383B" w:rsidRDefault="00B329E4" w:rsidP="00B329E4">
            <w:pPr>
              <w:rPr>
                <w:szCs w:val="22"/>
              </w:rPr>
            </w:pPr>
            <w:r w:rsidRPr="00BD383B">
              <w:rPr>
                <w:szCs w:val="22"/>
              </w:rPr>
              <w:t>Countries where reports or briefings are distributed</w:t>
            </w:r>
          </w:p>
        </w:tc>
        <w:tc>
          <w:tcPr>
            <w:tcW w:w="2268" w:type="dxa"/>
            <w:shd w:val="clear" w:color="auto" w:fill="F2F2F2"/>
          </w:tcPr>
          <w:p w14:paraId="7219DA3C" w14:textId="77777777" w:rsidR="00B329E4" w:rsidRPr="00BD383B" w:rsidRDefault="00B329E4" w:rsidP="00B329E4">
            <w:pPr>
              <w:rPr>
                <w:szCs w:val="22"/>
              </w:rPr>
            </w:pPr>
            <w:r w:rsidRPr="00BD383B">
              <w:rPr>
                <w:szCs w:val="22"/>
              </w:rPr>
              <w:t>30 per year</w:t>
            </w:r>
          </w:p>
        </w:tc>
        <w:tc>
          <w:tcPr>
            <w:tcW w:w="2268" w:type="dxa"/>
            <w:shd w:val="clear" w:color="auto" w:fill="F2F2F2"/>
          </w:tcPr>
          <w:p w14:paraId="64D62F2C" w14:textId="77777777" w:rsidR="00B329E4" w:rsidRPr="00BD383B" w:rsidRDefault="00B329E4" w:rsidP="00B329E4">
            <w:pPr>
              <w:rPr>
                <w:szCs w:val="22"/>
              </w:rPr>
            </w:pPr>
            <w:r w:rsidRPr="00BD383B">
              <w:rPr>
                <w:szCs w:val="22"/>
              </w:rPr>
              <w:t>Unchanged</w:t>
            </w:r>
          </w:p>
        </w:tc>
      </w:tr>
      <w:tr w:rsidR="00B329E4" w:rsidRPr="00BD383B" w14:paraId="7EA5AF40" w14:textId="77777777" w:rsidTr="00B329E4">
        <w:trPr>
          <w:tblHeader/>
        </w:trPr>
        <w:tc>
          <w:tcPr>
            <w:tcW w:w="999" w:type="dxa"/>
            <w:tcBorders>
              <w:bottom w:val="single" w:sz="4" w:space="0" w:color="auto"/>
            </w:tcBorders>
            <w:shd w:val="clear" w:color="auto" w:fill="auto"/>
          </w:tcPr>
          <w:p w14:paraId="3669B014" w14:textId="77777777" w:rsidR="00B329E4" w:rsidRPr="00BD383B" w:rsidRDefault="00B329E4" w:rsidP="00B329E4">
            <w:pPr>
              <w:rPr>
                <w:szCs w:val="22"/>
              </w:rPr>
            </w:pPr>
          </w:p>
        </w:tc>
        <w:tc>
          <w:tcPr>
            <w:tcW w:w="851" w:type="dxa"/>
            <w:tcBorders>
              <w:bottom w:val="single" w:sz="4" w:space="0" w:color="auto"/>
            </w:tcBorders>
            <w:shd w:val="clear" w:color="auto" w:fill="auto"/>
          </w:tcPr>
          <w:p w14:paraId="0F94B95F" w14:textId="77777777" w:rsidR="00B329E4" w:rsidRPr="00BD383B" w:rsidRDefault="00B329E4" w:rsidP="00B329E4">
            <w:pPr>
              <w:rPr>
                <w:szCs w:val="22"/>
              </w:rPr>
            </w:pPr>
          </w:p>
        </w:tc>
        <w:tc>
          <w:tcPr>
            <w:tcW w:w="2511" w:type="dxa"/>
            <w:tcBorders>
              <w:bottom w:val="single" w:sz="4" w:space="0" w:color="auto"/>
            </w:tcBorders>
            <w:shd w:val="clear" w:color="auto" w:fill="auto"/>
          </w:tcPr>
          <w:p w14:paraId="57983DA3" w14:textId="77777777" w:rsidR="00B329E4" w:rsidRPr="00BD383B" w:rsidRDefault="00B329E4" w:rsidP="00B329E4">
            <w:pPr>
              <w:rPr>
                <w:szCs w:val="22"/>
              </w:rPr>
            </w:pPr>
          </w:p>
        </w:tc>
        <w:tc>
          <w:tcPr>
            <w:tcW w:w="2268" w:type="dxa"/>
            <w:tcBorders>
              <w:bottom w:val="single" w:sz="4" w:space="0" w:color="auto"/>
            </w:tcBorders>
            <w:shd w:val="clear" w:color="auto" w:fill="auto"/>
          </w:tcPr>
          <w:p w14:paraId="0681850A" w14:textId="77777777" w:rsidR="00B329E4" w:rsidRPr="00BD383B" w:rsidRDefault="00B329E4" w:rsidP="00B329E4">
            <w:pPr>
              <w:rPr>
                <w:szCs w:val="22"/>
              </w:rPr>
            </w:pPr>
          </w:p>
        </w:tc>
        <w:tc>
          <w:tcPr>
            <w:tcW w:w="2268" w:type="dxa"/>
            <w:tcBorders>
              <w:bottom w:val="single" w:sz="4" w:space="0" w:color="auto"/>
            </w:tcBorders>
          </w:tcPr>
          <w:p w14:paraId="31D9768C" w14:textId="77777777" w:rsidR="00B329E4" w:rsidRPr="00BD383B" w:rsidRDefault="00B329E4" w:rsidP="00B329E4">
            <w:pPr>
              <w:rPr>
                <w:szCs w:val="22"/>
              </w:rPr>
            </w:pPr>
          </w:p>
        </w:tc>
      </w:tr>
      <w:tr w:rsidR="00B329E4" w:rsidRPr="00BD383B" w14:paraId="087764A0" w14:textId="77777777" w:rsidTr="00B329E4">
        <w:trPr>
          <w:tblHeader/>
        </w:trPr>
        <w:tc>
          <w:tcPr>
            <w:tcW w:w="999" w:type="dxa"/>
            <w:shd w:val="clear" w:color="auto" w:fill="F2F2F2"/>
          </w:tcPr>
          <w:p w14:paraId="354114A6" w14:textId="77777777" w:rsidR="00B329E4" w:rsidRPr="00BD383B" w:rsidRDefault="00B329E4" w:rsidP="00B329E4">
            <w:pPr>
              <w:rPr>
                <w:szCs w:val="22"/>
              </w:rPr>
            </w:pPr>
            <w:r w:rsidRPr="00BD383B">
              <w:rPr>
                <w:szCs w:val="22"/>
              </w:rPr>
              <w:t>WP2</w:t>
            </w:r>
          </w:p>
        </w:tc>
        <w:tc>
          <w:tcPr>
            <w:tcW w:w="851" w:type="dxa"/>
            <w:shd w:val="clear" w:color="auto" w:fill="F2F2F2"/>
          </w:tcPr>
          <w:p w14:paraId="1CC1FB73" w14:textId="77777777" w:rsidR="00B329E4" w:rsidRPr="00BD383B" w:rsidRDefault="00B329E4" w:rsidP="00B329E4">
            <w:pPr>
              <w:rPr>
                <w:szCs w:val="22"/>
              </w:rPr>
            </w:pPr>
            <w:r w:rsidRPr="00BD383B">
              <w:rPr>
                <w:szCs w:val="22"/>
              </w:rPr>
              <w:t>2.1</w:t>
            </w:r>
          </w:p>
        </w:tc>
        <w:tc>
          <w:tcPr>
            <w:tcW w:w="2511" w:type="dxa"/>
            <w:shd w:val="clear" w:color="auto" w:fill="F2F2F2"/>
          </w:tcPr>
          <w:p w14:paraId="58D827C5" w14:textId="77777777" w:rsidR="00B329E4" w:rsidRPr="00BD383B" w:rsidRDefault="00B329E4" w:rsidP="00B329E4">
            <w:pPr>
              <w:rPr>
                <w:szCs w:val="22"/>
              </w:rPr>
            </w:pPr>
            <w:r w:rsidRPr="00BD383B">
              <w:rPr>
                <w:szCs w:val="22"/>
              </w:rPr>
              <w:t xml:space="preserve">Sites on </w:t>
            </w:r>
            <w:proofErr w:type="spellStart"/>
            <w:r w:rsidRPr="00BD383B">
              <w:rPr>
                <w:szCs w:val="22"/>
              </w:rPr>
              <w:t>GridGuide</w:t>
            </w:r>
            <w:proofErr w:type="spellEnd"/>
          </w:p>
        </w:tc>
        <w:tc>
          <w:tcPr>
            <w:tcW w:w="2268" w:type="dxa"/>
            <w:shd w:val="clear" w:color="auto" w:fill="F2F2F2"/>
          </w:tcPr>
          <w:p w14:paraId="777A84DC" w14:textId="77777777" w:rsidR="00B329E4" w:rsidRPr="00BD383B" w:rsidRDefault="00B329E4" w:rsidP="00B329E4">
            <w:pPr>
              <w:rPr>
                <w:szCs w:val="22"/>
              </w:rPr>
            </w:pPr>
            <w:r w:rsidRPr="00BD383B">
              <w:rPr>
                <w:szCs w:val="22"/>
              </w:rPr>
              <w:t>75</w:t>
            </w:r>
          </w:p>
        </w:tc>
        <w:tc>
          <w:tcPr>
            <w:tcW w:w="2268" w:type="dxa"/>
            <w:shd w:val="clear" w:color="auto" w:fill="F2F2F2"/>
          </w:tcPr>
          <w:p w14:paraId="3247D306" w14:textId="77777777" w:rsidR="00B329E4" w:rsidRPr="00BD383B" w:rsidRDefault="00B329E4" w:rsidP="00B329E4">
            <w:pPr>
              <w:rPr>
                <w:szCs w:val="22"/>
              </w:rPr>
            </w:pPr>
            <w:r w:rsidRPr="00BD383B">
              <w:rPr>
                <w:szCs w:val="22"/>
              </w:rPr>
              <w:t>Unchanged</w:t>
            </w:r>
          </w:p>
        </w:tc>
      </w:tr>
      <w:tr w:rsidR="00B329E4" w:rsidRPr="00BD383B" w14:paraId="223122CB" w14:textId="77777777" w:rsidTr="00B329E4">
        <w:trPr>
          <w:tblHeader/>
        </w:trPr>
        <w:tc>
          <w:tcPr>
            <w:tcW w:w="999" w:type="dxa"/>
            <w:shd w:val="clear" w:color="auto" w:fill="F2F2F2"/>
          </w:tcPr>
          <w:p w14:paraId="675C00A0" w14:textId="77777777" w:rsidR="00B329E4" w:rsidRPr="00BD383B" w:rsidRDefault="00B329E4" w:rsidP="00B329E4">
            <w:pPr>
              <w:rPr>
                <w:szCs w:val="22"/>
              </w:rPr>
            </w:pPr>
          </w:p>
        </w:tc>
        <w:tc>
          <w:tcPr>
            <w:tcW w:w="851" w:type="dxa"/>
            <w:shd w:val="clear" w:color="auto" w:fill="F2F2F2"/>
          </w:tcPr>
          <w:p w14:paraId="4F90E44C" w14:textId="77777777" w:rsidR="00B329E4" w:rsidRPr="00BD383B" w:rsidRDefault="00B329E4" w:rsidP="00B329E4">
            <w:pPr>
              <w:rPr>
                <w:szCs w:val="22"/>
              </w:rPr>
            </w:pPr>
            <w:r w:rsidRPr="00BD383B">
              <w:rPr>
                <w:szCs w:val="22"/>
              </w:rPr>
              <w:t>2.2</w:t>
            </w:r>
          </w:p>
        </w:tc>
        <w:tc>
          <w:tcPr>
            <w:tcW w:w="2511" w:type="dxa"/>
            <w:shd w:val="clear" w:color="auto" w:fill="F2F2F2"/>
          </w:tcPr>
          <w:p w14:paraId="04932037" w14:textId="77777777" w:rsidR="00B329E4" w:rsidRPr="00BD383B" w:rsidRDefault="00B329E4" w:rsidP="00B329E4">
            <w:pPr>
              <w:rPr>
                <w:szCs w:val="22"/>
              </w:rPr>
            </w:pPr>
            <w:r w:rsidRPr="00BD383B">
              <w:rPr>
                <w:szCs w:val="22"/>
              </w:rPr>
              <w:t xml:space="preserve">Bloggers contributing to </w:t>
            </w:r>
            <w:proofErr w:type="spellStart"/>
            <w:r w:rsidRPr="00BD383B">
              <w:rPr>
                <w:szCs w:val="22"/>
              </w:rPr>
              <w:t>GridCasts</w:t>
            </w:r>
            <w:proofErr w:type="spellEnd"/>
          </w:p>
        </w:tc>
        <w:tc>
          <w:tcPr>
            <w:tcW w:w="2268" w:type="dxa"/>
            <w:shd w:val="clear" w:color="auto" w:fill="F2F2F2"/>
          </w:tcPr>
          <w:p w14:paraId="1B4780F9" w14:textId="77777777" w:rsidR="00B329E4" w:rsidRPr="00BD383B" w:rsidRDefault="00B329E4" w:rsidP="00B329E4">
            <w:pPr>
              <w:rPr>
                <w:szCs w:val="22"/>
              </w:rPr>
            </w:pPr>
            <w:r w:rsidRPr="00BD383B">
              <w:rPr>
                <w:szCs w:val="22"/>
              </w:rPr>
              <w:t>5 per GridCast</w:t>
            </w:r>
          </w:p>
        </w:tc>
        <w:tc>
          <w:tcPr>
            <w:tcW w:w="2268" w:type="dxa"/>
            <w:shd w:val="clear" w:color="auto" w:fill="F2F2F2"/>
          </w:tcPr>
          <w:p w14:paraId="212BA3A1" w14:textId="77777777" w:rsidR="00B329E4" w:rsidRPr="00BD383B" w:rsidRDefault="00B329E4" w:rsidP="00B329E4">
            <w:pPr>
              <w:rPr>
                <w:szCs w:val="22"/>
              </w:rPr>
            </w:pPr>
            <w:r w:rsidRPr="00BD383B">
              <w:rPr>
                <w:szCs w:val="22"/>
              </w:rPr>
              <w:t>Unchanged</w:t>
            </w:r>
          </w:p>
        </w:tc>
      </w:tr>
      <w:tr w:rsidR="00B329E4" w:rsidRPr="00BD383B" w14:paraId="459F7B7C" w14:textId="77777777" w:rsidTr="00B329E4">
        <w:trPr>
          <w:tblHeader/>
        </w:trPr>
        <w:tc>
          <w:tcPr>
            <w:tcW w:w="999" w:type="dxa"/>
            <w:shd w:val="clear" w:color="auto" w:fill="F2F2F2"/>
          </w:tcPr>
          <w:p w14:paraId="52108E47" w14:textId="77777777" w:rsidR="00B329E4" w:rsidRPr="00BD383B" w:rsidRDefault="00B329E4" w:rsidP="00B329E4">
            <w:pPr>
              <w:rPr>
                <w:szCs w:val="22"/>
              </w:rPr>
            </w:pPr>
          </w:p>
        </w:tc>
        <w:tc>
          <w:tcPr>
            <w:tcW w:w="851" w:type="dxa"/>
            <w:shd w:val="clear" w:color="auto" w:fill="F2F2F2"/>
          </w:tcPr>
          <w:p w14:paraId="602F0D09" w14:textId="77777777" w:rsidR="00B329E4" w:rsidRPr="00BD383B" w:rsidRDefault="00B329E4" w:rsidP="00B329E4">
            <w:pPr>
              <w:rPr>
                <w:szCs w:val="22"/>
              </w:rPr>
            </w:pPr>
            <w:r w:rsidRPr="00BD383B">
              <w:rPr>
                <w:szCs w:val="22"/>
              </w:rPr>
              <w:t>2.3</w:t>
            </w:r>
          </w:p>
        </w:tc>
        <w:tc>
          <w:tcPr>
            <w:tcW w:w="2511" w:type="dxa"/>
            <w:shd w:val="clear" w:color="auto" w:fill="F2F2F2"/>
          </w:tcPr>
          <w:p w14:paraId="08140AE8" w14:textId="77777777" w:rsidR="00B329E4" w:rsidRPr="00BD383B" w:rsidRDefault="00B329E4" w:rsidP="00B329E4">
            <w:pPr>
              <w:rPr>
                <w:szCs w:val="22"/>
              </w:rPr>
            </w:pPr>
            <w:proofErr w:type="spellStart"/>
            <w:r w:rsidRPr="00BD383B">
              <w:rPr>
                <w:szCs w:val="22"/>
              </w:rPr>
              <w:t>GridCasts</w:t>
            </w:r>
            <w:proofErr w:type="spellEnd"/>
            <w:r w:rsidRPr="00BD383B">
              <w:rPr>
                <w:szCs w:val="22"/>
              </w:rPr>
              <w:t xml:space="preserve"> per year</w:t>
            </w:r>
          </w:p>
        </w:tc>
        <w:tc>
          <w:tcPr>
            <w:tcW w:w="2268" w:type="dxa"/>
            <w:shd w:val="clear" w:color="auto" w:fill="F2F2F2"/>
          </w:tcPr>
          <w:p w14:paraId="03F32AB2" w14:textId="77777777" w:rsidR="00B329E4" w:rsidRPr="00BD383B" w:rsidRDefault="00B329E4" w:rsidP="00B329E4">
            <w:pPr>
              <w:rPr>
                <w:szCs w:val="22"/>
              </w:rPr>
            </w:pPr>
            <w:r w:rsidRPr="00BD383B">
              <w:rPr>
                <w:szCs w:val="22"/>
              </w:rPr>
              <w:t>4 in Europe per year, 1 outside Europe</w:t>
            </w:r>
          </w:p>
        </w:tc>
        <w:tc>
          <w:tcPr>
            <w:tcW w:w="2268" w:type="dxa"/>
            <w:shd w:val="clear" w:color="auto" w:fill="F2F2F2"/>
          </w:tcPr>
          <w:p w14:paraId="22B99BEC" w14:textId="77777777" w:rsidR="00B329E4" w:rsidRPr="00BD383B" w:rsidRDefault="00B329E4" w:rsidP="00B329E4">
            <w:pPr>
              <w:rPr>
                <w:szCs w:val="22"/>
              </w:rPr>
            </w:pPr>
            <w:r w:rsidRPr="00BD383B">
              <w:rPr>
                <w:szCs w:val="22"/>
              </w:rPr>
              <w:t>Increased from 2 in Europe</w:t>
            </w:r>
          </w:p>
        </w:tc>
      </w:tr>
      <w:tr w:rsidR="00B329E4" w:rsidRPr="00BD383B" w14:paraId="7C1E85BD" w14:textId="77777777" w:rsidTr="00B329E4">
        <w:trPr>
          <w:tblHeader/>
        </w:trPr>
        <w:tc>
          <w:tcPr>
            <w:tcW w:w="999" w:type="dxa"/>
            <w:shd w:val="clear" w:color="auto" w:fill="F2F2F2"/>
          </w:tcPr>
          <w:p w14:paraId="12511A38" w14:textId="77777777" w:rsidR="00B329E4" w:rsidRPr="00BD383B" w:rsidRDefault="00B329E4" w:rsidP="00B329E4">
            <w:pPr>
              <w:rPr>
                <w:szCs w:val="22"/>
              </w:rPr>
            </w:pPr>
          </w:p>
        </w:tc>
        <w:tc>
          <w:tcPr>
            <w:tcW w:w="851" w:type="dxa"/>
            <w:shd w:val="clear" w:color="auto" w:fill="F2F2F2"/>
          </w:tcPr>
          <w:p w14:paraId="4C678579" w14:textId="77777777" w:rsidR="00B329E4" w:rsidRPr="00BD383B" w:rsidRDefault="00B329E4" w:rsidP="00B329E4">
            <w:pPr>
              <w:rPr>
                <w:szCs w:val="22"/>
              </w:rPr>
            </w:pPr>
            <w:r w:rsidRPr="00BD383B">
              <w:rPr>
                <w:szCs w:val="22"/>
              </w:rPr>
              <w:t>2.4</w:t>
            </w:r>
          </w:p>
        </w:tc>
        <w:tc>
          <w:tcPr>
            <w:tcW w:w="2511" w:type="dxa"/>
            <w:shd w:val="clear" w:color="auto" w:fill="F2F2F2"/>
          </w:tcPr>
          <w:p w14:paraId="3A785676" w14:textId="77777777" w:rsidR="00B329E4" w:rsidRPr="00BD383B" w:rsidRDefault="00B329E4" w:rsidP="00B329E4">
            <w:pPr>
              <w:rPr>
                <w:szCs w:val="22"/>
              </w:rPr>
            </w:pPr>
            <w:r w:rsidRPr="00BD383B">
              <w:rPr>
                <w:szCs w:val="22"/>
              </w:rPr>
              <w:t xml:space="preserve"> New areas in </w:t>
            </w:r>
            <w:proofErr w:type="spellStart"/>
            <w:r w:rsidRPr="00BD383B">
              <w:rPr>
                <w:szCs w:val="22"/>
              </w:rPr>
              <w:t>GridCafé</w:t>
            </w:r>
            <w:proofErr w:type="spellEnd"/>
          </w:p>
        </w:tc>
        <w:tc>
          <w:tcPr>
            <w:tcW w:w="2268" w:type="dxa"/>
            <w:shd w:val="clear" w:color="auto" w:fill="F2F2F2"/>
          </w:tcPr>
          <w:p w14:paraId="3599CF19" w14:textId="77777777" w:rsidR="00B329E4" w:rsidRPr="00BD383B" w:rsidRDefault="00B329E4" w:rsidP="00B329E4">
            <w:pPr>
              <w:rPr>
                <w:szCs w:val="22"/>
              </w:rPr>
            </w:pPr>
            <w:r w:rsidRPr="00BD383B">
              <w:rPr>
                <w:szCs w:val="22"/>
              </w:rPr>
              <w:t>3, one new area per year</w:t>
            </w:r>
          </w:p>
        </w:tc>
        <w:tc>
          <w:tcPr>
            <w:tcW w:w="2268" w:type="dxa"/>
            <w:shd w:val="clear" w:color="auto" w:fill="F2F2F2"/>
          </w:tcPr>
          <w:p w14:paraId="68AAD0F0" w14:textId="77777777" w:rsidR="00B329E4" w:rsidRPr="00BD383B" w:rsidRDefault="00B329E4" w:rsidP="00B329E4">
            <w:pPr>
              <w:rPr>
                <w:szCs w:val="22"/>
              </w:rPr>
            </w:pPr>
            <w:r w:rsidRPr="00BD383B">
              <w:rPr>
                <w:szCs w:val="22"/>
              </w:rPr>
              <w:t>Unchanged</w:t>
            </w:r>
          </w:p>
        </w:tc>
      </w:tr>
      <w:tr w:rsidR="00B329E4" w:rsidRPr="00BD383B" w14:paraId="0BFAFD9E" w14:textId="77777777" w:rsidTr="00B329E4">
        <w:trPr>
          <w:tblHeader/>
        </w:trPr>
        <w:tc>
          <w:tcPr>
            <w:tcW w:w="999" w:type="dxa"/>
            <w:tcBorders>
              <w:bottom w:val="single" w:sz="4" w:space="0" w:color="auto"/>
            </w:tcBorders>
            <w:shd w:val="clear" w:color="auto" w:fill="auto"/>
          </w:tcPr>
          <w:p w14:paraId="39FD9BD9" w14:textId="77777777" w:rsidR="00B329E4" w:rsidRPr="00BD383B" w:rsidRDefault="00B329E4" w:rsidP="00B329E4">
            <w:pPr>
              <w:rPr>
                <w:szCs w:val="22"/>
              </w:rPr>
            </w:pPr>
          </w:p>
        </w:tc>
        <w:tc>
          <w:tcPr>
            <w:tcW w:w="851" w:type="dxa"/>
            <w:tcBorders>
              <w:bottom w:val="single" w:sz="4" w:space="0" w:color="auto"/>
            </w:tcBorders>
            <w:shd w:val="clear" w:color="auto" w:fill="auto"/>
          </w:tcPr>
          <w:p w14:paraId="515094CB" w14:textId="77777777" w:rsidR="00B329E4" w:rsidRPr="00BD383B" w:rsidRDefault="00B329E4" w:rsidP="00B329E4">
            <w:pPr>
              <w:rPr>
                <w:szCs w:val="22"/>
              </w:rPr>
            </w:pPr>
          </w:p>
        </w:tc>
        <w:tc>
          <w:tcPr>
            <w:tcW w:w="2511" w:type="dxa"/>
            <w:tcBorders>
              <w:bottom w:val="single" w:sz="4" w:space="0" w:color="auto"/>
            </w:tcBorders>
            <w:shd w:val="clear" w:color="auto" w:fill="auto"/>
          </w:tcPr>
          <w:p w14:paraId="1B691C18" w14:textId="77777777" w:rsidR="00B329E4" w:rsidRPr="00BD383B" w:rsidRDefault="00B329E4" w:rsidP="00B329E4">
            <w:pPr>
              <w:rPr>
                <w:szCs w:val="22"/>
              </w:rPr>
            </w:pPr>
          </w:p>
        </w:tc>
        <w:tc>
          <w:tcPr>
            <w:tcW w:w="2268" w:type="dxa"/>
            <w:tcBorders>
              <w:bottom w:val="single" w:sz="4" w:space="0" w:color="auto"/>
            </w:tcBorders>
            <w:shd w:val="clear" w:color="auto" w:fill="auto"/>
          </w:tcPr>
          <w:p w14:paraId="2A679139" w14:textId="77777777" w:rsidR="00B329E4" w:rsidRPr="00BD383B" w:rsidRDefault="00B329E4" w:rsidP="00B329E4">
            <w:pPr>
              <w:rPr>
                <w:szCs w:val="22"/>
              </w:rPr>
            </w:pPr>
          </w:p>
        </w:tc>
        <w:tc>
          <w:tcPr>
            <w:tcW w:w="2268" w:type="dxa"/>
            <w:tcBorders>
              <w:bottom w:val="single" w:sz="4" w:space="0" w:color="auto"/>
            </w:tcBorders>
          </w:tcPr>
          <w:p w14:paraId="623AFCA4" w14:textId="77777777" w:rsidR="00B329E4" w:rsidRPr="00BD383B" w:rsidRDefault="00B329E4" w:rsidP="00B329E4">
            <w:pPr>
              <w:rPr>
                <w:szCs w:val="22"/>
              </w:rPr>
            </w:pPr>
          </w:p>
        </w:tc>
      </w:tr>
      <w:tr w:rsidR="00B329E4" w:rsidRPr="00BD383B" w14:paraId="07203C38" w14:textId="77777777" w:rsidTr="00B329E4">
        <w:trPr>
          <w:tblHeader/>
        </w:trPr>
        <w:tc>
          <w:tcPr>
            <w:tcW w:w="999" w:type="dxa"/>
            <w:shd w:val="clear" w:color="auto" w:fill="F2F2F2"/>
          </w:tcPr>
          <w:p w14:paraId="36E0484D" w14:textId="77777777" w:rsidR="00B329E4" w:rsidRPr="00BD383B" w:rsidRDefault="00B329E4" w:rsidP="00B329E4">
            <w:pPr>
              <w:rPr>
                <w:szCs w:val="22"/>
              </w:rPr>
            </w:pPr>
            <w:r w:rsidRPr="00BD383B">
              <w:rPr>
                <w:szCs w:val="22"/>
              </w:rPr>
              <w:t>WP3</w:t>
            </w:r>
          </w:p>
        </w:tc>
        <w:tc>
          <w:tcPr>
            <w:tcW w:w="851" w:type="dxa"/>
            <w:shd w:val="clear" w:color="auto" w:fill="F2F2F2"/>
          </w:tcPr>
          <w:p w14:paraId="55428AC3" w14:textId="77777777" w:rsidR="00B329E4" w:rsidRPr="00BD383B" w:rsidRDefault="00B329E4" w:rsidP="00B329E4">
            <w:pPr>
              <w:rPr>
                <w:szCs w:val="22"/>
              </w:rPr>
            </w:pPr>
            <w:r w:rsidRPr="00BD383B">
              <w:rPr>
                <w:szCs w:val="22"/>
              </w:rPr>
              <w:t>3.1</w:t>
            </w:r>
          </w:p>
        </w:tc>
        <w:tc>
          <w:tcPr>
            <w:tcW w:w="2511" w:type="dxa"/>
            <w:shd w:val="clear" w:color="auto" w:fill="F2F2F2"/>
          </w:tcPr>
          <w:p w14:paraId="74D23E0B" w14:textId="77777777" w:rsidR="00B329E4" w:rsidRPr="00BD383B" w:rsidRDefault="00B329E4" w:rsidP="00B329E4">
            <w:pPr>
              <w:rPr>
                <w:szCs w:val="22"/>
              </w:rPr>
            </w:pPr>
            <w:proofErr w:type="spellStart"/>
            <w:r w:rsidRPr="00BD383B">
              <w:rPr>
                <w:szCs w:val="22"/>
              </w:rPr>
              <w:t>iSGTW</w:t>
            </w:r>
            <w:proofErr w:type="spellEnd"/>
            <w:r w:rsidRPr="00BD383B">
              <w:rPr>
                <w:szCs w:val="22"/>
              </w:rPr>
              <w:t xml:space="preserve"> subscribers</w:t>
            </w:r>
          </w:p>
        </w:tc>
        <w:tc>
          <w:tcPr>
            <w:tcW w:w="2268" w:type="dxa"/>
            <w:shd w:val="clear" w:color="auto" w:fill="F2F2F2"/>
          </w:tcPr>
          <w:p w14:paraId="40A318B8" w14:textId="77777777" w:rsidR="00B329E4" w:rsidRPr="00BD383B" w:rsidRDefault="00B329E4" w:rsidP="00B329E4">
            <w:pPr>
              <w:rPr>
                <w:szCs w:val="22"/>
              </w:rPr>
            </w:pPr>
            <w:r w:rsidRPr="00BD383B">
              <w:rPr>
                <w:szCs w:val="22"/>
              </w:rPr>
              <w:t>30% increase</w:t>
            </w:r>
          </w:p>
        </w:tc>
        <w:tc>
          <w:tcPr>
            <w:tcW w:w="2268" w:type="dxa"/>
            <w:shd w:val="clear" w:color="auto" w:fill="F2F2F2"/>
          </w:tcPr>
          <w:p w14:paraId="4BF813E6" w14:textId="77777777" w:rsidR="00B329E4" w:rsidRPr="00BD383B" w:rsidRDefault="00B329E4" w:rsidP="00B329E4">
            <w:pPr>
              <w:rPr>
                <w:szCs w:val="22"/>
              </w:rPr>
            </w:pPr>
            <w:r w:rsidRPr="00BD383B">
              <w:rPr>
                <w:szCs w:val="22"/>
              </w:rPr>
              <w:t>Including social media followers</w:t>
            </w:r>
          </w:p>
        </w:tc>
      </w:tr>
      <w:tr w:rsidR="00B329E4" w:rsidRPr="00BD383B" w14:paraId="5965E20F" w14:textId="77777777" w:rsidTr="00B329E4">
        <w:trPr>
          <w:tblHeader/>
        </w:trPr>
        <w:tc>
          <w:tcPr>
            <w:tcW w:w="999" w:type="dxa"/>
            <w:shd w:val="clear" w:color="auto" w:fill="F2F2F2"/>
          </w:tcPr>
          <w:p w14:paraId="7AB2E5C4" w14:textId="77777777" w:rsidR="00B329E4" w:rsidRPr="00BD383B" w:rsidRDefault="00B329E4" w:rsidP="00B329E4">
            <w:pPr>
              <w:rPr>
                <w:szCs w:val="22"/>
              </w:rPr>
            </w:pPr>
          </w:p>
        </w:tc>
        <w:tc>
          <w:tcPr>
            <w:tcW w:w="851" w:type="dxa"/>
            <w:shd w:val="clear" w:color="auto" w:fill="F2F2F2"/>
          </w:tcPr>
          <w:p w14:paraId="3C257D99" w14:textId="77777777" w:rsidR="00B329E4" w:rsidRPr="00BD383B" w:rsidRDefault="00B329E4" w:rsidP="00B329E4">
            <w:pPr>
              <w:rPr>
                <w:szCs w:val="22"/>
              </w:rPr>
            </w:pPr>
            <w:r w:rsidRPr="00BD383B">
              <w:rPr>
                <w:szCs w:val="22"/>
              </w:rPr>
              <w:t>3.2</w:t>
            </w:r>
          </w:p>
        </w:tc>
        <w:tc>
          <w:tcPr>
            <w:tcW w:w="2511" w:type="dxa"/>
            <w:shd w:val="clear" w:color="auto" w:fill="F2F2F2"/>
          </w:tcPr>
          <w:p w14:paraId="055037EB" w14:textId="77777777" w:rsidR="00B329E4" w:rsidRPr="00BD383B" w:rsidRDefault="00B329E4" w:rsidP="00B329E4">
            <w:pPr>
              <w:rPr>
                <w:szCs w:val="22"/>
              </w:rPr>
            </w:pPr>
            <w:r w:rsidRPr="00BD383B">
              <w:rPr>
                <w:szCs w:val="22"/>
              </w:rPr>
              <w:t>Articles on European projects</w:t>
            </w:r>
          </w:p>
        </w:tc>
        <w:tc>
          <w:tcPr>
            <w:tcW w:w="2268" w:type="dxa"/>
            <w:shd w:val="clear" w:color="auto" w:fill="F2F2F2"/>
          </w:tcPr>
          <w:p w14:paraId="717DE3F9" w14:textId="77777777" w:rsidR="00B329E4" w:rsidRPr="00BD383B" w:rsidRDefault="00B329E4" w:rsidP="00B329E4">
            <w:pPr>
              <w:rPr>
                <w:szCs w:val="22"/>
              </w:rPr>
            </w:pPr>
            <w:r w:rsidRPr="00BD383B">
              <w:rPr>
                <w:szCs w:val="22"/>
              </w:rPr>
              <w:t>50 per year</w:t>
            </w:r>
          </w:p>
        </w:tc>
        <w:tc>
          <w:tcPr>
            <w:tcW w:w="2268" w:type="dxa"/>
            <w:shd w:val="clear" w:color="auto" w:fill="F2F2F2"/>
          </w:tcPr>
          <w:p w14:paraId="059FAABE" w14:textId="77777777" w:rsidR="00B329E4" w:rsidRPr="00BD383B" w:rsidRDefault="00B329E4" w:rsidP="00B329E4">
            <w:pPr>
              <w:rPr>
                <w:szCs w:val="22"/>
              </w:rPr>
            </w:pPr>
            <w:r w:rsidRPr="00BD383B">
              <w:rPr>
                <w:szCs w:val="22"/>
              </w:rPr>
              <w:t>Unchanged</w:t>
            </w:r>
          </w:p>
        </w:tc>
      </w:tr>
      <w:tr w:rsidR="00B329E4" w:rsidRPr="00BD383B" w14:paraId="519AB91B" w14:textId="77777777" w:rsidTr="00B329E4">
        <w:trPr>
          <w:tblHeader/>
        </w:trPr>
        <w:tc>
          <w:tcPr>
            <w:tcW w:w="999" w:type="dxa"/>
            <w:shd w:val="clear" w:color="auto" w:fill="F2F2F2"/>
          </w:tcPr>
          <w:p w14:paraId="349E4BA4" w14:textId="77777777" w:rsidR="00B329E4" w:rsidRPr="00BD383B" w:rsidRDefault="00B329E4" w:rsidP="00B329E4">
            <w:pPr>
              <w:rPr>
                <w:szCs w:val="22"/>
              </w:rPr>
            </w:pPr>
          </w:p>
        </w:tc>
        <w:tc>
          <w:tcPr>
            <w:tcW w:w="851" w:type="dxa"/>
            <w:shd w:val="clear" w:color="auto" w:fill="F2F2F2"/>
          </w:tcPr>
          <w:p w14:paraId="37C8A586" w14:textId="77777777" w:rsidR="00B329E4" w:rsidRPr="00BD383B" w:rsidRDefault="00B329E4" w:rsidP="00B329E4">
            <w:pPr>
              <w:rPr>
                <w:szCs w:val="22"/>
              </w:rPr>
            </w:pPr>
            <w:r w:rsidRPr="00BD383B">
              <w:rPr>
                <w:szCs w:val="22"/>
              </w:rPr>
              <w:t>3.3</w:t>
            </w:r>
          </w:p>
        </w:tc>
        <w:tc>
          <w:tcPr>
            <w:tcW w:w="2511" w:type="dxa"/>
            <w:shd w:val="clear" w:color="auto" w:fill="F2F2F2"/>
          </w:tcPr>
          <w:p w14:paraId="2782E271" w14:textId="77777777" w:rsidR="00B329E4" w:rsidRPr="00BD383B" w:rsidRDefault="00B329E4" w:rsidP="00B329E4">
            <w:pPr>
              <w:rPr>
                <w:szCs w:val="22"/>
              </w:rPr>
            </w:pPr>
            <w:r w:rsidRPr="00BD383B">
              <w:rPr>
                <w:szCs w:val="22"/>
              </w:rPr>
              <w:t xml:space="preserve">Projects in the </w:t>
            </w:r>
            <w:proofErr w:type="spellStart"/>
            <w:r w:rsidRPr="00BD383B">
              <w:rPr>
                <w:szCs w:val="22"/>
              </w:rPr>
              <w:t>iSGTW</w:t>
            </w:r>
            <w:proofErr w:type="spellEnd"/>
            <w:r w:rsidRPr="00BD383B">
              <w:rPr>
                <w:szCs w:val="22"/>
              </w:rPr>
              <w:t>/</w:t>
            </w:r>
            <w:proofErr w:type="spellStart"/>
            <w:r w:rsidRPr="00BD383B">
              <w:rPr>
                <w:szCs w:val="22"/>
              </w:rPr>
              <w:t>GridCafé</w:t>
            </w:r>
            <w:proofErr w:type="spellEnd"/>
            <w:r w:rsidRPr="00BD383B">
              <w:rPr>
                <w:szCs w:val="22"/>
              </w:rPr>
              <w:t xml:space="preserve"> resources section</w:t>
            </w:r>
          </w:p>
        </w:tc>
        <w:tc>
          <w:tcPr>
            <w:tcW w:w="2268" w:type="dxa"/>
            <w:shd w:val="clear" w:color="auto" w:fill="F2F2F2"/>
          </w:tcPr>
          <w:p w14:paraId="6335DDF1" w14:textId="77777777" w:rsidR="00B329E4" w:rsidRPr="00BD383B" w:rsidRDefault="00B329E4" w:rsidP="00B329E4">
            <w:pPr>
              <w:rPr>
                <w:szCs w:val="22"/>
              </w:rPr>
            </w:pPr>
            <w:r w:rsidRPr="00BD383B">
              <w:rPr>
                <w:szCs w:val="22"/>
              </w:rPr>
              <w:t>150 in total</w:t>
            </w:r>
          </w:p>
        </w:tc>
        <w:tc>
          <w:tcPr>
            <w:tcW w:w="2268" w:type="dxa"/>
            <w:shd w:val="clear" w:color="auto" w:fill="F2F2F2"/>
          </w:tcPr>
          <w:p w14:paraId="24905F0A" w14:textId="77777777" w:rsidR="00B329E4" w:rsidRPr="00BD383B" w:rsidRDefault="00B329E4" w:rsidP="00B329E4">
            <w:pPr>
              <w:rPr>
                <w:szCs w:val="22"/>
              </w:rPr>
            </w:pPr>
            <w:r w:rsidRPr="00BD383B">
              <w:rPr>
                <w:szCs w:val="22"/>
              </w:rPr>
              <w:t>Increased from 100</w:t>
            </w:r>
          </w:p>
        </w:tc>
      </w:tr>
      <w:tr w:rsidR="00B329E4" w:rsidRPr="00BD383B" w14:paraId="7FAF974E" w14:textId="77777777" w:rsidTr="00B329E4">
        <w:trPr>
          <w:tblHeader/>
        </w:trPr>
        <w:tc>
          <w:tcPr>
            <w:tcW w:w="999" w:type="dxa"/>
            <w:shd w:val="clear" w:color="auto" w:fill="F2F2F2"/>
          </w:tcPr>
          <w:p w14:paraId="37BC1CAC" w14:textId="77777777" w:rsidR="00B329E4" w:rsidRPr="00BD383B" w:rsidRDefault="00B329E4" w:rsidP="00B329E4">
            <w:pPr>
              <w:rPr>
                <w:szCs w:val="22"/>
              </w:rPr>
            </w:pPr>
          </w:p>
        </w:tc>
        <w:tc>
          <w:tcPr>
            <w:tcW w:w="851" w:type="dxa"/>
            <w:shd w:val="clear" w:color="auto" w:fill="F2F2F2"/>
          </w:tcPr>
          <w:p w14:paraId="46A4C07C" w14:textId="77777777" w:rsidR="00B329E4" w:rsidRPr="00BD383B" w:rsidRDefault="00B329E4" w:rsidP="00B329E4">
            <w:pPr>
              <w:rPr>
                <w:szCs w:val="22"/>
              </w:rPr>
            </w:pPr>
            <w:r w:rsidRPr="00BD383B">
              <w:rPr>
                <w:szCs w:val="22"/>
              </w:rPr>
              <w:t>3.4</w:t>
            </w:r>
          </w:p>
        </w:tc>
        <w:tc>
          <w:tcPr>
            <w:tcW w:w="2511" w:type="dxa"/>
            <w:shd w:val="clear" w:color="auto" w:fill="F2F2F2"/>
          </w:tcPr>
          <w:p w14:paraId="39793242" w14:textId="77777777" w:rsidR="00B329E4" w:rsidRPr="00BD383B" w:rsidRDefault="00B329E4" w:rsidP="00B329E4">
            <w:pPr>
              <w:rPr>
                <w:szCs w:val="22"/>
              </w:rPr>
            </w:pPr>
            <w:proofErr w:type="spellStart"/>
            <w:r w:rsidRPr="00BD383B">
              <w:rPr>
                <w:szCs w:val="22"/>
              </w:rPr>
              <w:t>iSGTW</w:t>
            </w:r>
            <w:proofErr w:type="spellEnd"/>
            <w:r w:rsidRPr="00BD383B">
              <w:rPr>
                <w:szCs w:val="22"/>
              </w:rPr>
              <w:t xml:space="preserve"> printed materials distributed</w:t>
            </w:r>
          </w:p>
        </w:tc>
        <w:tc>
          <w:tcPr>
            <w:tcW w:w="2268" w:type="dxa"/>
            <w:shd w:val="clear" w:color="auto" w:fill="F2F2F2"/>
          </w:tcPr>
          <w:p w14:paraId="7989E650" w14:textId="77777777" w:rsidR="00B329E4" w:rsidRPr="00BD383B" w:rsidRDefault="00B329E4" w:rsidP="00B329E4">
            <w:pPr>
              <w:rPr>
                <w:szCs w:val="22"/>
              </w:rPr>
            </w:pPr>
            <w:r w:rsidRPr="00BD383B">
              <w:rPr>
                <w:szCs w:val="22"/>
              </w:rPr>
              <w:t>1000 in total</w:t>
            </w:r>
          </w:p>
        </w:tc>
        <w:tc>
          <w:tcPr>
            <w:tcW w:w="2268" w:type="dxa"/>
            <w:shd w:val="clear" w:color="auto" w:fill="F2F2F2"/>
          </w:tcPr>
          <w:p w14:paraId="3A55912F" w14:textId="77777777" w:rsidR="00B329E4" w:rsidRPr="00BD383B" w:rsidRDefault="00B329E4" w:rsidP="00B329E4">
            <w:pPr>
              <w:rPr>
                <w:szCs w:val="22"/>
              </w:rPr>
            </w:pPr>
            <w:r w:rsidRPr="00BD383B">
              <w:rPr>
                <w:szCs w:val="22"/>
              </w:rPr>
              <w:t>Unchanged</w:t>
            </w:r>
          </w:p>
        </w:tc>
      </w:tr>
    </w:tbl>
    <w:p w14:paraId="0E4C865F" w14:textId="77777777" w:rsidR="00370B94" w:rsidRPr="00BD383B" w:rsidRDefault="00370B94" w:rsidP="00B329E4">
      <w:pPr>
        <w:rPr>
          <w:szCs w:val="22"/>
        </w:rPr>
      </w:pPr>
    </w:p>
    <w:p w14:paraId="28CBA7E1" w14:textId="77777777" w:rsidR="00370B94" w:rsidRDefault="00370B94" w:rsidP="00370B94">
      <w:pPr>
        <w:pStyle w:val="Heading2"/>
      </w:pPr>
      <w:bookmarkStart w:id="14" w:name="_Toc333497869"/>
      <w:r>
        <w:t>Quanitative Metrics for measuring feedback</w:t>
      </w:r>
      <w:bookmarkEnd w:id="14"/>
    </w:p>
    <w:p w14:paraId="27F43383" w14:textId="77777777" w:rsidR="00370B94" w:rsidRDefault="00370B94" w:rsidP="00B329E4">
      <w:pPr>
        <w:rPr>
          <w:rFonts w:ascii="Calibri" w:hAnsi="Calibri" w:cs="Calibri"/>
          <w:szCs w:val="22"/>
        </w:rPr>
      </w:pPr>
    </w:p>
    <w:p w14:paraId="5E68FB16" w14:textId="77777777" w:rsidR="00B329E4" w:rsidRPr="00BD383B" w:rsidRDefault="00B329E4" w:rsidP="00B329E4">
      <w:pPr>
        <w:rPr>
          <w:szCs w:val="22"/>
        </w:rPr>
      </w:pPr>
      <w:proofErr w:type="gramStart"/>
      <w:r w:rsidRPr="00BD383B">
        <w:rPr>
          <w:szCs w:val="22"/>
        </w:rPr>
        <w:t>e-ScienceTalk</w:t>
      </w:r>
      <w:proofErr w:type="gramEnd"/>
      <w:r w:rsidRPr="00BD383B">
        <w:rPr>
          <w:szCs w:val="22"/>
        </w:rPr>
        <w:t xml:space="preserve"> gathers data via a number of different methodologies such as surveys, website analytics and various social media measurement tools. </w:t>
      </w:r>
    </w:p>
    <w:p w14:paraId="7C75544E" w14:textId="77777777" w:rsidR="00370B94" w:rsidRPr="00BD383B" w:rsidRDefault="00370B94" w:rsidP="00B329E4">
      <w:pPr>
        <w:rPr>
          <w:szCs w:val="22"/>
        </w:rPr>
      </w:pPr>
    </w:p>
    <w:p w14:paraId="3C3021F5" w14:textId="77777777" w:rsidR="00B329E4" w:rsidRPr="00BD383B" w:rsidRDefault="00B329E4" w:rsidP="00B329E4">
      <w:pPr>
        <w:numPr>
          <w:ilvl w:val="2"/>
          <w:numId w:val="3"/>
        </w:numPr>
        <w:rPr>
          <w:b/>
          <w:bCs/>
          <w:szCs w:val="22"/>
          <w:lang w:val="x-none"/>
        </w:rPr>
      </w:pPr>
      <w:bookmarkStart w:id="15" w:name="_Toc331494448"/>
      <w:r w:rsidRPr="00BD383B">
        <w:rPr>
          <w:b/>
          <w:bCs/>
          <w:szCs w:val="22"/>
          <w:lang w:val="x-none"/>
        </w:rPr>
        <w:t>Surveys</w:t>
      </w:r>
      <w:bookmarkEnd w:id="15"/>
    </w:p>
    <w:p w14:paraId="1D9383F4" w14:textId="77777777" w:rsidR="00B329E4" w:rsidRPr="00BD383B" w:rsidRDefault="00B329E4" w:rsidP="00B329E4">
      <w:pPr>
        <w:rPr>
          <w:szCs w:val="22"/>
        </w:rPr>
      </w:pPr>
      <w:r w:rsidRPr="00BD383B">
        <w:rPr>
          <w:szCs w:val="22"/>
        </w:rPr>
        <w:t xml:space="preserve">Online surveys captured quantitative data using both close-ended and ranking-type questions. As e-ScienceTalk largely provides online communications channels and products, web-based surveys are an appropriate mechanism for capturing responses. However, there are various disadvantages to online surveys. For example, there can be technical issues, problems of partial responders, or general online survey fatigue from responders. Online surveys have been incorporated into Volunteer Garage and </w:t>
      </w:r>
      <w:proofErr w:type="spellStart"/>
      <w:r w:rsidRPr="00BD383B">
        <w:rPr>
          <w:szCs w:val="22"/>
        </w:rPr>
        <w:t>GridCafé</w:t>
      </w:r>
      <w:proofErr w:type="spellEnd"/>
      <w:r w:rsidRPr="00BD383B">
        <w:rPr>
          <w:szCs w:val="22"/>
        </w:rPr>
        <w:t xml:space="preserve">. ISGTW has also sent out a Readership survey to its users. </w:t>
      </w:r>
    </w:p>
    <w:p w14:paraId="3F39FA36" w14:textId="77777777" w:rsidR="00370B94" w:rsidRPr="00BD383B" w:rsidRDefault="00370B94" w:rsidP="00B329E4">
      <w:pPr>
        <w:rPr>
          <w:szCs w:val="22"/>
        </w:rPr>
      </w:pPr>
    </w:p>
    <w:p w14:paraId="2E40C9E7" w14:textId="77777777" w:rsidR="00B329E4" w:rsidRPr="00BD383B" w:rsidRDefault="00B329E4" w:rsidP="00B329E4">
      <w:pPr>
        <w:numPr>
          <w:ilvl w:val="2"/>
          <w:numId w:val="3"/>
        </w:numPr>
        <w:rPr>
          <w:b/>
          <w:bCs/>
          <w:szCs w:val="22"/>
          <w:lang w:val="x-none"/>
        </w:rPr>
      </w:pPr>
      <w:bookmarkStart w:id="16" w:name="_Toc331494449"/>
      <w:r w:rsidRPr="00BD383B">
        <w:rPr>
          <w:b/>
          <w:bCs/>
          <w:szCs w:val="22"/>
          <w:lang w:val="x-none"/>
        </w:rPr>
        <w:t>Website analytics</w:t>
      </w:r>
      <w:bookmarkEnd w:id="16"/>
    </w:p>
    <w:p w14:paraId="068E660F" w14:textId="77777777" w:rsidR="00B329E4" w:rsidRPr="00BD383B" w:rsidRDefault="00B329E4" w:rsidP="00B329E4">
      <w:pPr>
        <w:rPr>
          <w:szCs w:val="22"/>
        </w:rPr>
      </w:pPr>
      <w:r w:rsidRPr="00BD383B">
        <w:rPr>
          <w:szCs w:val="22"/>
        </w:rPr>
        <w:t xml:space="preserve">Google analytics is an easy to implement, broad-brush measure of the impact of a website that will provide evidence of changing patterns, and hopefully growth in use. Since September 2010, website traffic data has been closely monitored through Google analytics for all websites within the e-ScienceTalk project (e.g. </w:t>
      </w:r>
      <w:proofErr w:type="spellStart"/>
      <w:r w:rsidRPr="00BD383B">
        <w:rPr>
          <w:szCs w:val="22"/>
        </w:rPr>
        <w:t>GridCast</w:t>
      </w:r>
      <w:proofErr w:type="spellEnd"/>
      <w:r w:rsidRPr="00BD383B">
        <w:rPr>
          <w:szCs w:val="22"/>
        </w:rPr>
        <w:t xml:space="preserve">, </w:t>
      </w:r>
      <w:proofErr w:type="spellStart"/>
      <w:r w:rsidRPr="00BD383B">
        <w:rPr>
          <w:szCs w:val="22"/>
        </w:rPr>
        <w:t>GridCafé</w:t>
      </w:r>
      <w:proofErr w:type="spellEnd"/>
      <w:r w:rsidRPr="00BD383B">
        <w:rPr>
          <w:szCs w:val="22"/>
        </w:rPr>
        <w:t>, e-</w:t>
      </w:r>
      <w:proofErr w:type="spellStart"/>
      <w:r w:rsidRPr="00BD383B">
        <w:rPr>
          <w:szCs w:val="22"/>
        </w:rPr>
        <w:t>ScienceCity</w:t>
      </w:r>
      <w:proofErr w:type="spellEnd"/>
      <w:r w:rsidRPr="00BD383B">
        <w:rPr>
          <w:szCs w:val="22"/>
        </w:rPr>
        <w:t xml:space="preserve">, </w:t>
      </w:r>
      <w:proofErr w:type="spellStart"/>
      <w:r w:rsidRPr="00BD383B">
        <w:rPr>
          <w:szCs w:val="22"/>
        </w:rPr>
        <w:t>GridGuide</w:t>
      </w:r>
      <w:proofErr w:type="spellEnd"/>
      <w:r w:rsidRPr="00BD383B">
        <w:rPr>
          <w:szCs w:val="22"/>
        </w:rPr>
        <w:t xml:space="preserve">, </w:t>
      </w:r>
      <w:proofErr w:type="spellStart"/>
      <w:r w:rsidRPr="00BD383B">
        <w:rPr>
          <w:szCs w:val="22"/>
        </w:rPr>
        <w:t>iSGTW</w:t>
      </w:r>
      <w:proofErr w:type="spellEnd"/>
      <w:r w:rsidRPr="00BD383B">
        <w:rPr>
          <w:szCs w:val="22"/>
        </w:rPr>
        <w:t xml:space="preserve">). This open-source measurement tool provides a wealth of information, not just about reader numbers for individual pages but also the paths readers take through the website, geographical location, technical information, and many other metrics. Website statistics can also offer an insight into users’ behaviour and therefore provides e-ScienceTalk with data for enhancing visitor experience and formulating marketing campaigns. In 2012, Google analytics has added a variety of features (Real Time Reporting and Mobile Reporting). Flow visualization is also a highly sophisticated tool for graphically showing how visitors navigate through your site.  </w:t>
      </w:r>
    </w:p>
    <w:p w14:paraId="1FEDF756" w14:textId="77777777" w:rsidR="00370B94" w:rsidRPr="00BD383B" w:rsidRDefault="00370B94" w:rsidP="00B329E4">
      <w:pPr>
        <w:rPr>
          <w:szCs w:val="22"/>
        </w:rPr>
      </w:pPr>
    </w:p>
    <w:p w14:paraId="07366654" w14:textId="77777777" w:rsidR="00B329E4" w:rsidRPr="00BD383B" w:rsidRDefault="00B329E4" w:rsidP="00B329E4">
      <w:pPr>
        <w:numPr>
          <w:ilvl w:val="2"/>
          <w:numId w:val="3"/>
        </w:numPr>
        <w:rPr>
          <w:b/>
          <w:bCs/>
          <w:szCs w:val="22"/>
          <w:lang w:val="x-none"/>
        </w:rPr>
      </w:pPr>
      <w:bookmarkStart w:id="17" w:name="_Toc331494450"/>
      <w:r w:rsidRPr="00BD383B">
        <w:rPr>
          <w:b/>
          <w:bCs/>
          <w:szCs w:val="22"/>
          <w:lang w:val="x-none"/>
        </w:rPr>
        <w:t>Webometric tools</w:t>
      </w:r>
      <w:bookmarkEnd w:id="17"/>
    </w:p>
    <w:p w14:paraId="4D004DF3" w14:textId="77777777" w:rsidR="00B329E4" w:rsidRPr="00BD383B" w:rsidRDefault="00B329E4" w:rsidP="00B329E4">
      <w:pPr>
        <w:rPr>
          <w:szCs w:val="22"/>
        </w:rPr>
      </w:pPr>
      <w:proofErr w:type="spellStart"/>
      <w:r w:rsidRPr="00BD383B">
        <w:rPr>
          <w:szCs w:val="22"/>
        </w:rPr>
        <w:t>Webometrics</w:t>
      </w:r>
      <w:proofErr w:type="spellEnd"/>
      <w:r w:rsidRPr="00BD383B">
        <w:rPr>
          <w:szCs w:val="22"/>
        </w:rPr>
        <w:t xml:space="preserve"> is another quantitative measure that relies on counting how many pages and domains link to a particular website. “Incoming links” provide a snapshot of the visibility of a website. Google’s PageRank algorithm, a </w:t>
      </w:r>
      <w:proofErr w:type="spellStart"/>
      <w:r w:rsidRPr="00BD383B">
        <w:rPr>
          <w:szCs w:val="22"/>
        </w:rPr>
        <w:t>webometric</w:t>
      </w:r>
      <w:proofErr w:type="spellEnd"/>
      <w:r w:rsidRPr="00BD383B">
        <w:rPr>
          <w:szCs w:val="22"/>
        </w:rPr>
        <w:t xml:space="preserve"> indicator, suggests it is a good tool for achieving the goal of evaluating performance and activity. </w:t>
      </w:r>
    </w:p>
    <w:p w14:paraId="1FBB4E47" w14:textId="77777777" w:rsidR="00370B94" w:rsidRDefault="00370B94" w:rsidP="00B329E4">
      <w:pPr>
        <w:rPr>
          <w:szCs w:val="22"/>
        </w:rPr>
      </w:pPr>
    </w:p>
    <w:p w14:paraId="41A9A4CA" w14:textId="77777777" w:rsidR="000D69D8" w:rsidRPr="00BD383B" w:rsidRDefault="000D69D8" w:rsidP="00B329E4">
      <w:pPr>
        <w:rPr>
          <w:szCs w:val="22"/>
        </w:rPr>
      </w:pPr>
    </w:p>
    <w:p w14:paraId="6FB6BBF4" w14:textId="77777777" w:rsidR="00B329E4" w:rsidRPr="00BD383B" w:rsidRDefault="00B329E4" w:rsidP="00B329E4">
      <w:pPr>
        <w:numPr>
          <w:ilvl w:val="2"/>
          <w:numId w:val="3"/>
        </w:numPr>
        <w:rPr>
          <w:b/>
          <w:bCs/>
          <w:szCs w:val="22"/>
          <w:lang w:val="x-none"/>
        </w:rPr>
      </w:pPr>
      <w:bookmarkStart w:id="18" w:name="_Toc331494451"/>
      <w:r w:rsidRPr="00BD383B">
        <w:rPr>
          <w:b/>
          <w:bCs/>
          <w:szCs w:val="22"/>
          <w:lang w:val="x-none"/>
        </w:rPr>
        <w:lastRenderedPageBreak/>
        <w:t>Social Media Measurement Tools</w:t>
      </w:r>
      <w:bookmarkEnd w:id="18"/>
    </w:p>
    <w:p w14:paraId="50556864" w14:textId="77777777" w:rsidR="00B329E4" w:rsidRPr="00BD383B" w:rsidRDefault="00B329E4" w:rsidP="00B329E4">
      <w:pPr>
        <w:rPr>
          <w:szCs w:val="22"/>
        </w:rPr>
      </w:pPr>
      <w:r w:rsidRPr="00BD383B">
        <w:rPr>
          <w:szCs w:val="22"/>
        </w:rPr>
        <w:t xml:space="preserve">The global adoption of social media tools and platforms has increased dramatically over the last two years. Twitter claims that activity has increased from 27 tweets per day (January 2010) to over 340 million Tweets per day (March 2012). Keeping up-to-date with this trend, e-ScienceTalk has grown its social media presence in the last year. Twitter tools (such as </w:t>
      </w:r>
      <w:proofErr w:type="spellStart"/>
      <w:r w:rsidRPr="00BD383B">
        <w:rPr>
          <w:szCs w:val="22"/>
        </w:rPr>
        <w:t>Tweetreach</w:t>
      </w:r>
      <w:proofErr w:type="spellEnd"/>
      <w:r w:rsidRPr="00BD383B">
        <w:rPr>
          <w:szCs w:val="22"/>
          <w:vertAlign w:val="superscript"/>
        </w:rPr>
        <w:footnoteReference w:id="1"/>
      </w:r>
      <w:r w:rsidRPr="00BD383B">
        <w:rPr>
          <w:szCs w:val="22"/>
        </w:rPr>
        <w:t xml:space="preserve">) and Facebook Insights have been used to monitor our activity. Due to the fact that social media channels make direct engagement possible by users, feedback is encouraged and inevitable, and can be used as a basis for making improvements and for discovering users’ preferences. </w:t>
      </w:r>
    </w:p>
    <w:p w14:paraId="77929BC4" w14:textId="77777777" w:rsidR="00B329E4" w:rsidRPr="00BD383B" w:rsidRDefault="00B329E4" w:rsidP="00B329E4">
      <w:pPr>
        <w:rPr>
          <w:szCs w:val="22"/>
        </w:rPr>
      </w:pPr>
    </w:p>
    <w:p w14:paraId="4E6EAD6E" w14:textId="77777777" w:rsidR="00B329E4" w:rsidRPr="00BD383B" w:rsidRDefault="00B329E4" w:rsidP="00B329E4">
      <w:pPr>
        <w:rPr>
          <w:szCs w:val="22"/>
        </w:rPr>
      </w:pPr>
      <w:r w:rsidRPr="00BD383B">
        <w:rPr>
          <w:szCs w:val="22"/>
        </w:rPr>
        <w:t>Off-site web analytics refers to web measurement and analysis regardless of whether you own or maintain a website. It includes the measurement of a website's potential audience (opportunity), share of voice (visibility), and buzz (comments) that is happening on the Internet as a whole. The project team assesses e-</w:t>
      </w:r>
      <w:proofErr w:type="spellStart"/>
      <w:r w:rsidRPr="00BD383B">
        <w:rPr>
          <w:szCs w:val="22"/>
        </w:rPr>
        <w:t>ScienceTalk’s</w:t>
      </w:r>
      <w:proofErr w:type="spellEnd"/>
      <w:r w:rsidRPr="00BD383B">
        <w:rPr>
          <w:szCs w:val="22"/>
        </w:rPr>
        <w:t xml:space="preserve"> social network’s true reach (</w:t>
      </w:r>
      <w:r w:rsidRPr="00BD383B">
        <w:rPr>
          <w:i/>
          <w:szCs w:val="22"/>
        </w:rPr>
        <w:t>numbers influenced</w:t>
      </w:r>
      <w:r w:rsidRPr="00BD383B">
        <w:rPr>
          <w:szCs w:val="22"/>
        </w:rPr>
        <w:t>) and amplification (</w:t>
      </w:r>
      <w:r w:rsidRPr="00BD383B">
        <w:rPr>
          <w:i/>
          <w:szCs w:val="22"/>
        </w:rPr>
        <w:t>a measure of your influence</w:t>
      </w:r>
      <w:r w:rsidRPr="00BD383B">
        <w:rPr>
          <w:szCs w:val="22"/>
        </w:rPr>
        <w:t xml:space="preserve">) using various online tools such as </w:t>
      </w:r>
      <w:proofErr w:type="spellStart"/>
      <w:r w:rsidRPr="00BD383B">
        <w:rPr>
          <w:szCs w:val="22"/>
        </w:rPr>
        <w:t>Socialmention</w:t>
      </w:r>
      <w:proofErr w:type="spellEnd"/>
      <w:r w:rsidRPr="00BD383B">
        <w:rPr>
          <w:szCs w:val="22"/>
          <w:vertAlign w:val="superscript"/>
        </w:rPr>
        <w:footnoteReference w:id="2"/>
      </w:r>
      <w:r w:rsidRPr="00BD383B">
        <w:rPr>
          <w:szCs w:val="22"/>
        </w:rPr>
        <w:t xml:space="preserve"> and </w:t>
      </w:r>
      <w:proofErr w:type="spellStart"/>
      <w:r w:rsidRPr="00BD383B">
        <w:rPr>
          <w:szCs w:val="22"/>
        </w:rPr>
        <w:t>Klout</w:t>
      </w:r>
      <w:proofErr w:type="spellEnd"/>
      <w:r w:rsidRPr="00BD383B">
        <w:rPr>
          <w:szCs w:val="22"/>
          <w:vertAlign w:val="superscript"/>
        </w:rPr>
        <w:footnoteReference w:id="3"/>
      </w:r>
      <w:r w:rsidRPr="00BD383B">
        <w:rPr>
          <w:szCs w:val="22"/>
        </w:rPr>
        <w:t xml:space="preserve">. </w:t>
      </w:r>
      <w:proofErr w:type="gramStart"/>
      <w:r w:rsidRPr="00BD383B">
        <w:rPr>
          <w:szCs w:val="22"/>
          <w:lang w:val="en-US"/>
        </w:rPr>
        <w:t>e-ScienceTalk</w:t>
      </w:r>
      <w:proofErr w:type="gramEnd"/>
      <w:r w:rsidRPr="00BD383B">
        <w:rPr>
          <w:szCs w:val="22"/>
          <w:lang w:val="en-US"/>
        </w:rPr>
        <w:t xml:space="preserve"> can also examine social engagement through a number of Google analytics reports. </w:t>
      </w:r>
    </w:p>
    <w:p w14:paraId="37653826" w14:textId="77777777" w:rsidR="00BD383B" w:rsidRDefault="00BD383B" w:rsidP="00B329E4">
      <w:pPr>
        <w:rPr>
          <w:rFonts w:ascii="Calibri" w:hAnsi="Calibri" w:cs="Calibri"/>
          <w:b/>
          <w:szCs w:val="22"/>
        </w:rPr>
      </w:pPr>
    </w:p>
    <w:p w14:paraId="4127CED0" w14:textId="77777777" w:rsidR="00370B94" w:rsidRDefault="00370B94" w:rsidP="00B329E4">
      <w:pPr>
        <w:rPr>
          <w:rFonts w:ascii="Calibri" w:hAnsi="Calibri" w:cs="Calibri"/>
          <w:b/>
          <w:szCs w:val="22"/>
        </w:rPr>
      </w:pPr>
    </w:p>
    <w:p w14:paraId="2F35E691" w14:textId="77777777" w:rsidR="00B329E4" w:rsidRPr="00BD383B" w:rsidRDefault="00B329E4" w:rsidP="00B329E4">
      <w:pPr>
        <w:rPr>
          <w:b/>
          <w:szCs w:val="22"/>
        </w:rPr>
      </w:pPr>
      <w:r w:rsidRPr="00BD383B">
        <w:rPr>
          <w:b/>
          <w:szCs w:val="22"/>
        </w:rPr>
        <w:t>Figure 2: Overview Perspective on Programme Activi</w:t>
      </w:r>
      <w:r w:rsidR="00370B94" w:rsidRPr="00BD383B">
        <w:rPr>
          <w:b/>
          <w:szCs w:val="22"/>
        </w:rPr>
        <w:t>ties for Measuring Impact using</w:t>
      </w:r>
      <w:r w:rsidRPr="00BD383B">
        <w:rPr>
          <w:b/>
          <w:szCs w:val="22"/>
        </w:rPr>
        <w:t xml:space="preserve"> quantitative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880"/>
      </w:tblGrid>
      <w:tr w:rsidR="00B329E4" w:rsidRPr="00BD383B" w14:paraId="6AF2AAD2" w14:textId="77777777" w:rsidTr="00B329E4">
        <w:trPr>
          <w:tblHeader/>
        </w:trPr>
        <w:tc>
          <w:tcPr>
            <w:tcW w:w="1951" w:type="dxa"/>
            <w:tcBorders>
              <w:bottom w:val="single" w:sz="4" w:space="0" w:color="auto"/>
            </w:tcBorders>
            <w:shd w:val="clear" w:color="auto" w:fill="CCCCCC"/>
          </w:tcPr>
          <w:p w14:paraId="41DB1CD2" w14:textId="77777777" w:rsidR="00B329E4" w:rsidRPr="00BD383B" w:rsidRDefault="00B329E4" w:rsidP="00B329E4">
            <w:pPr>
              <w:rPr>
                <w:b/>
                <w:szCs w:val="22"/>
              </w:rPr>
            </w:pPr>
            <w:r w:rsidRPr="00BD383B">
              <w:rPr>
                <w:b/>
                <w:szCs w:val="22"/>
              </w:rPr>
              <w:t>e-ScienceTalk product</w:t>
            </w:r>
          </w:p>
        </w:tc>
        <w:tc>
          <w:tcPr>
            <w:tcW w:w="6880" w:type="dxa"/>
            <w:shd w:val="clear" w:color="auto" w:fill="CCCCCC"/>
          </w:tcPr>
          <w:p w14:paraId="0DED7D75" w14:textId="77777777" w:rsidR="00B329E4" w:rsidRPr="00BD383B" w:rsidRDefault="00B329E4" w:rsidP="00B329E4">
            <w:pPr>
              <w:rPr>
                <w:b/>
                <w:szCs w:val="22"/>
              </w:rPr>
            </w:pPr>
            <w:r w:rsidRPr="00BD383B">
              <w:rPr>
                <w:b/>
                <w:szCs w:val="22"/>
              </w:rPr>
              <w:t>Metric</w:t>
            </w:r>
          </w:p>
        </w:tc>
      </w:tr>
      <w:tr w:rsidR="00B329E4" w:rsidRPr="00BD383B" w14:paraId="081AB754" w14:textId="77777777" w:rsidTr="00B329E4">
        <w:trPr>
          <w:tblHeader/>
        </w:trPr>
        <w:tc>
          <w:tcPr>
            <w:tcW w:w="1951" w:type="dxa"/>
            <w:shd w:val="clear" w:color="auto" w:fill="DBE5F1"/>
          </w:tcPr>
          <w:p w14:paraId="7A9038C4" w14:textId="77777777" w:rsidR="00B329E4" w:rsidRPr="00BD383B" w:rsidRDefault="00B329E4" w:rsidP="00B329E4">
            <w:pPr>
              <w:rPr>
                <w:b/>
                <w:szCs w:val="22"/>
              </w:rPr>
            </w:pPr>
            <w:r w:rsidRPr="00BD383B">
              <w:rPr>
                <w:b/>
                <w:szCs w:val="22"/>
              </w:rPr>
              <w:t>e-ScienceTalk</w:t>
            </w:r>
          </w:p>
        </w:tc>
        <w:tc>
          <w:tcPr>
            <w:tcW w:w="6880" w:type="dxa"/>
            <w:shd w:val="clear" w:color="auto" w:fill="auto"/>
          </w:tcPr>
          <w:p w14:paraId="09DEA86C" w14:textId="77777777" w:rsidR="00B329E4" w:rsidRPr="00BD383B" w:rsidRDefault="00B329E4" w:rsidP="00AB4B15">
            <w:pPr>
              <w:numPr>
                <w:ilvl w:val="0"/>
                <w:numId w:val="21"/>
              </w:numPr>
              <w:rPr>
                <w:szCs w:val="22"/>
              </w:rPr>
            </w:pPr>
            <w:r w:rsidRPr="00BD383B">
              <w:rPr>
                <w:i/>
                <w:szCs w:val="22"/>
              </w:rPr>
              <w:t>Google analytics</w:t>
            </w:r>
            <w:r w:rsidRPr="00BD383B">
              <w:rPr>
                <w:szCs w:val="22"/>
              </w:rPr>
              <w:t xml:space="preserve"> – page views/unique visitors, referrals from the e- ScienceTalk website to other e- ScienceTalk sites</w:t>
            </w:r>
          </w:p>
          <w:p w14:paraId="3DEFFC65" w14:textId="77777777" w:rsidR="00B329E4" w:rsidRPr="00BD383B" w:rsidRDefault="00B329E4" w:rsidP="00AB4B15">
            <w:pPr>
              <w:numPr>
                <w:ilvl w:val="0"/>
                <w:numId w:val="21"/>
              </w:numPr>
              <w:rPr>
                <w:szCs w:val="22"/>
              </w:rPr>
            </w:pPr>
            <w:r w:rsidRPr="00BD383B">
              <w:rPr>
                <w:i/>
                <w:szCs w:val="22"/>
              </w:rPr>
              <w:t>Twitter</w:t>
            </w:r>
            <w:r w:rsidRPr="00BD383B">
              <w:rPr>
                <w:szCs w:val="22"/>
              </w:rPr>
              <w:t xml:space="preserve"> – number of followers, mentions and numbers and types of tweets</w:t>
            </w:r>
          </w:p>
          <w:p w14:paraId="3AB27B45" w14:textId="77777777" w:rsidR="00B329E4" w:rsidRPr="00BD383B" w:rsidRDefault="00B329E4" w:rsidP="00AB4B15">
            <w:pPr>
              <w:numPr>
                <w:ilvl w:val="0"/>
                <w:numId w:val="21"/>
              </w:numPr>
              <w:rPr>
                <w:szCs w:val="22"/>
              </w:rPr>
            </w:pPr>
            <w:proofErr w:type="spellStart"/>
            <w:r w:rsidRPr="00BD383B">
              <w:rPr>
                <w:i/>
                <w:szCs w:val="22"/>
              </w:rPr>
              <w:t>Klout</w:t>
            </w:r>
            <w:proofErr w:type="spellEnd"/>
            <w:r w:rsidRPr="00BD383B">
              <w:rPr>
                <w:i/>
                <w:szCs w:val="22"/>
              </w:rPr>
              <w:t xml:space="preserve"> </w:t>
            </w:r>
            <w:r w:rsidRPr="00BD383B">
              <w:rPr>
                <w:szCs w:val="22"/>
              </w:rPr>
              <w:t xml:space="preserve"> – monthly scores</w:t>
            </w:r>
          </w:p>
          <w:p w14:paraId="6C2FD1F7" w14:textId="77777777" w:rsidR="00B329E4" w:rsidRPr="00BD383B" w:rsidRDefault="00B329E4" w:rsidP="00AB4B15">
            <w:pPr>
              <w:numPr>
                <w:ilvl w:val="0"/>
                <w:numId w:val="21"/>
              </w:numPr>
              <w:rPr>
                <w:szCs w:val="22"/>
              </w:rPr>
            </w:pPr>
            <w:r w:rsidRPr="00BD383B">
              <w:rPr>
                <w:i/>
                <w:szCs w:val="22"/>
              </w:rPr>
              <w:t>Email</w:t>
            </w:r>
            <w:r w:rsidRPr="00BD383B">
              <w:rPr>
                <w:szCs w:val="22"/>
              </w:rPr>
              <w:t>- Deliverables submitted, milestones agreed, late Deliverable and Milestones</w:t>
            </w:r>
          </w:p>
          <w:p w14:paraId="0196F103" w14:textId="77777777" w:rsidR="00B329E4" w:rsidRPr="00BD383B" w:rsidRDefault="00B329E4" w:rsidP="00AB4B15">
            <w:pPr>
              <w:numPr>
                <w:ilvl w:val="0"/>
                <w:numId w:val="21"/>
              </w:numPr>
              <w:rPr>
                <w:szCs w:val="22"/>
              </w:rPr>
            </w:pPr>
            <w:r w:rsidRPr="00BD383B">
              <w:rPr>
                <w:i/>
                <w:szCs w:val="22"/>
              </w:rPr>
              <w:t>Production</w:t>
            </w:r>
            <w:r w:rsidRPr="00BD383B">
              <w:rPr>
                <w:szCs w:val="22"/>
              </w:rPr>
              <w:t>- e-ScienceTalk materials produced</w:t>
            </w:r>
          </w:p>
          <w:p w14:paraId="16A8B25F" w14:textId="77777777" w:rsidR="00B329E4" w:rsidRPr="00BD383B" w:rsidRDefault="00B329E4" w:rsidP="00AB4B15">
            <w:pPr>
              <w:numPr>
                <w:ilvl w:val="0"/>
                <w:numId w:val="21"/>
              </w:numPr>
              <w:rPr>
                <w:szCs w:val="22"/>
              </w:rPr>
            </w:pPr>
            <w:proofErr w:type="spellStart"/>
            <w:r w:rsidRPr="00BD383B">
              <w:rPr>
                <w:i/>
                <w:szCs w:val="22"/>
              </w:rPr>
              <w:t>Alphagalileo</w:t>
            </w:r>
            <w:proofErr w:type="spellEnd"/>
            <w:r w:rsidRPr="00BD383B">
              <w:rPr>
                <w:szCs w:val="22"/>
              </w:rPr>
              <w:t>-Media releases issued</w:t>
            </w:r>
          </w:p>
          <w:p w14:paraId="60CF956B" w14:textId="77777777" w:rsidR="00B329E4" w:rsidRPr="00BD383B" w:rsidRDefault="00B329E4" w:rsidP="00AB4B15">
            <w:pPr>
              <w:numPr>
                <w:ilvl w:val="0"/>
                <w:numId w:val="21"/>
              </w:numPr>
              <w:rPr>
                <w:szCs w:val="22"/>
              </w:rPr>
            </w:pPr>
            <w:r w:rsidRPr="00BD383B">
              <w:rPr>
                <w:i/>
                <w:szCs w:val="22"/>
              </w:rPr>
              <w:t>Google Alerts</w:t>
            </w:r>
            <w:r w:rsidRPr="00BD383B">
              <w:rPr>
                <w:szCs w:val="22"/>
              </w:rPr>
              <w:t>- Press cuttings</w:t>
            </w:r>
          </w:p>
          <w:p w14:paraId="16A403FA" w14:textId="77777777" w:rsidR="00B329E4" w:rsidRPr="00BD383B" w:rsidRDefault="00B329E4" w:rsidP="00AB4B15">
            <w:pPr>
              <w:numPr>
                <w:ilvl w:val="0"/>
                <w:numId w:val="21"/>
              </w:numPr>
              <w:rPr>
                <w:szCs w:val="22"/>
              </w:rPr>
            </w:pPr>
            <w:r w:rsidRPr="00BD383B">
              <w:rPr>
                <w:i/>
                <w:szCs w:val="22"/>
              </w:rPr>
              <w:t>Counting</w:t>
            </w:r>
            <w:r w:rsidRPr="00BD383B">
              <w:rPr>
                <w:szCs w:val="22"/>
              </w:rPr>
              <w:t xml:space="preserve">- Events attended, media partnerships at events, number of </w:t>
            </w:r>
            <w:proofErr w:type="spellStart"/>
            <w:r w:rsidRPr="00BD383B">
              <w:rPr>
                <w:szCs w:val="22"/>
              </w:rPr>
              <w:t>MoUs</w:t>
            </w:r>
            <w:proofErr w:type="spellEnd"/>
            <w:r w:rsidRPr="00BD383B">
              <w:rPr>
                <w:szCs w:val="22"/>
              </w:rPr>
              <w:t xml:space="preserve"> signed</w:t>
            </w:r>
          </w:p>
          <w:p w14:paraId="2D393E60" w14:textId="77777777" w:rsidR="00B329E4" w:rsidRPr="00BD383B" w:rsidRDefault="00B329E4" w:rsidP="00AB4B15">
            <w:pPr>
              <w:numPr>
                <w:ilvl w:val="0"/>
                <w:numId w:val="21"/>
              </w:numPr>
              <w:rPr>
                <w:szCs w:val="22"/>
              </w:rPr>
            </w:pPr>
            <w:r w:rsidRPr="00BD383B">
              <w:rPr>
                <w:i/>
                <w:szCs w:val="22"/>
              </w:rPr>
              <w:t>Twitter/Facebook</w:t>
            </w:r>
            <w:r w:rsidRPr="00BD383B">
              <w:rPr>
                <w:szCs w:val="22"/>
              </w:rPr>
              <w:t>-Social media subscribers</w:t>
            </w:r>
          </w:p>
        </w:tc>
      </w:tr>
      <w:tr w:rsidR="00B329E4" w:rsidRPr="00BD383B" w14:paraId="0257625C" w14:textId="77777777" w:rsidTr="00B329E4">
        <w:trPr>
          <w:tblHeader/>
        </w:trPr>
        <w:tc>
          <w:tcPr>
            <w:tcW w:w="1951" w:type="dxa"/>
            <w:shd w:val="clear" w:color="auto" w:fill="DBE5F1"/>
          </w:tcPr>
          <w:p w14:paraId="03F7CBD0" w14:textId="77777777" w:rsidR="00B329E4" w:rsidRPr="00BD383B" w:rsidRDefault="00B329E4" w:rsidP="00B329E4">
            <w:pPr>
              <w:rPr>
                <w:b/>
                <w:szCs w:val="22"/>
              </w:rPr>
            </w:pPr>
            <w:r w:rsidRPr="00BD383B">
              <w:rPr>
                <w:b/>
                <w:szCs w:val="22"/>
              </w:rPr>
              <w:t>e-ScienceBriefings</w:t>
            </w:r>
          </w:p>
        </w:tc>
        <w:tc>
          <w:tcPr>
            <w:tcW w:w="6880" w:type="dxa"/>
            <w:shd w:val="clear" w:color="auto" w:fill="auto"/>
          </w:tcPr>
          <w:p w14:paraId="5452AA2D" w14:textId="77777777" w:rsidR="00B329E4" w:rsidRPr="00BD383B" w:rsidRDefault="00B329E4" w:rsidP="00AB4B15">
            <w:pPr>
              <w:numPr>
                <w:ilvl w:val="0"/>
                <w:numId w:val="21"/>
              </w:numPr>
              <w:rPr>
                <w:szCs w:val="22"/>
              </w:rPr>
            </w:pPr>
            <w:r w:rsidRPr="00BD383B">
              <w:rPr>
                <w:i/>
                <w:szCs w:val="22"/>
              </w:rPr>
              <w:t>Counting</w:t>
            </w:r>
            <w:r w:rsidRPr="00BD383B">
              <w:rPr>
                <w:szCs w:val="22"/>
              </w:rPr>
              <w:t>- projects covered, reports and briefings published, countries where reports or briefings are distributed, policy articles published, printed policy reports circulated per briefing, policy events organised, attendees at e- ScienceTalk organised policy events, policy events attended by e- ScienceTalk</w:t>
            </w:r>
          </w:p>
        </w:tc>
      </w:tr>
      <w:tr w:rsidR="00B329E4" w:rsidRPr="00BD383B" w14:paraId="5A382638" w14:textId="77777777" w:rsidTr="00B329E4">
        <w:trPr>
          <w:tblHeader/>
        </w:trPr>
        <w:tc>
          <w:tcPr>
            <w:tcW w:w="1951" w:type="dxa"/>
            <w:shd w:val="clear" w:color="auto" w:fill="DBE5F1"/>
          </w:tcPr>
          <w:p w14:paraId="6D650703" w14:textId="77777777" w:rsidR="00B329E4" w:rsidRPr="00BD383B" w:rsidRDefault="00B329E4" w:rsidP="00B329E4">
            <w:pPr>
              <w:rPr>
                <w:b/>
                <w:szCs w:val="22"/>
              </w:rPr>
            </w:pPr>
            <w:proofErr w:type="spellStart"/>
            <w:r w:rsidRPr="00BD383B">
              <w:rPr>
                <w:b/>
                <w:szCs w:val="22"/>
              </w:rPr>
              <w:lastRenderedPageBreak/>
              <w:t>GridCafe</w:t>
            </w:r>
            <w:proofErr w:type="spellEnd"/>
            <w:r w:rsidRPr="00BD383B">
              <w:rPr>
                <w:b/>
                <w:szCs w:val="22"/>
              </w:rPr>
              <w:t>/e-</w:t>
            </w:r>
            <w:proofErr w:type="spellStart"/>
            <w:r w:rsidRPr="00BD383B">
              <w:rPr>
                <w:b/>
                <w:szCs w:val="22"/>
              </w:rPr>
              <w:t>ScienceCity</w:t>
            </w:r>
            <w:proofErr w:type="spellEnd"/>
          </w:p>
        </w:tc>
        <w:tc>
          <w:tcPr>
            <w:tcW w:w="6880" w:type="dxa"/>
            <w:shd w:val="clear" w:color="auto" w:fill="auto"/>
          </w:tcPr>
          <w:p w14:paraId="57CAE2A5" w14:textId="77777777" w:rsidR="00B329E4" w:rsidRPr="00BD383B" w:rsidRDefault="00B329E4" w:rsidP="00AB4B15">
            <w:pPr>
              <w:numPr>
                <w:ilvl w:val="0"/>
                <w:numId w:val="21"/>
              </w:numPr>
              <w:rPr>
                <w:szCs w:val="22"/>
              </w:rPr>
            </w:pPr>
            <w:r w:rsidRPr="00BD383B">
              <w:rPr>
                <w:i/>
                <w:szCs w:val="22"/>
              </w:rPr>
              <w:t>Google analytics</w:t>
            </w:r>
            <w:r w:rsidRPr="00BD383B">
              <w:rPr>
                <w:szCs w:val="22"/>
              </w:rPr>
              <w:t>- page views/unique visitors, demographics</w:t>
            </w:r>
          </w:p>
          <w:p w14:paraId="1D65BBB8" w14:textId="77777777" w:rsidR="00B329E4" w:rsidRPr="00BD383B" w:rsidRDefault="00B329E4" w:rsidP="00AB4B15">
            <w:pPr>
              <w:numPr>
                <w:ilvl w:val="0"/>
                <w:numId w:val="21"/>
              </w:numPr>
              <w:rPr>
                <w:szCs w:val="22"/>
              </w:rPr>
            </w:pPr>
            <w:r w:rsidRPr="00BD383B">
              <w:rPr>
                <w:i/>
                <w:szCs w:val="22"/>
              </w:rPr>
              <w:t>Calculations</w:t>
            </w:r>
            <w:r w:rsidRPr="00BD383B">
              <w:rPr>
                <w:szCs w:val="22"/>
              </w:rPr>
              <w:t xml:space="preserve">-Change in unique visitors to the </w:t>
            </w:r>
            <w:proofErr w:type="spellStart"/>
            <w:r w:rsidRPr="00BD383B">
              <w:rPr>
                <w:szCs w:val="22"/>
              </w:rPr>
              <w:t>GridCafé</w:t>
            </w:r>
            <w:proofErr w:type="spellEnd"/>
            <w:r w:rsidRPr="00BD383B">
              <w:rPr>
                <w:szCs w:val="22"/>
              </w:rPr>
              <w:t xml:space="preserve"> website, ratio of page views to visitors for the </w:t>
            </w:r>
            <w:proofErr w:type="spellStart"/>
            <w:r w:rsidRPr="00BD383B">
              <w:rPr>
                <w:szCs w:val="22"/>
              </w:rPr>
              <w:t>GridCafé</w:t>
            </w:r>
            <w:proofErr w:type="spellEnd"/>
            <w:r w:rsidRPr="00BD383B">
              <w:rPr>
                <w:szCs w:val="22"/>
              </w:rPr>
              <w:t xml:space="preserve"> website, </w:t>
            </w:r>
          </w:p>
          <w:p w14:paraId="62DF4B46" w14:textId="77777777" w:rsidR="00B329E4" w:rsidRPr="00BD383B" w:rsidRDefault="00B329E4" w:rsidP="00AB4B15">
            <w:pPr>
              <w:numPr>
                <w:ilvl w:val="0"/>
                <w:numId w:val="21"/>
              </w:numPr>
              <w:rPr>
                <w:szCs w:val="22"/>
              </w:rPr>
            </w:pPr>
            <w:r w:rsidRPr="00BD383B">
              <w:rPr>
                <w:i/>
                <w:szCs w:val="22"/>
              </w:rPr>
              <w:t>Counting</w:t>
            </w:r>
            <w:r w:rsidRPr="00BD383B">
              <w:rPr>
                <w:szCs w:val="22"/>
              </w:rPr>
              <w:t xml:space="preserve">-sites on </w:t>
            </w:r>
            <w:proofErr w:type="spellStart"/>
            <w:r w:rsidRPr="00BD383B">
              <w:rPr>
                <w:szCs w:val="22"/>
              </w:rPr>
              <w:t>GridGuide</w:t>
            </w:r>
            <w:proofErr w:type="spellEnd"/>
            <w:r w:rsidRPr="00BD383B">
              <w:rPr>
                <w:szCs w:val="22"/>
              </w:rPr>
              <w:t xml:space="preserve">, areas of </w:t>
            </w:r>
            <w:proofErr w:type="spellStart"/>
            <w:r w:rsidRPr="00BD383B">
              <w:rPr>
                <w:szCs w:val="22"/>
              </w:rPr>
              <w:t>GridCafé</w:t>
            </w:r>
            <w:proofErr w:type="spellEnd"/>
          </w:p>
          <w:p w14:paraId="2B579692" w14:textId="77777777" w:rsidR="00B329E4" w:rsidRPr="00BD383B" w:rsidRDefault="00B329E4" w:rsidP="00B329E4">
            <w:pPr>
              <w:rPr>
                <w:szCs w:val="22"/>
              </w:rPr>
            </w:pPr>
          </w:p>
        </w:tc>
      </w:tr>
      <w:tr w:rsidR="00B329E4" w:rsidRPr="00BD383B" w14:paraId="0BA4C59B" w14:textId="77777777" w:rsidTr="00B329E4">
        <w:trPr>
          <w:tblHeader/>
        </w:trPr>
        <w:tc>
          <w:tcPr>
            <w:tcW w:w="1951" w:type="dxa"/>
            <w:shd w:val="clear" w:color="auto" w:fill="DBE5F1"/>
          </w:tcPr>
          <w:p w14:paraId="371F219D" w14:textId="77777777" w:rsidR="00B329E4" w:rsidRPr="00BD383B" w:rsidRDefault="00B329E4" w:rsidP="00B329E4">
            <w:pPr>
              <w:rPr>
                <w:b/>
                <w:szCs w:val="22"/>
              </w:rPr>
            </w:pPr>
            <w:r w:rsidRPr="00BD383B">
              <w:rPr>
                <w:b/>
                <w:szCs w:val="22"/>
              </w:rPr>
              <w:t>GridCast</w:t>
            </w:r>
          </w:p>
        </w:tc>
        <w:tc>
          <w:tcPr>
            <w:tcW w:w="6880" w:type="dxa"/>
            <w:shd w:val="clear" w:color="auto" w:fill="auto"/>
          </w:tcPr>
          <w:p w14:paraId="405953C2" w14:textId="77777777" w:rsidR="00B329E4" w:rsidRPr="00BD383B" w:rsidRDefault="00B329E4" w:rsidP="00AB4B15">
            <w:pPr>
              <w:numPr>
                <w:ilvl w:val="0"/>
                <w:numId w:val="21"/>
              </w:numPr>
              <w:rPr>
                <w:szCs w:val="22"/>
              </w:rPr>
            </w:pPr>
            <w:r w:rsidRPr="00BD383B">
              <w:rPr>
                <w:i/>
                <w:szCs w:val="22"/>
              </w:rPr>
              <w:t>Google analytics</w:t>
            </w:r>
            <w:r w:rsidRPr="00BD383B">
              <w:rPr>
                <w:szCs w:val="22"/>
              </w:rPr>
              <w:t xml:space="preserve"> – page views/unique visitors, demographics, unique visitors to the GridCast (% new), length of time spent on the GridCast</w:t>
            </w:r>
          </w:p>
          <w:p w14:paraId="3DEF1D82" w14:textId="77777777" w:rsidR="00B329E4" w:rsidRPr="00BD383B" w:rsidRDefault="00B329E4" w:rsidP="00AB4B15">
            <w:pPr>
              <w:numPr>
                <w:ilvl w:val="0"/>
                <w:numId w:val="21"/>
              </w:numPr>
              <w:rPr>
                <w:szCs w:val="22"/>
              </w:rPr>
            </w:pPr>
            <w:r w:rsidRPr="00BD383B">
              <w:rPr>
                <w:i/>
                <w:szCs w:val="22"/>
              </w:rPr>
              <w:t>Counting</w:t>
            </w:r>
            <w:r w:rsidRPr="00BD383B">
              <w:rPr>
                <w:szCs w:val="22"/>
              </w:rPr>
              <w:t xml:space="preserve">-bloggers on </w:t>
            </w:r>
            <w:proofErr w:type="spellStart"/>
            <w:r w:rsidRPr="00BD383B">
              <w:rPr>
                <w:szCs w:val="22"/>
              </w:rPr>
              <w:t>GridCast</w:t>
            </w:r>
            <w:proofErr w:type="spellEnd"/>
            <w:r w:rsidRPr="00BD383B">
              <w:rPr>
                <w:szCs w:val="22"/>
              </w:rPr>
              <w:t xml:space="preserve">, </w:t>
            </w:r>
            <w:proofErr w:type="spellStart"/>
            <w:r w:rsidRPr="00BD383B">
              <w:rPr>
                <w:szCs w:val="22"/>
              </w:rPr>
              <w:t>GridCasts</w:t>
            </w:r>
            <w:proofErr w:type="spellEnd"/>
            <w:r w:rsidRPr="00BD383B">
              <w:rPr>
                <w:szCs w:val="22"/>
              </w:rPr>
              <w:t xml:space="preserve"> per year, total blog entries, podcasts, </w:t>
            </w:r>
          </w:p>
          <w:p w14:paraId="194BCA83" w14:textId="77777777" w:rsidR="00B329E4" w:rsidRPr="00BD383B" w:rsidRDefault="00B329E4" w:rsidP="00AB4B15">
            <w:pPr>
              <w:numPr>
                <w:ilvl w:val="0"/>
                <w:numId w:val="21"/>
              </w:numPr>
              <w:rPr>
                <w:szCs w:val="22"/>
              </w:rPr>
            </w:pPr>
            <w:r w:rsidRPr="00BD383B">
              <w:rPr>
                <w:i/>
                <w:szCs w:val="22"/>
              </w:rPr>
              <w:t xml:space="preserve">YouTube </w:t>
            </w:r>
            <w:r w:rsidRPr="00BD383B">
              <w:rPr>
                <w:szCs w:val="22"/>
              </w:rPr>
              <w:t>number of subscribers and viewers</w:t>
            </w:r>
          </w:p>
        </w:tc>
      </w:tr>
      <w:tr w:rsidR="00B329E4" w:rsidRPr="00BD383B" w14:paraId="6FF8D029" w14:textId="77777777" w:rsidTr="00B329E4">
        <w:trPr>
          <w:tblHeader/>
        </w:trPr>
        <w:tc>
          <w:tcPr>
            <w:tcW w:w="1951" w:type="dxa"/>
            <w:tcBorders>
              <w:bottom w:val="single" w:sz="4" w:space="0" w:color="auto"/>
            </w:tcBorders>
            <w:shd w:val="clear" w:color="auto" w:fill="DBE5F1"/>
          </w:tcPr>
          <w:p w14:paraId="4B3D7FC2" w14:textId="77777777" w:rsidR="00B329E4" w:rsidRPr="00BD383B" w:rsidRDefault="00B329E4" w:rsidP="00B329E4">
            <w:pPr>
              <w:rPr>
                <w:b/>
                <w:szCs w:val="22"/>
              </w:rPr>
            </w:pPr>
            <w:proofErr w:type="spellStart"/>
            <w:r w:rsidRPr="00BD383B">
              <w:rPr>
                <w:b/>
                <w:szCs w:val="22"/>
              </w:rPr>
              <w:t>GridGuide</w:t>
            </w:r>
            <w:proofErr w:type="spellEnd"/>
          </w:p>
        </w:tc>
        <w:tc>
          <w:tcPr>
            <w:tcW w:w="6880" w:type="dxa"/>
            <w:shd w:val="clear" w:color="auto" w:fill="auto"/>
          </w:tcPr>
          <w:p w14:paraId="115B1503" w14:textId="77777777" w:rsidR="00B329E4" w:rsidRPr="00BD383B" w:rsidRDefault="00B329E4" w:rsidP="00AB4B15">
            <w:pPr>
              <w:numPr>
                <w:ilvl w:val="0"/>
                <w:numId w:val="22"/>
              </w:numPr>
              <w:rPr>
                <w:szCs w:val="22"/>
              </w:rPr>
            </w:pPr>
            <w:r w:rsidRPr="00BD383B">
              <w:rPr>
                <w:i/>
                <w:szCs w:val="22"/>
              </w:rPr>
              <w:t>Google analytics</w:t>
            </w:r>
            <w:r w:rsidRPr="00BD383B">
              <w:rPr>
                <w:szCs w:val="22"/>
              </w:rPr>
              <w:t xml:space="preserve"> - page views/unique visitors</w:t>
            </w:r>
          </w:p>
          <w:p w14:paraId="6E41DE44" w14:textId="77777777" w:rsidR="00B329E4" w:rsidRPr="00BD383B" w:rsidRDefault="00B329E4" w:rsidP="00AB4B15">
            <w:pPr>
              <w:numPr>
                <w:ilvl w:val="0"/>
                <w:numId w:val="22"/>
              </w:numPr>
              <w:rPr>
                <w:szCs w:val="22"/>
              </w:rPr>
            </w:pPr>
            <w:r w:rsidRPr="00BD383B">
              <w:rPr>
                <w:i/>
                <w:szCs w:val="22"/>
              </w:rPr>
              <w:t>Counting</w:t>
            </w:r>
            <w:r w:rsidRPr="00BD383B">
              <w:rPr>
                <w:szCs w:val="22"/>
              </w:rPr>
              <w:t xml:space="preserve">-sites on </w:t>
            </w:r>
            <w:proofErr w:type="spellStart"/>
            <w:r w:rsidRPr="00BD383B">
              <w:rPr>
                <w:szCs w:val="22"/>
              </w:rPr>
              <w:t>GridGuide</w:t>
            </w:r>
            <w:proofErr w:type="spellEnd"/>
            <w:r w:rsidRPr="00BD383B">
              <w:rPr>
                <w:szCs w:val="22"/>
              </w:rPr>
              <w:t xml:space="preserve"> (EU and US), </w:t>
            </w:r>
            <w:proofErr w:type="spellStart"/>
            <w:r w:rsidRPr="00BD383B">
              <w:rPr>
                <w:szCs w:val="22"/>
              </w:rPr>
              <w:t>GridGuide</w:t>
            </w:r>
            <w:proofErr w:type="spellEnd"/>
            <w:r w:rsidRPr="00BD383B">
              <w:rPr>
                <w:szCs w:val="22"/>
              </w:rPr>
              <w:t xml:space="preserve"> sites on RTM</w:t>
            </w:r>
          </w:p>
        </w:tc>
      </w:tr>
      <w:tr w:rsidR="00B329E4" w:rsidRPr="00BD383B" w14:paraId="5436EBC7" w14:textId="77777777" w:rsidTr="00B329E4">
        <w:trPr>
          <w:tblHeader/>
        </w:trPr>
        <w:tc>
          <w:tcPr>
            <w:tcW w:w="1951" w:type="dxa"/>
            <w:shd w:val="clear" w:color="auto" w:fill="DBE5F1"/>
          </w:tcPr>
          <w:p w14:paraId="37569FAB" w14:textId="1424E28B" w:rsidR="00B329E4" w:rsidRPr="00BD383B" w:rsidRDefault="00B329E4" w:rsidP="005E68E7">
            <w:pPr>
              <w:rPr>
                <w:b/>
                <w:szCs w:val="22"/>
              </w:rPr>
            </w:pPr>
            <w:r w:rsidRPr="00BD383B">
              <w:rPr>
                <w:b/>
                <w:szCs w:val="22"/>
              </w:rPr>
              <w:t xml:space="preserve">Real Time </w:t>
            </w:r>
            <w:r w:rsidR="005E68E7">
              <w:rPr>
                <w:b/>
                <w:szCs w:val="22"/>
              </w:rPr>
              <w:t>Real RTM</w:t>
            </w:r>
          </w:p>
        </w:tc>
        <w:tc>
          <w:tcPr>
            <w:tcW w:w="6880" w:type="dxa"/>
            <w:shd w:val="clear" w:color="auto" w:fill="auto"/>
          </w:tcPr>
          <w:p w14:paraId="113836D2" w14:textId="77777777" w:rsidR="00B329E4" w:rsidRPr="00BD383B" w:rsidRDefault="00B329E4" w:rsidP="00AB4B15">
            <w:pPr>
              <w:numPr>
                <w:ilvl w:val="0"/>
                <w:numId w:val="22"/>
              </w:numPr>
              <w:rPr>
                <w:szCs w:val="22"/>
              </w:rPr>
            </w:pPr>
            <w:r w:rsidRPr="00BD383B">
              <w:rPr>
                <w:i/>
                <w:szCs w:val="22"/>
              </w:rPr>
              <w:t>Google analytics</w:t>
            </w:r>
            <w:r w:rsidRPr="00BD383B">
              <w:rPr>
                <w:szCs w:val="22"/>
              </w:rPr>
              <w:t xml:space="preserve"> - page views/unique visitors</w:t>
            </w:r>
          </w:p>
          <w:p w14:paraId="349BC5A5" w14:textId="77777777" w:rsidR="00B329E4" w:rsidRPr="00BD383B" w:rsidRDefault="00B329E4" w:rsidP="00AB4B15">
            <w:pPr>
              <w:numPr>
                <w:ilvl w:val="0"/>
                <w:numId w:val="22"/>
              </w:numPr>
              <w:rPr>
                <w:szCs w:val="22"/>
              </w:rPr>
            </w:pPr>
            <w:r w:rsidRPr="00BD383B">
              <w:rPr>
                <w:i/>
                <w:szCs w:val="22"/>
              </w:rPr>
              <w:t>Counting</w:t>
            </w:r>
            <w:r w:rsidRPr="00BD383B">
              <w:rPr>
                <w:szCs w:val="22"/>
              </w:rPr>
              <w:t>-countries on the RTM, numbers of delegates at events demo-</w:t>
            </w:r>
            <w:proofErr w:type="spellStart"/>
            <w:r w:rsidRPr="00BD383B">
              <w:rPr>
                <w:szCs w:val="22"/>
              </w:rPr>
              <w:t>ing</w:t>
            </w:r>
            <w:proofErr w:type="spellEnd"/>
            <w:r w:rsidRPr="00BD383B">
              <w:rPr>
                <w:szCs w:val="22"/>
              </w:rPr>
              <w:t xml:space="preserve"> the RTM</w:t>
            </w:r>
          </w:p>
          <w:p w14:paraId="56FA1CFD" w14:textId="77777777" w:rsidR="00B329E4" w:rsidRPr="00BD383B" w:rsidRDefault="00B329E4" w:rsidP="00B329E4">
            <w:pPr>
              <w:rPr>
                <w:szCs w:val="22"/>
              </w:rPr>
            </w:pPr>
          </w:p>
        </w:tc>
      </w:tr>
      <w:tr w:rsidR="00B329E4" w:rsidRPr="00BD383B" w14:paraId="5F56606E" w14:textId="77777777" w:rsidTr="00B329E4">
        <w:trPr>
          <w:trHeight w:val="1719"/>
          <w:tblHeader/>
        </w:trPr>
        <w:tc>
          <w:tcPr>
            <w:tcW w:w="1951" w:type="dxa"/>
            <w:shd w:val="clear" w:color="auto" w:fill="DBE5F1"/>
          </w:tcPr>
          <w:p w14:paraId="5A001146" w14:textId="77777777" w:rsidR="00B329E4" w:rsidRPr="00BD383B" w:rsidRDefault="00B329E4" w:rsidP="00B329E4">
            <w:pPr>
              <w:rPr>
                <w:b/>
                <w:szCs w:val="22"/>
              </w:rPr>
            </w:pPr>
            <w:proofErr w:type="spellStart"/>
            <w:r w:rsidRPr="00BD383B">
              <w:rPr>
                <w:b/>
                <w:szCs w:val="22"/>
              </w:rPr>
              <w:t>iSGTW</w:t>
            </w:r>
            <w:proofErr w:type="spellEnd"/>
          </w:p>
        </w:tc>
        <w:tc>
          <w:tcPr>
            <w:tcW w:w="6880" w:type="dxa"/>
            <w:shd w:val="clear" w:color="auto" w:fill="auto"/>
          </w:tcPr>
          <w:p w14:paraId="4FA39E6B" w14:textId="77777777" w:rsidR="00B329E4" w:rsidRPr="00BD383B" w:rsidRDefault="00B329E4" w:rsidP="00AB4B15">
            <w:pPr>
              <w:numPr>
                <w:ilvl w:val="0"/>
                <w:numId w:val="22"/>
              </w:numPr>
              <w:rPr>
                <w:szCs w:val="22"/>
              </w:rPr>
            </w:pPr>
            <w:r w:rsidRPr="00BD383B">
              <w:rPr>
                <w:i/>
                <w:szCs w:val="22"/>
              </w:rPr>
              <w:t>Counting</w:t>
            </w:r>
            <w:r w:rsidRPr="00BD383B">
              <w:rPr>
                <w:szCs w:val="22"/>
              </w:rPr>
              <w:t xml:space="preserve"> - </w:t>
            </w:r>
            <w:proofErr w:type="spellStart"/>
            <w:r w:rsidRPr="00BD383B">
              <w:rPr>
                <w:szCs w:val="22"/>
              </w:rPr>
              <w:t>iSGTW</w:t>
            </w:r>
            <w:proofErr w:type="spellEnd"/>
            <w:r w:rsidRPr="00BD383B">
              <w:rPr>
                <w:szCs w:val="22"/>
              </w:rPr>
              <w:t xml:space="preserve"> subscribers, articles on European projects, projects in the </w:t>
            </w:r>
            <w:proofErr w:type="spellStart"/>
            <w:r w:rsidRPr="00BD383B">
              <w:rPr>
                <w:szCs w:val="22"/>
              </w:rPr>
              <w:t>iSGTW</w:t>
            </w:r>
            <w:proofErr w:type="spellEnd"/>
            <w:r w:rsidRPr="00BD383B">
              <w:rPr>
                <w:szCs w:val="22"/>
              </w:rPr>
              <w:t>/</w:t>
            </w:r>
            <w:proofErr w:type="spellStart"/>
            <w:r w:rsidRPr="00BD383B">
              <w:rPr>
                <w:szCs w:val="22"/>
              </w:rPr>
              <w:t>GridCafé</w:t>
            </w:r>
            <w:proofErr w:type="spellEnd"/>
            <w:r w:rsidRPr="00BD383B">
              <w:rPr>
                <w:szCs w:val="22"/>
              </w:rPr>
              <w:t xml:space="preserve"> resources section, </w:t>
            </w:r>
            <w:proofErr w:type="spellStart"/>
            <w:r w:rsidRPr="00BD383B">
              <w:rPr>
                <w:szCs w:val="22"/>
              </w:rPr>
              <w:t>iSGTW</w:t>
            </w:r>
            <w:proofErr w:type="spellEnd"/>
            <w:r w:rsidRPr="00BD383B">
              <w:rPr>
                <w:szCs w:val="22"/>
              </w:rPr>
              <w:t xml:space="preserve"> printed materials distributed, issues published, US articles published, worldwide articles published, marketing materials distributed</w:t>
            </w:r>
          </w:p>
          <w:p w14:paraId="53014F9A" w14:textId="77777777" w:rsidR="00B329E4" w:rsidRPr="00BD383B" w:rsidRDefault="00B329E4" w:rsidP="00AB4B15">
            <w:pPr>
              <w:numPr>
                <w:ilvl w:val="0"/>
                <w:numId w:val="22"/>
              </w:numPr>
              <w:rPr>
                <w:szCs w:val="22"/>
              </w:rPr>
            </w:pPr>
            <w:r w:rsidRPr="00BD383B">
              <w:rPr>
                <w:i/>
                <w:szCs w:val="22"/>
              </w:rPr>
              <w:t>Google analytics</w:t>
            </w:r>
            <w:r w:rsidRPr="00BD383B">
              <w:rPr>
                <w:szCs w:val="22"/>
              </w:rPr>
              <w:t xml:space="preserve">  – page views/unique visitors, demographics, social engagement (shares, G+), countries or territories visiting the </w:t>
            </w:r>
            <w:proofErr w:type="spellStart"/>
            <w:r w:rsidRPr="00BD383B">
              <w:rPr>
                <w:szCs w:val="22"/>
              </w:rPr>
              <w:t>iSGTW</w:t>
            </w:r>
            <w:proofErr w:type="spellEnd"/>
            <w:r w:rsidRPr="00BD383B">
              <w:rPr>
                <w:szCs w:val="22"/>
              </w:rPr>
              <w:t xml:space="preserve"> website, time spent on the site per visit</w:t>
            </w:r>
          </w:p>
          <w:p w14:paraId="7457B3E3" w14:textId="77777777" w:rsidR="00B329E4" w:rsidRPr="00BD383B" w:rsidRDefault="00B329E4" w:rsidP="00AB4B15">
            <w:pPr>
              <w:numPr>
                <w:ilvl w:val="0"/>
                <w:numId w:val="22"/>
              </w:numPr>
              <w:rPr>
                <w:szCs w:val="22"/>
              </w:rPr>
            </w:pPr>
            <w:proofErr w:type="spellStart"/>
            <w:r w:rsidRPr="00BD383B">
              <w:rPr>
                <w:i/>
                <w:szCs w:val="22"/>
              </w:rPr>
              <w:t>Klout</w:t>
            </w:r>
            <w:proofErr w:type="spellEnd"/>
            <w:r w:rsidRPr="00BD383B">
              <w:rPr>
                <w:i/>
                <w:szCs w:val="22"/>
              </w:rPr>
              <w:t xml:space="preserve"> </w:t>
            </w:r>
            <w:r w:rsidRPr="00BD383B">
              <w:rPr>
                <w:szCs w:val="22"/>
              </w:rPr>
              <w:t>– monthly scores</w:t>
            </w:r>
          </w:p>
          <w:p w14:paraId="639D0FB6" w14:textId="77777777" w:rsidR="00B329E4" w:rsidRPr="00BD383B" w:rsidRDefault="00B329E4" w:rsidP="00AB4B15">
            <w:pPr>
              <w:numPr>
                <w:ilvl w:val="0"/>
                <w:numId w:val="22"/>
              </w:numPr>
              <w:rPr>
                <w:szCs w:val="22"/>
              </w:rPr>
            </w:pPr>
            <w:r w:rsidRPr="00BD383B">
              <w:rPr>
                <w:i/>
                <w:szCs w:val="22"/>
              </w:rPr>
              <w:t>Social mention</w:t>
            </w:r>
            <w:r w:rsidRPr="00BD383B">
              <w:rPr>
                <w:szCs w:val="22"/>
              </w:rPr>
              <w:t xml:space="preserve"> – comparison with competitors etc.</w:t>
            </w:r>
          </w:p>
          <w:p w14:paraId="1B70A9E3" w14:textId="77777777" w:rsidR="00B329E4" w:rsidRPr="00BD383B" w:rsidRDefault="00B329E4" w:rsidP="00AB4B15">
            <w:pPr>
              <w:numPr>
                <w:ilvl w:val="0"/>
                <w:numId w:val="22"/>
              </w:numPr>
              <w:rPr>
                <w:szCs w:val="22"/>
              </w:rPr>
            </w:pPr>
            <w:r w:rsidRPr="00BD383B">
              <w:rPr>
                <w:i/>
                <w:szCs w:val="22"/>
              </w:rPr>
              <w:t>Facebook analytics</w:t>
            </w:r>
            <w:r w:rsidRPr="00BD383B">
              <w:rPr>
                <w:szCs w:val="22"/>
              </w:rPr>
              <w:t xml:space="preserve"> - numbers ‘Likes’/followers, growth rate</w:t>
            </w:r>
          </w:p>
          <w:p w14:paraId="4C322B1A" w14:textId="77777777" w:rsidR="00B329E4" w:rsidRPr="00BD383B" w:rsidRDefault="00B329E4" w:rsidP="00AB4B15">
            <w:pPr>
              <w:numPr>
                <w:ilvl w:val="0"/>
                <w:numId w:val="22"/>
              </w:numPr>
              <w:rPr>
                <w:szCs w:val="22"/>
              </w:rPr>
            </w:pPr>
            <w:proofErr w:type="spellStart"/>
            <w:r w:rsidRPr="00BD383B">
              <w:rPr>
                <w:i/>
                <w:szCs w:val="22"/>
              </w:rPr>
              <w:t>Zoomerang</w:t>
            </w:r>
            <w:proofErr w:type="spellEnd"/>
            <w:r w:rsidRPr="00BD383B">
              <w:rPr>
                <w:i/>
                <w:szCs w:val="22"/>
              </w:rPr>
              <w:t>-</w:t>
            </w:r>
            <w:r w:rsidRPr="00BD383B">
              <w:rPr>
                <w:szCs w:val="22"/>
              </w:rPr>
              <w:t>survey responses</w:t>
            </w:r>
          </w:p>
          <w:p w14:paraId="3BAC62C8" w14:textId="77777777" w:rsidR="00B329E4" w:rsidRPr="00BD383B" w:rsidRDefault="00B329E4" w:rsidP="00AB4B15">
            <w:pPr>
              <w:numPr>
                <w:ilvl w:val="0"/>
                <w:numId w:val="22"/>
              </w:numPr>
              <w:rPr>
                <w:i/>
                <w:szCs w:val="22"/>
              </w:rPr>
            </w:pPr>
            <w:r w:rsidRPr="00BD383B">
              <w:rPr>
                <w:szCs w:val="22"/>
              </w:rPr>
              <w:t>Twitter/Facebook, Google+- Social media subscribers, stories shared on social media</w:t>
            </w:r>
          </w:p>
        </w:tc>
      </w:tr>
    </w:tbl>
    <w:p w14:paraId="0FBE4AA2" w14:textId="77777777" w:rsidR="00B329E4" w:rsidRDefault="00B329E4" w:rsidP="00B329E4">
      <w:pPr>
        <w:rPr>
          <w:rFonts w:ascii="Calibri" w:hAnsi="Calibri" w:cs="Calibri"/>
          <w:szCs w:val="22"/>
        </w:rPr>
      </w:pPr>
    </w:p>
    <w:p w14:paraId="133FA740" w14:textId="77777777" w:rsidR="001B6BF9" w:rsidRDefault="001B6BF9" w:rsidP="00B329E4">
      <w:pPr>
        <w:rPr>
          <w:rFonts w:ascii="Calibri" w:hAnsi="Calibri" w:cs="Calibri"/>
          <w:szCs w:val="22"/>
        </w:rPr>
      </w:pPr>
    </w:p>
    <w:p w14:paraId="0BFFED1D" w14:textId="77777777" w:rsidR="001B6BF9" w:rsidRDefault="001B6BF9" w:rsidP="00B329E4">
      <w:pPr>
        <w:rPr>
          <w:rFonts w:ascii="Calibri" w:hAnsi="Calibri" w:cs="Calibri"/>
          <w:szCs w:val="22"/>
        </w:rPr>
      </w:pPr>
    </w:p>
    <w:p w14:paraId="7438211D" w14:textId="77777777" w:rsidR="001B6BF9" w:rsidRDefault="001B6BF9" w:rsidP="00B329E4">
      <w:pPr>
        <w:rPr>
          <w:rFonts w:ascii="Calibri" w:hAnsi="Calibri" w:cs="Calibri"/>
          <w:szCs w:val="22"/>
        </w:rPr>
      </w:pPr>
    </w:p>
    <w:p w14:paraId="285B3C7D" w14:textId="77777777" w:rsidR="001B6BF9" w:rsidRDefault="001B6BF9" w:rsidP="00B329E4">
      <w:pPr>
        <w:rPr>
          <w:rFonts w:ascii="Calibri" w:hAnsi="Calibri" w:cs="Calibri"/>
          <w:szCs w:val="22"/>
        </w:rPr>
      </w:pPr>
    </w:p>
    <w:p w14:paraId="4F2C50EA" w14:textId="77777777" w:rsidR="001B6BF9" w:rsidRDefault="001B6BF9" w:rsidP="00B329E4">
      <w:pPr>
        <w:rPr>
          <w:rFonts w:ascii="Calibri" w:hAnsi="Calibri" w:cs="Calibri"/>
          <w:szCs w:val="22"/>
        </w:rPr>
      </w:pPr>
    </w:p>
    <w:p w14:paraId="7229021D" w14:textId="77777777" w:rsidR="001B6BF9" w:rsidRDefault="001B6BF9" w:rsidP="00B329E4">
      <w:pPr>
        <w:rPr>
          <w:rFonts w:ascii="Calibri" w:hAnsi="Calibri" w:cs="Calibri"/>
          <w:szCs w:val="22"/>
        </w:rPr>
      </w:pPr>
    </w:p>
    <w:p w14:paraId="2A42FBF6" w14:textId="77777777" w:rsidR="001B6BF9" w:rsidRDefault="001B6BF9" w:rsidP="00B329E4">
      <w:pPr>
        <w:rPr>
          <w:rFonts w:ascii="Calibri" w:hAnsi="Calibri" w:cs="Calibri"/>
          <w:szCs w:val="22"/>
        </w:rPr>
      </w:pPr>
    </w:p>
    <w:p w14:paraId="66C8D5B8" w14:textId="77777777" w:rsidR="001B6BF9" w:rsidRPr="00B329E4" w:rsidRDefault="001B6BF9" w:rsidP="00B329E4">
      <w:pPr>
        <w:rPr>
          <w:rFonts w:ascii="Calibri" w:hAnsi="Calibri" w:cs="Calibri"/>
          <w:szCs w:val="22"/>
        </w:rPr>
      </w:pPr>
    </w:p>
    <w:p w14:paraId="1241E732" w14:textId="77777777" w:rsidR="00B329E4" w:rsidRPr="00B329E4" w:rsidRDefault="00B329E4" w:rsidP="00370B94">
      <w:pPr>
        <w:pStyle w:val="Heading2"/>
      </w:pPr>
      <w:bookmarkStart w:id="19" w:name="_Toc331494452"/>
      <w:bookmarkStart w:id="20" w:name="_Toc333497870"/>
      <w:r w:rsidRPr="00B329E4">
        <w:lastRenderedPageBreak/>
        <w:t>Qualitative methods for assessing feedback</w:t>
      </w:r>
      <w:bookmarkEnd w:id="19"/>
      <w:bookmarkEnd w:id="20"/>
    </w:p>
    <w:p w14:paraId="054F2170" w14:textId="77777777" w:rsidR="00B329E4" w:rsidRPr="00B329E4" w:rsidRDefault="00B329E4" w:rsidP="00B329E4">
      <w:pPr>
        <w:rPr>
          <w:rFonts w:ascii="Calibri" w:hAnsi="Calibri" w:cs="Calibri"/>
          <w:szCs w:val="22"/>
        </w:rPr>
      </w:pPr>
    </w:p>
    <w:p w14:paraId="47C288F9" w14:textId="77777777" w:rsidR="00B329E4" w:rsidRPr="00BD383B" w:rsidRDefault="00B329E4" w:rsidP="00B329E4">
      <w:pPr>
        <w:rPr>
          <w:szCs w:val="22"/>
        </w:rPr>
      </w:pPr>
      <w:r w:rsidRPr="00BD383B">
        <w:rPr>
          <w:szCs w:val="22"/>
        </w:rPr>
        <w:t xml:space="preserve">Qualitative methods can be helpful for both formative and exploratory evaluation. </w:t>
      </w:r>
      <w:proofErr w:type="gramStart"/>
      <w:r w:rsidRPr="00BD383B">
        <w:rPr>
          <w:szCs w:val="22"/>
        </w:rPr>
        <w:t>e-ScienceTalk</w:t>
      </w:r>
      <w:proofErr w:type="gramEnd"/>
      <w:r w:rsidRPr="00BD383B">
        <w:rPr>
          <w:szCs w:val="22"/>
        </w:rPr>
        <w:t xml:space="preserve"> used a number of different approaches accounting for the strengths/limitations of each perspective. Our assessment toolkit included focus groups, feedback sessions, in-depth interviews, open-ended questions in surveys, and both unsolicited and solicited feedback. Figure 3 shows some of the questions we hope to answer and some of the qualitative research methods.   Some of our methods are outlined below:</w:t>
      </w:r>
    </w:p>
    <w:p w14:paraId="0D0D96A5" w14:textId="77777777" w:rsidR="00370B94" w:rsidRPr="00BD383B" w:rsidRDefault="00370B94" w:rsidP="00B329E4">
      <w:pPr>
        <w:rPr>
          <w:szCs w:val="22"/>
        </w:rPr>
      </w:pPr>
    </w:p>
    <w:p w14:paraId="5D58F7C7" w14:textId="77777777" w:rsidR="00B329E4" w:rsidRPr="00BD383B" w:rsidRDefault="00B329E4" w:rsidP="00B329E4">
      <w:pPr>
        <w:numPr>
          <w:ilvl w:val="2"/>
          <w:numId w:val="3"/>
        </w:numPr>
        <w:rPr>
          <w:b/>
          <w:bCs/>
          <w:szCs w:val="22"/>
          <w:lang w:val="x-none"/>
        </w:rPr>
      </w:pPr>
      <w:bookmarkStart w:id="21" w:name="_Toc331494453"/>
      <w:r w:rsidRPr="00BD383B">
        <w:rPr>
          <w:b/>
          <w:bCs/>
          <w:szCs w:val="22"/>
          <w:lang w:val="x-none"/>
        </w:rPr>
        <w:t>– Feedback sessions</w:t>
      </w:r>
      <w:bookmarkEnd w:id="21"/>
    </w:p>
    <w:p w14:paraId="39268434" w14:textId="77777777" w:rsidR="00B329E4" w:rsidRPr="00BD383B" w:rsidRDefault="00B329E4" w:rsidP="00B329E4">
      <w:pPr>
        <w:rPr>
          <w:szCs w:val="22"/>
        </w:rPr>
      </w:pPr>
      <w:r w:rsidRPr="00BD383B">
        <w:rPr>
          <w:szCs w:val="22"/>
        </w:rPr>
        <w:t xml:space="preserve">During the project’s second year, one-to-one feedback sessions were organised with participants at several e-science and computing conferences. On an </w:t>
      </w:r>
      <w:r w:rsidRPr="00BD383B">
        <w:rPr>
          <w:i/>
          <w:szCs w:val="22"/>
        </w:rPr>
        <w:t>ad-hoc</w:t>
      </w:r>
      <w:r w:rsidRPr="00BD383B">
        <w:rPr>
          <w:szCs w:val="22"/>
        </w:rPr>
        <w:t xml:space="preserve"> basis, additional informal anecdotal feedback from delegates was also recorded by e-ScienceTalk to help improve the individual resources. </w:t>
      </w:r>
    </w:p>
    <w:p w14:paraId="15AAA2D9" w14:textId="77777777" w:rsidR="00370B94" w:rsidRPr="00BD383B" w:rsidRDefault="00370B94" w:rsidP="00B329E4">
      <w:pPr>
        <w:rPr>
          <w:szCs w:val="22"/>
        </w:rPr>
      </w:pPr>
    </w:p>
    <w:p w14:paraId="4E361E25" w14:textId="77777777" w:rsidR="00B329E4" w:rsidRPr="00BD383B" w:rsidRDefault="00B329E4" w:rsidP="00B329E4">
      <w:pPr>
        <w:numPr>
          <w:ilvl w:val="2"/>
          <w:numId w:val="3"/>
        </w:numPr>
        <w:rPr>
          <w:b/>
          <w:bCs/>
          <w:szCs w:val="22"/>
          <w:lang w:val="x-none"/>
        </w:rPr>
      </w:pPr>
      <w:bookmarkStart w:id="22" w:name="_Toc331494454"/>
      <w:r w:rsidRPr="00BD383B">
        <w:rPr>
          <w:b/>
          <w:bCs/>
          <w:szCs w:val="22"/>
          <w:lang w:val="x-none"/>
        </w:rPr>
        <w:t>– Surveys</w:t>
      </w:r>
      <w:bookmarkEnd w:id="22"/>
    </w:p>
    <w:p w14:paraId="0D2F5DF1" w14:textId="77777777" w:rsidR="00B329E4" w:rsidRPr="00BD383B" w:rsidRDefault="00B329E4" w:rsidP="00B329E4">
      <w:pPr>
        <w:rPr>
          <w:szCs w:val="22"/>
        </w:rPr>
      </w:pPr>
      <w:r w:rsidRPr="00BD383B">
        <w:rPr>
          <w:szCs w:val="22"/>
        </w:rPr>
        <w:t xml:space="preserve">An annual survey of </w:t>
      </w:r>
      <w:proofErr w:type="spellStart"/>
      <w:r w:rsidRPr="00BD383B">
        <w:rPr>
          <w:szCs w:val="22"/>
        </w:rPr>
        <w:t>iSGTW’s</w:t>
      </w:r>
      <w:proofErr w:type="spellEnd"/>
      <w:r w:rsidRPr="00BD383B">
        <w:rPr>
          <w:szCs w:val="22"/>
        </w:rPr>
        <w:t xml:space="preserve"> readership was conducted in July 2012 to give readers a chance to share their opinions on the online magazine’s layout, navigation and content. Participants filled in a multiple-choice survey and provided commentary in open-ended questioning using an online tool called </w:t>
      </w:r>
      <w:proofErr w:type="spellStart"/>
      <w:r w:rsidRPr="00BD383B">
        <w:rPr>
          <w:szCs w:val="22"/>
        </w:rPr>
        <w:t>Zoomerang</w:t>
      </w:r>
      <w:proofErr w:type="spellEnd"/>
      <w:r w:rsidRPr="00BD383B">
        <w:rPr>
          <w:szCs w:val="22"/>
          <w:vertAlign w:val="superscript"/>
        </w:rPr>
        <w:footnoteReference w:id="4"/>
      </w:r>
      <w:r w:rsidRPr="00BD383B">
        <w:rPr>
          <w:szCs w:val="22"/>
        </w:rPr>
        <w:t xml:space="preserve">. For the last six years, </w:t>
      </w:r>
      <w:proofErr w:type="spellStart"/>
      <w:r w:rsidRPr="00BD383B">
        <w:rPr>
          <w:szCs w:val="22"/>
        </w:rPr>
        <w:t>iSGTW</w:t>
      </w:r>
      <w:proofErr w:type="spellEnd"/>
      <w:r w:rsidRPr="00BD383B">
        <w:rPr>
          <w:szCs w:val="22"/>
        </w:rPr>
        <w:t xml:space="preserve"> has conducted an annual survey of its subscribers to keep up-to-date with its readership’s evolving interests, and to develop the scope of the publication. Short surveys were also developed for both Volunteer Garage and </w:t>
      </w:r>
      <w:proofErr w:type="spellStart"/>
      <w:r w:rsidRPr="00BD383B">
        <w:rPr>
          <w:szCs w:val="22"/>
        </w:rPr>
        <w:t>GridCafé</w:t>
      </w:r>
      <w:proofErr w:type="spellEnd"/>
      <w:r w:rsidRPr="00BD383B">
        <w:rPr>
          <w:szCs w:val="22"/>
        </w:rPr>
        <w:t>.</w:t>
      </w:r>
    </w:p>
    <w:p w14:paraId="6D339AA0" w14:textId="77777777" w:rsidR="00370B94" w:rsidRPr="00BD383B" w:rsidRDefault="00370B94" w:rsidP="00B329E4">
      <w:pPr>
        <w:rPr>
          <w:szCs w:val="22"/>
        </w:rPr>
      </w:pPr>
    </w:p>
    <w:p w14:paraId="6FBFCF2D" w14:textId="77777777" w:rsidR="00B329E4" w:rsidRPr="00BD383B" w:rsidRDefault="00B329E4" w:rsidP="00B329E4">
      <w:pPr>
        <w:numPr>
          <w:ilvl w:val="2"/>
          <w:numId w:val="3"/>
        </w:numPr>
        <w:rPr>
          <w:b/>
          <w:bCs/>
          <w:szCs w:val="22"/>
          <w:lang w:val="x-none"/>
        </w:rPr>
      </w:pPr>
      <w:bookmarkStart w:id="23" w:name="_Toc331494455"/>
      <w:r w:rsidRPr="00BD383B">
        <w:rPr>
          <w:b/>
          <w:bCs/>
          <w:szCs w:val="22"/>
          <w:lang w:val="x-none"/>
        </w:rPr>
        <w:t>– Expert advisory panels</w:t>
      </w:r>
      <w:bookmarkEnd w:id="23"/>
    </w:p>
    <w:p w14:paraId="2C7BF6A6" w14:textId="77777777" w:rsidR="00B329E4" w:rsidRPr="00BD383B" w:rsidRDefault="00B329E4" w:rsidP="00B329E4">
      <w:pPr>
        <w:rPr>
          <w:szCs w:val="22"/>
        </w:rPr>
      </w:pPr>
      <w:proofErr w:type="gramStart"/>
      <w:r w:rsidRPr="00BD383B">
        <w:rPr>
          <w:szCs w:val="22"/>
        </w:rPr>
        <w:t>e-ScienceTalk</w:t>
      </w:r>
      <w:proofErr w:type="gramEnd"/>
      <w:r w:rsidRPr="00BD383B">
        <w:rPr>
          <w:szCs w:val="22"/>
        </w:rPr>
        <w:t xml:space="preserve"> consults with expert advisory boards, and the project team values their collective expertise in facilitating decision making on coverage of controversial or complex technical topics. An international advisory board (comprised of representatives of the funding partners with expertise in communications and management) oversees </w:t>
      </w:r>
      <w:proofErr w:type="spellStart"/>
      <w:r w:rsidRPr="00BD383B">
        <w:rPr>
          <w:szCs w:val="22"/>
        </w:rPr>
        <w:t>iSGTW</w:t>
      </w:r>
      <w:proofErr w:type="spellEnd"/>
      <w:r w:rsidRPr="00BD383B">
        <w:rPr>
          <w:szCs w:val="22"/>
        </w:rPr>
        <w:t xml:space="preserve">. The Editor of </w:t>
      </w:r>
      <w:proofErr w:type="spellStart"/>
      <w:r w:rsidRPr="00BD383B">
        <w:rPr>
          <w:szCs w:val="22"/>
        </w:rPr>
        <w:t>iSGTW</w:t>
      </w:r>
      <w:proofErr w:type="spellEnd"/>
      <w:r w:rsidRPr="00BD383B">
        <w:rPr>
          <w:szCs w:val="22"/>
        </w:rPr>
        <w:t xml:space="preserve"> regularly liaises with the Advisory Board, which directs the content balance and mission for the publication. The panel also previews the online magazine before the publication date. The e-ScienceBriefings policy advisory board includes policy experts from the e-Infrastructure Reflection Group, and representatives of major e-infrastructures such as the European Grid Infrastructure and GÉANT.</w:t>
      </w:r>
    </w:p>
    <w:p w14:paraId="2AB1F72D" w14:textId="77777777" w:rsidR="00370B94" w:rsidRPr="00BD383B" w:rsidRDefault="00370B94" w:rsidP="00B329E4">
      <w:pPr>
        <w:rPr>
          <w:szCs w:val="22"/>
        </w:rPr>
      </w:pPr>
    </w:p>
    <w:p w14:paraId="08644E05" w14:textId="77777777" w:rsidR="00B329E4" w:rsidRPr="00BD383B" w:rsidRDefault="00B329E4" w:rsidP="00B329E4">
      <w:pPr>
        <w:numPr>
          <w:ilvl w:val="2"/>
          <w:numId w:val="3"/>
        </w:numPr>
        <w:rPr>
          <w:b/>
          <w:bCs/>
          <w:szCs w:val="22"/>
          <w:lang w:val="x-none"/>
        </w:rPr>
      </w:pPr>
      <w:bookmarkStart w:id="24" w:name="_Toc331494456"/>
      <w:r w:rsidRPr="00BD383B">
        <w:rPr>
          <w:b/>
          <w:bCs/>
          <w:szCs w:val="22"/>
          <w:lang w:val="x-none"/>
        </w:rPr>
        <w:t>– Unsolicited feedback</w:t>
      </w:r>
      <w:bookmarkEnd w:id="24"/>
    </w:p>
    <w:p w14:paraId="0B11D309" w14:textId="77777777" w:rsidR="00B329E4" w:rsidRPr="00BD383B" w:rsidRDefault="00B329E4" w:rsidP="00B329E4">
      <w:pPr>
        <w:rPr>
          <w:szCs w:val="22"/>
        </w:rPr>
      </w:pPr>
      <w:r w:rsidRPr="00BD383B">
        <w:rPr>
          <w:szCs w:val="22"/>
        </w:rPr>
        <w:t xml:space="preserve">Throughout the project’s first year, unsolicited feedback has been gathered from a variety of sources. This type of commentary provides meaningful examples of how individuals in the community are using e-ScienceTalk products and how each service is making a difference. For example, unsolicited emails or comments to the </w:t>
      </w:r>
      <w:proofErr w:type="spellStart"/>
      <w:r w:rsidRPr="00BD383B">
        <w:rPr>
          <w:szCs w:val="22"/>
        </w:rPr>
        <w:t>iSGTW</w:t>
      </w:r>
      <w:proofErr w:type="spellEnd"/>
      <w:r w:rsidRPr="00BD383B">
        <w:rPr>
          <w:szCs w:val="22"/>
        </w:rPr>
        <w:t xml:space="preserve"> editors can give an indication of how articles are perceived, and if any actions were taken as a result or knowledge gained (e.g. discovery of new products or tools). Feedback and insights have also been gleaned through regular monitoring of website comments, Google+ shares, and recording both ‘unsolicited praise’ and ‘constructive criticism’ from email correspondence.</w:t>
      </w:r>
    </w:p>
    <w:p w14:paraId="45D9C31B" w14:textId="77777777" w:rsidR="00370B94" w:rsidRDefault="00370B94" w:rsidP="00B329E4">
      <w:pPr>
        <w:rPr>
          <w:szCs w:val="22"/>
        </w:rPr>
      </w:pPr>
    </w:p>
    <w:p w14:paraId="41BBED61" w14:textId="77777777" w:rsidR="001B6BF9" w:rsidRDefault="001B6BF9" w:rsidP="00B329E4">
      <w:pPr>
        <w:rPr>
          <w:szCs w:val="22"/>
        </w:rPr>
      </w:pPr>
    </w:p>
    <w:p w14:paraId="618E6D8A" w14:textId="77777777" w:rsidR="001B6BF9" w:rsidRPr="00BD383B" w:rsidRDefault="001B6BF9" w:rsidP="00B329E4">
      <w:pPr>
        <w:rPr>
          <w:szCs w:val="22"/>
        </w:rPr>
      </w:pPr>
    </w:p>
    <w:p w14:paraId="4E1EBD8C" w14:textId="77777777" w:rsidR="00B329E4" w:rsidRPr="00BD383B" w:rsidRDefault="00B329E4" w:rsidP="00B329E4">
      <w:pPr>
        <w:numPr>
          <w:ilvl w:val="2"/>
          <w:numId w:val="3"/>
        </w:numPr>
        <w:rPr>
          <w:b/>
          <w:bCs/>
          <w:szCs w:val="22"/>
          <w:lang w:val="x-none"/>
        </w:rPr>
      </w:pPr>
      <w:bookmarkStart w:id="25" w:name="_Toc331494457"/>
      <w:r w:rsidRPr="00BD383B">
        <w:rPr>
          <w:b/>
          <w:bCs/>
          <w:szCs w:val="22"/>
          <w:lang w:val="x-none"/>
        </w:rPr>
        <w:lastRenderedPageBreak/>
        <w:t>Interviews</w:t>
      </w:r>
      <w:bookmarkEnd w:id="25"/>
    </w:p>
    <w:p w14:paraId="0C5A7C6E" w14:textId="1C0D6F65" w:rsidR="00B329E4" w:rsidRPr="00BD383B" w:rsidRDefault="00B329E4" w:rsidP="00B329E4">
      <w:pPr>
        <w:rPr>
          <w:szCs w:val="22"/>
        </w:rPr>
      </w:pPr>
      <w:proofErr w:type="gramStart"/>
      <w:r w:rsidRPr="00BD383B">
        <w:rPr>
          <w:szCs w:val="22"/>
        </w:rPr>
        <w:t>e-ScienceTalk</w:t>
      </w:r>
      <w:proofErr w:type="gramEnd"/>
      <w:r w:rsidRPr="00BD383B">
        <w:rPr>
          <w:szCs w:val="22"/>
        </w:rPr>
        <w:t xml:space="preserve"> has also set up a number of interviews with </w:t>
      </w:r>
      <w:proofErr w:type="spellStart"/>
      <w:r w:rsidRPr="00BD383B">
        <w:rPr>
          <w:szCs w:val="22"/>
        </w:rPr>
        <w:t>MoU</w:t>
      </w:r>
      <w:proofErr w:type="spellEnd"/>
      <w:r w:rsidRPr="00BD383B">
        <w:rPr>
          <w:szCs w:val="22"/>
        </w:rPr>
        <w:t xml:space="preserve"> partners and also users of some of our products such as </w:t>
      </w:r>
      <w:proofErr w:type="spellStart"/>
      <w:r w:rsidRPr="00BD383B">
        <w:rPr>
          <w:szCs w:val="22"/>
        </w:rPr>
        <w:t>iSGTW</w:t>
      </w:r>
      <w:proofErr w:type="spellEnd"/>
      <w:r w:rsidRPr="00BD383B">
        <w:rPr>
          <w:szCs w:val="22"/>
        </w:rPr>
        <w:t>.  Interviews are plan</w:t>
      </w:r>
      <w:r w:rsidR="001B6BF9">
        <w:rPr>
          <w:szCs w:val="22"/>
        </w:rPr>
        <w:t>ned for late August/early September.</w:t>
      </w:r>
    </w:p>
    <w:p w14:paraId="06642FE7" w14:textId="77777777" w:rsidR="00B329E4" w:rsidRPr="00BD383B" w:rsidRDefault="00B329E4" w:rsidP="00B329E4">
      <w:pPr>
        <w:rPr>
          <w:szCs w:val="22"/>
        </w:rPr>
      </w:pPr>
    </w:p>
    <w:p w14:paraId="4C8E5D46" w14:textId="77777777" w:rsidR="00B329E4" w:rsidRPr="00BD383B" w:rsidRDefault="00B329E4" w:rsidP="00B329E4">
      <w:pPr>
        <w:rPr>
          <w:szCs w:val="22"/>
        </w:rPr>
      </w:pPr>
      <w:r w:rsidRPr="00BD383B">
        <w:rPr>
          <w:b/>
          <w:szCs w:val="22"/>
        </w:rPr>
        <w:t>Figure 3: Our qualitative methods for capturing intended and unintended impacts.</w:t>
      </w:r>
    </w:p>
    <w:p w14:paraId="0C9D34A7" w14:textId="77777777" w:rsidR="00B329E4" w:rsidRPr="00BD383B" w:rsidRDefault="00B329E4" w:rsidP="00B329E4">
      <w:pPr>
        <w:rPr>
          <w:szCs w:val="22"/>
        </w:rPr>
      </w:pPr>
    </w:p>
    <w:tbl>
      <w:tblP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3"/>
        <w:gridCol w:w="2881"/>
        <w:gridCol w:w="2135"/>
        <w:gridCol w:w="1950"/>
        <w:gridCol w:w="2013"/>
      </w:tblGrid>
      <w:tr w:rsidR="00B329E4" w:rsidRPr="00BD383B" w14:paraId="17486900" w14:textId="77777777" w:rsidTr="00DB5027">
        <w:trPr>
          <w:tblHeader/>
        </w:trPr>
        <w:tc>
          <w:tcPr>
            <w:tcW w:w="392" w:type="dxa"/>
          </w:tcPr>
          <w:p w14:paraId="05F9A591" w14:textId="77777777" w:rsidR="00B329E4" w:rsidRPr="00BD383B" w:rsidRDefault="00B329E4" w:rsidP="00B329E4">
            <w:pPr>
              <w:rPr>
                <w:szCs w:val="22"/>
              </w:rPr>
            </w:pPr>
          </w:p>
        </w:tc>
        <w:tc>
          <w:tcPr>
            <w:tcW w:w="3402" w:type="dxa"/>
          </w:tcPr>
          <w:p w14:paraId="5551564F" w14:textId="77777777" w:rsidR="00B329E4" w:rsidRPr="00BD383B" w:rsidRDefault="00B329E4" w:rsidP="00B329E4">
            <w:pPr>
              <w:rPr>
                <w:szCs w:val="22"/>
              </w:rPr>
            </w:pPr>
          </w:p>
        </w:tc>
        <w:tc>
          <w:tcPr>
            <w:tcW w:w="1701" w:type="dxa"/>
          </w:tcPr>
          <w:p w14:paraId="2C68FC1A" w14:textId="77777777" w:rsidR="00B329E4" w:rsidRPr="00BD383B" w:rsidRDefault="00B329E4" w:rsidP="00B329E4">
            <w:pPr>
              <w:rPr>
                <w:b/>
                <w:szCs w:val="22"/>
              </w:rPr>
            </w:pPr>
            <w:r w:rsidRPr="00BD383B">
              <w:rPr>
                <w:b/>
                <w:szCs w:val="22"/>
              </w:rPr>
              <w:t>Year 1</w:t>
            </w:r>
          </w:p>
        </w:tc>
        <w:tc>
          <w:tcPr>
            <w:tcW w:w="1984" w:type="dxa"/>
          </w:tcPr>
          <w:p w14:paraId="529C3E65" w14:textId="77777777" w:rsidR="00B329E4" w:rsidRPr="00BD383B" w:rsidRDefault="00B329E4" w:rsidP="00B329E4">
            <w:pPr>
              <w:rPr>
                <w:b/>
                <w:szCs w:val="22"/>
              </w:rPr>
            </w:pPr>
            <w:r w:rsidRPr="00BD383B">
              <w:rPr>
                <w:b/>
                <w:szCs w:val="22"/>
              </w:rPr>
              <w:t>Year 2</w:t>
            </w:r>
          </w:p>
        </w:tc>
        <w:tc>
          <w:tcPr>
            <w:tcW w:w="1843" w:type="dxa"/>
          </w:tcPr>
          <w:p w14:paraId="4F12976F" w14:textId="77777777" w:rsidR="00B329E4" w:rsidRPr="00BD383B" w:rsidRDefault="00B329E4" w:rsidP="00B329E4">
            <w:pPr>
              <w:rPr>
                <w:b/>
                <w:szCs w:val="22"/>
              </w:rPr>
            </w:pPr>
            <w:r w:rsidRPr="00BD383B">
              <w:rPr>
                <w:b/>
                <w:szCs w:val="22"/>
              </w:rPr>
              <w:t>Year 3</w:t>
            </w:r>
          </w:p>
        </w:tc>
      </w:tr>
      <w:tr w:rsidR="00B329E4" w:rsidRPr="00BD383B" w14:paraId="2F404FAE" w14:textId="77777777" w:rsidTr="00DB5027">
        <w:trPr>
          <w:tblHeader/>
        </w:trPr>
        <w:tc>
          <w:tcPr>
            <w:tcW w:w="392" w:type="dxa"/>
            <w:vMerge w:val="restart"/>
          </w:tcPr>
          <w:p w14:paraId="4FF0D926" w14:textId="77777777" w:rsidR="00B329E4" w:rsidRPr="00BD383B" w:rsidRDefault="00B329E4" w:rsidP="00B329E4">
            <w:pPr>
              <w:rPr>
                <w:szCs w:val="22"/>
              </w:rPr>
            </w:pPr>
          </w:p>
        </w:tc>
        <w:tc>
          <w:tcPr>
            <w:tcW w:w="8930" w:type="dxa"/>
            <w:gridSpan w:val="4"/>
            <w:shd w:val="clear" w:color="auto" w:fill="C6D9F1"/>
          </w:tcPr>
          <w:p w14:paraId="65C770D4" w14:textId="77777777" w:rsidR="00B329E4" w:rsidRPr="00BD383B" w:rsidRDefault="00B329E4" w:rsidP="00B329E4">
            <w:pPr>
              <w:rPr>
                <w:b/>
                <w:szCs w:val="22"/>
              </w:rPr>
            </w:pPr>
            <w:r w:rsidRPr="00BD383B">
              <w:rPr>
                <w:b/>
                <w:szCs w:val="22"/>
              </w:rPr>
              <w:t>e-ScienceBriefings</w:t>
            </w:r>
          </w:p>
        </w:tc>
      </w:tr>
      <w:tr w:rsidR="00B329E4" w:rsidRPr="00BD383B" w14:paraId="4ED7ED55" w14:textId="77777777" w:rsidTr="00DB5027">
        <w:trPr>
          <w:tblHeader/>
        </w:trPr>
        <w:tc>
          <w:tcPr>
            <w:tcW w:w="392" w:type="dxa"/>
            <w:vMerge/>
          </w:tcPr>
          <w:p w14:paraId="513D97CF" w14:textId="77777777" w:rsidR="00B329E4" w:rsidRPr="00BD383B" w:rsidRDefault="00B329E4" w:rsidP="00B329E4">
            <w:pPr>
              <w:rPr>
                <w:szCs w:val="22"/>
              </w:rPr>
            </w:pPr>
          </w:p>
        </w:tc>
        <w:tc>
          <w:tcPr>
            <w:tcW w:w="3402" w:type="dxa"/>
          </w:tcPr>
          <w:p w14:paraId="42F5B29F" w14:textId="77777777" w:rsidR="00B329E4" w:rsidRPr="00BD383B" w:rsidRDefault="00B329E4" w:rsidP="001B6BF9">
            <w:pPr>
              <w:jc w:val="left"/>
              <w:rPr>
                <w:szCs w:val="22"/>
              </w:rPr>
            </w:pPr>
            <w:r w:rsidRPr="00BD383B">
              <w:rPr>
                <w:szCs w:val="22"/>
              </w:rPr>
              <w:t>How do briefings aid policy makers in European science, government and business?</w:t>
            </w:r>
          </w:p>
        </w:tc>
        <w:tc>
          <w:tcPr>
            <w:tcW w:w="1701" w:type="dxa"/>
          </w:tcPr>
          <w:p w14:paraId="66D2501B" w14:textId="77777777" w:rsidR="00B329E4" w:rsidRPr="00BD383B" w:rsidRDefault="00B329E4" w:rsidP="001B6BF9">
            <w:pPr>
              <w:jc w:val="left"/>
              <w:rPr>
                <w:b/>
                <w:szCs w:val="22"/>
              </w:rPr>
            </w:pPr>
            <w:r w:rsidRPr="00BD383B">
              <w:rPr>
                <w:b/>
                <w:szCs w:val="22"/>
              </w:rPr>
              <w:t>Face-to-face at meetings</w:t>
            </w:r>
          </w:p>
        </w:tc>
        <w:tc>
          <w:tcPr>
            <w:tcW w:w="1984" w:type="dxa"/>
          </w:tcPr>
          <w:p w14:paraId="2D580D8D" w14:textId="77777777" w:rsidR="00B329E4" w:rsidRPr="00BD383B" w:rsidRDefault="00B329E4" w:rsidP="001B6BF9">
            <w:pPr>
              <w:jc w:val="left"/>
              <w:rPr>
                <w:b/>
                <w:szCs w:val="22"/>
              </w:rPr>
            </w:pPr>
          </w:p>
        </w:tc>
        <w:tc>
          <w:tcPr>
            <w:tcW w:w="1843" w:type="dxa"/>
          </w:tcPr>
          <w:p w14:paraId="260CA9B9" w14:textId="77777777" w:rsidR="00B329E4" w:rsidRPr="00BD383B" w:rsidRDefault="00B329E4" w:rsidP="001B6BF9">
            <w:pPr>
              <w:jc w:val="left"/>
              <w:rPr>
                <w:b/>
                <w:szCs w:val="22"/>
              </w:rPr>
            </w:pPr>
            <w:r w:rsidRPr="00BD383B">
              <w:rPr>
                <w:b/>
                <w:szCs w:val="22"/>
              </w:rPr>
              <w:t>Final year survey to policymakers (email)</w:t>
            </w:r>
          </w:p>
        </w:tc>
      </w:tr>
      <w:tr w:rsidR="00B329E4" w:rsidRPr="00BD383B" w14:paraId="0618AB55" w14:textId="77777777" w:rsidTr="00DB5027">
        <w:trPr>
          <w:tblHeader/>
        </w:trPr>
        <w:tc>
          <w:tcPr>
            <w:tcW w:w="392" w:type="dxa"/>
            <w:vMerge/>
          </w:tcPr>
          <w:p w14:paraId="4CB8A886" w14:textId="77777777" w:rsidR="00B329E4" w:rsidRPr="00BD383B" w:rsidRDefault="00B329E4" w:rsidP="00B329E4">
            <w:pPr>
              <w:rPr>
                <w:szCs w:val="22"/>
              </w:rPr>
            </w:pPr>
          </w:p>
        </w:tc>
        <w:tc>
          <w:tcPr>
            <w:tcW w:w="3402" w:type="dxa"/>
          </w:tcPr>
          <w:p w14:paraId="632603EE" w14:textId="77777777" w:rsidR="00B329E4" w:rsidRPr="00BD383B" w:rsidRDefault="00B329E4" w:rsidP="001B6BF9">
            <w:pPr>
              <w:jc w:val="left"/>
              <w:rPr>
                <w:szCs w:val="22"/>
              </w:rPr>
            </w:pPr>
            <w:r w:rsidRPr="00BD383B">
              <w:rPr>
                <w:szCs w:val="22"/>
              </w:rPr>
              <w:t>To what extent respondents are aware of e-</w:t>
            </w:r>
            <w:proofErr w:type="spellStart"/>
            <w:r w:rsidRPr="00BD383B">
              <w:rPr>
                <w:szCs w:val="22"/>
              </w:rPr>
              <w:t>ScienceTalk’s</w:t>
            </w:r>
            <w:proofErr w:type="spellEnd"/>
            <w:r w:rsidRPr="00BD383B">
              <w:rPr>
                <w:szCs w:val="22"/>
              </w:rPr>
              <w:t xml:space="preserve"> policy documents. How do readers use the briefings?</w:t>
            </w:r>
          </w:p>
        </w:tc>
        <w:tc>
          <w:tcPr>
            <w:tcW w:w="1701" w:type="dxa"/>
          </w:tcPr>
          <w:p w14:paraId="4471A6D7" w14:textId="77777777" w:rsidR="00B329E4" w:rsidRPr="00BD383B" w:rsidRDefault="00B329E4" w:rsidP="001B6BF9">
            <w:pPr>
              <w:jc w:val="left"/>
              <w:rPr>
                <w:b/>
                <w:szCs w:val="22"/>
              </w:rPr>
            </w:pPr>
            <w:r w:rsidRPr="00BD383B">
              <w:rPr>
                <w:b/>
                <w:szCs w:val="22"/>
              </w:rPr>
              <w:t>Canvassing at meetings</w:t>
            </w:r>
          </w:p>
        </w:tc>
        <w:tc>
          <w:tcPr>
            <w:tcW w:w="1984" w:type="dxa"/>
          </w:tcPr>
          <w:p w14:paraId="571A56BA" w14:textId="77777777" w:rsidR="00B329E4" w:rsidRPr="00BD383B" w:rsidRDefault="00B329E4" w:rsidP="001B6BF9">
            <w:pPr>
              <w:jc w:val="left"/>
              <w:rPr>
                <w:b/>
                <w:szCs w:val="22"/>
              </w:rPr>
            </w:pPr>
            <w:r w:rsidRPr="00BD383B">
              <w:rPr>
                <w:b/>
                <w:szCs w:val="22"/>
              </w:rPr>
              <w:t>Canvassing at meetings/ mailing list survey</w:t>
            </w:r>
          </w:p>
        </w:tc>
        <w:tc>
          <w:tcPr>
            <w:tcW w:w="1843" w:type="dxa"/>
          </w:tcPr>
          <w:p w14:paraId="287E087F" w14:textId="77777777" w:rsidR="00B329E4" w:rsidRPr="00BD383B" w:rsidRDefault="00B329E4" w:rsidP="001B6BF9">
            <w:pPr>
              <w:jc w:val="left"/>
              <w:rPr>
                <w:b/>
                <w:szCs w:val="22"/>
              </w:rPr>
            </w:pPr>
            <w:r w:rsidRPr="00BD383B">
              <w:rPr>
                <w:b/>
                <w:szCs w:val="22"/>
              </w:rPr>
              <w:t>Final year survey to policymakers (email) /In-depth interviews</w:t>
            </w:r>
          </w:p>
        </w:tc>
      </w:tr>
      <w:tr w:rsidR="00B329E4" w:rsidRPr="00BD383B" w14:paraId="6B14E27C" w14:textId="77777777" w:rsidTr="00DB5027">
        <w:trPr>
          <w:trHeight w:val="387"/>
          <w:tblHeader/>
        </w:trPr>
        <w:tc>
          <w:tcPr>
            <w:tcW w:w="392" w:type="dxa"/>
            <w:vMerge/>
          </w:tcPr>
          <w:p w14:paraId="7B71A262" w14:textId="77777777" w:rsidR="00B329E4" w:rsidRPr="00BD383B" w:rsidRDefault="00B329E4" w:rsidP="00B329E4">
            <w:pPr>
              <w:rPr>
                <w:szCs w:val="22"/>
              </w:rPr>
            </w:pPr>
          </w:p>
        </w:tc>
        <w:tc>
          <w:tcPr>
            <w:tcW w:w="3402" w:type="dxa"/>
          </w:tcPr>
          <w:p w14:paraId="516F86E2" w14:textId="77777777" w:rsidR="00B329E4" w:rsidRPr="00BD383B" w:rsidRDefault="00B329E4" w:rsidP="001B6BF9">
            <w:pPr>
              <w:jc w:val="left"/>
              <w:rPr>
                <w:szCs w:val="22"/>
              </w:rPr>
            </w:pPr>
            <w:r w:rsidRPr="00BD383B">
              <w:rPr>
                <w:szCs w:val="22"/>
              </w:rPr>
              <w:t xml:space="preserve">Do the briefings increase visibility for projects? How has it helped the projects? </w:t>
            </w:r>
          </w:p>
        </w:tc>
        <w:tc>
          <w:tcPr>
            <w:tcW w:w="1701" w:type="dxa"/>
          </w:tcPr>
          <w:p w14:paraId="3E965A8D" w14:textId="77777777" w:rsidR="00B329E4" w:rsidRPr="00BD383B" w:rsidRDefault="00B329E4" w:rsidP="001B6BF9">
            <w:pPr>
              <w:jc w:val="left"/>
              <w:rPr>
                <w:b/>
                <w:szCs w:val="22"/>
              </w:rPr>
            </w:pPr>
          </w:p>
        </w:tc>
        <w:tc>
          <w:tcPr>
            <w:tcW w:w="1984" w:type="dxa"/>
          </w:tcPr>
          <w:p w14:paraId="291CB3E2" w14:textId="77777777" w:rsidR="00B329E4" w:rsidRPr="00BD383B" w:rsidRDefault="00B329E4" w:rsidP="001B6BF9">
            <w:pPr>
              <w:jc w:val="left"/>
              <w:rPr>
                <w:b/>
                <w:szCs w:val="22"/>
              </w:rPr>
            </w:pPr>
          </w:p>
        </w:tc>
        <w:tc>
          <w:tcPr>
            <w:tcW w:w="1843" w:type="dxa"/>
          </w:tcPr>
          <w:p w14:paraId="4D2DA4B7" w14:textId="77777777" w:rsidR="00B329E4" w:rsidRPr="00BD383B" w:rsidRDefault="00B329E4" w:rsidP="001B6BF9">
            <w:pPr>
              <w:jc w:val="left"/>
              <w:rPr>
                <w:b/>
                <w:szCs w:val="22"/>
              </w:rPr>
            </w:pPr>
            <w:r w:rsidRPr="00BD383B">
              <w:rPr>
                <w:b/>
                <w:szCs w:val="22"/>
              </w:rPr>
              <w:t>Survey  case studies</w:t>
            </w:r>
          </w:p>
        </w:tc>
      </w:tr>
      <w:tr w:rsidR="00B329E4" w:rsidRPr="00BD383B" w14:paraId="693C952C" w14:textId="77777777" w:rsidTr="00DB5027">
        <w:trPr>
          <w:tblHeader/>
        </w:trPr>
        <w:tc>
          <w:tcPr>
            <w:tcW w:w="392" w:type="dxa"/>
            <w:vMerge w:val="restart"/>
          </w:tcPr>
          <w:p w14:paraId="1B419F5E" w14:textId="77777777" w:rsidR="00B329E4" w:rsidRPr="00BD383B" w:rsidRDefault="00B329E4" w:rsidP="00B329E4">
            <w:pPr>
              <w:rPr>
                <w:szCs w:val="22"/>
              </w:rPr>
            </w:pPr>
          </w:p>
        </w:tc>
        <w:tc>
          <w:tcPr>
            <w:tcW w:w="8930" w:type="dxa"/>
            <w:gridSpan w:val="4"/>
            <w:shd w:val="clear" w:color="auto" w:fill="DBE5F1"/>
          </w:tcPr>
          <w:p w14:paraId="3F8B976A" w14:textId="77777777" w:rsidR="00B329E4" w:rsidRPr="00BD383B" w:rsidRDefault="00B329E4" w:rsidP="001B6BF9">
            <w:pPr>
              <w:jc w:val="left"/>
              <w:rPr>
                <w:b/>
                <w:szCs w:val="22"/>
              </w:rPr>
            </w:pPr>
            <w:proofErr w:type="spellStart"/>
            <w:r w:rsidRPr="00BD383B">
              <w:rPr>
                <w:b/>
                <w:szCs w:val="22"/>
              </w:rPr>
              <w:t>GridCast</w:t>
            </w:r>
            <w:proofErr w:type="spellEnd"/>
            <w:r w:rsidRPr="00BD383B">
              <w:rPr>
                <w:b/>
                <w:szCs w:val="22"/>
              </w:rPr>
              <w:t>/@</w:t>
            </w:r>
            <w:proofErr w:type="spellStart"/>
            <w:r w:rsidRPr="00BD383B">
              <w:rPr>
                <w:b/>
                <w:szCs w:val="22"/>
              </w:rPr>
              <w:t>e_scitalk</w:t>
            </w:r>
            <w:proofErr w:type="spellEnd"/>
          </w:p>
        </w:tc>
      </w:tr>
      <w:tr w:rsidR="00B329E4" w:rsidRPr="00BD383B" w14:paraId="1B5677F0" w14:textId="77777777" w:rsidTr="00DB5027">
        <w:trPr>
          <w:tblHeader/>
        </w:trPr>
        <w:tc>
          <w:tcPr>
            <w:tcW w:w="392" w:type="dxa"/>
            <w:vMerge/>
          </w:tcPr>
          <w:p w14:paraId="5433A6C1" w14:textId="77777777" w:rsidR="00B329E4" w:rsidRPr="00BD383B" w:rsidRDefault="00B329E4" w:rsidP="00B329E4">
            <w:pPr>
              <w:rPr>
                <w:szCs w:val="22"/>
              </w:rPr>
            </w:pPr>
          </w:p>
        </w:tc>
        <w:tc>
          <w:tcPr>
            <w:tcW w:w="3402" w:type="dxa"/>
          </w:tcPr>
          <w:p w14:paraId="5C9117EC" w14:textId="77777777" w:rsidR="00B329E4" w:rsidRPr="00BD383B" w:rsidRDefault="00B329E4" w:rsidP="001B6BF9">
            <w:pPr>
              <w:jc w:val="left"/>
              <w:rPr>
                <w:szCs w:val="22"/>
              </w:rPr>
            </w:pPr>
            <w:r w:rsidRPr="00BD383B">
              <w:rPr>
                <w:szCs w:val="22"/>
              </w:rPr>
              <w:t>Is the blog/twitter helping to build a sense of community? In what ways is the blog helping the e-science community?</w:t>
            </w:r>
          </w:p>
        </w:tc>
        <w:tc>
          <w:tcPr>
            <w:tcW w:w="1701" w:type="dxa"/>
          </w:tcPr>
          <w:p w14:paraId="454FA275" w14:textId="77777777" w:rsidR="00B329E4" w:rsidRPr="00BD383B" w:rsidRDefault="00B329E4" w:rsidP="001B6BF9">
            <w:pPr>
              <w:jc w:val="left"/>
              <w:rPr>
                <w:b/>
                <w:szCs w:val="22"/>
              </w:rPr>
            </w:pPr>
            <w:r w:rsidRPr="00BD383B">
              <w:rPr>
                <w:b/>
                <w:szCs w:val="22"/>
              </w:rPr>
              <w:t>Unsolicited/Solicited</w:t>
            </w:r>
          </w:p>
          <w:p w14:paraId="1B1847A9" w14:textId="77777777" w:rsidR="00B329E4" w:rsidRPr="00BD383B" w:rsidRDefault="00B329E4" w:rsidP="001B6BF9">
            <w:pPr>
              <w:jc w:val="left"/>
              <w:rPr>
                <w:b/>
                <w:szCs w:val="22"/>
              </w:rPr>
            </w:pPr>
            <w:r w:rsidRPr="00BD383B">
              <w:rPr>
                <w:b/>
                <w:szCs w:val="22"/>
              </w:rPr>
              <w:t>feedback</w:t>
            </w:r>
          </w:p>
        </w:tc>
        <w:tc>
          <w:tcPr>
            <w:tcW w:w="1984" w:type="dxa"/>
          </w:tcPr>
          <w:p w14:paraId="0D81DA1E" w14:textId="77777777" w:rsidR="00B329E4" w:rsidRPr="00BD383B" w:rsidRDefault="00B329E4" w:rsidP="001B6BF9">
            <w:pPr>
              <w:jc w:val="left"/>
              <w:rPr>
                <w:b/>
                <w:szCs w:val="22"/>
              </w:rPr>
            </w:pPr>
            <w:r w:rsidRPr="00BD383B">
              <w:rPr>
                <w:b/>
                <w:szCs w:val="22"/>
              </w:rPr>
              <w:t>Survey (June)/EGI Community Forum focus group</w:t>
            </w:r>
          </w:p>
        </w:tc>
        <w:tc>
          <w:tcPr>
            <w:tcW w:w="1843" w:type="dxa"/>
          </w:tcPr>
          <w:p w14:paraId="49995B75" w14:textId="77777777" w:rsidR="00B329E4" w:rsidRPr="00BD383B" w:rsidRDefault="00B329E4" w:rsidP="001B6BF9">
            <w:pPr>
              <w:jc w:val="left"/>
              <w:rPr>
                <w:b/>
                <w:szCs w:val="22"/>
              </w:rPr>
            </w:pPr>
            <w:r w:rsidRPr="00BD383B">
              <w:rPr>
                <w:b/>
                <w:szCs w:val="22"/>
              </w:rPr>
              <w:t>Focus groups/Survey (March)</w:t>
            </w:r>
          </w:p>
        </w:tc>
      </w:tr>
      <w:tr w:rsidR="00B329E4" w:rsidRPr="00BD383B" w14:paraId="152DC42A" w14:textId="77777777" w:rsidTr="00DB5027">
        <w:trPr>
          <w:tblHeader/>
        </w:trPr>
        <w:tc>
          <w:tcPr>
            <w:tcW w:w="392" w:type="dxa"/>
          </w:tcPr>
          <w:p w14:paraId="5F440342" w14:textId="77777777" w:rsidR="00B329E4" w:rsidRPr="00BD383B" w:rsidRDefault="00B329E4" w:rsidP="00B329E4">
            <w:pPr>
              <w:rPr>
                <w:szCs w:val="22"/>
              </w:rPr>
            </w:pPr>
          </w:p>
        </w:tc>
        <w:tc>
          <w:tcPr>
            <w:tcW w:w="8930" w:type="dxa"/>
            <w:gridSpan w:val="4"/>
            <w:shd w:val="clear" w:color="auto" w:fill="DBE5F1"/>
          </w:tcPr>
          <w:p w14:paraId="4F3DE958" w14:textId="77777777" w:rsidR="00B329E4" w:rsidRPr="00BD383B" w:rsidRDefault="00B329E4" w:rsidP="001B6BF9">
            <w:pPr>
              <w:jc w:val="left"/>
              <w:rPr>
                <w:b/>
                <w:szCs w:val="22"/>
              </w:rPr>
            </w:pPr>
            <w:r w:rsidRPr="00BD383B">
              <w:rPr>
                <w:b/>
                <w:szCs w:val="22"/>
              </w:rPr>
              <w:t xml:space="preserve">RTM and </w:t>
            </w:r>
            <w:proofErr w:type="spellStart"/>
            <w:r w:rsidRPr="00BD383B">
              <w:rPr>
                <w:b/>
                <w:szCs w:val="22"/>
              </w:rPr>
              <w:t>GridGuide</w:t>
            </w:r>
            <w:proofErr w:type="spellEnd"/>
          </w:p>
        </w:tc>
      </w:tr>
      <w:tr w:rsidR="00B329E4" w:rsidRPr="00BD383B" w14:paraId="51E138BF" w14:textId="77777777" w:rsidTr="00DB5027">
        <w:trPr>
          <w:tblHeader/>
        </w:trPr>
        <w:tc>
          <w:tcPr>
            <w:tcW w:w="392" w:type="dxa"/>
            <w:vMerge w:val="restart"/>
          </w:tcPr>
          <w:p w14:paraId="17CB4804" w14:textId="77777777" w:rsidR="00B329E4" w:rsidRPr="00BD383B" w:rsidRDefault="00B329E4" w:rsidP="00B329E4">
            <w:pPr>
              <w:rPr>
                <w:szCs w:val="22"/>
              </w:rPr>
            </w:pPr>
          </w:p>
        </w:tc>
        <w:tc>
          <w:tcPr>
            <w:tcW w:w="3402" w:type="dxa"/>
          </w:tcPr>
          <w:p w14:paraId="6C96833D" w14:textId="77777777" w:rsidR="00B329E4" w:rsidRPr="00BD383B" w:rsidRDefault="00B329E4" w:rsidP="001B6BF9">
            <w:pPr>
              <w:jc w:val="left"/>
              <w:rPr>
                <w:szCs w:val="22"/>
              </w:rPr>
            </w:pPr>
            <w:r w:rsidRPr="00BD383B">
              <w:rPr>
                <w:szCs w:val="22"/>
              </w:rPr>
              <w:t xml:space="preserve">Is the </w:t>
            </w:r>
            <w:proofErr w:type="spellStart"/>
            <w:r w:rsidRPr="00BD383B">
              <w:rPr>
                <w:szCs w:val="22"/>
              </w:rPr>
              <w:t>GridGuide</w:t>
            </w:r>
            <w:proofErr w:type="spellEnd"/>
            <w:r w:rsidRPr="00BD383B">
              <w:rPr>
                <w:szCs w:val="22"/>
              </w:rPr>
              <w:t xml:space="preserve"> helping to foster cross pollination of expertise?</w:t>
            </w:r>
          </w:p>
          <w:p w14:paraId="6535A76E" w14:textId="77777777" w:rsidR="00B329E4" w:rsidRPr="00BD383B" w:rsidRDefault="00B329E4" w:rsidP="001B6BF9">
            <w:pPr>
              <w:jc w:val="left"/>
              <w:rPr>
                <w:b/>
                <w:szCs w:val="22"/>
              </w:rPr>
            </w:pPr>
          </w:p>
        </w:tc>
        <w:tc>
          <w:tcPr>
            <w:tcW w:w="1701" w:type="dxa"/>
          </w:tcPr>
          <w:p w14:paraId="566512EE" w14:textId="77777777" w:rsidR="00B329E4" w:rsidRPr="00BD383B" w:rsidRDefault="00B329E4" w:rsidP="001B6BF9">
            <w:pPr>
              <w:jc w:val="left"/>
              <w:rPr>
                <w:b/>
                <w:szCs w:val="22"/>
              </w:rPr>
            </w:pPr>
            <w:r w:rsidRPr="00BD383B">
              <w:rPr>
                <w:b/>
                <w:szCs w:val="22"/>
              </w:rPr>
              <w:t>Unsolicited feedback</w:t>
            </w:r>
          </w:p>
        </w:tc>
        <w:tc>
          <w:tcPr>
            <w:tcW w:w="1984" w:type="dxa"/>
          </w:tcPr>
          <w:p w14:paraId="7E942AD8" w14:textId="77777777" w:rsidR="00B329E4" w:rsidRPr="00BD383B" w:rsidRDefault="00B329E4" w:rsidP="001B6BF9">
            <w:pPr>
              <w:jc w:val="left"/>
              <w:rPr>
                <w:b/>
                <w:szCs w:val="22"/>
              </w:rPr>
            </w:pPr>
            <w:r w:rsidRPr="00BD383B">
              <w:rPr>
                <w:b/>
                <w:szCs w:val="22"/>
              </w:rPr>
              <w:t>Solicited feedback</w:t>
            </w:r>
          </w:p>
        </w:tc>
        <w:tc>
          <w:tcPr>
            <w:tcW w:w="1843" w:type="dxa"/>
          </w:tcPr>
          <w:p w14:paraId="153CA060" w14:textId="77777777" w:rsidR="00B329E4" w:rsidRPr="00BD383B" w:rsidRDefault="00B329E4" w:rsidP="001B6BF9">
            <w:pPr>
              <w:jc w:val="left"/>
              <w:rPr>
                <w:b/>
                <w:szCs w:val="22"/>
              </w:rPr>
            </w:pPr>
            <w:proofErr w:type="spellStart"/>
            <w:r w:rsidRPr="00BD383B">
              <w:rPr>
                <w:b/>
                <w:szCs w:val="22"/>
              </w:rPr>
              <w:t>GridGuide</w:t>
            </w:r>
            <w:proofErr w:type="spellEnd"/>
            <w:r w:rsidRPr="00BD383B">
              <w:rPr>
                <w:b/>
                <w:szCs w:val="22"/>
              </w:rPr>
              <w:t xml:space="preserve"> survey/feedback</w:t>
            </w:r>
          </w:p>
        </w:tc>
      </w:tr>
      <w:tr w:rsidR="00B329E4" w:rsidRPr="00BD383B" w14:paraId="0A250655" w14:textId="77777777" w:rsidTr="00DB5027">
        <w:trPr>
          <w:tblHeader/>
        </w:trPr>
        <w:tc>
          <w:tcPr>
            <w:tcW w:w="392" w:type="dxa"/>
            <w:vMerge/>
          </w:tcPr>
          <w:p w14:paraId="484AE83B" w14:textId="77777777" w:rsidR="00B329E4" w:rsidRPr="00BD383B" w:rsidRDefault="00B329E4" w:rsidP="00B329E4">
            <w:pPr>
              <w:rPr>
                <w:szCs w:val="22"/>
              </w:rPr>
            </w:pPr>
          </w:p>
        </w:tc>
        <w:tc>
          <w:tcPr>
            <w:tcW w:w="3402" w:type="dxa"/>
          </w:tcPr>
          <w:p w14:paraId="7CBBE809" w14:textId="77777777" w:rsidR="00B329E4" w:rsidRPr="00BD383B" w:rsidRDefault="00B329E4" w:rsidP="001B6BF9">
            <w:pPr>
              <w:jc w:val="left"/>
              <w:rPr>
                <w:szCs w:val="22"/>
              </w:rPr>
            </w:pPr>
            <w:r w:rsidRPr="00BD383B">
              <w:rPr>
                <w:szCs w:val="22"/>
              </w:rPr>
              <w:t>How is the RTM helping with outreach?</w:t>
            </w:r>
          </w:p>
          <w:p w14:paraId="4FC1A1D9" w14:textId="77777777" w:rsidR="00B329E4" w:rsidRPr="00BD383B" w:rsidRDefault="00B329E4" w:rsidP="001B6BF9">
            <w:pPr>
              <w:jc w:val="left"/>
              <w:rPr>
                <w:szCs w:val="22"/>
              </w:rPr>
            </w:pPr>
          </w:p>
        </w:tc>
        <w:tc>
          <w:tcPr>
            <w:tcW w:w="1701" w:type="dxa"/>
          </w:tcPr>
          <w:p w14:paraId="526ACFFB" w14:textId="77777777" w:rsidR="00B329E4" w:rsidRPr="00BD383B" w:rsidRDefault="00B329E4" w:rsidP="001B6BF9">
            <w:pPr>
              <w:jc w:val="left"/>
              <w:rPr>
                <w:b/>
                <w:szCs w:val="22"/>
              </w:rPr>
            </w:pPr>
          </w:p>
        </w:tc>
        <w:tc>
          <w:tcPr>
            <w:tcW w:w="1984" w:type="dxa"/>
          </w:tcPr>
          <w:p w14:paraId="66B9BB54" w14:textId="77777777" w:rsidR="00B329E4" w:rsidRPr="00BD383B" w:rsidRDefault="00B329E4" w:rsidP="001B6BF9">
            <w:pPr>
              <w:jc w:val="left"/>
              <w:rPr>
                <w:b/>
                <w:szCs w:val="22"/>
              </w:rPr>
            </w:pPr>
            <w:r w:rsidRPr="00BD383B">
              <w:rPr>
                <w:b/>
                <w:szCs w:val="22"/>
              </w:rPr>
              <w:t>RTM user analysis</w:t>
            </w:r>
          </w:p>
        </w:tc>
        <w:tc>
          <w:tcPr>
            <w:tcW w:w="1843" w:type="dxa"/>
          </w:tcPr>
          <w:p w14:paraId="7E547BF9" w14:textId="77777777" w:rsidR="00B329E4" w:rsidRPr="00BD383B" w:rsidRDefault="00B329E4" w:rsidP="001B6BF9">
            <w:pPr>
              <w:jc w:val="left"/>
              <w:rPr>
                <w:b/>
                <w:szCs w:val="22"/>
              </w:rPr>
            </w:pPr>
            <w:r w:rsidRPr="00BD383B">
              <w:rPr>
                <w:b/>
                <w:szCs w:val="22"/>
              </w:rPr>
              <w:t>RTM User Interviews/Surveys at meetings</w:t>
            </w:r>
          </w:p>
        </w:tc>
      </w:tr>
      <w:tr w:rsidR="00B329E4" w:rsidRPr="00BD383B" w14:paraId="3A7523F3" w14:textId="77777777" w:rsidTr="00DB5027">
        <w:trPr>
          <w:tblHeader/>
        </w:trPr>
        <w:tc>
          <w:tcPr>
            <w:tcW w:w="392" w:type="dxa"/>
            <w:vMerge w:val="restart"/>
          </w:tcPr>
          <w:p w14:paraId="49709C8E" w14:textId="77777777" w:rsidR="00B329E4" w:rsidRPr="00BD383B" w:rsidRDefault="00B329E4" w:rsidP="00B329E4">
            <w:pPr>
              <w:rPr>
                <w:szCs w:val="22"/>
              </w:rPr>
            </w:pPr>
          </w:p>
        </w:tc>
        <w:tc>
          <w:tcPr>
            <w:tcW w:w="8930" w:type="dxa"/>
            <w:gridSpan w:val="4"/>
            <w:shd w:val="clear" w:color="auto" w:fill="DBE5F1"/>
          </w:tcPr>
          <w:p w14:paraId="0032DDD7" w14:textId="77777777" w:rsidR="00B329E4" w:rsidRPr="00BD383B" w:rsidRDefault="00B329E4" w:rsidP="001B6BF9">
            <w:pPr>
              <w:jc w:val="left"/>
              <w:rPr>
                <w:b/>
                <w:szCs w:val="22"/>
              </w:rPr>
            </w:pPr>
            <w:r w:rsidRPr="00BD383B">
              <w:rPr>
                <w:b/>
                <w:szCs w:val="22"/>
              </w:rPr>
              <w:t>e-</w:t>
            </w:r>
            <w:proofErr w:type="spellStart"/>
            <w:r w:rsidRPr="00BD383B">
              <w:rPr>
                <w:b/>
                <w:szCs w:val="22"/>
              </w:rPr>
              <w:t>ScienceCity</w:t>
            </w:r>
            <w:proofErr w:type="spellEnd"/>
            <w:r w:rsidRPr="00BD383B">
              <w:rPr>
                <w:b/>
                <w:szCs w:val="22"/>
              </w:rPr>
              <w:t>/</w:t>
            </w:r>
            <w:proofErr w:type="spellStart"/>
            <w:r w:rsidRPr="00BD383B">
              <w:rPr>
                <w:b/>
                <w:szCs w:val="22"/>
              </w:rPr>
              <w:t>GridCafe</w:t>
            </w:r>
            <w:proofErr w:type="spellEnd"/>
          </w:p>
        </w:tc>
      </w:tr>
      <w:tr w:rsidR="00B329E4" w:rsidRPr="00BD383B" w14:paraId="660A1F5A" w14:textId="77777777" w:rsidTr="00DB5027">
        <w:trPr>
          <w:tblHeader/>
        </w:trPr>
        <w:tc>
          <w:tcPr>
            <w:tcW w:w="392" w:type="dxa"/>
            <w:vMerge/>
          </w:tcPr>
          <w:p w14:paraId="3AF0E683" w14:textId="77777777" w:rsidR="00B329E4" w:rsidRPr="00BD383B" w:rsidRDefault="00B329E4" w:rsidP="00B329E4">
            <w:pPr>
              <w:rPr>
                <w:szCs w:val="22"/>
              </w:rPr>
            </w:pPr>
          </w:p>
        </w:tc>
        <w:tc>
          <w:tcPr>
            <w:tcW w:w="3402" w:type="dxa"/>
          </w:tcPr>
          <w:p w14:paraId="46C81185" w14:textId="77777777" w:rsidR="00B329E4" w:rsidRPr="00BD383B" w:rsidRDefault="00B329E4" w:rsidP="001B6BF9">
            <w:pPr>
              <w:jc w:val="left"/>
              <w:rPr>
                <w:szCs w:val="22"/>
              </w:rPr>
            </w:pPr>
            <w:r w:rsidRPr="00BD383B">
              <w:rPr>
                <w:szCs w:val="22"/>
              </w:rPr>
              <w:t>Are our products deepening the understanding of grid and cloud technologies amongst researcher?</w:t>
            </w:r>
          </w:p>
        </w:tc>
        <w:tc>
          <w:tcPr>
            <w:tcW w:w="1701" w:type="dxa"/>
          </w:tcPr>
          <w:p w14:paraId="045504AB" w14:textId="77777777" w:rsidR="00B329E4" w:rsidRPr="00BD383B" w:rsidRDefault="00B329E4" w:rsidP="001B6BF9">
            <w:pPr>
              <w:jc w:val="left"/>
              <w:rPr>
                <w:b/>
                <w:szCs w:val="22"/>
              </w:rPr>
            </w:pPr>
            <w:r w:rsidRPr="00BD383B">
              <w:rPr>
                <w:b/>
                <w:szCs w:val="22"/>
              </w:rPr>
              <w:t>Feedback scientists/science communicators</w:t>
            </w:r>
          </w:p>
        </w:tc>
        <w:tc>
          <w:tcPr>
            <w:tcW w:w="1984" w:type="dxa"/>
          </w:tcPr>
          <w:p w14:paraId="4CA0D66F" w14:textId="77777777" w:rsidR="00B329E4" w:rsidRPr="00BD383B" w:rsidRDefault="00B329E4" w:rsidP="001B6BF9">
            <w:pPr>
              <w:jc w:val="left"/>
              <w:rPr>
                <w:b/>
                <w:szCs w:val="22"/>
              </w:rPr>
            </w:pPr>
          </w:p>
        </w:tc>
        <w:tc>
          <w:tcPr>
            <w:tcW w:w="1843" w:type="dxa"/>
          </w:tcPr>
          <w:p w14:paraId="514F30A6" w14:textId="77777777" w:rsidR="00B329E4" w:rsidRPr="00BD383B" w:rsidRDefault="00B329E4" w:rsidP="001B6BF9">
            <w:pPr>
              <w:jc w:val="left"/>
              <w:rPr>
                <w:b/>
                <w:szCs w:val="22"/>
              </w:rPr>
            </w:pPr>
            <w:r w:rsidRPr="00BD383B">
              <w:rPr>
                <w:b/>
                <w:szCs w:val="22"/>
              </w:rPr>
              <w:t>Grounded user test</w:t>
            </w:r>
          </w:p>
        </w:tc>
      </w:tr>
      <w:tr w:rsidR="00B329E4" w:rsidRPr="00BD383B" w14:paraId="0A9C1F9F" w14:textId="77777777" w:rsidTr="00DB5027">
        <w:trPr>
          <w:tblHeader/>
        </w:trPr>
        <w:tc>
          <w:tcPr>
            <w:tcW w:w="392" w:type="dxa"/>
            <w:vMerge/>
          </w:tcPr>
          <w:p w14:paraId="2D61B1BD" w14:textId="77777777" w:rsidR="00B329E4" w:rsidRPr="00BD383B" w:rsidRDefault="00B329E4" w:rsidP="00B329E4">
            <w:pPr>
              <w:rPr>
                <w:szCs w:val="22"/>
              </w:rPr>
            </w:pPr>
          </w:p>
        </w:tc>
        <w:tc>
          <w:tcPr>
            <w:tcW w:w="3402" w:type="dxa"/>
          </w:tcPr>
          <w:p w14:paraId="17EC64AC" w14:textId="77777777" w:rsidR="00B329E4" w:rsidRPr="00BD383B" w:rsidRDefault="00B329E4" w:rsidP="001B6BF9">
            <w:pPr>
              <w:jc w:val="left"/>
              <w:rPr>
                <w:szCs w:val="22"/>
              </w:rPr>
            </w:pPr>
            <w:r w:rsidRPr="00BD383B">
              <w:rPr>
                <w:szCs w:val="22"/>
              </w:rPr>
              <w:t>Do people find the website(s) useful?</w:t>
            </w:r>
          </w:p>
        </w:tc>
        <w:tc>
          <w:tcPr>
            <w:tcW w:w="1701" w:type="dxa"/>
          </w:tcPr>
          <w:p w14:paraId="62DED91F" w14:textId="77777777" w:rsidR="00B329E4" w:rsidRPr="00BD383B" w:rsidRDefault="00B329E4" w:rsidP="001B6BF9">
            <w:pPr>
              <w:jc w:val="left"/>
              <w:rPr>
                <w:b/>
                <w:szCs w:val="22"/>
              </w:rPr>
            </w:pPr>
          </w:p>
        </w:tc>
        <w:tc>
          <w:tcPr>
            <w:tcW w:w="1984" w:type="dxa"/>
          </w:tcPr>
          <w:p w14:paraId="1A3C74C6" w14:textId="77777777" w:rsidR="00B329E4" w:rsidRPr="00BD383B" w:rsidRDefault="00B329E4" w:rsidP="001B6BF9">
            <w:pPr>
              <w:jc w:val="left"/>
              <w:rPr>
                <w:b/>
                <w:szCs w:val="22"/>
              </w:rPr>
            </w:pPr>
            <w:r w:rsidRPr="00BD383B">
              <w:rPr>
                <w:b/>
                <w:szCs w:val="22"/>
              </w:rPr>
              <w:t>Volunteer Garage/</w:t>
            </w:r>
            <w:proofErr w:type="spellStart"/>
            <w:r w:rsidRPr="00BD383B">
              <w:rPr>
                <w:b/>
                <w:szCs w:val="22"/>
              </w:rPr>
              <w:t>GridCafe</w:t>
            </w:r>
            <w:proofErr w:type="spellEnd"/>
            <w:r w:rsidRPr="00BD383B">
              <w:rPr>
                <w:b/>
                <w:szCs w:val="22"/>
              </w:rPr>
              <w:t xml:space="preserve"> online surveys</w:t>
            </w:r>
          </w:p>
        </w:tc>
        <w:tc>
          <w:tcPr>
            <w:tcW w:w="1843" w:type="dxa"/>
          </w:tcPr>
          <w:p w14:paraId="4A774138" w14:textId="77777777" w:rsidR="00B329E4" w:rsidRDefault="00B329E4" w:rsidP="001B6BF9">
            <w:pPr>
              <w:jc w:val="left"/>
              <w:rPr>
                <w:b/>
                <w:szCs w:val="22"/>
              </w:rPr>
            </w:pPr>
            <w:r w:rsidRPr="00BD383B">
              <w:rPr>
                <w:b/>
                <w:szCs w:val="22"/>
              </w:rPr>
              <w:t>Focus groups</w:t>
            </w:r>
          </w:p>
          <w:p w14:paraId="5C0DDEC7" w14:textId="77777777" w:rsidR="001B6BF9" w:rsidRDefault="001B6BF9" w:rsidP="001B6BF9">
            <w:pPr>
              <w:jc w:val="left"/>
              <w:rPr>
                <w:b/>
                <w:szCs w:val="22"/>
              </w:rPr>
            </w:pPr>
          </w:p>
          <w:p w14:paraId="1B28658A" w14:textId="77777777" w:rsidR="001B6BF9" w:rsidRDefault="001B6BF9" w:rsidP="001B6BF9">
            <w:pPr>
              <w:jc w:val="left"/>
              <w:rPr>
                <w:b/>
                <w:szCs w:val="22"/>
              </w:rPr>
            </w:pPr>
          </w:p>
          <w:p w14:paraId="77CC3286" w14:textId="77777777" w:rsidR="001B6BF9" w:rsidRDefault="001B6BF9" w:rsidP="001B6BF9">
            <w:pPr>
              <w:jc w:val="left"/>
              <w:rPr>
                <w:b/>
                <w:szCs w:val="22"/>
              </w:rPr>
            </w:pPr>
          </w:p>
          <w:p w14:paraId="1C5882BC" w14:textId="77777777" w:rsidR="001B6BF9" w:rsidRPr="00BD383B" w:rsidRDefault="001B6BF9" w:rsidP="001B6BF9">
            <w:pPr>
              <w:jc w:val="left"/>
              <w:rPr>
                <w:b/>
                <w:szCs w:val="22"/>
              </w:rPr>
            </w:pPr>
          </w:p>
        </w:tc>
      </w:tr>
      <w:tr w:rsidR="00B329E4" w:rsidRPr="00BD383B" w14:paraId="06CEDC49" w14:textId="77777777" w:rsidTr="00DB5027">
        <w:trPr>
          <w:tblHeader/>
        </w:trPr>
        <w:tc>
          <w:tcPr>
            <w:tcW w:w="392" w:type="dxa"/>
          </w:tcPr>
          <w:p w14:paraId="2275C884" w14:textId="77777777" w:rsidR="00B329E4" w:rsidRPr="00BD383B" w:rsidRDefault="00B329E4" w:rsidP="00B329E4">
            <w:pPr>
              <w:rPr>
                <w:szCs w:val="22"/>
              </w:rPr>
            </w:pPr>
          </w:p>
        </w:tc>
        <w:tc>
          <w:tcPr>
            <w:tcW w:w="8930" w:type="dxa"/>
            <w:gridSpan w:val="4"/>
            <w:shd w:val="clear" w:color="auto" w:fill="DBE5F1"/>
          </w:tcPr>
          <w:p w14:paraId="1B9A3ACF" w14:textId="77777777" w:rsidR="00B329E4" w:rsidRPr="00BD383B" w:rsidRDefault="00B329E4" w:rsidP="00B329E4">
            <w:pPr>
              <w:rPr>
                <w:b/>
                <w:szCs w:val="22"/>
              </w:rPr>
            </w:pPr>
            <w:proofErr w:type="spellStart"/>
            <w:r w:rsidRPr="00BD383B">
              <w:rPr>
                <w:b/>
                <w:szCs w:val="22"/>
              </w:rPr>
              <w:t>iSGTW</w:t>
            </w:r>
            <w:proofErr w:type="spellEnd"/>
          </w:p>
        </w:tc>
      </w:tr>
      <w:tr w:rsidR="00B329E4" w:rsidRPr="00BD383B" w14:paraId="7E9EC76F" w14:textId="77777777" w:rsidTr="00DB5027">
        <w:trPr>
          <w:tblHeader/>
        </w:trPr>
        <w:tc>
          <w:tcPr>
            <w:tcW w:w="392" w:type="dxa"/>
          </w:tcPr>
          <w:p w14:paraId="48E5A221" w14:textId="77777777" w:rsidR="00B329E4" w:rsidRPr="00BD383B" w:rsidRDefault="00B329E4" w:rsidP="00B329E4">
            <w:pPr>
              <w:rPr>
                <w:szCs w:val="22"/>
              </w:rPr>
            </w:pPr>
          </w:p>
        </w:tc>
        <w:tc>
          <w:tcPr>
            <w:tcW w:w="3402" w:type="dxa"/>
          </w:tcPr>
          <w:p w14:paraId="2C899C03" w14:textId="77777777" w:rsidR="00B329E4" w:rsidRPr="00BD383B" w:rsidRDefault="00B329E4" w:rsidP="00B329E4">
            <w:pPr>
              <w:rPr>
                <w:szCs w:val="22"/>
              </w:rPr>
            </w:pPr>
            <w:r w:rsidRPr="00BD383B">
              <w:rPr>
                <w:szCs w:val="22"/>
              </w:rPr>
              <w:t xml:space="preserve">Journalists from mainstream media will have established relationships with those within e science through </w:t>
            </w:r>
            <w:proofErr w:type="spellStart"/>
            <w:r w:rsidRPr="00BD383B">
              <w:rPr>
                <w:szCs w:val="22"/>
              </w:rPr>
              <w:t>iSGTW</w:t>
            </w:r>
            <w:proofErr w:type="spellEnd"/>
          </w:p>
        </w:tc>
        <w:tc>
          <w:tcPr>
            <w:tcW w:w="1701" w:type="dxa"/>
          </w:tcPr>
          <w:p w14:paraId="3632F8A1" w14:textId="77777777" w:rsidR="00B329E4" w:rsidRPr="00BD383B" w:rsidRDefault="00B329E4" w:rsidP="00B329E4">
            <w:pPr>
              <w:rPr>
                <w:b/>
                <w:szCs w:val="22"/>
              </w:rPr>
            </w:pPr>
          </w:p>
        </w:tc>
        <w:tc>
          <w:tcPr>
            <w:tcW w:w="1984" w:type="dxa"/>
          </w:tcPr>
          <w:p w14:paraId="5C7914A6" w14:textId="77777777" w:rsidR="00B329E4" w:rsidRPr="00BD383B" w:rsidRDefault="00B329E4" w:rsidP="00B329E4">
            <w:pPr>
              <w:rPr>
                <w:b/>
                <w:szCs w:val="22"/>
              </w:rPr>
            </w:pPr>
            <w:proofErr w:type="spellStart"/>
            <w:r w:rsidRPr="00BD383B">
              <w:rPr>
                <w:b/>
                <w:szCs w:val="22"/>
              </w:rPr>
              <w:t>iSGTW</w:t>
            </w:r>
            <w:proofErr w:type="spellEnd"/>
            <w:r w:rsidRPr="00BD383B">
              <w:rPr>
                <w:b/>
                <w:szCs w:val="22"/>
              </w:rPr>
              <w:t xml:space="preserve"> media ‘pick’ up analysis</w:t>
            </w:r>
          </w:p>
        </w:tc>
        <w:tc>
          <w:tcPr>
            <w:tcW w:w="1843" w:type="dxa"/>
          </w:tcPr>
          <w:p w14:paraId="2C1A0E2E" w14:textId="77777777" w:rsidR="00B329E4" w:rsidRPr="00BD383B" w:rsidRDefault="00B329E4" w:rsidP="00B329E4">
            <w:pPr>
              <w:rPr>
                <w:b/>
                <w:szCs w:val="22"/>
              </w:rPr>
            </w:pPr>
            <w:r w:rsidRPr="00BD383B">
              <w:rPr>
                <w:b/>
                <w:szCs w:val="22"/>
              </w:rPr>
              <w:t>Interviews with media sources</w:t>
            </w:r>
          </w:p>
        </w:tc>
      </w:tr>
      <w:tr w:rsidR="00B329E4" w:rsidRPr="00BD383B" w14:paraId="1F4A8A02" w14:textId="77777777" w:rsidTr="00DB5027">
        <w:trPr>
          <w:tblHeader/>
        </w:trPr>
        <w:tc>
          <w:tcPr>
            <w:tcW w:w="392" w:type="dxa"/>
          </w:tcPr>
          <w:p w14:paraId="2C55ED87" w14:textId="77777777" w:rsidR="00B329E4" w:rsidRPr="00BD383B" w:rsidRDefault="00B329E4" w:rsidP="00B329E4">
            <w:pPr>
              <w:rPr>
                <w:szCs w:val="22"/>
              </w:rPr>
            </w:pPr>
          </w:p>
        </w:tc>
        <w:tc>
          <w:tcPr>
            <w:tcW w:w="3402" w:type="dxa"/>
          </w:tcPr>
          <w:p w14:paraId="778625C9" w14:textId="77777777" w:rsidR="00B329E4" w:rsidRPr="00BD383B" w:rsidRDefault="00B329E4" w:rsidP="00B329E4">
            <w:pPr>
              <w:rPr>
                <w:szCs w:val="22"/>
              </w:rPr>
            </w:pPr>
            <w:r w:rsidRPr="00BD383B">
              <w:rPr>
                <w:szCs w:val="22"/>
              </w:rPr>
              <w:t>Centralises the communication effort and increase the visibility of e-science</w:t>
            </w:r>
          </w:p>
        </w:tc>
        <w:tc>
          <w:tcPr>
            <w:tcW w:w="1701" w:type="dxa"/>
          </w:tcPr>
          <w:p w14:paraId="706496BD" w14:textId="77777777" w:rsidR="00B329E4" w:rsidRPr="00BD383B" w:rsidRDefault="00B329E4" w:rsidP="00B329E4">
            <w:pPr>
              <w:rPr>
                <w:b/>
                <w:szCs w:val="22"/>
              </w:rPr>
            </w:pPr>
          </w:p>
        </w:tc>
        <w:tc>
          <w:tcPr>
            <w:tcW w:w="1984" w:type="dxa"/>
          </w:tcPr>
          <w:p w14:paraId="5DF7C147" w14:textId="77777777" w:rsidR="00B329E4" w:rsidRPr="00BD383B" w:rsidRDefault="00B329E4" w:rsidP="00B329E4">
            <w:pPr>
              <w:rPr>
                <w:b/>
                <w:szCs w:val="22"/>
              </w:rPr>
            </w:pPr>
            <w:proofErr w:type="spellStart"/>
            <w:r w:rsidRPr="00BD383B">
              <w:rPr>
                <w:b/>
                <w:szCs w:val="22"/>
              </w:rPr>
              <w:t>MoU</w:t>
            </w:r>
            <w:proofErr w:type="spellEnd"/>
            <w:r w:rsidRPr="00BD383B">
              <w:rPr>
                <w:b/>
                <w:szCs w:val="22"/>
              </w:rPr>
              <w:t xml:space="preserve"> Thanks you emails </w:t>
            </w:r>
          </w:p>
        </w:tc>
        <w:tc>
          <w:tcPr>
            <w:tcW w:w="1843" w:type="dxa"/>
          </w:tcPr>
          <w:p w14:paraId="04BE9AF0" w14:textId="77777777" w:rsidR="00B329E4" w:rsidRPr="00BD383B" w:rsidRDefault="00B329E4" w:rsidP="00B329E4">
            <w:pPr>
              <w:rPr>
                <w:b/>
                <w:szCs w:val="22"/>
              </w:rPr>
            </w:pPr>
            <w:proofErr w:type="spellStart"/>
            <w:r w:rsidRPr="00BD383B">
              <w:rPr>
                <w:b/>
                <w:szCs w:val="22"/>
              </w:rPr>
              <w:t>MoU</w:t>
            </w:r>
            <w:proofErr w:type="spellEnd"/>
            <w:r w:rsidRPr="00BD383B">
              <w:rPr>
                <w:b/>
                <w:szCs w:val="22"/>
              </w:rPr>
              <w:t xml:space="preserve"> interviews</w:t>
            </w:r>
          </w:p>
        </w:tc>
      </w:tr>
      <w:tr w:rsidR="00B329E4" w:rsidRPr="00BD383B" w14:paraId="6CCFF847" w14:textId="77777777" w:rsidTr="00DB5027">
        <w:trPr>
          <w:tblHeader/>
        </w:trPr>
        <w:tc>
          <w:tcPr>
            <w:tcW w:w="392" w:type="dxa"/>
          </w:tcPr>
          <w:p w14:paraId="099D37A3" w14:textId="77777777" w:rsidR="00B329E4" w:rsidRPr="00BD383B" w:rsidRDefault="00B329E4" w:rsidP="00B329E4">
            <w:pPr>
              <w:rPr>
                <w:szCs w:val="22"/>
              </w:rPr>
            </w:pPr>
          </w:p>
        </w:tc>
        <w:tc>
          <w:tcPr>
            <w:tcW w:w="3402" w:type="dxa"/>
          </w:tcPr>
          <w:p w14:paraId="6F6C1193" w14:textId="77777777" w:rsidR="00B329E4" w:rsidRPr="00BD383B" w:rsidRDefault="00B329E4" w:rsidP="00B329E4">
            <w:pPr>
              <w:rPr>
                <w:szCs w:val="22"/>
              </w:rPr>
            </w:pPr>
            <w:r w:rsidRPr="00BD383B">
              <w:rPr>
                <w:szCs w:val="22"/>
              </w:rPr>
              <w:t xml:space="preserve">Does </w:t>
            </w:r>
            <w:proofErr w:type="spellStart"/>
            <w:r w:rsidRPr="00BD383B">
              <w:rPr>
                <w:szCs w:val="22"/>
              </w:rPr>
              <w:t>iSGTW</w:t>
            </w:r>
            <w:proofErr w:type="spellEnd"/>
            <w:r w:rsidRPr="00BD383B">
              <w:rPr>
                <w:szCs w:val="22"/>
              </w:rPr>
              <w:t xml:space="preserve"> provide assistance to the community in finding future partners /collaboration?</w:t>
            </w:r>
          </w:p>
        </w:tc>
        <w:tc>
          <w:tcPr>
            <w:tcW w:w="1701" w:type="dxa"/>
          </w:tcPr>
          <w:p w14:paraId="1FEB186F" w14:textId="77777777" w:rsidR="00B329E4" w:rsidRPr="00BD383B" w:rsidRDefault="00B329E4" w:rsidP="00B329E4">
            <w:pPr>
              <w:rPr>
                <w:b/>
                <w:szCs w:val="22"/>
              </w:rPr>
            </w:pPr>
          </w:p>
        </w:tc>
        <w:tc>
          <w:tcPr>
            <w:tcW w:w="1984" w:type="dxa"/>
          </w:tcPr>
          <w:p w14:paraId="191520AF" w14:textId="77777777" w:rsidR="00B329E4" w:rsidRPr="00BD383B" w:rsidRDefault="00B329E4" w:rsidP="00B329E4">
            <w:pPr>
              <w:rPr>
                <w:b/>
                <w:szCs w:val="22"/>
              </w:rPr>
            </w:pPr>
            <w:proofErr w:type="spellStart"/>
            <w:r w:rsidRPr="00BD383B">
              <w:rPr>
                <w:b/>
                <w:szCs w:val="22"/>
              </w:rPr>
              <w:t>iSGTW</w:t>
            </w:r>
            <w:proofErr w:type="spellEnd"/>
            <w:r w:rsidRPr="00BD383B">
              <w:rPr>
                <w:b/>
                <w:szCs w:val="22"/>
              </w:rPr>
              <w:t xml:space="preserve"> Survey</w:t>
            </w:r>
          </w:p>
        </w:tc>
        <w:tc>
          <w:tcPr>
            <w:tcW w:w="1843" w:type="dxa"/>
          </w:tcPr>
          <w:p w14:paraId="5A93A28E" w14:textId="77777777" w:rsidR="00B329E4" w:rsidRPr="00BD383B" w:rsidRDefault="00B329E4" w:rsidP="00B329E4">
            <w:pPr>
              <w:rPr>
                <w:b/>
                <w:szCs w:val="22"/>
              </w:rPr>
            </w:pPr>
            <w:r w:rsidRPr="00BD383B">
              <w:rPr>
                <w:b/>
                <w:szCs w:val="22"/>
              </w:rPr>
              <w:t>Interviews with authors (Top 10)</w:t>
            </w:r>
          </w:p>
        </w:tc>
      </w:tr>
      <w:tr w:rsidR="00B329E4" w:rsidRPr="00BD383B" w14:paraId="69005290" w14:textId="77777777" w:rsidTr="00DB5027">
        <w:trPr>
          <w:tblHeader/>
        </w:trPr>
        <w:tc>
          <w:tcPr>
            <w:tcW w:w="392" w:type="dxa"/>
          </w:tcPr>
          <w:p w14:paraId="01749BB5" w14:textId="77777777" w:rsidR="00B329E4" w:rsidRPr="00BD383B" w:rsidRDefault="00B329E4" w:rsidP="00B329E4">
            <w:pPr>
              <w:rPr>
                <w:szCs w:val="22"/>
              </w:rPr>
            </w:pPr>
          </w:p>
        </w:tc>
        <w:tc>
          <w:tcPr>
            <w:tcW w:w="3402" w:type="dxa"/>
          </w:tcPr>
          <w:p w14:paraId="71860F0C" w14:textId="77777777" w:rsidR="00B329E4" w:rsidRPr="00BD383B" w:rsidRDefault="00B329E4" w:rsidP="00B329E4">
            <w:pPr>
              <w:rPr>
                <w:szCs w:val="22"/>
              </w:rPr>
            </w:pPr>
            <w:r w:rsidRPr="00BD383B">
              <w:rPr>
                <w:szCs w:val="22"/>
              </w:rPr>
              <w:t xml:space="preserve">Does </w:t>
            </w:r>
            <w:proofErr w:type="spellStart"/>
            <w:r w:rsidRPr="00BD383B">
              <w:rPr>
                <w:szCs w:val="22"/>
              </w:rPr>
              <w:t>iSGTW</w:t>
            </w:r>
            <w:proofErr w:type="spellEnd"/>
            <w:r w:rsidRPr="00BD383B">
              <w:rPr>
                <w:szCs w:val="22"/>
              </w:rPr>
              <w:t xml:space="preserve"> help scientists informed on the latest technologies in e-science?</w:t>
            </w:r>
          </w:p>
        </w:tc>
        <w:tc>
          <w:tcPr>
            <w:tcW w:w="1701" w:type="dxa"/>
          </w:tcPr>
          <w:p w14:paraId="3EFC2437" w14:textId="77777777" w:rsidR="00B329E4" w:rsidRPr="00BD383B" w:rsidRDefault="00B329E4" w:rsidP="00B329E4">
            <w:pPr>
              <w:rPr>
                <w:b/>
                <w:szCs w:val="22"/>
              </w:rPr>
            </w:pPr>
          </w:p>
        </w:tc>
        <w:tc>
          <w:tcPr>
            <w:tcW w:w="1984" w:type="dxa"/>
          </w:tcPr>
          <w:p w14:paraId="6A0623BA" w14:textId="77777777" w:rsidR="00B329E4" w:rsidRPr="00BD383B" w:rsidRDefault="00B329E4" w:rsidP="00B329E4">
            <w:pPr>
              <w:rPr>
                <w:b/>
                <w:szCs w:val="22"/>
              </w:rPr>
            </w:pPr>
            <w:proofErr w:type="spellStart"/>
            <w:r w:rsidRPr="00BD383B">
              <w:rPr>
                <w:b/>
                <w:szCs w:val="22"/>
              </w:rPr>
              <w:t>iSGTW</w:t>
            </w:r>
            <w:proofErr w:type="spellEnd"/>
            <w:r w:rsidRPr="00BD383B">
              <w:rPr>
                <w:b/>
                <w:szCs w:val="22"/>
              </w:rPr>
              <w:t xml:space="preserve"> Survey</w:t>
            </w:r>
          </w:p>
        </w:tc>
        <w:tc>
          <w:tcPr>
            <w:tcW w:w="1843" w:type="dxa"/>
          </w:tcPr>
          <w:p w14:paraId="089576EF" w14:textId="77777777" w:rsidR="00B329E4" w:rsidRPr="00BD383B" w:rsidRDefault="00B329E4" w:rsidP="00B329E4">
            <w:pPr>
              <w:rPr>
                <w:b/>
                <w:szCs w:val="22"/>
              </w:rPr>
            </w:pPr>
            <w:r w:rsidRPr="00BD383B">
              <w:rPr>
                <w:b/>
                <w:szCs w:val="22"/>
              </w:rPr>
              <w:t>Interviews with readership</w:t>
            </w:r>
          </w:p>
        </w:tc>
      </w:tr>
    </w:tbl>
    <w:p w14:paraId="4C6C50CD" w14:textId="77777777" w:rsidR="00B329E4" w:rsidRPr="00B329E4" w:rsidRDefault="00B329E4" w:rsidP="00B329E4">
      <w:pPr>
        <w:rPr>
          <w:rFonts w:ascii="Calibri" w:hAnsi="Calibri" w:cs="Calibri"/>
          <w:szCs w:val="22"/>
        </w:rPr>
      </w:pPr>
    </w:p>
    <w:p w14:paraId="7264B74A" w14:textId="77777777" w:rsidR="00B329E4" w:rsidRPr="00B329E4" w:rsidRDefault="00B329E4" w:rsidP="00B329E4">
      <w:pPr>
        <w:rPr>
          <w:rFonts w:ascii="Calibri" w:hAnsi="Calibri" w:cs="Calibri"/>
          <w:szCs w:val="22"/>
        </w:rPr>
      </w:pPr>
    </w:p>
    <w:p w14:paraId="1CD88487" w14:textId="77777777" w:rsidR="00B329E4" w:rsidRPr="00431A9D" w:rsidRDefault="00B329E4" w:rsidP="001E300B">
      <w:pPr>
        <w:rPr>
          <w:rFonts w:ascii="Calibri" w:hAnsi="Calibri" w:cs="Calibri"/>
          <w:szCs w:val="22"/>
        </w:rPr>
      </w:pPr>
    </w:p>
    <w:p w14:paraId="3960DF39" w14:textId="77777777" w:rsidR="003E42E6" w:rsidRDefault="003E42E6" w:rsidP="003E42E6">
      <w:pPr>
        <w:pStyle w:val="Heading1"/>
        <w:rPr>
          <w:noProof/>
          <w:lang w:val="en-GB"/>
        </w:rPr>
      </w:pPr>
      <w:bookmarkStart w:id="26" w:name="_Toc333497871"/>
      <w:r>
        <w:rPr>
          <w:noProof/>
          <w:lang w:val="en-GB"/>
        </w:rPr>
        <w:lastRenderedPageBreak/>
        <w:t xml:space="preserve">FEEDBACK ON </w:t>
      </w:r>
      <w:r>
        <w:rPr>
          <w:noProof/>
        </w:rPr>
        <w:t>e-ScienceTalk Products</w:t>
      </w:r>
      <w:bookmarkEnd w:id="26"/>
    </w:p>
    <w:p w14:paraId="54605FAD" w14:textId="77777777" w:rsidR="003E42E6" w:rsidRDefault="003E42E6" w:rsidP="003E42E6"/>
    <w:p w14:paraId="1043651D" w14:textId="77777777" w:rsidR="003E42E6" w:rsidRDefault="003E42E6" w:rsidP="003E42E6">
      <w:pPr>
        <w:pStyle w:val="Heading2"/>
      </w:pPr>
      <w:bookmarkStart w:id="27" w:name="_Toc333497872"/>
      <w:r>
        <w:t>e-</w:t>
      </w:r>
      <w:proofErr w:type="spellStart"/>
      <w:r>
        <w:t>ScienceBriefings</w:t>
      </w:r>
      <w:bookmarkEnd w:id="27"/>
      <w:proofErr w:type="spellEnd"/>
    </w:p>
    <w:p w14:paraId="048AC748" w14:textId="77777777" w:rsidR="003E42E6" w:rsidRDefault="003E42E6" w:rsidP="003E42E6">
      <w:pPr>
        <w:pStyle w:val="Heading3"/>
      </w:pPr>
      <w:bookmarkStart w:id="28" w:name="_Toc333497873"/>
      <w:r>
        <w:t>Background</w:t>
      </w:r>
      <w:bookmarkEnd w:id="28"/>
    </w:p>
    <w:p w14:paraId="5B0BBC0B" w14:textId="77777777" w:rsidR="003E42E6" w:rsidRPr="00601DCA"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ascii="Calibri" w:eastAsia="Cambria" w:hAnsi="Calibri"/>
          <w:color w:val="000000"/>
          <w:szCs w:val="21"/>
          <w:lang w:val="en-US" w:eastAsia="en-GB"/>
        </w:rPr>
      </w:pPr>
    </w:p>
    <w:p w14:paraId="6C39D63F" w14:textId="77777777" w:rsidR="003E42E6" w:rsidRPr="002D06F4"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roofErr w:type="gramStart"/>
      <w:r w:rsidRPr="002D06F4">
        <w:rPr>
          <w:rFonts w:eastAsia="Cambria"/>
          <w:color w:val="000000"/>
          <w:szCs w:val="21"/>
          <w:lang w:val="en-US" w:eastAsia="en-GB"/>
        </w:rPr>
        <w:t>e-ScienceTalk</w:t>
      </w:r>
      <w:proofErr w:type="gramEnd"/>
      <w:r w:rsidRPr="002D06F4">
        <w:rPr>
          <w:rFonts w:eastAsia="Cambria"/>
          <w:color w:val="000000"/>
          <w:szCs w:val="21"/>
          <w:lang w:val="en-US" w:eastAsia="en-GB"/>
        </w:rPr>
        <w:t xml:space="preserve"> continues the successful series of </w:t>
      </w:r>
      <w:proofErr w:type="spellStart"/>
      <w:r w:rsidRPr="002D06F4">
        <w:rPr>
          <w:rFonts w:eastAsia="Cambria"/>
          <w:color w:val="000000"/>
          <w:szCs w:val="21"/>
          <w:lang w:val="en-US" w:eastAsia="en-GB"/>
        </w:rPr>
        <w:t>GridBriefings</w:t>
      </w:r>
      <w:proofErr w:type="spellEnd"/>
      <w:r w:rsidRPr="002D06F4">
        <w:rPr>
          <w:rFonts w:eastAsia="Cambria"/>
          <w:color w:val="000000"/>
          <w:szCs w:val="21"/>
          <w:lang w:val="en-US" w:eastAsia="en-GB"/>
        </w:rPr>
        <w:t>, renamed e-</w:t>
      </w:r>
      <w:proofErr w:type="spellStart"/>
      <w:r w:rsidRPr="002D06F4">
        <w:rPr>
          <w:rFonts w:eastAsia="Cambria"/>
          <w:color w:val="000000"/>
          <w:szCs w:val="21"/>
          <w:lang w:val="en-US" w:eastAsia="en-GB"/>
        </w:rPr>
        <w:t>ScienceBriefings</w:t>
      </w:r>
      <w:proofErr w:type="spellEnd"/>
      <w:r w:rsidRPr="002D06F4">
        <w:rPr>
          <w:rFonts w:eastAsia="Cambria"/>
          <w:color w:val="000000"/>
          <w:szCs w:val="21"/>
          <w:lang w:val="en-US" w:eastAsia="en-GB"/>
        </w:rPr>
        <w:t xml:space="preserve"> in Q1, which are aimed at policy makers in all layers of government and industry, describing for a non-technical audience how long-term investments in e-infrastructures have led to concrete results. The reports provide useful policy metrics, in terms of investment, manpower and spin-offs in science and industry, and also put results into the context of the overarching research themes supported by the European Commission. </w:t>
      </w:r>
    </w:p>
    <w:p w14:paraId="01DD3071" w14:textId="77777777" w:rsidR="003E42E6" w:rsidRDefault="003E42E6" w:rsidP="003E42E6">
      <w:pPr>
        <w:pStyle w:val="Heading3"/>
      </w:pPr>
      <w:bookmarkStart w:id="29" w:name="_Toc333497874"/>
      <w:r>
        <w:rPr>
          <w:lang w:val="en-GB"/>
        </w:rPr>
        <w:t>Summary of feedback</w:t>
      </w:r>
      <w:bookmarkEnd w:id="29"/>
    </w:p>
    <w:p w14:paraId="1D4EEA28" w14:textId="77777777" w:rsidR="00C80E16" w:rsidRDefault="00C80E16" w:rsidP="00690D1E">
      <w:r>
        <w:t>Over the last year, e</w:t>
      </w:r>
      <w:r w:rsidR="001B6BF9">
        <w:t>-</w:t>
      </w:r>
      <w:r w:rsidR="005E68E7" w:rsidRPr="00DE2DCE">
        <w:t xml:space="preserve">ScienceTalk has </w:t>
      </w:r>
      <w:r w:rsidR="005E68E7">
        <w:t xml:space="preserve">increased </w:t>
      </w:r>
      <w:r w:rsidR="005E68E7" w:rsidRPr="00DE2DCE">
        <w:t>circulation and broaden</w:t>
      </w:r>
      <w:r w:rsidR="005E68E7">
        <w:t>ed</w:t>
      </w:r>
      <w:r w:rsidR="005E68E7" w:rsidRPr="00DE2DCE">
        <w:t xml:space="preserve"> the scope</w:t>
      </w:r>
      <w:r w:rsidR="005E68E7">
        <w:t xml:space="preserve"> of the e-ScienceBriefings</w:t>
      </w:r>
      <w:r w:rsidR="005E68E7" w:rsidRPr="00DE2DCE">
        <w:t>.</w:t>
      </w:r>
      <w:r w:rsidR="005E68E7">
        <w:t xml:space="preserve"> </w:t>
      </w:r>
      <w:r w:rsidR="00690D1E" w:rsidRPr="00690D1E">
        <w:rPr>
          <w:szCs w:val="22"/>
        </w:rPr>
        <w:t xml:space="preserve">The e-ScienceBriefings are becoming increasingly recognised amongst </w:t>
      </w:r>
      <w:r w:rsidR="00DB5027">
        <w:rPr>
          <w:szCs w:val="22"/>
        </w:rPr>
        <w:t>individuals involved</w:t>
      </w:r>
      <w:r w:rsidR="00690D1E" w:rsidRPr="00690D1E">
        <w:rPr>
          <w:szCs w:val="22"/>
        </w:rPr>
        <w:t xml:space="preserve"> in grid </w:t>
      </w:r>
      <w:r w:rsidR="00DB5027">
        <w:rPr>
          <w:szCs w:val="22"/>
        </w:rPr>
        <w:t>computing</w:t>
      </w:r>
      <w:r w:rsidR="00690D1E" w:rsidRPr="00690D1E">
        <w:rPr>
          <w:szCs w:val="22"/>
        </w:rPr>
        <w:t xml:space="preserve">. </w:t>
      </w:r>
      <w:r w:rsidR="005E68E7">
        <w:t>The impact that e-</w:t>
      </w:r>
      <w:proofErr w:type="spellStart"/>
      <w:r w:rsidR="005E68E7">
        <w:t>Sciencebriefings</w:t>
      </w:r>
      <w:proofErr w:type="spellEnd"/>
      <w:r w:rsidR="005E68E7">
        <w:t xml:space="preserve"> have had on its audience has been documented in the </w:t>
      </w:r>
      <w:r w:rsidR="005E68E7" w:rsidRPr="005E68E7">
        <w:t xml:space="preserve">D1.4 </w:t>
      </w:r>
      <w:r w:rsidR="001B6BF9">
        <w:rPr>
          <w:i/>
        </w:rPr>
        <w:t>Annual I</w:t>
      </w:r>
      <w:r w:rsidR="005E68E7" w:rsidRPr="001B6BF9">
        <w:rPr>
          <w:i/>
        </w:rPr>
        <w:t>mpact</w:t>
      </w:r>
      <w:r w:rsidR="001B6BF9">
        <w:rPr>
          <w:i/>
        </w:rPr>
        <w:t xml:space="preserve"> and S</w:t>
      </w:r>
      <w:r w:rsidR="005E68E7" w:rsidRPr="001B6BF9">
        <w:rPr>
          <w:i/>
        </w:rPr>
        <w:t>ustainability report</w:t>
      </w:r>
      <w:r w:rsidR="005E68E7">
        <w:t xml:space="preserve"> [R1]. </w:t>
      </w:r>
    </w:p>
    <w:p w14:paraId="1D9814C7" w14:textId="7779CCCE" w:rsidR="00690D1E" w:rsidRPr="005E68E7" w:rsidRDefault="00690D1E" w:rsidP="00690D1E">
      <w:r w:rsidRPr="00690D1E">
        <w:rPr>
          <w:szCs w:val="22"/>
        </w:rPr>
        <w:t>Feedback from one-to-one interviews from various e-science conferences attended by the e- ScienceTalk team indicate that e-ScienceBriefings are providing a useful information source for a range of different audiences including user communities, policy makers and network providers.</w:t>
      </w:r>
      <w:r w:rsidR="005E68E7" w:rsidRPr="005E68E7">
        <w:t xml:space="preserve"> </w:t>
      </w:r>
      <w:r w:rsidR="005E68E7">
        <w:t xml:space="preserve"> </w:t>
      </w:r>
      <w:r w:rsidR="005E68E7">
        <w:rPr>
          <w:szCs w:val="22"/>
        </w:rPr>
        <w:t xml:space="preserve">In PY3, the project took a proactive approach polling policy makers and scientists early in the year, to find out what topics they would like to see us cover. </w:t>
      </w:r>
      <w:proofErr w:type="gramStart"/>
      <w:r w:rsidR="005E68E7">
        <w:t>e-ScienceTalk</w:t>
      </w:r>
      <w:proofErr w:type="gramEnd"/>
      <w:r w:rsidR="005E68E7">
        <w:t xml:space="preserve"> has also noticed that people are increasingly sharing the documents across different social media platforms (1 ‘Like on Facebook; 12 tweets, 1 share on Google+ and 5 Shares).  </w:t>
      </w:r>
      <w:r w:rsidR="001B6BF9">
        <w:t xml:space="preserve">The </w:t>
      </w:r>
      <w:r w:rsidR="00B5113B">
        <w:t>PDF version</w:t>
      </w:r>
      <w:r w:rsidR="001B6BF9">
        <w:t xml:space="preserve"> is downloaded by countries across different regions</w:t>
      </w:r>
      <w:r w:rsidR="005E68E7">
        <w:t>.</w:t>
      </w:r>
    </w:p>
    <w:p w14:paraId="6E61D2D6" w14:textId="77777777" w:rsidR="00690D1E" w:rsidRDefault="00690D1E" w:rsidP="00690D1E">
      <w:pPr>
        <w:rPr>
          <w:szCs w:val="22"/>
        </w:rPr>
      </w:pPr>
    </w:p>
    <w:p w14:paraId="0FD370E6" w14:textId="282C5E4B" w:rsidR="005F7A69" w:rsidRPr="005F7A69" w:rsidRDefault="005F7A69" w:rsidP="00560DD9">
      <w:pPr>
        <w:ind w:firstLine="720"/>
        <w:rPr>
          <w:b/>
          <w:i/>
          <w:szCs w:val="22"/>
        </w:rPr>
      </w:pPr>
      <w:r>
        <w:rPr>
          <w:b/>
          <w:i/>
          <w:szCs w:val="22"/>
        </w:rPr>
        <w:t>Informal feedback at events</w:t>
      </w:r>
      <w:r w:rsidRPr="005F7A69">
        <w:rPr>
          <w:b/>
          <w:i/>
          <w:szCs w:val="22"/>
        </w:rPr>
        <w:t xml:space="preserve"> </w:t>
      </w:r>
    </w:p>
    <w:p w14:paraId="39E24398" w14:textId="28878ADC" w:rsidR="00690D1E" w:rsidRDefault="001B6BF9" w:rsidP="00690D1E">
      <w:pPr>
        <w:rPr>
          <w:szCs w:val="22"/>
        </w:rPr>
      </w:pPr>
      <w:r>
        <w:rPr>
          <w:szCs w:val="22"/>
        </w:rPr>
        <w:t xml:space="preserve">In mid-October 2012, </w:t>
      </w:r>
      <w:r w:rsidR="00690D1E" w:rsidRPr="00690D1E">
        <w:rPr>
          <w:szCs w:val="22"/>
        </w:rPr>
        <w:t>e-</w:t>
      </w:r>
      <w:proofErr w:type="spellStart"/>
      <w:r w:rsidR="00690D1E" w:rsidRPr="00690D1E">
        <w:rPr>
          <w:szCs w:val="22"/>
        </w:rPr>
        <w:t>ScienceTalk</w:t>
      </w:r>
      <w:r w:rsidR="00DB5027">
        <w:rPr>
          <w:szCs w:val="22"/>
        </w:rPr>
        <w:t>’s</w:t>
      </w:r>
      <w:proofErr w:type="spellEnd"/>
      <w:r w:rsidR="00DB5027">
        <w:rPr>
          <w:szCs w:val="22"/>
        </w:rPr>
        <w:t xml:space="preserve"> Dissemination Officer, Zara Qadir,</w:t>
      </w:r>
      <w:r w:rsidR="00690D1E" w:rsidRPr="00690D1E">
        <w:rPr>
          <w:szCs w:val="22"/>
        </w:rPr>
        <w:t xml:space="preserve"> attended the e-IRG workshop</w:t>
      </w:r>
      <w:r>
        <w:rPr>
          <w:szCs w:val="22"/>
        </w:rPr>
        <w:t xml:space="preserve"> in Poznan</w:t>
      </w:r>
      <w:r w:rsidR="00DB5027">
        <w:rPr>
          <w:szCs w:val="22"/>
        </w:rPr>
        <w:t>,</w:t>
      </w:r>
      <w:r w:rsidR="00690D1E" w:rsidRPr="00690D1E">
        <w:rPr>
          <w:szCs w:val="22"/>
        </w:rPr>
        <w:t xml:space="preserve"> to gather feedback from delegates on </w:t>
      </w:r>
      <w:r w:rsidR="00690D1E">
        <w:rPr>
          <w:szCs w:val="22"/>
        </w:rPr>
        <w:t>the</w:t>
      </w:r>
      <w:r w:rsidR="00690D1E" w:rsidRPr="00690D1E">
        <w:rPr>
          <w:szCs w:val="22"/>
        </w:rPr>
        <w:t xml:space="preserve"> e-ScienceBriefings. Below are some of the suggestions, and comments from delegates at the meeting.</w:t>
      </w:r>
      <w:r w:rsidR="00DB5027">
        <w:rPr>
          <w:szCs w:val="22"/>
        </w:rPr>
        <w:t xml:space="preserve"> </w:t>
      </w:r>
      <w:r>
        <w:rPr>
          <w:szCs w:val="22"/>
        </w:rPr>
        <w:t xml:space="preserve">Their suggestions have helped shaped the briefings and topics covered this year. </w:t>
      </w:r>
    </w:p>
    <w:p w14:paraId="3847EEC4" w14:textId="77777777" w:rsidR="00690D1E" w:rsidRPr="00690D1E" w:rsidRDefault="00690D1E" w:rsidP="00690D1E">
      <w:pPr>
        <w:rPr>
          <w:szCs w:val="22"/>
        </w:rPr>
      </w:pPr>
    </w:p>
    <w:p w14:paraId="3A9FB928" w14:textId="636E9BB3" w:rsidR="00690D1E" w:rsidRPr="00690D1E" w:rsidRDefault="00DB5027" w:rsidP="00AB4B15">
      <w:pPr>
        <w:numPr>
          <w:ilvl w:val="0"/>
          <w:numId w:val="19"/>
        </w:numPr>
        <w:rPr>
          <w:szCs w:val="22"/>
        </w:rPr>
      </w:pPr>
      <w:proofErr w:type="spellStart"/>
      <w:r>
        <w:rPr>
          <w:szCs w:val="22"/>
        </w:rPr>
        <w:t>Pär</w:t>
      </w:r>
      <w:proofErr w:type="spellEnd"/>
      <w:r>
        <w:rPr>
          <w:szCs w:val="22"/>
        </w:rPr>
        <w:t xml:space="preserve"> Strand from </w:t>
      </w:r>
      <w:r w:rsidR="00690D1E" w:rsidRPr="00690D1E">
        <w:rPr>
          <w:szCs w:val="22"/>
        </w:rPr>
        <w:t>Chalmers University of</w:t>
      </w:r>
      <w:r>
        <w:rPr>
          <w:szCs w:val="22"/>
        </w:rPr>
        <w:t xml:space="preserve"> Technology, Gothenburg, Sweden,</w:t>
      </w:r>
      <w:r w:rsidR="00690D1E" w:rsidRPr="00690D1E">
        <w:rPr>
          <w:szCs w:val="22"/>
        </w:rPr>
        <w:t xml:space="preserve"> has received the e-ScienceBriefings via email, and usually reads them. </w:t>
      </w:r>
      <w:proofErr w:type="spellStart"/>
      <w:r w:rsidRPr="00DB5027">
        <w:rPr>
          <w:szCs w:val="22"/>
        </w:rPr>
        <w:t>Pär</w:t>
      </w:r>
      <w:proofErr w:type="spellEnd"/>
      <w:r w:rsidR="00690D1E" w:rsidRPr="00690D1E">
        <w:rPr>
          <w:szCs w:val="22"/>
        </w:rPr>
        <w:t xml:space="preserve"> really likes the design and </w:t>
      </w:r>
      <w:r>
        <w:rPr>
          <w:szCs w:val="22"/>
        </w:rPr>
        <w:t xml:space="preserve">the larger </w:t>
      </w:r>
      <w:r w:rsidR="00690D1E" w:rsidRPr="00690D1E">
        <w:rPr>
          <w:szCs w:val="22"/>
        </w:rPr>
        <w:t>A4 size</w:t>
      </w:r>
      <w:r>
        <w:rPr>
          <w:szCs w:val="22"/>
        </w:rPr>
        <w:t xml:space="preserve"> format</w:t>
      </w:r>
      <w:r w:rsidR="00690D1E" w:rsidRPr="00690D1E">
        <w:rPr>
          <w:szCs w:val="22"/>
        </w:rPr>
        <w:t xml:space="preserve">, and </w:t>
      </w:r>
      <w:r>
        <w:rPr>
          <w:szCs w:val="22"/>
        </w:rPr>
        <w:t>is interested</w:t>
      </w:r>
      <w:r w:rsidR="00690D1E" w:rsidRPr="00690D1E">
        <w:rPr>
          <w:szCs w:val="22"/>
        </w:rPr>
        <w:t xml:space="preserve"> in the topic of e-Infrastructure governance.</w:t>
      </w:r>
    </w:p>
    <w:p w14:paraId="1C8F1936" w14:textId="6B54FA06" w:rsidR="00690D1E" w:rsidRPr="00690D1E" w:rsidRDefault="00690D1E" w:rsidP="00AB4B15">
      <w:pPr>
        <w:numPr>
          <w:ilvl w:val="0"/>
          <w:numId w:val="19"/>
        </w:numPr>
        <w:rPr>
          <w:szCs w:val="22"/>
        </w:rPr>
      </w:pPr>
      <w:r w:rsidRPr="00690D1E">
        <w:rPr>
          <w:szCs w:val="22"/>
        </w:rPr>
        <w:t xml:space="preserve">Françoise </w:t>
      </w:r>
      <w:proofErr w:type="spellStart"/>
      <w:r w:rsidRPr="00690D1E">
        <w:rPr>
          <w:szCs w:val="22"/>
        </w:rPr>
        <w:t>Genova</w:t>
      </w:r>
      <w:proofErr w:type="spellEnd"/>
      <w:r w:rsidRPr="00690D1E">
        <w:rPr>
          <w:szCs w:val="22"/>
        </w:rPr>
        <w:t xml:space="preserve"> from </w:t>
      </w:r>
      <w:proofErr w:type="spellStart"/>
      <w:r w:rsidRPr="00690D1E">
        <w:rPr>
          <w:szCs w:val="22"/>
        </w:rPr>
        <w:t>Observatoire</w:t>
      </w:r>
      <w:proofErr w:type="spellEnd"/>
      <w:r w:rsidRPr="00690D1E">
        <w:rPr>
          <w:szCs w:val="22"/>
        </w:rPr>
        <w:t xml:space="preserve"> </w:t>
      </w:r>
      <w:proofErr w:type="spellStart"/>
      <w:r w:rsidRPr="00690D1E">
        <w:rPr>
          <w:szCs w:val="22"/>
        </w:rPr>
        <w:t>Astronomique</w:t>
      </w:r>
      <w:proofErr w:type="spellEnd"/>
      <w:r w:rsidRPr="00690D1E">
        <w:rPr>
          <w:szCs w:val="22"/>
        </w:rPr>
        <w:t xml:space="preserve"> de Strasbourg Centre de </w:t>
      </w:r>
      <w:proofErr w:type="spellStart"/>
      <w:r w:rsidRPr="00690D1E">
        <w:rPr>
          <w:szCs w:val="22"/>
        </w:rPr>
        <w:t>Donnees</w:t>
      </w:r>
      <w:proofErr w:type="spellEnd"/>
      <w:r w:rsidRPr="00690D1E">
        <w:rPr>
          <w:szCs w:val="22"/>
        </w:rPr>
        <w:t xml:space="preserve"> </w:t>
      </w:r>
      <w:proofErr w:type="spellStart"/>
      <w:r w:rsidRPr="00690D1E">
        <w:rPr>
          <w:szCs w:val="22"/>
        </w:rPr>
        <w:t>astronomiques</w:t>
      </w:r>
      <w:proofErr w:type="spellEnd"/>
      <w:r w:rsidRPr="00690D1E">
        <w:rPr>
          <w:szCs w:val="22"/>
        </w:rPr>
        <w:t xml:space="preserve"> de Strasbourg (CDS) asked for a co</w:t>
      </w:r>
      <w:r w:rsidR="00DB5027">
        <w:rPr>
          <w:szCs w:val="22"/>
        </w:rPr>
        <w:t>py at the meeting, and described</w:t>
      </w:r>
      <w:r w:rsidRPr="00690D1E">
        <w:rPr>
          <w:szCs w:val="22"/>
        </w:rPr>
        <w:t xml:space="preserve"> the case studies and quotes as useful.</w:t>
      </w:r>
      <w:r w:rsidR="00DB5027">
        <w:rPr>
          <w:szCs w:val="22"/>
        </w:rPr>
        <w:t xml:space="preserve"> She particularly liked the Desktop Grids briefing.</w:t>
      </w:r>
    </w:p>
    <w:p w14:paraId="38C6F2C0" w14:textId="65EEF00A" w:rsidR="00690D1E" w:rsidRPr="00690D1E" w:rsidRDefault="00690D1E" w:rsidP="00AB4B15">
      <w:pPr>
        <w:numPr>
          <w:ilvl w:val="0"/>
          <w:numId w:val="19"/>
        </w:numPr>
        <w:rPr>
          <w:szCs w:val="22"/>
        </w:rPr>
      </w:pPr>
      <w:r w:rsidRPr="00690D1E">
        <w:rPr>
          <w:szCs w:val="22"/>
        </w:rPr>
        <w:t xml:space="preserve">Mathew </w:t>
      </w:r>
      <w:proofErr w:type="spellStart"/>
      <w:r w:rsidRPr="00690D1E">
        <w:rPr>
          <w:szCs w:val="22"/>
        </w:rPr>
        <w:t>Dovey</w:t>
      </w:r>
      <w:proofErr w:type="spellEnd"/>
      <w:r w:rsidRPr="00690D1E">
        <w:rPr>
          <w:szCs w:val="22"/>
        </w:rPr>
        <w:t xml:space="preserve">, </w:t>
      </w:r>
      <w:r w:rsidR="00DB5027">
        <w:rPr>
          <w:szCs w:val="22"/>
        </w:rPr>
        <w:t xml:space="preserve">who is </w:t>
      </w:r>
      <w:r w:rsidRPr="00690D1E">
        <w:rPr>
          <w:szCs w:val="22"/>
        </w:rPr>
        <w:t xml:space="preserve">Programme Director for Digital Infrastructure (e-Research) </w:t>
      </w:r>
      <w:r w:rsidR="00DB5027">
        <w:rPr>
          <w:szCs w:val="22"/>
        </w:rPr>
        <w:t xml:space="preserve">at </w:t>
      </w:r>
      <w:r w:rsidR="008759EA">
        <w:rPr>
          <w:szCs w:val="22"/>
        </w:rPr>
        <w:t>JISC (</w:t>
      </w:r>
      <w:r w:rsidRPr="00690D1E">
        <w:rPr>
          <w:szCs w:val="22"/>
        </w:rPr>
        <w:t>Joint</w:t>
      </w:r>
      <w:r w:rsidR="00DB5027">
        <w:rPr>
          <w:szCs w:val="22"/>
        </w:rPr>
        <w:t xml:space="preserve"> Information Systems Committee) in the</w:t>
      </w:r>
      <w:r w:rsidRPr="00690D1E">
        <w:rPr>
          <w:szCs w:val="22"/>
        </w:rPr>
        <w:t xml:space="preserve"> UK</w:t>
      </w:r>
      <w:r w:rsidR="00DB5027">
        <w:rPr>
          <w:szCs w:val="22"/>
        </w:rPr>
        <w:t xml:space="preserve">, was </w:t>
      </w:r>
      <w:r w:rsidR="008759EA">
        <w:rPr>
          <w:szCs w:val="22"/>
        </w:rPr>
        <w:t>interested in Open Data/</w:t>
      </w:r>
      <w:r w:rsidRPr="00690D1E">
        <w:rPr>
          <w:szCs w:val="22"/>
        </w:rPr>
        <w:t xml:space="preserve">Open Access. </w:t>
      </w:r>
    </w:p>
    <w:p w14:paraId="435B8A30" w14:textId="5F6C07EF" w:rsidR="00690D1E" w:rsidRPr="00690D1E" w:rsidRDefault="00690D1E" w:rsidP="00AB4B15">
      <w:pPr>
        <w:numPr>
          <w:ilvl w:val="0"/>
          <w:numId w:val="19"/>
        </w:numPr>
        <w:rPr>
          <w:szCs w:val="22"/>
        </w:rPr>
      </w:pPr>
      <w:r w:rsidRPr="00690D1E">
        <w:rPr>
          <w:szCs w:val="22"/>
        </w:rPr>
        <w:lastRenderedPageBreak/>
        <w:t xml:space="preserve">Roman </w:t>
      </w:r>
      <w:proofErr w:type="spellStart"/>
      <w:r w:rsidRPr="00690D1E">
        <w:rPr>
          <w:szCs w:val="22"/>
        </w:rPr>
        <w:t>Wyrzykowski</w:t>
      </w:r>
      <w:proofErr w:type="spellEnd"/>
      <w:r w:rsidRPr="00690D1E">
        <w:rPr>
          <w:szCs w:val="22"/>
        </w:rPr>
        <w:t>, Professo</w:t>
      </w:r>
      <w:r w:rsidR="008759EA">
        <w:rPr>
          <w:szCs w:val="22"/>
        </w:rPr>
        <w:t xml:space="preserve">r of Computer Science at </w:t>
      </w:r>
      <w:r w:rsidRPr="00690D1E">
        <w:rPr>
          <w:szCs w:val="22"/>
        </w:rPr>
        <w:t>Czestochowa University of Technology, had not hea</w:t>
      </w:r>
      <w:r w:rsidR="009148D4">
        <w:rPr>
          <w:szCs w:val="22"/>
        </w:rPr>
        <w:t>r</w:t>
      </w:r>
      <w:r w:rsidRPr="00690D1E">
        <w:rPr>
          <w:szCs w:val="22"/>
        </w:rPr>
        <w:t xml:space="preserve">d </w:t>
      </w:r>
      <w:r w:rsidR="009148D4">
        <w:rPr>
          <w:szCs w:val="22"/>
        </w:rPr>
        <w:t>of</w:t>
      </w:r>
      <w:r w:rsidRPr="00690D1E">
        <w:rPr>
          <w:szCs w:val="22"/>
        </w:rPr>
        <w:t xml:space="preserve"> the briefing before. However, he thought it was simple to read, and explained some complex issues </w:t>
      </w:r>
      <w:r w:rsidR="008759EA">
        <w:rPr>
          <w:szCs w:val="22"/>
        </w:rPr>
        <w:t xml:space="preserve">really </w:t>
      </w:r>
      <w:r w:rsidRPr="00690D1E">
        <w:rPr>
          <w:szCs w:val="22"/>
        </w:rPr>
        <w:t xml:space="preserve">well, and requested a subscription to the briefing. </w:t>
      </w:r>
    </w:p>
    <w:p w14:paraId="29D1367F" w14:textId="459E59A7" w:rsidR="00690D1E" w:rsidRPr="00690D1E" w:rsidRDefault="00690D1E" w:rsidP="00AB4B15">
      <w:pPr>
        <w:numPr>
          <w:ilvl w:val="0"/>
          <w:numId w:val="19"/>
        </w:numPr>
        <w:rPr>
          <w:szCs w:val="22"/>
        </w:rPr>
      </w:pPr>
      <w:proofErr w:type="spellStart"/>
      <w:r w:rsidRPr="00690D1E">
        <w:rPr>
          <w:szCs w:val="22"/>
        </w:rPr>
        <w:t>Inz</w:t>
      </w:r>
      <w:proofErr w:type="spellEnd"/>
      <w:r w:rsidRPr="00690D1E">
        <w:rPr>
          <w:szCs w:val="22"/>
        </w:rPr>
        <w:t xml:space="preserve"> Mateusz </w:t>
      </w:r>
      <w:proofErr w:type="spellStart"/>
      <w:r w:rsidRPr="00690D1E">
        <w:rPr>
          <w:szCs w:val="22"/>
        </w:rPr>
        <w:t>Tykierko</w:t>
      </w:r>
      <w:proofErr w:type="spellEnd"/>
      <w:r w:rsidRPr="00690D1E">
        <w:rPr>
          <w:szCs w:val="22"/>
        </w:rPr>
        <w:t xml:space="preserve"> from Wroclaw Centre for Networking and Supercomputing, Poland</w:t>
      </w:r>
      <w:r w:rsidR="008759EA">
        <w:rPr>
          <w:szCs w:val="22"/>
        </w:rPr>
        <w:t>, was intrigued by the briefings</w:t>
      </w:r>
      <w:r w:rsidRPr="00690D1E">
        <w:rPr>
          <w:szCs w:val="22"/>
        </w:rPr>
        <w:t xml:space="preserve">. </w:t>
      </w:r>
      <w:proofErr w:type="spellStart"/>
      <w:r w:rsidRPr="00690D1E">
        <w:rPr>
          <w:szCs w:val="22"/>
        </w:rPr>
        <w:t>Inz</w:t>
      </w:r>
      <w:proofErr w:type="spellEnd"/>
      <w:r w:rsidRPr="00690D1E">
        <w:rPr>
          <w:szCs w:val="22"/>
        </w:rPr>
        <w:t xml:space="preserve"> had not come across the briefings befo</w:t>
      </w:r>
      <w:r w:rsidR="001B6BF9">
        <w:rPr>
          <w:szCs w:val="22"/>
        </w:rPr>
        <w:t>re, but found them easy to read</w:t>
      </w:r>
      <w:r w:rsidRPr="00690D1E">
        <w:rPr>
          <w:szCs w:val="22"/>
        </w:rPr>
        <w:t xml:space="preserve"> </w:t>
      </w:r>
      <w:r w:rsidR="001B6BF9">
        <w:rPr>
          <w:szCs w:val="22"/>
        </w:rPr>
        <w:t>and</w:t>
      </w:r>
      <w:r w:rsidRPr="00690D1E">
        <w:rPr>
          <w:szCs w:val="22"/>
        </w:rPr>
        <w:t xml:space="preserve"> liked the simple design. He would like to see a topic on storage especially protecting cultural heritage, or Open Data/Open Access. </w:t>
      </w:r>
      <w:proofErr w:type="spellStart"/>
      <w:r w:rsidRPr="00690D1E">
        <w:rPr>
          <w:szCs w:val="22"/>
        </w:rPr>
        <w:t>Inz</w:t>
      </w:r>
      <w:proofErr w:type="spellEnd"/>
      <w:r w:rsidRPr="00690D1E">
        <w:rPr>
          <w:szCs w:val="22"/>
        </w:rPr>
        <w:t xml:space="preserve"> was also interested in translating some parts of the ‘Desktop Grids briefing’ in to Polish.</w:t>
      </w:r>
    </w:p>
    <w:p w14:paraId="5A245E8E" w14:textId="1D42C54E" w:rsidR="00690D1E" w:rsidRPr="00690D1E" w:rsidRDefault="00690D1E" w:rsidP="00AB4B15">
      <w:pPr>
        <w:numPr>
          <w:ilvl w:val="0"/>
          <w:numId w:val="19"/>
        </w:numPr>
        <w:rPr>
          <w:szCs w:val="22"/>
        </w:rPr>
      </w:pPr>
      <w:r w:rsidRPr="00690D1E">
        <w:rPr>
          <w:szCs w:val="22"/>
        </w:rPr>
        <w:t xml:space="preserve">Erik Jan </w:t>
      </w:r>
      <w:proofErr w:type="spellStart"/>
      <w:r w:rsidRPr="00690D1E">
        <w:rPr>
          <w:szCs w:val="22"/>
        </w:rPr>
        <w:t>Bos</w:t>
      </w:r>
      <w:proofErr w:type="spellEnd"/>
      <w:r w:rsidRPr="00690D1E">
        <w:rPr>
          <w:szCs w:val="22"/>
        </w:rPr>
        <w:t xml:space="preserve"> from </w:t>
      </w:r>
      <w:proofErr w:type="spellStart"/>
      <w:r w:rsidRPr="00690D1E">
        <w:rPr>
          <w:szCs w:val="22"/>
        </w:rPr>
        <w:t>NORDUnet</w:t>
      </w:r>
      <w:proofErr w:type="spellEnd"/>
      <w:r w:rsidRPr="00690D1E">
        <w:rPr>
          <w:szCs w:val="22"/>
        </w:rPr>
        <w:t xml:space="preserve">, Denmark, </w:t>
      </w:r>
      <w:r w:rsidR="008759EA">
        <w:rPr>
          <w:szCs w:val="22"/>
        </w:rPr>
        <w:t>would like to see a topic on e-I</w:t>
      </w:r>
      <w:r w:rsidRPr="00690D1E">
        <w:rPr>
          <w:szCs w:val="22"/>
        </w:rPr>
        <w:t>nfrastructure governance.</w:t>
      </w:r>
    </w:p>
    <w:p w14:paraId="404C652C" w14:textId="77777777" w:rsidR="00690D1E" w:rsidRDefault="00690D1E" w:rsidP="00AB4B15">
      <w:pPr>
        <w:numPr>
          <w:ilvl w:val="0"/>
          <w:numId w:val="19"/>
        </w:numPr>
        <w:rPr>
          <w:szCs w:val="22"/>
        </w:rPr>
      </w:pPr>
      <w:proofErr w:type="spellStart"/>
      <w:r w:rsidRPr="00690D1E">
        <w:rPr>
          <w:szCs w:val="22"/>
        </w:rPr>
        <w:t>Sverker</w:t>
      </w:r>
      <w:proofErr w:type="spellEnd"/>
      <w:r w:rsidRPr="00690D1E">
        <w:rPr>
          <w:szCs w:val="22"/>
        </w:rPr>
        <w:t xml:space="preserve"> Holmgren, Professor in Scientific Computing from Uppsala University, Sweden remembers receiving the e-ScienceBriefings and commented that is definitely a good way of introducing broad topics and issues. </w:t>
      </w:r>
    </w:p>
    <w:p w14:paraId="4DD21EED" w14:textId="77777777" w:rsidR="00D118B5" w:rsidRPr="00690D1E" w:rsidRDefault="00D118B5" w:rsidP="005F7A69">
      <w:pPr>
        <w:ind w:left="1800"/>
        <w:jc w:val="left"/>
        <w:rPr>
          <w:szCs w:val="22"/>
        </w:rPr>
      </w:pPr>
    </w:p>
    <w:p w14:paraId="492A3E6F" w14:textId="0F760C2D" w:rsidR="005F7A69" w:rsidRPr="005F7A69" w:rsidRDefault="005F7A69" w:rsidP="00560DD9">
      <w:pPr>
        <w:ind w:firstLine="720"/>
        <w:rPr>
          <w:b/>
          <w:i/>
          <w:szCs w:val="22"/>
        </w:rPr>
      </w:pPr>
      <w:r w:rsidRPr="005F7A69">
        <w:rPr>
          <w:b/>
          <w:i/>
          <w:szCs w:val="22"/>
        </w:rPr>
        <w:t xml:space="preserve">Unsolicited feedback </w:t>
      </w:r>
    </w:p>
    <w:p w14:paraId="47A7293A" w14:textId="4012978F" w:rsidR="00690D1E" w:rsidRDefault="00690D1E" w:rsidP="00690D1E">
      <w:pPr>
        <w:rPr>
          <w:szCs w:val="22"/>
        </w:rPr>
      </w:pPr>
      <w:r w:rsidRPr="00690D1E">
        <w:rPr>
          <w:szCs w:val="22"/>
        </w:rPr>
        <w:t xml:space="preserve">Sometimes feedback is unsolicited and </w:t>
      </w:r>
      <w:r w:rsidR="008759EA">
        <w:rPr>
          <w:szCs w:val="22"/>
        </w:rPr>
        <w:t>the briefings have</w:t>
      </w:r>
      <w:r w:rsidRPr="00690D1E">
        <w:rPr>
          <w:szCs w:val="22"/>
        </w:rPr>
        <w:t xml:space="preserve"> receive</w:t>
      </w:r>
      <w:r w:rsidR="008759EA">
        <w:rPr>
          <w:szCs w:val="22"/>
        </w:rPr>
        <w:t>d</w:t>
      </w:r>
      <w:r w:rsidRPr="00690D1E">
        <w:rPr>
          <w:szCs w:val="22"/>
        </w:rPr>
        <w:t xml:space="preserve"> </w:t>
      </w:r>
      <w:r w:rsidR="008759EA">
        <w:rPr>
          <w:szCs w:val="22"/>
        </w:rPr>
        <w:t xml:space="preserve">comment </w:t>
      </w:r>
      <w:r w:rsidRPr="00690D1E">
        <w:rPr>
          <w:szCs w:val="22"/>
        </w:rPr>
        <w:t xml:space="preserve">at </w:t>
      </w:r>
      <w:r w:rsidR="00B5113B">
        <w:rPr>
          <w:szCs w:val="22"/>
        </w:rPr>
        <w:t xml:space="preserve">a number of </w:t>
      </w:r>
      <w:r w:rsidR="008759EA">
        <w:rPr>
          <w:szCs w:val="22"/>
        </w:rPr>
        <w:t xml:space="preserve">events. </w:t>
      </w:r>
      <w:r w:rsidR="001B6BF9">
        <w:rPr>
          <w:szCs w:val="22"/>
        </w:rPr>
        <w:t>For example,</w:t>
      </w:r>
      <w:r w:rsidR="008759EA">
        <w:rPr>
          <w:szCs w:val="22"/>
        </w:rPr>
        <w:t xml:space="preserve"> during a focus group for </w:t>
      </w:r>
      <w:proofErr w:type="spellStart"/>
      <w:r w:rsidR="008759EA">
        <w:rPr>
          <w:szCs w:val="22"/>
        </w:rPr>
        <w:t>iSGTW</w:t>
      </w:r>
      <w:proofErr w:type="spellEnd"/>
      <w:r w:rsidR="008759EA">
        <w:rPr>
          <w:szCs w:val="22"/>
        </w:rPr>
        <w:t xml:space="preserve"> </w:t>
      </w:r>
      <w:r w:rsidR="001B6BF9">
        <w:rPr>
          <w:szCs w:val="22"/>
        </w:rPr>
        <w:t xml:space="preserve">held </w:t>
      </w:r>
      <w:r w:rsidR="008759EA">
        <w:rPr>
          <w:szCs w:val="22"/>
        </w:rPr>
        <w:t xml:space="preserve">at </w:t>
      </w:r>
      <w:r w:rsidRPr="00690D1E">
        <w:rPr>
          <w:szCs w:val="22"/>
        </w:rPr>
        <w:t>the EGI-</w:t>
      </w:r>
      <w:r w:rsidR="00560DD9">
        <w:rPr>
          <w:szCs w:val="22"/>
        </w:rPr>
        <w:t xml:space="preserve">Community </w:t>
      </w:r>
      <w:r w:rsidRPr="00690D1E">
        <w:rPr>
          <w:szCs w:val="22"/>
        </w:rPr>
        <w:t>Forum</w:t>
      </w:r>
      <w:r w:rsidR="00560DD9">
        <w:rPr>
          <w:rStyle w:val="FootnoteReference"/>
          <w:szCs w:val="22"/>
        </w:rPr>
        <w:footnoteReference w:id="5"/>
      </w:r>
      <w:r w:rsidRPr="00690D1E">
        <w:rPr>
          <w:szCs w:val="22"/>
        </w:rPr>
        <w:t xml:space="preserve"> (26-30 March 2012) in </w:t>
      </w:r>
      <w:proofErr w:type="spellStart"/>
      <w:r w:rsidRPr="00690D1E">
        <w:rPr>
          <w:szCs w:val="22"/>
        </w:rPr>
        <w:t>Garching</w:t>
      </w:r>
      <w:proofErr w:type="spellEnd"/>
      <w:r w:rsidR="001B6BF9">
        <w:rPr>
          <w:szCs w:val="22"/>
        </w:rPr>
        <w:t>, Germany,</w:t>
      </w:r>
      <w:r>
        <w:rPr>
          <w:szCs w:val="22"/>
        </w:rPr>
        <w:t xml:space="preserve"> Elizabeth </w:t>
      </w:r>
      <w:proofErr w:type="spellStart"/>
      <w:r>
        <w:rPr>
          <w:szCs w:val="22"/>
        </w:rPr>
        <w:t>Leake</w:t>
      </w:r>
      <w:proofErr w:type="spellEnd"/>
      <w:r w:rsidR="0012028A">
        <w:rPr>
          <w:szCs w:val="22"/>
        </w:rPr>
        <w:t xml:space="preserve">, an </w:t>
      </w:r>
      <w:r w:rsidR="0012028A" w:rsidRPr="0012028A">
        <w:rPr>
          <w:szCs w:val="22"/>
        </w:rPr>
        <w:t xml:space="preserve">External Relations Consultant, </w:t>
      </w:r>
      <w:r w:rsidR="0012028A">
        <w:rPr>
          <w:szCs w:val="22"/>
        </w:rPr>
        <w:t xml:space="preserve">from </w:t>
      </w:r>
      <w:r w:rsidR="0012028A" w:rsidRPr="0012028A">
        <w:rPr>
          <w:szCs w:val="22"/>
        </w:rPr>
        <w:t>Chicago</w:t>
      </w:r>
      <w:r w:rsidR="0012028A">
        <w:rPr>
          <w:szCs w:val="22"/>
        </w:rPr>
        <w:t xml:space="preserve"> (E</w:t>
      </w:r>
      <w:r w:rsidR="0012028A" w:rsidRPr="0012028A">
        <w:rPr>
          <w:szCs w:val="22"/>
        </w:rPr>
        <w:t>xternal Relations Coordinator</w:t>
      </w:r>
      <w:r w:rsidR="0012028A">
        <w:rPr>
          <w:szCs w:val="22"/>
        </w:rPr>
        <w:t xml:space="preserve"> at </w:t>
      </w:r>
      <w:proofErr w:type="spellStart"/>
      <w:r w:rsidR="0012028A">
        <w:rPr>
          <w:szCs w:val="22"/>
        </w:rPr>
        <w:t>TeraGrid</w:t>
      </w:r>
      <w:proofErr w:type="spellEnd"/>
      <w:r w:rsidR="0012028A">
        <w:rPr>
          <w:szCs w:val="22"/>
        </w:rPr>
        <w:t xml:space="preserve">) </w:t>
      </w:r>
      <w:r w:rsidRPr="00690D1E">
        <w:rPr>
          <w:szCs w:val="22"/>
        </w:rPr>
        <w:t xml:space="preserve">was </w:t>
      </w:r>
      <w:r w:rsidR="00C80E16">
        <w:rPr>
          <w:szCs w:val="22"/>
        </w:rPr>
        <w:t xml:space="preserve">exceedingly </w:t>
      </w:r>
      <w:r w:rsidRPr="00690D1E">
        <w:rPr>
          <w:szCs w:val="22"/>
        </w:rPr>
        <w:t xml:space="preserve">complimentary about the briefings: "I have contributed to e-ScienceBriefings. It is a beautiful publication and I love that it is printed. It is so important because it is a very graphical snapshot of what’s important today for the hands of legislators and policymakers. I actually stole one to show the </w:t>
      </w:r>
      <w:r w:rsidR="0012028A">
        <w:rPr>
          <w:szCs w:val="22"/>
        </w:rPr>
        <w:t>NSF (</w:t>
      </w:r>
      <w:r w:rsidRPr="00690D1E">
        <w:rPr>
          <w:szCs w:val="22"/>
        </w:rPr>
        <w:t>N</w:t>
      </w:r>
      <w:r>
        <w:rPr>
          <w:szCs w:val="22"/>
        </w:rPr>
        <w:t xml:space="preserve">ational </w:t>
      </w:r>
      <w:r w:rsidRPr="00690D1E">
        <w:rPr>
          <w:szCs w:val="22"/>
        </w:rPr>
        <w:t>S</w:t>
      </w:r>
      <w:r>
        <w:rPr>
          <w:szCs w:val="22"/>
        </w:rPr>
        <w:t xml:space="preserve">cience </w:t>
      </w:r>
      <w:r w:rsidRPr="00690D1E">
        <w:rPr>
          <w:szCs w:val="22"/>
        </w:rPr>
        <w:t>F</w:t>
      </w:r>
      <w:r>
        <w:rPr>
          <w:szCs w:val="22"/>
        </w:rPr>
        <w:t>oundation</w:t>
      </w:r>
      <w:r w:rsidR="0012028A">
        <w:rPr>
          <w:szCs w:val="22"/>
        </w:rPr>
        <w:t>)</w:t>
      </w:r>
      <w:r w:rsidRPr="00690D1E">
        <w:rPr>
          <w:szCs w:val="22"/>
        </w:rPr>
        <w:t>."</w:t>
      </w:r>
    </w:p>
    <w:p w14:paraId="4DC66CBC" w14:textId="77777777" w:rsidR="0012028A" w:rsidRPr="00690D1E" w:rsidRDefault="0012028A" w:rsidP="00690D1E">
      <w:pPr>
        <w:rPr>
          <w:szCs w:val="22"/>
        </w:rPr>
      </w:pPr>
    </w:p>
    <w:p w14:paraId="72E5772D" w14:textId="1FCF5743" w:rsidR="00690D1E" w:rsidRPr="00690D1E" w:rsidRDefault="00690D1E" w:rsidP="00690D1E">
      <w:pPr>
        <w:rPr>
          <w:szCs w:val="22"/>
        </w:rPr>
      </w:pPr>
      <w:r>
        <w:rPr>
          <w:szCs w:val="22"/>
        </w:rPr>
        <w:t xml:space="preserve">Another </w:t>
      </w:r>
      <w:r w:rsidRPr="00690D1E">
        <w:rPr>
          <w:szCs w:val="22"/>
        </w:rPr>
        <w:t>workshop</w:t>
      </w:r>
      <w:r>
        <w:rPr>
          <w:szCs w:val="22"/>
        </w:rPr>
        <w:t xml:space="preserve"> </w:t>
      </w:r>
      <w:r w:rsidR="001B6BF9">
        <w:rPr>
          <w:szCs w:val="22"/>
        </w:rPr>
        <w:t>held by</w:t>
      </w:r>
      <w:r w:rsidRPr="00690D1E">
        <w:rPr>
          <w:szCs w:val="22"/>
        </w:rPr>
        <w:t xml:space="preserve"> DESY </w:t>
      </w:r>
      <w:r w:rsidR="001B6BF9">
        <w:rPr>
          <w:szCs w:val="22"/>
        </w:rPr>
        <w:t>(</w:t>
      </w:r>
      <w:proofErr w:type="spellStart"/>
      <w:r w:rsidR="001B6BF9" w:rsidRPr="001B6BF9">
        <w:rPr>
          <w:szCs w:val="22"/>
        </w:rPr>
        <w:t>Deutsches</w:t>
      </w:r>
      <w:proofErr w:type="spellEnd"/>
      <w:r w:rsidR="001B6BF9" w:rsidRPr="001B6BF9">
        <w:rPr>
          <w:szCs w:val="22"/>
        </w:rPr>
        <w:t xml:space="preserve"> </w:t>
      </w:r>
      <w:proofErr w:type="spellStart"/>
      <w:r w:rsidR="001B6BF9" w:rsidRPr="001B6BF9">
        <w:rPr>
          <w:szCs w:val="22"/>
        </w:rPr>
        <w:t>Elektronen</w:t>
      </w:r>
      <w:proofErr w:type="spellEnd"/>
      <w:r w:rsidR="001B6BF9" w:rsidRPr="001B6BF9">
        <w:rPr>
          <w:szCs w:val="22"/>
        </w:rPr>
        <w:t>-Synchrotron</w:t>
      </w:r>
      <w:r w:rsidR="001B6BF9">
        <w:rPr>
          <w:szCs w:val="22"/>
        </w:rPr>
        <w:t>)</w:t>
      </w:r>
      <w:r w:rsidR="001B6BF9" w:rsidRPr="001B6BF9">
        <w:rPr>
          <w:szCs w:val="22"/>
        </w:rPr>
        <w:t xml:space="preserve"> </w:t>
      </w:r>
      <w:r w:rsidRPr="00690D1E">
        <w:rPr>
          <w:szCs w:val="22"/>
        </w:rPr>
        <w:t>in Hamburg on 31 May and 1 June 2012</w:t>
      </w:r>
      <w:r>
        <w:rPr>
          <w:szCs w:val="22"/>
        </w:rPr>
        <w:t>, was of par</w:t>
      </w:r>
      <w:r w:rsidR="00121C64">
        <w:rPr>
          <w:szCs w:val="22"/>
        </w:rPr>
        <w:t>ticular relevance for e-ScienceT</w:t>
      </w:r>
      <w:r>
        <w:rPr>
          <w:szCs w:val="22"/>
        </w:rPr>
        <w:t>alk</w:t>
      </w:r>
      <w:r w:rsidRPr="00690D1E">
        <w:rPr>
          <w:szCs w:val="22"/>
        </w:rPr>
        <w:t xml:space="preserve">.  </w:t>
      </w:r>
      <w:r w:rsidR="00121C64" w:rsidRPr="00690D1E">
        <w:rPr>
          <w:szCs w:val="22"/>
        </w:rPr>
        <w:t xml:space="preserve">Stefan </w:t>
      </w:r>
      <w:proofErr w:type="spellStart"/>
      <w:r w:rsidR="00121C64" w:rsidRPr="00690D1E">
        <w:rPr>
          <w:szCs w:val="22"/>
        </w:rPr>
        <w:t>Janusz</w:t>
      </w:r>
      <w:proofErr w:type="spellEnd"/>
      <w:r w:rsidR="0012028A" w:rsidRPr="0012028A">
        <w:rPr>
          <w:szCs w:val="22"/>
        </w:rPr>
        <w:t>, e-</w:t>
      </w:r>
      <w:proofErr w:type="spellStart"/>
      <w:r w:rsidR="0012028A" w:rsidRPr="0012028A">
        <w:rPr>
          <w:szCs w:val="22"/>
        </w:rPr>
        <w:t>ScienceTalk</w:t>
      </w:r>
      <w:proofErr w:type="spellEnd"/>
      <w:r w:rsidR="0012028A" w:rsidRPr="0012028A">
        <w:rPr>
          <w:szCs w:val="22"/>
        </w:rPr>
        <w:t xml:space="preserve"> Impact Reporter,</w:t>
      </w:r>
      <w:r w:rsidR="00121C64" w:rsidRPr="00690D1E">
        <w:rPr>
          <w:szCs w:val="22"/>
        </w:rPr>
        <w:t xml:space="preserve"> attended the "European Association of National Research Facilities" ERF </w:t>
      </w:r>
      <w:r w:rsidR="00121C64">
        <w:rPr>
          <w:szCs w:val="22"/>
        </w:rPr>
        <w:t>workshop on the topic of</w:t>
      </w:r>
      <w:r w:rsidR="00121C64" w:rsidRPr="00690D1E">
        <w:rPr>
          <w:szCs w:val="22"/>
        </w:rPr>
        <w:t xml:space="preserve"> "The Socio Economic Relevance of Research Infrastructures</w:t>
      </w:r>
      <w:r w:rsidR="00560DD9">
        <w:rPr>
          <w:rStyle w:val="FootnoteReference"/>
          <w:szCs w:val="22"/>
        </w:rPr>
        <w:footnoteReference w:id="6"/>
      </w:r>
      <w:r w:rsidR="00121C64" w:rsidRPr="00690D1E">
        <w:rPr>
          <w:szCs w:val="22"/>
        </w:rPr>
        <w:t xml:space="preserve">", and handed out e-ScienceBriefings to several delegates outside the e-science arena. </w:t>
      </w:r>
      <w:r w:rsidRPr="00690D1E">
        <w:rPr>
          <w:szCs w:val="22"/>
        </w:rPr>
        <w:t xml:space="preserve">One delegate </w:t>
      </w:r>
      <w:r w:rsidR="00121C64">
        <w:rPr>
          <w:szCs w:val="22"/>
        </w:rPr>
        <w:t>provided</w:t>
      </w:r>
      <w:r w:rsidRPr="00690D1E">
        <w:rPr>
          <w:szCs w:val="22"/>
        </w:rPr>
        <w:t xml:space="preserve"> comprehensive feedback </w:t>
      </w:r>
      <w:r w:rsidR="00121C64">
        <w:rPr>
          <w:szCs w:val="22"/>
        </w:rPr>
        <w:t>on the briefings</w:t>
      </w:r>
      <w:r w:rsidR="0012028A">
        <w:rPr>
          <w:szCs w:val="22"/>
        </w:rPr>
        <w:t xml:space="preserve"> in an email</w:t>
      </w:r>
      <w:r w:rsidR="00121C64">
        <w:rPr>
          <w:szCs w:val="22"/>
        </w:rPr>
        <w:t xml:space="preserve">. </w:t>
      </w:r>
      <w:r w:rsidRPr="00690D1E">
        <w:rPr>
          <w:szCs w:val="22"/>
        </w:rPr>
        <w:t>Steven J.M Clarke from Jasper Banking Company</w:t>
      </w:r>
      <w:r w:rsidR="00121C64">
        <w:rPr>
          <w:szCs w:val="22"/>
        </w:rPr>
        <w:t xml:space="preserve"> said he had </w:t>
      </w:r>
      <w:r w:rsidRPr="00690D1E">
        <w:rPr>
          <w:szCs w:val="22"/>
        </w:rPr>
        <w:t xml:space="preserve">forwarded the briefings to a colleague in the IT </w:t>
      </w:r>
      <w:r w:rsidR="0012028A">
        <w:rPr>
          <w:szCs w:val="22"/>
        </w:rPr>
        <w:t>department at</w:t>
      </w:r>
      <w:r w:rsidR="00121C64">
        <w:rPr>
          <w:szCs w:val="22"/>
        </w:rPr>
        <w:t xml:space="preserve"> the bank. “I thought the document</w:t>
      </w:r>
      <w:r w:rsidRPr="00690D1E">
        <w:rPr>
          <w:szCs w:val="22"/>
        </w:rPr>
        <w:t xml:space="preserve"> was quite accessible in that the content was scientific and technical enough, but not </w:t>
      </w:r>
      <w:r w:rsidR="00121C64">
        <w:rPr>
          <w:szCs w:val="22"/>
        </w:rPr>
        <w:t>at an</w:t>
      </w:r>
      <w:r w:rsidRPr="00690D1E">
        <w:rPr>
          <w:szCs w:val="22"/>
        </w:rPr>
        <w:t xml:space="preserve"> expert level,” </w:t>
      </w:r>
      <w:r w:rsidR="00121C64">
        <w:rPr>
          <w:szCs w:val="22"/>
        </w:rPr>
        <w:t>said</w:t>
      </w:r>
      <w:r w:rsidRPr="00690D1E">
        <w:rPr>
          <w:szCs w:val="22"/>
        </w:rPr>
        <w:t xml:space="preserve"> Steven. </w:t>
      </w:r>
      <w:r w:rsidR="0012028A">
        <w:rPr>
          <w:szCs w:val="22"/>
        </w:rPr>
        <w:t>Steven is</w:t>
      </w:r>
      <w:r w:rsidRPr="00690D1E">
        <w:rPr>
          <w:szCs w:val="22"/>
        </w:rPr>
        <w:t xml:space="preserve"> looking for information relevant to the economics of R&amp;D or urban development data.</w:t>
      </w:r>
    </w:p>
    <w:p w14:paraId="6819E2C5" w14:textId="77777777" w:rsidR="00690D1E" w:rsidRDefault="00690D1E" w:rsidP="00690D1E">
      <w:pPr>
        <w:rPr>
          <w:szCs w:val="22"/>
        </w:rPr>
      </w:pPr>
    </w:p>
    <w:p w14:paraId="3EBDC894" w14:textId="7ABA2A86" w:rsidR="005F7A69" w:rsidRPr="005F7A69" w:rsidRDefault="005F7A69" w:rsidP="00560DD9">
      <w:pPr>
        <w:ind w:firstLine="720"/>
        <w:rPr>
          <w:b/>
          <w:i/>
          <w:szCs w:val="22"/>
        </w:rPr>
      </w:pPr>
      <w:proofErr w:type="gramStart"/>
      <w:r>
        <w:rPr>
          <w:b/>
          <w:i/>
          <w:szCs w:val="22"/>
        </w:rPr>
        <w:t>e-ScienceTalk</w:t>
      </w:r>
      <w:proofErr w:type="gramEnd"/>
      <w:r>
        <w:rPr>
          <w:b/>
          <w:i/>
          <w:szCs w:val="22"/>
        </w:rPr>
        <w:t xml:space="preserve"> f</w:t>
      </w:r>
      <w:r w:rsidRPr="005F7A69">
        <w:rPr>
          <w:b/>
          <w:i/>
          <w:szCs w:val="22"/>
        </w:rPr>
        <w:t>eedback log</w:t>
      </w:r>
    </w:p>
    <w:p w14:paraId="441D8F49" w14:textId="73BE5BAF" w:rsidR="00690D1E" w:rsidRDefault="00B329E4" w:rsidP="00690D1E">
      <w:pPr>
        <w:rPr>
          <w:szCs w:val="22"/>
        </w:rPr>
      </w:pPr>
      <w:r w:rsidRPr="00B329E4">
        <w:rPr>
          <w:szCs w:val="22"/>
        </w:rPr>
        <w:t xml:space="preserve">Comments, compliments and suggestions from the various policy events </w:t>
      </w:r>
      <w:r w:rsidR="00560DD9">
        <w:rPr>
          <w:szCs w:val="22"/>
        </w:rPr>
        <w:t>are also</w:t>
      </w:r>
      <w:r w:rsidRPr="00B329E4">
        <w:rPr>
          <w:szCs w:val="22"/>
        </w:rPr>
        <w:t xml:space="preserve"> recorded by e-ScienceTalk </w:t>
      </w:r>
      <w:r>
        <w:rPr>
          <w:szCs w:val="22"/>
        </w:rPr>
        <w:t>WP1</w:t>
      </w:r>
      <w:r w:rsidRPr="00B329E4">
        <w:rPr>
          <w:szCs w:val="22"/>
        </w:rPr>
        <w:t xml:space="preserve"> members.  </w:t>
      </w:r>
      <w:r w:rsidR="00672598">
        <w:rPr>
          <w:szCs w:val="22"/>
        </w:rPr>
        <w:t>Figure 4 lists</w:t>
      </w:r>
      <w:r w:rsidR="00690D1E" w:rsidRPr="00690D1E">
        <w:rPr>
          <w:szCs w:val="22"/>
        </w:rPr>
        <w:t xml:space="preserve"> some feedback from the individual briefin</w:t>
      </w:r>
      <w:r w:rsidR="00672598">
        <w:rPr>
          <w:szCs w:val="22"/>
        </w:rPr>
        <w:t>gs from our feedback log.</w:t>
      </w:r>
    </w:p>
    <w:p w14:paraId="6805A1F1" w14:textId="77777777" w:rsidR="00560DD9" w:rsidRDefault="00560DD9" w:rsidP="00690D1E">
      <w:pPr>
        <w:rPr>
          <w:szCs w:val="22"/>
        </w:rPr>
      </w:pPr>
    </w:p>
    <w:p w14:paraId="3B2289EF" w14:textId="77777777" w:rsidR="00560DD9" w:rsidRDefault="00560DD9" w:rsidP="00690D1E">
      <w:pPr>
        <w:rPr>
          <w:szCs w:val="22"/>
        </w:rPr>
      </w:pPr>
    </w:p>
    <w:p w14:paraId="37125CDB" w14:textId="77777777" w:rsidR="00560DD9" w:rsidRDefault="00560DD9" w:rsidP="00690D1E">
      <w:pPr>
        <w:rPr>
          <w:szCs w:val="22"/>
        </w:rPr>
      </w:pPr>
    </w:p>
    <w:p w14:paraId="0E83B4C6" w14:textId="77777777" w:rsidR="0012028A" w:rsidRDefault="0012028A" w:rsidP="00690D1E">
      <w:pPr>
        <w:rPr>
          <w:szCs w:val="22"/>
        </w:rPr>
      </w:pPr>
    </w:p>
    <w:p w14:paraId="6DBADA42" w14:textId="3453F702" w:rsidR="0012028A" w:rsidRDefault="00B329E4" w:rsidP="00690D1E">
      <w:pPr>
        <w:rPr>
          <w:b/>
          <w:szCs w:val="22"/>
        </w:rPr>
      </w:pPr>
      <w:r>
        <w:rPr>
          <w:szCs w:val="22"/>
        </w:rPr>
        <w:lastRenderedPageBreak/>
        <w:t xml:space="preserve">  </w:t>
      </w:r>
      <w:r w:rsidR="0012028A">
        <w:rPr>
          <w:szCs w:val="22"/>
        </w:rPr>
        <w:t xml:space="preserve">        </w:t>
      </w:r>
      <w:r w:rsidR="00672598" w:rsidRPr="00672598">
        <w:rPr>
          <w:b/>
          <w:szCs w:val="22"/>
        </w:rPr>
        <w:t>Figure 4: Quotes from the feedback log</w:t>
      </w:r>
    </w:p>
    <w:tbl>
      <w:tblPr>
        <w:tblStyle w:val="TableGrid"/>
        <w:tblW w:w="0" w:type="auto"/>
        <w:tblInd w:w="675" w:type="dxa"/>
        <w:shd w:val="clear" w:color="auto" w:fill="F2F2F2" w:themeFill="background1" w:themeFillShade="F2"/>
        <w:tblLook w:val="04A0" w:firstRow="1" w:lastRow="0" w:firstColumn="1" w:lastColumn="0" w:noHBand="0" w:noVBand="1"/>
      </w:tblPr>
      <w:tblGrid>
        <w:gridCol w:w="8605"/>
      </w:tblGrid>
      <w:tr w:rsidR="00F679A0" w:rsidRPr="00B5113B" w14:paraId="71635CDF" w14:textId="77777777" w:rsidTr="0012028A">
        <w:tc>
          <w:tcPr>
            <w:tcW w:w="8605" w:type="dxa"/>
            <w:shd w:val="clear" w:color="auto" w:fill="F2F2F2" w:themeFill="background1" w:themeFillShade="F2"/>
          </w:tcPr>
          <w:p w14:paraId="0BEED69E" w14:textId="77777777" w:rsidR="00F679A0" w:rsidRPr="00B5113B" w:rsidRDefault="00F679A0" w:rsidP="00F679A0">
            <w:pPr>
              <w:rPr>
                <w:i/>
                <w:szCs w:val="22"/>
              </w:rPr>
            </w:pPr>
            <w:r w:rsidRPr="00B5113B">
              <w:rPr>
                <w:i/>
                <w:szCs w:val="22"/>
              </w:rPr>
              <w:t>Desktop Grids: Connecting everyone to science</w:t>
            </w:r>
          </w:p>
          <w:p w14:paraId="64AC2BC3" w14:textId="77777777" w:rsidR="00F679A0" w:rsidRPr="00B5113B" w:rsidRDefault="00F679A0" w:rsidP="00AB4B15">
            <w:pPr>
              <w:numPr>
                <w:ilvl w:val="0"/>
                <w:numId w:val="6"/>
              </w:numPr>
              <w:ind w:right="417"/>
              <w:rPr>
                <w:szCs w:val="22"/>
              </w:rPr>
            </w:pPr>
            <w:proofErr w:type="spellStart"/>
            <w:r w:rsidRPr="00B5113B">
              <w:rPr>
                <w:szCs w:val="22"/>
              </w:rPr>
              <w:t>Manisha</w:t>
            </w:r>
            <w:proofErr w:type="spellEnd"/>
            <w:r w:rsidRPr="00B5113B">
              <w:rPr>
                <w:szCs w:val="22"/>
              </w:rPr>
              <w:t xml:space="preserve"> recalls </w:t>
            </w:r>
            <w:proofErr w:type="spellStart"/>
            <w:r w:rsidRPr="00B5113B">
              <w:rPr>
                <w:szCs w:val="22"/>
              </w:rPr>
              <w:t>Silvana</w:t>
            </w:r>
            <w:proofErr w:type="spellEnd"/>
            <w:r w:rsidRPr="00B5113B">
              <w:rPr>
                <w:szCs w:val="22"/>
              </w:rPr>
              <w:t xml:space="preserve"> </w:t>
            </w:r>
            <w:proofErr w:type="spellStart"/>
            <w:r w:rsidRPr="00B5113B">
              <w:rPr>
                <w:szCs w:val="22"/>
              </w:rPr>
              <w:t>Muscella</w:t>
            </w:r>
            <w:proofErr w:type="spellEnd"/>
            <w:r w:rsidRPr="00B5113B">
              <w:rPr>
                <w:szCs w:val="22"/>
              </w:rPr>
              <w:t xml:space="preserve"> from Trust-IT saying that she enjoyed reading the briefings as they were always well written and understandable.</w:t>
            </w:r>
          </w:p>
          <w:p w14:paraId="3C17B2CE" w14:textId="77777777" w:rsidR="00F679A0" w:rsidRPr="00B5113B" w:rsidRDefault="00F679A0" w:rsidP="00AB4B15">
            <w:pPr>
              <w:numPr>
                <w:ilvl w:val="0"/>
                <w:numId w:val="6"/>
              </w:numPr>
              <w:ind w:right="417"/>
              <w:rPr>
                <w:szCs w:val="22"/>
              </w:rPr>
            </w:pPr>
            <w:proofErr w:type="spellStart"/>
            <w:r w:rsidRPr="00B5113B">
              <w:rPr>
                <w:szCs w:val="22"/>
              </w:rPr>
              <w:t>Rossend</w:t>
            </w:r>
            <w:proofErr w:type="spellEnd"/>
            <w:r w:rsidRPr="00B5113B">
              <w:rPr>
                <w:szCs w:val="22"/>
              </w:rPr>
              <w:t xml:space="preserve"> </w:t>
            </w:r>
            <w:proofErr w:type="spellStart"/>
            <w:r w:rsidRPr="00B5113B">
              <w:rPr>
                <w:szCs w:val="22"/>
              </w:rPr>
              <w:t>Llurba</w:t>
            </w:r>
            <w:proofErr w:type="spellEnd"/>
            <w:r w:rsidRPr="00B5113B">
              <w:rPr>
                <w:szCs w:val="22"/>
              </w:rPr>
              <w:t xml:space="preserve"> from e-IRG and Ad </w:t>
            </w:r>
            <w:proofErr w:type="spellStart"/>
            <w:r w:rsidRPr="00B5113B">
              <w:rPr>
                <w:szCs w:val="22"/>
              </w:rPr>
              <w:t>Emmen</w:t>
            </w:r>
            <w:proofErr w:type="spellEnd"/>
            <w:r w:rsidRPr="00B5113B">
              <w:rPr>
                <w:szCs w:val="22"/>
              </w:rPr>
              <w:t xml:space="preserve"> from EDGF also congratulated </w:t>
            </w:r>
            <w:proofErr w:type="spellStart"/>
            <w:r w:rsidRPr="00B5113B">
              <w:rPr>
                <w:szCs w:val="22"/>
              </w:rPr>
              <w:t>Manisha</w:t>
            </w:r>
            <w:proofErr w:type="spellEnd"/>
            <w:r w:rsidRPr="00B5113B">
              <w:rPr>
                <w:szCs w:val="22"/>
              </w:rPr>
              <w:t xml:space="preserve"> on the new Desktop Grid briefing.</w:t>
            </w:r>
          </w:p>
          <w:p w14:paraId="74334FF1" w14:textId="77777777" w:rsidR="00F679A0" w:rsidRPr="00B5113B" w:rsidRDefault="00F679A0" w:rsidP="00AB4B15">
            <w:pPr>
              <w:numPr>
                <w:ilvl w:val="0"/>
                <w:numId w:val="6"/>
              </w:numPr>
              <w:ind w:right="417"/>
              <w:rPr>
                <w:szCs w:val="22"/>
              </w:rPr>
            </w:pPr>
            <w:r w:rsidRPr="00B5113B">
              <w:rPr>
                <w:szCs w:val="22"/>
              </w:rPr>
              <w:t xml:space="preserve">Miguel </w:t>
            </w:r>
            <w:proofErr w:type="spellStart"/>
            <w:r w:rsidRPr="00B5113B">
              <w:rPr>
                <w:szCs w:val="22"/>
              </w:rPr>
              <w:t>Marquina</w:t>
            </w:r>
            <w:proofErr w:type="spellEnd"/>
            <w:r w:rsidRPr="00B5113B">
              <w:rPr>
                <w:szCs w:val="22"/>
              </w:rPr>
              <w:t xml:space="preserve"> and Ben Segal who work on </w:t>
            </w:r>
            <w:proofErr w:type="spellStart"/>
            <w:r w:rsidRPr="00B5113B">
              <w:rPr>
                <w:szCs w:val="22"/>
              </w:rPr>
              <w:t>LHC@Home</w:t>
            </w:r>
            <w:proofErr w:type="spellEnd"/>
            <w:r w:rsidRPr="00B5113B">
              <w:rPr>
                <w:szCs w:val="22"/>
              </w:rPr>
              <w:t xml:space="preserve"> also really enjoyed the briefing. </w:t>
            </w:r>
          </w:p>
          <w:p w14:paraId="6F8EB8D9" w14:textId="77777777" w:rsidR="00F679A0" w:rsidRPr="00B5113B" w:rsidRDefault="00F679A0" w:rsidP="00F679A0">
            <w:pPr>
              <w:ind w:left="1800" w:right="417"/>
              <w:rPr>
                <w:szCs w:val="22"/>
              </w:rPr>
            </w:pPr>
          </w:p>
          <w:p w14:paraId="5156570A" w14:textId="77777777" w:rsidR="00F679A0" w:rsidRPr="00B5113B" w:rsidRDefault="00F679A0" w:rsidP="00F679A0">
            <w:pPr>
              <w:ind w:right="417"/>
              <w:rPr>
                <w:i/>
                <w:szCs w:val="22"/>
              </w:rPr>
            </w:pPr>
            <w:r w:rsidRPr="00B5113B">
              <w:rPr>
                <w:i/>
                <w:szCs w:val="22"/>
              </w:rPr>
              <w:t>Research Networks: Global Connectivity</w:t>
            </w:r>
          </w:p>
          <w:p w14:paraId="7855FE5C" w14:textId="5D41D4F6" w:rsidR="00F679A0" w:rsidRPr="00B5113B" w:rsidRDefault="00F679A0" w:rsidP="00AB4B15">
            <w:pPr>
              <w:numPr>
                <w:ilvl w:val="0"/>
                <w:numId w:val="7"/>
              </w:numPr>
              <w:ind w:right="417"/>
              <w:rPr>
                <w:szCs w:val="22"/>
              </w:rPr>
            </w:pPr>
            <w:r w:rsidRPr="00B5113B">
              <w:rPr>
                <w:szCs w:val="22"/>
              </w:rPr>
              <w:t>“Thank you so much for your kind support; it is always a pleasure workin</w:t>
            </w:r>
            <w:r w:rsidR="0012028A" w:rsidRPr="00B5113B">
              <w:rPr>
                <w:szCs w:val="22"/>
              </w:rPr>
              <w:t xml:space="preserve">g with you!” </w:t>
            </w:r>
            <w:proofErr w:type="spellStart"/>
            <w:r w:rsidR="0012028A" w:rsidRPr="00B5113B">
              <w:rPr>
                <w:szCs w:val="22"/>
              </w:rPr>
              <w:t>Domenico</w:t>
            </w:r>
            <w:proofErr w:type="spellEnd"/>
            <w:r w:rsidR="0012028A" w:rsidRPr="00B5113B">
              <w:rPr>
                <w:szCs w:val="22"/>
              </w:rPr>
              <w:t xml:space="preserve"> </w:t>
            </w:r>
            <w:proofErr w:type="spellStart"/>
            <w:r w:rsidR="0012028A" w:rsidRPr="00B5113B">
              <w:rPr>
                <w:szCs w:val="22"/>
              </w:rPr>
              <w:t>Vicinanza</w:t>
            </w:r>
            <w:proofErr w:type="spellEnd"/>
            <w:r w:rsidR="0012028A" w:rsidRPr="00B5113B">
              <w:rPr>
                <w:szCs w:val="22"/>
              </w:rPr>
              <w:t>, composer, network engineer and researcher from GÉANT.</w:t>
            </w:r>
          </w:p>
          <w:p w14:paraId="630AC063" w14:textId="77777777" w:rsidR="0012028A" w:rsidRPr="00B5113B" w:rsidRDefault="0012028A" w:rsidP="0012028A">
            <w:pPr>
              <w:ind w:right="417"/>
              <w:rPr>
                <w:szCs w:val="22"/>
              </w:rPr>
            </w:pPr>
          </w:p>
          <w:p w14:paraId="66646E98" w14:textId="77777777" w:rsidR="00F679A0" w:rsidRPr="00B5113B" w:rsidRDefault="00F679A0" w:rsidP="00F679A0">
            <w:pPr>
              <w:ind w:right="417"/>
              <w:rPr>
                <w:i/>
                <w:szCs w:val="22"/>
              </w:rPr>
            </w:pPr>
            <w:r w:rsidRPr="00B5113B">
              <w:rPr>
                <w:i/>
                <w:szCs w:val="22"/>
              </w:rPr>
              <w:t>Visualisations</w:t>
            </w:r>
          </w:p>
          <w:p w14:paraId="35F3A479" w14:textId="743F82DC" w:rsidR="00F679A0" w:rsidRPr="00B5113B" w:rsidRDefault="00F679A0" w:rsidP="00AB4B15">
            <w:pPr>
              <w:numPr>
                <w:ilvl w:val="0"/>
                <w:numId w:val="7"/>
              </w:numPr>
              <w:ind w:right="417"/>
              <w:rPr>
                <w:szCs w:val="22"/>
              </w:rPr>
            </w:pPr>
            <w:r w:rsidRPr="00B5113B">
              <w:t xml:space="preserve">“Thank you for the interesting article on visualisation!” </w:t>
            </w:r>
            <w:proofErr w:type="spellStart"/>
            <w:r w:rsidRPr="00B5113B">
              <w:t>Matti</w:t>
            </w:r>
            <w:proofErr w:type="spellEnd"/>
            <w:r w:rsidRPr="00B5113B">
              <w:t xml:space="preserve"> </w:t>
            </w:r>
            <w:proofErr w:type="spellStart"/>
            <w:r w:rsidRPr="00B5113B">
              <w:t>Heikkurinen</w:t>
            </w:r>
            <w:proofErr w:type="spellEnd"/>
            <w:r w:rsidR="0012028A" w:rsidRPr="00B5113B">
              <w:t xml:space="preserve"> from Emergence Tech Ltd.</w:t>
            </w:r>
          </w:p>
          <w:p w14:paraId="7F0B5907" w14:textId="77777777" w:rsidR="00F679A0" w:rsidRPr="00B5113B" w:rsidRDefault="00F679A0" w:rsidP="00690D1E">
            <w:pPr>
              <w:rPr>
                <w:b/>
                <w:szCs w:val="22"/>
              </w:rPr>
            </w:pPr>
          </w:p>
        </w:tc>
      </w:tr>
    </w:tbl>
    <w:p w14:paraId="7AA5D051" w14:textId="77777777" w:rsidR="00DA25FA" w:rsidRPr="005F7A69" w:rsidRDefault="00DA25FA" w:rsidP="00121C64">
      <w:pPr>
        <w:rPr>
          <w:b/>
          <w:i/>
          <w:szCs w:val="22"/>
        </w:rPr>
      </w:pPr>
    </w:p>
    <w:p w14:paraId="52FE5921" w14:textId="02AE29F9" w:rsidR="005F7A69" w:rsidRPr="005F7A69" w:rsidRDefault="005F7A69" w:rsidP="00560DD9">
      <w:pPr>
        <w:ind w:firstLine="720"/>
        <w:rPr>
          <w:b/>
          <w:i/>
          <w:szCs w:val="22"/>
        </w:rPr>
      </w:pPr>
      <w:proofErr w:type="gramStart"/>
      <w:r w:rsidRPr="005F7A69">
        <w:rPr>
          <w:b/>
          <w:i/>
          <w:szCs w:val="22"/>
        </w:rPr>
        <w:t>e-ScienceTalk</w:t>
      </w:r>
      <w:proofErr w:type="gramEnd"/>
      <w:r w:rsidRPr="005F7A69">
        <w:rPr>
          <w:b/>
          <w:i/>
          <w:szCs w:val="22"/>
        </w:rPr>
        <w:t xml:space="preserve"> downloads</w:t>
      </w:r>
    </w:p>
    <w:p w14:paraId="4635BCEB" w14:textId="4968690C" w:rsidR="00121C64" w:rsidRDefault="00DA25FA" w:rsidP="00121C64">
      <w:pPr>
        <w:rPr>
          <w:szCs w:val="22"/>
        </w:rPr>
      </w:pPr>
      <w:r>
        <w:rPr>
          <w:szCs w:val="22"/>
        </w:rPr>
        <w:t>On August 16</w:t>
      </w:r>
      <w:r w:rsidRPr="00DA25FA">
        <w:rPr>
          <w:szCs w:val="22"/>
          <w:vertAlign w:val="superscript"/>
        </w:rPr>
        <w:t>th</w:t>
      </w:r>
      <w:r>
        <w:rPr>
          <w:szCs w:val="22"/>
        </w:rPr>
        <w:t xml:space="preserve"> 2012, the number of </w:t>
      </w:r>
      <w:r w:rsidR="00E66450">
        <w:rPr>
          <w:szCs w:val="22"/>
        </w:rPr>
        <w:t xml:space="preserve">total </w:t>
      </w:r>
      <w:r>
        <w:rPr>
          <w:szCs w:val="22"/>
        </w:rPr>
        <w:t xml:space="preserve">downloads </w:t>
      </w:r>
      <w:r w:rsidR="0012028A">
        <w:rPr>
          <w:szCs w:val="22"/>
        </w:rPr>
        <w:t xml:space="preserve">of briefings from the e-ScienceTalk </w:t>
      </w:r>
      <w:r w:rsidR="00B5113B">
        <w:rPr>
          <w:szCs w:val="22"/>
        </w:rPr>
        <w:t>web</w:t>
      </w:r>
      <w:r w:rsidR="0012028A">
        <w:rPr>
          <w:szCs w:val="22"/>
        </w:rPr>
        <w:t>page</w:t>
      </w:r>
      <w:r w:rsidR="00E66450">
        <w:rPr>
          <w:rStyle w:val="FootnoteReference"/>
          <w:szCs w:val="22"/>
        </w:rPr>
        <w:footnoteReference w:id="7"/>
      </w:r>
      <w:r w:rsidR="0012028A">
        <w:rPr>
          <w:szCs w:val="22"/>
        </w:rPr>
        <w:t xml:space="preserve"> </w:t>
      </w:r>
      <w:r>
        <w:rPr>
          <w:szCs w:val="22"/>
        </w:rPr>
        <w:t>s</w:t>
      </w:r>
      <w:r w:rsidR="000B3AFC">
        <w:rPr>
          <w:szCs w:val="22"/>
        </w:rPr>
        <w:t xml:space="preserve">tood at 6,450.  Figure 5 </w:t>
      </w:r>
      <w:r>
        <w:rPr>
          <w:szCs w:val="22"/>
        </w:rPr>
        <w:t xml:space="preserve">shows some of the countries that </w:t>
      </w:r>
      <w:r w:rsidR="00B5113B">
        <w:rPr>
          <w:szCs w:val="22"/>
        </w:rPr>
        <w:t xml:space="preserve">have </w:t>
      </w:r>
      <w:r>
        <w:rPr>
          <w:szCs w:val="22"/>
        </w:rPr>
        <w:t>downloaded individual briefings.</w:t>
      </w:r>
      <w:r w:rsidR="00E66450" w:rsidRPr="00E66450">
        <w:t xml:space="preserve"> </w:t>
      </w:r>
      <w:r w:rsidR="00E66450">
        <w:t xml:space="preserve">We have included this table to show the extensive geographical spread of downloads, </w:t>
      </w:r>
      <w:r w:rsidR="00B5113B">
        <w:t>which show</w:t>
      </w:r>
      <w:r w:rsidR="00560DD9">
        <w:t>s</w:t>
      </w:r>
      <w:r w:rsidR="00B5113B">
        <w:t xml:space="preserve"> interest </w:t>
      </w:r>
      <w:r w:rsidR="00560DD9">
        <w:t xml:space="preserve">in the briefings </w:t>
      </w:r>
      <w:r w:rsidR="00B5113B">
        <w:t xml:space="preserve">beyond European </w:t>
      </w:r>
      <w:r w:rsidR="00560DD9">
        <w:t>borders</w:t>
      </w:r>
      <w:r w:rsidR="00B5113B">
        <w:t xml:space="preserve">. </w:t>
      </w:r>
      <w:r w:rsidR="00560DD9">
        <w:t>This</w:t>
      </w:r>
      <w:r w:rsidR="00B5113B">
        <w:t xml:space="preserve"> also relates</w:t>
      </w:r>
      <w:r w:rsidR="00E66450">
        <w:t xml:space="preserve"> to project metric 1.3 (</w:t>
      </w:r>
      <w:r w:rsidR="00E66450" w:rsidRPr="00E66450">
        <w:rPr>
          <w:szCs w:val="22"/>
        </w:rPr>
        <w:t>Countries where reports or briefings are distributed</w:t>
      </w:r>
      <w:r w:rsidR="00B5113B">
        <w:rPr>
          <w:szCs w:val="22"/>
        </w:rPr>
        <w:t xml:space="preserve">). A list of all </w:t>
      </w:r>
      <w:r w:rsidR="00E66450">
        <w:rPr>
          <w:szCs w:val="22"/>
        </w:rPr>
        <w:t>countries that have downloaded brief</w:t>
      </w:r>
      <w:r w:rsidR="00C80E16">
        <w:rPr>
          <w:szCs w:val="22"/>
        </w:rPr>
        <w:t>ings can be found in appendix 7.1</w:t>
      </w:r>
      <w:r w:rsidR="00E66450">
        <w:rPr>
          <w:szCs w:val="22"/>
        </w:rPr>
        <w:t>.</w:t>
      </w:r>
    </w:p>
    <w:p w14:paraId="169D6934" w14:textId="77777777" w:rsidR="00DA25FA" w:rsidRDefault="00DA25FA" w:rsidP="00121C64">
      <w:pPr>
        <w:rPr>
          <w:szCs w:val="22"/>
        </w:rPr>
      </w:pPr>
    </w:p>
    <w:p w14:paraId="7AF0818B" w14:textId="77A69F0A" w:rsidR="00B5113B" w:rsidRPr="000B3AFC" w:rsidRDefault="00672598" w:rsidP="00121C64">
      <w:pPr>
        <w:rPr>
          <w:b/>
          <w:szCs w:val="22"/>
        </w:rPr>
      </w:pPr>
      <w:r>
        <w:rPr>
          <w:szCs w:val="22"/>
        </w:rPr>
        <w:t xml:space="preserve">          </w:t>
      </w:r>
      <w:r w:rsidRPr="000B3AFC">
        <w:rPr>
          <w:b/>
          <w:szCs w:val="22"/>
        </w:rPr>
        <w:t xml:space="preserve">Figure 5: </w:t>
      </w:r>
      <w:r w:rsidR="000B3AFC" w:rsidRPr="000B3AFC">
        <w:rPr>
          <w:b/>
          <w:szCs w:val="22"/>
        </w:rPr>
        <w:t>Downloading countries per e-</w:t>
      </w:r>
      <w:proofErr w:type="spellStart"/>
      <w:r w:rsidR="000B3AFC" w:rsidRPr="000B3AFC">
        <w:rPr>
          <w:b/>
          <w:szCs w:val="22"/>
        </w:rPr>
        <w:t>ScienceBriefing</w:t>
      </w:r>
      <w:proofErr w:type="spellEnd"/>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2127"/>
        <w:gridCol w:w="1559"/>
        <w:gridCol w:w="4252"/>
      </w:tblGrid>
      <w:tr w:rsidR="00DA25FA" w14:paraId="2E1CB907" w14:textId="77777777" w:rsidTr="000B3AFC">
        <w:trPr>
          <w:trHeight w:val="193"/>
        </w:trPr>
        <w:tc>
          <w:tcPr>
            <w:tcW w:w="2127" w:type="dxa"/>
            <w:shd w:val="clear" w:color="auto" w:fill="F2F2F2"/>
          </w:tcPr>
          <w:p w14:paraId="4A7FC8C7" w14:textId="77777777" w:rsidR="00DA25FA" w:rsidRPr="00B329E4" w:rsidRDefault="00F1122E" w:rsidP="00B329E4">
            <w:pPr>
              <w:jc w:val="center"/>
              <w:rPr>
                <w:b/>
                <w:i/>
                <w:szCs w:val="22"/>
              </w:rPr>
            </w:pPr>
            <w:r w:rsidRPr="00B329E4">
              <w:rPr>
                <w:b/>
                <w:i/>
                <w:szCs w:val="22"/>
              </w:rPr>
              <w:t>Briefing Title</w:t>
            </w:r>
          </w:p>
        </w:tc>
        <w:tc>
          <w:tcPr>
            <w:tcW w:w="1559" w:type="dxa"/>
            <w:shd w:val="clear" w:color="auto" w:fill="F2F2F2"/>
          </w:tcPr>
          <w:p w14:paraId="23465E19" w14:textId="77777777" w:rsidR="00DA25FA" w:rsidRPr="00B329E4" w:rsidRDefault="00F1122E" w:rsidP="00B329E4">
            <w:pPr>
              <w:jc w:val="center"/>
              <w:rPr>
                <w:b/>
                <w:i/>
              </w:rPr>
            </w:pPr>
            <w:r w:rsidRPr="00B329E4">
              <w:rPr>
                <w:b/>
                <w:i/>
              </w:rPr>
              <w:t>Numbers</w:t>
            </w:r>
          </w:p>
        </w:tc>
        <w:tc>
          <w:tcPr>
            <w:tcW w:w="4252" w:type="dxa"/>
            <w:shd w:val="clear" w:color="auto" w:fill="F2F2F2"/>
          </w:tcPr>
          <w:p w14:paraId="5D94BCD2" w14:textId="77777777" w:rsidR="00DA25FA" w:rsidRPr="00B329E4" w:rsidRDefault="00F1122E" w:rsidP="00B329E4">
            <w:pPr>
              <w:jc w:val="center"/>
              <w:rPr>
                <w:b/>
                <w:i/>
              </w:rPr>
            </w:pPr>
            <w:r w:rsidRPr="00B329E4">
              <w:rPr>
                <w:b/>
                <w:i/>
              </w:rPr>
              <w:t>Countries</w:t>
            </w:r>
          </w:p>
        </w:tc>
      </w:tr>
      <w:tr w:rsidR="00DA25FA" w14:paraId="017EB430" w14:textId="77777777" w:rsidTr="008814A7">
        <w:tc>
          <w:tcPr>
            <w:tcW w:w="2127" w:type="dxa"/>
            <w:shd w:val="clear" w:color="auto" w:fill="F2F2F2"/>
          </w:tcPr>
          <w:p w14:paraId="1EF31B3C" w14:textId="77777777" w:rsidR="00DA25FA" w:rsidRPr="008814A7" w:rsidRDefault="00DA25FA" w:rsidP="00121C64">
            <w:pPr>
              <w:rPr>
                <w:i/>
                <w:szCs w:val="22"/>
              </w:rPr>
            </w:pPr>
            <w:r w:rsidRPr="008814A7">
              <w:rPr>
                <w:i/>
                <w:szCs w:val="22"/>
              </w:rPr>
              <w:t>Desktop Grids: Connecting everyone to science</w:t>
            </w:r>
          </w:p>
        </w:tc>
        <w:tc>
          <w:tcPr>
            <w:tcW w:w="1559" w:type="dxa"/>
            <w:shd w:val="clear" w:color="auto" w:fill="F2F2F2"/>
          </w:tcPr>
          <w:p w14:paraId="6F689088" w14:textId="77777777" w:rsidR="00DA25FA" w:rsidRDefault="00E0664E" w:rsidP="00121C64">
            <w:r>
              <w:t>330</w:t>
            </w:r>
          </w:p>
        </w:tc>
        <w:tc>
          <w:tcPr>
            <w:tcW w:w="4252" w:type="dxa"/>
            <w:shd w:val="clear" w:color="auto" w:fill="F2F2F2"/>
          </w:tcPr>
          <w:p w14:paraId="197D930A" w14:textId="77777777" w:rsidR="00DA25FA" w:rsidRDefault="00DC7EE7" w:rsidP="00DC7EE7">
            <w:r>
              <w:t>Belgium, China, Czech Republic, France, Finland, France, Germany, India, Italy, Latvia, the former Yugoslav republic of Macedonia, Netherlands, Pakistan, Poland, Portugal, Russian Federation, Romania, South Africa, Spain, Switzerland, Ukraine, United Kingdom, United States</w:t>
            </w:r>
          </w:p>
        </w:tc>
      </w:tr>
      <w:tr w:rsidR="00DA25FA" w14:paraId="3E93B3EC" w14:textId="77777777" w:rsidTr="008814A7">
        <w:tc>
          <w:tcPr>
            <w:tcW w:w="2127" w:type="dxa"/>
            <w:shd w:val="clear" w:color="auto" w:fill="F2F2F2"/>
          </w:tcPr>
          <w:p w14:paraId="74D348D6" w14:textId="77777777" w:rsidR="00DA25FA" w:rsidRPr="008814A7" w:rsidRDefault="00DA25FA" w:rsidP="00121C64">
            <w:pPr>
              <w:rPr>
                <w:i/>
                <w:szCs w:val="22"/>
              </w:rPr>
            </w:pPr>
            <w:r w:rsidRPr="008814A7">
              <w:rPr>
                <w:i/>
                <w:szCs w:val="22"/>
              </w:rPr>
              <w:t>Research Networks: Global Connectivity</w:t>
            </w:r>
          </w:p>
        </w:tc>
        <w:tc>
          <w:tcPr>
            <w:tcW w:w="1559" w:type="dxa"/>
            <w:shd w:val="clear" w:color="auto" w:fill="F2F2F2"/>
          </w:tcPr>
          <w:p w14:paraId="689E2ACF" w14:textId="77777777" w:rsidR="00DA25FA" w:rsidRDefault="00E0664E" w:rsidP="00121C64">
            <w:r>
              <w:t>307</w:t>
            </w:r>
          </w:p>
        </w:tc>
        <w:tc>
          <w:tcPr>
            <w:tcW w:w="4252" w:type="dxa"/>
            <w:shd w:val="clear" w:color="auto" w:fill="F2F2F2"/>
          </w:tcPr>
          <w:p w14:paraId="16DD3054" w14:textId="77777777" w:rsidR="00DA25FA" w:rsidRDefault="00DC7EE7" w:rsidP="00F1122E">
            <w:r>
              <w:t>Belgium, Brazil, Bulgaria, Canada, China, Czech Republic, Finland, France, Germany, Greece, Ireland, Italy, Latvia, Luxembourg, Netherlands, Poland, Russian Federation, South Africa, Spain, Switzerland, Taiwan, Ukraine, United Kingdom, United States</w:t>
            </w:r>
          </w:p>
        </w:tc>
      </w:tr>
      <w:tr w:rsidR="00DA25FA" w14:paraId="1CA0342E" w14:textId="77777777" w:rsidTr="008814A7">
        <w:tc>
          <w:tcPr>
            <w:tcW w:w="2127" w:type="dxa"/>
            <w:shd w:val="clear" w:color="auto" w:fill="F2F2F2"/>
          </w:tcPr>
          <w:p w14:paraId="436A416C" w14:textId="77777777" w:rsidR="00DA25FA" w:rsidRPr="008814A7" w:rsidRDefault="00DA25FA" w:rsidP="00121C64">
            <w:pPr>
              <w:rPr>
                <w:i/>
                <w:szCs w:val="22"/>
              </w:rPr>
            </w:pPr>
            <w:r w:rsidRPr="008814A7">
              <w:rPr>
                <w:i/>
                <w:szCs w:val="22"/>
              </w:rPr>
              <w:lastRenderedPageBreak/>
              <w:t>Visualisations</w:t>
            </w:r>
          </w:p>
        </w:tc>
        <w:tc>
          <w:tcPr>
            <w:tcW w:w="1559" w:type="dxa"/>
            <w:shd w:val="clear" w:color="auto" w:fill="F2F2F2"/>
          </w:tcPr>
          <w:p w14:paraId="5E5C9A29" w14:textId="77777777" w:rsidR="00DA25FA" w:rsidRDefault="00DA25FA" w:rsidP="00121C64">
            <w:r>
              <w:t>396</w:t>
            </w:r>
          </w:p>
        </w:tc>
        <w:tc>
          <w:tcPr>
            <w:tcW w:w="4252" w:type="dxa"/>
            <w:shd w:val="clear" w:color="auto" w:fill="F2F2F2"/>
          </w:tcPr>
          <w:p w14:paraId="2192ED24" w14:textId="77777777" w:rsidR="00DA25FA" w:rsidRDefault="00DA25FA" w:rsidP="00121C64">
            <w:r>
              <w:t>Canada, China, Colombia, Czech republic, Ecuador, Finland, France, Germany, Ireland, Italy, Luxembourg, Netherlands, Qatar, Russian Federation, South Africa, Spain, Sweden, Switzerland, Taiwan, Ukraine, United Kingdom, United States</w:t>
            </w:r>
          </w:p>
        </w:tc>
      </w:tr>
      <w:tr w:rsidR="00DA25FA" w14:paraId="23CA578B" w14:textId="77777777" w:rsidTr="008814A7">
        <w:tc>
          <w:tcPr>
            <w:tcW w:w="2127" w:type="dxa"/>
            <w:shd w:val="clear" w:color="auto" w:fill="F2F2F2"/>
          </w:tcPr>
          <w:p w14:paraId="48FE81BB" w14:textId="77777777" w:rsidR="00DA25FA" w:rsidRPr="008814A7" w:rsidRDefault="00E0664E" w:rsidP="00121C64">
            <w:pPr>
              <w:rPr>
                <w:i/>
              </w:rPr>
            </w:pPr>
            <w:r w:rsidRPr="008814A7">
              <w:rPr>
                <w:i/>
              </w:rPr>
              <w:t>Open Data, Open Science</w:t>
            </w:r>
          </w:p>
        </w:tc>
        <w:tc>
          <w:tcPr>
            <w:tcW w:w="1559" w:type="dxa"/>
            <w:shd w:val="clear" w:color="auto" w:fill="F2F2F2"/>
          </w:tcPr>
          <w:p w14:paraId="30246AD1" w14:textId="77777777" w:rsidR="00B5113B" w:rsidRDefault="00B5113B" w:rsidP="00121C64"/>
          <w:p w14:paraId="66C3C58A" w14:textId="77777777" w:rsidR="00DA25FA" w:rsidRDefault="00E0664E" w:rsidP="00121C64">
            <w:r>
              <w:t>20</w:t>
            </w:r>
          </w:p>
        </w:tc>
        <w:tc>
          <w:tcPr>
            <w:tcW w:w="4252" w:type="dxa"/>
            <w:shd w:val="clear" w:color="auto" w:fill="F2F2F2"/>
          </w:tcPr>
          <w:p w14:paraId="7F7E1A78" w14:textId="4C3D77B6" w:rsidR="00DA25FA" w:rsidRDefault="00F1122E" w:rsidP="00E0664E">
            <w:r>
              <w:t>A</w:t>
            </w:r>
            <w:r w:rsidR="00E0664E">
              <w:t>ustralia</w:t>
            </w:r>
            <w:r>
              <w:t xml:space="preserve">, </w:t>
            </w:r>
            <w:r w:rsidR="00E0664E">
              <w:t>France,</w:t>
            </w:r>
            <w:r>
              <w:t xml:space="preserve"> </w:t>
            </w:r>
            <w:r w:rsidR="00E0664E">
              <w:t>Luxembourg, Russian Federation,</w:t>
            </w:r>
            <w:r w:rsidR="00B5113B">
              <w:t xml:space="preserve"> Switzerland, Taiwan, Thailand, </w:t>
            </w:r>
            <w:r w:rsidR="00E0664E">
              <w:t>United Kingdom, United States</w:t>
            </w:r>
          </w:p>
        </w:tc>
      </w:tr>
    </w:tbl>
    <w:p w14:paraId="040C3E1F" w14:textId="77777777" w:rsidR="005F7A69" w:rsidRDefault="005F7A69" w:rsidP="00690D1E">
      <w:pPr>
        <w:rPr>
          <w:szCs w:val="22"/>
        </w:rPr>
      </w:pPr>
    </w:p>
    <w:p w14:paraId="2E834DFE" w14:textId="7C227341" w:rsidR="005F7A69" w:rsidRPr="005F7A69" w:rsidRDefault="005F7A69" w:rsidP="00690D1E">
      <w:pPr>
        <w:rPr>
          <w:b/>
          <w:i/>
          <w:szCs w:val="22"/>
        </w:rPr>
      </w:pPr>
      <w:r>
        <w:rPr>
          <w:b/>
          <w:i/>
          <w:szCs w:val="22"/>
        </w:rPr>
        <w:t xml:space="preserve">Online </w:t>
      </w:r>
      <w:r w:rsidRPr="005F7A69">
        <w:rPr>
          <w:b/>
          <w:i/>
          <w:szCs w:val="22"/>
        </w:rPr>
        <w:t>Survey</w:t>
      </w:r>
    </w:p>
    <w:p w14:paraId="3849A2BD" w14:textId="2328D6B7" w:rsidR="00B5113B" w:rsidRDefault="00E66450" w:rsidP="00690D1E">
      <w:pPr>
        <w:rPr>
          <w:szCs w:val="22"/>
        </w:rPr>
      </w:pPr>
      <w:r>
        <w:rPr>
          <w:szCs w:val="22"/>
        </w:rPr>
        <w:t>During</w:t>
      </w:r>
      <w:r w:rsidR="00E0664E">
        <w:rPr>
          <w:szCs w:val="22"/>
        </w:rPr>
        <w:t xml:space="preserve"> April 2012, e-ScienceTalk developed a questionnaire to examine what our e-</w:t>
      </w:r>
      <w:proofErr w:type="spellStart"/>
      <w:r w:rsidR="00E0664E">
        <w:rPr>
          <w:szCs w:val="22"/>
        </w:rPr>
        <w:t>ScienceBriefing</w:t>
      </w:r>
      <w:proofErr w:type="spellEnd"/>
      <w:r w:rsidR="00E0664E">
        <w:rPr>
          <w:szCs w:val="22"/>
        </w:rPr>
        <w:t xml:space="preserve"> </w:t>
      </w:r>
      <w:r>
        <w:rPr>
          <w:szCs w:val="22"/>
        </w:rPr>
        <w:t>subscribers</w:t>
      </w:r>
      <w:r w:rsidR="00E0664E">
        <w:rPr>
          <w:szCs w:val="22"/>
        </w:rPr>
        <w:t xml:space="preserve"> thought of the documents. </w:t>
      </w:r>
      <w:r w:rsidR="00B329E4" w:rsidRPr="00B329E4">
        <w:rPr>
          <w:szCs w:val="22"/>
        </w:rPr>
        <w:t xml:space="preserve">The project </w:t>
      </w:r>
      <w:r w:rsidR="00B5113B">
        <w:rPr>
          <w:szCs w:val="22"/>
        </w:rPr>
        <w:t>compiled a</w:t>
      </w:r>
      <w:r w:rsidR="00B329E4" w:rsidRPr="00B329E4">
        <w:rPr>
          <w:szCs w:val="22"/>
        </w:rPr>
        <w:t xml:space="preserve"> </w:t>
      </w:r>
      <w:r w:rsidR="00B329E4">
        <w:rPr>
          <w:szCs w:val="22"/>
        </w:rPr>
        <w:t>survey</w:t>
      </w:r>
      <w:r w:rsidR="00B329E4" w:rsidRPr="00B329E4">
        <w:rPr>
          <w:szCs w:val="22"/>
        </w:rPr>
        <w:t xml:space="preserve"> in </w:t>
      </w:r>
      <w:proofErr w:type="spellStart"/>
      <w:r w:rsidR="00B329E4" w:rsidRPr="00B329E4">
        <w:rPr>
          <w:szCs w:val="22"/>
        </w:rPr>
        <w:t>Zoomerang</w:t>
      </w:r>
      <w:proofErr w:type="spellEnd"/>
      <w:r w:rsidR="00B329E4" w:rsidRPr="00B329E4">
        <w:rPr>
          <w:szCs w:val="22"/>
          <w:vertAlign w:val="superscript"/>
        </w:rPr>
        <w:footnoteReference w:id="8"/>
      </w:r>
      <w:r w:rsidR="00B329E4" w:rsidRPr="00B329E4">
        <w:rPr>
          <w:szCs w:val="22"/>
        </w:rPr>
        <w:t xml:space="preserve"> </w:t>
      </w:r>
      <w:r w:rsidR="00B5113B">
        <w:rPr>
          <w:szCs w:val="22"/>
        </w:rPr>
        <w:t xml:space="preserve">and the link was </w:t>
      </w:r>
      <w:r w:rsidR="00560DD9">
        <w:rPr>
          <w:szCs w:val="22"/>
        </w:rPr>
        <w:t>included when</w:t>
      </w:r>
      <w:r w:rsidR="00B329E4" w:rsidRPr="00B329E4">
        <w:rPr>
          <w:szCs w:val="22"/>
        </w:rPr>
        <w:t xml:space="preserve"> </w:t>
      </w:r>
      <w:r w:rsidR="00560DD9">
        <w:rPr>
          <w:szCs w:val="22"/>
        </w:rPr>
        <w:t xml:space="preserve">the </w:t>
      </w:r>
      <w:r w:rsidR="00B329E4" w:rsidRPr="00B329E4">
        <w:rPr>
          <w:szCs w:val="22"/>
        </w:rPr>
        <w:t>Visua</w:t>
      </w:r>
      <w:r>
        <w:rPr>
          <w:szCs w:val="22"/>
        </w:rPr>
        <w:t>lisation</w:t>
      </w:r>
      <w:r w:rsidR="00173D23">
        <w:rPr>
          <w:rStyle w:val="FootnoteReference"/>
          <w:szCs w:val="22"/>
        </w:rPr>
        <w:footnoteReference w:id="9"/>
      </w:r>
      <w:r w:rsidR="00560DD9">
        <w:rPr>
          <w:szCs w:val="22"/>
        </w:rPr>
        <w:t xml:space="preserve"> briefing</w:t>
      </w:r>
      <w:r w:rsidR="00B5113B">
        <w:rPr>
          <w:szCs w:val="22"/>
        </w:rPr>
        <w:t xml:space="preserve"> was published. The survey was short </w:t>
      </w:r>
      <w:r w:rsidR="00173D23">
        <w:rPr>
          <w:szCs w:val="22"/>
        </w:rPr>
        <w:t>and included</w:t>
      </w:r>
      <w:r>
        <w:rPr>
          <w:szCs w:val="22"/>
        </w:rPr>
        <w:t xml:space="preserve"> six questions</w:t>
      </w:r>
      <w:r w:rsidR="00173D23">
        <w:rPr>
          <w:szCs w:val="22"/>
        </w:rPr>
        <w:t>. At the EGI-Community Forum, a print version of the questionnaire was a</w:t>
      </w:r>
      <w:r w:rsidR="00C80E16">
        <w:rPr>
          <w:szCs w:val="22"/>
        </w:rPr>
        <w:t>lso handed out (see appendix 7.2</w:t>
      </w:r>
      <w:r w:rsidR="00173D23">
        <w:rPr>
          <w:szCs w:val="22"/>
        </w:rPr>
        <w:t>). S</w:t>
      </w:r>
      <w:r>
        <w:rPr>
          <w:szCs w:val="22"/>
        </w:rPr>
        <w:t xml:space="preserve">ubscribers </w:t>
      </w:r>
      <w:r w:rsidR="00173D23">
        <w:rPr>
          <w:szCs w:val="22"/>
        </w:rPr>
        <w:t>had an</w:t>
      </w:r>
      <w:r>
        <w:rPr>
          <w:szCs w:val="22"/>
        </w:rPr>
        <w:t xml:space="preserve"> </w:t>
      </w:r>
      <w:r w:rsidR="00B329E4" w:rsidRPr="00B329E4">
        <w:rPr>
          <w:szCs w:val="22"/>
        </w:rPr>
        <w:t xml:space="preserve">opportunity to </w:t>
      </w:r>
      <w:r w:rsidR="00173D23">
        <w:rPr>
          <w:szCs w:val="22"/>
        </w:rPr>
        <w:t>suggest topics and make recommendations</w:t>
      </w:r>
      <w:r w:rsidR="00B329E4" w:rsidRPr="00B329E4">
        <w:rPr>
          <w:szCs w:val="22"/>
        </w:rPr>
        <w:t xml:space="preserve"> for improving </w:t>
      </w:r>
      <w:r>
        <w:rPr>
          <w:szCs w:val="22"/>
        </w:rPr>
        <w:t>briefings</w:t>
      </w:r>
      <w:r w:rsidR="00B329E4" w:rsidRPr="00B329E4">
        <w:rPr>
          <w:szCs w:val="22"/>
        </w:rPr>
        <w:t>. Question two was particularly relevant for evaluating impact</w:t>
      </w:r>
      <w:r>
        <w:rPr>
          <w:szCs w:val="22"/>
        </w:rPr>
        <w:t xml:space="preserve"> and has been analysed in greater depth in the document </w:t>
      </w:r>
      <w:r w:rsidRPr="00B5113B">
        <w:rPr>
          <w:i/>
          <w:szCs w:val="22"/>
        </w:rPr>
        <w:t xml:space="preserve">D4.3 Annual Report on Feedback and Metrics </w:t>
      </w:r>
      <w:r>
        <w:rPr>
          <w:szCs w:val="22"/>
        </w:rPr>
        <w:t>[R1]</w:t>
      </w:r>
      <w:r w:rsidR="00B5113B">
        <w:rPr>
          <w:szCs w:val="22"/>
        </w:rPr>
        <w:t>. B</w:t>
      </w:r>
      <w:r w:rsidR="00B329E4" w:rsidRPr="00B329E4">
        <w:rPr>
          <w:szCs w:val="22"/>
        </w:rPr>
        <w:t xml:space="preserve">riefing recipients were asked how they make use of the briefings. </w:t>
      </w:r>
    </w:p>
    <w:p w14:paraId="00F61A76" w14:textId="77777777" w:rsidR="00B5113B" w:rsidRDefault="00B5113B" w:rsidP="00690D1E">
      <w:pPr>
        <w:rPr>
          <w:szCs w:val="22"/>
        </w:rPr>
      </w:pPr>
    </w:p>
    <w:p w14:paraId="6043CA0F" w14:textId="5BC84B02" w:rsidR="00CD4410" w:rsidRDefault="00564352" w:rsidP="00690D1E">
      <w:pPr>
        <w:rPr>
          <w:szCs w:val="22"/>
        </w:rPr>
      </w:pPr>
      <w:r>
        <w:rPr>
          <w:szCs w:val="22"/>
        </w:rPr>
        <w:t xml:space="preserve">So far, the response rate has been low, but the project will continue to adapt the questionnaire and survey our readership on a continual basis. Only five people </w:t>
      </w:r>
      <w:r w:rsidR="00B329E4">
        <w:rPr>
          <w:szCs w:val="22"/>
        </w:rPr>
        <w:t xml:space="preserve">responded to the </w:t>
      </w:r>
      <w:r>
        <w:rPr>
          <w:szCs w:val="22"/>
        </w:rPr>
        <w:t>survey</w:t>
      </w:r>
      <w:r w:rsidR="00173D23">
        <w:rPr>
          <w:szCs w:val="22"/>
        </w:rPr>
        <w:t>. We have to</w:t>
      </w:r>
      <w:r>
        <w:rPr>
          <w:szCs w:val="22"/>
        </w:rPr>
        <w:t xml:space="preserve"> </w:t>
      </w:r>
      <w:r w:rsidR="00B5113B">
        <w:rPr>
          <w:szCs w:val="22"/>
        </w:rPr>
        <w:t>acknowledge</w:t>
      </w:r>
      <w:r w:rsidR="00173D23">
        <w:rPr>
          <w:szCs w:val="22"/>
        </w:rPr>
        <w:t xml:space="preserve"> some degree of</w:t>
      </w:r>
      <w:r w:rsidR="00B5113B">
        <w:rPr>
          <w:szCs w:val="22"/>
        </w:rPr>
        <w:t xml:space="preserve"> sample </w:t>
      </w:r>
      <w:r>
        <w:rPr>
          <w:szCs w:val="22"/>
        </w:rPr>
        <w:t xml:space="preserve">bias, as participants </w:t>
      </w:r>
      <w:r w:rsidR="00C80E16">
        <w:rPr>
          <w:szCs w:val="22"/>
        </w:rPr>
        <w:t>were</w:t>
      </w:r>
      <w:r w:rsidR="00173D23">
        <w:rPr>
          <w:szCs w:val="22"/>
        </w:rPr>
        <w:t xml:space="preserve"> self-selected</w:t>
      </w:r>
      <w:r>
        <w:rPr>
          <w:szCs w:val="22"/>
        </w:rPr>
        <w:t>,</w:t>
      </w:r>
      <w:r w:rsidRPr="00564352">
        <w:rPr>
          <w:szCs w:val="22"/>
        </w:rPr>
        <w:t xml:space="preserve"> </w:t>
      </w:r>
      <w:r w:rsidR="00173D23">
        <w:rPr>
          <w:szCs w:val="22"/>
        </w:rPr>
        <w:t>and people who have</w:t>
      </w:r>
      <w:r w:rsidRPr="00564352">
        <w:rPr>
          <w:szCs w:val="22"/>
        </w:rPr>
        <w:t xml:space="preserve"> strong opinions or substantial knowledge</w:t>
      </w:r>
      <w:r>
        <w:rPr>
          <w:szCs w:val="22"/>
        </w:rPr>
        <w:t>,</w:t>
      </w:r>
      <w:r w:rsidRPr="00564352">
        <w:rPr>
          <w:szCs w:val="22"/>
        </w:rPr>
        <w:t xml:space="preserve"> may be more willing to spend time answering a survey than those who do not.</w:t>
      </w:r>
      <w:r>
        <w:rPr>
          <w:szCs w:val="22"/>
        </w:rPr>
        <w:t xml:space="preserve"> </w:t>
      </w:r>
      <w:r w:rsidR="00173D23">
        <w:rPr>
          <w:szCs w:val="22"/>
        </w:rPr>
        <w:t>Nevertheless,</w:t>
      </w:r>
      <w:r>
        <w:rPr>
          <w:szCs w:val="22"/>
        </w:rPr>
        <w:t xml:space="preserve"> all </w:t>
      </w:r>
      <w:r w:rsidR="00B329E4">
        <w:rPr>
          <w:szCs w:val="22"/>
        </w:rPr>
        <w:t>respondents</w:t>
      </w:r>
      <w:r w:rsidR="00173D23">
        <w:rPr>
          <w:szCs w:val="22"/>
        </w:rPr>
        <w:t xml:space="preserve"> </w:t>
      </w:r>
      <w:r w:rsidR="00B329E4">
        <w:rPr>
          <w:szCs w:val="22"/>
        </w:rPr>
        <w:t xml:space="preserve">said they liked the style, content and tone of the briefings. </w:t>
      </w:r>
      <w:r w:rsidR="008D2D09">
        <w:rPr>
          <w:szCs w:val="22"/>
        </w:rPr>
        <w:t xml:space="preserve">All the feedback was positive. </w:t>
      </w:r>
      <w:r w:rsidR="00B329E4">
        <w:rPr>
          <w:szCs w:val="22"/>
        </w:rPr>
        <w:t xml:space="preserve">Below are some of their </w:t>
      </w:r>
      <w:r>
        <w:rPr>
          <w:szCs w:val="22"/>
        </w:rPr>
        <w:t xml:space="preserve">general </w:t>
      </w:r>
      <w:r w:rsidR="00B329E4">
        <w:rPr>
          <w:szCs w:val="22"/>
        </w:rPr>
        <w:t>comments:</w:t>
      </w:r>
    </w:p>
    <w:p w14:paraId="06A75845" w14:textId="77777777" w:rsidR="008D2D09" w:rsidRDefault="008D2D09" w:rsidP="00690D1E">
      <w:pPr>
        <w:rPr>
          <w:szCs w:val="22"/>
        </w:rPr>
      </w:pPr>
    </w:p>
    <w:p w14:paraId="23AB7A64" w14:textId="3A564416" w:rsidR="00CD4410" w:rsidRPr="00CD4410" w:rsidRDefault="00564352" w:rsidP="00AB4B15">
      <w:pPr>
        <w:numPr>
          <w:ilvl w:val="0"/>
          <w:numId w:val="7"/>
        </w:numPr>
        <w:rPr>
          <w:i/>
          <w:szCs w:val="22"/>
        </w:rPr>
      </w:pPr>
      <w:r>
        <w:rPr>
          <w:i/>
          <w:szCs w:val="22"/>
        </w:rPr>
        <w:t>Short and e</w:t>
      </w:r>
      <w:r w:rsidR="00CD4410" w:rsidRPr="00CD4410">
        <w:rPr>
          <w:i/>
          <w:szCs w:val="22"/>
        </w:rPr>
        <w:t>asy to r</w:t>
      </w:r>
      <w:r>
        <w:rPr>
          <w:i/>
          <w:szCs w:val="22"/>
        </w:rPr>
        <w:t>ead. It has good e</w:t>
      </w:r>
      <w:r w:rsidR="00CD4410" w:rsidRPr="00CD4410">
        <w:rPr>
          <w:i/>
          <w:szCs w:val="22"/>
        </w:rPr>
        <w:t>xamples from the field.</w:t>
      </w:r>
    </w:p>
    <w:p w14:paraId="0483191C" w14:textId="1E47046A" w:rsidR="00CD4410" w:rsidRPr="00CD4410" w:rsidRDefault="00564352" w:rsidP="00AB4B15">
      <w:pPr>
        <w:numPr>
          <w:ilvl w:val="0"/>
          <w:numId w:val="7"/>
        </w:numPr>
        <w:rPr>
          <w:i/>
          <w:szCs w:val="22"/>
        </w:rPr>
      </w:pPr>
      <w:r>
        <w:rPr>
          <w:i/>
          <w:szCs w:val="22"/>
        </w:rPr>
        <w:t>There is a g</w:t>
      </w:r>
      <w:r w:rsidR="00CD4410" w:rsidRPr="00CD4410">
        <w:rPr>
          <w:i/>
          <w:szCs w:val="22"/>
        </w:rPr>
        <w:t>ood mixture of types of ca</w:t>
      </w:r>
      <w:r>
        <w:rPr>
          <w:i/>
          <w:szCs w:val="22"/>
        </w:rPr>
        <w:t>se study around a single topic which provides focus</w:t>
      </w:r>
      <w:r w:rsidR="00CD4410" w:rsidRPr="00CD4410">
        <w:rPr>
          <w:i/>
          <w:szCs w:val="22"/>
        </w:rPr>
        <w:t xml:space="preserve">. In terms of tone, </w:t>
      </w:r>
      <w:r>
        <w:rPr>
          <w:i/>
          <w:szCs w:val="22"/>
        </w:rPr>
        <w:t xml:space="preserve">it </w:t>
      </w:r>
      <w:r w:rsidR="00CD4410" w:rsidRPr="00CD4410">
        <w:rPr>
          <w:i/>
          <w:szCs w:val="22"/>
        </w:rPr>
        <w:t>doesn't a</w:t>
      </w:r>
      <w:r>
        <w:rPr>
          <w:i/>
          <w:szCs w:val="22"/>
        </w:rPr>
        <w:t xml:space="preserve">ssume readers are "in the know", which is </w:t>
      </w:r>
      <w:r w:rsidR="00CD4410" w:rsidRPr="00CD4410">
        <w:rPr>
          <w:i/>
          <w:szCs w:val="22"/>
        </w:rPr>
        <w:t>definitely a good thing</w:t>
      </w:r>
      <w:r>
        <w:rPr>
          <w:i/>
          <w:szCs w:val="22"/>
        </w:rPr>
        <w:t>.</w:t>
      </w:r>
    </w:p>
    <w:p w14:paraId="3467054A" w14:textId="6536E977" w:rsidR="00CD4410" w:rsidRPr="00CD4410" w:rsidRDefault="00CD4410" w:rsidP="00AB4B15">
      <w:pPr>
        <w:numPr>
          <w:ilvl w:val="0"/>
          <w:numId w:val="7"/>
        </w:numPr>
        <w:rPr>
          <w:i/>
          <w:szCs w:val="22"/>
        </w:rPr>
      </w:pPr>
      <w:r w:rsidRPr="00CD4410">
        <w:rPr>
          <w:i/>
          <w:szCs w:val="22"/>
        </w:rPr>
        <w:t>The</w:t>
      </w:r>
      <w:r w:rsidR="008D2D09">
        <w:rPr>
          <w:i/>
          <w:szCs w:val="22"/>
        </w:rPr>
        <w:t xml:space="preserve"> briefings</w:t>
      </w:r>
      <w:r w:rsidRPr="00CD4410">
        <w:rPr>
          <w:i/>
          <w:szCs w:val="22"/>
        </w:rPr>
        <w:t xml:space="preserve"> give a comprehensive overview of the topic, but manage at the same time to be concise - and interesting!</w:t>
      </w:r>
    </w:p>
    <w:p w14:paraId="6CA4A3AE" w14:textId="77777777" w:rsidR="00CD4410" w:rsidRDefault="00CD4410" w:rsidP="00CD4410">
      <w:pPr>
        <w:rPr>
          <w:szCs w:val="22"/>
        </w:rPr>
      </w:pPr>
    </w:p>
    <w:p w14:paraId="03284DB7" w14:textId="58C10003" w:rsidR="00CD4410" w:rsidRPr="00B329E4" w:rsidRDefault="00B329E4" w:rsidP="00CD4410">
      <w:pPr>
        <w:tabs>
          <w:tab w:val="left" w:pos="2835"/>
        </w:tabs>
        <w:rPr>
          <w:szCs w:val="22"/>
        </w:rPr>
      </w:pPr>
      <w:r>
        <w:rPr>
          <w:szCs w:val="22"/>
        </w:rPr>
        <w:t>The respondents were also asked how they make use of the</w:t>
      </w:r>
      <w:r w:rsidR="00CD4410" w:rsidRPr="00CD4410">
        <w:rPr>
          <w:szCs w:val="22"/>
        </w:rPr>
        <w:t xml:space="preserve"> </w:t>
      </w:r>
      <w:r>
        <w:rPr>
          <w:szCs w:val="22"/>
        </w:rPr>
        <w:t xml:space="preserve">e-ScienceBriefings. One person said they </w:t>
      </w:r>
      <w:r w:rsidR="00173D23">
        <w:rPr>
          <w:szCs w:val="22"/>
        </w:rPr>
        <w:t>regularly email</w:t>
      </w:r>
      <w:r>
        <w:rPr>
          <w:szCs w:val="22"/>
        </w:rPr>
        <w:t xml:space="preserve"> on a briefing </w:t>
      </w:r>
      <w:r w:rsidR="00173D23">
        <w:rPr>
          <w:szCs w:val="22"/>
        </w:rPr>
        <w:t>to</w:t>
      </w:r>
      <w:r w:rsidR="00564352">
        <w:rPr>
          <w:szCs w:val="22"/>
        </w:rPr>
        <w:t xml:space="preserve"> colleague</w:t>
      </w:r>
      <w:r w:rsidR="00173D23">
        <w:rPr>
          <w:szCs w:val="22"/>
        </w:rPr>
        <w:t>s</w:t>
      </w:r>
      <w:r>
        <w:rPr>
          <w:szCs w:val="22"/>
        </w:rPr>
        <w:t xml:space="preserve">. Two of the respondents said they had printed off copies for meetings. Most agreed that it had helped them explain </w:t>
      </w:r>
      <w:r w:rsidR="00CD4410" w:rsidRPr="00CD4410">
        <w:rPr>
          <w:szCs w:val="22"/>
        </w:rPr>
        <w:t xml:space="preserve">e-science topics to those new </w:t>
      </w:r>
      <w:r w:rsidR="008D2D09">
        <w:rPr>
          <w:szCs w:val="22"/>
        </w:rPr>
        <w:t>to</w:t>
      </w:r>
      <w:r w:rsidR="00CD4410" w:rsidRPr="00CD4410">
        <w:rPr>
          <w:szCs w:val="22"/>
        </w:rPr>
        <w:t xml:space="preserve"> the field</w:t>
      </w:r>
      <w:r>
        <w:rPr>
          <w:szCs w:val="22"/>
        </w:rPr>
        <w:t>. Two people said it was ma</w:t>
      </w:r>
      <w:r w:rsidR="00564352">
        <w:rPr>
          <w:szCs w:val="22"/>
        </w:rPr>
        <w:t xml:space="preserve">inly for their use </w:t>
      </w:r>
      <w:r w:rsidR="008D2D09">
        <w:rPr>
          <w:szCs w:val="22"/>
        </w:rPr>
        <w:t>in</w:t>
      </w:r>
      <w:r w:rsidR="00564352">
        <w:rPr>
          <w:szCs w:val="22"/>
        </w:rPr>
        <w:t xml:space="preserve"> build</w:t>
      </w:r>
      <w:r w:rsidR="008D2D09">
        <w:rPr>
          <w:szCs w:val="22"/>
        </w:rPr>
        <w:t>ing</w:t>
      </w:r>
      <w:r w:rsidR="00564352">
        <w:rPr>
          <w:szCs w:val="22"/>
        </w:rPr>
        <w:t xml:space="preserve"> up their own </w:t>
      </w:r>
      <w:r>
        <w:rPr>
          <w:szCs w:val="22"/>
        </w:rPr>
        <w:t xml:space="preserve">personal knowledge as they </w:t>
      </w:r>
      <w:r w:rsidR="00173D23">
        <w:rPr>
          <w:szCs w:val="22"/>
        </w:rPr>
        <w:t xml:space="preserve">lacked the </w:t>
      </w:r>
      <w:r>
        <w:rPr>
          <w:szCs w:val="22"/>
        </w:rPr>
        <w:t>technical</w:t>
      </w:r>
      <w:r w:rsidR="00173D23">
        <w:rPr>
          <w:szCs w:val="22"/>
        </w:rPr>
        <w:t xml:space="preserve"> background</w:t>
      </w:r>
      <w:r>
        <w:rPr>
          <w:szCs w:val="22"/>
        </w:rPr>
        <w:t>. One respondent said: “</w:t>
      </w:r>
      <w:r w:rsidR="00CD4410" w:rsidRPr="00CD4410">
        <w:rPr>
          <w:i/>
          <w:szCs w:val="22"/>
        </w:rPr>
        <w:t>I am interested in seeing how the topic has developed</w:t>
      </w:r>
      <w:r>
        <w:rPr>
          <w:i/>
          <w:szCs w:val="22"/>
        </w:rPr>
        <w:t>.”</w:t>
      </w:r>
      <w:r>
        <w:rPr>
          <w:szCs w:val="22"/>
        </w:rPr>
        <w:t xml:space="preserve"> </w:t>
      </w:r>
      <w:r w:rsidR="00173D23">
        <w:rPr>
          <w:szCs w:val="22"/>
        </w:rPr>
        <w:t xml:space="preserve">Respondents </w:t>
      </w:r>
      <w:r w:rsidR="008D2D09">
        <w:rPr>
          <w:szCs w:val="22"/>
        </w:rPr>
        <w:t>were</w:t>
      </w:r>
      <w:r w:rsidR="008D2D09" w:rsidRPr="00B329E4">
        <w:rPr>
          <w:szCs w:val="22"/>
        </w:rPr>
        <w:t xml:space="preserve"> </w:t>
      </w:r>
      <w:r w:rsidR="00173D23">
        <w:rPr>
          <w:szCs w:val="22"/>
        </w:rPr>
        <w:t xml:space="preserve">particularly </w:t>
      </w:r>
      <w:r w:rsidR="008D2D09" w:rsidRPr="00B329E4">
        <w:rPr>
          <w:szCs w:val="22"/>
        </w:rPr>
        <w:t xml:space="preserve">interested in the topic of knowledge transfer </w:t>
      </w:r>
      <w:r w:rsidR="008D2D09" w:rsidRPr="00370B94">
        <w:rPr>
          <w:szCs w:val="22"/>
        </w:rPr>
        <w:t>"Spin-out companies" or "New Start-ups" res</w:t>
      </w:r>
      <w:r w:rsidR="008D2D09">
        <w:rPr>
          <w:szCs w:val="22"/>
        </w:rPr>
        <w:t>ulting from e-Infrastructures, o</w:t>
      </w:r>
      <w:r w:rsidR="008D2D09" w:rsidRPr="00370B94">
        <w:rPr>
          <w:szCs w:val="22"/>
        </w:rPr>
        <w:t>r industry and commercialization.</w:t>
      </w:r>
      <w:r w:rsidR="008D2D09">
        <w:rPr>
          <w:szCs w:val="22"/>
        </w:rPr>
        <w:t xml:space="preserve"> Respondents were </w:t>
      </w:r>
      <w:r w:rsidR="00173D23">
        <w:rPr>
          <w:szCs w:val="22"/>
        </w:rPr>
        <w:t xml:space="preserve">also </w:t>
      </w:r>
      <w:r w:rsidR="008D2D09">
        <w:rPr>
          <w:szCs w:val="22"/>
        </w:rPr>
        <w:t xml:space="preserve">especially interested in Open Science and </w:t>
      </w:r>
      <w:proofErr w:type="spellStart"/>
      <w:r w:rsidR="008D2D09">
        <w:rPr>
          <w:szCs w:val="22"/>
        </w:rPr>
        <w:t>Exasca</w:t>
      </w:r>
      <w:r w:rsidR="00005145">
        <w:rPr>
          <w:szCs w:val="22"/>
        </w:rPr>
        <w:t>le</w:t>
      </w:r>
      <w:proofErr w:type="spellEnd"/>
      <w:r w:rsidR="00005145">
        <w:rPr>
          <w:szCs w:val="22"/>
        </w:rPr>
        <w:t xml:space="preserve"> computing. These suggestions</w:t>
      </w:r>
      <w:r w:rsidR="008D2D09">
        <w:rPr>
          <w:szCs w:val="22"/>
        </w:rPr>
        <w:t xml:space="preserve"> in </w:t>
      </w:r>
      <w:r w:rsidR="00005145">
        <w:rPr>
          <w:szCs w:val="22"/>
        </w:rPr>
        <w:t>combination with</w:t>
      </w:r>
      <w:r w:rsidR="008D2D09">
        <w:rPr>
          <w:szCs w:val="22"/>
        </w:rPr>
        <w:t xml:space="preserve"> feedback from conf</w:t>
      </w:r>
      <w:r w:rsidR="00005145">
        <w:rPr>
          <w:szCs w:val="22"/>
        </w:rPr>
        <w:t>erences and advice from the PMB</w:t>
      </w:r>
      <w:r w:rsidR="008D2D09">
        <w:rPr>
          <w:szCs w:val="22"/>
        </w:rPr>
        <w:t xml:space="preserve"> </w:t>
      </w:r>
      <w:r w:rsidR="00005145">
        <w:rPr>
          <w:szCs w:val="22"/>
        </w:rPr>
        <w:t xml:space="preserve">directly shaped the last </w:t>
      </w:r>
      <w:r w:rsidR="00005145">
        <w:rPr>
          <w:szCs w:val="22"/>
        </w:rPr>
        <w:lastRenderedPageBreak/>
        <w:t>briefing, ‘Open Science, Open Data’</w:t>
      </w:r>
      <w:r w:rsidR="00173D23">
        <w:rPr>
          <w:rStyle w:val="FootnoteReference"/>
          <w:szCs w:val="22"/>
        </w:rPr>
        <w:footnoteReference w:id="10"/>
      </w:r>
      <w:r w:rsidR="00005145">
        <w:rPr>
          <w:szCs w:val="22"/>
        </w:rPr>
        <w:t>.</w:t>
      </w:r>
      <w:r w:rsidR="008D2D09">
        <w:rPr>
          <w:szCs w:val="22"/>
        </w:rPr>
        <w:t xml:space="preserve"> </w:t>
      </w:r>
      <w:r w:rsidRPr="00B329E4">
        <w:rPr>
          <w:szCs w:val="22"/>
        </w:rPr>
        <w:t xml:space="preserve">We also asked for </w:t>
      </w:r>
      <w:r w:rsidR="00CD4410" w:rsidRPr="00B329E4">
        <w:rPr>
          <w:szCs w:val="22"/>
        </w:rPr>
        <w:t>suggestions on how we can improve the briefings</w:t>
      </w:r>
      <w:r w:rsidRPr="00B329E4">
        <w:rPr>
          <w:szCs w:val="22"/>
        </w:rPr>
        <w:t>. People said they would like us to k</w:t>
      </w:r>
      <w:r w:rsidR="00AA5018">
        <w:rPr>
          <w:szCs w:val="22"/>
        </w:rPr>
        <w:t xml:space="preserve">eep adding </w:t>
      </w:r>
      <w:r w:rsidR="008D2D09">
        <w:rPr>
          <w:szCs w:val="22"/>
        </w:rPr>
        <w:t xml:space="preserve">more case studies. </w:t>
      </w:r>
    </w:p>
    <w:p w14:paraId="3C3A1091" w14:textId="77777777" w:rsidR="00B329E4" w:rsidRDefault="00B329E4" w:rsidP="00CD4410">
      <w:pPr>
        <w:tabs>
          <w:tab w:val="left" w:pos="2835"/>
        </w:tabs>
        <w:rPr>
          <w:i/>
          <w:szCs w:val="22"/>
        </w:rPr>
      </w:pPr>
    </w:p>
    <w:p w14:paraId="1A9A4F2A" w14:textId="48713D7B" w:rsidR="00B329E4" w:rsidRPr="00B329E4" w:rsidRDefault="00B329E4" w:rsidP="00CD4410">
      <w:pPr>
        <w:tabs>
          <w:tab w:val="left" w:pos="2835"/>
        </w:tabs>
        <w:rPr>
          <w:szCs w:val="22"/>
        </w:rPr>
      </w:pPr>
      <w:r w:rsidRPr="00B329E4">
        <w:rPr>
          <w:szCs w:val="22"/>
        </w:rPr>
        <w:t xml:space="preserve">One person gave a </w:t>
      </w:r>
      <w:r w:rsidR="00851C18" w:rsidRPr="00B329E4">
        <w:rPr>
          <w:szCs w:val="22"/>
        </w:rPr>
        <w:t>thought-provoking</w:t>
      </w:r>
      <w:r w:rsidRPr="00B329E4">
        <w:rPr>
          <w:szCs w:val="22"/>
        </w:rPr>
        <w:t xml:space="preserve"> </w:t>
      </w:r>
      <w:r w:rsidR="00851C18">
        <w:rPr>
          <w:szCs w:val="22"/>
        </w:rPr>
        <w:t xml:space="preserve">and detailed </w:t>
      </w:r>
      <w:r w:rsidRPr="00B329E4">
        <w:rPr>
          <w:szCs w:val="22"/>
        </w:rPr>
        <w:t>answer to the question:</w:t>
      </w:r>
    </w:p>
    <w:p w14:paraId="010DED70" w14:textId="2445BCC4" w:rsidR="005F7A69" w:rsidRDefault="00B329E4" w:rsidP="00CD4410">
      <w:pPr>
        <w:tabs>
          <w:tab w:val="left" w:pos="2835"/>
        </w:tabs>
        <w:rPr>
          <w:i/>
          <w:szCs w:val="22"/>
        </w:rPr>
      </w:pPr>
      <w:r>
        <w:rPr>
          <w:i/>
          <w:szCs w:val="22"/>
        </w:rPr>
        <w:t>“</w:t>
      </w:r>
      <w:r w:rsidR="00CD4410" w:rsidRPr="00CD4410">
        <w:rPr>
          <w:i/>
          <w:szCs w:val="22"/>
        </w:rPr>
        <w:t xml:space="preserve">Never lose sight on </w:t>
      </w:r>
      <w:r w:rsidR="005F7A69">
        <w:rPr>
          <w:i/>
          <w:szCs w:val="22"/>
        </w:rPr>
        <w:t>the research being done, minimis</w:t>
      </w:r>
      <w:r w:rsidR="00CD4410" w:rsidRPr="00CD4410">
        <w:rPr>
          <w:i/>
          <w:szCs w:val="22"/>
        </w:rPr>
        <w:t xml:space="preserve">e what things have been done computer wise to achieve the science. Focus on final outputs, </w:t>
      </w:r>
      <w:r w:rsidR="00AA5018">
        <w:rPr>
          <w:i/>
          <w:szCs w:val="22"/>
        </w:rPr>
        <w:t xml:space="preserve">and </w:t>
      </w:r>
      <w:r w:rsidR="00CD4410" w:rsidRPr="00CD4410">
        <w:rPr>
          <w:i/>
          <w:szCs w:val="22"/>
        </w:rPr>
        <w:t>what does that mean for the common man. This will ensure that the information produced is re</w:t>
      </w:r>
      <w:r w:rsidR="00005145">
        <w:rPr>
          <w:i/>
          <w:szCs w:val="22"/>
        </w:rPr>
        <w:t>-</w:t>
      </w:r>
      <w:r w:rsidR="00CD4410" w:rsidRPr="00CD4410">
        <w:rPr>
          <w:i/>
          <w:szCs w:val="22"/>
        </w:rPr>
        <w:t>used to funding age</w:t>
      </w:r>
      <w:r>
        <w:rPr>
          <w:i/>
          <w:szCs w:val="22"/>
        </w:rPr>
        <w:t xml:space="preserve">ncies and potential new users. </w:t>
      </w:r>
      <w:r w:rsidR="00CD4410" w:rsidRPr="00CD4410">
        <w:rPr>
          <w:i/>
          <w:szCs w:val="22"/>
        </w:rPr>
        <w:t>This is not to say it isn't being done, just a reminder that thi</w:t>
      </w:r>
      <w:r>
        <w:rPr>
          <w:i/>
          <w:szCs w:val="22"/>
        </w:rPr>
        <w:t>s is what needs to be the focus</w:t>
      </w:r>
      <w:r w:rsidR="00CD4410" w:rsidRPr="00CD4410">
        <w:rPr>
          <w:i/>
          <w:szCs w:val="22"/>
        </w:rPr>
        <w:t>. I've been told that on a national level these briefings are used as material to show others as a "read this and understand or hey look at this and what they are doing or what can be done", etc.</w:t>
      </w:r>
    </w:p>
    <w:p w14:paraId="06CD81FA" w14:textId="77777777" w:rsidR="00CD4410" w:rsidRPr="00CD4410" w:rsidRDefault="00CD4410" w:rsidP="00CD4410">
      <w:pPr>
        <w:tabs>
          <w:tab w:val="left" w:pos="2835"/>
        </w:tabs>
        <w:rPr>
          <w:i/>
          <w:szCs w:val="22"/>
        </w:rPr>
      </w:pPr>
      <w:r w:rsidRPr="00CD4410">
        <w:rPr>
          <w:i/>
          <w:szCs w:val="22"/>
        </w:rPr>
        <w:tab/>
      </w:r>
    </w:p>
    <w:p w14:paraId="150004D4" w14:textId="77777777" w:rsidR="003E42E6" w:rsidRDefault="003E42E6" w:rsidP="003E42E6">
      <w:pPr>
        <w:pStyle w:val="Heading2"/>
      </w:pPr>
      <w:bookmarkStart w:id="30" w:name="_Toc333497875"/>
      <w:proofErr w:type="spellStart"/>
      <w:r>
        <w:t>GridCafé</w:t>
      </w:r>
      <w:proofErr w:type="spellEnd"/>
      <w:r w:rsidR="00D35C37">
        <w:rPr>
          <w:lang w:val="en-GB"/>
        </w:rPr>
        <w:t xml:space="preserve"> and e-</w:t>
      </w:r>
      <w:proofErr w:type="spellStart"/>
      <w:r w:rsidR="00D35C37">
        <w:rPr>
          <w:lang w:val="en-GB"/>
        </w:rPr>
        <w:t>ScienceCity</w:t>
      </w:r>
      <w:bookmarkEnd w:id="30"/>
      <w:proofErr w:type="spellEnd"/>
    </w:p>
    <w:p w14:paraId="3CC5E48D" w14:textId="77777777" w:rsidR="003E42E6" w:rsidRDefault="003E42E6" w:rsidP="003E42E6">
      <w:pPr>
        <w:rPr>
          <w:rFonts w:ascii="Calibri" w:hAnsi="Calibri" w:cs="Calibri"/>
        </w:rPr>
      </w:pPr>
    </w:p>
    <w:p w14:paraId="0EDDBD28" w14:textId="77777777" w:rsidR="003E42E6" w:rsidRPr="00617891" w:rsidRDefault="003E42E6" w:rsidP="003E42E6">
      <w:pPr>
        <w:pStyle w:val="Heading3"/>
      </w:pPr>
      <w:bookmarkStart w:id="31" w:name="_Toc333497876"/>
      <w:r>
        <w:t>Background</w:t>
      </w:r>
      <w:bookmarkEnd w:id="31"/>
    </w:p>
    <w:p w14:paraId="226776E2" w14:textId="77777777" w:rsidR="00005145"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76699C">
        <w:t xml:space="preserve">The </w:t>
      </w:r>
      <w:proofErr w:type="spellStart"/>
      <w:r w:rsidRPr="0076699C">
        <w:t>GridCafé</w:t>
      </w:r>
      <w:proofErr w:type="spellEnd"/>
      <w:r w:rsidRPr="0076699C">
        <w:t xml:space="preserve"> website (</w:t>
      </w:r>
      <w:hyperlink r:id="rId11" w:history="1">
        <w:r w:rsidRPr="0076699C">
          <w:rPr>
            <w:rStyle w:val="Hyperlink"/>
          </w:rPr>
          <w:t>www.gridcafe.org</w:t>
        </w:r>
      </w:hyperlink>
      <w:r w:rsidRPr="0076699C">
        <w:t xml:space="preserve">) was developed by the </w:t>
      </w:r>
      <w:proofErr w:type="spellStart"/>
      <w:r w:rsidRPr="0076699C">
        <w:t>GridTalk</w:t>
      </w:r>
      <w:proofErr w:type="spellEnd"/>
      <w:r w:rsidRPr="0076699C">
        <w:t xml:space="preserve"> project after being inherited from CERN. </w:t>
      </w:r>
      <w:r w:rsidRPr="0076699C">
        <w:rPr>
          <w:rFonts w:eastAsia="Cambria"/>
          <w:color w:val="000000"/>
          <w:szCs w:val="21"/>
          <w:lang w:val="en-US" w:eastAsia="en-GB"/>
        </w:rPr>
        <w:t>It was designed with the aim of explaining to a non-expert audience in a simple and stimulating fashion “what grid computing is and what it could soon be.” E-</w:t>
      </w:r>
      <w:proofErr w:type="spellStart"/>
      <w:r w:rsidRPr="0076699C">
        <w:rPr>
          <w:rFonts w:eastAsia="Cambria"/>
          <w:color w:val="000000"/>
          <w:szCs w:val="21"/>
          <w:lang w:val="en-US" w:eastAsia="en-GB"/>
        </w:rPr>
        <w:t>ScienceTalk</w:t>
      </w:r>
      <w:proofErr w:type="spellEnd"/>
      <w:r w:rsidRPr="0076699C">
        <w:rPr>
          <w:rFonts w:eastAsia="Cambria"/>
          <w:color w:val="000000"/>
          <w:szCs w:val="21"/>
          <w:lang w:val="en-US" w:eastAsia="en-GB"/>
        </w:rPr>
        <w:t xml:space="preserve"> has expanded </w:t>
      </w:r>
      <w:proofErr w:type="spellStart"/>
      <w:r w:rsidRPr="0076699C">
        <w:rPr>
          <w:rFonts w:eastAsia="Cambria"/>
          <w:color w:val="000000"/>
          <w:szCs w:val="21"/>
          <w:lang w:val="en-US" w:eastAsia="en-GB"/>
        </w:rPr>
        <w:t>GridCafé’s</w:t>
      </w:r>
      <w:proofErr w:type="spellEnd"/>
      <w:r w:rsidRPr="0076699C">
        <w:rPr>
          <w:rFonts w:eastAsia="Cambria"/>
          <w:color w:val="000000"/>
          <w:szCs w:val="21"/>
          <w:lang w:val="en-US" w:eastAsia="en-GB"/>
        </w:rPr>
        <w:t xml:space="preserve"> scope and appeal through new media channels keeping it up-to-date and at the cutting edge of grid and e-Science dissemination. </w:t>
      </w:r>
    </w:p>
    <w:p w14:paraId="568DF42D" w14:textId="77777777" w:rsidR="00005145" w:rsidRDefault="00005145"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14:paraId="6BAE6964" w14:textId="7648811C" w:rsidR="004E64D3" w:rsidRDefault="00766931"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During PY2, the project has worked to add</w:t>
      </w:r>
      <w:r w:rsidR="003E42E6" w:rsidRPr="0076699C">
        <w:rPr>
          <w:rFonts w:eastAsia="Cambria"/>
          <w:color w:val="000000"/>
          <w:szCs w:val="21"/>
          <w:lang w:val="en-US" w:eastAsia="en-GB"/>
        </w:rPr>
        <w:t xml:space="preserve"> links to demos, videos, games and online interactive tools</w:t>
      </w:r>
      <w:r>
        <w:rPr>
          <w:rFonts w:eastAsia="Cambria"/>
          <w:color w:val="000000"/>
          <w:szCs w:val="21"/>
          <w:lang w:val="en-US" w:eastAsia="en-GB"/>
        </w:rPr>
        <w:t>, including the 3D</w:t>
      </w:r>
      <w:r w:rsidR="00C26E8F">
        <w:rPr>
          <w:rFonts w:eastAsia="Cambria"/>
          <w:color w:val="000000"/>
          <w:szCs w:val="21"/>
          <w:lang w:val="en-US" w:eastAsia="en-GB"/>
        </w:rPr>
        <w:t xml:space="preserve"> e-</w:t>
      </w:r>
      <w:proofErr w:type="spellStart"/>
      <w:r w:rsidR="00C26E8F">
        <w:rPr>
          <w:rFonts w:eastAsia="Cambria"/>
          <w:color w:val="000000"/>
          <w:szCs w:val="21"/>
          <w:lang w:val="en-US" w:eastAsia="en-GB"/>
        </w:rPr>
        <w:t>ScienceCity</w:t>
      </w:r>
      <w:proofErr w:type="spellEnd"/>
      <w:r w:rsidR="00C26E8F">
        <w:rPr>
          <w:rFonts w:eastAsia="Cambria"/>
          <w:color w:val="000000"/>
          <w:szCs w:val="21"/>
          <w:lang w:val="en-US" w:eastAsia="en-GB"/>
        </w:rPr>
        <w:t xml:space="preserve"> Virtual World in </w:t>
      </w:r>
      <w:proofErr w:type="spellStart"/>
      <w:r w:rsidR="00C26E8F">
        <w:rPr>
          <w:rFonts w:eastAsia="Cambria"/>
          <w:color w:val="000000"/>
          <w:szCs w:val="21"/>
          <w:lang w:val="en-US" w:eastAsia="en-GB"/>
        </w:rPr>
        <w:t>NewWorldGrid</w:t>
      </w:r>
      <w:proofErr w:type="spellEnd"/>
      <w:r w:rsidR="003E42E6" w:rsidRPr="0076699C">
        <w:rPr>
          <w:rFonts w:eastAsia="Cambria"/>
          <w:color w:val="000000"/>
          <w:szCs w:val="21"/>
          <w:lang w:val="en-US" w:eastAsia="en-GB"/>
        </w:rPr>
        <w:t>. The content of the site has also been expanded to cover the interactions between grid computing and other forms of e- Infrastructure, including clouds</w:t>
      </w:r>
      <w:r w:rsidR="006466BB">
        <w:rPr>
          <w:rFonts w:eastAsia="Cambria"/>
          <w:color w:val="000000"/>
          <w:szCs w:val="21"/>
          <w:lang w:val="en-US" w:eastAsia="en-GB"/>
        </w:rPr>
        <w:t xml:space="preserve"> </w:t>
      </w:r>
      <w:r w:rsidR="006466BB" w:rsidRPr="006466BB">
        <w:rPr>
          <w:rFonts w:eastAsia="Cambria"/>
          <w:color w:val="000000"/>
          <w:szCs w:val="21"/>
          <w:lang w:val="en-US" w:eastAsia="en-GB"/>
        </w:rPr>
        <w:t>(cloudlounge.org</w:t>
      </w:r>
      <w:r w:rsidR="006466BB">
        <w:rPr>
          <w:rFonts w:eastAsia="Cambria"/>
          <w:color w:val="000000"/>
          <w:szCs w:val="21"/>
          <w:lang w:val="en-US" w:eastAsia="en-GB"/>
        </w:rPr>
        <w:t>)</w:t>
      </w:r>
      <w:r w:rsidR="003E42E6" w:rsidRPr="0076699C">
        <w:rPr>
          <w:rFonts w:eastAsia="Cambria"/>
          <w:color w:val="000000"/>
          <w:szCs w:val="21"/>
          <w:lang w:val="en-US" w:eastAsia="en-GB"/>
        </w:rPr>
        <w:t xml:space="preserve">, </w:t>
      </w:r>
      <w:r w:rsidR="00C26E8F">
        <w:rPr>
          <w:rFonts w:eastAsia="Cambria"/>
          <w:color w:val="000000"/>
          <w:szCs w:val="21"/>
          <w:lang w:val="en-US" w:eastAsia="en-GB"/>
        </w:rPr>
        <w:t>volunteer computing</w:t>
      </w:r>
      <w:r w:rsidR="006466BB">
        <w:rPr>
          <w:rFonts w:eastAsia="Cambria"/>
          <w:color w:val="000000"/>
          <w:szCs w:val="21"/>
          <w:lang w:val="en-US" w:eastAsia="en-GB"/>
        </w:rPr>
        <w:t xml:space="preserve"> </w:t>
      </w:r>
      <w:r w:rsidR="006466BB" w:rsidRPr="006466BB">
        <w:rPr>
          <w:rFonts w:eastAsia="Cambria"/>
          <w:color w:val="000000"/>
          <w:szCs w:val="21"/>
          <w:lang w:val="en-US" w:eastAsia="en-GB"/>
        </w:rPr>
        <w:t>(volunteer-garage.org)</w:t>
      </w:r>
      <w:r w:rsidR="00C26E8F">
        <w:rPr>
          <w:rFonts w:eastAsia="Cambria"/>
          <w:color w:val="000000"/>
          <w:szCs w:val="21"/>
          <w:lang w:val="en-US" w:eastAsia="en-GB"/>
        </w:rPr>
        <w:t>, and supercomputing</w:t>
      </w:r>
      <w:r w:rsidR="003E42E6" w:rsidRPr="0076699C">
        <w:rPr>
          <w:rFonts w:eastAsia="Cambria"/>
          <w:color w:val="000000"/>
          <w:szCs w:val="21"/>
          <w:lang w:val="en-US" w:eastAsia="en-GB"/>
        </w:rPr>
        <w:t xml:space="preserve">. </w:t>
      </w:r>
      <w:r w:rsidR="00C26E8F">
        <w:rPr>
          <w:rFonts w:eastAsia="Cambria"/>
          <w:color w:val="000000"/>
          <w:szCs w:val="21"/>
          <w:lang w:val="en-US" w:eastAsia="en-GB"/>
        </w:rPr>
        <w:t>This is now encompassed by the e-</w:t>
      </w:r>
      <w:proofErr w:type="spellStart"/>
      <w:r w:rsidR="00C26E8F">
        <w:rPr>
          <w:rFonts w:eastAsia="Cambria"/>
          <w:color w:val="000000"/>
          <w:szCs w:val="21"/>
          <w:lang w:val="en-US" w:eastAsia="en-GB"/>
        </w:rPr>
        <w:t>ScienceCity</w:t>
      </w:r>
      <w:proofErr w:type="spellEnd"/>
      <w:r w:rsidR="00C26E8F">
        <w:rPr>
          <w:rFonts w:eastAsia="Cambria"/>
          <w:color w:val="000000"/>
          <w:szCs w:val="21"/>
          <w:lang w:val="en-US" w:eastAsia="en-GB"/>
        </w:rPr>
        <w:t xml:space="preserve"> website</w:t>
      </w:r>
      <w:r w:rsidR="006466BB">
        <w:rPr>
          <w:rFonts w:eastAsia="Cambria"/>
          <w:color w:val="000000"/>
          <w:szCs w:val="21"/>
          <w:lang w:val="en-US" w:eastAsia="en-GB"/>
        </w:rPr>
        <w:t xml:space="preserve"> </w:t>
      </w:r>
      <w:r w:rsidR="006466BB" w:rsidRPr="006466BB">
        <w:rPr>
          <w:rFonts w:eastAsia="Cambria"/>
          <w:color w:val="000000"/>
          <w:szCs w:val="21"/>
          <w:lang w:val="en-US" w:eastAsia="en-GB"/>
        </w:rPr>
        <w:t>(esciencecity.org)</w:t>
      </w:r>
      <w:r w:rsidR="00C26E8F">
        <w:rPr>
          <w:rFonts w:eastAsia="Cambria"/>
          <w:color w:val="000000"/>
          <w:szCs w:val="21"/>
          <w:lang w:val="en-US" w:eastAsia="en-GB"/>
        </w:rPr>
        <w:t>, which includes the Cloud Lounge, Volunteer Garage and HPC Tower websites, all of which are available as stand-alone sites. During PY2, the team has worked on linking these sites together through joint news, in debate, multimedia and people areas.</w:t>
      </w:r>
    </w:p>
    <w:p w14:paraId="1D0E1492" w14:textId="77777777" w:rsidR="003E42E6" w:rsidRDefault="003E42E6" w:rsidP="003E42E6">
      <w:pPr>
        <w:pStyle w:val="Heading3"/>
        <w:rPr>
          <w:lang w:val="en-GB"/>
        </w:rPr>
      </w:pPr>
      <w:bookmarkStart w:id="32" w:name="_Toc333497877"/>
      <w:r>
        <w:rPr>
          <w:lang w:val="en-GB"/>
        </w:rPr>
        <w:t>Summary of feedback</w:t>
      </w:r>
      <w:bookmarkEnd w:id="32"/>
    </w:p>
    <w:p w14:paraId="4037E69A" w14:textId="77777777" w:rsidR="004E64D3" w:rsidRDefault="004E64D3" w:rsidP="004E64D3"/>
    <w:p w14:paraId="680DDBCC" w14:textId="529C069E" w:rsidR="000D69D8" w:rsidRDefault="00672598" w:rsidP="000D69D8">
      <w:r w:rsidRPr="00672598">
        <w:t xml:space="preserve">As one of the few places where grid computing is presented without bias to a specific grid or project, </w:t>
      </w:r>
      <w:proofErr w:type="spellStart"/>
      <w:r w:rsidRPr="00672598">
        <w:t>GridCafé</w:t>
      </w:r>
      <w:proofErr w:type="spellEnd"/>
      <w:r w:rsidRPr="00672598">
        <w:t>́ (gridcafe.org) continues to be widely used as a reference by grid project websites</w:t>
      </w:r>
      <w:r w:rsidR="00AA5018">
        <w:t xml:space="preserve">. </w:t>
      </w:r>
      <w:r w:rsidRPr="00672598">
        <w:t xml:space="preserve">Its Google PageRank is 7.0, due to the high number of links to the site: 4,959 (Source: backlinkwatch.com). </w:t>
      </w:r>
      <w:r w:rsidR="00AA5018">
        <w:t xml:space="preserve">More detailed information on website usage </w:t>
      </w:r>
      <w:r w:rsidR="00005145">
        <w:t xml:space="preserve">and our global reach </w:t>
      </w:r>
      <w:r w:rsidR="00AA5018">
        <w:t xml:space="preserve">can be found in </w:t>
      </w:r>
      <w:r w:rsidR="00D50F77">
        <w:rPr>
          <w:i/>
        </w:rPr>
        <w:t>D1.4 Annual Impact and Sustainability R</w:t>
      </w:r>
      <w:r w:rsidR="00D50F77" w:rsidRPr="00D50F77">
        <w:rPr>
          <w:i/>
        </w:rPr>
        <w:t>epor</w:t>
      </w:r>
      <w:r w:rsidR="00D50F77">
        <w:rPr>
          <w:i/>
        </w:rPr>
        <w:t>t</w:t>
      </w:r>
      <w:r w:rsidR="00D50F77" w:rsidRPr="00D50F77">
        <w:rPr>
          <w:i/>
        </w:rPr>
        <w:t xml:space="preserve"> </w:t>
      </w:r>
      <w:r w:rsidR="00AA5018" w:rsidRPr="00AA5018">
        <w:t>[R1]</w:t>
      </w:r>
      <w:r w:rsidR="00AA5018">
        <w:t>.</w:t>
      </w:r>
      <w:r w:rsidR="00005145">
        <w:t xml:space="preserve"> Our feedback focuses on formative and summative evaluation from focus groups and online surveys of our intended audience. </w:t>
      </w:r>
      <w:r w:rsidR="000D69D8">
        <w:t>This section also includes reviews carried out by physics students at QMUL, as well as feedback gathered from e-ScienceTalk interview candidates and solicited feedback from scientists.</w:t>
      </w:r>
    </w:p>
    <w:p w14:paraId="7FDC5BF6" w14:textId="77777777" w:rsidR="000D69D8" w:rsidRDefault="000D69D8" w:rsidP="000D69D8"/>
    <w:p w14:paraId="43C0FC14" w14:textId="77777777" w:rsidR="000D69D8" w:rsidRPr="00672598" w:rsidRDefault="000D69D8" w:rsidP="000D69D8"/>
    <w:p w14:paraId="16B8C3F6" w14:textId="77777777" w:rsidR="00672598" w:rsidRDefault="00672598" w:rsidP="00672598"/>
    <w:p w14:paraId="0E5AA50D" w14:textId="69B9692C" w:rsidR="005F7A69" w:rsidRPr="005F7A69" w:rsidRDefault="005F7A69" w:rsidP="00D50F77">
      <w:pPr>
        <w:ind w:firstLine="720"/>
        <w:rPr>
          <w:b/>
          <w:i/>
        </w:rPr>
      </w:pPr>
      <w:r w:rsidRPr="005F7A69">
        <w:rPr>
          <w:b/>
          <w:i/>
        </w:rPr>
        <w:lastRenderedPageBreak/>
        <w:t>Formative</w:t>
      </w:r>
      <w:r>
        <w:rPr>
          <w:b/>
          <w:i/>
        </w:rPr>
        <w:t xml:space="preserve"> evaluation via</w:t>
      </w:r>
      <w:r w:rsidRPr="005F7A69">
        <w:rPr>
          <w:b/>
          <w:i/>
        </w:rPr>
        <w:t xml:space="preserve"> focus group </w:t>
      </w:r>
    </w:p>
    <w:p w14:paraId="1C079682" w14:textId="2558A9D3" w:rsidR="000B3AFC" w:rsidRPr="00D50F77" w:rsidRDefault="00672598" w:rsidP="000B3AFC">
      <w:r w:rsidRPr="00672598">
        <w:t>The primary focus this year has been on developing content for the other accompanying websites (Cloud Lounge</w:t>
      </w:r>
      <w:r w:rsidRPr="00672598">
        <w:rPr>
          <w:i/>
        </w:rPr>
        <w:t xml:space="preserve"> </w:t>
      </w:r>
      <w:r w:rsidRPr="00672598">
        <w:t>and Volunteer Garage) that fall under the e-</w:t>
      </w:r>
      <w:proofErr w:type="spellStart"/>
      <w:r w:rsidRPr="00672598">
        <w:t>ScienceCity</w:t>
      </w:r>
      <w:proofErr w:type="spellEnd"/>
      <w:r w:rsidRPr="00672598">
        <w:t xml:space="preserve"> umbrella. </w:t>
      </w:r>
      <w:r w:rsidR="004E64D3" w:rsidRPr="004E64D3">
        <w:t>Before developing new content sections for e-</w:t>
      </w:r>
      <w:proofErr w:type="spellStart"/>
      <w:r w:rsidR="004E64D3" w:rsidRPr="004E64D3">
        <w:t>ScienceCity</w:t>
      </w:r>
      <w:proofErr w:type="spellEnd"/>
      <w:r w:rsidR="00B73A7E">
        <w:t xml:space="preserve"> </w:t>
      </w:r>
      <w:r w:rsidR="00B73A7E" w:rsidRPr="000B3AFC">
        <w:rPr>
          <w:szCs w:val="22"/>
        </w:rPr>
        <w:t>(www.e-sciencecity.org)</w:t>
      </w:r>
      <w:r w:rsidR="004E64D3" w:rsidRPr="004E64D3">
        <w:t xml:space="preserve">, a formative evaluation was undertaken to understand and address the target communities’ interests and needs. </w:t>
      </w:r>
      <w:r w:rsidR="00B73A7E">
        <w:rPr>
          <w:szCs w:val="22"/>
        </w:rPr>
        <w:t>This</w:t>
      </w:r>
      <w:r w:rsidR="000B3AFC" w:rsidRPr="000B3AFC">
        <w:rPr>
          <w:szCs w:val="22"/>
        </w:rPr>
        <w:t xml:space="preserve"> formative evaluation was conducted after the initial launch date to evaluate first impressions from a key audience - young scientists. On Nov 16th 2011, five A-level physics students </w:t>
      </w:r>
      <w:r w:rsidR="00BC4442" w:rsidRPr="004E64D3">
        <w:t xml:space="preserve">from </w:t>
      </w:r>
      <w:r w:rsidR="00BC4442" w:rsidRPr="004E64D3">
        <w:rPr>
          <w:lang w:val="en-US"/>
        </w:rPr>
        <w:t>Simon Langton Grammar School</w:t>
      </w:r>
      <w:r w:rsidR="00BC4442">
        <w:rPr>
          <w:lang w:val="en-US"/>
        </w:rPr>
        <w:t xml:space="preserve"> for Boys in Canterbury </w:t>
      </w:r>
      <w:r w:rsidR="000B3AFC" w:rsidRPr="000B3AFC">
        <w:rPr>
          <w:szCs w:val="22"/>
        </w:rPr>
        <w:t>were recruited for</w:t>
      </w:r>
      <w:r w:rsidR="00D91D15">
        <w:rPr>
          <w:szCs w:val="22"/>
        </w:rPr>
        <w:t xml:space="preserve"> a face-to-face focus group. Two moderators (</w:t>
      </w:r>
      <w:r w:rsidR="000B3AFC" w:rsidRPr="000B3AFC">
        <w:rPr>
          <w:szCs w:val="22"/>
        </w:rPr>
        <w:t xml:space="preserve">Zara </w:t>
      </w:r>
      <w:proofErr w:type="spellStart"/>
      <w:r w:rsidR="000B3AFC" w:rsidRPr="000B3AFC">
        <w:rPr>
          <w:szCs w:val="22"/>
        </w:rPr>
        <w:t>Qadir</w:t>
      </w:r>
      <w:proofErr w:type="spellEnd"/>
      <w:r w:rsidR="000B3AFC" w:rsidRPr="000B3AFC">
        <w:rPr>
          <w:szCs w:val="22"/>
        </w:rPr>
        <w:t xml:space="preserve"> and </w:t>
      </w:r>
      <w:proofErr w:type="spellStart"/>
      <w:r w:rsidR="000B3AFC" w:rsidRPr="000B3AFC">
        <w:rPr>
          <w:szCs w:val="22"/>
        </w:rPr>
        <w:t>Manisha</w:t>
      </w:r>
      <w:proofErr w:type="spellEnd"/>
      <w:r w:rsidR="000B3AFC" w:rsidRPr="000B3AFC">
        <w:rPr>
          <w:szCs w:val="22"/>
        </w:rPr>
        <w:t xml:space="preserve"> </w:t>
      </w:r>
      <w:proofErr w:type="spellStart"/>
      <w:r w:rsidR="000B3AFC" w:rsidRPr="000B3AFC">
        <w:rPr>
          <w:szCs w:val="22"/>
        </w:rPr>
        <w:t>Lalloo</w:t>
      </w:r>
      <w:proofErr w:type="spellEnd"/>
      <w:r w:rsidR="00D91D15">
        <w:rPr>
          <w:szCs w:val="22"/>
        </w:rPr>
        <w:t>)</w:t>
      </w:r>
      <w:r w:rsidR="000B3AFC" w:rsidRPr="000B3AFC">
        <w:rPr>
          <w:szCs w:val="22"/>
        </w:rPr>
        <w:t xml:space="preserve"> </w:t>
      </w:r>
      <w:r w:rsidR="00D91D15">
        <w:rPr>
          <w:szCs w:val="22"/>
        </w:rPr>
        <w:t xml:space="preserve">conducted the focus group </w:t>
      </w:r>
      <w:r w:rsidR="000B3AFC" w:rsidRPr="000B3AFC">
        <w:rPr>
          <w:szCs w:val="22"/>
        </w:rPr>
        <w:t xml:space="preserve">at </w:t>
      </w:r>
      <w:r w:rsidR="00D91D15">
        <w:rPr>
          <w:szCs w:val="22"/>
        </w:rPr>
        <w:t xml:space="preserve">the </w:t>
      </w:r>
      <w:r w:rsidR="000B3AFC" w:rsidRPr="000B3AFC">
        <w:rPr>
          <w:szCs w:val="22"/>
        </w:rPr>
        <w:t>Queen Mary University campus. Students were asked to review certain criteria (see appendix</w:t>
      </w:r>
      <w:r w:rsidR="00B73A7E">
        <w:rPr>
          <w:szCs w:val="22"/>
        </w:rPr>
        <w:t xml:space="preserve"> III</w:t>
      </w:r>
      <w:r w:rsidR="000B3AFC" w:rsidRPr="000B3AFC">
        <w:rPr>
          <w:szCs w:val="22"/>
        </w:rPr>
        <w:t>) with a view to accessing their interest in the overall concept, as well as to discover their opinions on content, layout, functionality and navigation of the e-</w:t>
      </w:r>
      <w:proofErr w:type="spellStart"/>
      <w:r w:rsidR="000B3AFC" w:rsidRPr="000B3AFC">
        <w:rPr>
          <w:szCs w:val="22"/>
        </w:rPr>
        <w:t>ScienceCity</w:t>
      </w:r>
      <w:proofErr w:type="spellEnd"/>
      <w:r w:rsidR="000B3AFC" w:rsidRPr="000B3AFC">
        <w:rPr>
          <w:szCs w:val="22"/>
        </w:rPr>
        <w:t xml:space="preserve"> website in its current form.</w:t>
      </w:r>
      <w:r w:rsidR="00D50F77">
        <w:t xml:space="preserve"> Figure 6 shows their responses and recommendations. </w:t>
      </w:r>
    </w:p>
    <w:p w14:paraId="02A4278F" w14:textId="77777777" w:rsidR="00005145" w:rsidRDefault="00005145" w:rsidP="000B3AFC">
      <w:pPr>
        <w:rPr>
          <w:szCs w:val="22"/>
        </w:rPr>
      </w:pPr>
    </w:p>
    <w:p w14:paraId="6A25C221" w14:textId="39CD5EEA" w:rsidR="00D91D15" w:rsidRPr="00D91D15" w:rsidRDefault="00B73A7E" w:rsidP="00421437">
      <w:pPr>
        <w:ind w:firstLine="720"/>
        <w:rPr>
          <w:b/>
          <w:szCs w:val="22"/>
        </w:rPr>
      </w:pPr>
      <w:r>
        <w:rPr>
          <w:b/>
          <w:szCs w:val="22"/>
        </w:rPr>
        <w:t>Figure 6</w:t>
      </w:r>
      <w:r w:rsidR="00D91D15" w:rsidRPr="00D91D15">
        <w:rPr>
          <w:b/>
          <w:szCs w:val="22"/>
        </w:rPr>
        <w:t>:</w:t>
      </w:r>
      <w:r w:rsidR="00D91D15">
        <w:rPr>
          <w:b/>
          <w:szCs w:val="22"/>
        </w:rPr>
        <w:t xml:space="preserve"> Focus group results November 2012</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470"/>
        <w:gridCol w:w="6851"/>
      </w:tblGrid>
      <w:tr w:rsidR="000B3AFC" w:rsidRPr="000B3AFC" w14:paraId="6F4554B8" w14:textId="77777777" w:rsidTr="00421437">
        <w:tc>
          <w:tcPr>
            <w:tcW w:w="1470" w:type="dxa"/>
            <w:shd w:val="clear" w:color="auto" w:fill="F2F2F2"/>
          </w:tcPr>
          <w:p w14:paraId="45956213" w14:textId="77777777" w:rsidR="000B3AFC" w:rsidRPr="00BD383B" w:rsidRDefault="000B3AFC" w:rsidP="000B3AFC">
            <w:pPr>
              <w:rPr>
                <w:b/>
                <w:i/>
                <w:szCs w:val="22"/>
              </w:rPr>
            </w:pPr>
          </w:p>
          <w:p w14:paraId="0EE056EF" w14:textId="77777777" w:rsidR="000B3AFC" w:rsidRPr="00BD383B" w:rsidRDefault="000B3AFC" w:rsidP="000B3AFC">
            <w:pPr>
              <w:rPr>
                <w:b/>
                <w:i/>
                <w:szCs w:val="22"/>
              </w:rPr>
            </w:pPr>
            <w:r w:rsidRPr="00BD383B">
              <w:rPr>
                <w:b/>
                <w:i/>
                <w:szCs w:val="22"/>
              </w:rPr>
              <w:t>First Impressions</w:t>
            </w:r>
          </w:p>
          <w:p w14:paraId="4F73D51B" w14:textId="77777777" w:rsidR="000B3AFC" w:rsidRPr="00BD383B" w:rsidRDefault="000B3AFC" w:rsidP="000B3AFC">
            <w:pPr>
              <w:rPr>
                <w:b/>
                <w:i/>
                <w:szCs w:val="22"/>
              </w:rPr>
            </w:pPr>
          </w:p>
          <w:p w14:paraId="29C3552F" w14:textId="77777777" w:rsidR="000B3AFC" w:rsidRPr="00BD383B" w:rsidRDefault="000B3AFC" w:rsidP="000B3AFC">
            <w:pPr>
              <w:rPr>
                <w:b/>
                <w:i/>
                <w:szCs w:val="22"/>
              </w:rPr>
            </w:pPr>
          </w:p>
        </w:tc>
        <w:tc>
          <w:tcPr>
            <w:tcW w:w="6851" w:type="dxa"/>
            <w:shd w:val="clear" w:color="auto" w:fill="F2F2F2"/>
          </w:tcPr>
          <w:p w14:paraId="45A7C6E3" w14:textId="77777777" w:rsidR="000B3AFC" w:rsidRPr="00BD383B" w:rsidRDefault="000B3AFC" w:rsidP="000B3AFC">
            <w:pPr>
              <w:rPr>
                <w:b/>
                <w:i/>
                <w:szCs w:val="22"/>
                <w:lang w:val="en-IE"/>
              </w:rPr>
            </w:pPr>
          </w:p>
          <w:p w14:paraId="5085D1FF" w14:textId="2D1F5D86" w:rsidR="000B3AFC" w:rsidRPr="00BD383B" w:rsidRDefault="000B3AFC" w:rsidP="000B3AFC">
            <w:pPr>
              <w:rPr>
                <w:szCs w:val="22"/>
                <w:lang w:val="en-IE"/>
              </w:rPr>
            </w:pPr>
            <w:r w:rsidRPr="00BD383B">
              <w:rPr>
                <w:b/>
                <w:i/>
                <w:szCs w:val="22"/>
                <w:lang w:val="en-IE"/>
              </w:rPr>
              <w:t>First impressions</w:t>
            </w:r>
            <w:r w:rsidRPr="00BD383B">
              <w:rPr>
                <w:szCs w:val="22"/>
                <w:lang w:val="en-IE"/>
              </w:rPr>
              <w:t xml:space="preserve"> were general very positive and</w:t>
            </w:r>
            <w:r w:rsidR="00421437">
              <w:rPr>
                <w:szCs w:val="22"/>
                <w:lang w:val="en-IE"/>
              </w:rPr>
              <w:t xml:space="preserve"> comments were complimentary</w:t>
            </w:r>
            <w:r w:rsidRPr="00BD383B">
              <w:rPr>
                <w:szCs w:val="22"/>
                <w:lang w:val="en-IE"/>
              </w:rPr>
              <w:t xml:space="preserve"> </w:t>
            </w:r>
            <w:r w:rsidR="00421437">
              <w:rPr>
                <w:szCs w:val="22"/>
                <w:lang w:val="en-IE"/>
              </w:rPr>
              <w:t xml:space="preserve">with </w:t>
            </w:r>
            <w:r w:rsidRPr="00BD383B">
              <w:rPr>
                <w:szCs w:val="22"/>
                <w:lang w:val="en-IE"/>
              </w:rPr>
              <w:t xml:space="preserve">all students </w:t>
            </w:r>
            <w:r w:rsidR="00D50F77">
              <w:rPr>
                <w:szCs w:val="22"/>
                <w:lang w:val="en-IE"/>
              </w:rPr>
              <w:t>finding</w:t>
            </w:r>
            <w:r w:rsidRPr="00BD383B">
              <w:rPr>
                <w:szCs w:val="22"/>
                <w:lang w:val="en-IE"/>
              </w:rPr>
              <w:t xml:space="preserve"> the website welcoming. Adjectives that were used to describe the home page included colourful, bright, lively and inviting. Most of the students understood the purpose of the site as being educational, but </w:t>
            </w:r>
            <w:r w:rsidR="00D50F77">
              <w:rPr>
                <w:szCs w:val="22"/>
                <w:lang w:val="en-IE"/>
              </w:rPr>
              <w:t>were still a</w:t>
            </w:r>
            <w:r w:rsidR="00421437">
              <w:rPr>
                <w:szCs w:val="22"/>
                <w:lang w:val="en-IE"/>
              </w:rPr>
              <w:t xml:space="preserve"> little </w:t>
            </w:r>
            <w:r w:rsidRPr="00BD383B">
              <w:rPr>
                <w:szCs w:val="22"/>
                <w:lang w:val="en-IE"/>
              </w:rPr>
              <w:t>unsure of the intended audience.</w:t>
            </w:r>
          </w:p>
          <w:p w14:paraId="38D6142E" w14:textId="77777777" w:rsidR="000B3AFC" w:rsidRPr="00BD383B" w:rsidRDefault="000B3AFC" w:rsidP="000B3AFC">
            <w:pPr>
              <w:rPr>
                <w:szCs w:val="22"/>
                <w:lang w:val="en-IE"/>
              </w:rPr>
            </w:pPr>
          </w:p>
          <w:p w14:paraId="7758F888" w14:textId="2178735F" w:rsidR="000B3AFC" w:rsidRPr="00421437" w:rsidRDefault="000B3AFC" w:rsidP="00AB4B15">
            <w:pPr>
              <w:pStyle w:val="ListParagraph"/>
              <w:numPr>
                <w:ilvl w:val="0"/>
                <w:numId w:val="29"/>
              </w:numPr>
              <w:spacing w:line="240" w:lineRule="auto"/>
              <w:rPr>
                <w:rFonts w:ascii="Times New Roman" w:hAnsi="Times New Roman"/>
                <w:i/>
              </w:rPr>
            </w:pPr>
            <w:r w:rsidRPr="00421437">
              <w:rPr>
                <w:i/>
              </w:rPr>
              <w:t>‘</w:t>
            </w:r>
            <w:r w:rsidRPr="00421437">
              <w:rPr>
                <w:rFonts w:ascii="Times New Roman" w:hAnsi="Times New Roman"/>
                <w:i/>
              </w:rPr>
              <w:t>Yes. I would like to explore further and see what the different sections are and why they are important’</w:t>
            </w:r>
          </w:p>
          <w:p w14:paraId="54A33E2E" w14:textId="652064EB" w:rsidR="000B3AFC" w:rsidRPr="00421437" w:rsidRDefault="000B3AFC" w:rsidP="00AB4B15">
            <w:pPr>
              <w:pStyle w:val="ListParagraph"/>
              <w:numPr>
                <w:ilvl w:val="0"/>
                <w:numId w:val="29"/>
              </w:numPr>
              <w:spacing w:line="240" w:lineRule="auto"/>
              <w:rPr>
                <w:rFonts w:ascii="Times New Roman" w:hAnsi="Times New Roman"/>
                <w:i/>
              </w:rPr>
            </w:pPr>
            <w:r w:rsidRPr="00421437">
              <w:rPr>
                <w:rFonts w:ascii="Times New Roman" w:hAnsi="Times New Roman"/>
                <w:i/>
              </w:rPr>
              <w:t xml:space="preserve">‘It is not immediately clear what </w:t>
            </w:r>
            <w:r w:rsidR="00421437" w:rsidRPr="00421437">
              <w:rPr>
                <w:rFonts w:ascii="Times New Roman" w:hAnsi="Times New Roman"/>
                <w:i/>
              </w:rPr>
              <w:t xml:space="preserve">the purpose is. What is the age </w:t>
            </w:r>
            <w:r w:rsidRPr="00421437">
              <w:rPr>
                <w:rFonts w:ascii="Times New Roman" w:hAnsi="Times New Roman"/>
                <w:i/>
              </w:rPr>
              <w:t>group/or target demographics?</w:t>
            </w:r>
          </w:p>
          <w:p w14:paraId="1AE3C1DA" w14:textId="4A968DE7" w:rsidR="000B3AFC" w:rsidRPr="00421437" w:rsidRDefault="000B3AFC" w:rsidP="00AB4B15">
            <w:pPr>
              <w:pStyle w:val="ListParagraph"/>
              <w:numPr>
                <w:ilvl w:val="0"/>
                <w:numId w:val="29"/>
              </w:numPr>
              <w:spacing w:line="240" w:lineRule="auto"/>
              <w:rPr>
                <w:rFonts w:ascii="Times New Roman" w:hAnsi="Times New Roman"/>
                <w:i/>
              </w:rPr>
            </w:pPr>
            <w:r w:rsidRPr="00421437">
              <w:rPr>
                <w:rFonts w:ascii="Times New Roman" w:hAnsi="Times New Roman"/>
                <w:i/>
              </w:rPr>
              <w:t>‘Not clear what e-</w:t>
            </w:r>
            <w:proofErr w:type="spellStart"/>
            <w:r w:rsidRPr="00421437">
              <w:rPr>
                <w:rFonts w:ascii="Times New Roman" w:hAnsi="Times New Roman"/>
                <w:i/>
              </w:rPr>
              <w:t>ScienceCity</w:t>
            </w:r>
            <w:proofErr w:type="spellEnd"/>
            <w:r w:rsidRPr="00421437">
              <w:rPr>
                <w:rFonts w:ascii="Times New Roman" w:hAnsi="Times New Roman"/>
                <w:i/>
              </w:rPr>
              <w:t xml:space="preserve"> is or who it’s for? Confusing island or city?’</w:t>
            </w:r>
          </w:p>
          <w:p w14:paraId="73474230" w14:textId="77777777" w:rsidR="00421437" w:rsidRPr="00421437" w:rsidRDefault="000B3AFC" w:rsidP="00AB4B15">
            <w:pPr>
              <w:pStyle w:val="ListParagraph"/>
              <w:numPr>
                <w:ilvl w:val="0"/>
                <w:numId w:val="29"/>
              </w:numPr>
              <w:spacing w:line="240" w:lineRule="auto"/>
              <w:rPr>
                <w:rFonts w:ascii="Times New Roman" w:hAnsi="Times New Roman"/>
                <w:i/>
              </w:rPr>
            </w:pPr>
            <w:r w:rsidRPr="00421437">
              <w:rPr>
                <w:rFonts w:ascii="Times New Roman" w:hAnsi="Times New Roman"/>
                <w:i/>
              </w:rPr>
              <w:t>‘Looks quite interesting. I think it is inviting and there are lots of different areas to explore.’</w:t>
            </w:r>
          </w:p>
          <w:p w14:paraId="634E290A" w14:textId="65B9D621" w:rsidR="000B3AFC" w:rsidRPr="00D50F77" w:rsidRDefault="000B3AFC" w:rsidP="00AB4B15">
            <w:pPr>
              <w:pStyle w:val="ListParagraph"/>
              <w:numPr>
                <w:ilvl w:val="0"/>
                <w:numId w:val="29"/>
              </w:numPr>
              <w:spacing w:line="240" w:lineRule="auto"/>
              <w:rPr>
                <w:rFonts w:ascii="Times New Roman" w:hAnsi="Times New Roman"/>
                <w:i/>
              </w:rPr>
            </w:pPr>
            <w:r w:rsidRPr="00421437">
              <w:rPr>
                <w:rFonts w:ascii="Times New Roman" w:hAnsi="Times New Roman"/>
                <w:i/>
              </w:rPr>
              <w:t>‘I think there is a bit of logo overkill in the banner. Personally, I find the one in the top left corner the most effective.’</w:t>
            </w:r>
          </w:p>
          <w:p w14:paraId="56C67BC1" w14:textId="0485DCDE" w:rsidR="000B3AFC" w:rsidRPr="00421437" w:rsidRDefault="000B3AFC" w:rsidP="00AB4B15">
            <w:pPr>
              <w:pStyle w:val="ListParagraph"/>
              <w:numPr>
                <w:ilvl w:val="0"/>
                <w:numId w:val="29"/>
              </w:numPr>
              <w:rPr>
                <w:rFonts w:ascii="Times New Roman" w:hAnsi="Times New Roman"/>
                <w:i/>
              </w:rPr>
            </w:pPr>
            <w:r w:rsidRPr="00421437">
              <w:rPr>
                <w:rFonts w:ascii="Times New Roman" w:hAnsi="Times New Roman"/>
                <w:i/>
              </w:rPr>
              <w:t>‘I think the chart in the middle is more effective at displayi</w:t>
            </w:r>
            <w:r w:rsidR="00421437">
              <w:rPr>
                <w:rFonts w:ascii="Times New Roman" w:hAnsi="Times New Roman"/>
                <w:i/>
              </w:rPr>
              <w:t xml:space="preserve">ng links to the other sections </w:t>
            </w:r>
            <w:r w:rsidRPr="00421437">
              <w:rPr>
                <w:rFonts w:ascii="Times New Roman" w:hAnsi="Times New Roman"/>
                <w:i/>
              </w:rPr>
              <w:t>than the island with the orange dots. The links in the top right are a bit deceptive – you expect it to be a video.’</w:t>
            </w:r>
          </w:p>
          <w:p w14:paraId="1D415ACE" w14:textId="5337047E" w:rsidR="000B3AFC" w:rsidRPr="00421437" w:rsidRDefault="000B3AFC" w:rsidP="00AB4B15">
            <w:pPr>
              <w:pStyle w:val="ListParagraph"/>
              <w:numPr>
                <w:ilvl w:val="0"/>
                <w:numId w:val="29"/>
              </w:numPr>
              <w:rPr>
                <w:rFonts w:ascii="Times New Roman" w:hAnsi="Times New Roman"/>
                <w:i/>
              </w:rPr>
            </w:pPr>
            <w:r w:rsidRPr="00421437">
              <w:rPr>
                <w:rFonts w:ascii="Times New Roman" w:hAnsi="Times New Roman"/>
                <w:i/>
              </w:rPr>
              <w:t xml:space="preserve">‘I think it would be great if you had a little </w:t>
            </w:r>
            <w:r w:rsidR="00421437">
              <w:rPr>
                <w:rFonts w:ascii="Times New Roman" w:hAnsi="Times New Roman"/>
                <w:i/>
              </w:rPr>
              <w:t>ninety</w:t>
            </w:r>
            <w:r w:rsidRPr="00421437">
              <w:rPr>
                <w:rFonts w:ascii="Times New Roman" w:hAnsi="Times New Roman"/>
                <w:i/>
              </w:rPr>
              <w:t xml:space="preserve"> second clip on this page describing the exciting world that e-science city explores. It seems odd to have a page of just text when you are talking about such high powered computing.’</w:t>
            </w:r>
          </w:p>
        </w:tc>
      </w:tr>
      <w:tr w:rsidR="000B3AFC" w:rsidRPr="000B3AFC" w14:paraId="4836C0F6" w14:textId="77777777" w:rsidTr="00421437">
        <w:tc>
          <w:tcPr>
            <w:tcW w:w="1470" w:type="dxa"/>
            <w:shd w:val="clear" w:color="auto" w:fill="F2F2F2"/>
          </w:tcPr>
          <w:p w14:paraId="51D00669" w14:textId="77777777" w:rsidR="000B3AFC" w:rsidRPr="00BD383B" w:rsidRDefault="000B3AFC" w:rsidP="000B3AFC">
            <w:pPr>
              <w:rPr>
                <w:b/>
                <w:i/>
                <w:szCs w:val="22"/>
              </w:rPr>
            </w:pPr>
          </w:p>
          <w:p w14:paraId="3492D5D1" w14:textId="77777777" w:rsidR="000B3AFC" w:rsidRPr="00BD383B" w:rsidRDefault="000B3AFC" w:rsidP="000B3AFC">
            <w:pPr>
              <w:rPr>
                <w:b/>
                <w:i/>
                <w:szCs w:val="22"/>
              </w:rPr>
            </w:pPr>
            <w:r w:rsidRPr="00BD383B">
              <w:rPr>
                <w:b/>
                <w:i/>
                <w:szCs w:val="22"/>
              </w:rPr>
              <w:t xml:space="preserve">Content </w:t>
            </w:r>
          </w:p>
        </w:tc>
        <w:tc>
          <w:tcPr>
            <w:tcW w:w="6851" w:type="dxa"/>
            <w:shd w:val="clear" w:color="auto" w:fill="F2F2F2"/>
          </w:tcPr>
          <w:p w14:paraId="00218D72" w14:textId="77777777" w:rsidR="000B3AFC" w:rsidRPr="00BD383B" w:rsidRDefault="000B3AFC" w:rsidP="000B3AFC">
            <w:pPr>
              <w:rPr>
                <w:szCs w:val="22"/>
                <w:lang w:val="en-IE"/>
              </w:rPr>
            </w:pPr>
          </w:p>
          <w:p w14:paraId="223BEBB7" w14:textId="6EB8E7A3" w:rsidR="000B3AFC" w:rsidRPr="00BD383B" w:rsidRDefault="000B3AFC" w:rsidP="000B3AFC">
            <w:pPr>
              <w:rPr>
                <w:szCs w:val="22"/>
                <w:lang w:val="en-IE"/>
              </w:rPr>
            </w:pPr>
            <w:r w:rsidRPr="00BD383B">
              <w:rPr>
                <w:szCs w:val="22"/>
                <w:lang w:val="en-IE"/>
              </w:rPr>
              <w:t xml:space="preserve">All </w:t>
            </w:r>
            <w:r w:rsidR="00D50F77">
              <w:rPr>
                <w:szCs w:val="22"/>
                <w:lang w:val="en-IE"/>
              </w:rPr>
              <w:t xml:space="preserve">students </w:t>
            </w:r>
            <w:r w:rsidRPr="00BD383B">
              <w:rPr>
                <w:szCs w:val="22"/>
                <w:lang w:val="en-IE"/>
              </w:rPr>
              <w:t xml:space="preserve">felt that the </w:t>
            </w:r>
            <w:r w:rsidRPr="00BD383B">
              <w:rPr>
                <w:b/>
                <w:i/>
                <w:szCs w:val="22"/>
                <w:lang w:val="en-IE"/>
              </w:rPr>
              <w:t>content</w:t>
            </w:r>
            <w:r w:rsidRPr="00BD383B">
              <w:rPr>
                <w:b/>
                <w:szCs w:val="22"/>
                <w:lang w:val="en-IE"/>
              </w:rPr>
              <w:t xml:space="preserve"> </w:t>
            </w:r>
            <w:r w:rsidRPr="00BD383B">
              <w:rPr>
                <w:szCs w:val="22"/>
                <w:lang w:val="en-IE"/>
              </w:rPr>
              <w:t xml:space="preserve">was well-written and clearly presented, and the information provided was relevant to the topic. </w:t>
            </w:r>
            <w:r w:rsidR="00D50F77">
              <w:rPr>
                <w:szCs w:val="22"/>
                <w:lang w:val="en-IE"/>
              </w:rPr>
              <w:t xml:space="preserve">However, there were some recommendations. </w:t>
            </w:r>
          </w:p>
          <w:p w14:paraId="6FCE7FC7" w14:textId="77777777" w:rsidR="000B3AFC" w:rsidRPr="00BD383B" w:rsidRDefault="000B3AFC" w:rsidP="000B3AFC">
            <w:pPr>
              <w:rPr>
                <w:szCs w:val="22"/>
                <w:lang w:val="en-IE"/>
              </w:rPr>
            </w:pPr>
          </w:p>
          <w:p w14:paraId="53AA9047" w14:textId="68960827" w:rsidR="000B3AFC" w:rsidRPr="00421437" w:rsidRDefault="000B3AFC" w:rsidP="00AB4B15">
            <w:pPr>
              <w:pStyle w:val="ListParagraph"/>
              <w:numPr>
                <w:ilvl w:val="0"/>
                <w:numId w:val="30"/>
              </w:numPr>
              <w:rPr>
                <w:rFonts w:ascii="Times New Roman" w:hAnsi="Times New Roman"/>
                <w:i/>
              </w:rPr>
            </w:pPr>
            <w:r w:rsidRPr="00421437">
              <w:rPr>
                <w:rFonts w:ascii="Times New Roman" w:hAnsi="Times New Roman"/>
                <w:i/>
                <w:lang w:val="en-IE"/>
              </w:rPr>
              <w:t xml:space="preserve">‘Could you make it </w:t>
            </w:r>
            <w:r w:rsidRPr="00421437">
              <w:rPr>
                <w:rFonts w:ascii="Times New Roman" w:hAnsi="Times New Roman"/>
                <w:i/>
              </w:rPr>
              <w:t xml:space="preserve">clearer as to what each </w:t>
            </w:r>
            <w:r w:rsidR="00421437">
              <w:rPr>
                <w:rFonts w:ascii="Times New Roman" w:hAnsi="Times New Roman"/>
                <w:i/>
              </w:rPr>
              <w:t xml:space="preserve">section of the city is </w:t>
            </w:r>
            <w:r w:rsidR="00421437">
              <w:rPr>
                <w:rFonts w:ascii="Times New Roman" w:hAnsi="Times New Roman"/>
                <w:i/>
              </w:rPr>
              <w:lastRenderedPageBreak/>
              <w:t>about providing a</w:t>
            </w:r>
            <w:r w:rsidRPr="00421437">
              <w:rPr>
                <w:rFonts w:ascii="Times New Roman" w:hAnsi="Times New Roman"/>
                <w:i/>
              </w:rPr>
              <w:t xml:space="preserve"> more detailed explanation when you roll-over each thumbnail image on the home page.’</w:t>
            </w:r>
          </w:p>
          <w:p w14:paraId="7E8A5998" w14:textId="205DC5B2" w:rsidR="000B3AFC" w:rsidRPr="00421437" w:rsidRDefault="000B3AFC" w:rsidP="00AB4B15">
            <w:pPr>
              <w:pStyle w:val="ListParagraph"/>
              <w:numPr>
                <w:ilvl w:val="0"/>
                <w:numId w:val="30"/>
              </w:numPr>
              <w:rPr>
                <w:rFonts w:ascii="Times New Roman" w:hAnsi="Times New Roman"/>
                <w:i/>
              </w:rPr>
            </w:pPr>
            <w:r w:rsidRPr="00421437">
              <w:rPr>
                <w:rFonts w:ascii="Times New Roman" w:hAnsi="Times New Roman"/>
                <w:i/>
              </w:rPr>
              <w:t>‘</w:t>
            </w:r>
            <w:r w:rsidR="00421437">
              <w:rPr>
                <w:rFonts w:ascii="Times New Roman" w:hAnsi="Times New Roman"/>
                <w:i/>
              </w:rPr>
              <w:t xml:space="preserve">The </w:t>
            </w:r>
            <w:r w:rsidRPr="00421437">
              <w:rPr>
                <w:rFonts w:ascii="Times New Roman" w:hAnsi="Times New Roman"/>
                <w:i/>
              </w:rPr>
              <w:t>URL is memorable and intuitive. Although I do think people often get URLs with dashes wrong somehow.’</w:t>
            </w:r>
          </w:p>
          <w:p w14:paraId="2CA4C56D" w14:textId="4D0D7CBA" w:rsidR="00421437" w:rsidRPr="00421437" w:rsidRDefault="000B3AFC" w:rsidP="00AB4B15">
            <w:pPr>
              <w:pStyle w:val="ListParagraph"/>
              <w:numPr>
                <w:ilvl w:val="0"/>
                <w:numId w:val="30"/>
              </w:numPr>
              <w:rPr>
                <w:rFonts w:ascii="Times New Roman" w:hAnsi="Times New Roman"/>
                <w:b/>
                <w:i/>
              </w:rPr>
            </w:pPr>
            <w:r w:rsidRPr="00421437">
              <w:rPr>
                <w:rFonts w:ascii="Times New Roman" w:hAnsi="Times New Roman"/>
                <w:i/>
              </w:rPr>
              <w:t>‘I am happy with the content – well written and clear and succinct.’</w:t>
            </w:r>
          </w:p>
        </w:tc>
      </w:tr>
      <w:tr w:rsidR="000B3AFC" w:rsidRPr="000B3AFC" w14:paraId="34B09E7C" w14:textId="77777777" w:rsidTr="00421437">
        <w:tc>
          <w:tcPr>
            <w:tcW w:w="1470" w:type="dxa"/>
            <w:shd w:val="clear" w:color="auto" w:fill="F2F2F2"/>
          </w:tcPr>
          <w:p w14:paraId="77957973" w14:textId="77777777" w:rsidR="000B3AFC" w:rsidRPr="00BD383B" w:rsidRDefault="000B3AFC" w:rsidP="000B3AFC">
            <w:pPr>
              <w:rPr>
                <w:b/>
                <w:i/>
                <w:szCs w:val="22"/>
              </w:rPr>
            </w:pPr>
          </w:p>
          <w:p w14:paraId="3C613A0C" w14:textId="77777777" w:rsidR="000B3AFC" w:rsidRPr="00BD383B" w:rsidRDefault="000B3AFC" w:rsidP="000B3AFC">
            <w:pPr>
              <w:rPr>
                <w:b/>
                <w:i/>
                <w:szCs w:val="22"/>
              </w:rPr>
            </w:pPr>
            <w:r w:rsidRPr="00BD383B">
              <w:rPr>
                <w:b/>
                <w:i/>
                <w:szCs w:val="22"/>
              </w:rPr>
              <w:t>Look and feel</w:t>
            </w:r>
          </w:p>
        </w:tc>
        <w:tc>
          <w:tcPr>
            <w:tcW w:w="6851" w:type="dxa"/>
            <w:shd w:val="clear" w:color="auto" w:fill="F2F2F2"/>
          </w:tcPr>
          <w:p w14:paraId="78FCAF34" w14:textId="77777777" w:rsidR="000B3AFC" w:rsidRPr="00BD383B" w:rsidRDefault="000B3AFC" w:rsidP="000B3AFC">
            <w:pPr>
              <w:rPr>
                <w:szCs w:val="22"/>
              </w:rPr>
            </w:pPr>
          </w:p>
          <w:p w14:paraId="10DA5DB9" w14:textId="77777777" w:rsidR="000B3AFC" w:rsidRPr="00BD383B" w:rsidRDefault="000B3AFC" w:rsidP="000B3AFC">
            <w:pPr>
              <w:rPr>
                <w:szCs w:val="22"/>
              </w:rPr>
            </w:pPr>
            <w:r w:rsidRPr="00BD383B">
              <w:rPr>
                <w:szCs w:val="22"/>
              </w:rPr>
              <w:t>Students thought that the website was well-designed and professional, but there were a few comments on how it could be improved.</w:t>
            </w:r>
          </w:p>
          <w:p w14:paraId="244A3130" w14:textId="77777777" w:rsidR="000B3AFC" w:rsidRPr="00421437" w:rsidRDefault="000B3AFC" w:rsidP="000B3AFC">
            <w:pPr>
              <w:rPr>
                <w:b/>
                <w:i/>
                <w:szCs w:val="22"/>
              </w:rPr>
            </w:pPr>
          </w:p>
          <w:p w14:paraId="0431116F" w14:textId="1EB97B1F" w:rsidR="000B3AFC"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‘I really like the neutral colours a</w:t>
            </w:r>
            <w:r w:rsidR="00D50F77">
              <w:rPr>
                <w:rFonts w:ascii="Times New Roman" w:hAnsi="Times New Roman"/>
                <w:i/>
              </w:rPr>
              <w:t>nd the consistent colour scheme”</w:t>
            </w:r>
          </w:p>
          <w:p w14:paraId="19CCDD00" w14:textId="40B6CFD4" w:rsidR="00421437"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‘Some of the graphics could be m</w:t>
            </w:r>
            <w:r w:rsidR="00421437">
              <w:rPr>
                <w:rFonts w:ascii="Times New Roman" w:hAnsi="Times New Roman"/>
                <w:i/>
              </w:rPr>
              <w:t>ore appropriate to the content. I would r</w:t>
            </w:r>
            <w:r w:rsidRPr="00421437">
              <w:rPr>
                <w:rFonts w:ascii="Times New Roman" w:hAnsi="Times New Roman"/>
                <w:i/>
              </w:rPr>
              <w:t>emove some of the graphics and replace some with photos.’</w:t>
            </w:r>
          </w:p>
          <w:p w14:paraId="70D12DB8" w14:textId="77777777" w:rsidR="00421437"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 xml:space="preserve">‘Instead of the cloud-lounge picture perhaps a photo/picture of the network connection between countries etc.’ </w:t>
            </w:r>
          </w:p>
          <w:p w14:paraId="1B37C1AC" w14:textId="77777777" w:rsidR="00421437" w:rsidRPr="00421437" w:rsidRDefault="000B3AFC" w:rsidP="00AB4B15">
            <w:pPr>
              <w:pStyle w:val="ListParagraph"/>
              <w:numPr>
                <w:ilvl w:val="0"/>
                <w:numId w:val="31"/>
              </w:numPr>
              <w:rPr>
                <w:rFonts w:ascii="Times New Roman" w:hAnsi="Times New Roman"/>
                <w:i/>
              </w:rPr>
            </w:pPr>
            <w:r w:rsidRPr="00421437">
              <w:rPr>
                <w:rFonts w:ascii="Times New Roman" w:hAnsi="Times New Roman"/>
                <w:i/>
              </w:rPr>
              <w:t>‘Graphics – opt for one to display all the other links like volunteer garage. Personally I like the one in the middle because it looks more like a grid.’</w:t>
            </w:r>
          </w:p>
          <w:p w14:paraId="7167C2FF" w14:textId="5F4C75CB" w:rsidR="00421437" w:rsidRPr="00D50F77" w:rsidRDefault="000B3AFC" w:rsidP="00AB4B15">
            <w:pPr>
              <w:pStyle w:val="ListParagraph"/>
              <w:numPr>
                <w:ilvl w:val="0"/>
                <w:numId w:val="31"/>
              </w:numPr>
              <w:rPr>
                <w:rFonts w:ascii="Times New Roman" w:hAnsi="Times New Roman"/>
                <w:i/>
              </w:rPr>
            </w:pPr>
            <w:r w:rsidRPr="00421437">
              <w:rPr>
                <w:rFonts w:ascii="Times New Roman" w:hAnsi="Times New Roman"/>
                <w:i/>
              </w:rPr>
              <w:t xml:space="preserve">‘Not sure if the individual graphics for each of the components like Volunteer garage adequately relate to each item e.g. the graphic for Network Park doesn’t make its purpose immediately obvious.’ </w:t>
            </w:r>
          </w:p>
        </w:tc>
      </w:tr>
      <w:tr w:rsidR="000B3AFC" w:rsidRPr="000B3AFC" w14:paraId="7BA8ECC0" w14:textId="77777777" w:rsidTr="00421437">
        <w:tc>
          <w:tcPr>
            <w:tcW w:w="1470" w:type="dxa"/>
            <w:shd w:val="clear" w:color="auto" w:fill="F2F2F2"/>
          </w:tcPr>
          <w:p w14:paraId="76BCB99C" w14:textId="77777777" w:rsidR="000B3AFC" w:rsidRPr="00BD383B" w:rsidRDefault="000B3AFC" w:rsidP="000B3AFC">
            <w:pPr>
              <w:rPr>
                <w:b/>
                <w:i/>
                <w:szCs w:val="22"/>
              </w:rPr>
            </w:pPr>
          </w:p>
          <w:p w14:paraId="41298936" w14:textId="77777777" w:rsidR="000B3AFC" w:rsidRPr="00BD383B" w:rsidRDefault="000B3AFC" w:rsidP="000B3AFC">
            <w:pPr>
              <w:rPr>
                <w:b/>
                <w:i/>
                <w:szCs w:val="22"/>
              </w:rPr>
            </w:pPr>
            <w:r w:rsidRPr="00BD383B">
              <w:rPr>
                <w:b/>
                <w:i/>
                <w:szCs w:val="22"/>
              </w:rPr>
              <w:t>Navigation</w:t>
            </w:r>
          </w:p>
        </w:tc>
        <w:tc>
          <w:tcPr>
            <w:tcW w:w="6851" w:type="dxa"/>
            <w:shd w:val="clear" w:color="auto" w:fill="F2F2F2"/>
          </w:tcPr>
          <w:p w14:paraId="7181BA0D" w14:textId="77777777" w:rsidR="000B3AFC" w:rsidRPr="00BD383B" w:rsidRDefault="000B3AFC" w:rsidP="000B3AFC">
            <w:pPr>
              <w:rPr>
                <w:i/>
                <w:szCs w:val="22"/>
              </w:rPr>
            </w:pPr>
          </w:p>
          <w:p w14:paraId="18CB71F9" w14:textId="0225F85F" w:rsidR="000B3AFC" w:rsidRPr="00BD383B" w:rsidRDefault="000B3AFC" w:rsidP="000B3AFC">
            <w:pPr>
              <w:rPr>
                <w:szCs w:val="22"/>
              </w:rPr>
            </w:pPr>
            <w:r w:rsidRPr="00BD383B">
              <w:rPr>
                <w:szCs w:val="22"/>
              </w:rPr>
              <w:t>Students</w:t>
            </w:r>
            <w:r w:rsidR="00D50F77">
              <w:rPr>
                <w:szCs w:val="22"/>
              </w:rPr>
              <w:t xml:space="preserve"> found their way around the site, but</w:t>
            </w:r>
            <w:r w:rsidRPr="00BD383B">
              <w:rPr>
                <w:szCs w:val="22"/>
              </w:rPr>
              <w:t xml:space="preserve"> commented that the site structure was a little confusing.</w:t>
            </w:r>
          </w:p>
          <w:p w14:paraId="4FE00AA3" w14:textId="77777777" w:rsidR="000B3AFC" w:rsidRPr="00BD383B" w:rsidRDefault="000B3AFC" w:rsidP="000B3AFC">
            <w:pPr>
              <w:rPr>
                <w:szCs w:val="22"/>
              </w:rPr>
            </w:pPr>
          </w:p>
          <w:p w14:paraId="17788CB7" w14:textId="5180A0C4"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‘The site loads quickly and is easy to navigate. I don’t see a sitemap but it easy to get back to homepage. All the links are working – except ones to EU at bottom right.’</w:t>
            </w:r>
          </w:p>
          <w:p w14:paraId="4DAB9FD3" w14:textId="51598982"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 xml:space="preserve">‘There are lots of ways of navigating the site which is a bit unnecessary. Navigation at the top right of banner is easiest way to navigate.’ </w:t>
            </w:r>
          </w:p>
          <w:p w14:paraId="63D2D29C" w14:textId="27799EB2"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‘Options on the drop down menu should be one line. At the moment some are one line and some are two.’</w:t>
            </w:r>
          </w:p>
          <w:p w14:paraId="0DDAABB8" w14:textId="09AB064F"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‘Navigation is hard. It is unclear to a new user how to go about moving around. Overload of navigation mechanisms.’</w:t>
            </w:r>
          </w:p>
          <w:p w14:paraId="59ABE559" w14:textId="0F493E8E"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‘Very repetitive as e-</w:t>
            </w:r>
            <w:proofErr w:type="spellStart"/>
            <w:r w:rsidRPr="00421437">
              <w:rPr>
                <w:rFonts w:ascii="Times New Roman" w:hAnsi="Times New Roman"/>
                <w:i/>
              </w:rPr>
              <w:t>ScienceCity</w:t>
            </w:r>
            <w:proofErr w:type="spellEnd"/>
            <w:r w:rsidRPr="00421437">
              <w:rPr>
                <w:rFonts w:ascii="Times New Roman" w:hAnsi="Times New Roman"/>
                <w:i/>
              </w:rPr>
              <w:t xml:space="preserve"> a</w:t>
            </w:r>
            <w:r w:rsidR="00421437">
              <w:rPr>
                <w:rFonts w:ascii="Times New Roman" w:hAnsi="Times New Roman"/>
                <w:i/>
              </w:rPr>
              <w:t xml:space="preserve">ppears five times on the banner </w:t>
            </w:r>
            <w:r w:rsidRPr="00421437">
              <w:rPr>
                <w:rFonts w:ascii="Times New Roman" w:hAnsi="Times New Roman"/>
                <w:i/>
              </w:rPr>
              <w:t>at the top of the home page’</w:t>
            </w:r>
          </w:p>
          <w:p w14:paraId="0234815C" w14:textId="27D63E98"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‘There are too many site maps.’</w:t>
            </w:r>
          </w:p>
          <w:p w14:paraId="1D4859C7" w14:textId="5D8E86C9" w:rsidR="000B3AFC" w:rsidRPr="00421437" w:rsidRDefault="000B3AFC" w:rsidP="00AB4B15">
            <w:pPr>
              <w:pStyle w:val="ListParagraph"/>
              <w:numPr>
                <w:ilvl w:val="0"/>
                <w:numId w:val="32"/>
              </w:numPr>
              <w:rPr>
                <w:rFonts w:ascii="Times New Roman" w:hAnsi="Times New Roman"/>
                <w:i/>
              </w:rPr>
            </w:pPr>
            <w:r w:rsidRPr="00421437">
              <w:rPr>
                <w:rFonts w:ascii="Times New Roman" w:hAnsi="Times New Roman"/>
                <w:i/>
              </w:rPr>
              <w:t xml:space="preserve">‘Too many ways of navigating the site. Widget at top. Remove box </w:t>
            </w:r>
            <w:r w:rsidRPr="00421437">
              <w:rPr>
                <w:rFonts w:ascii="Times New Roman" w:hAnsi="Times New Roman"/>
                <w:i/>
              </w:rPr>
              <w:lastRenderedPageBreak/>
              <w:t>in the bottom left hand corner.’</w:t>
            </w:r>
          </w:p>
        </w:tc>
      </w:tr>
    </w:tbl>
    <w:p w14:paraId="4F5359DA" w14:textId="77777777" w:rsidR="000B3AFC" w:rsidRDefault="000B3AFC" w:rsidP="006466BB">
      <w:pPr>
        <w:rPr>
          <w:rFonts w:ascii="Calibri" w:hAnsi="Calibri"/>
          <w:szCs w:val="22"/>
        </w:rPr>
      </w:pPr>
    </w:p>
    <w:p w14:paraId="4CB51094" w14:textId="77777777" w:rsidR="00D50F77" w:rsidRDefault="00D50F77" w:rsidP="006466BB">
      <w:pPr>
        <w:rPr>
          <w:rFonts w:ascii="Calibri" w:hAnsi="Calibri"/>
          <w:szCs w:val="22"/>
        </w:rPr>
      </w:pPr>
    </w:p>
    <w:p w14:paraId="09049C99" w14:textId="728AAA23" w:rsidR="005F7A69" w:rsidRPr="005F7A69" w:rsidRDefault="005F7A69" w:rsidP="00D50F77">
      <w:pPr>
        <w:ind w:firstLine="720"/>
        <w:rPr>
          <w:b/>
          <w:i/>
          <w:szCs w:val="22"/>
        </w:rPr>
      </w:pPr>
      <w:r w:rsidRPr="005F7A69">
        <w:rPr>
          <w:b/>
          <w:i/>
          <w:szCs w:val="22"/>
        </w:rPr>
        <w:t>Solicited feedback from scientists/non-scientists</w:t>
      </w:r>
    </w:p>
    <w:p w14:paraId="2BA5EE8D" w14:textId="438F323C" w:rsidR="00B922A1" w:rsidRDefault="006466BB" w:rsidP="005F7A69">
      <w:pPr>
        <w:rPr>
          <w:szCs w:val="22"/>
        </w:rPr>
      </w:pPr>
      <w:r w:rsidRPr="00BD383B">
        <w:rPr>
          <w:szCs w:val="22"/>
        </w:rPr>
        <w:t xml:space="preserve">In </w:t>
      </w:r>
      <w:r w:rsidR="00FE754E">
        <w:rPr>
          <w:szCs w:val="22"/>
        </w:rPr>
        <w:t>Q5,</w:t>
      </w:r>
      <w:r w:rsidR="00005145">
        <w:rPr>
          <w:szCs w:val="22"/>
        </w:rPr>
        <w:t xml:space="preserve"> we </w:t>
      </w:r>
      <w:r w:rsidR="00FE754E">
        <w:rPr>
          <w:szCs w:val="22"/>
        </w:rPr>
        <w:t>asked people to review this new resource</w:t>
      </w:r>
      <w:r w:rsidR="00005145">
        <w:rPr>
          <w:szCs w:val="22"/>
        </w:rPr>
        <w:t xml:space="preserve">, and a group of </w:t>
      </w:r>
      <w:r w:rsidR="00005145" w:rsidRPr="00BD383B">
        <w:rPr>
          <w:szCs w:val="22"/>
        </w:rPr>
        <w:t xml:space="preserve">scientists and non-scientists </w:t>
      </w:r>
      <w:r w:rsidR="00005145">
        <w:rPr>
          <w:szCs w:val="22"/>
        </w:rPr>
        <w:t>were recruited</w:t>
      </w:r>
      <w:r w:rsidRPr="00BD383B">
        <w:rPr>
          <w:szCs w:val="22"/>
        </w:rPr>
        <w:t xml:space="preserve">. </w:t>
      </w:r>
      <w:r w:rsidR="000C17E8" w:rsidRPr="00BD383B">
        <w:rPr>
          <w:szCs w:val="22"/>
        </w:rPr>
        <w:t xml:space="preserve">Each </w:t>
      </w:r>
      <w:r w:rsidR="00FE754E">
        <w:rPr>
          <w:szCs w:val="22"/>
        </w:rPr>
        <w:t xml:space="preserve">individual </w:t>
      </w:r>
      <w:r w:rsidR="000C17E8" w:rsidRPr="00BD383B">
        <w:rPr>
          <w:szCs w:val="22"/>
        </w:rPr>
        <w:t xml:space="preserve">was </w:t>
      </w:r>
      <w:r w:rsidR="00B922A1">
        <w:rPr>
          <w:szCs w:val="22"/>
        </w:rPr>
        <w:t xml:space="preserve">emailed a </w:t>
      </w:r>
      <w:r w:rsidR="000C17E8" w:rsidRPr="00BD383B">
        <w:rPr>
          <w:szCs w:val="22"/>
        </w:rPr>
        <w:t xml:space="preserve">worksheet </w:t>
      </w:r>
      <w:r w:rsidR="00B81E22" w:rsidRPr="00BD383B">
        <w:rPr>
          <w:szCs w:val="22"/>
        </w:rPr>
        <w:t xml:space="preserve">(see Appendix </w:t>
      </w:r>
      <w:r w:rsidR="00851C18">
        <w:rPr>
          <w:szCs w:val="22"/>
        </w:rPr>
        <w:t>7.3</w:t>
      </w:r>
      <w:r w:rsidR="00B81E22" w:rsidRPr="00BD383B">
        <w:rPr>
          <w:szCs w:val="22"/>
        </w:rPr>
        <w:t>)</w:t>
      </w:r>
      <w:r w:rsidR="00D50F77">
        <w:rPr>
          <w:szCs w:val="22"/>
        </w:rPr>
        <w:t xml:space="preserve"> with limited </w:t>
      </w:r>
      <w:r w:rsidR="00B922A1">
        <w:rPr>
          <w:szCs w:val="22"/>
        </w:rPr>
        <w:t>background on the project. The worksheet consisted of a table with some prompting questions asking the reviewers for</w:t>
      </w:r>
      <w:r w:rsidR="000C17E8" w:rsidRPr="00BD383B">
        <w:rPr>
          <w:szCs w:val="22"/>
        </w:rPr>
        <w:t xml:space="preserve"> their first impressions, and their comments on navigation, consistency, content and design of the e-</w:t>
      </w:r>
      <w:proofErr w:type="spellStart"/>
      <w:r w:rsidR="000C17E8" w:rsidRPr="00BD383B">
        <w:rPr>
          <w:szCs w:val="22"/>
        </w:rPr>
        <w:t>ScienceCity</w:t>
      </w:r>
      <w:proofErr w:type="spellEnd"/>
      <w:r w:rsidR="000C17E8" w:rsidRPr="00BD383B">
        <w:rPr>
          <w:szCs w:val="22"/>
        </w:rPr>
        <w:t>.</w:t>
      </w:r>
      <w:r w:rsidR="00B81E22" w:rsidRPr="00BD383B">
        <w:rPr>
          <w:szCs w:val="22"/>
        </w:rPr>
        <w:t xml:space="preserve"> </w:t>
      </w:r>
      <w:r w:rsidR="00D50F77">
        <w:rPr>
          <w:szCs w:val="22"/>
        </w:rPr>
        <w:t>D</w:t>
      </w:r>
      <w:r w:rsidR="00FE754E">
        <w:rPr>
          <w:szCs w:val="22"/>
        </w:rPr>
        <w:t xml:space="preserve">etailed responses from four scientists and two non-scientists can be found in appendix </w:t>
      </w:r>
      <w:r w:rsidR="00851C18">
        <w:rPr>
          <w:szCs w:val="22"/>
        </w:rPr>
        <w:t>7.4</w:t>
      </w:r>
      <w:r w:rsidR="00FE754E">
        <w:rPr>
          <w:szCs w:val="22"/>
        </w:rPr>
        <w:t xml:space="preserve">. </w:t>
      </w:r>
    </w:p>
    <w:p w14:paraId="5EF950B9" w14:textId="77777777" w:rsidR="00851C18" w:rsidRDefault="00851C18" w:rsidP="005F7A69">
      <w:pPr>
        <w:rPr>
          <w:szCs w:val="22"/>
        </w:rPr>
      </w:pPr>
    </w:p>
    <w:p w14:paraId="4DDA70D3" w14:textId="29E8B1CA" w:rsidR="0091752F" w:rsidRDefault="00B922A1" w:rsidP="005F7A69">
      <w:pPr>
        <w:rPr>
          <w:szCs w:val="22"/>
        </w:rPr>
      </w:pPr>
      <w:r>
        <w:rPr>
          <w:szCs w:val="22"/>
        </w:rPr>
        <w:t xml:space="preserve">All </w:t>
      </w:r>
      <w:r w:rsidR="00005145">
        <w:rPr>
          <w:szCs w:val="22"/>
        </w:rPr>
        <w:t>six</w:t>
      </w:r>
      <w:r w:rsidR="00D50F77">
        <w:rPr>
          <w:szCs w:val="22"/>
        </w:rPr>
        <w:t xml:space="preserve"> reviewers</w:t>
      </w:r>
      <w:r w:rsidR="00005145">
        <w:rPr>
          <w:szCs w:val="22"/>
        </w:rPr>
        <w:t xml:space="preserve"> </w:t>
      </w:r>
      <w:r w:rsidR="005F7A69">
        <w:rPr>
          <w:szCs w:val="22"/>
        </w:rPr>
        <w:t>found the URL memorable</w:t>
      </w:r>
      <w:r>
        <w:rPr>
          <w:szCs w:val="22"/>
        </w:rPr>
        <w:t xml:space="preserve"> and intuitive</w:t>
      </w:r>
      <w:r w:rsidR="00005145">
        <w:rPr>
          <w:szCs w:val="22"/>
        </w:rPr>
        <w:t xml:space="preserve">, and </w:t>
      </w:r>
      <w:r>
        <w:rPr>
          <w:szCs w:val="22"/>
        </w:rPr>
        <w:t xml:space="preserve">understood </w:t>
      </w:r>
      <w:r w:rsidR="00C109F9">
        <w:rPr>
          <w:szCs w:val="22"/>
        </w:rPr>
        <w:t>from</w:t>
      </w:r>
      <w:r w:rsidR="00005145">
        <w:rPr>
          <w:szCs w:val="22"/>
        </w:rPr>
        <w:t xml:space="preserve"> the </w:t>
      </w:r>
      <w:r w:rsidR="00C109F9">
        <w:rPr>
          <w:szCs w:val="22"/>
        </w:rPr>
        <w:t xml:space="preserve">intro </w:t>
      </w:r>
      <w:r w:rsidR="00005145">
        <w:rPr>
          <w:szCs w:val="22"/>
        </w:rPr>
        <w:t>page what the</w:t>
      </w:r>
      <w:r>
        <w:rPr>
          <w:szCs w:val="22"/>
        </w:rPr>
        <w:t xml:space="preserve"> main</w:t>
      </w:r>
      <w:r w:rsidRPr="005F7A69">
        <w:rPr>
          <w:szCs w:val="22"/>
        </w:rPr>
        <w:t xml:space="preserve"> function of the site </w:t>
      </w:r>
      <w:r>
        <w:rPr>
          <w:szCs w:val="22"/>
        </w:rPr>
        <w:t>was</w:t>
      </w:r>
      <w:r w:rsidRPr="005F7A69">
        <w:rPr>
          <w:szCs w:val="22"/>
        </w:rPr>
        <w:t xml:space="preserve"> </w:t>
      </w:r>
      <w:r w:rsidR="00005145">
        <w:rPr>
          <w:szCs w:val="22"/>
        </w:rPr>
        <w:t xml:space="preserve">(i.e. </w:t>
      </w:r>
      <w:r w:rsidRPr="005F7A69">
        <w:rPr>
          <w:szCs w:val="22"/>
        </w:rPr>
        <w:t xml:space="preserve">to explain grid computing and </w:t>
      </w:r>
      <w:r w:rsidR="0091752F">
        <w:rPr>
          <w:szCs w:val="22"/>
        </w:rPr>
        <w:t>to promote its</w:t>
      </w:r>
      <w:r w:rsidRPr="005F7A69">
        <w:rPr>
          <w:szCs w:val="22"/>
        </w:rPr>
        <w:t xml:space="preserve"> use in different areas of science</w:t>
      </w:r>
      <w:r w:rsidR="00005145">
        <w:rPr>
          <w:szCs w:val="22"/>
        </w:rPr>
        <w:t>)</w:t>
      </w:r>
      <w:r>
        <w:rPr>
          <w:szCs w:val="22"/>
        </w:rPr>
        <w:t xml:space="preserve">. Most agreed that the </w:t>
      </w:r>
      <w:r w:rsidRPr="005F7A69">
        <w:rPr>
          <w:szCs w:val="22"/>
        </w:rPr>
        <w:t xml:space="preserve">websites </w:t>
      </w:r>
      <w:r>
        <w:rPr>
          <w:szCs w:val="22"/>
        </w:rPr>
        <w:t>was</w:t>
      </w:r>
      <w:r w:rsidRPr="005F7A69">
        <w:rPr>
          <w:szCs w:val="22"/>
        </w:rPr>
        <w:t xml:space="preserve"> easy to use and well designed for a new user</w:t>
      </w:r>
      <w:r>
        <w:rPr>
          <w:szCs w:val="22"/>
        </w:rPr>
        <w:t xml:space="preserve">. </w:t>
      </w:r>
      <w:r w:rsidR="0091752F">
        <w:rPr>
          <w:szCs w:val="22"/>
        </w:rPr>
        <w:t>However, t</w:t>
      </w:r>
      <w:r>
        <w:rPr>
          <w:szCs w:val="22"/>
        </w:rPr>
        <w:t xml:space="preserve">he </w:t>
      </w:r>
      <w:r w:rsidR="00C109F9">
        <w:rPr>
          <w:szCs w:val="22"/>
        </w:rPr>
        <w:t>reviewers’</w:t>
      </w:r>
      <w:r>
        <w:rPr>
          <w:szCs w:val="22"/>
        </w:rPr>
        <w:t xml:space="preserve"> </w:t>
      </w:r>
      <w:r w:rsidR="00C109F9">
        <w:rPr>
          <w:szCs w:val="22"/>
        </w:rPr>
        <w:t>main criticism was</w:t>
      </w:r>
      <w:r w:rsidR="00005145">
        <w:rPr>
          <w:szCs w:val="22"/>
        </w:rPr>
        <w:t xml:space="preserve"> </w:t>
      </w:r>
      <w:r>
        <w:rPr>
          <w:szCs w:val="22"/>
        </w:rPr>
        <w:t>navigation. This will be addressed in site upgrade planned in August/September 2012.</w:t>
      </w:r>
      <w:r w:rsidRPr="00B922A1">
        <w:rPr>
          <w:szCs w:val="22"/>
        </w:rPr>
        <w:t xml:space="preserve"> </w:t>
      </w:r>
      <w:r>
        <w:rPr>
          <w:szCs w:val="22"/>
        </w:rPr>
        <w:t xml:space="preserve"> Most guessed that the website was aimed</w:t>
      </w:r>
      <w:r w:rsidR="005F7A69" w:rsidRPr="005F7A69">
        <w:rPr>
          <w:szCs w:val="22"/>
        </w:rPr>
        <w:t xml:space="preserve"> at ‘young 25-35’ scientists.</w:t>
      </w:r>
      <w:r>
        <w:rPr>
          <w:szCs w:val="22"/>
        </w:rPr>
        <w:t xml:space="preserve"> </w:t>
      </w:r>
      <w:r w:rsidR="0091752F">
        <w:rPr>
          <w:szCs w:val="22"/>
        </w:rPr>
        <w:t>The</w:t>
      </w:r>
      <w:r>
        <w:rPr>
          <w:szCs w:val="22"/>
        </w:rPr>
        <w:t xml:space="preserve"> reviewers agreed with the </w:t>
      </w:r>
      <w:r w:rsidR="0091752F">
        <w:rPr>
          <w:szCs w:val="22"/>
        </w:rPr>
        <w:t xml:space="preserve">focus group participants </w:t>
      </w:r>
      <w:r>
        <w:rPr>
          <w:szCs w:val="22"/>
        </w:rPr>
        <w:t xml:space="preserve">that some of the rendered images do make </w:t>
      </w:r>
      <w:r w:rsidR="0091752F">
        <w:rPr>
          <w:szCs w:val="22"/>
        </w:rPr>
        <w:t xml:space="preserve">the website </w:t>
      </w:r>
      <w:r>
        <w:rPr>
          <w:szCs w:val="22"/>
        </w:rPr>
        <w:t xml:space="preserve">look like it is </w:t>
      </w:r>
      <w:r w:rsidR="005F7A69" w:rsidRPr="005F7A69">
        <w:rPr>
          <w:szCs w:val="22"/>
        </w:rPr>
        <w:t xml:space="preserve">aimed at </w:t>
      </w:r>
      <w:r>
        <w:rPr>
          <w:szCs w:val="22"/>
        </w:rPr>
        <w:t xml:space="preserve">a </w:t>
      </w:r>
      <w:r w:rsidR="0091752F">
        <w:rPr>
          <w:szCs w:val="22"/>
        </w:rPr>
        <w:t xml:space="preserve">slightly </w:t>
      </w:r>
      <w:r w:rsidR="005F7A69" w:rsidRPr="005F7A69">
        <w:rPr>
          <w:szCs w:val="22"/>
        </w:rPr>
        <w:t>young</w:t>
      </w:r>
      <w:r>
        <w:rPr>
          <w:szCs w:val="22"/>
        </w:rPr>
        <w:t>er</w:t>
      </w:r>
      <w:r w:rsidR="005F7A69" w:rsidRPr="005F7A69">
        <w:rPr>
          <w:szCs w:val="22"/>
        </w:rPr>
        <w:t xml:space="preserve"> readership. </w:t>
      </w:r>
      <w:r w:rsidR="00005145">
        <w:rPr>
          <w:szCs w:val="22"/>
        </w:rPr>
        <w:t>However, this can be adapted by counter-balancing a</w:t>
      </w:r>
      <w:r w:rsidR="0091752F">
        <w:rPr>
          <w:szCs w:val="22"/>
        </w:rPr>
        <w:t xml:space="preserve">nimated images with more photos. </w:t>
      </w:r>
      <w:r w:rsidR="00C109F9">
        <w:rPr>
          <w:szCs w:val="22"/>
        </w:rPr>
        <w:t>The team</w:t>
      </w:r>
      <w:r w:rsidR="00005145">
        <w:rPr>
          <w:szCs w:val="22"/>
        </w:rPr>
        <w:t xml:space="preserve"> are currently</w:t>
      </w:r>
      <w:r w:rsidR="0091752F">
        <w:rPr>
          <w:szCs w:val="22"/>
        </w:rPr>
        <w:t xml:space="preserve"> </w:t>
      </w:r>
      <w:r w:rsidR="00005145">
        <w:rPr>
          <w:szCs w:val="22"/>
        </w:rPr>
        <w:t>sourcing</w:t>
      </w:r>
      <w:r w:rsidR="0091752F">
        <w:rPr>
          <w:szCs w:val="22"/>
        </w:rPr>
        <w:t xml:space="preserve"> photos to </w:t>
      </w:r>
      <w:r w:rsidR="00005145">
        <w:rPr>
          <w:szCs w:val="22"/>
        </w:rPr>
        <w:t>further</w:t>
      </w:r>
      <w:r w:rsidR="0091752F">
        <w:rPr>
          <w:szCs w:val="22"/>
        </w:rPr>
        <w:t xml:space="preserve"> illustrate the website. </w:t>
      </w:r>
    </w:p>
    <w:p w14:paraId="1D9AA7D8" w14:textId="77777777" w:rsidR="00851C18" w:rsidRDefault="00851C18" w:rsidP="005F7A69">
      <w:pPr>
        <w:rPr>
          <w:szCs w:val="22"/>
        </w:rPr>
      </w:pPr>
    </w:p>
    <w:p w14:paraId="2267E5F0" w14:textId="77777777" w:rsidR="00AB4B15" w:rsidRDefault="0091752F" w:rsidP="00AB4B15">
      <w:pPr>
        <w:rPr>
          <w:szCs w:val="22"/>
        </w:rPr>
      </w:pPr>
      <w:r>
        <w:rPr>
          <w:szCs w:val="22"/>
        </w:rPr>
        <w:t>The reviewers</w:t>
      </w:r>
      <w:r w:rsidR="007C0950">
        <w:rPr>
          <w:szCs w:val="22"/>
        </w:rPr>
        <w:t xml:space="preserve"> </w:t>
      </w:r>
      <w:r w:rsidR="00005145">
        <w:rPr>
          <w:szCs w:val="22"/>
        </w:rPr>
        <w:t xml:space="preserve">thought that </w:t>
      </w:r>
      <w:r>
        <w:rPr>
          <w:szCs w:val="22"/>
        </w:rPr>
        <w:t>the</w:t>
      </w:r>
      <w:r w:rsidR="00B922A1" w:rsidRPr="005F7A69">
        <w:rPr>
          <w:szCs w:val="22"/>
        </w:rPr>
        <w:t xml:space="preserve"> content </w:t>
      </w:r>
      <w:r w:rsidR="00005145">
        <w:rPr>
          <w:szCs w:val="22"/>
        </w:rPr>
        <w:t xml:space="preserve">was </w:t>
      </w:r>
      <w:r w:rsidR="00B922A1" w:rsidRPr="005F7A69">
        <w:rPr>
          <w:szCs w:val="22"/>
        </w:rPr>
        <w:t>clear and engaging</w:t>
      </w:r>
      <w:r w:rsidR="00005145">
        <w:rPr>
          <w:szCs w:val="22"/>
        </w:rPr>
        <w:t xml:space="preserve">, and was </w:t>
      </w:r>
      <w:r w:rsidR="007C0950">
        <w:rPr>
          <w:szCs w:val="22"/>
        </w:rPr>
        <w:t>pitched at</w:t>
      </w:r>
      <w:r w:rsidR="00005145">
        <w:rPr>
          <w:szCs w:val="22"/>
        </w:rPr>
        <w:t xml:space="preserve"> an appropriate reading </w:t>
      </w:r>
      <w:r w:rsidR="007C0950">
        <w:rPr>
          <w:szCs w:val="22"/>
        </w:rPr>
        <w:t>level</w:t>
      </w:r>
      <w:r w:rsidR="00B922A1" w:rsidRPr="005F7A69">
        <w:rPr>
          <w:szCs w:val="22"/>
        </w:rPr>
        <w:t>.</w:t>
      </w:r>
      <w:r w:rsidR="00B922A1">
        <w:rPr>
          <w:szCs w:val="22"/>
        </w:rPr>
        <w:t xml:space="preserve"> </w:t>
      </w:r>
      <w:r w:rsidR="007C0950">
        <w:rPr>
          <w:szCs w:val="22"/>
        </w:rPr>
        <w:t xml:space="preserve">One person did feel that the text to white space ratio could be decreased </w:t>
      </w:r>
      <w:r w:rsidR="00005145">
        <w:rPr>
          <w:szCs w:val="22"/>
        </w:rPr>
        <w:t xml:space="preserve">in order </w:t>
      </w:r>
      <w:r w:rsidR="005F7A69" w:rsidRPr="005F7A69">
        <w:rPr>
          <w:szCs w:val="22"/>
        </w:rPr>
        <w:t xml:space="preserve">to </w:t>
      </w:r>
      <w:r w:rsidR="007C0950">
        <w:rPr>
          <w:szCs w:val="22"/>
        </w:rPr>
        <w:t xml:space="preserve">make </w:t>
      </w:r>
      <w:r w:rsidR="00005145">
        <w:rPr>
          <w:szCs w:val="22"/>
        </w:rPr>
        <w:t>the text easier</w:t>
      </w:r>
      <w:r w:rsidR="007C0950">
        <w:rPr>
          <w:szCs w:val="22"/>
        </w:rPr>
        <w:t xml:space="preserve"> to</w:t>
      </w:r>
      <w:r w:rsidR="005F7A69" w:rsidRPr="005F7A69">
        <w:rPr>
          <w:szCs w:val="22"/>
        </w:rPr>
        <w:t xml:space="preserve"> read</w:t>
      </w:r>
      <w:r w:rsidR="00005145">
        <w:rPr>
          <w:szCs w:val="22"/>
        </w:rPr>
        <w:t xml:space="preserve">, </w:t>
      </w:r>
      <w:r w:rsidR="005F7A69" w:rsidRPr="005F7A69">
        <w:rPr>
          <w:szCs w:val="22"/>
        </w:rPr>
        <w:t>and</w:t>
      </w:r>
      <w:r w:rsidR="00005145">
        <w:rPr>
          <w:szCs w:val="22"/>
        </w:rPr>
        <w:t xml:space="preserve"> to further</w:t>
      </w:r>
      <w:r w:rsidR="005F7A69" w:rsidRPr="005F7A69">
        <w:rPr>
          <w:szCs w:val="22"/>
        </w:rPr>
        <w:t xml:space="preserve"> emphasis</w:t>
      </w:r>
      <w:r w:rsidR="00005145">
        <w:rPr>
          <w:szCs w:val="22"/>
        </w:rPr>
        <w:t>e</w:t>
      </w:r>
      <w:r w:rsidR="005F7A69" w:rsidRPr="005F7A69">
        <w:rPr>
          <w:szCs w:val="22"/>
        </w:rPr>
        <w:t xml:space="preserve"> key points. </w:t>
      </w:r>
      <w:r w:rsidR="00B922A1">
        <w:rPr>
          <w:szCs w:val="22"/>
        </w:rPr>
        <w:t xml:space="preserve">One person really </w:t>
      </w:r>
      <w:r w:rsidR="007C0950">
        <w:rPr>
          <w:szCs w:val="22"/>
        </w:rPr>
        <w:t>liked the idea of</w:t>
      </w:r>
      <w:r w:rsidR="00B922A1">
        <w:rPr>
          <w:szCs w:val="22"/>
        </w:rPr>
        <w:t xml:space="preserve"> the virtual world:</w:t>
      </w:r>
      <w:r w:rsidR="007C0950">
        <w:rPr>
          <w:szCs w:val="22"/>
        </w:rPr>
        <w:t xml:space="preserve"> “</w:t>
      </w:r>
      <w:r w:rsidR="005F7A69" w:rsidRPr="005F7A69">
        <w:rPr>
          <w:szCs w:val="22"/>
        </w:rPr>
        <w:t>I like the virtual aspect of it, as with this interface I do think it’s much more interesting than just having things written down with a few random illustrations on a webpage.</w:t>
      </w:r>
      <w:r w:rsidR="007C0950">
        <w:rPr>
          <w:szCs w:val="22"/>
        </w:rPr>
        <w:t>”</w:t>
      </w:r>
      <w:r w:rsidR="005F7A69" w:rsidRPr="005F7A69">
        <w:rPr>
          <w:szCs w:val="22"/>
        </w:rPr>
        <w:t xml:space="preserve"> </w:t>
      </w:r>
      <w:r w:rsidR="00AB4B15">
        <w:rPr>
          <w:szCs w:val="22"/>
        </w:rPr>
        <w:t>Candidates for the internship at Queen Mary have also provided their feedback during their interviews (see appendix 7.5).</w:t>
      </w:r>
    </w:p>
    <w:p w14:paraId="49AE62BC" w14:textId="6089183C" w:rsidR="000D69D8" w:rsidRPr="000D69D8" w:rsidRDefault="000D69D8" w:rsidP="000D69D8">
      <w:pPr>
        <w:rPr>
          <w:i/>
          <w:szCs w:val="22"/>
        </w:rPr>
      </w:pPr>
    </w:p>
    <w:p w14:paraId="1CD90F39" w14:textId="77777777" w:rsidR="006466BB" w:rsidRDefault="006466BB" w:rsidP="006466BB">
      <w:pPr>
        <w:rPr>
          <w:szCs w:val="22"/>
        </w:rPr>
      </w:pPr>
    </w:p>
    <w:p w14:paraId="5D20CD18" w14:textId="4E68F00E" w:rsidR="0091752F" w:rsidRPr="0091752F" w:rsidRDefault="0091752F" w:rsidP="00D50F77">
      <w:pPr>
        <w:ind w:firstLine="720"/>
        <w:rPr>
          <w:b/>
          <w:i/>
          <w:szCs w:val="22"/>
        </w:rPr>
      </w:pPr>
      <w:r w:rsidRPr="0091752F">
        <w:rPr>
          <w:b/>
          <w:i/>
          <w:szCs w:val="22"/>
        </w:rPr>
        <w:t>Online Survey July 2012</w:t>
      </w:r>
    </w:p>
    <w:p w14:paraId="7EFF9A98" w14:textId="498060E1" w:rsidR="00C678EC" w:rsidRDefault="00D91D15" w:rsidP="00C678EC">
      <w:pPr>
        <w:rPr>
          <w:szCs w:val="22"/>
        </w:rPr>
      </w:pPr>
      <w:r w:rsidRPr="00D91D15">
        <w:rPr>
          <w:szCs w:val="22"/>
        </w:rPr>
        <w:t>All unsolicited comments have also been gathered from emails to the ‘Contact Us’ page. In June 2012, we also set up a drop-down survey</w:t>
      </w:r>
      <w:r w:rsidR="00495F89">
        <w:rPr>
          <w:rStyle w:val="FootnoteReference"/>
          <w:szCs w:val="22"/>
        </w:rPr>
        <w:footnoteReference w:id="11"/>
      </w:r>
      <w:r w:rsidRPr="00D91D15">
        <w:rPr>
          <w:szCs w:val="22"/>
        </w:rPr>
        <w:t xml:space="preserve"> on the </w:t>
      </w:r>
      <w:proofErr w:type="spellStart"/>
      <w:r w:rsidRPr="00D91D15">
        <w:rPr>
          <w:szCs w:val="22"/>
        </w:rPr>
        <w:t>G</w:t>
      </w:r>
      <w:r w:rsidR="00BD383B">
        <w:rPr>
          <w:szCs w:val="22"/>
        </w:rPr>
        <w:t>ridCafé</w:t>
      </w:r>
      <w:proofErr w:type="spellEnd"/>
      <w:r w:rsidR="00BD383B">
        <w:rPr>
          <w:szCs w:val="22"/>
        </w:rPr>
        <w:t xml:space="preserve"> site to gather feedback</w:t>
      </w:r>
      <w:r w:rsidRPr="00D91D15">
        <w:rPr>
          <w:szCs w:val="22"/>
        </w:rPr>
        <w:t>.</w:t>
      </w:r>
      <w:r w:rsidR="00495F89">
        <w:rPr>
          <w:szCs w:val="22"/>
        </w:rPr>
        <w:t xml:space="preserve"> The questions can be found in Appen</w:t>
      </w:r>
      <w:r w:rsidR="00AB4B15">
        <w:rPr>
          <w:szCs w:val="22"/>
        </w:rPr>
        <w:t>dix 7.6</w:t>
      </w:r>
      <w:r w:rsidR="00495F89">
        <w:rPr>
          <w:szCs w:val="22"/>
        </w:rPr>
        <w:t xml:space="preserve">. </w:t>
      </w:r>
      <w:r w:rsidR="00630598">
        <w:rPr>
          <w:szCs w:val="22"/>
        </w:rPr>
        <w:t xml:space="preserve"> There were 26 respondents to the survey. </w:t>
      </w:r>
      <w:r w:rsidR="006E3EF8">
        <w:rPr>
          <w:szCs w:val="22"/>
        </w:rPr>
        <w:t>Most</w:t>
      </w:r>
      <w:r w:rsidR="00630598">
        <w:rPr>
          <w:szCs w:val="22"/>
        </w:rPr>
        <w:t xml:space="preserve"> respondents were male</w:t>
      </w:r>
      <w:r w:rsidR="006E3EF8">
        <w:rPr>
          <w:szCs w:val="22"/>
        </w:rPr>
        <w:t xml:space="preserve"> (75% vs. 22%)</w:t>
      </w:r>
      <w:r w:rsidR="00997F56">
        <w:rPr>
          <w:szCs w:val="22"/>
        </w:rPr>
        <w:t>.  A large majority were early career researchers</w:t>
      </w:r>
      <w:r w:rsidR="006E3EF8">
        <w:rPr>
          <w:szCs w:val="22"/>
        </w:rPr>
        <w:t>; 60%</w:t>
      </w:r>
      <w:r w:rsidR="00C36490">
        <w:rPr>
          <w:szCs w:val="22"/>
        </w:rPr>
        <w:t xml:space="preserve"> were between the ages of 20 and 40 years old. </w:t>
      </w:r>
      <w:r w:rsidR="00C678EC">
        <w:rPr>
          <w:szCs w:val="22"/>
        </w:rPr>
        <w:t>Three</w:t>
      </w:r>
      <w:r w:rsidR="00C36490">
        <w:rPr>
          <w:szCs w:val="22"/>
        </w:rPr>
        <w:t xml:space="preserve"> individuals were under 20 years old. </w:t>
      </w:r>
      <w:r w:rsidR="006E3EF8">
        <w:rPr>
          <w:szCs w:val="22"/>
        </w:rPr>
        <w:t xml:space="preserve">Although the survey revealed that </w:t>
      </w:r>
      <w:r w:rsidR="00997F56">
        <w:rPr>
          <w:szCs w:val="22"/>
        </w:rPr>
        <w:t>the project has been</w:t>
      </w:r>
      <w:r w:rsidR="006E3EF8">
        <w:rPr>
          <w:szCs w:val="22"/>
        </w:rPr>
        <w:t xml:space="preserve"> attracting </w:t>
      </w:r>
      <w:r w:rsidR="00997F56">
        <w:rPr>
          <w:szCs w:val="22"/>
        </w:rPr>
        <w:t>its</w:t>
      </w:r>
      <w:r w:rsidR="006E3EF8">
        <w:rPr>
          <w:szCs w:val="22"/>
        </w:rPr>
        <w:t xml:space="preserve"> intended audience of young researchers (see Figure 9) </w:t>
      </w:r>
      <w:r w:rsidR="00997F56">
        <w:rPr>
          <w:szCs w:val="22"/>
        </w:rPr>
        <w:t>if e-</w:t>
      </w:r>
      <w:proofErr w:type="spellStart"/>
      <w:r w:rsidR="00997F56">
        <w:rPr>
          <w:szCs w:val="22"/>
        </w:rPr>
        <w:t>SciencCity</w:t>
      </w:r>
      <w:proofErr w:type="spellEnd"/>
      <w:r w:rsidR="00997F56">
        <w:rPr>
          <w:szCs w:val="22"/>
        </w:rPr>
        <w:t xml:space="preserve"> wants </w:t>
      </w:r>
      <w:r w:rsidR="006E3EF8">
        <w:rPr>
          <w:szCs w:val="22"/>
        </w:rPr>
        <w:t>to target a</w:t>
      </w:r>
      <w:r w:rsidR="00997F56">
        <w:rPr>
          <w:szCs w:val="22"/>
        </w:rPr>
        <w:t>n even</w:t>
      </w:r>
      <w:r w:rsidR="006E3EF8">
        <w:rPr>
          <w:szCs w:val="22"/>
        </w:rPr>
        <w:t xml:space="preserve"> younger audience, it is important</w:t>
      </w:r>
      <w:r w:rsidR="00851C18">
        <w:rPr>
          <w:szCs w:val="22"/>
        </w:rPr>
        <w:t xml:space="preserve"> that</w:t>
      </w:r>
      <w:r w:rsidR="006E3EF8">
        <w:rPr>
          <w:szCs w:val="22"/>
        </w:rPr>
        <w:t xml:space="preserve"> </w:t>
      </w:r>
      <w:r w:rsidR="00851C18">
        <w:rPr>
          <w:szCs w:val="22"/>
        </w:rPr>
        <w:t xml:space="preserve">the </w:t>
      </w:r>
      <w:r w:rsidR="006E3EF8">
        <w:rPr>
          <w:szCs w:val="22"/>
        </w:rPr>
        <w:t>teaching resources and games/multimedia on the site</w:t>
      </w:r>
      <w:r w:rsidR="00851C18">
        <w:rPr>
          <w:szCs w:val="22"/>
        </w:rPr>
        <w:t xml:space="preserve"> are enriched</w:t>
      </w:r>
      <w:r w:rsidR="006E3EF8">
        <w:rPr>
          <w:szCs w:val="22"/>
        </w:rPr>
        <w:t xml:space="preserve">. </w:t>
      </w:r>
    </w:p>
    <w:p w14:paraId="14A41D0A" w14:textId="77777777" w:rsidR="00C678EC" w:rsidRDefault="00C678EC" w:rsidP="00C678EC">
      <w:pPr>
        <w:rPr>
          <w:szCs w:val="22"/>
        </w:rPr>
      </w:pPr>
    </w:p>
    <w:p w14:paraId="07B2E5D6" w14:textId="7AC9B89A" w:rsidR="001F6786" w:rsidRDefault="001D75B6" w:rsidP="006466BB">
      <w:pPr>
        <w:rPr>
          <w:szCs w:val="22"/>
        </w:rPr>
      </w:pPr>
      <w:r>
        <w:rPr>
          <w:szCs w:val="22"/>
        </w:rPr>
        <w:t xml:space="preserve">Over </w:t>
      </w:r>
      <w:r w:rsidR="00C678EC">
        <w:rPr>
          <w:szCs w:val="22"/>
        </w:rPr>
        <w:t>83%</w:t>
      </w:r>
      <w:r>
        <w:rPr>
          <w:szCs w:val="22"/>
        </w:rPr>
        <w:t xml:space="preserve"> of people who visited the site</w:t>
      </w:r>
      <w:r w:rsidR="00C678EC" w:rsidRPr="006E3EF8">
        <w:rPr>
          <w:szCs w:val="22"/>
        </w:rPr>
        <w:t xml:space="preserve"> reported that they had found what they were looking for. </w:t>
      </w:r>
      <w:r w:rsidR="00C678EC">
        <w:rPr>
          <w:szCs w:val="22"/>
        </w:rPr>
        <w:t>These people were visiting mainly</w:t>
      </w:r>
      <w:r w:rsidR="00C678EC" w:rsidRPr="006E3EF8">
        <w:rPr>
          <w:szCs w:val="22"/>
        </w:rPr>
        <w:t xml:space="preserve"> to find out what Grid Computing was </w:t>
      </w:r>
      <w:r w:rsidR="00C678EC">
        <w:rPr>
          <w:szCs w:val="22"/>
        </w:rPr>
        <w:t xml:space="preserve">all </w:t>
      </w:r>
      <w:r w:rsidR="00C678EC" w:rsidRPr="006E3EF8">
        <w:rPr>
          <w:szCs w:val="22"/>
        </w:rPr>
        <w:t xml:space="preserve">about, and were </w:t>
      </w:r>
      <w:r w:rsidR="00C678EC">
        <w:rPr>
          <w:szCs w:val="22"/>
        </w:rPr>
        <w:t xml:space="preserve">generally </w:t>
      </w:r>
      <w:r w:rsidR="00C678EC" w:rsidRPr="006E3EF8">
        <w:rPr>
          <w:szCs w:val="22"/>
        </w:rPr>
        <w:t xml:space="preserve">satisfied </w:t>
      </w:r>
      <w:r w:rsidR="00C678EC">
        <w:rPr>
          <w:szCs w:val="22"/>
        </w:rPr>
        <w:t>at the end of</w:t>
      </w:r>
      <w:r w:rsidR="00C678EC" w:rsidRPr="006E3EF8">
        <w:rPr>
          <w:szCs w:val="22"/>
        </w:rPr>
        <w:t xml:space="preserve"> their visit. This shows that </w:t>
      </w:r>
      <w:r w:rsidR="00C678EC">
        <w:rPr>
          <w:szCs w:val="22"/>
        </w:rPr>
        <w:t xml:space="preserve">the site </w:t>
      </w:r>
      <w:r w:rsidR="00C678EC" w:rsidRPr="006E3EF8">
        <w:rPr>
          <w:szCs w:val="22"/>
        </w:rPr>
        <w:t>is stil</w:t>
      </w:r>
      <w:r w:rsidR="00C678EC">
        <w:rPr>
          <w:szCs w:val="22"/>
        </w:rPr>
        <w:t xml:space="preserve">l appropriate, and fitting </w:t>
      </w:r>
      <w:r w:rsidR="00C678EC" w:rsidRPr="006E3EF8">
        <w:rPr>
          <w:szCs w:val="22"/>
        </w:rPr>
        <w:t xml:space="preserve">its intended purpose. However, individuals, who reported that they did not find what they were looking for, were </w:t>
      </w:r>
      <w:r w:rsidR="00C678EC" w:rsidRPr="006E3EF8">
        <w:rPr>
          <w:szCs w:val="22"/>
        </w:rPr>
        <w:lastRenderedPageBreak/>
        <w:t xml:space="preserve">largely </w:t>
      </w:r>
      <w:r w:rsidR="00C678EC">
        <w:rPr>
          <w:szCs w:val="22"/>
        </w:rPr>
        <w:t xml:space="preserve">exploring </w:t>
      </w:r>
      <w:r w:rsidR="00C678EC" w:rsidRPr="006E3EF8">
        <w:rPr>
          <w:szCs w:val="22"/>
        </w:rPr>
        <w:t xml:space="preserve">to find </w:t>
      </w:r>
      <w:r w:rsidR="00C678EC">
        <w:rPr>
          <w:szCs w:val="22"/>
        </w:rPr>
        <w:t xml:space="preserve">out </w:t>
      </w:r>
      <w:r w:rsidR="00C678EC" w:rsidRPr="006E3EF8">
        <w:rPr>
          <w:szCs w:val="22"/>
        </w:rPr>
        <w:t>about people that use the grid, or to find games and podcasts about grid computing. The finding did prompt the team to improve its links to</w:t>
      </w:r>
      <w:r w:rsidR="00C678EC">
        <w:rPr>
          <w:szCs w:val="22"/>
        </w:rPr>
        <w:t xml:space="preserve"> </w:t>
      </w:r>
      <w:proofErr w:type="spellStart"/>
      <w:r w:rsidR="00C678EC">
        <w:rPr>
          <w:szCs w:val="22"/>
        </w:rPr>
        <w:t>GridGuide</w:t>
      </w:r>
      <w:proofErr w:type="spellEnd"/>
      <w:r w:rsidR="00C678EC">
        <w:rPr>
          <w:szCs w:val="22"/>
        </w:rPr>
        <w:t>, and</w:t>
      </w:r>
      <w:r w:rsidR="00C678EC" w:rsidRPr="006E3EF8">
        <w:rPr>
          <w:szCs w:val="22"/>
        </w:rPr>
        <w:t xml:space="preserve"> </w:t>
      </w:r>
      <w:r w:rsidR="00C678EC">
        <w:rPr>
          <w:szCs w:val="22"/>
        </w:rPr>
        <w:t xml:space="preserve">to include more </w:t>
      </w:r>
      <w:r w:rsidR="00C678EC" w:rsidRPr="006E3EF8">
        <w:rPr>
          <w:szCs w:val="22"/>
        </w:rPr>
        <w:t xml:space="preserve">games and multimedia. An intern at QMUL is </w:t>
      </w:r>
      <w:r w:rsidR="00C678EC">
        <w:rPr>
          <w:szCs w:val="22"/>
        </w:rPr>
        <w:t xml:space="preserve">currently </w:t>
      </w:r>
      <w:r w:rsidR="00C678EC" w:rsidRPr="006E3EF8">
        <w:rPr>
          <w:szCs w:val="22"/>
        </w:rPr>
        <w:t xml:space="preserve">building up </w:t>
      </w:r>
      <w:r w:rsidR="00C678EC">
        <w:rPr>
          <w:szCs w:val="22"/>
        </w:rPr>
        <w:t xml:space="preserve">multimedia </w:t>
      </w:r>
      <w:r w:rsidR="00C678EC" w:rsidRPr="006E3EF8">
        <w:rPr>
          <w:szCs w:val="22"/>
        </w:rPr>
        <w:t xml:space="preserve">resources for all </w:t>
      </w:r>
      <w:r w:rsidR="00C678EC">
        <w:rPr>
          <w:szCs w:val="22"/>
        </w:rPr>
        <w:t>sections of e-</w:t>
      </w:r>
      <w:proofErr w:type="spellStart"/>
      <w:r w:rsidR="00C678EC">
        <w:rPr>
          <w:szCs w:val="22"/>
        </w:rPr>
        <w:t>ScienceCity</w:t>
      </w:r>
      <w:proofErr w:type="spellEnd"/>
      <w:r w:rsidR="00C678EC">
        <w:rPr>
          <w:szCs w:val="22"/>
        </w:rPr>
        <w:t xml:space="preserve">, </w:t>
      </w:r>
      <w:r w:rsidR="00C678EC" w:rsidRPr="006E3EF8">
        <w:rPr>
          <w:szCs w:val="22"/>
        </w:rPr>
        <w:t xml:space="preserve">which will be implemented in late August/early September 2012. Another </w:t>
      </w:r>
      <w:r w:rsidR="00C678EC">
        <w:rPr>
          <w:szCs w:val="22"/>
        </w:rPr>
        <w:t>survey respondent</w:t>
      </w:r>
      <w:r w:rsidR="00C678EC" w:rsidRPr="006E3EF8">
        <w:rPr>
          <w:szCs w:val="22"/>
        </w:rPr>
        <w:t xml:space="preserve"> mentioned that they wanted more information on constructing a grid. E-ScienceTalk will</w:t>
      </w:r>
      <w:r w:rsidR="00C678EC">
        <w:rPr>
          <w:szCs w:val="22"/>
        </w:rPr>
        <w:t xml:space="preserve"> also</w:t>
      </w:r>
      <w:r w:rsidR="00C678EC" w:rsidRPr="006E3EF8">
        <w:rPr>
          <w:szCs w:val="22"/>
        </w:rPr>
        <w:t xml:space="preserve"> investigate adding content of this nature. </w:t>
      </w:r>
      <w:r w:rsidR="00C678EC">
        <w:rPr>
          <w:szCs w:val="22"/>
        </w:rPr>
        <w:t>The survey</w:t>
      </w:r>
      <w:r w:rsidR="00C678EC" w:rsidRPr="006E3EF8">
        <w:rPr>
          <w:szCs w:val="22"/>
        </w:rPr>
        <w:t xml:space="preserve"> also asked what area</w:t>
      </w:r>
      <w:r w:rsidR="00C678EC">
        <w:rPr>
          <w:szCs w:val="22"/>
        </w:rPr>
        <w:t xml:space="preserve">s people would be interested in, and listed </w:t>
      </w:r>
      <w:r w:rsidR="00C678EC" w:rsidRPr="006E3EF8">
        <w:rPr>
          <w:szCs w:val="22"/>
        </w:rPr>
        <w:t>topics</w:t>
      </w:r>
      <w:r w:rsidR="00C678EC">
        <w:rPr>
          <w:szCs w:val="22"/>
        </w:rPr>
        <w:t xml:space="preserve"> that will be included in e-</w:t>
      </w:r>
      <w:proofErr w:type="spellStart"/>
      <w:r w:rsidR="00C678EC">
        <w:rPr>
          <w:szCs w:val="22"/>
        </w:rPr>
        <w:t>ScienceCity</w:t>
      </w:r>
      <w:proofErr w:type="spellEnd"/>
      <w:r w:rsidR="00C678EC" w:rsidRPr="006E3EF8">
        <w:rPr>
          <w:szCs w:val="22"/>
        </w:rPr>
        <w:t xml:space="preserve">. Figure 10 shows </w:t>
      </w:r>
      <w:r w:rsidR="00C678EC">
        <w:rPr>
          <w:szCs w:val="22"/>
        </w:rPr>
        <w:t>the results of this poll</w:t>
      </w:r>
      <w:r w:rsidR="00C678EC" w:rsidRPr="006E3EF8">
        <w:rPr>
          <w:szCs w:val="22"/>
        </w:rPr>
        <w:t>.</w:t>
      </w:r>
    </w:p>
    <w:p w14:paraId="23051129" w14:textId="752800C8" w:rsidR="00C36490" w:rsidRPr="001F6786" w:rsidRDefault="00C36490" w:rsidP="006466BB">
      <w:pPr>
        <w:rPr>
          <w:szCs w:val="22"/>
        </w:rPr>
      </w:pPr>
      <w:r w:rsidRPr="00B659C8">
        <w:rPr>
          <w:b/>
          <w:szCs w:val="22"/>
        </w:rPr>
        <w:t>Figure 9:</w:t>
      </w:r>
      <w:r w:rsidR="00B659C8" w:rsidRPr="00B659C8">
        <w:rPr>
          <w:b/>
          <w:szCs w:val="22"/>
        </w:rPr>
        <w:t xml:space="preserve"> ‘What area are you in?’ </w:t>
      </w:r>
      <w:proofErr w:type="spellStart"/>
      <w:r w:rsidR="00B659C8" w:rsidRPr="00B659C8">
        <w:rPr>
          <w:b/>
          <w:szCs w:val="22"/>
        </w:rPr>
        <w:t>GridCafe</w:t>
      </w:r>
      <w:proofErr w:type="spellEnd"/>
      <w:r w:rsidR="00B659C8" w:rsidRPr="00B659C8">
        <w:rPr>
          <w:b/>
          <w:szCs w:val="22"/>
        </w:rPr>
        <w:t xml:space="preserve"> Survey</w:t>
      </w:r>
    </w:p>
    <w:p w14:paraId="14701ACE" w14:textId="77777777" w:rsidR="00C36490" w:rsidRDefault="00C36490" w:rsidP="006466BB">
      <w:pPr>
        <w:rPr>
          <w:szCs w:val="22"/>
        </w:rPr>
      </w:pPr>
      <w:r>
        <w:rPr>
          <w:noProof/>
          <w:lang w:eastAsia="en-GB"/>
        </w:rPr>
        <w:drawing>
          <wp:inline distT="0" distB="0" distL="0" distR="0" wp14:anchorId="77241717" wp14:editId="22B20400">
            <wp:extent cx="4456671" cy="2603157"/>
            <wp:effectExtent l="0" t="0" r="20320" b="2603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6C4156" w14:textId="77777777" w:rsidR="006E3EF8" w:rsidRDefault="006E3EF8" w:rsidP="008F1129">
      <w:pPr>
        <w:rPr>
          <w:b/>
          <w:szCs w:val="22"/>
        </w:rPr>
      </w:pPr>
    </w:p>
    <w:p w14:paraId="254B3432" w14:textId="6F2F7A14" w:rsidR="00BD383B" w:rsidRPr="00C678EC" w:rsidRDefault="00C678EC" w:rsidP="006466BB">
      <w:pPr>
        <w:rPr>
          <w:b/>
          <w:szCs w:val="22"/>
        </w:rPr>
      </w:pPr>
      <w:r>
        <w:rPr>
          <w:b/>
          <w:szCs w:val="22"/>
        </w:rPr>
        <w:t>Figure 10:</w:t>
      </w:r>
      <w:r w:rsidR="00973783" w:rsidRPr="008F1129">
        <w:rPr>
          <w:b/>
          <w:szCs w:val="22"/>
        </w:rPr>
        <w:t xml:space="preserve"> </w:t>
      </w:r>
      <w:r w:rsidR="008F1129" w:rsidRPr="008F1129">
        <w:rPr>
          <w:b/>
          <w:szCs w:val="22"/>
        </w:rPr>
        <w:t>Would you be interested in finding out more about the following areas?</w:t>
      </w:r>
    </w:p>
    <w:p w14:paraId="511E2872" w14:textId="77777777" w:rsidR="008F1129" w:rsidRDefault="008F1129" w:rsidP="006466BB">
      <w:pPr>
        <w:rPr>
          <w:szCs w:val="22"/>
        </w:rPr>
      </w:pPr>
      <w:r>
        <w:rPr>
          <w:noProof/>
          <w:lang w:eastAsia="en-GB"/>
        </w:rPr>
        <w:drawing>
          <wp:inline distT="0" distB="0" distL="0" distR="0" wp14:anchorId="3B27AF63" wp14:editId="783F324F">
            <wp:extent cx="5181600" cy="3438144"/>
            <wp:effectExtent l="0" t="0" r="19050" b="101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D0285CB" w14:textId="77777777" w:rsidR="00B81E22" w:rsidRDefault="00B81E22" w:rsidP="006466BB">
      <w:pPr>
        <w:rPr>
          <w:szCs w:val="22"/>
        </w:rPr>
      </w:pPr>
    </w:p>
    <w:p w14:paraId="6A619F5E" w14:textId="77777777" w:rsidR="00AB4B15" w:rsidRDefault="00AB4B15" w:rsidP="006466BB">
      <w:pPr>
        <w:rPr>
          <w:szCs w:val="22"/>
        </w:rPr>
      </w:pPr>
    </w:p>
    <w:p w14:paraId="34D37132" w14:textId="51FCCD6D" w:rsidR="006466BB" w:rsidRPr="006466BB" w:rsidRDefault="006466BB" w:rsidP="006466BB">
      <w:pPr>
        <w:rPr>
          <w:szCs w:val="22"/>
        </w:rPr>
      </w:pPr>
      <w:r>
        <w:rPr>
          <w:szCs w:val="22"/>
        </w:rPr>
        <w:t xml:space="preserve">Work carried out by the technical team has resulted </w:t>
      </w:r>
      <w:r w:rsidR="00B81E22">
        <w:rPr>
          <w:szCs w:val="22"/>
        </w:rPr>
        <w:t xml:space="preserve">in </w:t>
      </w:r>
      <w:r w:rsidRPr="006466BB">
        <w:rPr>
          <w:szCs w:val="22"/>
        </w:rPr>
        <w:t xml:space="preserve">Google is now indexing our websites, </w:t>
      </w:r>
      <w:r w:rsidR="00B81E22" w:rsidRPr="006466BB">
        <w:rPr>
          <w:szCs w:val="22"/>
        </w:rPr>
        <w:t>especially</w:t>
      </w:r>
      <w:r w:rsidR="008F1129">
        <w:rPr>
          <w:szCs w:val="22"/>
        </w:rPr>
        <w:t xml:space="preserve"> e-ScienceC</w:t>
      </w:r>
      <w:r w:rsidRPr="006466BB">
        <w:rPr>
          <w:szCs w:val="22"/>
        </w:rPr>
        <w:t>ity</w:t>
      </w:r>
      <w:r w:rsidR="008F1129">
        <w:rPr>
          <w:szCs w:val="22"/>
        </w:rPr>
        <w:t>.org and V</w:t>
      </w:r>
      <w:r w:rsidRPr="006466BB">
        <w:rPr>
          <w:szCs w:val="22"/>
        </w:rPr>
        <w:t>olunteer-computing.org.</w:t>
      </w:r>
    </w:p>
    <w:p w14:paraId="2EAA6AB3" w14:textId="77777777" w:rsidR="003E42E6" w:rsidRDefault="003E42E6" w:rsidP="003E42E6">
      <w:pPr>
        <w:pStyle w:val="Heading2"/>
      </w:pPr>
      <w:bookmarkStart w:id="33" w:name="_Toc333497878"/>
      <w:r>
        <w:t>GridCast</w:t>
      </w:r>
      <w:bookmarkEnd w:id="33"/>
    </w:p>
    <w:p w14:paraId="5ACC1F34" w14:textId="77777777" w:rsidR="003E42E6" w:rsidRDefault="003E42E6" w:rsidP="003E42E6">
      <w:pPr>
        <w:pStyle w:val="Heading3"/>
      </w:pPr>
      <w:bookmarkStart w:id="34" w:name="_Toc333497879"/>
      <w:r>
        <w:t>Background</w:t>
      </w:r>
      <w:bookmarkEnd w:id="34"/>
    </w:p>
    <w:p w14:paraId="63D60759" w14:textId="77777777" w:rsidR="003E42E6" w:rsidRDefault="003E42E6" w:rsidP="003E42E6"/>
    <w:p w14:paraId="24E4CC08" w14:textId="77777777" w:rsidR="003E42E6" w:rsidRPr="00296B55"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roofErr w:type="spellStart"/>
      <w:r w:rsidRPr="00296B55">
        <w:rPr>
          <w:rFonts w:eastAsia="Cambria"/>
          <w:b/>
          <w:bCs/>
          <w:color w:val="000000"/>
          <w:szCs w:val="22"/>
          <w:lang w:val="en-US" w:eastAsia="en-GB"/>
        </w:rPr>
        <w:t>GridCast</w:t>
      </w:r>
      <w:proofErr w:type="spellEnd"/>
      <w:r w:rsidR="006473EC">
        <w:rPr>
          <w:rFonts w:eastAsia="Cambria"/>
          <w:b/>
          <w:bCs/>
          <w:color w:val="000000"/>
          <w:szCs w:val="22"/>
          <w:lang w:val="en-US" w:eastAsia="en-GB"/>
        </w:rPr>
        <w:t xml:space="preserve"> </w:t>
      </w:r>
      <w:r w:rsidRPr="00296B55">
        <w:rPr>
          <w:rFonts w:eastAsia="Cambria"/>
          <w:color w:val="000000"/>
          <w:szCs w:val="22"/>
          <w:lang w:val="en-US" w:eastAsia="en-GB"/>
        </w:rPr>
        <w:t>(</w:t>
      </w:r>
      <w:hyperlink r:id="rId14" w:history="1">
        <w:r w:rsidRPr="00296B55">
          <w:rPr>
            <w:rStyle w:val="Hyperlink"/>
            <w:rFonts w:eastAsia="Cambria"/>
            <w:szCs w:val="22"/>
            <w:lang w:val="en-US" w:eastAsia="en-GB"/>
          </w:rPr>
          <w:t>www.gridcast.org</w:t>
        </w:r>
      </w:hyperlink>
      <w:r w:rsidRPr="00296B55">
        <w:rPr>
          <w:rFonts w:eastAsia="Cambria"/>
          <w:color w:val="000000"/>
          <w:szCs w:val="22"/>
          <w:lang w:val="en-US" w:eastAsia="en-GB"/>
        </w:rPr>
        <w:t>) combines blogs, videos and interviews from major grid computing, e-Infrastructure, and policy related events providing scientists with an opportunity to blog and podcast about their experiences. E-ScienceTalk has built upon the site’s reputation and improved its interactivity by providing additional social media channels such as Twitter</w:t>
      </w:r>
      <w:r w:rsidR="00C4560A">
        <w:rPr>
          <w:rStyle w:val="FootnoteReference"/>
          <w:rFonts w:eastAsia="Cambria"/>
          <w:color w:val="000000"/>
          <w:szCs w:val="22"/>
          <w:lang w:val="en-US" w:eastAsia="en-GB"/>
        </w:rPr>
        <w:footnoteReference w:id="12"/>
      </w:r>
      <w:r w:rsidRPr="00296B55">
        <w:rPr>
          <w:rFonts w:eastAsia="Cambria"/>
          <w:color w:val="000000"/>
          <w:szCs w:val="22"/>
          <w:lang w:val="en-US" w:eastAsia="en-GB"/>
        </w:rPr>
        <w:t xml:space="preserve"> and </w:t>
      </w:r>
      <w:r w:rsidR="008536B3">
        <w:rPr>
          <w:rFonts w:eastAsia="Cambria"/>
          <w:color w:val="000000"/>
          <w:szCs w:val="22"/>
          <w:lang w:val="en-US" w:eastAsia="en-GB"/>
        </w:rPr>
        <w:t>Facebook</w:t>
      </w:r>
      <w:r w:rsidRPr="00296B55">
        <w:rPr>
          <w:rFonts w:eastAsia="Cambria"/>
          <w:color w:val="000000"/>
          <w:szCs w:val="22"/>
          <w:lang w:val="en-US" w:eastAsia="en-GB"/>
        </w:rPr>
        <w:t xml:space="preserve"> (as part of the e-</w:t>
      </w:r>
      <w:proofErr w:type="spellStart"/>
      <w:r w:rsidRPr="00296B55">
        <w:rPr>
          <w:rFonts w:eastAsia="Cambria"/>
          <w:color w:val="000000"/>
          <w:szCs w:val="22"/>
          <w:lang w:val="en-US" w:eastAsia="en-GB"/>
        </w:rPr>
        <w:t>ScienceTalk</w:t>
      </w:r>
      <w:proofErr w:type="spellEnd"/>
      <w:r w:rsidRPr="00296B55">
        <w:rPr>
          <w:rFonts w:eastAsia="Cambria"/>
          <w:color w:val="000000"/>
          <w:szCs w:val="22"/>
          <w:lang w:val="en-US" w:eastAsia="en-GB"/>
        </w:rPr>
        <w:t xml:space="preserve"> </w:t>
      </w:r>
      <w:r w:rsidR="008536B3">
        <w:rPr>
          <w:rFonts w:eastAsia="Cambria"/>
          <w:color w:val="000000"/>
          <w:szCs w:val="22"/>
          <w:lang w:val="en-US" w:eastAsia="en-GB"/>
        </w:rPr>
        <w:t xml:space="preserve">and </w:t>
      </w:r>
      <w:proofErr w:type="spellStart"/>
      <w:r w:rsidR="008536B3">
        <w:rPr>
          <w:rFonts w:eastAsia="Cambria"/>
          <w:color w:val="000000"/>
          <w:szCs w:val="22"/>
          <w:lang w:val="en-US" w:eastAsia="en-GB"/>
        </w:rPr>
        <w:t>iSGTW</w:t>
      </w:r>
      <w:proofErr w:type="spellEnd"/>
      <w:r w:rsidR="008536B3">
        <w:rPr>
          <w:rFonts w:eastAsia="Cambria"/>
          <w:color w:val="000000"/>
          <w:szCs w:val="22"/>
          <w:lang w:val="en-US" w:eastAsia="en-GB"/>
        </w:rPr>
        <w:t xml:space="preserve"> </w:t>
      </w:r>
      <w:r w:rsidRPr="00296B55">
        <w:rPr>
          <w:rFonts w:eastAsia="Cambria"/>
          <w:color w:val="000000"/>
          <w:szCs w:val="22"/>
          <w:lang w:val="en-US" w:eastAsia="en-GB"/>
        </w:rPr>
        <w:t>website</w:t>
      </w:r>
      <w:r w:rsidR="008536B3">
        <w:rPr>
          <w:rFonts w:eastAsia="Cambria"/>
          <w:color w:val="000000"/>
          <w:szCs w:val="22"/>
          <w:lang w:val="en-US" w:eastAsia="en-GB"/>
        </w:rPr>
        <w:t>s</w:t>
      </w:r>
      <w:r w:rsidRPr="00296B55">
        <w:rPr>
          <w:rFonts w:eastAsia="Cambria"/>
          <w:color w:val="000000"/>
          <w:szCs w:val="22"/>
          <w:lang w:val="en-US" w:eastAsia="en-GB"/>
        </w:rPr>
        <w:t>)</w:t>
      </w:r>
      <w:r w:rsidR="00E255AF">
        <w:rPr>
          <w:rFonts w:eastAsia="Cambria"/>
          <w:color w:val="000000"/>
          <w:szCs w:val="22"/>
          <w:lang w:val="en-US" w:eastAsia="en-GB"/>
        </w:rPr>
        <w:t>. The YouTube site</w:t>
      </w:r>
      <w:r w:rsidR="008F1129">
        <w:rPr>
          <w:rFonts w:eastAsia="Cambria"/>
          <w:color w:val="000000"/>
          <w:szCs w:val="22"/>
          <w:lang w:val="en-US" w:eastAsia="en-GB"/>
        </w:rPr>
        <w:t>,</w:t>
      </w:r>
      <w:r w:rsidR="00E255AF">
        <w:rPr>
          <w:rFonts w:eastAsia="Cambria"/>
          <w:color w:val="000000"/>
          <w:szCs w:val="22"/>
          <w:lang w:val="en-US" w:eastAsia="en-GB"/>
        </w:rPr>
        <w:t xml:space="preserve"> which contains the </w:t>
      </w:r>
      <w:proofErr w:type="spellStart"/>
      <w:r w:rsidR="00E255AF">
        <w:rPr>
          <w:rFonts w:eastAsia="Cambria"/>
          <w:color w:val="000000"/>
          <w:szCs w:val="22"/>
          <w:lang w:val="en-US" w:eastAsia="en-GB"/>
        </w:rPr>
        <w:t>GridCast</w:t>
      </w:r>
      <w:proofErr w:type="spellEnd"/>
      <w:r w:rsidR="00E255AF">
        <w:rPr>
          <w:rFonts w:eastAsia="Cambria"/>
          <w:color w:val="000000"/>
          <w:szCs w:val="22"/>
          <w:lang w:val="en-US" w:eastAsia="en-GB"/>
        </w:rPr>
        <w:t xml:space="preserve"> videos</w:t>
      </w:r>
      <w:r w:rsidR="008F1129">
        <w:rPr>
          <w:rFonts w:eastAsia="Cambria"/>
          <w:color w:val="000000"/>
          <w:szCs w:val="22"/>
          <w:lang w:val="en-US" w:eastAsia="en-GB"/>
        </w:rPr>
        <w:t>,</w:t>
      </w:r>
      <w:r w:rsidR="00E255AF">
        <w:rPr>
          <w:rFonts w:eastAsia="Cambria"/>
          <w:color w:val="000000"/>
          <w:szCs w:val="22"/>
          <w:lang w:val="en-US" w:eastAsia="en-GB"/>
        </w:rPr>
        <w:t xml:space="preserve"> is also now a popular channel in its own right.</w:t>
      </w:r>
    </w:p>
    <w:p w14:paraId="78741B8E" w14:textId="77777777" w:rsidR="003E42E6" w:rsidRDefault="003E42E6" w:rsidP="003E42E6">
      <w:pPr>
        <w:pStyle w:val="Heading3"/>
        <w:rPr>
          <w:lang w:val="en-GB"/>
        </w:rPr>
      </w:pPr>
      <w:bookmarkStart w:id="35" w:name="_Toc333497880"/>
      <w:r>
        <w:rPr>
          <w:lang w:val="en-GB"/>
        </w:rPr>
        <w:t>Summary of feedback</w:t>
      </w:r>
      <w:bookmarkEnd w:id="35"/>
    </w:p>
    <w:p w14:paraId="0565BACC" w14:textId="77777777" w:rsidR="00C678EC" w:rsidRDefault="00C678EC" w:rsidP="00C678EC"/>
    <w:p w14:paraId="19520FD3" w14:textId="6A0B3BA2" w:rsidR="00516D3A" w:rsidRDefault="001F6786" w:rsidP="00516D3A">
      <w:r>
        <w:t xml:space="preserve">GridCast has had another successful year attracting more readers and bloggers. </w:t>
      </w:r>
      <w:r w:rsidRPr="001F6786">
        <w:t xml:space="preserve">There is good evidence of </w:t>
      </w:r>
      <w:proofErr w:type="spellStart"/>
      <w:r w:rsidRPr="001F6786">
        <w:t>GridCast</w:t>
      </w:r>
      <w:r w:rsidR="0026375A">
        <w:t>’s</w:t>
      </w:r>
      <w:proofErr w:type="spellEnd"/>
      <w:r w:rsidR="0026375A">
        <w:t xml:space="preserve"> impact</w:t>
      </w:r>
      <w:r w:rsidRPr="001F6786">
        <w:t xml:space="preserve"> as an important resource for the niche audience it serves.</w:t>
      </w:r>
      <w:r>
        <w:t xml:space="preserve"> </w:t>
      </w:r>
      <w:r w:rsidRPr="001F6786">
        <w:t xml:space="preserve">The number of unique visitors has increased slightly, and there </w:t>
      </w:r>
      <w:proofErr w:type="gramStart"/>
      <w:r w:rsidRPr="001F6786">
        <w:t>is</w:t>
      </w:r>
      <w:proofErr w:type="gramEnd"/>
      <w:r w:rsidRPr="001F6786">
        <w:t xml:space="preserve"> a lar</w:t>
      </w:r>
      <w:r>
        <w:t xml:space="preserve">ger percentage of new visitors. </w:t>
      </w:r>
      <w:r w:rsidRPr="001F6786">
        <w:t xml:space="preserve">A question in the EGI Community Forum 2012 survey asked whether delegates used any of the social networking and communication channels at the event. </w:t>
      </w:r>
      <w:r w:rsidR="0026375A">
        <w:t>30%</w:t>
      </w:r>
      <w:r w:rsidRPr="001F6786">
        <w:t xml:space="preserve"> said they accessed GridCast.</w:t>
      </w:r>
      <w:r>
        <w:t xml:space="preserve"> </w:t>
      </w:r>
      <w:r w:rsidRPr="001F6786">
        <w:t>This year, one blog post was also picked up by HPC Wire − a commercial publication with a large subscriber</w:t>
      </w:r>
      <w:r w:rsidR="0026375A">
        <w:t xml:space="preserve"> </w:t>
      </w:r>
      <w:r w:rsidRPr="001F6786">
        <w:t xml:space="preserve">base. During </w:t>
      </w:r>
      <w:proofErr w:type="spellStart"/>
      <w:r w:rsidRPr="001F6786">
        <w:t>CloudScape</w:t>
      </w:r>
      <w:proofErr w:type="spellEnd"/>
      <w:r w:rsidRPr="001F6786">
        <w:t xml:space="preserve"> IV, Morris </w:t>
      </w:r>
      <w:proofErr w:type="spellStart"/>
      <w:r w:rsidRPr="001F6786">
        <w:t>Reidel</w:t>
      </w:r>
      <w:proofErr w:type="spellEnd"/>
      <w:r w:rsidRPr="001F6786">
        <w:t xml:space="preserve"> discussed some take-away messages in his blog entitled, ‘Interesting Discussions at </w:t>
      </w:r>
      <w:proofErr w:type="spellStart"/>
      <w:r w:rsidRPr="001F6786">
        <w:t>CloudScape</w:t>
      </w:r>
      <w:proofErr w:type="spellEnd"/>
      <w:r w:rsidRPr="001F6786">
        <w:t xml:space="preserve"> IV1’. </w:t>
      </w:r>
      <w:proofErr w:type="gramStart"/>
      <w:r>
        <w:t>e-ScienceTalk</w:t>
      </w:r>
      <w:proofErr w:type="gramEnd"/>
      <w:r>
        <w:t xml:space="preserve"> has used various methods to gather feedback on the blog such as focus groups and regular emails to bloggers.  </w:t>
      </w:r>
    </w:p>
    <w:p w14:paraId="68E78C1A" w14:textId="77777777" w:rsidR="001F6786" w:rsidRPr="00516D3A" w:rsidRDefault="001F6786" w:rsidP="00516D3A"/>
    <w:p w14:paraId="7C35C13A" w14:textId="04FF5383" w:rsidR="00516D3A" w:rsidRPr="00516D3A" w:rsidRDefault="00C678E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b/>
          <w:i/>
          <w:szCs w:val="22"/>
        </w:rPr>
      </w:pPr>
      <w:r>
        <w:rPr>
          <w:b/>
          <w:i/>
          <w:szCs w:val="22"/>
        </w:rPr>
        <w:tab/>
      </w:r>
      <w:r w:rsidR="00516D3A" w:rsidRPr="00516D3A">
        <w:rPr>
          <w:b/>
          <w:i/>
          <w:szCs w:val="22"/>
        </w:rPr>
        <w:t>EGI Community Forum Focus Group</w:t>
      </w:r>
    </w:p>
    <w:p w14:paraId="3542DB63" w14:textId="5651B08A"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 xml:space="preserve">During PY2, e-ScienceTalk </w:t>
      </w:r>
      <w:r w:rsidR="00E96AD2">
        <w:rPr>
          <w:szCs w:val="22"/>
        </w:rPr>
        <w:t>held a</w:t>
      </w:r>
      <w:r>
        <w:rPr>
          <w:szCs w:val="22"/>
        </w:rPr>
        <w:t xml:space="preserve"> focus group </w:t>
      </w:r>
      <w:r w:rsidRPr="00DB0F19">
        <w:rPr>
          <w:szCs w:val="22"/>
        </w:rPr>
        <w:t xml:space="preserve">at the EGI Community Forum in Munich, to explore the sustainability </w:t>
      </w:r>
      <w:r w:rsidR="006E3EF8">
        <w:rPr>
          <w:szCs w:val="22"/>
        </w:rPr>
        <w:t xml:space="preserve">of GridCast </w:t>
      </w:r>
      <w:r w:rsidRPr="00DB0F19">
        <w:rPr>
          <w:szCs w:val="22"/>
        </w:rPr>
        <w:t xml:space="preserve">and solicit feedback </w:t>
      </w:r>
      <w:r w:rsidR="006E3EF8">
        <w:rPr>
          <w:szCs w:val="22"/>
        </w:rPr>
        <w:t>from regular bloggers.</w:t>
      </w:r>
      <w:r w:rsidRPr="00DB0F19">
        <w:rPr>
          <w:szCs w:val="22"/>
        </w:rPr>
        <w:t xml:space="preserve"> </w:t>
      </w:r>
    </w:p>
    <w:p w14:paraId="60E72E9E" w14:textId="77777777" w:rsid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1FF45272" w14:textId="14C96B3A" w:rsidR="00DB0F19" w:rsidRPr="00DB0F19" w:rsidRDefault="001F678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Our Focus Group p</w:t>
      </w:r>
      <w:r w:rsidR="006E3EF8">
        <w:rPr>
          <w:szCs w:val="22"/>
        </w:rPr>
        <w:t xml:space="preserve">articipants </w:t>
      </w:r>
      <w:r w:rsidR="00D12B0C">
        <w:rPr>
          <w:szCs w:val="22"/>
        </w:rPr>
        <w:t>included</w:t>
      </w:r>
      <w:r w:rsidR="006E3EF8">
        <w:rPr>
          <w:szCs w:val="22"/>
        </w:rPr>
        <w:t xml:space="preserve">: </w:t>
      </w:r>
    </w:p>
    <w:p w14:paraId="7B0B9A3B" w14:textId="2D78912A" w:rsidR="00DB0F19" w:rsidRPr="00C678EC" w:rsidRDefault="00DB0F19" w:rsidP="00AB4B15">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roofErr w:type="spellStart"/>
      <w:r w:rsidRPr="00DB0F19">
        <w:rPr>
          <w:szCs w:val="22"/>
        </w:rPr>
        <w:t>Emidio</w:t>
      </w:r>
      <w:proofErr w:type="spellEnd"/>
      <w:r w:rsidRPr="00DB0F19">
        <w:rPr>
          <w:szCs w:val="22"/>
        </w:rPr>
        <w:t xml:space="preserve"> Giorgio (EG) works for the </w:t>
      </w:r>
      <w:proofErr w:type="spellStart"/>
      <w:r w:rsidRPr="00DB0F19">
        <w:rPr>
          <w:szCs w:val="22"/>
        </w:rPr>
        <w:t>Istituto</w:t>
      </w:r>
      <w:proofErr w:type="spellEnd"/>
      <w:r w:rsidRPr="00DB0F19">
        <w:rPr>
          <w:szCs w:val="22"/>
        </w:rPr>
        <w:t xml:space="preserve"> </w:t>
      </w:r>
      <w:proofErr w:type="spellStart"/>
      <w:r w:rsidRPr="00DB0F19">
        <w:rPr>
          <w:szCs w:val="22"/>
        </w:rPr>
        <w:t>Nazionale</w:t>
      </w:r>
      <w:proofErr w:type="spellEnd"/>
      <w:r w:rsidRPr="00DB0F19">
        <w:rPr>
          <w:szCs w:val="22"/>
        </w:rPr>
        <w:t xml:space="preserve"> di </w:t>
      </w:r>
      <w:proofErr w:type="spellStart"/>
      <w:r w:rsidRPr="00DB0F19">
        <w:rPr>
          <w:szCs w:val="22"/>
        </w:rPr>
        <w:t>Fisica</w:t>
      </w:r>
      <w:proofErr w:type="spellEnd"/>
      <w:r w:rsidRPr="00DB0F19">
        <w:rPr>
          <w:szCs w:val="22"/>
        </w:rPr>
        <w:t xml:space="preserve"> </w:t>
      </w:r>
      <w:proofErr w:type="spellStart"/>
      <w:r w:rsidRPr="00DB0F19">
        <w:rPr>
          <w:szCs w:val="22"/>
        </w:rPr>
        <w:t>Nucleare</w:t>
      </w:r>
      <w:proofErr w:type="spellEnd"/>
      <w:r w:rsidRPr="00DB0F19">
        <w:rPr>
          <w:szCs w:val="22"/>
        </w:rPr>
        <w:t xml:space="preserve"> (Italy) and is involved in the European Middleware (</w:t>
      </w:r>
      <w:r w:rsidRPr="00C678EC">
        <w:rPr>
          <w:szCs w:val="22"/>
        </w:rPr>
        <w:t xml:space="preserve">EMI) project. </w:t>
      </w:r>
      <w:r w:rsidR="00D12B0C" w:rsidRPr="00C678EC">
        <w:rPr>
          <w:szCs w:val="22"/>
        </w:rPr>
        <w:t xml:space="preserve">Although </w:t>
      </w:r>
      <w:proofErr w:type="spellStart"/>
      <w:r w:rsidR="00D12B0C" w:rsidRPr="00C678EC">
        <w:rPr>
          <w:szCs w:val="22"/>
        </w:rPr>
        <w:t>Emidio</w:t>
      </w:r>
      <w:proofErr w:type="spellEnd"/>
      <w:r w:rsidRPr="00C678EC">
        <w:rPr>
          <w:szCs w:val="22"/>
        </w:rPr>
        <w:t xml:space="preserve"> has not blogged for GridCast </w:t>
      </w:r>
      <w:r w:rsidR="00D12B0C" w:rsidRPr="00C678EC">
        <w:rPr>
          <w:szCs w:val="22"/>
        </w:rPr>
        <w:t xml:space="preserve">he </w:t>
      </w:r>
      <w:r w:rsidRPr="00C678EC">
        <w:rPr>
          <w:szCs w:val="22"/>
        </w:rPr>
        <w:t xml:space="preserve">has been a subscriber for a few years.  </w:t>
      </w:r>
    </w:p>
    <w:p w14:paraId="0728B9D4" w14:textId="77777777" w:rsidR="00DB0F19" w:rsidRPr="00DB0F19" w:rsidRDefault="00DB0F19" w:rsidP="00AB4B15">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DB0F19">
        <w:rPr>
          <w:szCs w:val="22"/>
        </w:rPr>
        <w:t xml:space="preserve">Agnes </w:t>
      </w:r>
      <w:proofErr w:type="spellStart"/>
      <w:r w:rsidRPr="00DB0F19">
        <w:rPr>
          <w:szCs w:val="22"/>
        </w:rPr>
        <w:t>Szeberenyi</w:t>
      </w:r>
      <w:proofErr w:type="spellEnd"/>
      <w:r w:rsidRPr="00DB0F19">
        <w:rPr>
          <w:szCs w:val="22"/>
        </w:rPr>
        <w:t xml:space="preserve"> (AS) is a research fellow at SZTAKI LPDS, and is coordinating the Grid Application Support Centre and Dissemination team. Agnes is a regular contributor to GridCast.</w:t>
      </w:r>
    </w:p>
    <w:p w14:paraId="406DBF2D" w14:textId="77777777" w:rsidR="00DB0F19" w:rsidRDefault="00DB0F19" w:rsidP="00AB4B15">
      <w:pPr>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DB0F19">
        <w:rPr>
          <w:szCs w:val="22"/>
        </w:rPr>
        <w:t>Gillian Sinclair (GS) is the UK National Grid Service (NGS) Liaison Officer, and has blogged for GridCast previously.</w:t>
      </w:r>
    </w:p>
    <w:p w14:paraId="4D4BEDED" w14:textId="77777777" w:rsid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324B0A75" w14:textId="77777777" w:rsidR="00AB4B15" w:rsidRDefault="00AB4B15"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03DD0B64" w14:textId="77777777" w:rsidR="00AB4B15" w:rsidRDefault="00AB4B15"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520AA97C" w14:textId="77777777" w:rsidR="00AB4B15" w:rsidRDefault="00AB4B15"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390FFEEA" w14:textId="2B79F6B6" w:rsidR="00CB5120" w:rsidRPr="00DB0F19" w:rsidRDefault="00F46571"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lastRenderedPageBreak/>
        <w:t>Below is a summary and</w:t>
      </w:r>
      <w:r w:rsidR="00DB0F19" w:rsidRPr="00DB0F19">
        <w:rPr>
          <w:szCs w:val="22"/>
        </w:rPr>
        <w:t xml:space="preserve"> recom</w:t>
      </w:r>
      <w:r>
        <w:rPr>
          <w:szCs w:val="22"/>
        </w:rPr>
        <w:t>mendations from the one and half hour focus group.</w:t>
      </w:r>
      <w:r w:rsidR="00CB5120">
        <w:rPr>
          <w:szCs w:val="22"/>
        </w:rPr>
        <w:t xml:space="preserve"> </w:t>
      </w:r>
    </w:p>
    <w:p w14:paraId="35B32FA6" w14:textId="77777777" w:rsidR="00DB0F19" w:rsidRPr="00DB0F19" w:rsidRDefault="00CB5120"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i/>
          <w:szCs w:val="22"/>
        </w:rPr>
        <w:tab/>
      </w:r>
      <w:r w:rsidR="00DB0F19" w:rsidRPr="00DB0F19">
        <w:rPr>
          <w:i/>
          <w:szCs w:val="22"/>
        </w:rPr>
        <w:t>1.</w:t>
      </w:r>
      <w:r w:rsidR="00DB0F19" w:rsidRPr="00DB0F19">
        <w:rPr>
          <w:i/>
          <w:szCs w:val="22"/>
        </w:rPr>
        <w:tab/>
        <w:t>How easy was it to find the blog? Do participants know that there is a blog?</w:t>
      </w:r>
    </w:p>
    <w:p w14:paraId="3637C893"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2043FE0E" w14:textId="77777777" w:rsidR="002C28DA" w:rsidRDefault="00D12B0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 xml:space="preserve">The bloggers find it easy to use but </w:t>
      </w:r>
      <w:r w:rsidR="00F46571">
        <w:rPr>
          <w:szCs w:val="22"/>
        </w:rPr>
        <w:t>do not find the URL particularly</w:t>
      </w:r>
      <w:r w:rsidR="00DB0F19" w:rsidRPr="00DB0F19">
        <w:rPr>
          <w:szCs w:val="22"/>
        </w:rPr>
        <w:t xml:space="preserve"> memorable (</w:t>
      </w:r>
      <w:hyperlink r:id="rId15" w:history="1">
        <w:r w:rsidR="00DB0F19" w:rsidRPr="00A002B7">
          <w:rPr>
            <w:rStyle w:val="Hyperlink"/>
            <w:szCs w:val="22"/>
          </w:rPr>
          <w:t>http://gridtalk-project.blogspot.co.uk/</w:t>
        </w:r>
      </w:hyperlink>
      <w:r w:rsidR="00DB0F19" w:rsidRPr="00DB0F19">
        <w:rPr>
          <w:szCs w:val="22"/>
        </w:rPr>
        <w:t>)</w:t>
      </w:r>
      <w:r>
        <w:rPr>
          <w:szCs w:val="22"/>
        </w:rPr>
        <w:t>. They also do not like the fact that you</w:t>
      </w:r>
      <w:r w:rsidR="00DB0F19" w:rsidRPr="00DB0F19">
        <w:rPr>
          <w:szCs w:val="22"/>
        </w:rPr>
        <w:t xml:space="preserve"> have to go through the information page (http://gridcast.web.cern.ch/gridcast/) to find the blog. </w:t>
      </w:r>
      <w:r w:rsidR="00F46571">
        <w:rPr>
          <w:szCs w:val="22"/>
        </w:rPr>
        <w:t xml:space="preserve"> </w:t>
      </w:r>
    </w:p>
    <w:p w14:paraId="2BB2EFFC" w14:textId="77777777" w:rsidR="002C28DA" w:rsidRDefault="002C28DA"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05D908F5" w14:textId="44DEAE4B" w:rsidR="00DB0F19" w:rsidRPr="00DB0F19" w:rsidRDefault="00D12B0C"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 xml:space="preserve">The three bloggers felt that some </w:t>
      </w:r>
      <w:r w:rsidR="00DB0F19" w:rsidRPr="00DB0F19">
        <w:rPr>
          <w:szCs w:val="22"/>
        </w:rPr>
        <w:t>people at the</w:t>
      </w:r>
      <w:r>
        <w:rPr>
          <w:szCs w:val="22"/>
        </w:rPr>
        <w:t xml:space="preserve"> EGI-Community Forum</w:t>
      </w:r>
      <w:r w:rsidR="00DB0F19" w:rsidRPr="00DB0F19">
        <w:rPr>
          <w:szCs w:val="22"/>
        </w:rPr>
        <w:t xml:space="preserve"> conference were unaware of the blog. </w:t>
      </w:r>
      <w:r w:rsidR="00F46571">
        <w:rPr>
          <w:szCs w:val="22"/>
        </w:rPr>
        <w:t>To increase</w:t>
      </w:r>
      <w:r w:rsidR="00DB0F19">
        <w:rPr>
          <w:szCs w:val="22"/>
        </w:rPr>
        <w:t xml:space="preserve"> </w:t>
      </w:r>
      <w:r w:rsidR="00F46571">
        <w:rPr>
          <w:szCs w:val="22"/>
        </w:rPr>
        <w:t>visibility at conferences</w:t>
      </w:r>
      <w:r w:rsidR="001F6786" w:rsidRPr="001F6786">
        <w:rPr>
          <w:szCs w:val="22"/>
        </w:rPr>
        <w:t xml:space="preserve"> </w:t>
      </w:r>
      <w:r w:rsidR="001F6786">
        <w:rPr>
          <w:szCs w:val="22"/>
        </w:rPr>
        <w:t>in PY3</w:t>
      </w:r>
      <w:r w:rsidR="00F46571">
        <w:rPr>
          <w:szCs w:val="22"/>
        </w:rPr>
        <w:t xml:space="preserve">, </w:t>
      </w:r>
      <w:r w:rsidR="001F6786">
        <w:rPr>
          <w:szCs w:val="22"/>
        </w:rPr>
        <w:t>GridCast</w:t>
      </w:r>
      <w:r w:rsidR="00F46571">
        <w:rPr>
          <w:szCs w:val="22"/>
        </w:rPr>
        <w:t xml:space="preserve"> plan</w:t>
      </w:r>
      <w:r w:rsidR="001F6786">
        <w:rPr>
          <w:szCs w:val="22"/>
        </w:rPr>
        <w:t>s to</w:t>
      </w:r>
      <w:r w:rsidR="002C28DA">
        <w:rPr>
          <w:szCs w:val="22"/>
        </w:rPr>
        <w:t xml:space="preserve"> increase the quantities</w:t>
      </w:r>
      <w:r w:rsidR="00DB0F19" w:rsidRPr="00DB0F19">
        <w:rPr>
          <w:szCs w:val="22"/>
        </w:rPr>
        <w:t xml:space="preserve"> </w:t>
      </w:r>
      <w:r w:rsidR="00F46571">
        <w:rPr>
          <w:szCs w:val="22"/>
        </w:rPr>
        <w:t>and size of poster</w:t>
      </w:r>
      <w:r w:rsidR="002C28DA">
        <w:rPr>
          <w:szCs w:val="22"/>
        </w:rPr>
        <w:t xml:space="preserve"> materials</w:t>
      </w:r>
      <w:r w:rsidR="00F46571">
        <w:rPr>
          <w:szCs w:val="22"/>
        </w:rPr>
        <w:t xml:space="preserve">. </w:t>
      </w:r>
      <w:r w:rsidR="00E674D3">
        <w:rPr>
          <w:szCs w:val="22"/>
        </w:rPr>
        <w:t xml:space="preserve">Another recommendation from the focus group was to encourage the </w:t>
      </w:r>
      <w:r w:rsidR="00E674D3" w:rsidRPr="00F46571">
        <w:rPr>
          <w:bCs/>
          <w:szCs w:val="22"/>
          <w:lang w:val="en-US"/>
        </w:rPr>
        <w:t>NGI</w:t>
      </w:r>
      <w:r w:rsidR="00E674D3" w:rsidRPr="00F46571">
        <w:rPr>
          <w:szCs w:val="22"/>
          <w:lang w:val="en-US"/>
        </w:rPr>
        <w:t xml:space="preserve"> International Liaisons </w:t>
      </w:r>
      <w:r w:rsidR="00E674D3" w:rsidRPr="00DB0F19">
        <w:rPr>
          <w:szCs w:val="22"/>
        </w:rPr>
        <w:t>to write</w:t>
      </w:r>
      <w:r w:rsidR="00E674D3">
        <w:rPr>
          <w:szCs w:val="22"/>
        </w:rPr>
        <w:t xml:space="preserve"> more regularly for GridCast, as often a</w:t>
      </w:r>
      <w:r w:rsidR="00E674D3" w:rsidRPr="00DB0F19">
        <w:rPr>
          <w:szCs w:val="22"/>
        </w:rPr>
        <w:t xml:space="preserve"> ‘blog post can be a start for a story’. </w:t>
      </w:r>
      <w:r w:rsidR="00E674D3">
        <w:rPr>
          <w:szCs w:val="22"/>
        </w:rPr>
        <w:t xml:space="preserve"> </w:t>
      </w:r>
      <w:r w:rsidR="00F46571">
        <w:rPr>
          <w:szCs w:val="22"/>
        </w:rPr>
        <w:t>O</w:t>
      </w:r>
      <w:r w:rsidR="00D118B5">
        <w:rPr>
          <w:szCs w:val="22"/>
        </w:rPr>
        <w:t>ne week</w:t>
      </w:r>
      <w:r w:rsidR="00DB0F19" w:rsidRPr="00DB0F19">
        <w:rPr>
          <w:szCs w:val="22"/>
        </w:rPr>
        <w:t xml:space="preserve"> before each GridCast, </w:t>
      </w:r>
      <w:r w:rsidR="00F46571">
        <w:rPr>
          <w:szCs w:val="22"/>
        </w:rPr>
        <w:t xml:space="preserve">the team will also </w:t>
      </w:r>
      <w:r w:rsidR="00DB0F19" w:rsidRPr="00DB0F19">
        <w:rPr>
          <w:szCs w:val="22"/>
        </w:rPr>
        <w:t xml:space="preserve">market </w:t>
      </w:r>
      <w:r w:rsidR="00D118B5">
        <w:rPr>
          <w:szCs w:val="22"/>
        </w:rPr>
        <w:t>th</w:t>
      </w:r>
      <w:r w:rsidR="00F46571">
        <w:rPr>
          <w:szCs w:val="22"/>
        </w:rPr>
        <w:t xml:space="preserve">e blog </w:t>
      </w:r>
      <w:r w:rsidR="00E674D3">
        <w:rPr>
          <w:szCs w:val="22"/>
        </w:rPr>
        <w:t xml:space="preserve">more proactively </w:t>
      </w:r>
      <w:r w:rsidR="00F46571">
        <w:rPr>
          <w:szCs w:val="22"/>
        </w:rPr>
        <w:t>to the relevant people</w:t>
      </w:r>
      <w:r w:rsidR="00E674D3">
        <w:rPr>
          <w:szCs w:val="22"/>
        </w:rPr>
        <w:t xml:space="preserve"> </w:t>
      </w:r>
      <w:r w:rsidR="002C28DA">
        <w:rPr>
          <w:szCs w:val="22"/>
        </w:rPr>
        <w:t>and cultivat</w:t>
      </w:r>
      <w:r w:rsidR="00E674D3">
        <w:rPr>
          <w:szCs w:val="22"/>
        </w:rPr>
        <w:t>e</w:t>
      </w:r>
      <w:r w:rsidR="002C28DA">
        <w:rPr>
          <w:szCs w:val="22"/>
        </w:rPr>
        <w:t xml:space="preserve"> ‘Star Bloggers’ (people who blog at multiple conferences).  </w:t>
      </w:r>
    </w:p>
    <w:p w14:paraId="72395B65"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1D741AF8" w14:textId="77777777" w:rsidR="00DB0F19" w:rsidRPr="00DB0F19" w:rsidRDefault="0034400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i/>
          <w:szCs w:val="22"/>
        </w:rPr>
        <w:tab/>
      </w:r>
      <w:r w:rsidR="00DB0F19" w:rsidRPr="00DB0F19">
        <w:rPr>
          <w:i/>
          <w:szCs w:val="22"/>
        </w:rPr>
        <w:t>2.</w:t>
      </w:r>
      <w:r w:rsidR="00DB0F19" w:rsidRPr="00DB0F19">
        <w:rPr>
          <w:i/>
          <w:szCs w:val="22"/>
        </w:rPr>
        <w:tab/>
        <w:t xml:space="preserve">How can we improve the reader experience for anyone reading the blogs? What kind of posts are you interested in? </w:t>
      </w:r>
    </w:p>
    <w:p w14:paraId="0A3B5784"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21991801" w14:textId="3CBCA29D" w:rsidR="00CB5120" w:rsidRPr="00DB0F19" w:rsidRDefault="00DB0F19" w:rsidP="00CB5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DB0F19">
        <w:rPr>
          <w:szCs w:val="22"/>
        </w:rPr>
        <w:t>Participants were generally satisfied with the content, but would like mo</w:t>
      </w:r>
      <w:r w:rsidR="00CB5120">
        <w:rPr>
          <w:szCs w:val="22"/>
        </w:rPr>
        <w:t xml:space="preserve">re information in blog posts. </w:t>
      </w:r>
      <w:r w:rsidRPr="00DB0F19">
        <w:rPr>
          <w:szCs w:val="22"/>
        </w:rPr>
        <w:t xml:space="preserve">The perception amongst the focus group participants is that blogs are written for attendees. </w:t>
      </w:r>
      <w:r w:rsidR="00CB5120">
        <w:rPr>
          <w:szCs w:val="22"/>
        </w:rPr>
        <w:t xml:space="preserve">However, </w:t>
      </w:r>
      <w:r w:rsidR="00E674D3">
        <w:rPr>
          <w:szCs w:val="22"/>
        </w:rPr>
        <w:t>web analytics data</w:t>
      </w:r>
      <w:r w:rsidR="00E96AD2">
        <w:rPr>
          <w:szCs w:val="22"/>
        </w:rPr>
        <w:t xml:space="preserve"> indicates that blog largely caters</w:t>
      </w:r>
      <w:r w:rsidRPr="00DB0F19">
        <w:rPr>
          <w:szCs w:val="22"/>
        </w:rPr>
        <w:t xml:space="preserve"> for people who aren’t at the conference </w:t>
      </w:r>
      <w:r w:rsidR="00E96AD2">
        <w:rPr>
          <w:szCs w:val="22"/>
        </w:rPr>
        <w:t xml:space="preserve">and therefore </w:t>
      </w:r>
      <w:r w:rsidR="00CB5120">
        <w:rPr>
          <w:szCs w:val="22"/>
        </w:rPr>
        <w:t>sometimes there needs to be</w:t>
      </w:r>
      <w:r w:rsidR="00E96AD2">
        <w:rPr>
          <w:szCs w:val="22"/>
        </w:rPr>
        <w:t xml:space="preserve"> more information in blog posts</w:t>
      </w:r>
      <w:r w:rsidRPr="00DB0F19">
        <w:rPr>
          <w:szCs w:val="22"/>
        </w:rPr>
        <w:t xml:space="preserve">. Participants </w:t>
      </w:r>
      <w:r w:rsidR="00CB5120">
        <w:rPr>
          <w:szCs w:val="22"/>
        </w:rPr>
        <w:t xml:space="preserve">requested </w:t>
      </w:r>
      <w:r w:rsidRPr="00DB0F19">
        <w:rPr>
          <w:szCs w:val="22"/>
        </w:rPr>
        <w:t xml:space="preserve">more links and a session synopsis of all sessions or themes. </w:t>
      </w:r>
      <w:r w:rsidR="00CB5120">
        <w:rPr>
          <w:szCs w:val="22"/>
        </w:rPr>
        <w:t xml:space="preserve"> </w:t>
      </w:r>
      <w:r w:rsidR="003E7F4B">
        <w:rPr>
          <w:szCs w:val="22"/>
        </w:rPr>
        <w:t>One of our regular bloggers did say that as</w:t>
      </w:r>
      <w:r w:rsidR="00CB5120">
        <w:rPr>
          <w:szCs w:val="22"/>
        </w:rPr>
        <w:t xml:space="preserve"> there </w:t>
      </w:r>
      <w:r w:rsidR="002C28DA">
        <w:rPr>
          <w:szCs w:val="22"/>
        </w:rPr>
        <w:t xml:space="preserve">is nothing time critical (i.e. </w:t>
      </w:r>
      <w:r w:rsidR="00CB5120" w:rsidRPr="00DB0F19">
        <w:rPr>
          <w:szCs w:val="22"/>
        </w:rPr>
        <w:t>nothing people need to know about immediately</w:t>
      </w:r>
      <w:r w:rsidR="002C28DA">
        <w:rPr>
          <w:szCs w:val="22"/>
        </w:rPr>
        <w:t>)</w:t>
      </w:r>
      <w:r w:rsidR="00CB5120">
        <w:rPr>
          <w:szCs w:val="22"/>
        </w:rPr>
        <w:t xml:space="preserve"> people could </w:t>
      </w:r>
      <w:r w:rsidR="002C28DA">
        <w:rPr>
          <w:szCs w:val="22"/>
        </w:rPr>
        <w:t xml:space="preserve">theoretically </w:t>
      </w:r>
      <w:r w:rsidR="00CB5120">
        <w:rPr>
          <w:szCs w:val="22"/>
        </w:rPr>
        <w:t>blog a week after the conference</w:t>
      </w:r>
      <w:r w:rsidR="00CB5120" w:rsidRPr="00DB0F19">
        <w:rPr>
          <w:szCs w:val="22"/>
        </w:rPr>
        <w:t>.</w:t>
      </w:r>
    </w:p>
    <w:p w14:paraId="093AA8EC"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2A6F0EF2" w14:textId="53B7690D" w:rsidR="00DB0F19" w:rsidRPr="00CB5120" w:rsidRDefault="00CB5120" w:rsidP="00CB5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ind w:left="284" w:right="275"/>
        <w:rPr>
          <w:i/>
          <w:szCs w:val="22"/>
        </w:rPr>
      </w:pPr>
      <w:r>
        <w:rPr>
          <w:i/>
          <w:szCs w:val="22"/>
        </w:rPr>
        <w:t>“</w:t>
      </w:r>
      <w:r w:rsidR="00DB0F19" w:rsidRPr="00CB5120">
        <w:rPr>
          <w:i/>
          <w:szCs w:val="22"/>
        </w:rPr>
        <w:t>People need to report back on sessions that they have been to, rather than who they spoke to. That’s great for people who are at the conference, but for people who are not at the conference, you want to let them know what’s goin</w:t>
      </w:r>
      <w:r w:rsidR="00E674D3">
        <w:rPr>
          <w:i/>
          <w:szCs w:val="22"/>
        </w:rPr>
        <w:t>g on and what’s being discussed</w:t>
      </w:r>
      <w:r w:rsidR="00DB0F19" w:rsidRPr="00CB5120">
        <w:rPr>
          <w:i/>
          <w:szCs w:val="22"/>
        </w:rPr>
        <w:t>.</w:t>
      </w:r>
      <w:r>
        <w:rPr>
          <w:i/>
          <w:szCs w:val="22"/>
        </w:rPr>
        <w:t>”</w:t>
      </w:r>
    </w:p>
    <w:p w14:paraId="019D3003"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06478B41" w14:textId="69431916" w:rsidR="00DB0F19" w:rsidRPr="00DB0F19" w:rsidRDefault="003E7F4B"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It was suggested that</w:t>
      </w:r>
      <w:r w:rsidR="002C28DA">
        <w:rPr>
          <w:szCs w:val="22"/>
        </w:rPr>
        <w:t xml:space="preserve"> </w:t>
      </w:r>
      <w:r w:rsidR="00E674D3">
        <w:rPr>
          <w:szCs w:val="22"/>
        </w:rPr>
        <w:t>the</w:t>
      </w:r>
      <w:r w:rsidR="002C28DA">
        <w:rPr>
          <w:szCs w:val="22"/>
        </w:rPr>
        <w:t xml:space="preserve"> </w:t>
      </w:r>
      <w:r w:rsidR="00CB5120">
        <w:rPr>
          <w:szCs w:val="22"/>
        </w:rPr>
        <w:t>GridCast</w:t>
      </w:r>
      <w:r w:rsidR="002C28DA">
        <w:rPr>
          <w:szCs w:val="22"/>
        </w:rPr>
        <w:t xml:space="preserve"> </w:t>
      </w:r>
      <w:r w:rsidR="00E674D3">
        <w:rPr>
          <w:szCs w:val="22"/>
        </w:rPr>
        <w:t xml:space="preserve">team </w:t>
      </w:r>
      <w:r>
        <w:rPr>
          <w:szCs w:val="22"/>
        </w:rPr>
        <w:t>could</w:t>
      </w:r>
      <w:r w:rsidR="00DB0F19" w:rsidRPr="00DB0F19">
        <w:rPr>
          <w:szCs w:val="22"/>
        </w:rPr>
        <w:t xml:space="preserve"> edit each blog at the end of the day adding any extra information (e.g. project website links, hyperlin</w:t>
      </w:r>
      <w:r w:rsidR="00CB5120">
        <w:rPr>
          <w:szCs w:val="22"/>
        </w:rPr>
        <w:t>ks</w:t>
      </w:r>
      <w:r w:rsidR="002C28DA">
        <w:rPr>
          <w:szCs w:val="22"/>
        </w:rPr>
        <w:t xml:space="preserve"> for clarifying terms etc.).</w:t>
      </w:r>
      <w:r w:rsidR="00E674D3">
        <w:rPr>
          <w:szCs w:val="22"/>
        </w:rPr>
        <w:t xml:space="preserve"> A</w:t>
      </w:r>
      <w:r>
        <w:rPr>
          <w:szCs w:val="22"/>
        </w:rPr>
        <w:t>s a result of the focus group, the GridCast</w:t>
      </w:r>
      <w:r w:rsidR="002C28DA">
        <w:rPr>
          <w:szCs w:val="22"/>
        </w:rPr>
        <w:t xml:space="preserve"> </w:t>
      </w:r>
      <w:r>
        <w:rPr>
          <w:szCs w:val="22"/>
        </w:rPr>
        <w:t xml:space="preserve">team </w:t>
      </w:r>
      <w:r w:rsidR="002C28DA">
        <w:rPr>
          <w:szCs w:val="22"/>
        </w:rPr>
        <w:t xml:space="preserve">also </w:t>
      </w:r>
      <w:r w:rsidR="00CB5120">
        <w:rPr>
          <w:szCs w:val="22"/>
        </w:rPr>
        <w:t xml:space="preserve">investigated </w:t>
      </w:r>
      <w:r w:rsidR="00DB0F19" w:rsidRPr="00DB0F19">
        <w:rPr>
          <w:szCs w:val="22"/>
        </w:rPr>
        <w:t>add</w:t>
      </w:r>
      <w:r w:rsidR="00CB5120">
        <w:rPr>
          <w:szCs w:val="22"/>
        </w:rPr>
        <w:t>ing</w:t>
      </w:r>
      <w:r w:rsidR="00DB0F19" w:rsidRPr="00DB0F19">
        <w:rPr>
          <w:szCs w:val="22"/>
        </w:rPr>
        <w:t xml:space="preserve"> categories to help people navigate</w:t>
      </w:r>
      <w:r w:rsidR="00CB5120">
        <w:rPr>
          <w:szCs w:val="22"/>
        </w:rPr>
        <w:t xml:space="preserve"> </w:t>
      </w:r>
      <w:r>
        <w:rPr>
          <w:szCs w:val="22"/>
        </w:rPr>
        <w:t>the blog. Un</w:t>
      </w:r>
      <w:r w:rsidR="00CB5120">
        <w:rPr>
          <w:szCs w:val="22"/>
        </w:rPr>
        <w:t xml:space="preserve">fortunately </w:t>
      </w:r>
      <w:r>
        <w:rPr>
          <w:szCs w:val="22"/>
        </w:rPr>
        <w:t xml:space="preserve">the </w:t>
      </w:r>
      <w:r w:rsidR="00CB5120">
        <w:rPr>
          <w:szCs w:val="22"/>
        </w:rPr>
        <w:t>Blogger platform</w:t>
      </w:r>
      <w:r>
        <w:rPr>
          <w:szCs w:val="22"/>
        </w:rPr>
        <w:t xml:space="preserve"> does not allow this</w:t>
      </w:r>
      <w:r w:rsidR="00DB0F19" w:rsidRPr="00DB0F19">
        <w:rPr>
          <w:szCs w:val="22"/>
        </w:rPr>
        <w:t xml:space="preserve">. </w:t>
      </w:r>
      <w:r w:rsidR="00CB5120">
        <w:rPr>
          <w:szCs w:val="22"/>
        </w:rPr>
        <w:t xml:space="preserve">However, </w:t>
      </w:r>
      <w:r>
        <w:rPr>
          <w:szCs w:val="22"/>
        </w:rPr>
        <w:t>from now on, the co-ordinator</w:t>
      </w:r>
      <w:r w:rsidR="00CB5120">
        <w:rPr>
          <w:szCs w:val="22"/>
        </w:rPr>
        <w:t xml:space="preserve"> will encourage people to tag their posts with the following categories:</w:t>
      </w:r>
      <w:r w:rsidR="00DB0F19" w:rsidRPr="00DB0F19">
        <w:rPr>
          <w:szCs w:val="22"/>
        </w:rPr>
        <w:t xml:space="preserve"> general pos</w:t>
      </w:r>
      <w:r w:rsidR="00CB5120">
        <w:rPr>
          <w:szCs w:val="22"/>
        </w:rPr>
        <w:t xml:space="preserve">t, opinion-piece or a synopsis. </w:t>
      </w:r>
      <w:r>
        <w:rPr>
          <w:szCs w:val="22"/>
        </w:rPr>
        <w:t>We</w:t>
      </w:r>
      <w:r w:rsidR="002C28DA">
        <w:rPr>
          <w:szCs w:val="22"/>
        </w:rPr>
        <w:t xml:space="preserve"> </w:t>
      </w:r>
      <w:r w:rsidR="00CB5120">
        <w:rPr>
          <w:szCs w:val="22"/>
        </w:rPr>
        <w:t xml:space="preserve">will also add whether the </w:t>
      </w:r>
      <w:r w:rsidR="00DB0F19" w:rsidRPr="00DB0F19">
        <w:rPr>
          <w:szCs w:val="22"/>
        </w:rPr>
        <w:t xml:space="preserve">post </w:t>
      </w:r>
      <w:r w:rsidR="00CB5120">
        <w:rPr>
          <w:szCs w:val="22"/>
        </w:rPr>
        <w:t xml:space="preserve">is </w:t>
      </w:r>
      <w:r w:rsidR="00DB0F19" w:rsidRPr="00DB0F19">
        <w:rPr>
          <w:szCs w:val="22"/>
        </w:rPr>
        <w:t>intended for people at the conferenc</w:t>
      </w:r>
      <w:r w:rsidR="00CB5120">
        <w:rPr>
          <w:szCs w:val="22"/>
        </w:rPr>
        <w:t xml:space="preserve">e or those who couldn’t make it, and then </w:t>
      </w:r>
      <w:r w:rsidR="00DB0F19" w:rsidRPr="00DB0F19">
        <w:rPr>
          <w:szCs w:val="22"/>
        </w:rPr>
        <w:t xml:space="preserve">provide more detail on blog ‘essentials’ (i.e. using links) in </w:t>
      </w:r>
      <w:r w:rsidR="00E674D3">
        <w:rPr>
          <w:szCs w:val="22"/>
        </w:rPr>
        <w:t xml:space="preserve">our </w:t>
      </w:r>
      <w:r w:rsidR="00DB0F19" w:rsidRPr="00DB0F19">
        <w:rPr>
          <w:szCs w:val="22"/>
        </w:rPr>
        <w:t>FAQ</w:t>
      </w:r>
      <w:r w:rsidR="00E674D3">
        <w:rPr>
          <w:szCs w:val="22"/>
        </w:rPr>
        <w:t xml:space="preserve"> email</w:t>
      </w:r>
      <w:r w:rsidR="00DB0F19" w:rsidRPr="00DB0F19">
        <w:rPr>
          <w:szCs w:val="22"/>
        </w:rPr>
        <w:t>.</w:t>
      </w:r>
    </w:p>
    <w:p w14:paraId="01B5FDE2"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3DD967BB" w14:textId="77777777" w:rsidR="00DB0F19" w:rsidRPr="00CB5120"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sidRPr="00CB5120">
        <w:rPr>
          <w:i/>
          <w:szCs w:val="22"/>
        </w:rPr>
        <w:t>3.</w:t>
      </w:r>
      <w:r w:rsidRPr="00CB5120">
        <w:rPr>
          <w:i/>
          <w:szCs w:val="22"/>
        </w:rPr>
        <w:tab/>
        <w:t>Do you think the current blogging system works?</w:t>
      </w:r>
    </w:p>
    <w:p w14:paraId="586D33F9"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2D9AADE4" w14:textId="02EA8B42" w:rsid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sidRPr="00DB0F19">
        <w:rPr>
          <w:szCs w:val="22"/>
        </w:rPr>
        <w:t xml:space="preserve">The general consensus is that the blogging system works well. </w:t>
      </w:r>
      <w:r w:rsidR="00851C18">
        <w:rPr>
          <w:szCs w:val="22"/>
        </w:rPr>
        <w:t>P</w:t>
      </w:r>
      <w:r w:rsidRPr="00DB0F19">
        <w:rPr>
          <w:szCs w:val="22"/>
        </w:rPr>
        <w:t xml:space="preserve">articipants would like to know at the start of </w:t>
      </w:r>
      <w:r w:rsidR="002C28DA">
        <w:rPr>
          <w:szCs w:val="22"/>
        </w:rPr>
        <w:t>large</w:t>
      </w:r>
      <w:r w:rsidR="000F000E">
        <w:rPr>
          <w:szCs w:val="22"/>
        </w:rPr>
        <w:t>r</w:t>
      </w:r>
      <w:r w:rsidR="002C28DA">
        <w:rPr>
          <w:szCs w:val="22"/>
        </w:rPr>
        <w:t xml:space="preserve"> </w:t>
      </w:r>
      <w:r w:rsidRPr="00DB0F19">
        <w:rPr>
          <w:szCs w:val="22"/>
        </w:rPr>
        <w:t>conference</w:t>
      </w:r>
      <w:r w:rsidR="002C28DA">
        <w:rPr>
          <w:szCs w:val="22"/>
        </w:rPr>
        <w:t>s (such as the European Grid Infrastructure events)</w:t>
      </w:r>
      <w:r w:rsidRPr="00DB0F19">
        <w:rPr>
          <w:szCs w:val="22"/>
        </w:rPr>
        <w:t xml:space="preserve"> what sessions will be covered by </w:t>
      </w:r>
      <w:r w:rsidR="000F000E">
        <w:rPr>
          <w:szCs w:val="22"/>
        </w:rPr>
        <w:t xml:space="preserve">others </w:t>
      </w:r>
      <w:r w:rsidRPr="00DB0F19">
        <w:rPr>
          <w:szCs w:val="22"/>
        </w:rPr>
        <w:t>blog</w:t>
      </w:r>
      <w:r w:rsidR="000F000E">
        <w:rPr>
          <w:szCs w:val="22"/>
        </w:rPr>
        <w:t>gers</w:t>
      </w:r>
      <w:r w:rsidRPr="00DB0F19">
        <w:rPr>
          <w:szCs w:val="22"/>
        </w:rPr>
        <w:t xml:space="preserve"> so they can plan their days accordingly</w:t>
      </w:r>
      <w:r w:rsidR="000F000E">
        <w:rPr>
          <w:szCs w:val="22"/>
        </w:rPr>
        <w:t xml:space="preserve"> This would be</w:t>
      </w:r>
      <w:r w:rsidRPr="00DB0F19">
        <w:rPr>
          <w:szCs w:val="22"/>
        </w:rPr>
        <w:t xml:space="preserve"> </w:t>
      </w:r>
      <w:r w:rsidR="007A6109">
        <w:rPr>
          <w:szCs w:val="22"/>
        </w:rPr>
        <w:t>useful</w:t>
      </w:r>
      <w:r w:rsidRPr="00DB0F19">
        <w:rPr>
          <w:szCs w:val="22"/>
        </w:rPr>
        <w:t xml:space="preserve"> to </w:t>
      </w:r>
      <w:r w:rsidR="000F000E">
        <w:rPr>
          <w:szCs w:val="22"/>
        </w:rPr>
        <w:t xml:space="preserve">minimise </w:t>
      </w:r>
      <w:r w:rsidR="002C28DA">
        <w:rPr>
          <w:szCs w:val="22"/>
        </w:rPr>
        <w:t xml:space="preserve">any potential </w:t>
      </w:r>
      <w:r w:rsidRPr="00DB0F19">
        <w:rPr>
          <w:szCs w:val="22"/>
        </w:rPr>
        <w:t xml:space="preserve">cross-over. </w:t>
      </w:r>
      <w:r w:rsidR="002C28DA">
        <w:rPr>
          <w:szCs w:val="22"/>
        </w:rPr>
        <w:t xml:space="preserve">This </w:t>
      </w:r>
      <w:r w:rsidR="000F000E">
        <w:rPr>
          <w:szCs w:val="22"/>
        </w:rPr>
        <w:t>would</w:t>
      </w:r>
      <w:r w:rsidR="002C28DA">
        <w:rPr>
          <w:szCs w:val="22"/>
        </w:rPr>
        <w:t xml:space="preserve"> </w:t>
      </w:r>
      <w:r w:rsidR="000F000E">
        <w:rPr>
          <w:szCs w:val="22"/>
        </w:rPr>
        <w:t xml:space="preserve">also </w:t>
      </w:r>
      <w:r w:rsidR="002C28DA">
        <w:rPr>
          <w:szCs w:val="22"/>
        </w:rPr>
        <w:t>highlight any</w:t>
      </w:r>
      <w:r w:rsidRPr="00DB0F19">
        <w:rPr>
          <w:szCs w:val="22"/>
        </w:rPr>
        <w:t xml:space="preserve"> </w:t>
      </w:r>
      <w:r w:rsidR="000F000E">
        <w:rPr>
          <w:szCs w:val="22"/>
        </w:rPr>
        <w:t xml:space="preserve">important </w:t>
      </w:r>
      <w:r w:rsidR="0043525B">
        <w:rPr>
          <w:szCs w:val="22"/>
        </w:rPr>
        <w:t xml:space="preserve">sessions </w:t>
      </w:r>
      <w:r w:rsidR="002C28DA">
        <w:rPr>
          <w:szCs w:val="22"/>
        </w:rPr>
        <w:t xml:space="preserve">that </w:t>
      </w:r>
      <w:r w:rsidR="003E7F4B">
        <w:rPr>
          <w:szCs w:val="22"/>
        </w:rPr>
        <w:t xml:space="preserve">might </w:t>
      </w:r>
      <w:r w:rsidR="000F000E">
        <w:rPr>
          <w:szCs w:val="22"/>
        </w:rPr>
        <w:t>potentially</w:t>
      </w:r>
      <w:r w:rsidR="002C28DA">
        <w:rPr>
          <w:szCs w:val="22"/>
        </w:rPr>
        <w:t xml:space="preserve"> be abandoned</w:t>
      </w:r>
      <w:r w:rsidR="003E7F4B">
        <w:rPr>
          <w:szCs w:val="22"/>
        </w:rPr>
        <w:t xml:space="preserve"> which could then</w:t>
      </w:r>
      <w:r w:rsidR="002C28DA">
        <w:rPr>
          <w:szCs w:val="22"/>
        </w:rPr>
        <w:t xml:space="preserve"> be covered by</w:t>
      </w:r>
      <w:r w:rsidR="003E7F4B">
        <w:rPr>
          <w:szCs w:val="22"/>
        </w:rPr>
        <w:t xml:space="preserve"> either</w:t>
      </w:r>
      <w:r w:rsidR="002C28DA">
        <w:rPr>
          <w:szCs w:val="22"/>
        </w:rPr>
        <w:t xml:space="preserve"> the GridCast </w:t>
      </w:r>
      <w:r w:rsidR="003E7F4B">
        <w:rPr>
          <w:szCs w:val="22"/>
        </w:rPr>
        <w:t>team</w:t>
      </w:r>
      <w:r w:rsidR="002C28DA">
        <w:rPr>
          <w:szCs w:val="22"/>
        </w:rPr>
        <w:t xml:space="preserve"> or another blogger</w:t>
      </w:r>
      <w:r w:rsidRPr="00DB0F19">
        <w:rPr>
          <w:szCs w:val="22"/>
        </w:rPr>
        <w:t xml:space="preserve">. </w:t>
      </w:r>
      <w:r w:rsidR="003E7F4B">
        <w:rPr>
          <w:szCs w:val="22"/>
        </w:rPr>
        <w:t xml:space="preserve">As a result of these recommendations, the </w:t>
      </w:r>
      <w:r w:rsidR="0043525B">
        <w:rPr>
          <w:szCs w:val="22"/>
        </w:rPr>
        <w:t xml:space="preserve">GridCast </w:t>
      </w:r>
      <w:r w:rsidR="003E7F4B">
        <w:rPr>
          <w:szCs w:val="22"/>
        </w:rPr>
        <w:t>te</w:t>
      </w:r>
      <w:r w:rsidR="00E674D3">
        <w:rPr>
          <w:szCs w:val="22"/>
        </w:rPr>
        <w:t>a</w:t>
      </w:r>
      <w:r w:rsidR="003E7F4B">
        <w:rPr>
          <w:szCs w:val="22"/>
        </w:rPr>
        <w:t xml:space="preserve">m </w:t>
      </w:r>
      <w:r w:rsidR="000F000E">
        <w:rPr>
          <w:szCs w:val="22"/>
        </w:rPr>
        <w:t xml:space="preserve">will </w:t>
      </w:r>
      <w:r w:rsidR="003E7F4B">
        <w:rPr>
          <w:szCs w:val="22"/>
        </w:rPr>
        <w:t xml:space="preserve">encourage </w:t>
      </w:r>
      <w:r w:rsidRPr="00DB0F19">
        <w:rPr>
          <w:szCs w:val="22"/>
        </w:rPr>
        <w:t xml:space="preserve">GridCast </w:t>
      </w:r>
      <w:r w:rsidR="003E7F4B">
        <w:rPr>
          <w:szCs w:val="22"/>
        </w:rPr>
        <w:t>bloggers to outline in their first blog post</w:t>
      </w:r>
      <w:r w:rsidRPr="00DB0F19">
        <w:rPr>
          <w:szCs w:val="22"/>
        </w:rPr>
        <w:t xml:space="preserve"> what they are interested in blogging about. </w:t>
      </w:r>
      <w:r w:rsidR="0043525B">
        <w:rPr>
          <w:szCs w:val="22"/>
        </w:rPr>
        <w:t>This will be advantageous as</w:t>
      </w:r>
      <w:r w:rsidRPr="00DB0F19">
        <w:rPr>
          <w:szCs w:val="22"/>
        </w:rPr>
        <w:t xml:space="preserve"> bloggers </w:t>
      </w:r>
      <w:r w:rsidR="0043525B">
        <w:rPr>
          <w:szCs w:val="22"/>
        </w:rPr>
        <w:t>will be</w:t>
      </w:r>
      <w:r w:rsidRPr="00DB0F19">
        <w:rPr>
          <w:szCs w:val="22"/>
        </w:rPr>
        <w:t xml:space="preserve"> more likely to blog once at least before the meeting, which means potentially more blog posts. </w:t>
      </w:r>
    </w:p>
    <w:p w14:paraId="220DD401" w14:textId="77777777" w:rsidR="007A6109" w:rsidRDefault="007A610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078AEB7B" w14:textId="77777777" w:rsidR="007A6109" w:rsidRPr="007A6109" w:rsidRDefault="007A610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szCs w:val="22"/>
        </w:rPr>
        <w:tab/>
      </w:r>
      <w:r w:rsidRPr="007A6109">
        <w:rPr>
          <w:i/>
          <w:szCs w:val="22"/>
        </w:rPr>
        <w:t>3. How can we improve the blogging experience, and get more bloggers to volunteer?</w:t>
      </w:r>
    </w:p>
    <w:p w14:paraId="77787B3D" w14:textId="77777777" w:rsidR="00DB0F19" w:rsidRPr="00DB0F19" w:rsidRDefault="00DB0F19"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641CBDC8" w14:textId="6D7A6273" w:rsidR="00DB0F19" w:rsidRPr="00DB0F19" w:rsidRDefault="00E674D3"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r>
        <w:rPr>
          <w:szCs w:val="22"/>
        </w:rPr>
        <w:t xml:space="preserve">The Dissemination Officer, Zara Qadir, discovered during the session that that </w:t>
      </w:r>
      <w:r w:rsidR="00DB0F19" w:rsidRPr="00DB0F19">
        <w:rPr>
          <w:szCs w:val="22"/>
        </w:rPr>
        <w:t xml:space="preserve">GridCast provides a welcome introduction/forum for those who are initially daunted by the prospect of blogging. </w:t>
      </w:r>
      <w:r>
        <w:rPr>
          <w:szCs w:val="22"/>
        </w:rPr>
        <w:t>The</w:t>
      </w:r>
      <w:r w:rsidR="00DB0F19" w:rsidRPr="00DB0F19">
        <w:rPr>
          <w:szCs w:val="22"/>
        </w:rPr>
        <w:t xml:space="preserve"> GridCast bloggers</w:t>
      </w:r>
      <w:r>
        <w:rPr>
          <w:szCs w:val="22"/>
        </w:rPr>
        <w:t>, however,</w:t>
      </w:r>
      <w:r w:rsidR="00DB0F19" w:rsidRPr="00DB0F19">
        <w:rPr>
          <w:szCs w:val="22"/>
        </w:rPr>
        <w:t xml:space="preserve"> would be interested in meeting those on their team. </w:t>
      </w:r>
      <w:r w:rsidR="003E7F4B">
        <w:rPr>
          <w:szCs w:val="22"/>
        </w:rPr>
        <w:t>As a result of this feedback,</w:t>
      </w:r>
      <w:r w:rsidR="003E7F4B" w:rsidRPr="00DB0F19">
        <w:rPr>
          <w:szCs w:val="22"/>
        </w:rPr>
        <w:t xml:space="preserve"> </w:t>
      </w:r>
      <w:r w:rsidR="003E7F4B">
        <w:rPr>
          <w:szCs w:val="22"/>
        </w:rPr>
        <w:t>GridCast will arrange a social event/a</w:t>
      </w:r>
      <w:r w:rsidR="003E7F4B" w:rsidRPr="00DB0F19">
        <w:rPr>
          <w:szCs w:val="22"/>
        </w:rPr>
        <w:t xml:space="preserve"> meet-up on the first day </w:t>
      </w:r>
      <w:r w:rsidR="003E7F4B">
        <w:rPr>
          <w:szCs w:val="22"/>
        </w:rPr>
        <w:t xml:space="preserve">of the EGI-Technical Forum 2012 </w:t>
      </w:r>
      <w:r w:rsidR="003E7F4B" w:rsidRPr="00DB0F19">
        <w:rPr>
          <w:szCs w:val="22"/>
        </w:rPr>
        <w:t xml:space="preserve">so </w:t>
      </w:r>
      <w:r w:rsidR="003E7F4B">
        <w:rPr>
          <w:szCs w:val="22"/>
        </w:rPr>
        <w:t xml:space="preserve">GridCast bloggers can meet each </w:t>
      </w:r>
      <w:r w:rsidR="003E7F4B" w:rsidRPr="00DB0F19">
        <w:rPr>
          <w:szCs w:val="22"/>
        </w:rPr>
        <w:t>other.</w:t>
      </w:r>
    </w:p>
    <w:p w14:paraId="3DA98DC7" w14:textId="77777777" w:rsidR="00344006" w:rsidRDefault="0034400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p>
    <w:p w14:paraId="2CB0E941" w14:textId="1AFA6EB5" w:rsidR="00DB0F19" w:rsidRPr="00344006" w:rsidRDefault="0034400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i/>
          <w:szCs w:val="22"/>
        </w:rPr>
      </w:pPr>
      <w:r>
        <w:rPr>
          <w:i/>
          <w:szCs w:val="22"/>
        </w:rPr>
        <w:t>“</w:t>
      </w:r>
      <w:r w:rsidR="00DB0F19" w:rsidRPr="00344006">
        <w:rPr>
          <w:i/>
          <w:szCs w:val="22"/>
        </w:rPr>
        <w:t xml:space="preserve">I hated blogging but when you first asked me at the technical forum, ‘I said I cannot do that, I am not able to blog’. At the conference, I wrote five posts, so I got into it. My posts are very short, because I don’t do much research, so I just blog what I think. </w:t>
      </w:r>
      <w:r w:rsidR="003E7F4B">
        <w:rPr>
          <w:i/>
          <w:szCs w:val="22"/>
        </w:rPr>
        <w:t>It’s useful to write down my own thought</w:t>
      </w:r>
      <w:r w:rsidR="00E674D3">
        <w:rPr>
          <w:i/>
          <w:szCs w:val="22"/>
        </w:rPr>
        <w:t xml:space="preserve"> and this platform allows me to do thi</w:t>
      </w:r>
      <w:r w:rsidR="003E7F4B">
        <w:rPr>
          <w:i/>
          <w:szCs w:val="22"/>
        </w:rPr>
        <w:t>s</w:t>
      </w:r>
      <w:r w:rsidR="00E674D3">
        <w:rPr>
          <w:i/>
          <w:szCs w:val="22"/>
        </w:rPr>
        <w:t>.</w:t>
      </w:r>
      <w:r>
        <w:rPr>
          <w:i/>
          <w:szCs w:val="22"/>
        </w:rPr>
        <w:t>”</w:t>
      </w:r>
    </w:p>
    <w:p w14:paraId="110F806B" w14:textId="77777777" w:rsidR="00344006" w:rsidRDefault="0034400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1ABE52C1" w14:textId="248FB038" w:rsidR="009508A7" w:rsidRPr="00D12B0C" w:rsidRDefault="00E674D3"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b/>
          <w:i/>
          <w:szCs w:val="22"/>
        </w:rPr>
      </w:pPr>
      <w:r>
        <w:rPr>
          <w:b/>
          <w:i/>
          <w:szCs w:val="22"/>
        </w:rPr>
        <w:tab/>
      </w:r>
      <w:r w:rsidR="009508A7" w:rsidRPr="00D12B0C">
        <w:rPr>
          <w:b/>
          <w:i/>
          <w:szCs w:val="22"/>
        </w:rPr>
        <w:t>2012 Year-end Summer Update</w:t>
      </w:r>
    </w:p>
    <w:p w14:paraId="12796D57" w14:textId="705FE03C" w:rsidR="00516D3A" w:rsidRDefault="00344006"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roofErr w:type="gramStart"/>
      <w:r w:rsidRPr="00344006">
        <w:rPr>
          <w:szCs w:val="22"/>
        </w:rPr>
        <w:t>e-ScienceTalk</w:t>
      </w:r>
      <w:proofErr w:type="gramEnd"/>
      <w:r w:rsidRPr="00344006">
        <w:rPr>
          <w:szCs w:val="22"/>
        </w:rPr>
        <w:t xml:space="preserve"> also implemented a more coherent strategy for </w:t>
      </w:r>
      <w:r w:rsidR="003E7F4B">
        <w:rPr>
          <w:szCs w:val="22"/>
        </w:rPr>
        <w:t>providing</w:t>
      </w:r>
      <w:r w:rsidRPr="00344006">
        <w:rPr>
          <w:szCs w:val="22"/>
        </w:rPr>
        <w:t xml:space="preserve"> feedback</w:t>
      </w:r>
      <w:r w:rsidR="003E7F4B">
        <w:rPr>
          <w:szCs w:val="22"/>
        </w:rPr>
        <w:t xml:space="preserve"> to</w:t>
      </w:r>
      <w:r w:rsidRPr="00344006">
        <w:rPr>
          <w:szCs w:val="22"/>
        </w:rPr>
        <w:t xml:space="preserve"> GridCast bloggers. The GridCast team sent out an </w:t>
      </w:r>
      <w:r w:rsidR="003E7F4B">
        <w:rPr>
          <w:szCs w:val="22"/>
        </w:rPr>
        <w:t>email ent</w:t>
      </w:r>
      <w:r w:rsidRPr="00344006">
        <w:rPr>
          <w:szCs w:val="22"/>
        </w:rPr>
        <w:t xml:space="preserve">itled, ‘2012 Year-end Summer Update’ to </w:t>
      </w:r>
      <w:r w:rsidR="003E7F4B">
        <w:rPr>
          <w:szCs w:val="22"/>
        </w:rPr>
        <w:t>100 GridCast bloggers asking them</w:t>
      </w:r>
      <w:r w:rsidRPr="00344006">
        <w:rPr>
          <w:szCs w:val="22"/>
        </w:rPr>
        <w:t xml:space="preserve"> whether they enjoyed the experience and if anything had happened as a result of their blog post (e.g. contacts made, comments, feedback etc.). The email also provided the blogge</w:t>
      </w:r>
      <w:r w:rsidR="003E7F4B">
        <w:rPr>
          <w:szCs w:val="22"/>
        </w:rPr>
        <w:t xml:space="preserve">r with their </w:t>
      </w:r>
      <w:proofErr w:type="spellStart"/>
      <w:r w:rsidR="003E7F4B">
        <w:rPr>
          <w:szCs w:val="22"/>
        </w:rPr>
        <w:t>page</w:t>
      </w:r>
      <w:r w:rsidRPr="00344006">
        <w:rPr>
          <w:szCs w:val="22"/>
        </w:rPr>
        <w:t>view</w:t>
      </w:r>
      <w:r w:rsidR="00E674D3">
        <w:rPr>
          <w:szCs w:val="22"/>
        </w:rPr>
        <w:t>s</w:t>
      </w:r>
      <w:proofErr w:type="spellEnd"/>
      <w:r w:rsidR="003E7F4B">
        <w:rPr>
          <w:szCs w:val="22"/>
        </w:rPr>
        <w:t xml:space="preserve"> and social media interactions</w:t>
      </w:r>
      <w:r w:rsidRPr="00344006">
        <w:rPr>
          <w:szCs w:val="22"/>
        </w:rPr>
        <w:t xml:space="preserve"> </w:t>
      </w:r>
      <w:r w:rsidR="003E7F4B">
        <w:rPr>
          <w:szCs w:val="22"/>
        </w:rPr>
        <w:t>(i.e. Facebook ‘Likes)</w:t>
      </w:r>
      <w:r w:rsidRPr="00344006">
        <w:rPr>
          <w:szCs w:val="22"/>
        </w:rPr>
        <w:t xml:space="preserve">. </w:t>
      </w:r>
      <w:r w:rsidR="00516D3A">
        <w:rPr>
          <w:szCs w:val="22"/>
        </w:rPr>
        <w:t>The questi</w:t>
      </w:r>
      <w:r w:rsidR="00C80E16">
        <w:rPr>
          <w:szCs w:val="22"/>
        </w:rPr>
        <w:t>ons can be found in Appendix 7</w:t>
      </w:r>
      <w:r w:rsidR="00AB4B15">
        <w:rPr>
          <w:szCs w:val="22"/>
        </w:rPr>
        <w:t>.7</w:t>
      </w:r>
      <w:r w:rsidR="00516D3A">
        <w:rPr>
          <w:szCs w:val="22"/>
        </w:rPr>
        <w:t>.</w:t>
      </w:r>
      <w:r w:rsidR="00CE4104">
        <w:rPr>
          <w:szCs w:val="22"/>
        </w:rPr>
        <w:t xml:space="preserve"> Ten blog</w:t>
      </w:r>
      <w:r w:rsidR="00CB3613">
        <w:rPr>
          <w:szCs w:val="22"/>
        </w:rPr>
        <w:t>gers replied to our email (</w:t>
      </w:r>
      <w:proofErr w:type="spellStart"/>
      <w:r w:rsidR="00CE4104">
        <w:rPr>
          <w:szCs w:val="22"/>
        </w:rPr>
        <w:t>Sebaastien</w:t>
      </w:r>
      <w:proofErr w:type="spellEnd"/>
      <w:r w:rsidR="00CE4104">
        <w:rPr>
          <w:szCs w:val="22"/>
        </w:rPr>
        <w:t xml:space="preserve"> </w:t>
      </w:r>
      <w:proofErr w:type="spellStart"/>
      <w:r w:rsidR="00CE4104">
        <w:rPr>
          <w:szCs w:val="22"/>
        </w:rPr>
        <w:t>Goasguen</w:t>
      </w:r>
      <w:proofErr w:type="spellEnd"/>
      <w:r w:rsidR="00CE4104">
        <w:rPr>
          <w:szCs w:val="22"/>
        </w:rPr>
        <w:t xml:space="preserve">, </w:t>
      </w:r>
      <w:proofErr w:type="spellStart"/>
      <w:r w:rsidR="00CE4104">
        <w:rPr>
          <w:szCs w:val="22"/>
        </w:rPr>
        <w:t>Oxana</w:t>
      </w:r>
      <w:proofErr w:type="spellEnd"/>
      <w:r w:rsidR="00CE4104">
        <w:rPr>
          <w:szCs w:val="22"/>
        </w:rPr>
        <w:t xml:space="preserve"> </w:t>
      </w:r>
      <w:proofErr w:type="spellStart"/>
      <w:r w:rsidR="00CE4104">
        <w:rPr>
          <w:szCs w:val="22"/>
        </w:rPr>
        <w:t>Smirnova</w:t>
      </w:r>
      <w:proofErr w:type="spellEnd"/>
      <w:r w:rsidR="00CE4104">
        <w:rPr>
          <w:szCs w:val="22"/>
        </w:rPr>
        <w:t xml:space="preserve">, Danielle </w:t>
      </w:r>
      <w:proofErr w:type="spellStart"/>
      <w:r w:rsidR="00CE4104">
        <w:rPr>
          <w:szCs w:val="22"/>
        </w:rPr>
        <w:t>Vention</w:t>
      </w:r>
      <w:proofErr w:type="spellEnd"/>
      <w:r w:rsidR="00CE4104">
        <w:rPr>
          <w:szCs w:val="22"/>
        </w:rPr>
        <w:t xml:space="preserve">, Oliver </w:t>
      </w:r>
      <w:proofErr w:type="spellStart"/>
      <w:r w:rsidR="00CE4104">
        <w:rPr>
          <w:szCs w:val="22"/>
        </w:rPr>
        <w:t>Gutsche</w:t>
      </w:r>
      <w:proofErr w:type="spellEnd"/>
      <w:r w:rsidR="00CE4104">
        <w:rPr>
          <w:szCs w:val="22"/>
        </w:rPr>
        <w:t xml:space="preserve">, Marco </w:t>
      </w:r>
      <w:proofErr w:type="spellStart"/>
      <w:r w:rsidR="00CE4104">
        <w:rPr>
          <w:szCs w:val="22"/>
        </w:rPr>
        <w:t>Mabellli</w:t>
      </w:r>
      <w:proofErr w:type="spellEnd"/>
      <w:r w:rsidR="00CE4104">
        <w:rPr>
          <w:szCs w:val="22"/>
        </w:rPr>
        <w:t>).  Most were interest</w:t>
      </w:r>
      <w:r w:rsidR="00E674D3">
        <w:rPr>
          <w:szCs w:val="22"/>
        </w:rPr>
        <w:t>ed in blogging for us next year</w:t>
      </w:r>
      <w:r w:rsidR="00CB3613">
        <w:rPr>
          <w:szCs w:val="22"/>
        </w:rPr>
        <w:t>. Nobody</w:t>
      </w:r>
      <w:r w:rsidR="00CE4104">
        <w:rPr>
          <w:szCs w:val="22"/>
        </w:rPr>
        <w:t xml:space="preserve"> </w:t>
      </w:r>
      <w:r w:rsidR="00CB3613">
        <w:rPr>
          <w:szCs w:val="22"/>
        </w:rPr>
        <w:t>provided</w:t>
      </w:r>
      <w:r w:rsidR="00CE4104">
        <w:rPr>
          <w:szCs w:val="22"/>
        </w:rPr>
        <w:t xml:space="preserve"> any strong recommendations on how we could improve the blog, wh</w:t>
      </w:r>
      <w:r w:rsidR="00831203">
        <w:rPr>
          <w:szCs w:val="22"/>
        </w:rPr>
        <w:t xml:space="preserve">ich suggests </w:t>
      </w:r>
      <w:r w:rsidR="00CB3613">
        <w:rPr>
          <w:szCs w:val="22"/>
        </w:rPr>
        <w:t>the</w:t>
      </w:r>
      <w:r w:rsidR="00831203">
        <w:rPr>
          <w:szCs w:val="22"/>
        </w:rPr>
        <w:t xml:space="preserve"> content is rele</w:t>
      </w:r>
      <w:r w:rsidR="00CE4104">
        <w:rPr>
          <w:szCs w:val="22"/>
        </w:rPr>
        <w:t>vant</w:t>
      </w:r>
      <w:r w:rsidR="00E674D3">
        <w:rPr>
          <w:szCs w:val="22"/>
        </w:rPr>
        <w:t xml:space="preserve"> and the platform easy-to-use</w:t>
      </w:r>
      <w:r w:rsidR="00CE4104">
        <w:rPr>
          <w:szCs w:val="22"/>
        </w:rPr>
        <w:t xml:space="preserve">. </w:t>
      </w:r>
      <w:r w:rsidR="00CB3613">
        <w:rPr>
          <w:szCs w:val="22"/>
        </w:rPr>
        <w:t xml:space="preserve">All were </w:t>
      </w:r>
      <w:r w:rsidR="00E674D3">
        <w:rPr>
          <w:szCs w:val="22"/>
        </w:rPr>
        <w:t>pleased</w:t>
      </w:r>
      <w:r w:rsidR="00CB3613">
        <w:rPr>
          <w:szCs w:val="22"/>
        </w:rPr>
        <w:t xml:space="preserve"> to receive </w:t>
      </w:r>
      <w:r w:rsidR="00E674D3">
        <w:rPr>
          <w:szCs w:val="22"/>
        </w:rPr>
        <w:t xml:space="preserve">their </w:t>
      </w:r>
      <w:r w:rsidR="00CB3613">
        <w:rPr>
          <w:szCs w:val="22"/>
        </w:rPr>
        <w:t xml:space="preserve">viewing </w:t>
      </w:r>
      <w:r w:rsidR="00E674D3">
        <w:rPr>
          <w:szCs w:val="22"/>
        </w:rPr>
        <w:t>figure</w:t>
      </w:r>
      <w:r w:rsidR="00CB3613">
        <w:rPr>
          <w:szCs w:val="22"/>
        </w:rPr>
        <w:t>s. O</w:t>
      </w:r>
      <w:r w:rsidR="00831203">
        <w:rPr>
          <w:szCs w:val="22"/>
        </w:rPr>
        <w:t xml:space="preserve">ne </w:t>
      </w:r>
      <w:r w:rsidR="00E674D3">
        <w:rPr>
          <w:szCs w:val="22"/>
        </w:rPr>
        <w:t>blogger suggested</w:t>
      </w:r>
      <w:r w:rsidR="00CB3613">
        <w:rPr>
          <w:szCs w:val="22"/>
        </w:rPr>
        <w:t xml:space="preserve"> </w:t>
      </w:r>
      <w:r w:rsidR="00E674D3">
        <w:rPr>
          <w:szCs w:val="22"/>
        </w:rPr>
        <w:t>that GridCast provide</w:t>
      </w:r>
      <w:r w:rsidR="00CB3613">
        <w:rPr>
          <w:szCs w:val="22"/>
        </w:rPr>
        <w:t xml:space="preserve"> the</w:t>
      </w:r>
      <w:r w:rsidR="00831203" w:rsidRPr="00831203">
        <w:rPr>
          <w:szCs w:val="22"/>
        </w:rPr>
        <w:t xml:space="preserve"> number of </w:t>
      </w:r>
      <w:proofErr w:type="spellStart"/>
      <w:r w:rsidR="00CB3613">
        <w:rPr>
          <w:szCs w:val="22"/>
        </w:rPr>
        <w:t>pageviews</w:t>
      </w:r>
      <w:proofErr w:type="spellEnd"/>
      <w:r w:rsidR="00CB3613">
        <w:rPr>
          <w:szCs w:val="22"/>
        </w:rPr>
        <w:t xml:space="preserve"> as they happen so that </w:t>
      </w:r>
      <w:r w:rsidR="00E674D3">
        <w:rPr>
          <w:szCs w:val="22"/>
        </w:rPr>
        <w:t>each blogger</w:t>
      </w:r>
      <w:r w:rsidR="00CB3613">
        <w:rPr>
          <w:szCs w:val="22"/>
        </w:rPr>
        <w:t xml:space="preserve"> could </w:t>
      </w:r>
      <w:r w:rsidR="00831203" w:rsidRPr="00831203">
        <w:rPr>
          <w:szCs w:val="22"/>
        </w:rPr>
        <w:t xml:space="preserve">determine the effectiveness of </w:t>
      </w:r>
      <w:r w:rsidR="00CB3613">
        <w:rPr>
          <w:szCs w:val="22"/>
        </w:rPr>
        <w:t>their</w:t>
      </w:r>
      <w:r w:rsidR="00831203" w:rsidRPr="00831203">
        <w:rPr>
          <w:szCs w:val="22"/>
        </w:rPr>
        <w:t xml:space="preserve"> social media dissemination. </w:t>
      </w:r>
      <w:r w:rsidR="00831203">
        <w:rPr>
          <w:szCs w:val="22"/>
        </w:rPr>
        <w:t xml:space="preserve"> Unfortunately, this is not a possible in the Blogger platform.</w:t>
      </w:r>
    </w:p>
    <w:p w14:paraId="5764510F" w14:textId="77777777" w:rsidR="009508A7" w:rsidRDefault="009508A7"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szCs w:val="22"/>
        </w:rPr>
      </w:pPr>
    </w:p>
    <w:p w14:paraId="3E869DF7" w14:textId="4B1801A3" w:rsidR="00344006" w:rsidRPr="00831203" w:rsidRDefault="00CB3613" w:rsidP="00DB0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bCs/>
          <w:szCs w:val="22"/>
          <w:lang w:val="en-US"/>
        </w:rPr>
      </w:pPr>
      <w:proofErr w:type="gramStart"/>
      <w:r>
        <w:rPr>
          <w:szCs w:val="22"/>
        </w:rPr>
        <w:t>e-ScienceTalk</w:t>
      </w:r>
      <w:proofErr w:type="gramEnd"/>
      <w:r>
        <w:rPr>
          <w:szCs w:val="22"/>
        </w:rPr>
        <w:t xml:space="preserve"> was particularly interested in whether anything had</w:t>
      </w:r>
      <w:r w:rsidR="00344006" w:rsidRPr="00344006">
        <w:rPr>
          <w:szCs w:val="22"/>
        </w:rPr>
        <w:t xml:space="preserve"> happened as a result of their blog post(s). </w:t>
      </w:r>
      <w:r>
        <w:rPr>
          <w:szCs w:val="22"/>
        </w:rPr>
        <w:t xml:space="preserve">The results to this question were </w:t>
      </w:r>
      <w:r w:rsidRPr="00CB3613">
        <w:rPr>
          <w:szCs w:val="22"/>
        </w:rPr>
        <w:t>informative</w:t>
      </w:r>
      <w:r>
        <w:rPr>
          <w:szCs w:val="22"/>
        </w:rPr>
        <w:t xml:space="preserve"> and were documented in the </w:t>
      </w:r>
      <w:r w:rsidRPr="00CB3613">
        <w:rPr>
          <w:i/>
          <w:szCs w:val="22"/>
        </w:rPr>
        <w:t xml:space="preserve">D1.4 Annual impact and sustainability report. </w:t>
      </w:r>
      <w:r w:rsidR="00344006" w:rsidRPr="00344006">
        <w:rPr>
          <w:szCs w:val="22"/>
        </w:rPr>
        <w:t xml:space="preserve">Agnes </w:t>
      </w:r>
      <w:proofErr w:type="spellStart"/>
      <w:r w:rsidR="00344006" w:rsidRPr="00344006">
        <w:rPr>
          <w:szCs w:val="22"/>
        </w:rPr>
        <w:t>Szeberenyi</w:t>
      </w:r>
      <w:proofErr w:type="spellEnd"/>
      <w:r w:rsidR="00344006" w:rsidRPr="00344006">
        <w:rPr>
          <w:szCs w:val="22"/>
        </w:rPr>
        <w:t xml:space="preserve"> from the MTA SZTAKI project in Hungary received two inquiries (from a US project and an EU-based research team) after blogging, both proposing possible collaborations. She also mentioned that a joint paper is being written that was inspired by her blog about the GLOBAL excursion project at the EGI Community Forum, </w:t>
      </w:r>
      <w:r w:rsidR="00344006" w:rsidRPr="00344006">
        <w:rPr>
          <w:bCs/>
          <w:i/>
          <w:szCs w:val="22"/>
          <w:lang w:val="en-US"/>
        </w:rPr>
        <w:t>Never too early to start science!</w:t>
      </w:r>
      <w:r w:rsidR="00344006" w:rsidRPr="00344006">
        <w:rPr>
          <w:bCs/>
          <w:szCs w:val="22"/>
          <w:vertAlign w:val="superscript"/>
          <w:lang w:val="en-US"/>
        </w:rPr>
        <w:footnoteReference w:id="13"/>
      </w:r>
      <w:r w:rsidR="00344006" w:rsidRPr="00344006">
        <w:rPr>
          <w:bCs/>
          <w:szCs w:val="22"/>
          <w:lang w:val="en-US"/>
        </w:rPr>
        <w:t xml:space="preserve">. Another </w:t>
      </w:r>
      <w:proofErr w:type="spellStart"/>
      <w:r w:rsidR="00344006" w:rsidRPr="00344006">
        <w:rPr>
          <w:bCs/>
          <w:szCs w:val="22"/>
          <w:lang w:val="en-US"/>
        </w:rPr>
        <w:t>GridCast</w:t>
      </w:r>
      <w:proofErr w:type="spellEnd"/>
      <w:r w:rsidR="00344006" w:rsidRPr="00344006">
        <w:rPr>
          <w:bCs/>
          <w:szCs w:val="22"/>
          <w:lang w:val="en-US"/>
        </w:rPr>
        <w:t xml:space="preserve"> blogger, Carlos Jaime Barrios Hernandez, said that people contact him about his posts directly. Beatrice </w:t>
      </w:r>
      <w:proofErr w:type="spellStart"/>
      <w:r w:rsidR="00344006" w:rsidRPr="00344006">
        <w:rPr>
          <w:bCs/>
          <w:szCs w:val="22"/>
          <w:lang w:val="en-US"/>
        </w:rPr>
        <w:t>Bressan</w:t>
      </w:r>
      <w:proofErr w:type="spellEnd"/>
      <w:r w:rsidR="00344006" w:rsidRPr="00344006">
        <w:rPr>
          <w:bCs/>
          <w:szCs w:val="22"/>
          <w:lang w:val="en-US"/>
        </w:rPr>
        <w:t>, outreach coordinator of the TOTEM experiment, said she’s blogged a few times during two conferences, and</w:t>
      </w:r>
      <w:r w:rsidR="00344006" w:rsidRPr="00344006">
        <w:rPr>
          <w:szCs w:val="22"/>
        </w:rPr>
        <w:t xml:space="preserve"> has had some positive feedback from readers. </w:t>
      </w:r>
      <w:r w:rsidR="00C80E16">
        <w:rPr>
          <w:szCs w:val="22"/>
        </w:rPr>
        <w:t>Appendix 7</w:t>
      </w:r>
      <w:r w:rsidR="00AB4B15">
        <w:rPr>
          <w:szCs w:val="22"/>
        </w:rPr>
        <w:t>.7</w:t>
      </w:r>
      <w:r w:rsidR="00C80E16">
        <w:rPr>
          <w:szCs w:val="22"/>
        </w:rPr>
        <w:t xml:space="preserve"> also contains solicited feedback from scientists/non-scientists. </w:t>
      </w:r>
    </w:p>
    <w:p w14:paraId="4D66EDB0" w14:textId="77777777" w:rsidR="003E42E6" w:rsidRPr="008C2535" w:rsidRDefault="003E42E6" w:rsidP="003E42E6">
      <w:pPr>
        <w:pStyle w:val="Heading2"/>
      </w:pPr>
      <w:bookmarkStart w:id="36" w:name="_Toc333497881"/>
      <w:r w:rsidRPr="008C2535">
        <w:t>GridGuide and Real Time Monitor</w:t>
      </w:r>
      <w:bookmarkEnd w:id="36"/>
    </w:p>
    <w:p w14:paraId="00B9546E" w14:textId="77777777" w:rsidR="003E42E6" w:rsidRDefault="003E42E6" w:rsidP="003E42E6">
      <w:pPr>
        <w:pStyle w:val="Heading3"/>
      </w:pPr>
      <w:bookmarkStart w:id="37" w:name="_Toc333497882"/>
      <w:r>
        <w:t>Background</w:t>
      </w:r>
      <w:bookmarkEnd w:id="37"/>
    </w:p>
    <w:p w14:paraId="60E8AB1E" w14:textId="77777777" w:rsidR="003E42E6" w:rsidRDefault="003E42E6" w:rsidP="003E42E6"/>
    <w:p w14:paraId="58F98FB7" w14:textId="77777777" w:rsidR="003E42E6"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(www.gridguide.org) is the youngest of the e-ScienceTalk products and gives a human face to the grid, showing the sites and sights of grid computing. Users can listen to podcasts from grid sites worldwide, read about the ongoing work and watch interviews with researchers. As well as giving a visual overview of current grid work,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enables users to drill down to more detail about an individual scientist’s work and how the grid has produced results. For these reasons, the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is </w:t>
      </w:r>
      <w:r w:rsidRPr="00C571C1">
        <w:rPr>
          <w:rFonts w:eastAsia="Cambria"/>
          <w:color w:val="000000"/>
          <w:szCs w:val="22"/>
          <w:lang w:val="en-US" w:eastAsia="en-GB"/>
        </w:rPr>
        <w:lastRenderedPageBreak/>
        <w:t xml:space="preserve">useful for engaging with policy makers who are able to find out more detail about work going on in their local regions or areas of responsibility, as well as the general public and other scientists. </w:t>
      </w:r>
    </w:p>
    <w:p w14:paraId="7E14CFB0" w14:textId="77777777" w:rsidR="00AB4B15" w:rsidRPr="00C571C1" w:rsidRDefault="00AB4B15"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2"/>
          <w:lang w:val="en-US" w:eastAsia="en-GB"/>
        </w:rPr>
      </w:pPr>
    </w:p>
    <w:p w14:paraId="51488C8B" w14:textId="77777777" w:rsidR="00CB3613" w:rsidRDefault="003E42E6" w:rsidP="003E42E6">
      <w:pPr>
        <w:rPr>
          <w:rFonts w:eastAsia="Cambria"/>
          <w:color w:val="000000"/>
          <w:szCs w:val="22"/>
          <w:lang w:val="en-US" w:eastAsia="en-GB"/>
        </w:rPr>
      </w:pPr>
      <w:r w:rsidRPr="00C571C1">
        <w:rPr>
          <w:rFonts w:eastAsia="Cambria"/>
          <w:color w:val="000000"/>
          <w:szCs w:val="22"/>
          <w:lang w:val="en-US" w:eastAsia="en-GB"/>
        </w:rPr>
        <w:t xml:space="preserve">The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(www.gridguide.org) complements the </w:t>
      </w:r>
      <w:proofErr w:type="spellStart"/>
      <w:r w:rsidRPr="00C571C1">
        <w:rPr>
          <w:rFonts w:eastAsia="Cambria"/>
          <w:color w:val="000000"/>
          <w:szCs w:val="22"/>
          <w:lang w:val="en-US" w:eastAsia="en-GB"/>
        </w:rPr>
        <w:t>GridCafé</w:t>
      </w:r>
      <w:proofErr w:type="spellEnd"/>
      <w:r w:rsidRPr="00C571C1">
        <w:rPr>
          <w:rFonts w:eastAsia="Cambria"/>
          <w:color w:val="000000"/>
          <w:szCs w:val="22"/>
          <w:lang w:val="en-US" w:eastAsia="en-GB"/>
        </w:rPr>
        <w:t xml:space="preserve"> by providing a more in-depth guide to institutions across the globe that are involved in grids and distributed computing.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has become increasingly interactive and accessible through co-development with the Real Time Monitor (RTM), which shows traffic on the worldwide grid in real time. The RTM is a 3-D virtual globe that shows a live version of the job traffic on the grid, and the current integration with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allows a visitor to click on a site and view both the technical statistics from the RTM as well as the pages from </w:t>
      </w:r>
      <w:proofErr w:type="spellStart"/>
      <w:r w:rsidRPr="00C571C1">
        <w:rPr>
          <w:rFonts w:eastAsia="Cambria"/>
          <w:color w:val="000000"/>
          <w:szCs w:val="22"/>
          <w:lang w:val="en-US" w:eastAsia="en-GB"/>
        </w:rPr>
        <w:t>GridGuide</w:t>
      </w:r>
      <w:proofErr w:type="spellEnd"/>
      <w:r w:rsidRPr="00C571C1">
        <w:rPr>
          <w:rFonts w:eastAsia="Cambria"/>
          <w:color w:val="000000"/>
          <w:szCs w:val="22"/>
          <w:lang w:val="en-US" w:eastAsia="en-GB"/>
        </w:rPr>
        <w:t xml:space="preserve">. </w:t>
      </w:r>
    </w:p>
    <w:p w14:paraId="4DFFB9F2" w14:textId="77777777" w:rsidR="00CB3613" w:rsidRDefault="00CB3613" w:rsidP="003E42E6">
      <w:pPr>
        <w:rPr>
          <w:rFonts w:eastAsia="Cambria"/>
          <w:color w:val="000000"/>
          <w:szCs w:val="22"/>
          <w:lang w:val="en-US" w:eastAsia="en-GB"/>
        </w:rPr>
      </w:pPr>
    </w:p>
    <w:p w14:paraId="3FD9427E" w14:textId="67449B1E" w:rsidR="003E42E6" w:rsidRPr="00E311EF" w:rsidRDefault="003E42E6" w:rsidP="003E42E6">
      <w:pPr>
        <w:rPr>
          <w:szCs w:val="22"/>
        </w:rPr>
      </w:pPr>
      <w:r w:rsidRPr="00C571C1">
        <w:rPr>
          <w:rFonts w:eastAsia="Cambria"/>
          <w:color w:val="000000"/>
          <w:szCs w:val="22"/>
          <w:lang w:val="en-US" w:eastAsia="en-GB"/>
        </w:rPr>
        <w:t>The RTM is widely used for demonstrating the grid at conferences and events and is an accessible and engaging way to understand more about t</w:t>
      </w:r>
      <w:r w:rsidR="008C0B7D">
        <w:rPr>
          <w:rFonts w:eastAsia="Cambria"/>
          <w:color w:val="000000"/>
          <w:szCs w:val="22"/>
          <w:lang w:val="en-US" w:eastAsia="en-GB"/>
        </w:rPr>
        <w:t>he grid. E-</w:t>
      </w:r>
      <w:proofErr w:type="spellStart"/>
      <w:r w:rsidR="008C0B7D">
        <w:rPr>
          <w:rFonts w:eastAsia="Cambria"/>
          <w:color w:val="000000"/>
          <w:szCs w:val="22"/>
          <w:lang w:val="en-US" w:eastAsia="en-GB"/>
        </w:rPr>
        <w:t>ScienceTalk’s</w:t>
      </w:r>
      <w:proofErr w:type="spellEnd"/>
      <w:r w:rsidR="008C0B7D">
        <w:rPr>
          <w:rFonts w:eastAsia="Cambria"/>
          <w:color w:val="000000"/>
          <w:szCs w:val="22"/>
          <w:lang w:val="en-US" w:eastAsia="en-GB"/>
        </w:rPr>
        <w:t xml:space="preserve"> aim for PY2 for the RTM was to</w:t>
      </w:r>
      <w:r w:rsidRPr="00C571C1">
        <w:rPr>
          <w:rFonts w:eastAsia="Cambria"/>
          <w:color w:val="000000"/>
          <w:szCs w:val="22"/>
          <w:lang w:val="en-US" w:eastAsia="en-GB"/>
        </w:rPr>
        <w:t xml:space="preserve"> show </w:t>
      </w:r>
      <w:r w:rsidR="008C0B7D">
        <w:rPr>
          <w:rFonts w:eastAsia="Cambria"/>
          <w:color w:val="000000"/>
          <w:szCs w:val="22"/>
          <w:lang w:val="en-US" w:eastAsia="en-GB"/>
        </w:rPr>
        <w:t>traffic from more sources. The RTM now includes PANDA jobs from one of CERN’s largest LHC experiments, ATLAS as well as the data transfers on the GÉANT networking layer.</w:t>
      </w:r>
      <w:r w:rsidR="002C01C8" w:rsidRPr="002C01C8">
        <w:rPr>
          <w:szCs w:val="22"/>
        </w:rPr>
        <w:t xml:space="preserve"> </w:t>
      </w:r>
      <w:r w:rsidR="002C01C8">
        <w:rPr>
          <w:szCs w:val="22"/>
        </w:rPr>
        <w:t xml:space="preserve">This work is described in more detail in D2.3 </w:t>
      </w:r>
      <w:proofErr w:type="spellStart"/>
      <w:r w:rsidR="002C01C8" w:rsidRPr="00E226E0">
        <w:rPr>
          <w:i/>
          <w:szCs w:val="22"/>
        </w:rPr>
        <w:t>GridGuide</w:t>
      </w:r>
      <w:proofErr w:type="spellEnd"/>
      <w:r w:rsidR="002C01C8" w:rsidRPr="00E226E0">
        <w:rPr>
          <w:i/>
          <w:szCs w:val="22"/>
        </w:rPr>
        <w:t xml:space="preserve"> Upgraded Integration with the RTM</w:t>
      </w:r>
      <w:r w:rsidR="002C01C8">
        <w:rPr>
          <w:i/>
          <w:szCs w:val="22"/>
        </w:rPr>
        <w:t xml:space="preserve"> </w:t>
      </w:r>
      <w:r w:rsidR="002C01C8">
        <w:rPr>
          <w:szCs w:val="22"/>
        </w:rPr>
        <w:t>[R3].</w:t>
      </w:r>
    </w:p>
    <w:p w14:paraId="0CD8C49A" w14:textId="77777777" w:rsidR="003E42E6" w:rsidRDefault="003E42E6" w:rsidP="003E42E6">
      <w:pPr>
        <w:pStyle w:val="Heading3"/>
        <w:rPr>
          <w:lang w:val="en-GB"/>
        </w:rPr>
      </w:pPr>
      <w:bookmarkStart w:id="38" w:name="_Toc333497883"/>
      <w:r>
        <w:rPr>
          <w:lang w:val="en-GB"/>
        </w:rPr>
        <w:t>Summary of feedback</w:t>
      </w:r>
      <w:bookmarkEnd w:id="38"/>
    </w:p>
    <w:p w14:paraId="4B7C4A72" w14:textId="77777777" w:rsidR="00C31E09" w:rsidRDefault="00C31E09" w:rsidP="00C31E09"/>
    <w:p w14:paraId="54DC280F" w14:textId="5A99F6A1" w:rsidR="00C31E09" w:rsidRPr="00C31E09" w:rsidRDefault="00C31E09" w:rsidP="00C31E09">
      <w:proofErr w:type="spellStart"/>
      <w:r w:rsidRPr="00C31E09">
        <w:t>GridGuide</w:t>
      </w:r>
      <w:proofErr w:type="spellEnd"/>
      <w:r>
        <w:t xml:space="preserve"> has now a greater number of sites with a</w:t>
      </w:r>
      <w:r w:rsidRPr="00C31E09">
        <w:t xml:space="preserve"> higher proportion located outside Europe, representing work both in the grid arena, but also in related areas such as the network layer, supercomputing, volunteer and cloud computing.</w:t>
      </w:r>
      <w:r>
        <w:t xml:space="preserve"> Our main focus this year, has been gathering feedback on the Real Time Monitor, at events and through contacting heavy users.  </w:t>
      </w:r>
      <w:proofErr w:type="spellStart"/>
      <w:r w:rsidR="008B3CB6">
        <w:t>Janusz</w:t>
      </w:r>
      <w:proofErr w:type="spellEnd"/>
      <w:r w:rsidR="008B3CB6">
        <w:t>, who works on</w:t>
      </w:r>
      <w:r w:rsidR="00851C18">
        <w:t xml:space="preserve"> the RTM, has also received</w:t>
      </w:r>
      <w:r w:rsidR="008B3CB6">
        <w:t xml:space="preserve"> a number of emails</w:t>
      </w:r>
      <w:r w:rsidR="00AB4B15">
        <w:t xml:space="preserve"> from people interested in the RTM</w:t>
      </w:r>
      <w:r w:rsidR="008B3CB6">
        <w:t>. Recently,</w:t>
      </w:r>
      <w:r w:rsidR="00C80E16" w:rsidRPr="00C80E16">
        <w:t xml:space="preserve"> </w:t>
      </w:r>
      <w:r w:rsidR="00AB4B15">
        <w:t>there was some</w:t>
      </w:r>
      <w:r w:rsidR="00851C18">
        <w:t xml:space="preserve"> correspondence with </w:t>
      </w:r>
      <w:r w:rsidR="00C80E16" w:rsidRPr="00C80E16">
        <w:t xml:space="preserve">Xiamen </w:t>
      </w:r>
      <w:proofErr w:type="spellStart"/>
      <w:r w:rsidR="00C80E16" w:rsidRPr="00C80E16">
        <w:t>caimore</w:t>
      </w:r>
      <w:proofErr w:type="spellEnd"/>
      <w:r w:rsidR="00C80E16" w:rsidRPr="00C80E16">
        <w:t xml:space="preserve"> communication technology </w:t>
      </w:r>
      <w:proofErr w:type="spellStart"/>
      <w:r w:rsidR="00C80E16" w:rsidRPr="00C80E16">
        <w:t>co.</w:t>
      </w:r>
      <w:proofErr w:type="gramStart"/>
      <w:r w:rsidR="00C80E16" w:rsidRPr="00C80E16">
        <w:t>,Ltd</w:t>
      </w:r>
      <w:proofErr w:type="spellEnd"/>
      <w:proofErr w:type="gramEnd"/>
      <w:r w:rsidR="008B3CB6">
        <w:t xml:space="preserve"> </w:t>
      </w:r>
      <w:r w:rsidR="00C80E16">
        <w:t>offer</w:t>
      </w:r>
      <w:r w:rsidR="00851C18">
        <w:t>ing</w:t>
      </w:r>
      <w:r w:rsidR="00C80E16">
        <w:t xml:space="preserve"> to buy the RTM. </w:t>
      </w:r>
      <w:r w:rsidR="008B3CB6">
        <w:t xml:space="preserve"> </w:t>
      </w:r>
    </w:p>
    <w:p w14:paraId="72FAFFD7" w14:textId="77777777" w:rsidR="003E42E6" w:rsidRDefault="003E42E6" w:rsidP="003E42E6"/>
    <w:p w14:paraId="2235C847" w14:textId="77777777" w:rsidR="000F04BA" w:rsidRPr="000F04BA" w:rsidRDefault="000F04BA" w:rsidP="00C31E09">
      <w:pPr>
        <w:ind w:firstLine="720"/>
        <w:rPr>
          <w:b/>
          <w:i/>
        </w:rPr>
      </w:pPr>
      <w:r w:rsidRPr="000F04BA">
        <w:rPr>
          <w:b/>
          <w:i/>
        </w:rPr>
        <w:t xml:space="preserve">Feedback from RTM Events </w:t>
      </w:r>
    </w:p>
    <w:p w14:paraId="668D4FE7" w14:textId="1A140CFC" w:rsidR="00CB3613" w:rsidRDefault="00272043" w:rsidP="002C01C8">
      <w:pPr>
        <w:rPr>
          <w:bCs/>
          <w:szCs w:val="22"/>
        </w:rPr>
      </w:pPr>
      <w:r>
        <w:rPr>
          <w:bCs/>
          <w:szCs w:val="22"/>
        </w:rPr>
        <w:t>The</w:t>
      </w:r>
      <w:r w:rsidRPr="00272043">
        <w:rPr>
          <w:bCs/>
          <w:szCs w:val="22"/>
        </w:rPr>
        <w:t xml:space="preserve"> RTM has been used by numerous partners worldwide as a permanent fixture in their institute or as a part of tours given by them to visitors. Alongside this the e-ScienceTalk team, EGI and others have use the display at 10 meetings with almost 12,000 attendees</w:t>
      </w:r>
      <w:r w:rsidR="00C31E09">
        <w:rPr>
          <w:bCs/>
          <w:szCs w:val="22"/>
        </w:rPr>
        <w:t xml:space="preserve"> (see Figure 11)</w:t>
      </w:r>
      <w:r w:rsidRPr="00272043">
        <w:rPr>
          <w:bCs/>
          <w:szCs w:val="22"/>
        </w:rPr>
        <w:t xml:space="preserve">. These have included teachers, students, </w:t>
      </w:r>
      <w:r w:rsidRPr="00E311EF">
        <w:rPr>
          <w:bCs/>
          <w:szCs w:val="22"/>
        </w:rPr>
        <w:t xml:space="preserve">the press, politicians and members of the IT and grid communities. </w:t>
      </w:r>
    </w:p>
    <w:p w14:paraId="556E4B90" w14:textId="77777777" w:rsidR="00CB3613" w:rsidRDefault="00CB3613" w:rsidP="002C01C8">
      <w:pPr>
        <w:rPr>
          <w:bCs/>
          <w:szCs w:val="22"/>
        </w:rPr>
      </w:pPr>
    </w:p>
    <w:p w14:paraId="0451184C" w14:textId="06908B95" w:rsidR="002C01C8" w:rsidRDefault="00272043" w:rsidP="002C01C8">
      <w:pPr>
        <w:rPr>
          <w:bCs/>
        </w:rPr>
      </w:pPr>
      <w:r w:rsidRPr="00E311EF">
        <w:rPr>
          <w:bCs/>
          <w:szCs w:val="22"/>
        </w:rPr>
        <w:t>Below are a list of</w:t>
      </w:r>
      <w:r w:rsidR="004624BE" w:rsidRPr="00E311EF">
        <w:rPr>
          <w:bCs/>
          <w:szCs w:val="22"/>
        </w:rPr>
        <w:t xml:space="preserve"> all the locations, the RTM has been viewed at and the approximate number of people, who would have seen the RTM.</w:t>
      </w:r>
      <w:r w:rsidR="002C01C8" w:rsidRPr="00E311EF">
        <w:rPr>
          <w:bCs/>
        </w:rPr>
        <w:t xml:space="preserve"> </w:t>
      </w:r>
    </w:p>
    <w:p w14:paraId="6A1FCCE3" w14:textId="77777777" w:rsidR="00C31E09" w:rsidRDefault="00C31E09" w:rsidP="002C01C8">
      <w:pPr>
        <w:rPr>
          <w:bCs/>
        </w:rPr>
      </w:pPr>
    </w:p>
    <w:p w14:paraId="0E42E29C" w14:textId="36FC43F4" w:rsidR="00C31E09" w:rsidRPr="00C31E09" w:rsidRDefault="00C31E09" w:rsidP="00C31E09">
      <w:pPr>
        <w:ind w:firstLine="720"/>
        <w:rPr>
          <w:b/>
          <w:bCs/>
        </w:rPr>
      </w:pPr>
      <w:r w:rsidRPr="00C31E09">
        <w:rPr>
          <w:b/>
          <w:bCs/>
        </w:rPr>
        <w:t>Figure 11: Real Time Monitor Demos</w:t>
      </w:r>
    </w:p>
    <w:tbl>
      <w:tblPr>
        <w:tblStyle w:val="TableGrid"/>
        <w:tblW w:w="0" w:type="auto"/>
        <w:tblInd w:w="817" w:type="dxa"/>
        <w:shd w:val="clear" w:color="auto" w:fill="F2F2F2" w:themeFill="background1" w:themeFillShade="F2"/>
        <w:tblLook w:val="04A0" w:firstRow="1" w:lastRow="0" w:firstColumn="1" w:lastColumn="0" w:noHBand="0" w:noVBand="1"/>
      </w:tblPr>
      <w:tblGrid>
        <w:gridCol w:w="1418"/>
        <w:gridCol w:w="4140"/>
      </w:tblGrid>
      <w:tr w:rsidR="00C31E09" w14:paraId="6C1B8204" w14:textId="2E122009" w:rsidTr="00C31E09">
        <w:tc>
          <w:tcPr>
            <w:tcW w:w="1418" w:type="dxa"/>
            <w:shd w:val="clear" w:color="auto" w:fill="F2F2F2" w:themeFill="background1" w:themeFillShade="F2"/>
          </w:tcPr>
          <w:p w14:paraId="4F773634" w14:textId="77777777" w:rsidR="00C31E09" w:rsidRPr="004624BE" w:rsidRDefault="00C31E09" w:rsidP="00C31E09">
            <w:pPr>
              <w:rPr>
                <w:bCs/>
                <w:szCs w:val="22"/>
                <w:lang w:val="en-US"/>
              </w:rPr>
            </w:pPr>
            <w:r w:rsidRPr="004624BE">
              <w:rPr>
                <w:bCs/>
                <w:szCs w:val="22"/>
                <w:lang w:val="en-US"/>
              </w:rPr>
              <w:t xml:space="preserve">Sept 2011 </w:t>
            </w:r>
          </w:p>
          <w:p w14:paraId="459A0342" w14:textId="77777777" w:rsidR="00C31E09" w:rsidRDefault="00C31E09" w:rsidP="002C01C8">
            <w:pPr>
              <w:rPr>
                <w:b/>
                <w:bCs/>
                <w:i/>
              </w:rPr>
            </w:pPr>
          </w:p>
        </w:tc>
        <w:tc>
          <w:tcPr>
            <w:tcW w:w="4140" w:type="dxa"/>
            <w:shd w:val="clear" w:color="auto" w:fill="F2F2F2" w:themeFill="background1" w:themeFillShade="F2"/>
          </w:tcPr>
          <w:p w14:paraId="5E9CC521" w14:textId="77777777" w:rsidR="00C31E09" w:rsidRPr="00C31E09" w:rsidRDefault="00C31E09" w:rsidP="00C31E09">
            <w:pPr>
              <w:rPr>
                <w:bCs/>
                <w:lang w:val="en-US"/>
              </w:rPr>
            </w:pPr>
            <w:r w:rsidRPr="00C31E09">
              <w:rPr>
                <w:bCs/>
                <w:lang w:val="en-US"/>
              </w:rPr>
              <w:t>EGI TF Lyon ~300</w:t>
            </w:r>
          </w:p>
          <w:p w14:paraId="407BE561" w14:textId="2B675AEF" w:rsidR="00C31E09" w:rsidRPr="00C31E09" w:rsidRDefault="00C31E09" w:rsidP="002C01C8">
            <w:pPr>
              <w:rPr>
                <w:bCs/>
                <w:lang w:val="en-US"/>
              </w:rPr>
            </w:pPr>
            <w:r w:rsidRPr="00C31E09">
              <w:rPr>
                <w:bCs/>
                <w:lang w:val="en-US"/>
              </w:rPr>
              <w:t>All Hands Meeting UK ~150</w:t>
            </w:r>
          </w:p>
        </w:tc>
      </w:tr>
      <w:tr w:rsidR="00C31E09" w14:paraId="600E1F11" w14:textId="73EC8149" w:rsidTr="00C31E09">
        <w:tc>
          <w:tcPr>
            <w:tcW w:w="1418" w:type="dxa"/>
            <w:shd w:val="clear" w:color="auto" w:fill="F2F2F2" w:themeFill="background1" w:themeFillShade="F2"/>
          </w:tcPr>
          <w:p w14:paraId="7657D41A" w14:textId="7E38FD58" w:rsidR="00C31E09" w:rsidRPr="00C31E09" w:rsidRDefault="00C31E09" w:rsidP="002C01C8">
            <w:pPr>
              <w:rPr>
                <w:bCs/>
                <w:szCs w:val="22"/>
                <w:lang w:val="en-US"/>
              </w:rPr>
            </w:pPr>
            <w:r w:rsidRPr="004624BE">
              <w:rPr>
                <w:bCs/>
                <w:szCs w:val="22"/>
                <w:lang w:val="en-US"/>
              </w:rPr>
              <w:t>Oct 2011</w:t>
            </w:r>
          </w:p>
        </w:tc>
        <w:tc>
          <w:tcPr>
            <w:tcW w:w="4140" w:type="dxa"/>
            <w:shd w:val="clear" w:color="auto" w:fill="F2F2F2" w:themeFill="background1" w:themeFillShade="F2"/>
          </w:tcPr>
          <w:p w14:paraId="2270E501" w14:textId="364B34E5" w:rsidR="00C31E09" w:rsidRPr="00C31E09" w:rsidRDefault="00C31E09" w:rsidP="002C01C8">
            <w:pPr>
              <w:rPr>
                <w:bCs/>
                <w:lang w:val="en-US"/>
              </w:rPr>
            </w:pPr>
            <w:r w:rsidRPr="00C31E09">
              <w:rPr>
                <w:bCs/>
                <w:lang w:val="en-US"/>
              </w:rPr>
              <w:t xml:space="preserve">Manchester Science Week ~90 </w:t>
            </w:r>
          </w:p>
        </w:tc>
      </w:tr>
      <w:tr w:rsidR="00C31E09" w14:paraId="2C9D008C" w14:textId="60A255C8" w:rsidTr="00C31E09">
        <w:tc>
          <w:tcPr>
            <w:tcW w:w="1418" w:type="dxa"/>
            <w:shd w:val="clear" w:color="auto" w:fill="F2F2F2" w:themeFill="background1" w:themeFillShade="F2"/>
          </w:tcPr>
          <w:p w14:paraId="18CAC8DD" w14:textId="6B5C1619" w:rsidR="00C31E09" w:rsidRPr="00C31E09" w:rsidRDefault="00C31E09" w:rsidP="002C01C8">
            <w:pPr>
              <w:rPr>
                <w:bCs/>
                <w:szCs w:val="22"/>
                <w:lang w:val="en-US"/>
              </w:rPr>
            </w:pPr>
            <w:r w:rsidRPr="004624BE">
              <w:rPr>
                <w:bCs/>
                <w:szCs w:val="22"/>
                <w:lang w:val="en-US"/>
              </w:rPr>
              <w:t>Nov 2011</w:t>
            </w:r>
          </w:p>
        </w:tc>
        <w:tc>
          <w:tcPr>
            <w:tcW w:w="4140" w:type="dxa"/>
            <w:shd w:val="clear" w:color="auto" w:fill="F2F2F2" w:themeFill="background1" w:themeFillShade="F2"/>
          </w:tcPr>
          <w:p w14:paraId="3688792A" w14:textId="06C7B3D9" w:rsidR="00C31E09" w:rsidRPr="00C31E09" w:rsidRDefault="00C31E09" w:rsidP="002C01C8">
            <w:pPr>
              <w:rPr>
                <w:bCs/>
                <w:lang w:val="en-US"/>
              </w:rPr>
            </w:pPr>
            <w:r w:rsidRPr="00C31E09">
              <w:rPr>
                <w:bCs/>
                <w:lang w:val="en-US"/>
              </w:rPr>
              <w:t xml:space="preserve">Supercomputing'11 ~10,000 </w:t>
            </w:r>
          </w:p>
        </w:tc>
      </w:tr>
      <w:tr w:rsidR="00C31E09" w14:paraId="3B9670F2" w14:textId="79AAEE50" w:rsidTr="00C31E09">
        <w:tc>
          <w:tcPr>
            <w:tcW w:w="1418" w:type="dxa"/>
            <w:shd w:val="clear" w:color="auto" w:fill="F2F2F2" w:themeFill="background1" w:themeFillShade="F2"/>
          </w:tcPr>
          <w:p w14:paraId="336057B2" w14:textId="77777777" w:rsidR="00C31E09" w:rsidRPr="004624BE" w:rsidRDefault="00C31E09" w:rsidP="00C31E09">
            <w:pPr>
              <w:rPr>
                <w:bCs/>
                <w:szCs w:val="22"/>
                <w:lang w:val="en-US"/>
              </w:rPr>
            </w:pPr>
            <w:r w:rsidRPr="004624BE">
              <w:rPr>
                <w:bCs/>
                <w:szCs w:val="22"/>
                <w:lang w:val="en-US"/>
              </w:rPr>
              <w:t>Mar 2012</w:t>
            </w:r>
          </w:p>
          <w:p w14:paraId="1E2ACEDB" w14:textId="77777777" w:rsidR="00C31E09" w:rsidRDefault="00C31E09" w:rsidP="002C01C8">
            <w:pPr>
              <w:rPr>
                <w:b/>
                <w:bCs/>
                <w:i/>
              </w:rPr>
            </w:pPr>
          </w:p>
        </w:tc>
        <w:tc>
          <w:tcPr>
            <w:tcW w:w="4140" w:type="dxa"/>
            <w:shd w:val="clear" w:color="auto" w:fill="F2F2F2" w:themeFill="background1" w:themeFillShade="F2"/>
          </w:tcPr>
          <w:p w14:paraId="1DC2193C" w14:textId="77777777" w:rsidR="00C31E09" w:rsidRPr="00C31E09" w:rsidRDefault="00C31E09" w:rsidP="00C31E09">
            <w:pPr>
              <w:rPr>
                <w:bCs/>
                <w:lang w:val="en-US"/>
              </w:rPr>
            </w:pPr>
            <w:r w:rsidRPr="00C31E09">
              <w:rPr>
                <w:bCs/>
                <w:lang w:val="en-US"/>
              </w:rPr>
              <w:t xml:space="preserve">EGI CF Munich ~400 </w:t>
            </w:r>
          </w:p>
          <w:p w14:paraId="6B4E72C9" w14:textId="0FC4430C" w:rsidR="00C31E09" w:rsidRPr="00C31E09" w:rsidRDefault="00C31E09" w:rsidP="002C01C8">
            <w:pPr>
              <w:rPr>
                <w:bCs/>
                <w:lang w:val="en-US"/>
              </w:rPr>
            </w:pPr>
            <w:r w:rsidRPr="00C31E09">
              <w:rPr>
                <w:bCs/>
                <w:lang w:val="en-US"/>
              </w:rPr>
              <w:t xml:space="preserve">UK Particle Physics </w:t>
            </w:r>
            <w:proofErr w:type="spellStart"/>
            <w:r w:rsidRPr="00C31E09">
              <w:rPr>
                <w:bCs/>
                <w:lang w:val="en-US"/>
              </w:rPr>
              <w:t>Masterclasses</w:t>
            </w:r>
            <w:proofErr w:type="spellEnd"/>
            <w:r w:rsidRPr="00C31E09">
              <w:rPr>
                <w:bCs/>
                <w:lang w:val="en-US"/>
              </w:rPr>
              <w:t xml:space="preserve"> various locations ~300 </w:t>
            </w:r>
          </w:p>
        </w:tc>
      </w:tr>
      <w:tr w:rsidR="00C31E09" w14:paraId="3BD01AB3" w14:textId="77777777" w:rsidTr="00C31E09">
        <w:tc>
          <w:tcPr>
            <w:tcW w:w="1418" w:type="dxa"/>
            <w:shd w:val="clear" w:color="auto" w:fill="F2F2F2" w:themeFill="background1" w:themeFillShade="F2"/>
          </w:tcPr>
          <w:p w14:paraId="4357F360" w14:textId="235F080B" w:rsidR="00C31E09" w:rsidRPr="00C31E09" w:rsidRDefault="00C31E09" w:rsidP="00C31E09">
            <w:pPr>
              <w:rPr>
                <w:bCs/>
                <w:lang w:val="en-US"/>
              </w:rPr>
            </w:pPr>
            <w:r w:rsidRPr="004624BE">
              <w:rPr>
                <w:bCs/>
                <w:lang w:val="en-US"/>
              </w:rPr>
              <w:t>Apr 2012</w:t>
            </w:r>
          </w:p>
        </w:tc>
        <w:tc>
          <w:tcPr>
            <w:tcW w:w="4140" w:type="dxa"/>
            <w:shd w:val="clear" w:color="auto" w:fill="F2F2F2" w:themeFill="background1" w:themeFillShade="F2"/>
          </w:tcPr>
          <w:p w14:paraId="202084FD" w14:textId="5E7A70ED" w:rsidR="00C31E09" w:rsidRPr="00C31E09" w:rsidRDefault="00C31E09" w:rsidP="00C31E09">
            <w:pPr>
              <w:rPr>
                <w:bCs/>
                <w:lang w:val="en-US"/>
              </w:rPr>
            </w:pPr>
            <w:proofErr w:type="spellStart"/>
            <w:r w:rsidRPr="00C31E09">
              <w:rPr>
                <w:bCs/>
                <w:lang w:val="en-US"/>
              </w:rPr>
              <w:t>IoP</w:t>
            </w:r>
            <w:proofErr w:type="spellEnd"/>
            <w:r w:rsidRPr="00C31E09">
              <w:rPr>
                <w:bCs/>
                <w:lang w:val="en-US"/>
              </w:rPr>
              <w:t xml:space="preserve"> HEPP Meeting London ~150 </w:t>
            </w:r>
          </w:p>
        </w:tc>
      </w:tr>
      <w:tr w:rsidR="00C31E09" w14:paraId="79266312" w14:textId="77777777" w:rsidTr="00C31E09">
        <w:tc>
          <w:tcPr>
            <w:tcW w:w="1418" w:type="dxa"/>
            <w:shd w:val="clear" w:color="auto" w:fill="F2F2F2" w:themeFill="background1" w:themeFillShade="F2"/>
          </w:tcPr>
          <w:p w14:paraId="0EA97B63" w14:textId="774CEDE9" w:rsidR="00C31E09" w:rsidRPr="004624BE" w:rsidRDefault="00C31E09" w:rsidP="00C31E09">
            <w:pPr>
              <w:rPr>
                <w:bCs/>
                <w:szCs w:val="22"/>
                <w:lang w:val="en-US"/>
              </w:rPr>
            </w:pPr>
            <w:r w:rsidRPr="004624BE">
              <w:rPr>
                <w:bCs/>
                <w:szCs w:val="22"/>
                <w:lang w:val="en-US"/>
              </w:rPr>
              <w:lastRenderedPageBreak/>
              <w:t>May 2012</w:t>
            </w:r>
          </w:p>
        </w:tc>
        <w:tc>
          <w:tcPr>
            <w:tcW w:w="4140" w:type="dxa"/>
            <w:shd w:val="clear" w:color="auto" w:fill="F2F2F2" w:themeFill="background1" w:themeFillShade="F2"/>
          </w:tcPr>
          <w:p w14:paraId="16EF2BC8" w14:textId="67A7972A" w:rsidR="00C31E09" w:rsidRPr="00C31E09" w:rsidRDefault="00C31E09" w:rsidP="00C31E09">
            <w:pPr>
              <w:rPr>
                <w:bCs/>
                <w:lang w:val="en-US"/>
              </w:rPr>
            </w:pPr>
            <w:proofErr w:type="spellStart"/>
            <w:r w:rsidRPr="00C31E09">
              <w:rPr>
                <w:bCs/>
                <w:lang w:val="en-US"/>
              </w:rPr>
              <w:t>Healthgrid</w:t>
            </w:r>
            <w:proofErr w:type="spellEnd"/>
            <w:r w:rsidRPr="00C31E09">
              <w:rPr>
                <w:bCs/>
                <w:lang w:val="en-US"/>
              </w:rPr>
              <w:t xml:space="preserve"> Amsterdam ~40  </w:t>
            </w:r>
          </w:p>
        </w:tc>
      </w:tr>
      <w:tr w:rsidR="00C31E09" w14:paraId="6F7384CE" w14:textId="77777777" w:rsidTr="00C31E09">
        <w:tc>
          <w:tcPr>
            <w:tcW w:w="1418" w:type="dxa"/>
            <w:shd w:val="clear" w:color="auto" w:fill="F2F2F2" w:themeFill="background1" w:themeFillShade="F2"/>
          </w:tcPr>
          <w:p w14:paraId="52120DE5" w14:textId="77777777" w:rsidR="00C31E09" w:rsidRPr="004624BE" w:rsidRDefault="00C31E09" w:rsidP="00C31E09">
            <w:pPr>
              <w:rPr>
                <w:bCs/>
                <w:szCs w:val="22"/>
                <w:lang w:val="en-US"/>
              </w:rPr>
            </w:pPr>
            <w:r w:rsidRPr="004624BE">
              <w:rPr>
                <w:bCs/>
                <w:szCs w:val="22"/>
                <w:lang w:val="en-US"/>
              </w:rPr>
              <w:t>July 2012</w:t>
            </w:r>
          </w:p>
          <w:p w14:paraId="07CE91E9" w14:textId="77777777" w:rsidR="00C31E09" w:rsidRPr="004624BE" w:rsidRDefault="00C31E09" w:rsidP="00C31E09">
            <w:pPr>
              <w:rPr>
                <w:bCs/>
                <w:szCs w:val="22"/>
                <w:lang w:val="en-US"/>
              </w:rPr>
            </w:pPr>
          </w:p>
        </w:tc>
        <w:tc>
          <w:tcPr>
            <w:tcW w:w="4140" w:type="dxa"/>
            <w:shd w:val="clear" w:color="auto" w:fill="F2F2F2" w:themeFill="background1" w:themeFillShade="F2"/>
          </w:tcPr>
          <w:p w14:paraId="70CD7539" w14:textId="77777777" w:rsidR="00C31E09" w:rsidRPr="00C31E09" w:rsidRDefault="00C31E09" w:rsidP="00C31E09">
            <w:pPr>
              <w:rPr>
                <w:bCs/>
                <w:lang w:val="en-US"/>
              </w:rPr>
            </w:pPr>
            <w:r w:rsidRPr="00C31E09">
              <w:rPr>
                <w:bCs/>
                <w:lang w:val="en-US"/>
              </w:rPr>
              <w:t xml:space="preserve">Higgs Press Conference London ~100 </w:t>
            </w:r>
          </w:p>
          <w:p w14:paraId="1AC04CC5" w14:textId="3CB43024" w:rsidR="00C31E09" w:rsidRPr="00C31E09" w:rsidRDefault="00C31E09" w:rsidP="00C31E09">
            <w:pPr>
              <w:rPr>
                <w:bCs/>
                <w:lang w:val="en-US"/>
              </w:rPr>
            </w:pPr>
            <w:r w:rsidRPr="00C31E09">
              <w:rPr>
                <w:bCs/>
                <w:lang w:val="en-US"/>
              </w:rPr>
              <w:t xml:space="preserve">LHC exhibition London ~500 </w:t>
            </w:r>
          </w:p>
        </w:tc>
      </w:tr>
    </w:tbl>
    <w:p w14:paraId="361DE08B" w14:textId="77777777" w:rsidR="00272043" w:rsidRPr="00272043" w:rsidRDefault="00272043" w:rsidP="00272043">
      <w:pPr>
        <w:rPr>
          <w:bCs/>
          <w:szCs w:val="22"/>
          <w:lang w:val="en-US"/>
        </w:rPr>
      </w:pPr>
    </w:p>
    <w:p w14:paraId="30022DA4" w14:textId="25A8A7C6" w:rsidR="000F04BA" w:rsidRDefault="000F04BA" w:rsidP="000F04BA">
      <w:pPr>
        <w:rPr>
          <w:bCs/>
        </w:rPr>
      </w:pPr>
      <w:r>
        <w:rPr>
          <w:bCs/>
        </w:rPr>
        <w:t xml:space="preserve">The RTM received some </w:t>
      </w:r>
      <w:r w:rsidR="00AB4B15">
        <w:rPr>
          <w:bCs/>
        </w:rPr>
        <w:t>inspirational</w:t>
      </w:r>
      <w:r w:rsidR="00C31E09">
        <w:rPr>
          <w:bCs/>
        </w:rPr>
        <w:t xml:space="preserve"> </w:t>
      </w:r>
      <w:r w:rsidR="00AB4B15">
        <w:rPr>
          <w:bCs/>
        </w:rPr>
        <w:t>f</w:t>
      </w:r>
      <w:r w:rsidR="00AB4B15" w:rsidRPr="000F04BA">
        <w:rPr>
          <w:bCs/>
        </w:rPr>
        <w:t>eedback</w:t>
      </w:r>
      <w:r w:rsidRPr="000F04BA">
        <w:rPr>
          <w:bCs/>
        </w:rPr>
        <w:t xml:space="preserve"> at the L</w:t>
      </w:r>
      <w:r>
        <w:rPr>
          <w:bCs/>
        </w:rPr>
        <w:t xml:space="preserve">arge Hadron Collider </w:t>
      </w:r>
      <w:r w:rsidRPr="000F04BA">
        <w:rPr>
          <w:bCs/>
        </w:rPr>
        <w:t>exhibit on in Central Hall in Westminster</w:t>
      </w:r>
      <w:r>
        <w:rPr>
          <w:bCs/>
        </w:rPr>
        <w:t xml:space="preserve">. </w:t>
      </w:r>
      <w:proofErr w:type="spellStart"/>
      <w:r w:rsidRPr="000F04BA">
        <w:rPr>
          <w:bCs/>
        </w:rPr>
        <w:t>Andy.McKinna</w:t>
      </w:r>
      <w:proofErr w:type="spellEnd"/>
      <w:r>
        <w:rPr>
          <w:bCs/>
        </w:rPr>
        <w:t xml:space="preserve"> from the STFC emailed </w:t>
      </w:r>
      <w:proofErr w:type="spellStart"/>
      <w:r>
        <w:rPr>
          <w:bCs/>
        </w:rPr>
        <w:t>Neasan</w:t>
      </w:r>
      <w:proofErr w:type="spellEnd"/>
      <w:r>
        <w:rPr>
          <w:bCs/>
        </w:rPr>
        <w:t xml:space="preserve"> O’Neill</w:t>
      </w:r>
      <w:r w:rsidR="00AB4B15">
        <w:rPr>
          <w:bCs/>
        </w:rPr>
        <w:t xml:space="preserve"> from </w:t>
      </w:r>
      <w:proofErr w:type="spellStart"/>
      <w:r w:rsidR="00AB4B15">
        <w:rPr>
          <w:bCs/>
        </w:rPr>
        <w:t>GridPP</w:t>
      </w:r>
      <w:proofErr w:type="spellEnd"/>
      <w:r w:rsidR="00AB4B15">
        <w:rPr>
          <w:bCs/>
        </w:rPr>
        <w:t xml:space="preserve"> with the following:</w:t>
      </w:r>
    </w:p>
    <w:p w14:paraId="523924A1" w14:textId="77777777" w:rsidR="00AB4B15" w:rsidRPr="000F04BA" w:rsidRDefault="00AB4B15" w:rsidP="000F04BA">
      <w:pPr>
        <w:rPr>
          <w:bCs/>
        </w:rPr>
      </w:pPr>
    </w:p>
    <w:p w14:paraId="5E9DC332" w14:textId="77777777" w:rsidR="000F04BA" w:rsidRDefault="000F04BA" w:rsidP="000F04BA">
      <w:pPr>
        <w:ind w:left="284" w:hanging="284"/>
        <w:rPr>
          <w:bCs/>
          <w:i/>
        </w:rPr>
      </w:pPr>
      <w:r>
        <w:rPr>
          <w:bCs/>
          <w:i/>
        </w:rPr>
        <w:tab/>
        <w:t>“</w:t>
      </w:r>
      <w:r w:rsidRPr="000F04BA">
        <w:rPr>
          <w:bCs/>
          <w:i/>
        </w:rPr>
        <w:t>Just to say that the live data feed is proving to be one of, if not THE, attraction of the exhibition.  Many of the students are gathering around the display and they're all taking great interest in it and asking whether this can be accessed from school/home - we are providing them with the URL for it, but you may wish (if you haven't already done so) to get your Outreach guys to send something out to all schools reminding them that this resource is available. Good stuff and thanks once again!</w:t>
      </w:r>
      <w:r>
        <w:rPr>
          <w:bCs/>
          <w:i/>
        </w:rPr>
        <w:t>”</w:t>
      </w:r>
    </w:p>
    <w:p w14:paraId="65562E1A" w14:textId="77777777" w:rsidR="000F04BA" w:rsidRPr="000F04BA" w:rsidRDefault="000F04BA" w:rsidP="000F04BA">
      <w:pPr>
        <w:rPr>
          <w:bCs/>
        </w:rPr>
      </w:pPr>
    </w:p>
    <w:p w14:paraId="77A4797E" w14:textId="61DA69C6" w:rsidR="00C31E09" w:rsidRPr="00C31E09" w:rsidRDefault="00C31E09" w:rsidP="000F04BA">
      <w:pPr>
        <w:rPr>
          <w:bCs/>
          <w:lang w:val="en-US"/>
        </w:rPr>
      </w:pPr>
      <w:r w:rsidRPr="00C31E09">
        <w:rPr>
          <w:bCs/>
          <w:lang w:val="en-US"/>
        </w:rPr>
        <w:t xml:space="preserve">In PY3, </w:t>
      </w:r>
      <w:r>
        <w:rPr>
          <w:bCs/>
          <w:lang w:val="en-US"/>
        </w:rPr>
        <w:t xml:space="preserve">the team </w:t>
      </w:r>
      <w:r w:rsidRPr="00C31E09">
        <w:rPr>
          <w:bCs/>
          <w:lang w:val="en-US"/>
        </w:rPr>
        <w:t xml:space="preserve">intend to provide resources for those to help them understand the RTM, and devised a 'Fill in the Blanks' exercise </w:t>
      </w:r>
      <w:r>
        <w:rPr>
          <w:bCs/>
          <w:lang w:val="en-US"/>
        </w:rPr>
        <w:t>to accompany the</w:t>
      </w:r>
      <w:r w:rsidRPr="00C31E09">
        <w:rPr>
          <w:bCs/>
          <w:lang w:val="en-US"/>
        </w:rPr>
        <w:t xml:space="preserve"> demo at the Turing fe</w:t>
      </w:r>
      <w:r>
        <w:rPr>
          <w:bCs/>
          <w:lang w:val="en-US"/>
        </w:rPr>
        <w:t xml:space="preserve">st (Edinburgh, 23-25th August). The aim is to </w:t>
      </w:r>
      <w:r w:rsidRPr="00C31E09">
        <w:rPr>
          <w:bCs/>
          <w:lang w:val="en-US"/>
        </w:rPr>
        <w:t xml:space="preserve">gather feedback from those unfamiliar with grid infrastructure and the </w:t>
      </w:r>
      <w:r>
        <w:rPr>
          <w:bCs/>
          <w:lang w:val="en-US"/>
        </w:rPr>
        <w:t>RTM, and to provide our first steps in developing teaching resources for students.</w:t>
      </w:r>
    </w:p>
    <w:p w14:paraId="7BD5C118" w14:textId="77777777" w:rsidR="00C31E09" w:rsidRDefault="00C31E09" w:rsidP="000F04BA">
      <w:pPr>
        <w:rPr>
          <w:b/>
          <w:bCs/>
          <w:i/>
          <w:lang w:val="en-US"/>
        </w:rPr>
      </w:pPr>
    </w:p>
    <w:p w14:paraId="36338C97" w14:textId="11294644" w:rsidR="000F04BA" w:rsidRPr="002C01C8" w:rsidRDefault="002C01C8" w:rsidP="00C31E09">
      <w:pPr>
        <w:ind w:firstLine="720"/>
        <w:rPr>
          <w:b/>
          <w:bCs/>
          <w:i/>
          <w:lang w:val="en-US"/>
        </w:rPr>
      </w:pPr>
      <w:r w:rsidRPr="002C01C8">
        <w:rPr>
          <w:b/>
          <w:bCs/>
          <w:i/>
          <w:lang w:val="en-US"/>
        </w:rPr>
        <w:t xml:space="preserve">Feedback </w:t>
      </w:r>
      <w:r w:rsidR="00AB4B15">
        <w:rPr>
          <w:b/>
          <w:bCs/>
          <w:i/>
          <w:lang w:val="en-US"/>
        </w:rPr>
        <w:t xml:space="preserve">emails </w:t>
      </w:r>
      <w:r w:rsidRPr="002C01C8">
        <w:rPr>
          <w:b/>
          <w:bCs/>
          <w:i/>
          <w:lang w:val="en-US"/>
        </w:rPr>
        <w:t>from users</w:t>
      </w:r>
    </w:p>
    <w:p w14:paraId="6DA5BAE2" w14:textId="7B51BC93" w:rsidR="00C31E09" w:rsidRDefault="00272043" w:rsidP="00272043">
      <w:pPr>
        <w:rPr>
          <w:bCs/>
          <w:szCs w:val="22"/>
        </w:rPr>
      </w:pPr>
      <w:r w:rsidRPr="00272043">
        <w:rPr>
          <w:bCs/>
          <w:szCs w:val="22"/>
        </w:rPr>
        <w:t xml:space="preserve">After the first year, it was noted that not </w:t>
      </w:r>
      <w:r w:rsidRPr="00272043">
        <w:rPr>
          <w:bCs/>
          <w:szCs w:val="22"/>
          <w:lang w:val="x-none"/>
        </w:rPr>
        <w:t xml:space="preserve">much was known </w:t>
      </w:r>
      <w:r w:rsidRPr="00272043">
        <w:rPr>
          <w:bCs/>
          <w:szCs w:val="22"/>
        </w:rPr>
        <w:t xml:space="preserve">about </w:t>
      </w:r>
      <w:r w:rsidRPr="00272043">
        <w:rPr>
          <w:bCs/>
          <w:szCs w:val="22"/>
          <w:lang w:val="x-none"/>
        </w:rPr>
        <w:t>users</w:t>
      </w:r>
      <w:r w:rsidRPr="00272043">
        <w:rPr>
          <w:bCs/>
          <w:szCs w:val="22"/>
        </w:rPr>
        <w:t xml:space="preserve"> who actually download and run the RTM on a regular basis. This is because new subscribers are not requested</w:t>
      </w:r>
      <w:r w:rsidRPr="00272043">
        <w:rPr>
          <w:bCs/>
          <w:szCs w:val="22"/>
          <w:lang w:val="x-none"/>
        </w:rPr>
        <w:t xml:space="preserve"> </w:t>
      </w:r>
      <w:r w:rsidRPr="00272043">
        <w:rPr>
          <w:bCs/>
          <w:szCs w:val="22"/>
        </w:rPr>
        <w:t>to fill out their institutional or personal details. Although a lack of registration procedure encourages greater accessibility and anonymity for users, it hampers e-</w:t>
      </w:r>
      <w:proofErr w:type="spellStart"/>
      <w:r w:rsidRPr="00272043">
        <w:rPr>
          <w:bCs/>
          <w:szCs w:val="22"/>
        </w:rPr>
        <w:t>ScienceTalk’s</w:t>
      </w:r>
      <w:proofErr w:type="spellEnd"/>
      <w:r w:rsidRPr="00272043">
        <w:rPr>
          <w:bCs/>
          <w:szCs w:val="22"/>
        </w:rPr>
        <w:t xml:space="preserve"> ability to gather feedback from users. In the project’s second year (PY2), e-ScienceTalk set out to examine how people were utilising this unique resource and that impact.</w:t>
      </w:r>
      <w:r w:rsidR="00C31E09">
        <w:rPr>
          <w:bCs/>
          <w:szCs w:val="22"/>
        </w:rPr>
        <w:t xml:space="preserve"> The information provided below was also included in the </w:t>
      </w:r>
      <w:r w:rsidR="00C31E09" w:rsidRPr="00C31E09">
        <w:rPr>
          <w:bCs/>
          <w:szCs w:val="22"/>
        </w:rPr>
        <w:t xml:space="preserve">D1.4 </w:t>
      </w:r>
      <w:r w:rsidR="00C31E09" w:rsidRPr="00C31E09">
        <w:rPr>
          <w:bCs/>
          <w:i/>
          <w:szCs w:val="22"/>
        </w:rPr>
        <w:t xml:space="preserve">Annual Impact and Sustainability Report </w:t>
      </w:r>
      <w:r w:rsidR="00C31E09">
        <w:rPr>
          <w:bCs/>
          <w:szCs w:val="22"/>
        </w:rPr>
        <w:t xml:space="preserve">[R1]. For more details on individual responses, see Figure 12. </w:t>
      </w:r>
    </w:p>
    <w:p w14:paraId="234B62B6" w14:textId="77777777" w:rsidR="00C31E09" w:rsidRDefault="00272043" w:rsidP="00272043">
      <w:pPr>
        <w:rPr>
          <w:bCs/>
          <w:szCs w:val="22"/>
        </w:rPr>
      </w:pPr>
      <w:r w:rsidRPr="00272043">
        <w:rPr>
          <w:bCs/>
          <w:szCs w:val="22"/>
        </w:rPr>
        <w:t xml:space="preserve"> </w:t>
      </w:r>
    </w:p>
    <w:p w14:paraId="72A53AF8" w14:textId="1E16A91A" w:rsidR="00272043" w:rsidRPr="00272043" w:rsidRDefault="00272043" w:rsidP="00272043">
      <w:pPr>
        <w:rPr>
          <w:bCs/>
          <w:szCs w:val="22"/>
        </w:rPr>
      </w:pPr>
      <w:r w:rsidRPr="00272043">
        <w:rPr>
          <w:bCs/>
          <w:szCs w:val="22"/>
        </w:rPr>
        <w:t>In June 2012, the top 100 Internet Protocol (IP) addresses were obta</w:t>
      </w:r>
      <w:r w:rsidR="00C31E09">
        <w:rPr>
          <w:bCs/>
          <w:szCs w:val="22"/>
        </w:rPr>
        <w:t xml:space="preserve">ined from the RTM for analysis. </w:t>
      </w:r>
      <w:r w:rsidRPr="00272043">
        <w:rPr>
          <w:bCs/>
          <w:szCs w:val="22"/>
        </w:rPr>
        <w:t>An IP address is a unique number that e</w:t>
      </w:r>
      <w:r w:rsidR="004624BE">
        <w:rPr>
          <w:bCs/>
          <w:szCs w:val="22"/>
        </w:rPr>
        <w:t>very computer connected to the I</w:t>
      </w:r>
      <w:r w:rsidRPr="00272043">
        <w:rPr>
          <w:bCs/>
          <w:szCs w:val="22"/>
        </w:rPr>
        <w:t>nternet is assigned. This data went back to 6 May 2010. From these numbers, the country of origin and institute of origin was acquired using various online tools (iptrackeronline.com/). The top five users are based in Italy, UK, Germany, France and Spain.  IP analysis revealed a number of important institutions are running the RTM including some highly-recognised worldwide establishments (</w:t>
      </w:r>
      <w:proofErr w:type="spellStart"/>
      <w:r w:rsidRPr="00272043">
        <w:rPr>
          <w:bCs/>
          <w:szCs w:val="22"/>
        </w:rPr>
        <w:t>Österreichische</w:t>
      </w:r>
      <w:proofErr w:type="spellEnd"/>
      <w:r w:rsidRPr="00272043">
        <w:rPr>
          <w:bCs/>
          <w:szCs w:val="22"/>
        </w:rPr>
        <w:t xml:space="preserve"> </w:t>
      </w:r>
      <w:proofErr w:type="spellStart"/>
      <w:r w:rsidRPr="00272043">
        <w:rPr>
          <w:bCs/>
          <w:szCs w:val="22"/>
        </w:rPr>
        <w:t>Akademie</w:t>
      </w:r>
      <w:proofErr w:type="spellEnd"/>
      <w:r w:rsidRPr="00272043">
        <w:rPr>
          <w:bCs/>
          <w:szCs w:val="22"/>
        </w:rPr>
        <w:t xml:space="preserve"> der </w:t>
      </w:r>
      <w:proofErr w:type="spellStart"/>
      <w:r w:rsidRPr="00272043">
        <w:rPr>
          <w:bCs/>
          <w:szCs w:val="22"/>
        </w:rPr>
        <w:t>Wissenschaften</w:t>
      </w:r>
      <w:proofErr w:type="spellEnd"/>
      <w:r w:rsidRPr="00272043">
        <w:rPr>
          <w:bCs/>
          <w:szCs w:val="22"/>
        </w:rPr>
        <w:t xml:space="preserve">, </w:t>
      </w:r>
      <w:proofErr w:type="spellStart"/>
      <w:r w:rsidRPr="00272043">
        <w:rPr>
          <w:bCs/>
          <w:szCs w:val="22"/>
        </w:rPr>
        <w:t>Istituto</w:t>
      </w:r>
      <w:proofErr w:type="spellEnd"/>
      <w:r w:rsidRPr="00272043">
        <w:rPr>
          <w:bCs/>
          <w:szCs w:val="22"/>
        </w:rPr>
        <w:t xml:space="preserve"> </w:t>
      </w:r>
      <w:proofErr w:type="spellStart"/>
      <w:r w:rsidRPr="00272043">
        <w:rPr>
          <w:bCs/>
          <w:szCs w:val="22"/>
        </w:rPr>
        <w:t>Nazionale</w:t>
      </w:r>
      <w:proofErr w:type="spellEnd"/>
      <w:r w:rsidRPr="00272043">
        <w:rPr>
          <w:bCs/>
          <w:szCs w:val="22"/>
        </w:rPr>
        <w:t xml:space="preserve"> di </w:t>
      </w:r>
      <w:proofErr w:type="spellStart"/>
      <w:r w:rsidRPr="00272043">
        <w:rPr>
          <w:bCs/>
          <w:szCs w:val="22"/>
        </w:rPr>
        <w:t>Fisica</w:t>
      </w:r>
      <w:proofErr w:type="spellEnd"/>
      <w:r w:rsidRPr="00272043">
        <w:rPr>
          <w:bCs/>
          <w:szCs w:val="22"/>
        </w:rPr>
        <w:t xml:space="preserve"> </w:t>
      </w:r>
      <w:proofErr w:type="spellStart"/>
      <w:r w:rsidRPr="00272043">
        <w:rPr>
          <w:bCs/>
          <w:szCs w:val="22"/>
        </w:rPr>
        <w:t>Nucleare</w:t>
      </w:r>
      <w:proofErr w:type="spellEnd"/>
      <w:r w:rsidRPr="00272043">
        <w:rPr>
          <w:bCs/>
          <w:szCs w:val="22"/>
        </w:rPr>
        <w:t xml:space="preserve"> - </w:t>
      </w:r>
      <w:proofErr w:type="spellStart"/>
      <w:r w:rsidRPr="00272043">
        <w:rPr>
          <w:bCs/>
          <w:szCs w:val="22"/>
        </w:rPr>
        <w:t>Sez</w:t>
      </w:r>
      <w:proofErr w:type="spellEnd"/>
      <w:r w:rsidRPr="00272043">
        <w:rPr>
          <w:bCs/>
          <w:szCs w:val="22"/>
        </w:rPr>
        <w:t xml:space="preserve">. di Catania, Roma </w:t>
      </w:r>
      <w:proofErr w:type="spellStart"/>
      <w:r w:rsidRPr="00272043">
        <w:rPr>
          <w:bCs/>
          <w:szCs w:val="22"/>
        </w:rPr>
        <w:t>Tre</w:t>
      </w:r>
      <w:proofErr w:type="spellEnd"/>
      <w:r w:rsidRPr="00272043">
        <w:rPr>
          <w:bCs/>
          <w:szCs w:val="22"/>
        </w:rPr>
        <w:t xml:space="preserve"> University, Oxford University, University of Glasgow, Max-Planck-</w:t>
      </w:r>
      <w:proofErr w:type="spellStart"/>
      <w:r w:rsidRPr="00272043">
        <w:rPr>
          <w:bCs/>
          <w:szCs w:val="22"/>
        </w:rPr>
        <w:t>Institut</w:t>
      </w:r>
      <w:proofErr w:type="spellEnd"/>
      <w:r w:rsidRPr="00272043">
        <w:rPr>
          <w:bCs/>
          <w:szCs w:val="22"/>
        </w:rPr>
        <w:t xml:space="preserve"> </w:t>
      </w:r>
      <w:proofErr w:type="spellStart"/>
      <w:r w:rsidRPr="00272043">
        <w:rPr>
          <w:bCs/>
          <w:szCs w:val="22"/>
        </w:rPr>
        <w:t>für</w:t>
      </w:r>
      <w:proofErr w:type="spellEnd"/>
      <w:r w:rsidRPr="00272043">
        <w:rPr>
          <w:bCs/>
          <w:szCs w:val="22"/>
        </w:rPr>
        <w:t xml:space="preserve"> </w:t>
      </w:r>
      <w:proofErr w:type="spellStart"/>
      <w:r w:rsidRPr="00272043">
        <w:rPr>
          <w:bCs/>
          <w:szCs w:val="22"/>
        </w:rPr>
        <w:t>Physik</w:t>
      </w:r>
      <w:proofErr w:type="spellEnd"/>
      <w:r w:rsidRPr="00272043">
        <w:rPr>
          <w:bCs/>
          <w:szCs w:val="22"/>
        </w:rPr>
        <w:t>, the CC-IN2P).</w:t>
      </w:r>
    </w:p>
    <w:p w14:paraId="47D42C30" w14:textId="77777777" w:rsidR="00272043" w:rsidRPr="00272043" w:rsidRDefault="00272043" w:rsidP="00272043">
      <w:pPr>
        <w:rPr>
          <w:bCs/>
          <w:szCs w:val="22"/>
        </w:rPr>
      </w:pPr>
    </w:p>
    <w:p w14:paraId="569DEC0C" w14:textId="77777777" w:rsidR="00C31E09" w:rsidRDefault="00272043" w:rsidP="00272043">
      <w:pPr>
        <w:rPr>
          <w:szCs w:val="22"/>
          <w:lang w:val="en-US"/>
        </w:rPr>
      </w:pPr>
      <w:r w:rsidRPr="00272043">
        <w:rPr>
          <w:bCs/>
          <w:szCs w:val="22"/>
        </w:rPr>
        <w:t>Forty emails were sent to various institutions to solicit information on how the RTM</w:t>
      </w:r>
      <w:r w:rsidR="004624BE">
        <w:rPr>
          <w:bCs/>
          <w:szCs w:val="22"/>
        </w:rPr>
        <w:t xml:space="preserve"> is being used</w:t>
      </w:r>
      <w:r w:rsidR="00C31E09">
        <w:rPr>
          <w:bCs/>
          <w:szCs w:val="22"/>
        </w:rPr>
        <w:t xml:space="preserve">. </w:t>
      </w:r>
      <w:r w:rsidRPr="00272043">
        <w:rPr>
          <w:szCs w:val="22"/>
          <w:lang w:val="en-US"/>
        </w:rPr>
        <w:t xml:space="preserve">From these investigations, e-ScienceTalk found that the RTM is being </w:t>
      </w:r>
      <w:proofErr w:type="spellStart"/>
      <w:r w:rsidRPr="00272043">
        <w:rPr>
          <w:szCs w:val="22"/>
          <w:lang w:val="en-US"/>
        </w:rPr>
        <w:t>utilised</w:t>
      </w:r>
      <w:proofErr w:type="spellEnd"/>
      <w:r w:rsidRPr="00272043">
        <w:rPr>
          <w:szCs w:val="22"/>
          <w:lang w:val="en-US"/>
        </w:rPr>
        <w:t xml:space="preserve"> for both outreach, educational and demonstration purposes </w:t>
      </w:r>
      <w:r w:rsidR="00C31E09">
        <w:rPr>
          <w:szCs w:val="22"/>
          <w:lang w:val="en-US"/>
        </w:rPr>
        <w:t xml:space="preserve">over a wide geographical spread. From this survey, the RTM received a positive reinforcement of its importance, and useful feedback for improvements. All users found the RTM straightforward to use. </w:t>
      </w:r>
    </w:p>
    <w:p w14:paraId="4AA0E08D" w14:textId="77777777" w:rsidR="00C31E09" w:rsidRDefault="00C31E09" w:rsidP="00272043">
      <w:pPr>
        <w:rPr>
          <w:szCs w:val="22"/>
          <w:lang w:val="en-US"/>
        </w:rPr>
      </w:pPr>
    </w:p>
    <w:p w14:paraId="09FA6D7E" w14:textId="03756B45" w:rsidR="00272043" w:rsidRPr="00C31E09" w:rsidRDefault="00C31E09" w:rsidP="00272043">
      <w:pPr>
        <w:rPr>
          <w:bCs/>
          <w:szCs w:val="22"/>
        </w:rPr>
      </w:pPr>
      <w:r>
        <w:rPr>
          <w:szCs w:val="22"/>
          <w:lang w:val="en-US"/>
        </w:rPr>
        <w:t xml:space="preserve">Two </w:t>
      </w:r>
      <w:r w:rsidR="00272043" w:rsidRPr="00272043">
        <w:rPr>
          <w:bCs/>
          <w:szCs w:val="22"/>
          <w:lang w:val="en-US"/>
        </w:rPr>
        <w:t xml:space="preserve">RTM monitors are installed by the Academia </w:t>
      </w:r>
      <w:proofErr w:type="spellStart"/>
      <w:r w:rsidR="00272043" w:rsidRPr="00272043">
        <w:rPr>
          <w:bCs/>
          <w:szCs w:val="22"/>
          <w:lang w:val="en-US"/>
        </w:rPr>
        <w:t>Sinica</w:t>
      </w:r>
      <w:proofErr w:type="spellEnd"/>
      <w:r w:rsidR="00272043" w:rsidRPr="00272043">
        <w:rPr>
          <w:bCs/>
          <w:szCs w:val="22"/>
          <w:lang w:val="en-US"/>
        </w:rPr>
        <w:t xml:space="preserve"> Grid Computing in Taiwan. Here, the RTM is used to demonstrate global grid traffic (for both infrastructure and applications). ASGC is part of </w:t>
      </w:r>
      <w:r w:rsidR="00272043" w:rsidRPr="00272043">
        <w:rPr>
          <w:bCs/>
          <w:szCs w:val="22"/>
          <w:lang w:val="en-US"/>
        </w:rPr>
        <w:lastRenderedPageBreak/>
        <w:t>this backbone and functions as a Tier-1 Center for the Worldwide Large Hadron</w:t>
      </w:r>
      <w:r>
        <w:rPr>
          <w:bCs/>
          <w:szCs w:val="22"/>
          <w:lang w:val="en-US"/>
        </w:rPr>
        <w:t xml:space="preserve"> Collider Computing Grid (WLCG).</w:t>
      </w:r>
      <w:r w:rsidR="00272043" w:rsidRPr="00272043">
        <w:rPr>
          <w:bCs/>
          <w:szCs w:val="22"/>
          <w:lang w:val="en-US"/>
        </w:rPr>
        <w:t xml:space="preserve">The </w:t>
      </w:r>
      <w:proofErr w:type="spellStart"/>
      <w:r w:rsidR="00272043" w:rsidRPr="00272043">
        <w:rPr>
          <w:bCs/>
          <w:szCs w:val="22"/>
          <w:lang w:val="en-US"/>
        </w:rPr>
        <w:t>Instituto</w:t>
      </w:r>
      <w:proofErr w:type="spellEnd"/>
      <w:r w:rsidR="00272043" w:rsidRPr="00272043">
        <w:rPr>
          <w:bCs/>
          <w:szCs w:val="22"/>
          <w:lang w:val="en-US"/>
        </w:rPr>
        <w:t xml:space="preserve"> de </w:t>
      </w:r>
      <w:proofErr w:type="spellStart"/>
      <w:r w:rsidR="00272043" w:rsidRPr="00272043">
        <w:rPr>
          <w:bCs/>
          <w:szCs w:val="22"/>
          <w:lang w:val="en-US"/>
        </w:rPr>
        <w:t>Fisica</w:t>
      </w:r>
      <w:proofErr w:type="spellEnd"/>
      <w:r>
        <w:rPr>
          <w:bCs/>
          <w:szCs w:val="22"/>
          <w:lang w:val="en-US"/>
        </w:rPr>
        <w:t xml:space="preserve"> de Cantabria (IFCA) also regularly use the RTM. </w:t>
      </w:r>
      <w:r w:rsidR="00272043" w:rsidRPr="00272043">
        <w:rPr>
          <w:bCs/>
          <w:szCs w:val="22"/>
          <w:lang w:val="en-US"/>
        </w:rPr>
        <w:t>Another</w:t>
      </w:r>
      <w:r>
        <w:rPr>
          <w:bCs/>
          <w:szCs w:val="22"/>
          <w:lang w:val="en-US"/>
        </w:rPr>
        <w:t xml:space="preserve"> heavy</w:t>
      </w:r>
      <w:r w:rsidR="00272043" w:rsidRPr="00272043">
        <w:rPr>
          <w:bCs/>
          <w:szCs w:val="22"/>
          <w:lang w:val="en-US"/>
        </w:rPr>
        <w:t xml:space="preserve"> user of the RTM is the Centre National de la </w:t>
      </w:r>
      <w:proofErr w:type="spellStart"/>
      <w:r w:rsidR="00272043" w:rsidRPr="00272043">
        <w:rPr>
          <w:bCs/>
          <w:szCs w:val="22"/>
          <w:lang w:val="en-US"/>
        </w:rPr>
        <w:t>Recherche</w:t>
      </w:r>
      <w:proofErr w:type="spellEnd"/>
      <w:r w:rsidR="00272043" w:rsidRPr="00272043">
        <w:rPr>
          <w:bCs/>
          <w:szCs w:val="22"/>
          <w:lang w:val="en-US"/>
        </w:rPr>
        <w:t xml:space="preserve"> </w:t>
      </w:r>
      <w:proofErr w:type="spellStart"/>
      <w:r w:rsidR="00272043" w:rsidRPr="00272043">
        <w:rPr>
          <w:bCs/>
          <w:szCs w:val="22"/>
          <w:lang w:val="en-US"/>
        </w:rPr>
        <w:t>Scientifique</w:t>
      </w:r>
      <w:proofErr w:type="spellEnd"/>
      <w:r w:rsidR="00272043" w:rsidRPr="00272043">
        <w:rPr>
          <w:bCs/>
          <w:szCs w:val="22"/>
          <w:lang w:val="en-US"/>
        </w:rPr>
        <w:t xml:space="preserve"> and LCG-France (which is also part of the WLCG). The LHC France use the RTM to demonstrate the functioning of WLCG or when they have to showcase the grid to countries not yet involved. </w:t>
      </w:r>
      <w:proofErr w:type="gramStart"/>
      <w:r w:rsidR="00272043" w:rsidRPr="00272043">
        <w:rPr>
          <w:bCs/>
          <w:szCs w:val="22"/>
          <w:lang w:val="en-US"/>
        </w:rPr>
        <w:t>e-ScienceTalk</w:t>
      </w:r>
      <w:proofErr w:type="gramEnd"/>
      <w:r w:rsidR="00272043" w:rsidRPr="00272043">
        <w:rPr>
          <w:bCs/>
          <w:szCs w:val="22"/>
          <w:lang w:val="en-US"/>
        </w:rPr>
        <w:t xml:space="preserve"> has also confirmed that the University of Alberta (</w:t>
      </w:r>
      <w:proofErr w:type="spellStart"/>
      <w:r w:rsidR="00272043" w:rsidRPr="00272043">
        <w:rPr>
          <w:bCs/>
          <w:szCs w:val="22"/>
          <w:lang w:val="en-US"/>
        </w:rPr>
        <w:t>UoA</w:t>
      </w:r>
      <w:proofErr w:type="spellEnd"/>
      <w:r w:rsidR="00272043" w:rsidRPr="00272043">
        <w:rPr>
          <w:bCs/>
          <w:szCs w:val="22"/>
          <w:lang w:val="en-US"/>
        </w:rPr>
        <w:t>)</w:t>
      </w:r>
      <w:r w:rsidR="00272043" w:rsidRPr="00272043">
        <w:rPr>
          <w:szCs w:val="22"/>
          <w:lang w:val="en-US"/>
        </w:rPr>
        <w:t>, a WLCG Tier 2 site that is supporting ATLAS, also runs the RTM. David Britton from Glasgow University uses the RTM about 5 to 10 times a year to demonstrate the worldwide computing Grid when he gives a talk to a public or non-</w:t>
      </w:r>
      <w:proofErr w:type="spellStart"/>
      <w:r w:rsidR="00272043" w:rsidRPr="00272043">
        <w:rPr>
          <w:szCs w:val="22"/>
          <w:lang w:val="en-US"/>
        </w:rPr>
        <w:t>specialised</w:t>
      </w:r>
      <w:proofErr w:type="spellEnd"/>
      <w:r w:rsidR="00272043" w:rsidRPr="00272043">
        <w:rPr>
          <w:szCs w:val="22"/>
          <w:lang w:val="en-US"/>
        </w:rPr>
        <w:t xml:space="preserve"> audience.</w:t>
      </w:r>
    </w:p>
    <w:p w14:paraId="67473C69" w14:textId="77777777" w:rsidR="00E311EF" w:rsidRDefault="00E311EF" w:rsidP="00272043">
      <w:pPr>
        <w:rPr>
          <w:szCs w:val="22"/>
          <w:lang w:val="en-US"/>
        </w:rPr>
      </w:pPr>
    </w:p>
    <w:p w14:paraId="32E5667B" w14:textId="5ECFE504" w:rsidR="003B5328" w:rsidRPr="003B5328" w:rsidRDefault="00C31E09" w:rsidP="00272043">
      <w:pPr>
        <w:rPr>
          <w:b/>
          <w:szCs w:val="22"/>
          <w:lang w:val="en-US"/>
        </w:rPr>
      </w:pPr>
      <w:r>
        <w:rPr>
          <w:b/>
          <w:szCs w:val="22"/>
          <w:lang w:val="en-US"/>
        </w:rPr>
        <w:tab/>
        <w:t>Figure 12</w:t>
      </w:r>
      <w:r w:rsidR="003B5328" w:rsidRPr="003B5328">
        <w:rPr>
          <w:b/>
          <w:szCs w:val="22"/>
          <w:lang w:val="en-US"/>
        </w:rPr>
        <w:t xml:space="preserve"> shows the users responses</w:t>
      </w:r>
    </w:p>
    <w:tbl>
      <w:tblPr>
        <w:tblStyle w:val="TableGrid"/>
        <w:tblW w:w="0" w:type="auto"/>
        <w:tblInd w:w="250" w:type="dxa"/>
        <w:shd w:val="clear" w:color="auto" w:fill="F2F2F2" w:themeFill="background1" w:themeFillShade="F2"/>
        <w:tblLook w:val="04A0" w:firstRow="1" w:lastRow="0" w:firstColumn="1" w:lastColumn="0" w:noHBand="0" w:noVBand="1"/>
      </w:tblPr>
      <w:tblGrid>
        <w:gridCol w:w="2410"/>
        <w:gridCol w:w="6379"/>
      </w:tblGrid>
      <w:tr w:rsidR="00E311EF" w:rsidRPr="00126DB4" w14:paraId="78672A4B" w14:textId="77777777" w:rsidTr="00C31E09">
        <w:tc>
          <w:tcPr>
            <w:tcW w:w="2410" w:type="dxa"/>
            <w:shd w:val="clear" w:color="auto" w:fill="F2F2F2" w:themeFill="background1" w:themeFillShade="F2"/>
          </w:tcPr>
          <w:p w14:paraId="25994A76" w14:textId="77777777" w:rsidR="00E311EF" w:rsidRPr="00126DB4" w:rsidRDefault="00E311EF" w:rsidP="00E311EF">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1. How often do you use the RTM?</w:t>
            </w:r>
          </w:p>
          <w:p w14:paraId="04CA592D" w14:textId="77777777" w:rsidR="00E311EF" w:rsidRPr="00126DB4" w:rsidRDefault="00E311EF" w:rsidP="00272043">
            <w:pPr>
              <w:rPr>
                <w:szCs w:val="22"/>
                <w:lang w:val="en-US"/>
              </w:rPr>
            </w:pPr>
          </w:p>
        </w:tc>
        <w:tc>
          <w:tcPr>
            <w:tcW w:w="6379" w:type="dxa"/>
            <w:shd w:val="clear" w:color="auto" w:fill="F2F2F2" w:themeFill="background1" w:themeFillShade="F2"/>
          </w:tcPr>
          <w:p w14:paraId="61CBD1B0" w14:textId="68A295ED" w:rsidR="00126DB4" w:rsidRPr="00C31E09" w:rsidRDefault="003B5328" w:rsidP="00AB4B15">
            <w:pPr>
              <w:pStyle w:val="ListParagraph"/>
              <w:numPr>
                <w:ilvl w:val="0"/>
                <w:numId w:val="33"/>
              </w:numPr>
              <w:rPr>
                <w:rFonts w:ascii="Times New Roman" w:hAnsi="Times New Roman"/>
              </w:rPr>
            </w:pPr>
            <w:r w:rsidRPr="00C31E09">
              <w:rPr>
                <w:rFonts w:ascii="Times New Roman" w:hAnsi="Times New Roman"/>
                <w:i/>
                <w:lang w:val="en-US"/>
              </w:rPr>
              <w:t>“</w:t>
            </w:r>
            <w:r w:rsidR="00C31E09" w:rsidRPr="00C31E09">
              <w:rPr>
                <w:rFonts w:ascii="Times New Roman" w:hAnsi="Times New Roman"/>
                <w:i/>
                <w:lang w:val="en-US"/>
              </w:rPr>
              <w:t>I use the RTM 5-10 times</w:t>
            </w:r>
            <w:r w:rsidR="00E311EF" w:rsidRPr="00C31E09">
              <w:rPr>
                <w:rFonts w:ascii="Times New Roman" w:hAnsi="Times New Roman"/>
                <w:i/>
                <w:lang w:val="en-US"/>
              </w:rPr>
              <w:t xml:space="preserve"> per year.</w:t>
            </w:r>
            <w:r w:rsidRPr="00C31E09">
              <w:rPr>
                <w:rFonts w:ascii="Times New Roman" w:hAnsi="Times New Roman"/>
                <w:i/>
                <w:lang w:val="en-US"/>
              </w:rPr>
              <w:t>”</w:t>
            </w:r>
            <w:r w:rsidR="00126DB4" w:rsidRPr="00C31E09">
              <w:rPr>
                <w:rFonts w:ascii="Times New Roman" w:hAnsi="Times New Roman"/>
                <w:i/>
              </w:rPr>
              <w:t xml:space="preserve"> </w:t>
            </w:r>
            <w:r w:rsidR="00126DB4" w:rsidRPr="00C31E09">
              <w:rPr>
                <w:rFonts w:ascii="Times New Roman" w:hAnsi="Times New Roman"/>
              </w:rPr>
              <w:t>David Britton, University of Glasgow.</w:t>
            </w:r>
          </w:p>
          <w:p w14:paraId="63382B92" w14:textId="262E9005" w:rsidR="00126DB4" w:rsidRPr="00C31E09" w:rsidRDefault="00126DB4" w:rsidP="00AB4B15">
            <w:pPr>
              <w:pStyle w:val="ListParagraph"/>
              <w:numPr>
                <w:ilvl w:val="0"/>
                <w:numId w:val="33"/>
              </w:numPr>
              <w:rPr>
                <w:rFonts w:ascii="Times New Roman" w:hAnsi="Times New Roman"/>
                <w:i/>
                <w:lang w:val="en-US"/>
              </w:rPr>
            </w:pPr>
            <w:r w:rsidRPr="00C31E09">
              <w:rPr>
                <w:rFonts w:ascii="Times New Roman" w:hAnsi="Times New Roman"/>
                <w:bCs/>
                <w:i/>
                <w:lang w:val="en-US"/>
              </w:rPr>
              <w:t>“Two RTM</w:t>
            </w:r>
            <w:r w:rsidR="00C31E09" w:rsidRPr="00C31E09">
              <w:rPr>
                <w:rFonts w:ascii="Times New Roman" w:hAnsi="Times New Roman"/>
                <w:bCs/>
                <w:i/>
                <w:lang w:val="en-US"/>
              </w:rPr>
              <w:t>s are</w:t>
            </w:r>
            <w:r w:rsidRPr="00C31E09">
              <w:rPr>
                <w:rFonts w:ascii="Times New Roman" w:hAnsi="Times New Roman"/>
                <w:bCs/>
                <w:i/>
                <w:lang w:val="en-US"/>
              </w:rPr>
              <w:t xml:space="preserve"> installed at ASGC now. The purpose of RTM is mainly for demonstration, training and education purposes mainly. Frequency is about once in a week.” </w:t>
            </w:r>
            <w:r w:rsidRPr="00C31E09">
              <w:rPr>
                <w:rFonts w:ascii="Times New Roman" w:hAnsi="Times New Roman"/>
                <w:bCs/>
                <w:lang w:val="en-US"/>
              </w:rPr>
              <w:t>Eric Yen, ASGC</w:t>
            </w:r>
          </w:p>
          <w:p w14:paraId="149F6320" w14:textId="2C5049CC" w:rsidR="009015F6" w:rsidRPr="00C31E09" w:rsidRDefault="003B5328" w:rsidP="00AB4B15">
            <w:pPr>
              <w:pStyle w:val="ListParagraph"/>
              <w:widowControl w:val="0"/>
              <w:numPr>
                <w:ilvl w:val="0"/>
                <w:numId w:val="33"/>
              </w:numPr>
              <w:autoSpaceDE w:val="0"/>
              <w:autoSpaceDN w:val="0"/>
              <w:adjustRightInd w:val="0"/>
              <w:spacing w:after="0"/>
              <w:rPr>
                <w:rFonts w:ascii="Times New Roman" w:hAnsi="Times New Roman"/>
                <w:lang w:val="en-US"/>
              </w:rPr>
            </w:pPr>
            <w:r w:rsidRPr="00C31E09">
              <w:rPr>
                <w:rFonts w:ascii="Times New Roman" w:hAnsi="Times New Roman"/>
                <w:i/>
                <w:lang w:val="en-US"/>
              </w:rPr>
              <w:t>“We setup some displays for local/global WLCG site monitoring in University of Alberta. RTM is in one of those displays.</w:t>
            </w:r>
            <w:r w:rsidR="009015F6" w:rsidRPr="00C31E09">
              <w:rPr>
                <w:rFonts w:ascii="Times New Roman" w:eastAsiaTheme="minorEastAsia" w:hAnsi="Times New Roman"/>
                <w:sz w:val="24"/>
                <w:lang w:val="en-US"/>
              </w:rPr>
              <w:t xml:space="preserve"> </w:t>
            </w:r>
            <w:r w:rsidR="009015F6" w:rsidRPr="00C31E09">
              <w:rPr>
                <w:rFonts w:ascii="Times New Roman" w:hAnsi="Times New Roman"/>
                <w:i/>
                <w:lang w:val="en-US"/>
              </w:rPr>
              <w:t>It's basically running all the time, except some breaks due to desktop sleeping.</w:t>
            </w:r>
            <w:r w:rsidRPr="00C31E09">
              <w:rPr>
                <w:rFonts w:ascii="Times New Roman" w:hAnsi="Times New Roman"/>
                <w:i/>
                <w:lang w:val="en-US"/>
              </w:rPr>
              <w:t xml:space="preserve">” </w:t>
            </w:r>
            <w:proofErr w:type="spellStart"/>
            <w:r w:rsidR="009015F6" w:rsidRPr="00C31E09">
              <w:rPr>
                <w:rFonts w:ascii="Times New Roman" w:hAnsi="Times New Roman"/>
                <w:lang w:val="en-US"/>
              </w:rPr>
              <w:t>Erming</w:t>
            </w:r>
            <w:proofErr w:type="spellEnd"/>
            <w:r w:rsidR="009015F6" w:rsidRPr="00C31E09">
              <w:rPr>
                <w:rFonts w:ascii="Times New Roman" w:hAnsi="Times New Roman"/>
                <w:lang w:val="en-US"/>
              </w:rPr>
              <w:t xml:space="preserve"> PEI,</w:t>
            </w:r>
            <w:r w:rsidR="009015F6" w:rsidRPr="00C31E09">
              <w:rPr>
                <w:rFonts w:ascii="Times New Roman" w:hAnsi="Times New Roman"/>
                <w:i/>
                <w:lang w:val="en-US"/>
              </w:rPr>
              <w:t xml:space="preserve"> </w:t>
            </w:r>
            <w:r w:rsidRPr="00C31E09">
              <w:rPr>
                <w:rFonts w:ascii="Times New Roman" w:hAnsi="Times New Roman"/>
                <w:lang w:val="en-US"/>
              </w:rPr>
              <w:t>University of Alberta, Canada</w:t>
            </w:r>
          </w:p>
          <w:p w14:paraId="455EBFA6" w14:textId="111394C6" w:rsidR="009015F6" w:rsidRPr="00C31E09" w:rsidRDefault="009015F6" w:rsidP="00AB4B15">
            <w:pPr>
              <w:pStyle w:val="ListParagraph"/>
              <w:widowControl w:val="0"/>
              <w:numPr>
                <w:ilvl w:val="0"/>
                <w:numId w:val="33"/>
              </w:numPr>
              <w:autoSpaceDE w:val="0"/>
              <w:autoSpaceDN w:val="0"/>
              <w:adjustRightInd w:val="0"/>
              <w:spacing w:after="0"/>
              <w:rPr>
                <w:rFonts w:ascii="Times New Roman" w:hAnsi="Times New Roman"/>
                <w:i/>
              </w:rPr>
            </w:pPr>
            <w:r w:rsidRPr="00C31E09">
              <w:rPr>
                <w:rFonts w:ascii="Times New Roman" w:hAnsi="Times New Roman"/>
                <w:i/>
              </w:rPr>
              <w:t>“When needed to demonstrate the functioning of WLCG</w:t>
            </w:r>
            <w:r w:rsidR="00C31E09" w:rsidRPr="00C31E09">
              <w:rPr>
                <w:rFonts w:ascii="Times New Roman" w:hAnsi="Times New Roman"/>
                <w:i/>
              </w:rPr>
              <w:t xml:space="preserve"> or when I am publicis</w:t>
            </w:r>
            <w:r w:rsidRPr="00C31E09">
              <w:rPr>
                <w:rFonts w:ascii="Times New Roman" w:hAnsi="Times New Roman"/>
                <w:i/>
              </w:rPr>
              <w:t xml:space="preserve">ing the GRID to some countries not yet involved (North Africa for example).” </w:t>
            </w:r>
            <w:proofErr w:type="spellStart"/>
            <w:r w:rsidRPr="00C31E09">
              <w:rPr>
                <w:rFonts w:ascii="Times New Roman" w:hAnsi="Times New Roman"/>
                <w:bCs/>
                <w:lang w:val="en-US"/>
              </w:rPr>
              <w:t>Fairouz</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Malek</w:t>
            </w:r>
            <w:proofErr w:type="spellEnd"/>
            <w:r w:rsidRPr="00C31E09">
              <w:rPr>
                <w:rFonts w:ascii="Times New Roman" w:hAnsi="Times New Roman"/>
                <w:bCs/>
                <w:lang w:val="en-US"/>
              </w:rPr>
              <w:t xml:space="preserve"> from the Centre National de la </w:t>
            </w:r>
            <w:proofErr w:type="spellStart"/>
            <w:r w:rsidRPr="00C31E09">
              <w:rPr>
                <w:rFonts w:ascii="Times New Roman" w:hAnsi="Times New Roman"/>
                <w:bCs/>
                <w:lang w:val="en-US"/>
              </w:rPr>
              <w:t>Recherche</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Scientifique</w:t>
            </w:r>
            <w:proofErr w:type="spellEnd"/>
            <w:r w:rsidRPr="00C31E09">
              <w:rPr>
                <w:rFonts w:ascii="Times New Roman" w:hAnsi="Times New Roman"/>
                <w:bCs/>
                <w:lang w:val="en-US"/>
              </w:rPr>
              <w:t xml:space="preserve"> and LCG-France</w:t>
            </w:r>
          </w:p>
          <w:p w14:paraId="5EEB2323" w14:textId="77777777" w:rsidR="00FF395E" w:rsidRPr="00C31E09" w:rsidRDefault="00FF395E" w:rsidP="00AB4B15">
            <w:pPr>
              <w:pStyle w:val="ListParagraph"/>
              <w:widowControl w:val="0"/>
              <w:numPr>
                <w:ilvl w:val="0"/>
                <w:numId w:val="33"/>
              </w:numPr>
              <w:autoSpaceDE w:val="0"/>
              <w:autoSpaceDN w:val="0"/>
              <w:adjustRightInd w:val="0"/>
              <w:spacing w:after="0"/>
              <w:rPr>
                <w:rFonts w:ascii="Times New Roman" w:hAnsi="Times New Roman"/>
                <w:lang w:val="en-US"/>
              </w:rPr>
            </w:pPr>
            <w:r w:rsidRPr="00C31E09">
              <w:rPr>
                <w:rFonts w:ascii="Times New Roman" w:hAnsi="Times New Roman"/>
                <w:i/>
              </w:rPr>
              <w:t xml:space="preserve">“I do use RTM from time to time. People at KFKI (the BUDAPEST Tier 2 site) are using it often.” </w:t>
            </w:r>
            <w:r w:rsidRPr="00C31E09">
              <w:rPr>
                <w:rFonts w:ascii="Times New Roman" w:hAnsi="Times New Roman"/>
                <w:lang w:val="en-US"/>
              </w:rPr>
              <w:t xml:space="preserve">Agnes </w:t>
            </w:r>
            <w:proofErr w:type="spellStart"/>
            <w:r w:rsidRPr="00C31E09">
              <w:rPr>
                <w:rFonts w:ascii="Times New Roman" w:hAnsi="Times New Roman"/>
                <w:lang w:val="en-US"/>
              </w:rPr>
              <w:t>Szeberenyi</w:t>
            </w:r>
            <w:proofErr w:type="spellEnd"/>
          </w:p>
          <w:p w14:paraId="28E1C59F" w14:textId="77777777" w:rsidR="00E311EF" w:rsidRPr="00126DB4" w:rsidRDefault="00E311EF" w:rsidP="00C31E09">
            <w:pPr>
              <w:widowControl w:val="0"/>
              <w:suppressAutoHyphens w:val="0"/>
              <w:autoSpaceDE w:val="0"/>
              <w:autoSpaceDN w:val="0"/>
              <w:adjustRightInd w:val="0"/>
              <w:spacing w:before="0" w:after="0"/>
              <w:jc w:val="left"/>
              <w:rPr>
                <w:szCs w:val="22"/>
                <w:lang w:val="en-US"/>
              </w:rPr>
            </w:pPr>
          </w:p>
        </w:tc>
      </w:tr>
      <w:tr w:rsidR="00E311EF" w:rsidRPr="00126DB4" w14:paraId="5485A51A" w14:textId="77777777" w:rsidTr="00C31E09">
        <w:tc>
          <w:tcPr>
            <w:tcW w:w="2410" w:type="dxa"/>
            <w:shd w:val="clear" w:color="auto" w:fill="F2F2F2" w:themeFill="background1" w:themeFillShade="F2"/>
          </w:tcPr>
          <w:p w14:paraId="28CE6EAB" w14:textId="77777777" w:rsidR="00E311EF" w:rsidRPr="00126DB4" w:rsidRDefault="00E311EF" w:rsidP="00E311EF">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2. How easy is the RTM to use?</w:t>
            </w:r>
          </w:p>
          <w:p w14:paraId="12784D7F" w14:textId="77777777" w:rsidR="00E311EF" w:rsidRPr="00126DB4" w:rsidRDefault="00E311EF" w:rsidP="00272043">
            <w:pPr>
              <w:rPr>
                <w:szCs w:val="22"/>
                <w:lang w:val="en-US"/>
              </w:rPr>
            </w:pPr>
          </w:p>
        </w:tc>
        <w:tc>
          <w:tcPr>
            <w:tcW w:w="6379" w:type="dxa"/>
            <w:shd w:val="clear" w:color="auto" w:fill="F2F2F2" w:themeFill="background1" w:themeFillShade="F2"/>
          </w:tcPr>
          <w:p w14:paraId="2C41BD88" w14:textId="77777777" w:rsidR="00E311EF" w:rsidRPr="00C31E09" w:rsidRDefault="00126DB4" w:rsidP="00AB4B15">
            <w:pPr>
              <w:pStyle w:val="ListParagraph"/>
              <w:numPr>
                <w:ilvl w:val="0"/>
                <w:numId w:val="34"/>
              </w:numPr>
              <w:rPr>
                <w:rFonts w:ascii="Times New Roman" w:hAnsi="Times New Roman"/>
              </w:rPr>
            </w:pPr>
            <w:r w:rsidRPr="00C31E09">
              <w:rPr>
                <w:rFonts w:ascii="Times New Roman" w:hAnsi="Times New Roman"/>
                <w:i/>
                <w:lang w:val="en-US"/>
              </w:rPr>
              <w:t>“</w:t>
            </w:r>
            <w:r w:rsidR="00E311EF" w:rsidRPr="00C31E09">
              <w:rPr>
                <w:rFonts w:ascii="Times New Roman" w:hAnsi="Times New Roman"/>
                <w:i/>
                <w:lang w:val="en-US"/>
              </w:rPr>
              <w:t>It is very simple now.</w:t>
            </w:r>
            <w:r w:rsidRPr="00C31E09">
              <w:rPr>
                <w:rFonts w:ascii="Times New Roman" w:hAnsi="Times New Roman"/>
                <w:lang w:val="en-US"/>
              </w:rPr>
              <w:t xml:space="preserve">” </w:t>
            </w:r>
            <w:r w:rsidR="00E311EF" w:rsidRPr="00C31E09">
              <w:rPr>
                <w:rFonts w:ascii="Times New Roman" w:hAnsi="Times New Roman"/>
              </w:rPr>
              <w:t>David Britton, University of Glasgow.</w:t>
            </w:r>
          </w:p>
          <w:p w14:paraId="2CA17E22" w14:textId="0C7CD2B6" w:rsidR="009015F6" w:rsidRPr="00C31E09" w:rsidRDefault="00126DB4" w:rsidP="00AB4B15">
            <w:pPr>
              <w:pStyle w:val="ListParagraph"/>
              <w:numPr>
                <w:ilvl w:val="0"/>
                <w:numId w:val="34"/>
              </w:numPr>
              <w:rPr>
                <w:rFonts w:ascii="Times New Roman" w:hAnsi="Times New Roman"/>
                <w:lang w:val="en-US"/>
              </w:rPr>
            </w:pPr>
            <w:r w:rsidRPr="00C31E09">
              <w:rPr>
                <w:rFonts w:ascii="Times New Roman" w:hAnsi="Times New Roman"/>
                <w:bCs/>
                <w:i/>
                <w:lang w:val="en-US"/>
              </w:rPr>
              <w:t xml:space="preserve">“The installation is quite straightforward and very easy to use.” </w:t>
            </w:r>
            <w:r w:rsidRPr="00C31E09">
              <w:rPr>
                <w:rFonts w:ascii="Times New Roman" w:hAnsi="Times New Roman"/>
                <w:bCs/>
                <w:lang w:val="en-US"/>
              </w:rPr>
              <w:t>Eric Yen, ASGC</w:t>
            </w:r>
            <w:r w:rsidR="009015F6" w:rsidRPr="00C31E09">
              <w:rPr>
                <w:rFonts w:ascii="Times New Roman" w:hAnsi="Times New Roman"/>
                <w:lang w:val="en-US"/>
              </w:rPr>
              <w:t xml:space="preserve"> </w:t>
            </w:r>
          </w:p>
          <w:p w14:paraId="60880AC8" w14:textId="3BC36E9E" w:rsidR="009015F6" w:rsidRPr="00C31E09" w:rsidRDefault="009015F6" w:rsidP="00AB4B15">
            <w:pPr>
              <w:pStyle w:val="ListParagraph"/>
              <w:numPr>
                <w:ilvl w:val="0"/>
                <w:numId w:val="34"/>
              </w:numPr>
              <w:rPr>
                <w:rFonts w:ascii="Times New Roman" w:hAnsi="Times New Roman"/>
                <w:i/>
                <w:lang w:val="en-US"/>
              </w:rPr>
            </w:pPr>
            <w:r w:rsidRPr="00C31E09">
              <w:rPr>
                <w:rFonts w:ascii="Times New Roman" w:hAnsi="Times New Roman"/>
                <w:i/>
                <w:lang w:val="en-US"/>
              </w:rPr>
              <w:t xml:space="preserve">“It's quite easy to use. What </w:t>
            </w:r>
            <w:r w:rsidR="00C31E09">
              <w:rPr>
                <w:rFonts w:ascii="Times New Roman" w:hAnsi="Times New Roman"/>
                <w:i/>
                <w:lang w:val="en-US"/>
              </w:rPr>
              <w:t>I need to do is just click the l</w:t>
            </w:r>
            <w:r w:rsidRPr="00C31E09">
              <w:rPr>
                <w:rFonts w:ascii="Times New Roman" w:hAnsi="Times New Roman"/>
                <w:i/>
                <w:lang w:val="en-US"/>
              </w:rPr>
              <w:t>aunch b</w:t>
            </w:r>
            <w:r w:rsidR="00C31E09">
              <w:rPr>
                <w:rFonts w:ascii="Times New Roman" w:hAnsi="Times New Roman"/>
                <w:i/>
                <w:lang w:val="en-US"/>
              </w:rPr>
              <w:t>utton in your web page, as the J</w:t>
            </w:r>
            <w:r w:rsidRPr="00C31E09">
              <w:rPr>
                <w:rFonts w:ascii="Times New Roman" w:hAnsi="Times New Roman"/>
                <w:i/>
                <w:lang w:val="en-US"/>
              </w:rPr>
              <w:t xml:space="preserve">ava environment in my desktop is ready.” </w:t>
            </w:r>
            <w:proofErr w:type="spellStart"/>
            <w:r w:rsidRPr="00C31E09">
              <w:rPr>
                <w:rFonts w:ascii="Times New Roman" w:hAnsi="Times New Roman"/>
                <w:lang w:val="en-US"/>
              </w:rPr>
              <w:t>Erming</w:t>
            </w:r>
            <w:proofErr w:type="spellEnd"/>
            <w:r w:rsidRPr="00C31E09">
              <w:rPr>
                <w:rFonts w:ascii="Times New Roman" w:hAnsi="Times New Roman"/>
                <w:lang w:val="en-US"/>
              </w:rPr>
              <w:t xml:space="preserve"> PEI, University of Alberta, Canada</w:t>
            </w:r>
          </w:p>
          <w:p w14:paraId="5E129038" w14:textId="77777777" w:rsidR="009015F6" w:rsidRPr="00C31E09" w:rsidRDefault="009015F6" w:rsidP="00AB4B15">
            <w:pPr>
              <w:pStyle w:val="ListParagraph"/>
              <w:numPr>
                <w:ilvl w:val="0"/>
                <w:numId w:val="34"/>
              </w:numPr>
              <w:rPr>
                <w:rFonts w:ascii="Times New Roman" w:hAnsi="Times New Roman"/>
                <w:bCs/>
                <w:lang w:val="en-US"/>
              </w:rPr>
            </w:pPr>
            <w:r w:rsidRPr="00C31E09">
              <w:rPr>
                <w:rFonts w:ascii="Times New Roman" w:hAnsi="Times New Roman"/>
                <w:i/>
              </w:rPr>
              <w:t xml:space="preserve">“The latest versions are just perfect. One click and it works!!” </w:t>
            </w:r>
            <w:proofErr w:type="spellStart"/>
            <w:r w:rsidRPr="00C31E09">
              <w:rPr>
                <w:rFonts w:ascii="Times New Roman" w:hAnsi="Times New Roman"/>
                <w:bCs/>
                <w:lang w:val="en-US"/>
              </w:rPr>
              <w:t>Fairouz</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Malek</w:t>
            </w:r>
            <w:proofErr w:type="spellEnd"/>
            <w:r w:rsidRPr="00C31E09">
              <w:rPr>
                <w:rFonts w:ascii="Times New Roman" w:hAnsi="Times New Roman"/>
                <w:bCs/>
                <w:lang w:val="en-US"/>
              </w:rPr>
              <w:t xml:space="preserve"> from the Centre National de la </w:t>
            </w:r>
            <w:proofErr w:type="spellStart"/>
            <w:r w:rsidRPr="00C31E09">
              <w:rPr>
                <w:rFonts w:ascii="Times New Roman" w:hAnsi="Times New Roman"/>
                <w:bCs/>
                <w:lang w:val="en-US"/>
              </w:rPr>
              <w:t>Recherche</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Scientifique</w:t>
            </w:r>
            <w:proofErr w:type="spellEnd"/>
            <w:r w:rsidRPr="00C31E09">
              <w:rPr>
                <w:rFonts w:ascii="Times New Roman" w:hAnsi="Times New Roman"/>
                <w:bCs/>
                <w:lang w:val="en-US"/>
              </w:rPr>
              <w:t xml:space="preserve"> and LCG-France</w:t>
            </w:r>
          </w:p>
          <w:p w14:paraId="19D9D323" w14:textId="571FE15B" w:rsidR="00C472AE" w:rsidRPr="00C31E09" w:rsidRDefault="00FF395E" w:rsidP="00AB4B15">
            <w:pPr>
              <w:pStyle w:val="ListParagraph"/>
              <w:numPr>
                <w:ilvl w:val="0"/>
                <w:numId w:val="34"/>
              </w:numPr>
            </w:pPr>
            <w:r w:rsidRPr="00C31E09">
              <w:rPr>
                <w:rFonts w:ascii="Times New Roman" w:hAnsi="Times New Roman"/>
                <w:i/>
              </w:rPr>
              <w:t>“It is a bit too slow (but that</w:t>
            </w:r>
            <w:r w:rsidR="00C31E09">
              <w:rPr>
                <w:rFonts w:ascii="Times New Roman" w:hAnsi="Times New Roman"/>
                <w:i/>
              </w:rPr>
              <w:t>’</w:t>
            </w:r>
            <w:r w:rsidRPr="00C31E09">
              <w:rPr>
                <w:rFonts w:ascii="Times New Roman" w:hAnsi="Times New Roman"/>
                <w:i/>
              </w:rPr>
              <w:t xml:space="preserve">s </w:t>
            </w:r>
            <w:r w:rsidR="00C31E09">
              <w:rPr>
                <w:rFonts w:ascii="Times New Roman" w:hAnsi="Times New Roman"/>
                <w:i/>
              </w:rPr>
              <w:t>OK being based i</w:t>
            </w:r>
            <w:r w:rsidRPr="00C31E09">
              <w:rPr>
                <w:rFonts w:ascii="Times New Roman" w:hAnsi="Times New Roman"/>
                <w:i/>
              </w:rPr>
              <w:t>n Java).</w:t>
            </w:r>
            <w:r w:rsidR="00C472AE" w:rsidRPr="00C31E09">
              <w:rPr>
                <w:rFonts w:ascii="Times New Roman" w:hAnsi="Times New Roman"/>
                <w:i/>
              </w:rPr>
              <w:t xml:space="preserve">” </w:t>
            </w:r>
            <w:r w:rsidRPr="00C31E09">
              <w:rPr>
                <w:rFonts w:ascii="Times New Roman" w:hAnsi="Times New Roman"/>
              </w:rPr>
              <w:lastRenderedPageBreak/>
              <w:t xml:space="preserve">Agnes </w:t>
            </w:r>
            <w:proofErr w:type="spellStart"/>
            <w:r w:rsidRPr="00C31E09">
              <w:rPr>
                <w:rFonts w:ascii="Times New Roman" w:hAnsi="Times New Roman"/>
              </w:rPr>
              <w:t>Szeberenyi</w:t>
            </w:r>
            <w:proofErr w:type="spellEnd"/>
          </w:p>
        </w:tc>
      </w:tr>
      <w:tr w:rsidR="00E311EF" w:rsidRPr="00126DB4" w14:paraId="756E4C56" w14:textId="77777777" w:rsidTr="00C31E09">
        <w:tc>
          <w:tcPr>
            <w:tcW w:w="2410" w:type="dxa"/>
            <w:shd w:val="clear" w:color="auto" w:fill="F2F2F2" w:themeFill="background1" w:themeFillShade="F2"/>
          </w:tcPr>
          <w:p w14:paraId="261BC9E9" w14:textId="77777777" w:rsidR="00E311EF" w:rsidRPr="003B5328" w:rsidRDefault="00E311EF" w:rsidP="009015F6">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lastRenderedPageBreak/>
              <w:t xml:space="preserve">3. What do you use the RTM for? </w:t>
            </w:r>
          </w:p>
        </w:tc>
        <w:tc>
          <w:tcPr>
            <w:tcW w:w="6379" w:type="dxa"/>
            <w:shd w:val="clear" w:color="auto" w:fill="F2F2F2" w:themeFill="background1" w:themeFillShade="F2"/>
          </w:tcPr>
          <w:p w14:paraId="5395EF37" w14:textId="65DF8556" w:rsidR="00C31E09" w:rsidRPr="00C31E09" w:rsidRDefault="00126DB4" w:rsidP="00AB4B15">
            <w:pPr>
              <w:pStyle w:val="ListParagraph"/>
              <w:widowControl w:val="0"/>
              <w:numPr>
                <w:ilvl w:val="0"/>
                <w:numId w:val="35"/>
              </w:numPr>
              <w:autoSpaceDE w:val="0"/>
              <w:autoSpaceDN w:val="0"/>
              <w:adjustRightInd w:val="0"/>
              <w:spacing w:after="0"/>
              <w:rPr>
                <w:rFonts w:ascii="Times New Roman" w:hAnsi="Times New Roman"/>
              </w:rPr>
            </w:pPr>
            <w:r w:rsidRPr="00C31E09">
              <w:rPr>
                <w:rFonts w:ascii="Times New Roman" w:hAnsi="Times New Roman"/>
                <w:i/>
                <w:lang w:val="en-US"/>
              </w:rPr>
              <w:t>“I use the RTM to demonstrate the world-wide computing Grid - typically when I give a talk to a public or non-</w:t>
            </w:r>
            <w:proofErr w:type="spellStart"/>
            <w:r w:rsidRPr="00C31E09">
              <w:rPr>
                <w:rFonts w:ascii="Times New Roman" w:hAnsi="Times New Roman"/>
                <w:i/>
                <w:lang w:val="en-US"/>
              </w:rPr>
              <w:t>specialised</w:t>
            </w:r>
            <w:proofErr w:type="spellEnd"/>
            <w:r w:rsidRPr="00C31E09">
              <w:rPr>
                <w:rFonts w:ascii="Times New Roman" w:hAnsi="Times New Roman"/>
                <w:i/>
                <w:lang w:val="en-US"/>
              </w:rPr>
              <w:t xml:space="preserve"> audience.” </w:t>
            </w:r>
            <w:r w:rsidRPr="00C31E09">
              <w:rPr>
                <w:rFonts w:ascii="Times New Roman" w:hAnsi="Times New Roman"/>
              </w:rPr>
              <w:t>David</w:t>
            </w:r>
            <w:r w:rsidR="00C31E09">
              <w:rPr>
                <w:rFonts w:ascii="Times New Roman" w:hAnsi="Times New Roman"/>
              </w:rPr>
              <w:t xml:space="preserve"> Britton, University of Glasgow</w:t>
            </w:r>
          </w:p>
          <w:p w14:paraId="568EDA5F" w14:textId="1ED5D131" w:rsidR="009015F6" w:rsidRPr="00C31E09" w:rsidRDefault="009015F6" w:rsidP="00AB4B15">
            <w:pPr>
              <w:pStyle w:val="ListParagraph"/>
              <w:numPr>
                <w:ilvl w:val="0"/>
                <w:numId w:val="35"/>
              </w:numPr>
              <w:rPr>
                <w:rFonts w:ascii="Times New Roman" w:hAnsi="Times New Roman"/>
                <w:lang w:val="en-US"/>
              </w:rPr>
            </w:pPr>
            <w:r w:rsidRPr="00C31E09">
              <w:rPr>
                <w:rFonts w:ascii="Times New Roman" w:hAnsi="Times New Roman"/>
                <w:i/>
                <w:lang w:val="en-US"/>
              </w:rPr>
              <w:t xml:space="preserve">“We setup some displays to monitor WLCG activities globally/locally in our office. RTM is a global one. It helps to give us an overall dynamic knowledge of WLCG running status and it's also a good tool to show what we are doing to others.” </w:t>
            </w:r>
            <w:proofErr w:type="spellStart"/>
            <w:r w:rsidRPr="00C31E09">
              <w:rPr>
                <w:rFonts w:ascii="Times New Roman" w:hAnsi="Times New Roman"/>
                <w:lang w:val="en-US"/>
              </w:rPr>
              <w:t>Erming</w:t>
            </w:r>
            <w:proofErr w:type="spellEnd"/>
            <w:r w:rsidRPr="00C31E09">
              <w:rPr>
                <w:rFonts w:ascii="Times New Roman" w:hAnsi="Times New Roman"/>
                <w:lang w:val="en-US"/>
              </w:rPr>
              <w:t xml:space="preserve"> PEI, University of Alberta, Canada</w:t>
            </w:r>
          </w:p>
          <w:p w14:paraId="0DB4E656" w14:textId="6E8AECB4" w:rsidR="009015F6" w:rsidRPr="00C31E09" w:rsidRDefault="009015F6" w:rsidP="00AB4B15">
            <w:pPr>
              <w:pStyle w:val="ListParagraph"/>
              <w:numPr>
                <w:ilvl w:val="0"/>
                <w:numId w:val="35"/>
              </w:numPr>
              <w:rPr>
                <w:rFonts w:ascii="Times New Roman" w:hAnsi="Times New Roman"/>
                <w:i/>
              </w:rPr>
            </w:pPr>
            <w:r w:rsidRPr="00C31E09">
              <w:rPr>
                <w:rFonts w:ascii="Times New Roman" w:hAnsi="Times New Roman"/>
                <w:i/>
              </w:rPr>
              <w:t xml:space="preserve">“Showing the WLCG success. It is a tool, which is nearly "on time" and this is really amazing for many people. Seeing the data transfers and the CPUs consumed real time.” </w:t>
            </w:r>
            <w:proofErr w:type="spellStart"/>
            <w:r w:rsidRPr="00C31E09">
              <w:rPr>
                <w:rFonts w:ascii="Times New Roman" w:hAnsi="Times New Roman"/>
                <w:bCs/>
                <w:lang w:val="en-US"/>
              </w:rPr>
              <w:t>Fairouz</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Malek</w:t>
            </w:r>
            <w:proofErr w:type="spellEnd"/>
            <w:r w:rsidRPr="00C31E09">
              <w:rPr>
                <w:rFonts w:ascii="Times New Roman" w:hAnsi="Times New Roman"/>
                <w:bCs/>
                <w:lang w:val="en-US"/>
              </w:rPr>
              <w:t xml:space="preserve"> from the Centre National de la </w:t>
            </w:r>
            <w:proofErr w:type="spellStart"/>
            <w:r w:rsidRPr="00C31E09">
              <w:rPr>
                <w:rFonts w:ascii="Times New Roman" w:hAnsi="Times New Roman"/>
                <w:bCs/>
                <w:lang w:val="en-US"/>
              </w:rPr>
              <w:t>Recherche</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Scientifique</w:t>
            </w:r>
            <w:proofErr w:type="spellEnd"/>
            <w:r w:rsidRPr="00C31E09">
              <w:rPr>
                <w:rFonts w:ascii="Times New Roman" w:hAnsi="Times New Roman"/>
                <w:bCs/>
                <w:lang w:val="en-US"/>
              </w:rPr>
              <w:t xml:space="preserve"> and LCG-France</w:t>
            </w:r>
          </w:p>
          <w:p w14:paraId="28A5CE81" w14:textId="6D5C06D9" w:rsidR="00C472AE" w:rsidRPr="00C31E09" w:rsidRDefault="00C472AE" w:rsidP="00AB4B15">
            <w:pPr>
              <w:pStyle w:val="ListParagraph"/>
              <w:numPr>
                <w:ilvl w:val="0"/>
                <w:numId w:val="35"/>
              </w:numPr>
              <w:rPr>
                <w:rFonts w:ascii="Times New Roman" w:hAnsi="Times New Roman"/>
              </w:rPr>
            </w:pPr>
            <w:r w:rsidRPr="00C31E09">
              <w:rPr>
                <w:rFonts w:ascii="Times New Roman" w:hAnsi="Times New Roman"/>
                <w:i/>
                <w:lang w:val="en-US"/>
              </w:rPr>
              <w:t>“</w:t>
            </w:r>
            <w:r w:rsidRPr="00C31E09">
              <w:rPr>
                <w:rFonts w:ascii="Times New Roman" w:hAnsi="Times New Roman"/>
                <w:i/>
              </w:rPr>
              <w:t xml:space="preserve">My </w:t>
            </w:r>
            <w:r w:rsidR="00C31E09" w:rsidRPr="00C31E09">
              <w:rPr>
                <w:rFonts w:ascii="Times New Roman" w:hAnsi="Times New Roman"/>
                <w:i/>
              </w:rPr>
              <w:t>colleagues</w:t>
            </w:r>
            <w:r w:rsidRPr="00C31E09">
              <w:rPr>
                <w:rFonts w:ascii="Times New Roman" w:hAnsi="Times New Roman"/>
                <w:i/>
              </w:rPr>
              <w:t xml:space="preserve"> and I mostly use it for visualizing. When we have a conference or a meeting and we try to explain Grid and why is it good, what is it for, and especially if we would like to involve the tier</w:t>
            </w:r>
            <w:r w:rsidR="00C31E09">
              <w:rPr>
                <w:rFonts w:ascii="Times New Roman" w:hAnsi="Times New Roman"/>
                <w:i/>
              </w:rPr>
              <w:t xml:space="preserve"> </w:t>
            </w:r>
            <w:r w:rsidRPr="00C31E09">
              <w:rPr>
                <w:rFonts w:ascii="Times New Roman" w:hAnsi="Times New Roman"/>
                <w:i/>
              </w:rPr>
              <w:t xml:space="preserve">0-1-2 </w:t>
            </w:r>
            <w:r w:rsidR="00C31E09">
              <w:rPr>
                <w:rFonts w:ascii="Times New Roman" w:hAnsi="Times New Roman"/>
                <w:i/>
              </w:rPr>
              <w:t>hierarch.</w:t>
            </w:r>
            <w:r w:rsidRPr="00C31E09">
              <w:rPr>
                <w:rFonts w:ascii="Times New Roman" w:hAnsi="Times New Roman"/>
                <w:i/>
              </w:rPr>
              <w:t xml:space="preserve">” </w:t>
            </w:r>
            <w:r w:rsidRPr="00C31E09">
              <w:rPr>
                <w:rFonts w:ascii="Times New Roman" w:hAnsi="Times New Roman"/>
              </w:rPr>
              <w:t xml:space="preserve">Agnes </w:t>
            </w:r>
            <w:proofErr w:type="spellStart"/>
            <w:r w:rsidRPr="00C31E09">
              <w:rPr>
                <w:rFonts w:ascii="Times New Roman" w:hAnsi="Times New Roman"/>
              </w:rPr>
              <w:t>Szeberenyi</w:t>
            </w:r>
            <w:proofErr w:type="spellEnd"/>
          </w:p>
          <w:p w14:paraId="3DA170B9" w14:textId="78671371" w:rsidR="00C472AE" w:rsidRPr="00C31E09" w:rsidRDefault="00C472AE" w:rsidP="00AB4B15">
            <w:pPr>
              <w:pStyle w:val="ListParagraph"/>
              <w:numPr>
                <w:ilvl w:val="0"/>
                <w:numId w:val="35"/>
              </w:numPr>
              <w:rPr>
                <w:rFonts w:ascii="Times New Roman" w:hAnsi="Times New Roman"/>
                <w:i/>
              </w:rPr>
            </w:pPr>
            <w:r w:rsidRPr="00C31E09">
              <w:rPr>
                <w:rFonts w:ascii="Times New Roman" w:hAnsi="Times New Roman"/>
                <w:i/>
              </w:rPr>
              <w:t>“It runs continuously on a display viewable from the corridor that runs to our cluster room. Visitor tours are regularly taken down there to view the facilities and the RTM is an excellent way of providing a perspective of the role of the visible equipment.”</w:t>
            </w:r>
          </w:p>
        </w:tc>
      </w:tr>
      <w:tr w:rsidR="00E311EF" w:rsidRPr="00126DB4" w14:paraId="43CFE5D8" w14:textId="77777777" w:rsidTr="00C31E09">
        <w:tc>
          <w:tcPr>
            <w:tcW w:w="2410" w:type="dxa"/>
            <w:shd w:val="clear" w:color="auto" w:fill="F2F2F2" w:themeFill="background1" w:themeFillShade="F2"/>
          </w:tcPr>
          <w:p w14:paraId="237364FF" w14:textId="77777777" w:rsidR="00126DB4" w:rsidRPr="00126DB4" w:rsidRDefault="00126DB4" w:rsidP="00126DB4">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  4. What features are you using?</w:t>
            </w:r>
          </w:p>
          <w:p w14:paraId="1CF657E4" w14:textId="77777777" w:rsidR="00E311EF" w:rsidRPr="00126DB4" w:rsidRDefault="00E311EF" w:rsidP="00272043">
            <w:pPr>
              <w:rPr>
                <w:szCs w:val="22"/>
                <w:lang w:val="en-US"/>
              </w:rPr>
            </w:pPr>
          </w:p>
        </w:tc>
        <w:tc>
          <w:tcPr>
            <w:tcW w:w="6379" w:type="dxa"/>
            <w:shd w:val="clear" w:color="auto" w:fill="F2F2F2" w:themeFill="background1" w:themeFillShade="F2"/>
          </w:tcPr>
          <w:p w14:paraId="319683B8" w14:textId="77777777" w:rsidR="00126DB4" w:rsidRPr="00C31E09" w:rsidRDefault="00126DB4" w:rsidP="00AB4B15">
            <w:pPr>
              <w:pStyle w:val="ListParagraph"/>
              <w:widowControl w:val="0"/>
              <w:numPr>
                <w:ilvl w:val="0"/>
                <w:numId w:val="36"/>
              </w:numPr>
              <w:autoSpaceDE w:val="0"/>
              <w:autoSpaceDN w:val="0"/>
              <w:adjustRightInd w:val="0"/>
              <w:spacing w:after="0"/>
              <w:rPr>
                <w:rFonts w:ascii="Times New Roman" w:hAnsi="Times New Roman"/>
                <w:i/>
                <w:lang w:val="en-US"/>
              </w:rPr>
            </w:pPr>
            <w:r w:rsidRPr="00C31E09">
              <w:rPr>
                <w:rFonts w:ascii="Times New Roman" w:hAnsi="Times New Roman"/>
                <w:i/>
                <w:lang w:val="en-US"/>
              </w:rPr>
              <w:t xml:space="preserve">“Most if not all the features.” </w:t>
            </w:r>
            <w:r w:rsidRPr="00C31E09">
              <w:rPr>
                <w:rFonts w:ascii="Times New Roman" w:hAnsi="Times New Roman"/>
              </w:rPr>
              <w:t>David Britton, University of Glasgow.</w:t>
            </w:r>
          </w:p>
          <w:p w14:paraId="43F5DFEB" w14:textId="4DD6D266" w:rsidR="009015F6" w:rsidRPr="00C31E09" w:rsidRDefault="00126DB4" w:rsidP="00AB4B15">
            <w:pPr>
              <w:pStyle w:val="ListParagraph"/>
              <w:numPr>
                <w:ilvl w:val="0"/>
                <w:numId w:val="36"/>
              </w:numPr>
              <w:rPr>
                <w:rFonts w:ascii="Times New Roman" w:hAnsi="Times New Roman"/>
                <w:lang w:val="en-US"/>
              </w:rPr>
            </w:pPr>
            <w:r w:rsidRPr="00C31E09">
              <w:rPr>
                <w:rFonts w:ascii="Times New Roman" w:hAnsi="Times New Roman"/>
                <w:bCs/>
                <w:i/>
                <w:lang w:val="en-US"/>
              </w:rPr>
              <w:t xml:space="preserve">“The global view, the site CE status, and the VO view, etc.” </w:t>
            </w:r>
            <w:r w:rsidRPr="00C31E09">
              <w:rPr>
                <w:rFonts w:ascii="Times New Roman" w:hAnsi="Times New Roman"/>
                <w:bCs/>
                <w:lang w:val="en-US"/>
              </w:rPr>
              <w:t>Eric Yen, ASGC</w:t>
            </w:r>
            <w:r w:rsidR="009015F6" w:rsidRPr="00C31E09">
              <w:rPr>
                <w:rFonts w:ascii="Times New Roman" w:hAnsi="Times New Roman"/>
                <w:lang w:val="en-US"/>
              </w:rPr>
              <w:t xml:space="preserve"> </w:t>
            </w:r>
          </w:p>
          <w:p w14:paraId="6110A9AB" w14:textId="52C167A6" w:rsidR="009015F6" w:rsidRPr="00C31E09" w:rsidRDefault="009015F6" w:rsidP="00AB4B15">
            <w:pPr>
              <w:pStyle w:val="ListParagraph"/>
              <w:numPr>
                <w:ilvl w:val="0"/>
                <w:numId w:val="36"/>
              </w:numPr>
              <w:rPr>
                <w:rFonts w:ascii="Times New Roman" w:hAnsi="Times New Roman"/>
                <w:lang w:val="en-US"/>
              </w:rPr>
            </w:pPr>
            <w:r w:rsidRPr="00C31E09">
              <w:rPr>
                <w:rFonts w:ascii="Times New Roman" w:hAnsi="Times New Roman"/>
                <w:i/>
                <w:lang w:val="en-US"/>
              </w:rPr>
              <w:t xml:space="preserve">“I am using the so-called "bleeding edge" version, and open all the layers, especially the </w:t>
            </w:r>
            <w:proofErr w:type="spellStart"/>
            <w:r w:rsidRPr="00C31E09">
              <w:rPr>
                <w:rFonts w:ascii="Times New Roman" w:hAnsi="Times New Roman"/>
                <w:i/>
                <w:lang w:val="en-US"/>
              </w:rPr>
              <w:t>gLite</w:t>
            </w:r>
            <w:proofErr w:type="spellEnd"/>
            <w:r w:rsidRPr="00C31E09">
              <w:rPr>
                <w:rFonts w:ascii="Times New Roman" w:hAnsi="Times New Roman"/>
                <w:i/>
                <w:lang w:val="en-US"/>
              </w:rPr>
              <w:t xml:space="preserve"> and Panda layers.” </w:t>
            </w:r>
            <w:proofErr w:type="spellStart"/>
            <w:r w:rsidRPr="00C31E09">
              <w:rPr>
                <w:rFonts w:ascii="Times New Roman" w:hAnsi="Times New Roman"/>
                <w:lang w:val="en-US"/>
              </w:rPr>
              <w:t>Erming</w:t>
            </w:r>
            <w:proofErr w:type="spellEnd"/>
            <w:r w:rsidRPr="00C31E09">
              <w:rPr>
                <w:rFonts w:ascii="Times New Roman" w:hAnsi="Times New Roman"/>
                <w:lang w:val="en-US"/>
              </w:rPr>
              <w:t xml:space="preserve"> PEI, University of Alberta, Canada</w:t>
            </w:r>
          </w:p>
          <w:p w14:paraId="47DE9655" w14:textId="23BFEA47" w:rsidR="00C472AE" w:rsidRPr="00C31E09" w:rsidRDefault="00C472AE" w:rsidP="00AB4B15">
            <w:pPr>
              <w:pStyle w:val="ListParagraph"/>
              <w:numPr>
                <w:ilvl w:val="0"/>
                <w:numId w:val="36"/>
              </w:numPr>
              <w:rPr>
                <w:rFonts w:ascii="Times New Roman" w:hAnsi="Times New Roman"/>
              </w:rPr>
            </w:pPr>
            <w:r w:rsidRPr="00C31E09">
              <w:rPr>
                <w:rFonts w:ascii="Times New Roman" w:hAnsi="Times New Roman"/>
                <w:i/>
              </w:rPr>
              <w:t xml:space="preserve">“We are coordinating the work of Serbian NGI AEGIS and hosting two Grid sites, and therefore RTM is quite a useful resource for us - thanks for developing and maintaining it!” </w:t>
            </w:r>
            <w:proofErr w:type="spellStart"/>
            <w:r w:rsidRPr="00C31E09">
              <w:rPr>
                <w:rFonts w:ascii="Times New Roman" w:hAnsi="Times New Roman"/>
              </w:rPr>
              <w:t>Antun</w:t>
            </w:r>
            <w:proofErr w:type="spellEnd"/>
            <w:r w:rsidRPr="00C31E09">
              <w:rPr>
                <w:rFonts w:ascii="Times New Roman" w:hAnsi="Times New Roman"/>
              </w:rPr>
              <w:t xml:space="preserve"> </w:t>
            </w:r>
            <w:proofErr w:type="spellStart"/>
            <w:r w:rsidRPr="00C31E09">
              <w:rPr>
                <w:rFonts w:ascii="Times New Roman" w:hAnsi="Times New Roman"/>
              </w:rPr>
              <w:t>Balaz</w:t>
            </w:r>
            <w:proofErr w:type="spellEnd"/>
          </w:p>
          <w:p w14:paraId="6C95A460" w14:textId="34E050D0" w:rsidR="00C472AE" w:rsidRPr="00C31E09" w:rsidRDefault="00C472AE" w:rsidP="00AB4B15">
            <w:pPr>
              <w:pStyle w:val="ListParagraph"/>
              <w:numPr>
                <w:ilvl w:val="0"/>
                <w:numId w:val="36"/>
              </w:numPr>
              <w:rPr>
                <w:rFonts w:ascii="Times New Roman" w:hAnsi="Times New Roman"/>
                <w:i/>
              </w:rPr>
            </w:pPr>
            <w:r w:rsidRPr="00C31E09">
              <w:rPr>
                <w:rFonts w:ascii="Times New Roman" w:hAnsi="Times New Roman"/>
                <w:i/>
              </w:rPr>
              <w:t>“We use the Grid RTM zoomed in on Europe, showing all data (all jobs, etc.).”</w:t>
            </w:r>
          </w:p>
        </w:tc>
      </w:tr>
      <w:tr w:rsidR="00E311EF" w:rsidRPr="00126DB4" w14:paraId="7B494442" w14:textId="77777777" w:rsidTr="00C31E09">
        <w:tc>
          <w:tcPr>
            <w:tcW w:w="2410" w:type="dxa"/>
            <w:shd w:val="clear" w:color="auto" w:fill="F2F2F2" w:themeFill="background1" w:themeFillShade="F2"/>
          </w:tcPr>
          <w:p w14:paraId="19B169C3" w14:textId="77777777" w:rsidR="00126DB4" w:rsidRPr="00126DB4" w:rsidRDefault="00126DB4" w:rsidP="00126DB4">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t>  5. What extra information would you like to see on the RTM?</w:t>
            </w:r>
          </w:p>
          <w:p w14:paraId="46330C98" w14:textId="77777777" w:rsidR="00E311EF" w:rsidRPr="00126DB4" w:rsidRDefault="00E311EF" w:rsidP="00272043">
            <w:pPr>
              <w:rPr>
                <w:szCs w:val="22"/>
                <w:lang w:val="en-US"/>
              </w:rPr>
            </w:pPr>
          </w:p>
        </w:tc>
        <w:tc>
          <w:tcPr>
            <w:tcW w:w="6379" w:type="dxa"/>
            <w:shd w:val="clear" w:color="auto" w:fill="F2F2F2" w:themeFill="background1" w:themeFillShade="F2"/>
          </w:tcPr>
          <w:p w14:paraId="5CAF1D68" w14:textId="6D883B46" w:rsidR="00126DB4" w:rsidRPr="00C31E09" w:rsidRDefault="00126DB4" w:rsidP="00AB4B15">
            <w:pPr>
              <w:pStyle w:val="ListParagraph"/>
              <w:widowControl w:val="0"/>
              <w:numPr>
                <w:ilvl w:val="0"/>
                <w:numId w:val="37"/>
              </w:numPr>
              <w:autoSpaceDE w:val="0"/>
              <w:autoSpaceDN w:val="0"/>
              <w:adjustRightInd w:val="0"/>
              <w:spacing w:after="0"/>
              <w:rPr>
                <w:rFonts w:ascii="Times New Roman" w:hAnsi="Times New Roman"/>
                <w:lang w:val="en-US"/>
              </w:rPr>
            </w:pPr>
            <w:r w:rsidRPr="00C31E09">
              <w:rPr>
                <w:rFonts w:ascii="Times New Roman" w:hAnsi="Times New Roman"/>
                <w:i/>
                <w:lang w:val="en-US"/>
              </w:rPr>
              <w:t xml:space="preserve">I don't think it needs much more; possibly a breakdown of what fraction of the jobs are running in which country?” </w:t>
            </w:r>
            <w:r w:rsidRPr="00C31E09">
              <w:rPr>
                <w:rFonts w:ascii="Times New Roman" w:hAnsi="Times New Roman"/>
              </w:rPr>
              <w:t>David Britton, University of Glasgow.</w:t>
            </w:r>
          </w:p>
          <w:p w14:paraId="59415FC6" w14:textId="77777777" w:rsidR="00C31E09" w:rsidRPr="00C31E09" w:rsidRDefault="00C31E09" w:rsidP="00C31E09">
            <w:pPr>
              <w:pStyle w:val="ListParagraph"/>
              <w:widowControl w:val="0"/>
              <w:autoSpaceDE w:val="0"/>
              <w:autoSpaceDN w:val="0"/>
              <w:adjustRightInd w:val="0"/>
              <w:spacing w:after="0"/>
              <w:rPr>
                <w:rFonts w:ascii="Times New Roman" w:hAnsi="Times New Roman"/>
                <w:lang w:val="en-US"/>
              </w:rPr>
            </w:pPr>
          </w:p>
          <w:p w14:paraId="603E01E3" w14:textId="45FAE739" w:rsidR="009015F6" w:rsidRDefault="003B5328" w:rsidP="00AB4B15">
            <w:pPr>
              <w:pStyle w:val="ListParagraph"/>
              <w:widowControl w:val="0"/>
              <w:numPr>
                <w:ilvl w:val="0"/>
                <w:numId w:val="37"/>
              </w:numPr>
              <w:autoSpaceDE w:val="0"/>
              <w:autoSpaceDN w:val="0"/>
              <w:adjustRightInd w:val="0"/>
              <w:spacing w:after="0"/>
              <w:rPr>
                <w:rFonts w:ascii="Times New Roman" w:hAnsi="Times New Roman"/>
                <w:bCs/>
                <w:lang w:val="en-US"/>
              </w:rPr>
            </w:pPr>
            <w:r w:rsidRPr="00C31E09">
              <w:rPr>
                <w:rFonts w:ascii="Times New Roman" w:hAnsi="Times New Roman"/>
                <w:bCs/>
                <w:i/>
                <w:lang w:val="en-US"/>
              </w:rPr>
              <w:lastRenderedPageBreak/>
              <w:t>“People are</w:t>
            </w:r>
            <w:r w:rsidR="00126DB4" w:rsidRPr="00C31E09">
              <w:rPr>
                <w:rFonts w:ascii="Times New Roman" w:hAnsi="Times New Roman"/>
                <w:bCs/>
                <w:i/>
                <w:lang w:val="en-US"/>
              </w:rPr>
              <w:t xml:space="preserve"> always interested in data transmission status in a distributed system like the RTM is watching over.</w:t>
            </w:r>
            <w:r w:rsidR="00126DB4" w:rsidRPr="00C31E09">
              <w:rPr>
                <w:rFonts w:ascii="Times New Roman" w:hAnsi="Times New Roman"/>
                <w:i/>
                <w:lang w:val="en-US"/>
              </w:rPr>
              <w:t xml:space="preserve"> </w:t>
            </w:r>
            <w:r w:rsidR="00126DB4" w:rsidRPr="00C31E09">
              <w:rPr>
                <w:rFonts w:ascii="Times New Roman" w:hAnsi="Times New Roman"/>
                <w:bCs/>
                <w:i/>
                <w:lang w:val="en-US"/>
              </w:rPr>
              <w:t>So, when a site is selected, the data status from the internet, such as the input data rate from what site now, and the output data rate to what site, would be helpful.”</w:t>
            </w:r>
            <w:r w:rsidRPr="00C31E09">
              <w:rPr>
                <w:rFonts w:ascii="Times New Roman" w:hAnsi="Times New Roman"/>
                <w:bCs/>
                <w:i/>
                <w:lang w:val="en-US"/>
              </w:rPr>
              <w:t xml:space="preserve"> </w:t>
            </w:r>
            <w:r w:rsidRPr="00C31E09">
              <w:rPr>
                <w:rFonts w:ascii="Times New Roman" w:hAnsi="Times New Roman"/>
                <w:bCs/>
                <w:lang w:val="en-US"/>
              </w:rPr>
              <w:t>Eric Yen, ASGC</w:t>
            </w:r>
          </w:p>
          <w:p w14:paraId="3D96C27A" w14:textId="77777777" w:rsidR="00C31E09" w:rsidRPr="00C31E09" w:rsidRDefault="00C31E09" w:rsidP="00C31E09">
            <w:pPr>
              <w:pStyle w:val="ListParagraph"/>
              <w:rPr>
                <w:rFonts w:ascii="Times New Roman" w:hAnsi="Times New Roman"/>
                <w:bCs/>
                <w:lang w:val="en-US"/>
              </w:rPr>
            </w:pPr>
          </w:p>
          <w:p w14:paraId="4EB2D4B3" w14:textId="77777777" w:rsidR="00C31E09" w:rsidRPr="00C31E09" w:rsidRDefault="00C31E09" w:rsidP="00C31E09">
            <w:pPr>
              <w:pStyle w:val="ListParagraph"/>
              <w:widowControl w:val="0"/>
              <w:autoSpaceDE w:val="0"/>
              <w:autoSpaceDN w:val="0"/>
              <w:adjustRightInd w:val="0"/>
              <w:spacing w:after="0"/>
              <w:rPr>
                <w:rFonts w:ascii="Times New Roman" w:hAnsi="Times New Roman"/>
                <w:bCs/>
                <w:lang w:val="en-US"/>
              </w:rPr>
            </w:pPr>
          </w:p>
          <w:p w14:paraId="071D09E6" w14:textId="0ED333D3" w:rsidR="00FF395E" w:rsidRDefault="009015F6" w:rsidP="00AB4B15">
            <w:pPr>
              <w:pStyle w:val="ListParagraph"/>
              <w:numPr>
                <w:ilvl w:val="0"/>
                <w:numId w:val="37"/>
              </w:numPr>
              <w:rPr>
                <w:rFonts w:ascii="Times New Roman" w:hAnsi="Times New Roman"/>
                <w:lang w:val="en-US"/>
              </w:rPr>
            </w:pPr>
            <w:r w:rsidRPr="00C31E09">
              <w:rPr>
                <w:rFonts w:ascii="Times New Roman" w:hAnsi="Times New Roman"/>
                <w:i/>
                <w:lang w:val="en-US"/>
              </w:rPr>
              <w:t xml:space="preserve">“I don't know if you have the ambition to make RTM an all-in-one monitoring tool.  For example, I think such stuff as storage information, data transfers, software releases, site VO-specific running status, etc., could be considered.  Also, to display some general mouse-over information of a site will also be helpful, e.g., site name, running/queuing jobs.” </w:t>
            </w:r>
            <w:proofErr w:type="spellStart"/>
            <w:r w:rsidRPr="00C31E09">
              <w:rPr>
                <w:rFonts w:ascii="Times New Roman" w:hAnsi="Times New Roman"/>
                <w:lang w:val="en-US"/>
              </w:rPr>
              <w:t>Erming</w:t>
            </w:r>
            <w:proofErr w:type="spellEnd"/>
            <w:r w:rsidRPr="00C31E09">
              <w:rPr>
                <w:rFonts w:ascii="Times New Roman" w:hAnsi="Times New Roman"/>
                <w:lang w:val="en-US"/>
              </w:rPr>
              <w:t xml:space="preserve"> PEI, University of Alberta, Canada</w:t>
            </w:r>
          </w:p>
          <w:p w14:paraId="0169F750" w14:textId="77777777" w:rsidR="00C31E09" w:rsidRPr="00C31E09" w:rsidRDefault="00C31E09" w:rsidP="00C31E09">
            <w:pPr>
              <w:pStyle w:val="ListParagraph"/>
              <w:rPr>
                <w:rFonts w:ascii="Times New Roman" w:hAnsi="Times New Roman"/>
                <w:lang w:val="en-US"/>
              </w:rPr>
            </w:pPr>
          </w:p>
          <w:p w14:paraId="38798F47" w14:textId="66068815" w:rsidR="00E311EF" w:rsidRPr="00C31E09" w:rsidRDefault="00FF395E" w:rsidP="00AB4B15">
            <w:pPr>
              <w:pStyle w:val="ListParagraph"/>
              <w:numPr>
                <w:ilvl w:val="0"/>
                <w:numId w:val="37"/>
              </w:numPr>
              <w:rPr>
                <w:rFonts w:ascii="Times New Roman" w:hAnsi="Times New Roman"/>
                <w:i/>
              </w:rPr>
            </w:pPr>
            <w:r w:rsidRPr="00C31E09">
              <w:rPr>
                <w:rFonts w:ascii="Times New Roman" w:hAnsi="Times New Roman"/>
                <w:i/>
              </w:rPr>
              <w:t xml:space="preserve">“It is detailed enough as we can zoom, click on a site and have plots etc. This is perfect. I don't need more information.” </w:t>
            </w:r>
            <w:proofErr w:type="spellStart"/>
            <w:r w:rsidRPr="00C31E09">
              <w:rPr>
                <w:rFonts w:ascii="Times New Roman" w:hAnsi="Times New Roman"/>
                <w:bCs/>
                <w:lang w:val="en-US"/>
              </w:rPr>
              <w:t>Fairouz</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Malek</w:t>
            </w:r>
            <w:proofErr w:type="spellEnd"/>
            <w:r w:rsidRPr="00C31E09">
              <w:rPr>
                <w:rFonts w:ascii="Times New Roman" w:hAnsi="Times New Roman"/>
                <w:bCs/>
                <w:lang w:val="en-US"/>
              </w:rPr>
              <w:t xml:space="preserve"> from the Centre National de la </w:t>
            </w:r>
            <w:proofErr w:type="spellStart"/>
            <w:r w:rsidRPr="00C31E09">
              <w:rPr>
                <w:rFonts w:ascii="Times New Roman" w:hAnsi="Times New Roman"/>
                <w:bCs/>
                <w:lang w:val="en-US"/>
              </w:rPr>
              <w:t>Recherche</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Scientifique</w:t>
            </w:r>
            <w:proofErr w:type="spellEnd"/>
            <w:r w:rsidRPr="00C31E09">
              <w:rPr>
                <w:rFonts w:ascii="Times New Roman" w:hAnsi="Times New Roman"/>
                <w:bCs/>
                <w:lang w:val="en-US"/>
              </w:rPr>
              <w:t xml:space="preserve"> and LCG-France</w:t>
            </w:r>
          </w:p>
          <w:p w14:paraId="10289F0A" w14:textId="77777777" w:rsidR="00C31E09" w:rsidRPr="00C31E09" w:rsidRDefault="00C31E09" w:rsidP="00C31E09">
            <w:pPr>
              <w:pStyle w:val="ListParagraph"/>
              <w:rPr>
                <w:rFonts w:ascii="Times New Roman" w:hAnsi="Times New Roman"/>
                <w:i/>
              </w:rPr>
            </w:pPr>
          </w:p>
          <w:p w14:paraId="33DB91B5" w14:textId="6EEC670F" w:rsidR="00C472AE" w:rsidRPr="00C31E09" w:rsidRDefault="00C472AE" w:rsidP="00AB4B15">
            <w:pPr>
              <w:pStyle w:val="ListParagraph"/>
              <w:numPr>
                <w:ilvl w:val="0"/>
                <w:numId w:val="37"/>
              </w:numPr>
              <w:rPr>
                <w:rFonts w:ascii="Times New Roman" w:hAnsi="Times New Roman"/>
                <w:i/>
              </w:rPr>
            </w:pPr>
            <w:r w:rsidRPr="00C31E09">
              <w:rPr>
                <w:rFonts w:ascii="Times New Roman" w:hAnsi="Times New Roman"/>
                <w:i/>
              </w:rPr>
              <w:t xml:space="preserve">“Recently (as of our signed </w:t>
            </w:r>
            <w:proofErr w:type="spellStart"/>
            <w:r w:rsidRPr="00C31E09">
              <w:rPr>
                <w:rFonts w:ascii="Times New Roman" w:hAnsi="Times New Roman"/>
                <w:i/>
              </w:rPr>
              <w:t>MoU</w:t>
            </w:r>
            <w:proofErr w:type="spellEnd"/>
            <w:r w:rsidRPr="00C31E09">
              <w:rPr>
                <w:rFonts w:ascii="Times New Roman" w:hAnsi="Times New Roman"/>
                <w:i/>
              </w:rPr>
              <w:t xml:space="preserve">) I have been investigating how to use RTM for presenting Grids in GLOBAL excursion for students. Based on teachers' feedbacks although it is not interactive in the way that kids could initiate/send jobs, it is interesting. I was wondering if you could find an interactive task with it.” </w:t>
            </w:r>
            <w:r w:rsidRPr="00C31E09">
              <w:rPr>
                <w:rFonts w:ascii="Times New Roman" w:hAnsi="Times New Roman"/>
              </w:rPr>
              <w:t xml:space="preserve">Agnes </w:t>
            </w:r>
            <w:proofErr w:type="spellStart"/>
            <w:r w:rsidRPr="00C31E09">
              <w:rPr>
                <w:rFonts w:ascii="Times New Roman" w:hAnsi="Times New Roman"/>
              </w:rPr>
              <w:t>Szeberenyi</w:t>
            </w:r>
            <w:proofErr w:type="spellEnd"/>
          </w:p>
          <w:p w14:paraId="3B2B88B7" w14:textId="77777777" w:rsidR="00C31E09" w:rsidRPr="00C31E09" w:rsidRDefault="00C31E09" w:rsidP="00C31E09">
            <w:pPr>
              <w:pStyle w:val="ListParagraph"/>
              <w:rPr>
                <w:rFonts w:ascii="Times New Roman" w:hAnsi="Times New Roman"/>
                <w:i/>
              </w:rPr>
            </w:pPr>
          </w:p>
          <w:p w14:paraId="67A68BAC" w14:textId="1E988CAA" w:rsidR="00C472AE" w:rsidRPr="00C31E09" w:rsidRDefault="00C472AE" w:rsidP="00AB4B15">
            <w:pPr>
              <w:pStyle w:val="ListParagraph"/>
              <w:numPr>
                <w:ilvl w:val="0"/>
                <w:numId w:val="37"/>
              </w:numPr>
              <w:rPr>
                <w:rFonts w:ascii="Times New Roman" w:hAnsi="Times New Roman"/>
                <w:i/>
              </w:rPr>
            </w:pPr>
            <w:r w:rsidRPr="00C31E09">
              <w:rPr>
                <w:rFonts w:ascii="Times New Roman" w:hAnsi="Times New Roman"/>
                <w:i/>
              </w:rPr>
              <w:t xml:space="preserve">“Sending simple jobs is not possible due to the grid genre (certificates and VO membership), but maybe there could be a built in portal in the RTM tool, where users can select very simple job /workflow element (e.g. a generator type) and there would be a dedicated VO to submit to. Only few tier sites would be enough to support this VO, and only limited (written in advance for security reasons) jobs </w:t>
            </w:r>
            <w:proofErr w:type="spellStart"/>
            <w:r w:rsidRPr="00C31E09">
              <w:rPr>
                <w:rFonts w:ascii="Times New Roman" w:hAnsi="Times New Roman"/>
                <w:i/>
              </w:rPr>
              <w:t>coudl</w:t>
            </w:r>
            <w:proofErr w:type="spellEnd"/>
            <w:r w:rsidRPr="00C31E09">
              <w:rPr>
                <w:rFonts w:ascii="Times New Roman" w:hAnsi="Times New Roman"/>
                <w:i/>
              </w:rPr>
              <w:t xml:space="preserve"> be submitted. But then it would be interactive, and these jobs could be tracked with different colour. Another thing: I am not sure it is possible to view in RTM which site support which VO. And e.g. how many jobs are running on this specific site in which VO (real time).” </w:t>
            </w:r>
            <w:r w:rsidRPr="00C31E09">
              <w:rPr>
                <w:rFonts w:ascii="Times New Roman" w:hAnsi="Times New Roman"/>
              </w:rPr>
              <w:t xml:space="preserve">Agnes </w:t>
            </w:r>
            <w:proofErr w:type="spellStart"/>
            <w:r w:rsidRPr="00C31E09">
              <w:rPr>
                <w:rFonts w:ascii="Times New Roman" w:hAnsi="Times New Roman"/>
              </w:rPr>
              <w:t>Szeberenyi</w:t>
            </w:r>
            <w:proofErr w:type="spellEnd"/>
          </w:p>
        </w:tc>
      </w:tr>
      <w:tr w:rsidR="00E311EF" w:rsidRPr="00126DB4" w14:paraId="1EC1AE6A" w14:textId="77777777" w:rsidTr="00C31E09">
        <w:tc>
          <w:tcPr>
            <w:tcW w:w="2410" w:type="dxa"/>
            <w:shd w:val="clear" w:color="auto" w:fill="F2F2F2" w:themeFill="background1" w:themeFillShade="F2"/>
          </w:tcPr>
          <w:p w14:paraId="44CCA511" w14:textId="77777777" w:rsidR="00126DB4" w:rsidRPr="00126DB4" w:rsidRDefault="00126DB4" w:rsidP="00126DB4">
            <w:pPr>
              <w:widowControl w:val="0"/>
              <w:suppressAutoHyphens w:val="0"/>
              <w:autoSpaceDE w:val="0"/>
              <w:autoSpaceDN w:val="0"/>
              <w:adjustRightInd w:val="0"/>
              <w:spacing w:before="0" w:after="0"/>
              <w:jc w:val="left"/>
              <w:rPr>
                <w:rFonts w:eastAsia="Calibri"/>
                <w:szCs w:val="22"/>
                <w:lang w:val="en-US" w:eastAsia="en-US"/>
              </w:rPr>
            </w:pPr>
            <w:r w:rsidRPr="00126DB4">
              <w:rPr>
                <w:rFonts w:eastAsia="Calibri"/>
                <w:szCs w:val="22"/>
                <w:lang w:val="en-US" w:eastAsia="en-US"/>
              </w:rPr>
              <w:lastRenderedPageBreak/>
              <w:t>  6. What do you like (and don't like) about the RTM?</w:t>
            </w:r>
          </w:p>
          <w:p w14:paraId="79E55836" w14:textId="77777777" w:rsidR="00E311EF" w:rsidRPr="00126DB4" w:rsidRDefault="00E311EF" w:rsidP="00126DB4">
            <w:pPr>
              <w:widowControl w:val="0"/>
              <w:suppressAutoHyphens w:val="0"/>
              <w:autoSpaceDE w:val="0"/>
              <w:autoSpaceDN w:val="0"/>
              <w:adjustRightInd w:val="0"/>
              <w:spacing w:before="0" w:after="0"/>
              <w:jc w:val="left"/>
              <w:rPr>
                <w:szCs w:val="22"/>
                <w:lang w:val="en-US"/>
              </w:rPr>
            </w:pPr>
          </w:p>
        </w:tc>
        <w:tc>
          <w:tcPr>
            <w:tcW w:w="6379" w:type="dxa"/>
            <w:shd w:val="clear" w:color="auto" w:fill="F2F2F2" w:themeFill="background1" w:themeFillShade="F2"/>
          </w:tcPr>
          <w:p w14:paraId="4086716A" w14:textId="200F28FE" w:rsidR="00126DB4" w:rsidRPr="00C31E09" w:rsidRDefault="00126DB4" w:rsidP="00AB4B15">
            <w:pPr>
              <w:pStyle w:val="ListParagraph"/>
              <w:widowControl w:val="0"/>
              <w:numPr>
                <w:ilvl w:val="0"/>
                <w:numId w:val="38"/>
              </w:numPr>
              <w:autoSpaceDE w:val="0"/>
              <w:autoSpaceDN w:val="0"/>
              <w:adjustRightInd w:val="0"/>
              <w:spacing w:after="0"/>
              <w:rPr>
                <w:rFonts w:ascii="Times New Roman" w:hAnsi="Times New Roman"/>
                <w:i/>
                <w:lang w:val="en-US"/>
              </w:rPr>
            </w:pPr>
            <w:r w:rsidRPr="00C31E09">
              <w:rPr>
                <w:rFonts w:ascii="Times New Roman" w:hAnsi="Times New Roman"/>
                <w:i/>
                <w:lang w:val="en-US"/>
              </w:rPr>
              <w:lastRenderedPageBreak/>
              <w:t>“It's very good.”</w:t>
            </w:r>
            <w:r w:rsidRPr="00C31E09">
              <w:rPr>
                <w:rFonts w:ascii="Times New Roman" w:hAnsi="Times New Roman"/>
              </w:rPr>
              <w:t xml:space="preserve"> David Britton, University of Glasgow.</w:t>
            </w:r>
          </w:p>
          <w:p w14:paraId="00A453B2" w14:textId="77777777" w:rsidR="00C31E09" w:rsidRPr="00C31E09" w:rsidRDefault="00C31E09" w:rsidP="00C31E09">
            <w:pPr>
              <w:pStyle w:val="ListParagraph"/>
              <w:widowControl w:val="0"/>
              <w:autoSpaceDE w:val="0"/>
              <w:autoSpaceDN w:val="0"/>
              <w:adjustRightInd w:val="0"/>
              <w:spacing w:after="0"/>
              <w:rPr>
                <w:rFonts w:ascii="Times New Roman" w:hAnsi="Times New Roman"/>
                <w:i/>
                <w:lang w:val="en-US"/>
              </w:rPr>
            </w:pPr>
          </w:p>
          <w:p w14:paraId="00B9D1BE" w14:textId="77777777" w:rsidR="00126DB4" w:rsidRPr="00C31E09" w:rsidRDefault="00126DB4" w:rsidP="00AB4B15">
            <w:pPr>
              <w:pStyle w:val="ListParagraph"/>
              <w:widowControl w:val="0"/>
              <w:numPr>
                <w:ilvl w:val="0"/>
                <w:numId w:val="38"/>
              </w:numPr>
              <w:autoSpaceDE w:val="0"/>
              <w:autoSpaceDN w:val="0"/>
              <w:adjustRightInd w:val="0"/>
              <w:spacing w:after="0"/>
              <w:rPr>
                <w:rFonts w:ascii="Times New Roman" w:hAnsi="Times New Roman"/>
                <w:i/>
                <w:lang w:val="en-US"/>
              </w:rPr>
            </w:pPr>
            <w:r w:rsidRPr="00C31E09">
              <w:rPr>
                <w:rFonts w:ascii="Times New Roman" w:hAnsi="Times New Roman"/>
                <w:bCs/>
                <w:i/>
                <w:lang w:val="en-US"/>
              </w:rPr>
              <w:t xml:space="preserve">“RTM is a very comprehensive tool to really 'see' the Grid, </w:t>
            </w:r>
            <w:r w:rsidRPr="00C31E09">
              <w:rPr>
                <w:rFonts w:ascii="Times New Roman" w:hAnsi="Times New Roman"/>
                <w:bCs/>
                <w:i/>
                <w:lang w:val="en-US"/>
              </w:rPr>
              <w:lastRenderedPageBreak/>
              <w:t>especially good for site and world-wide grid demonstration and education and training.”</w:t>
            </w:r>
            <w:r w:rsidR="003B5328" w:rsidRPr="00C31E09">
              <w:rPr>
                <w:rFonts w:ascii="Times New Roman" w:hAnsi="Times New Roman"/>
                <w:bCs/>
                <w:i/>
                <w:lang w:val="en-US"/>
              </w:rPr>
              <w:t xml:space="preserve"> </w:t>
            </w:r>
            <w:r w:rsidR="003B5328" w:rsidRPr="00C31E09">
              <w:rPr>
                <w:rFonts w:ascii="Times New Roman" w:hAnsi="Times New Roman"/>
                <w:bCs/>
                <w:lang w:val="en-US"/>
              </w:rPr>
              <w:t>Eric Yen, ASGC</w:t>
            </w:r>
          </w:p>
          <w:p w14:paraId="73B01E84" w14:textId="77777777" w:rsidR="003B5328" w:rsidRPr="00C31E09" w:rsidRDefault="003B5328" w:rsidP="003B5328">
            <w:pPr>
              <w:widowControl w:val="0"/>
              <w:suppressAutoHyphens w:val="0"/>
              <w:autoSpaceDE w:val="0"/>
              <w:autoSpaceDN w:val="0"/>
              <w:adjustRightInd w:val="0"/>
              <w:spacing w:before="0" w:after="0"/>
              <w:jc w:val="left"/>
              <w:rPr>
                <w:rFonts w:eastAsia="Calibri"/>
                <w:szCs w:val="22"/>
                <w:lang w:val="en-US" w:eastAsia="en-US"/>
              </w:rPr>
            </w:pPr>
          </w:p>
          <w:p w14:paraId="468FAC82" w14:textId="77777777" w:rsidR="003B5328" w:rsidRPr="00C31E09" w:rsidRDefault="003B5328" w:rsidP="00AB4B15">
            <w:pPr>
              <w:pStyle w:val="ListParagraph"/>
              <w:widowControl w:val="0"/>
              <w:numPr>
                <w:ilvl w:val="0"/>
                <w:numId w:val="38"/>
              </w:numPr>
              <w:autoSpaceDE w:val="0"/>
              <w:autoSpaceDN w:val="0"/>
              <w:adjustRightInd w:val="0"/>
              <w:spacing w:after="0"/>
              <w:rPr>
                <w:rFonts w:ascii="Times New Roman" w:hAnsi="Times New Roman"/>
                <w:lang w:val="en-US"/>
              </w:rPr>
            </w:pPr>
            <w:r w:rsidRPr="00C31E09">
              <w:rPr>
                <w:rFonts w:ascii="Times New Roman" w:hAnsi="Times New Roman"/>
                <w:i/>
                <w:lang w:val="en-US"/>
              </w:rPr>
              <w:t xml:space="preserve">“We are very happy with the current evolution of RTM.” </w:t>
            </w:r>
            <w:r w:rsidRPr="00C31E09">
              <w:rPr>
                <w:rFonts w:ascii="Times New Roman" w:hAnsi="Times New Roman"/>
                <w:lang w:val="en-US"/>
              </w:rPr>
              <w:t xml:space="preserve">Isabel Campos </w:t>
            </w:r>
            <w:proofErr w:type="spellStart"/>
            <w:r w:rsidRPr="00C31E09">
              <w:rPr>
                <w:rFonts w:ascii="Times New Roman" w:hAnsi="Times New Roman"/>
                <w:lang w:val="en-US"/>
              </w:rPr>
              <w:t>Plasencia</w:t>
            </w:r>
            <w:proofErr w:type="spellEnd"/>
            <w:r w:rsidRPr="00C31E09">
              <w:rPr>
                <w:rFonts w:ascii="Times New Roman" w:hAnsi="Times New Roman"/>
                <w:lang w:val="en-US"/>
              </w:rPr>
              <w:t xml:space="preserve">, </w:t>
            </w:r>
            <w:proofErr w:type="spellStart"/>
            <w:r w:rsidRPr="00C31E09">
              <w:rPr>
                <w:rFonts w:ascii="Times New Roman" w:hAnsi="Times New Roman"/>
                <w:lang w:val="en-US"/>
              </w:rPr>
              <w:t>Cientifico</w:t>
            </w:r>
            <w:proofErr w:type="spellEnd"/>
            <w:r w:rsidRPr="00C31E09">
              <w:rPr>
                <w:rFonts w:ascii="Times New Roman" w:hAnsi="Times New Roman"/>
                <w:lang w:val="en-US"/>
              </w:rPr>
              <w:t xml:space="preserve"> Titular del CSIC,</w:t>
            </w:r>
            <w:r w:rsidRPr="00C31E09">
              <w:rPr>
                <w:rFonts w:ascii="Times New Roman" w:hAnsi="Times New Roman"/>
                <w:sz w:val="24"/>
                <w:lang w:val="en-US"/>
              </w:rPr>
              <w:t xml:space="preserve"> </w:t>
            </w:r>
            <w:proofErr w:type="spellStart"/>
            <w:r w:rsidRPr="00C31E09">
              <w:rPr>
                <w:rFonts w:ascii="Times New Roman" w:hAnsi="Times New Roman"/>
                <w:lang w:val="en-US"/>
              </w:rPr>
              <w:t>Instituto</w:t>
            </w:r>
            <w:proofErr w:type="spellEnd"/>
            <w:r w:rsidRPr="00C31E09">
              <w:rPr>
                <w:rFonts w:ascii="Times New Roman" w:hAnsi="Times New Roman"/>
                <w:lang w:val="en-US"/>
              </w:rPr>
              <w:t xml:space="preserve"> de </w:t>
            </w:r>
            <w:proofErr w:type="spellStart"/>
            <w:r w:rsidRPr="00C31E09">
              <w:rPr>
                <w:rFonts w:ascii="Times New Roman" w:hAnsi="Times New Roman"/>
                <w:lang w:val="en-US"/>
              </w:rPr>
              <w:t>Fisica</w:t>
            </w:r>
            <w:proofErr w:type="spellEnd"/>
            <w:r w:rsidRPr="00C31E09">
              <w:rPr>
                <w:rFonts w:ascii="Times New Roman" w:hAnsi="Times New Roman"/>
                <w:lang w:val="en-US"/>
              </w:rPr>
              <w:t xml:space="preserve"> de Cantabria, Spain</w:t>
            </w:r>
          </w:p>
          <w:p w14:paraId="10D9D4AA" w14:textId="77777777" w:rsidR="009015F6" w:rsidRPr="00C31E09" w:rsidRDefault="009015F6" w:rsidP="003B5328">
            <w:pPr>
              <w:widowControl w:val="0"/>
              <w:suppressAutoHyphens w:val="0"/>
              <w:autoSpaceDE w:val="0"/>
              <w:autoSpaceDN w:val="0"/>
              <w:adjustRightInd w:val="0"/>
              <w:spacing w:before="0" w:after="0"/>
              <w:jc w:val="left"/>
              <w:rPr>
                <w:rFonts w:eastAsia="Calibri"/>
                <w:szCs w:val="22"/>
                <w:lang w:val="en-US" w:eastAsia="en-US"/>
              </w:rPr>
            </w:pPr>
          </w:p>
          <w:p w14:paraId="5E161AF9" w14:textId="1464C7D0" w:rsidR="009015F6" w:rsidRPr="00C31E09" w:rsidRDefault="009015F6" w:rsidP="00AB4B15">
            <w:pPr>
              <w:pStyle w:val="ListParagraph"/>
              <w:widowControl w:val="0"/>
              <w:numPr>
                <w:ilvl w:val="0"/>
                <w:numId w:val="38"/>
              </w:numPr>
              <w:autoSpaceDE w:val="0"/>
              <w:autoSpaceDN w:val="0"/>
              <w:adjustRightInd w:val="0"/>
              <w:spacing w:after="0"/>
              <w:rPr>
                <w:rFonts w:ascii="Times New Roman" w:hAnsi="Times New Roman"/>
                <w:i/>
                <w:lang w:val="en-US"/>
              </w:rPr>
            </w:pPr>
            <w:r w:rsidRPr="00C31E09">
              <w:rPr>
                <w:rFonts w:ascii="Times New Roman" w:hAnsi="Times New Roman"/>
                <w:i/>
                <w:lang w:val="en-US"/>
              </w:rPr>
              <w:t xml:space="preserve">It's awesome. I like the 3D dynamic display of job flows. If it can combine Google-Earth like technology, i.e., users can search a site and then </w:t>
            </w:r>
            <w:proofErr w:type="spellStart"/>
            <w:r w:rsidRPr="00C31E09">
              <w:rPr>
                <w:rFonts w:ascii="Times New Roman" w:hAnsi="Times New Roman"/>
                <w:i/>
                <w:lang w:val="en-US"/>
              </w:rPr>
              <w:t>navi</w:t>
            </w:r>
            <w:proofErr w:type="spellEnd"/>
            <w:r w:rsidRPr="00C31E09">
              <w:rPr>
                <w:rFonts w:ascii="Times New Roman" w:hAnsi="Times New Roman"/>
                <w:i/>
                <w:lang w:val="en-US"/>
              </w:rPr>
              <w:t xml:space="preserve"> down to the site/place. </w:t>
            </w:r>
            <w:proofErr w:type="spellStart"/>
            <w:r w:rsidRPr="00C31E09">
              <w:rPr>
                <w:rFonts w:ascii="Times New Roman" w:hAnsi="Times New Roman"/>
                <w:lang w:val="en-US"/>
              </w:rPr>
              <w:t>Erming</w:t>
            </w:r>
            <w:proofErr w:type="spellEnd"/>
            <w:r w:rsidRPr="00C31E09">
              <w:rPr>
                <w:rFonts w:ascii="Times New Roman" w:hAnsi="Times New Roman"/>
                <w:lang w:val="en-US"/>
              </w:rPr>
              <w:t xml:space="preserve"> PEI, University of Alberta, Canada</w:t>
            </w:r>
          </w:p>
          <w:p w14:paraId="54EA5C0F" w14:textId="77777777" w:rsidR="00C31E09" w:rsidRPr="00C31E09" w:rsidRDefault="00C31E09" w:rsidP="00C31E09">
            <w:pPr>
              <w:widowControl w:val="0"/>
              <w:autoSpaceDE w:val="0"/>
              <w:autoSpaceDN w:val="0"/>
              <w:adjustRightInd w:val="0"/>
              <w:spacing w:after="0"/>
              <w:rPr>
                <w:rFonts w:eastAsia="Calibri"/>
                <w:i/>
                <w:lang w:val="en-US"/>
              </w:rPr>
            </w:pPr>
          </w:p>
          <w:p w14:paraId="3FD5D8AF" w14:textId="487F5E2F" w:rsidR="00C31E09" w:rsidRPr="00AB4B15" w:rsidRDefault="00FF395E" w:rsidP="00AB4B15">
            <w:pPr>
              <w:pStyle w:val="ListParagraph"/>
              <w:numPr>
                <w:ilvl w:val="0"/>
                <w:numId w:val="38"/>
              </w:numPr>
              <w:rPr>
                <w:rFonts w:ascii="Times New Roman" w:hAnsi="Times New Roman"/>
                <w:i/>
              </w:rPr>
            </w:pPr>
            <w:r w:rsidRPr="00C31E09">
              <w:rPr>
                <w:rFonts w:ascii="Times New Roman" w:hAnsi="Times New Roman"/>
                <w:i/>
              </w:rPr>
              <w:t xml:space="preserve">“I like the fact that we can zoom, go from a place to a place, make a whole journey around the world. It would have been nice to be able to know what are the "yellow" lines, the green one </w:t>
            </w:r>
            <w:proofErr w:type="spellStart"/>
            <w:r w:rsidRPr="00C31E09">
              <w:rPr>
                <w:rFonts w:ascii="Times New Roman" w:hAnsi="Times New Roman"/>
                <w:i/>
              </w:rPr>
              <w:t>etc</w:t>
            </w:r>
            <w:proofErr w:type="spellEnd"/>
            <w:r w:rsidRPr="00C31E09">
              <w:rPr>
                <w:rFonts w:ascii="Times New Roman" w:hAnsi="Times New Roman"/>
                <w:i/>
              </w:rPr>
              <w:t xml:space="preserve"> ... only when moving the mouse. It is a little heavy to go to see the explanation that you forget immediately and try to remind them if you want to explain to people why Geneva is a big torte, half green, half pink and why the heart is beating </w:t>
            </w:r>
            <w:proofErr w:type="spellStart"/>
            <w:r w:rsidRPr="00C31E09">
              <w:rPr>
                <w:rFonts w:ascii="Times New Roman" w:hAnsi="Times New Roman"/>
                <w:i/>
              </w:rPr>
              <w:t>etc</w:t>
            </w:r>
            <w:proofErr w:type="spellEnd"/>
            <w:r w:rsidRPr="00C31E09">
              <w:rPr>
                <w:rFonts w:ascii="Times New Roman" w:hAnsi="Times New Roman"/>
                <w:i/>
              </w:rPr>
              <w:t xml:space="preserve"> ... This part could be improved.” </w:t>
            </w:r>
            <w:proofErr w:type="spellStart"/>
            <w:r w:rsidRPr="00C31E09">
              <w:rPr>
                <w:rFonts w:ascii="Times New Roman" w:hAnsi="Times New Roman"/>
                <w:bCs/>
                <w:lang w:val="en-US"/>
              </w:rPr>
              <w:t>Fairouz</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Malek</w:t>
            </w:r>
            <w:proofErr w:type="spellEnd"/>
            <w:r w:rsidRPr="00C31E09">
              <w:rPr>
                <w:rFonts w:ascii="Times New Roman" w:hAnsi="Times New Roman"/>
                <w:bCs/>
                <w:lang w:val="en-US"/>
              </w:rPr>
              <w:t xml:space="preserve"> from the Centre National de la </w:t>
            </w:r>
            <w:proofErr w:type="spellStart"/>
            <w:r w:rsidRPr="00C31E09">
              <w:rPr>
                <w:rFonts w:ascii="Times New Roman" w:hAnsi="Times New Roman"/>
                <w:bCs/>
                <w:lang w:val="en-US"/>
              </w:rPr>
              <w:t>Recherche</w:t>
            </w:r>
            <w:proofErr w:type="spellEnd"/>
            <w:r w:rsidRPr="00C31E09">
              <w:rPr>
                <w:rFonts w:ascii="Times New Roman" w:hAnsi="Times New Roman"/>
                <w:bCs/>
                <w:lang w:val="en-US"/>
              </w:rPr>
              <w:t xml:space="preserve"> </w:t>
            </w:r>
            <w:proofErr w:type="spellStart"/>
            <w:r w:rsidRPr="00C31E09">
              <w:rPr>
                <w:rFonts w:ascii="Times New Roman" w:hAnsi="Times New Roman"/>
                <w:bCs/>
                <w:lang w:val="en-US"/>
              </w:rPr>
              <w:t>Scientifique</w:t>
            </w:r>
            <w:proofErr w:type="spellEnd"/>
            <w:r w:rsidRPr="00C31E09">
              <w:rPr>
                <w:rFonts w:ascii="Times New Roman" w:hAnsi="Times New Roman"/>
                <w:bCs/>
                <w:lang w:val="en-US"/>
              </w:rPr>
              <w:t xml:space="preserve"> and LCG-France</w:t>
            </w:r>
          </w:p>
          <w:p w14:paraId="47C2FF1C" w14:textId="764EF02E" w:rsidR="00E311EF" w:rsidRPr="00AB4B15" w:rsidRDefault="00C472AE" w:rsidP="00AB4B15">
            <w:pPr>
              <w:pStyle w:val="ListParagraph"/>
              <w:widowControl w:val="0"/>
              <w:numPr>
                <w:ilvl w:val="0"/>
                <w:numId w:val="38"/>
              </w:numPr>
              <w:autoSpaceDE w:val="0"/>
              <w:autoSpaceDN w:val="0"/>
              <w:adjustRightInd w:val="0"/>
              <w:spacing w:after="0"/>
              <w:rPr>
                <w:rFonts w:ascii="Times New Roman" w:hAnsi="Times New Roman"/>
                <w:i/>
              </w:rPr>
            </w:pPr>
            <w:r w:rsidRPr="00C31E09">
              <w:rPr>
                <w:rFonts w:ascii="Times New Roman" w:hAnsi="Times New Roman"/>
                <w:i/>
              </w:rPr>
              <w:t>“We would like to see the option to animate the globe, i.e. automatically revolve it, allowing the non-interactive viewing of detailed data across the world. Also, the visualization of data transfers could perhaps be improved, e.g. with an FTS layer giving the possibility of seeing where transfers from (for example) RAL are going.”</w:t>
            </w:r>
          </w:p>
        </w:tc>
      </w:tr>
    </w:tbl>
    <w:p w14:paraId="1EB7AA33" w14:textId="777956AC" w:rsidR="002C01C8" w:rsidRPr="00C472AE" w:rsidRDefault="002C01C8" w:rsidP="00AB4B15">
      <w:pPr>
        <w:widowControl w:val="0"/>
        <w:suppressAutoHyphens w:val="0"/>
        <w:autoSpaceDE w:val="0"/>
        <w:autoSpaceDN w:val="0"/>
        <w:adjustRightInd w:val="0"/>
        <w:spacing w:before="0" w:after="0"/>
        <w:rPr>
          <w:rFonts w:ascii="Helvetica" w:eastAsia="Calibri" w:hAnsi="Helvetica" w:cs="Helvetica"/>
          <w:color w:val="196312"/>
          <w:sz w:val="24"/>
          <w:lang w:val="en-US" w:eastAsia="en-US"/>
        </w:rPr>
      </w:pPr>
    </w:p>
    <w:p w14:paraId="770AECD8" w14:textId="77777777" w:rsidR="00C31E09" w:rsidRDefault="00C31E09" w:rsidP="00272043">
      <w:pPr>
        <w:rPr>
          <w:b/>
          <w:i/>
          <w:szCs w:val="22"/>
          <w:lang w:val="en-US"/>
        </w:rPr>
      </w:pPr>
    </w:p>
    <w:p w14:paraId="07091789" w14:textId="77777777" w:rsidR="000F04BA" w:rsidRPr="002C01C8" w:rsidRDefault="002C01C8" w:rsidP="00C31E09">
      <w:pPr>
        <w:ind w:firstLine="720"/>
        <w:rPr>
          <w:b/>
          <w:i/>
          <w:szCs w:val="22"/>
          <w:lang w:val="en-US"/>
        </w:rPr>
      </w:pPr>
      <w:proofErr w:type="spellStart"/>
      <w:r w:rsidRPr="002C01C8">
        <w:rPr>
          <w:b/>
          <w:i/>
          <w:szCs w:val="22"/>
          <w:lang w:val="en-US"/>
        </w:rPr>
        <w:t>GridGuide</w:t>
      </w:r>
      <w:proofErr w:type="spellEnd"/>
      <w:r w:rsidRPr="002C01C8">
        <w:rPr>
          <w:b/>
          <w:i/>
          <w:szCs w:val="22"/>
          <w:lang w:val="en-US"/>
        </w:rPr>
        <w:t xml:space="preserve"> Campaign</w:t>
      </w:r>
    </w:p>
    <w:p w14:paraId="02D88E4F" w14:textId="77777777" w:rsidR="000F04BA" w:rsidRPr="00272043" w:rsidRDefault="000F04BA" w:rsidP="00272043">
      <w:pPr>
        <w:rPr>
          <w:szCs w:val="22"/>
          <w:lang w:val="en-US"/>
        </w:rPr>
      </w:pPr>
      <w:r w:rsidRPr="000F04BA">
        <w:rPr>
          <w:bCs/>
          <w:szCs w:val="22"/>
          <w:lang w:val="x-none"/>
        </w:rPr>
        <w:t xml:space="preserve">A campaign in </w:t>
      </w:r>
      <w:r w:rsidRPr="000F04BA">
        <w:rPr>
          <w:bCs/>
          <w:szCs w:val="22"/>
        </w:rPr>
        <w:t>April and May 2012</w:t>
      </w:r>
      <w:r w:rsidRPr="000F04BA">
        <w:rPr>
          <w:bCs/>
          <w:szCs w:val="22"/>
          <w:lang w:val="x-none"/>
        </w:rPr>
        <w:t xml:space="preserve"> to i</w:t>
      </w:r>
      <w:r w:rsidRPr="000F04BA">
        <w:rPr>
          <w:bCs/>
          <w:szCs w:val="22"/>
        </w:rPr>
        <w:t>mprove</w:t>
      </w:r>
      <w:r w:rsidRPr="000F04BA">
        <w:rPr>
          <w:bCs/>
          <w:szCs w:val="22"/>
          <w:lang w:val="x-none"/>
        </w:rPr>
        <w:t xml:space="preserve"> the </w:t>
      </w:r>
      <w:r w:rsidRPr="000F04BA">
        <w:rPr>
          <w:bCs/>
          <w:szCs w:val="22"/>
        </w:rPr>
        <w:t>quality of content on existing</w:t>
      </w:r>
      <w:r w:rsidRPr="000F04BA">
        <w:rPr>
          <w:bCs/>
          <w:szCs w:val="22"/>
          <w:lang w:val="x-none"/>
        </w:rPr>
        <w:t xml:space="preserve"> sites was carried out</w:t>
      </w:r>
      <w:r w:rsidRPr="000F04BA">
        <w:rPr>
          <w:bCs/>
          <w:szCs w:val="22"/>
        </w:rPr>
        <w:t xml:space="preserve"> but did not generate much activity by </w:t>
      </w:r>
      <w:proofErr w:type="spellStart"/>
      <w:r w:rsidRPr="000F04BA">
        <w:rPr>
          <w:bCs/>
          <w:szCs w:val="22"/>
        </w:rPr>
        <w:t>GridGuide</w:t>
      </w:r>
      <w:proofErr w:type="spellEnd"/>
      <w:r w:rsidRPr="000F04BA">
        <w:rPr>
          <w:bCs/>
          <w:szCs w:val="22"/>
        </w:rPr>
        <w:t xml:space="preserve"> site editors</w:t>
      </w:r>
      <w:r w:rsidRPr="000F04BA">
        <w:rPr>
          <w:bCs/>
          <w:szCs w:val="22"/>
          <w:lang w:val="x-none"/>
        </w:rPr>
        <w:t xml:space="preserve">. </w:t>
      </w:r>
      <w:r w:rsidRPr="000F04BA">
        <w:rPr>
          <w:bCs/>
          <w:szCs w:val="22"/>
        </w:rPr>
        <w:t xml:space="preserve">The e-ScienceTalk team sent an email to all existing </w:t>
      </w:r>
      <w:proofErr w:type="spellStart"/>
      <w:r w:rsidRPr="000F04BA">
        <w:rPr>
          <w:bCs/>
          <w:szCs w:val="22"/>
        </w:rPr>
        <w:t>GridGuide</w:t>
      </w:r>
      <w:proofErr w:type="spellEnd"/>
      <w:r w:rsidRPr="000F04BA">
        <w:rPr>
          <w:bCs/>
          <w:szCs w:val="22"/>
        </w:rPr>
        <w:t xml:space="preserve"> site administrators encouraging them to contribute more information to their guide with the opportunity to win a special e-</w:t>
      </w:r>
      <w:proofErr w:type="spellStart"/>
      <w:r w:rsidRPr="000F04BA">
        <w:rPr>
          <w:bCs/>
          <w:szCs w:val="22"/>
        </w:rPr>
        <w:t>ScienceTalk</w:t>
      </w:r>
      <w:proofErr w:type="spellEnd"/>
      <w:r w:rsidRPr="000F04BA">
        <w:rPr>
          <w:bCs/>
          <w:szCs w:val="22"/>
        </w:rPr>
        <w:t xml:space="preserve">-branded </w:t>
      </w:r>
      <w:proofErr w:type="spellStart"/>
      <w:r w:rsidRPr="000F04BA">
        <w:rPr>
          <w:bCs/>
          <w:szCs w:val="22"/>
        </w:rPr>
        <w:t>PaperNomad</w:t>
      </w:r>
      <w:proofErr w:type="spellEnd"/>
      <w:r w:rsidRPr="000F04BA">
        <w:rPr>
          <w:bCs/>
          <w:szCs w:val="22"/>
        </w:rPr>
        <w:t xml:space="preserve"> gadget case, or a runner's up prize of an e-ScienceTalk laptop sleeve. Only four grid hosts updated their sites. </w:t>
      </w:r>
      <w:r w:rsidRPr="000F04BA">
        <w:rPr>
          <w:bCs/>
          <w:szCs w:val="22"/>
          <w:lang w:val="x-none"/>
        </w:rPr>
        <w:t xml:space="preserve">One site expressed an interest in joining the site after </w:t>
      </w:r>
      <w:r w:rsidRPr="000F04BA">
        <w:rPr>
          <w:bCs/>
          <w:szCs w:val="22"/>
        </w:rPr>
        <w:t xml:space="preserve">a message request in a Grid Computing group on </w:t>
      </w:r>
      <w:r w:rsidRPr="000F04BA">
        <w:rPr>
          <w:bCs/>
          <w:szCs w:val="22"/>
          <w:lang w:val="x-none"/>
        </w:rPr>
        <w:t>Linked In</w:t>
      </w:r>
      <w:r w:rsidRPr="000F04BA">
        <w:rPr>
          <w:bCs/>
          <w:szCs w:val="22"/>
          <w:vertAlign w:val="superscript"/>
          <w:lang w:val="x-none"/>
        </w:rPr>
        <w:footnoteReference w:id="14"/>
      </w:r>
      <w:r w:rsidRPr="000F04BA">
        <w:rPr>
          <w:bCs/>
          <w:szCs w:val="22"/>
          <w:lang w:val="x-none"/>
        </w:rPr>
        <w:t>. José Miguel Franco Valiente</w:t>
      </w:r>
      <w:r w:rsidRPr="000F04BA">
        <w:rPr>
          <w:szCs w:val="22"/>
        </w:rPr>
        <w:t xml:space="preserve"> from </w:t>
      </w:r>
      <w:r w:rsidRPr="000F04BA">
        <w:rPr>
          <w:bCs/>
          <w:szCs w:val="22"/>
          <w:lang w:val="x-none"/>
        </w:rPr>
        <w:t>CIEMAT (Centro de Investigaciones Energéticas, Medioambientales y Tecnológicas)</w:t>
      </w:r>
      <w:r w:rsidRPr="000F04BA">
        <w:rPr>
          <w:bCs/>
          <w:szCs w:val="22"/>
        </w:rPr>
        <w:t xml:space="preserve"> added a site in March 2012.</w:t>
      </w:r>
    </w:p>
    <w:p w14:paraId="48D80E44" w14:textId="77777777" w:rsidR="00D118B5" w:rsidRDefault="00D118B5" w:rsidP="003E42E6">
      <w:pPr>
        <w:rPr>
          <w:szCs w:val="22"/>
        </w:rPr>
      </w:pPr>
    </w:p>
    <w:p w14:paraId="23A82EEF" w14:textId="77777777" w:rsidR="00CD4410" w:rsidRPr="00CD4410" w:rsidRDefault="000F04BA" w:rsidP="00CD4410">
      <w:pPr>
        <w:rPr>
          <w:szCs w:val="22"/>
        </w:rPr>
      </w:pPr>
      <w:r>
        <w:rPr>
          <w:szCs w:val="22"/>
        </w:rPr>
        <w:t xml:space="preserve">This is the request from </w:t>
      </w:r>
      <w:r w:rsidRPr="000F04BA">
        <w:rPr>
          <w:bCs/>
          <w:szCs w:val="22"/>
          <w:lang w:val="x-none"/>
        </w:rPr>
        <w:t>José</w:t>
      </w:r>
      <w:r>
        <w:rPr>
          <w:bCs/>
          <w:szCs w:val="22"/>
          <w:lang w:val="x-none"/>
        </w:rPr>
        <w:t>:</w:t>
      </w:r>
    </w:p>
    <w:p w14:paraId="061D4458" w14:textId="77777777" w:rsidR="00CD4410" w:rsidRDefault="00CD4410" w:rsidP="00CD4410">
      <w:pPr>
        <w:rPr>
          <w:i/>
          <w:szCs w:val="22"/>
        </w:rPr>
      </w:pPr>
      <w:r w:rsidRPr="000F04BA">
        <w:rPr>
          <w:i/>
          <w:szCs w:val="22"/>
        </w:rPr>
        <w:lastRenderedPageBreak/>
        <w:t xml:space="preserve">CETA (Extremadura Research Centre for Advance Technologies) is part of CIEMAT, a Public Research Agency in Energy and Environment and it has participated since its foundation five years ago in several projects related to Grid Computing as EELA-2, </w:t>
      </w:r>
      <w:proofErr w:type="spellStart"/>
      <w:r w:rsidRPr="000F04BA">
        <w:rPr>
          <w:i/>
          <w:szCs w:val="22"/>
        </w:rPr>
        <w:t>EDGeS</w:t>
      </w:r>
      <w:proofErr w:type="spellEnd"/>
      <w:r w:rsidRPr="000F04BA">
        <w:rPr>
          <w:i/>
          <w:szCs w:val="22"/>
        </w:rPr>
        <w:t>, EDGI, Alice, GISELA, EUFORIA, etc. Besides, we research in workflow optimizations and cancer diagnosis and we make use of the Iberian Grid Infrastructure (IBERGRID) to support our research activities, indeed we provide resources to th</w:t>
      </w:r>
      <w:r w:rsidR="000F04BA" w:rsidRPr="000F04BA">
        <w:rPr>
          <w:i/>
          <w:szCs w:val="22"/>
        </w:rPr>
        <w:t>e Spanish NGI. Owing to these factors, we think that w</w:t>
      </w:r>
      <w:r w:rsidRPr="000F04BA">
        <w:rPr>
          <w:i/>
          <w:szCs w:val="22"/>
        </w:rPr>
        <w:t>e are a good candidate to appear in your site.</w:t>
      </w:r>
      <w:r w:rsidR="000F04BA" w:rsidRPr="000F04BA">
        <w:rPr>
          <w:i/>
          <w:szCs w:val="22"/>
        </w:rPr>
        <w:t xml:space="preserve"> </w:t>
      </w:r>
      <w:r w:rsidRPr="000F04BA">
        <w:rPr>
          <w:i/>
          <w:szCs w:val="22"/>
        </w:rPr>
        <w:t xml:space="preserve">I also send to you a link to CIEMAT site (http://www.ciemat.es) and CETA site (http://www.ceta-ciemat.es). </w:t>
      </w:r>
    </w:p>
    <w:p w14:paraId="5AF80025" w14:textId="77777777" w:rsidR="00E90476" w:rsidRDefault="00E90476" w:rsidP="00CD4410">
      <w:pPr>
        <w:rPr>
          <w:i/>
          <w:szCs w:val="22"/>
        </w:rPr>
      </w:pPr>
    </w:p>
    <w:p w14:paraId="772A6281" w14:textId="735C33D2" w:rsidR="00E90476" w:rsidRDefault="00E90476" w:rsidP="00CD4410">
      <w:pPr>
        <w:rPr>
          <w:b/>
          <w:i/>
          <w:szCs w:val="22"/>
        </w:rPr>
      </w:pPr>
      <w:r w:rsidRPr="00E90476">
        <w:rPr>
          <w:b/>
          <w:i/>
          <w:szCs w:val="22"/>
        </w:rPr>
        <w:t xml:space="preserve">Feedback from scientists and </w:t>
      </w:r>
      <w:r>
        <w:rPr>
          <w:b/>
          <w:i/>
          <w:szCs w:val="22"/>
        </w:rPr>
        <w:t>non-scientists</w:t>
      </w:r>
    </w:p>
    <w:p w14:paraId="159E4225" w14:textId="77777777" w:rsidR="00E90476" w:rsidRDefault="00E90476" w:rsidP="00CD4410">
      <w:pPr>
        <w:rPr>
          <w:b/>
          <w:i/>
          <w:szCs w:val="22"/>
        </w:rPr>
      </w:pPr>
    </w:p>
    <w:p w14:paraId="5AD3A7C7" w14:textId="77777777" w:rsidR="00F95ED1" w:rsidRDefault="00E90476" w:rsidP="00F95ED1">
      <w:pPr>
        <w:rPr>
          <w:szCs w:val="22"/>
        </w:rPr>
      </w:pPr>
      <w:r>
        <w:rPr>
          <w:szCs w:val="22"/>
        </w:rPr>
        <w:t>The general consensus</w:t>
      </w:r>
      <w:r w:rsidR="00F95ED1">
        <w:rPr>
          <w:szCs w:val="22"/>
        </w:rPr>
        <w:t xml:space="preserve"> from our survey in early October 2012 is that reviewers liked the</w:t>
      </w:r>
      <w:r>
        <w:rPr>
          <w:szCs w:val="22"/>
        </w:rPr>
        <w:t xml:space="preserve"> look and feel </w:t>
      </w:r>
      <w:r w:rsidR="00F95ED1">
        <w:rPr>
          <w:szCs w:val="22"/>
        </w:rPr>
        <w:t xml:space="preserve">of the site, and found </w:t>
      </w:r>
      <w:r>
        <w:rPr>
          <w:szCs w:val="22"/>
        </w:rPr>
        <w:t>the interactive map</w:t>
      </w:r>
      <w:r w:rsidR="00F95ED1">
        <w:rPr>
          <w:szCs w:val="22"/>
        </w:rPr>
        <w:t xml:space="preserve"> interesting. People felt that some of the sites lacked information. </w:t>
      </w:r>
    </w:p>
    <w:p w14:paraId="7AD881EB" w14:textId="5EFCFDF2" w:rsidR="00F95ED1" w:rsidRDefault="00F95ED1" w:rsidP="00F95ED1">
      <w:pPr>
        <w:ind w:left="720"/>
        <w:jc w:val="left"/>
        <w:rPr>
          <w:i/>
          <w:szCs w:val="22"/>
        </w:rPr>
      </w:pPr>
      <w:r w:rsidRPr="00F95ED1">
        <w:rPr>
          <w:i/>
          <w:szCs w:val="22"/>
        </w:rPr>
        <w:t>“I like the look and feel of this site but the information it is providing doesn't seem to be too detailed. For example when I clicked through to one of the US guides the first bit of information was just general information about the university rather than vetted relevant information about what they are doing with grids. Similarly I don't get all the tourist info etc. Has a site map”</w:t>
      </w:r>
    </w:p>
    <w:p w14:paraId="49F48D40" w14:textId="77777777" w:rsidR="00A50324" w:rsidRPr="00F95ED1" w:rsidRDefault="00A50324" w:rsidP="00F95ED1">
      <w:pPr>
        <w:ind w:left="720"/>
        <w:jc w:val="left"/>
        <w:rPr>
          <w:i/>
          <w:szCs w:val="22"/>
        </w:rPr>
      </w:pPr>
    </w:p>
    <w:p w14:paraId="0F6D9C2C" w14:textId="0DFFE147" w:rsidR="00E90476" w:rsidRPr="00E90476" w:rsidRDefault="00F95ED1" w:rsidP="00E90476">
      <w:pPr>
        <w:rPr>
          <w:szCs w:val="22"/>
        </w:rPr>
      </w:pPr>
      <w:r>
        <w:rPr>
          <w:szCs w:val="22"/>
        </w:rPr>
        <w:t xml:space="preserve">Since this survey, the GridCast team has added more information to many of the sites. </w:t>
      </w:r>
    </w:p>
    <w:p w14:paraId="4494DA6E" w14:textId="77777777" w:rsidR="00AB4B15" w:rsidRPr="00CD4410" w:rsidRDefault="00AB4B15" w:rsidP="00CD4410">
      <w:pPr>
        <w:rPr>
          <w:szCs w:val="22"/>
        </w:rPr>
      </w:pPr>
    </w:p>
    <w:p w14:paraId="702099AD" w14:textId="77777777" w:rsidR="003E42E6" w:rsidRDefault="003E42E6" w:rsidP="003E42E6">
      <w:pPr>
        <w:pStyle w:val="Heading2"/>
      </w:pPr>
      <w:bookmarkStart w:id="39" w:name="_Toc333497884"/>
      <w:r>
        <w:t>iSGTW</w:t>
      </w:r>
      <w:bookmarkEnd w:id="39"/>
    </w:p>
    <w:p w14:paraId="2DB48247" w14:textId="77777777" w:rsidR="003E42E6" w:rsidRDefault="003E42E6" w:rsidP="003E42E6">
      <w:pPr>
        <w:pStyle w:val="Heading3"/>
      </w:pPr>
      <w:bookmarkStart w:id="40" w:name="_Toc333497885"/>
      <w:r>
        <w:t>Background</w:t>
      </w:r>
      <w:bookmarkEnd w:id="40"/>
    </w:p>
    <w:p w14:paraId="00F69E29" w14:textId="77777777" w:rsidR="003E42E6" w:rsidRDefault="003E42E6" w:rsidP="003E42E6"/>
    <w:p w14:paraId="101E3F7F" w14:textId="0753D97C" w:rsidR="004C4CBB"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sidRPr="004309B8">
        <w:rPr>
          <w:rFonts w:eastAsia="Cambria"/>
          <w:color w:val="000000"/>
          <w:szCs w:val="21"/>
          <w:lang w:val="en-US" w:eastAsia="en-GB"/>
        </w:rPr>
        <w:t xml:space="preserve">During </w:t>
      </w:r>
      <w:r w:rsidR="00C762BC">
        <w:rPr>
          <w:rFonts w:eastAsia="Cambria"/>
          <w:color w:val="000000"/>
          <w:szCs w:val="21"/>
          <w:lang w:val="en-US" w:eastAsia="en-GB"/>
        </w:rPr>
        <w:t xml:space="preserve">the duration of the </w:t>
      </w:r>
      <w:r w:rsidRPr="004309B8">
        <w:rPr>
          <w:rFonts w:eastAsia="Cambria"/>
          <w:color w:val="000000"/>
          <w:szCs w:val="21"/>
          <w:lang w:val="en-US" w:eastAsia="en-GB"/>
        </w:rPr>
        <w:t xml:space="preserve">e-ScienceTalk </w:t>
      </w:r>
      <w:r w:rsidR="00C762BC">
        <w:rPr>
          <w:rFonts w:eastAsia="Cambria"/>
          <w:color w:val="000000"/>
          <w:szCs w:val="21"/>
          <w:lang w:val="en-US" w:eastAsia="en-GB"/>
        </w:rPr>
        <w:t xml:space="preserve">project </w:t>
      </w:r>
      <w:r w:rsidRPr="004309B8">
        <w:rPr>
          <w:rFonts w:eastAsia="Cambria"/>
          <w:color w:val="000000"/>
          <w:szCs w:val="21"/>
          <w:lang w:val="en-US" w:eastAsia="en-GB"/>
        </w:rPr>
        <w:t>the weekly electronic newsletter, International Science Grid This Week (</w:t>
      </w:r>
      <w:hyperlink r:id="rId16" w:history="1">
        <w:r w:rsidRPr="004309B8">
          <w:rPr>
            <w:rStyle w:val="Hyperlink"/>
            <w:rFonts w:eastAsia="Cambria"/>
            <w:szCs w:val="21"/>
            <w:lang w:val="en-US" w:eastAsia="en-GB"/>
          </w:rPr>
          <w:t>www.isgtw.org</w:t>
        </w:r>
      </w:hyperlink>
      <w:r w:rsidRPr="004309B8">
        <w:rPr>
          <w:rFonts w:eastAsia="Cambria"/>
          <w:color w:val="000000"/>
          <w:szCs w:val="21"/>
          <w:lang w:val="en-US" w:eastAsia="en-GB"/>
        </w:rPr>
        <w:t>)</w:t>
      </w:r>
      <w:r w:rsidR="00C762BC">
        <w:rPr>
          <w:rFonts w:eastAsia="Cambria"/>
          <w:color w:val="000000"/>
          <w:szCs w:val="21"/>
          <w:lang w:val="en-US" w:eastAsia="en-GB"/>
        </w:rPr>
        <w:t>,</w:t>
      </w:r>
      <w:r w:rsidRPr="004309B8">
        <w:rPr>
          <w:rFonts w:eastAsia="Cambria"/>
          <w:color w:val="000000"/>
          <w:szCs w:val="21"/>
          <w:lang w:val="en-US" w:eastAsia="en-GB"/>
        </w:rPr>
        <w:t xml:space="preserve"> has broadened its scope significantly to cover e-Infrastructures such as supercomputing, distributed computing, networks, data and cloud/volunteer computing and their impact on grid development. The newsletter now covers a broad range of national and regional grid projects, as well as related developments in the wider world of modern science and research. New interactive features have been introduced during e-ScienceTalk such as the facility for readers to comment on and rate stories, to share them with other websites and social media sites, and to take part in polls and surveys.</w:t>
      </w:r>
      <w:r w:rsidR="004C4CBB">
        <w:rPr>
          <w:rFonts w:eastAsia="Cambria"/>
          <w:color w:val="000000"/>
          <w:szCs w:val="21"/>
          <w:lang w:val="en-US" w:eastAsia="en-GB"/>
        </w:rPr>
        <w:t xml:space="preserve"> </w:t>
      </w:r>
    </w:p>
    <w:p w14:paraId="7376B23E" w14:textId="77777777" w:rsidR="004C4CBB" w:rsidRDefault="004C4CBB"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p>
    <w:p w14:paraId="2BA0E854" w14:textId="11EE8F7C" w:rsidR="003E42E6" w:rsidRPr="004309B8" w:rsidRDefault="004C4CBB"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000000"/>
          <w:szCs w:val="21"/>
          <w:lang w:val="en-US" w:eastAsia="en-GB"/>
        </w:rPr>
      </w:pPr>
      <w:r>
        <w:rPr>
          <w:rFonts w:eastAsia="Cambria"/>
          <w:color w:val="000000"/>
          <w:szCs w:val="21"/>
          <w:lang w:val="en-US" w:eastAsia="en-GB"/>
        </w:rPr>
        <w:t xml:space="preserve">Traffic to the </w:t>
      </w:r>
      <w:proofErr w:type="spellStart"/>
      <w:r>
        <w:rPr>
          <w:rFonts w:eastAsia="Cambria"/>
          <w:color w:val="000000"/>
          <w:szCs w:val="21"/>
          <w:lang w:val="en-US" w:eastAsia="en-GB"/>
        </w:rPr>
        <w:t>iSGTW</w:t>
      </w:r>
      <w:proofErr w:type="spellEnd"/>
      <w:r>
        <w:rPr>
          <w:rFonts w:eastAsia="Cambria"/>
          <w:color w:val="000000"/>
          <w:szCs w:val="21"/>
          <w:lang w:val="en-US" w:eastAsia="en-GB"/>
        </w:rPr>
        <w:t xml:space="preserve"> website increasingly com</w:t>
      </w:r>
      <w:r w:rsidR="00C762BC">
        <w:rPr>
          <w:rFonts w:eastAsia="Cambria"/>
          <w:color w:val="000000"/>
          <w:szCs w:val="21"/>
          <w:lang w:val="en-US" w:eastAsia="en-GB"/>
        </w:rPr>
        <w:t>es</w:t>
      </w:r>
      <w:r>
        <w:rPr>
          <w:rFonts w:eastAsia="Cambria"/>
          <w:color w:val="000000"/>
          <w:szCs w:val="21"/>
          <w:lang w:val="en-US" w:eastAsia="en-GB"/>
        </w:rPr>
        <w:t xml:space="preserve"> from social media channels such as </w:t>
      </w:r>
      <w:proofErr w:type="spellStart"/>
      <w:r>
        <w:rPr>
          <w:rFonts w:eastAsia="Cambria"/>
          <w:color w:val="000000"/>
          <w:szCs w:val="21"/>
          <w:lang w:val="en-US" w:eastAsia="en-GB"/>
        </w:rPr>
        <w:t>StumpleUpon</w:t>
      </w:r>
      <w:proofErr w:type="spellEnd"/>
      <w:r>
        <w:rPr>
          <w:rFonts w:eastAsia="Cambria"/>
          <w:color w:val="000000"/>
          <w:szCs w:val="21"/>
          <w:lang w:val="en-US" w:eastAsia="en-GB"/>
        </w:rPr>
        <w:t xml:space="preserve">, </w:t>
      </w:r>
      <w:proofErr w:type="spellStart"/>
      <w:r>
        <w:rPr>
          <w:rFonts w:eastAsia="Cambria"/>
          <w:color w:val="000000"/>
          <w:szCs w:val="21"/>
          <w:lang w:val="en-US" w:eastAsia="en-GB"/>
        </w:rPr>
        <w:t>SlashDot</w:t>
      </w:r>
      <w:proofErr w:type="spellEnd"/>
      <w:r>
        <w:rPr>
          <w:rFonts w:eastAsia="Cambria"/>
          <w:color w:val="000000"/>
          <w:szCs w:val="21"/>
          <w:lang w:val="en-US" w:eastAsia="en-GB"/>
        </w:rPr>
        <w:t xml:space="preserve"> and particularly Twitter. The proportion of traffic from weekly subscribers to the publication is correspondingly decreasing, marking a change in the way that readers interact with the publication. The increase in traffic from social media channels is due to an active social media policy put in place at the start of PY2, which includes promotion of articles through </w:t>
      </w:r>
      <w:proofErr w:type="spellStart"/>
      <w:r>
        <w:rPr>
          <w:rFonts w:eastAsia="Cambria"/>
          <w:color w:val="000000"/>
          <w:szCs w:val="21"/>
          <w:lang w:val="en-US" w:eastAsia="en-GB"/>
        </w:rPr>
        <w:t>iSGTW</w:t>
      </w:r>
      <w:proofErr w:type="spellEnd"/>
      <w:r>
        <w:rPr>
          <w:rFonts w:eastAsia="Cambria"/>
          <w:color w:val="000000"/>
          <w:szCs w:val="21"/>
          <w:lang w:val="en-US" w:eastAsia="en-GB"/>
        </w:rPr>
        <w:t xml:space="preserve"> and e-</w:t>
      </w:r>
      <w:proofErr w:type="spellStart"/>
      <w:r>
        <w:rPr>
          <w:rFonts w:eastAsia="Cambria"/>
          <w:color w:val="000000"/>
          <w:szCs w:val="21"/>
          <w:lang w:val="en-US" w:eastAsia="en-GB"/>
        </w:rPr>
        <w:t>ScienceTalk</w:t>
      </w:r>
      <w:proofErr w:type="spellEnd"/>
      <w:r>
        <w:rPr>
          <w:rFonts w:eastAsia="Cambria"/>
          <w:color w:val="000000"/>
          <w:szCs w:val="21"/>
          <w:lang w:val="en-US" w:eastAsia="en-GB"/>
        </w:rPr>
        <w:t xml:space="preserve"> social media channels on a daily basis. The interactions with </w:t>
      </w:r>
      <w:proofErr w:type="spellStart"/>
      <w:r>
        <w:rPr>
          <w:rFonts w:eastAsia="Cambria"/>
          <w:color w:val="000000"/>
          <w:szCs w:val="21"/>
          <w:lang w:val="en-US" w:eastAsia="en-GB"/>
        </w:rPr>
        <w:t>iSGTW</w:t>
      </w:r>
      <w:proofErr w:type="spellEnd"/>
      <w:r>
        <w:rPr>
          <w:rFonts w:eastAsia="Cambria"/>
          <w:color w:val="000000"/>
          <w:szCs w:val="21"/>
          <w:lang w:val="en-US" w:eastAsia="en-GB"/>
        </w:rPr>
        <w:t xml:space="preserve"> via social media are now tracked on a weekly basis through numbers of followers and </w:t>
      </w:r>
      <w:proofErr w:type="spellStart"/>
      <w:r>
        <w:rPr>
          <w:rFonts w:eastAsia="Cambria"/>
          <w:color w:val="000000"/>
          <w:szCs w:val="21"/>
          <w:lang w:val="en-US" w:eastAsia="en-GB"/>
        </w:rPr>
        <w:t>Klout</w:t>
      </w:r>
      <w:proofErr w:type="spellEnd"/>
      <w:r>
        <w:rPr>
          <w:rFonts w:eastAsia="Cambria"/>
          <w:color w:val="000000"/>
          <w:szCs w:val="21"/>
          <w:lang w:val="en-US" w:eastAsia="en-GB"/>
        </w:rPr>
        <w:t xml:space="preserve"> score, with the monthly reports including statistics from topsy.com, </w:t>
      </w:r>
      <w:proofErr w:type="spellStart"/>
      <w:r>
        <w:rPr>
          <w:rFonts w:eastAsia="Cambria"/>
          <w:color w:val="000000"/>
          <w:szCs w:val="21"/>
          <w:lang w:val="en-US" w:eastAsia="en-GB"/>
        </w:rPr>
        <w:t>socialmention</w:t>
      </w:r>
      <w:proofErr w:type="spellEnd"/>
      <w:r>
        <w:rPr>
          <w:rFonts w:eastAsia="Cambria"/>
          <w:color w:val="000000"/>
          <w:szCs w:val="21"/>
          <w:lang w:val="en-US" w:eastAsia="en-GB"/>
        </w:rPr>
        <w:t xml:space="preserve"> and </w:t>
      </w:r>
      <w:proofErr w:type="spellStart"/>
      <w:r>
        <w:rPr>
          <w:rFonts w:eastAsia="Cambria"/>
          <w:color w:val="000000"/>
          <w:szCs w:val="21"/>
          <w:lang w:val="en-US" w:eastAsia="en-GB"/>
        </w:rPr>
        <w:t>Twiangulate</w:t>
      </w:r>
      <w:proofErr w:type="spellEnd"/>
      <w:r>
        <w:rPr>
          <w:rFonts w:eastAsia="Cambria"/>
          <w:color w:val="000000"/>
          <w:szCs w:val="21"/>
          <w:lang w:val="en-US" w:eastAsia="en-GB"/>
        </w:rPr>
        <w:t xml:space="preserve"> to make comparisons between </w:t>
      </w:r>
      <w:proofErr w:type="spellStart"/>
      <w:r w:rsidR="00781B90">
        <w:rPr>
          <w:rFonts w:eastAsia="Cambria"/>
          <w:color w:val="000000"/>
          <w:szCs w:val="21"/>
          <w:lang w:val="en-US" w:eastAsia="en-GB"/>
        </w:rPr>
        <w:t>iSGTW</w:t>
      </w:r>
      <w:proofErr w:type="spellEnd"/>
      <w:r w:rsidR="00781B90">
        <w:rPr>
          <w:rFonts w:eastAsia="Cambria"/>
          <w:color w:val="000000"/>
          <w:szCs w:val="21"/>
          <w:lang w:val="en-US" w:eastAsia="en-GB"/>
        </w:rPr>
        <w:t xml:space="preserve"> and its peer publications, as well as from </w:t>
      </w:r>
      <w:proofErr w:type="spellStart"/>
      <w:r w:rsidR="00781B90">
        <w:rPr>
          <w:rFonts w:eastAsia="Cambria"/>
          <w:color w:val="000000"/>
          <w:szCs w:val="21"/>
          <w:lang w:val="en-US" w:eastAsia="en-GB"/>
        </w:rPr>
        <w:t>GoogleAnalytics</w:t>
      </w:r>
      <w:proofErr w:type="spellEnd"/>
      <w:r w:rsidR="00781B90">
        <w:rPr>
          <w:rFonts w:eastAsia="Cambria"/>
          <w:color w:val="000000"/>
          <w:szCs w:val="21"/>
          <w:lang w:val="en-US" w:eastAsia="en-GB"/>
        </w:rPr>
        <w:t>.</w:t>
      </w:r>
    </w:p>
    <w:p w14:paraId="56FD9AAF" w14:textId="77777777" w:rsidR="003E42E6" w:rsidRDefault="003E42E6" w:rsidP="003E42E6">
      <w:pPr>
        <w:pStyle w:val="Heading3"/>
        <w:rPr>
          <w:lang w:val="en-GB"/>
        </w:rPr>
      </w:pPr>
      <w:bookmarkStart w:id="41" w:name="_Toc333497886"/>
      <w:r>
        <w:rPr>
          <w:lang w:val="en-GB"/>
        </w:rPr>
        <w:lastRenderedPageBreak/>
        <w:t>Summary of feedback</w:t>
      </w:r>
      <w:bookmarkEnd w:id="41"/>
    </w:p>
    <w:p w14:paraId="6459302E" w14:textId="77777777" w:rsidR="00F95ED1" w:rsidRDefault="00F95ED1" w:rsidP="00F95ED1"/>
    <w:p w14:paraId="359853BC" w14:textId="7C413A27" w:rsidR="00F95ED1" w:rsidRDefault="00F95ED1" w:rsidP="00F95ED1">
      <w:r>
        <w:t xml:space="preserve">Feedback for </w:t>
      </w:r>
      <w:proofErr w:type="spellStart"/>
      <w:r>
        <w:t>iSGTW</w:t>
      </w:r>
      <w:proofErr w:type="spellEnd"/>
      <w:r>
        <w:t xml:space="preserve"> has been very posit</w:t>
      </w:r>
      <w:r w:rsidR="00370164">
        <w:t>ive, and our methodology for gathering is extensive: analysing c</w:t>
      </w:r>
      <w:r>
        <w:t>ommen</w:t>
      </w:r>
      <w:r w:rsidR="00370164">
        <w:t>t (website and Google+</w:t>
      </w:r>
      <w:r w:rsidR="0024184A">
        <w:t>)</w:t>
      </w:r>
      <w:r w:rsidR="00370164">
        <w:t xml:space="preserve"> </w:t>
      </w:r>
      <w:r w:rsidR="0024184A">
        <w:t>authors’ feedback,</w:t>
      </w:r>
      <w:r w:rsidR="0024184A">
        <w:rPr>
          <w:lang w:val="en-US"/>
        </w:rPr>
        <w:t xml:space="preserve"> </w:t>
      </w:r>
      <w:r>
        <w:rPr>
          <w:lang w:val="en-US"/>
        </w:rPr>
        <w:t>monitor</w:t>
      </w:r>
      <w:r w:rsidR="0024184A">
        <w:rPr>
          <w:lang w:val="en-US"/>
        </w:rPr>
        <w:t>ing</w:t>
      </w:r>
      <w:r>
        <w:rPr>
          <w:lang w:val="en-US"/>
        </w:rPr>
        <w:t xml:space="preserve"> </w:t>
      </w:r>
      <w:r w:rsidR="00370164">
        <w:rPr>
          <w:lang w:val="en-US"/>
        </w:rPr>
        <w:t xml:space="preserve">social media activity, </w:t>
      </w:r>
      <w:r w:rsidR="00370164">
        <w:t xml:space="preserve">examining </w:t>
      </w:r>
      <w:r>
        <w:t>unsolicited feedback</w:t>
      </w:r>
      <w:r w:rsidR="00370164">
        <w:t>,</w:t>
      </w:r>
      <w:r w:rsidR="0024184A">
        <w:t xml:space="preserve"> as well as carrying our</w:t>
      </w:r>
      <w:r w:rsidR="00370164">
        <w:t xml:space="preserve"> </w:t>
      </w:r>
      <w:r>
        <w:t>focus group</w:t>
      </w:r>
      <w:r w:rsidR="00370164">
        <w:t>s</w:t>
      </w:r>
      <w:r w:rsidR="0024184A">
        <w:t xml:space="preserve"> </w:t>
      </w:r>
      <w:r w:rsidR="00370164">
        <w:t xml:space="preserve">and interviews with subscribers. </w:t>
      </w:r>
    </w:p>
    <w:p w14:paraId="5A23FFF1" w14:textId="77777777" w:rsidR="00CD4410" w:rsidRDefault="00CD4410" w:rsidP="00CD4410"/>
    <w:p w14:paraId="321EAE9F" w14:textId="77777777" w:rsidR="00D822B6" w:rsidRDefault="00CD4410" w:rsidP="00CD4410">
      <w:pPr>
        <w:suppressAutoHyphens w:val="0"/>
        <w:spacing w:before="0" w:after="200" w:line="276" w:lineRule="auto"/>
        <w:jc w:val="left"/>
        <w:rPr>
          <w:rFonts w:eastAsia="Calibri"/>
          <w:b/>
          <w:i/>
          <w:szCs w:val="22"/>
          <w:lang w:eastAsia="en-US"/>
        </w:rPr>
      </w:pPr>
      <w:r w:rsidRPr="00D35931">
        <w:rPr>
          <w:rFonts w:eastAsia="Calibri"/>
          <w:b/>
          <w:i/>
          <w:szCs w:val="22"/>
          <w:lang w:eastAsia="en-US"/>
        </w:rPr>
        <w:t>Focus Group Write Up</w:t>
      </w:r>
    </w:p>
    <w:p w14:paraId="5E1DDD15" w14:textId="541259D3" w:rsidR="00CD4410" w:rsidRPr="00D822B6" w:rsidRDefault="00D35931" w:rsidP="00F679A0">
      <w:pPr>
        <w:suppressAutoHyphens w:val="0"/>
        <w:spacing w:before="0" w:after="200" w:line="276" w:lineRule="auto"/>
        <w:rPr>
          <w:rFonts w:eastAsia="Calibri"/>
          <w:b/>
          <w:i/>
          <w:szCs w:val="22"/>
          <w:lang w:eastAsia="en-US"/>
        </w:rPr>
      </w:pPr>
      <w:r>
        <w:rPr>
          <w:rFonts w:eastAsia="Calibri"/>
          <w:szCs w:val="22"/>
          <w:lang w:eastAsia="en-US"/>
        </w:rPr>
        <w:t>A</w:t>
      </w:r>
      <w:r w:rsidR="00CD4410" w:rsidRPr="00D35931">
        <w:rPr>
          <w:rFonts w:eastAsia="Calibri"/>
          <w:szCs w:val="22"/>
          <w:lang w:eastAsia="en-US"/>
        </w:rPr>
        <w:t xml:space="preserve"> focus group </w:t>
      </w:r>
      <w:r>
        <w:rPr>
          <w:rFonts w:eastAsia="Calibri"/>
          <w:szCs w:val="22"/>
          <w:lang w:eastAsia="en-US"/>
        </w:rPr>
        <w:t xml:space="preserve">was </w:t>
      </w:r>
      <w:r w:rsidR="00370164">
        <w:rPr>
          <w:rFonts w:eastAsia="Calibri"/>
          <w:szCs w:val="22"/>
          <w:lang w:eastAsia="en-US"/>
        </w:rPr>
        <w:t>held</w:t>
      </w:r>
      <w:r w:rsidR="00CD4410" w:rsidRPr="00D35931">
        <w:rPr>
          <w:rFonts w:eastAsia="Calibri"/>
          <w:szCs w:val="22"/>
          <w:lang w:eastAsia="en-US"/>
        </w:rPr>
        <w:t xml:space="preserve"> at the EGI Community Forum in Munich, to explore the sustainability and solicit feedback on </w:t>
      </w:r>
      <w:proofErr w:type="spellStart"/>
      <w:r w:rsidR="0024184A">
        <w:rPr>
          <w:rFonts w:eastAsia="Calibri"/>
          <w:szCs w:val="22"/>
          <w:lang w:eastAsia="en-US"/>
        </w:rPr>
        <w:t>iSGTW</w:t>
      </w:r>
      <w:proofErr w:type="spellEnd"/>
      <w:r w:rsidR="00CD4410" w:rsidRPr="00D35931">
        <w:rPr>
          <w:rFonts w:eastAsia="Calibri"/>
          <w:szCs w:val="22"/>
          <w:lang w:eastAsia="en-US"/>
        </w:rPr>
        <w:t xml:space="preserve">. </w:t>
      </w:r>
      <w:r w:rsidR="0024184A">
        <w:rPr>
          <w:rFonts w:eastAsia="Calibri"/>
          <w:szCs w:val="22"/>
          <w:lang w:eastAsia="en-US"/>
        </w:rPr>
        <w:t xml:space="preserve">The session was conducted by Zara Qadir, Dissemination Officer, over one and half hours. </w:t>
      </w:r>
      <w:r>
        <w:rPr>
          <w:rFonts w:eastAsia="Calibri"/>
          <w:szCs w:val="22"/>
          <w:lang w:eastAsia="en-US"/>
        </w:rPr>
        <w:t xml:space="preserve">Four participants were involved in the focus group, and </w:t>
      </w:r>
      <w:r w:rsidR="0024184A">
        <w:rPr>
          <w:rFonts w:eastAsia="Calibri"/>
          <w:szCs w:val="22"/>
          <w:lang w:eastAsia="en-US"/>
        </w:rPr>
        <w:t>below details on their background:</w:t>
      </w:r>
    </w:p>
    <w:p w14:paraId="3AB747DF" w14:textId="77777777" w:rsidR="00CD4410" w:rsidRPr="00D35931" w:rsidRDefault="00CD4410" w:rsidP="00AB4B15">
      <w:pPr>
        <w:numPr>
          <w:ilvl w:val="0"/>
          <w:numId w:val="20"/>
        </w:numPr>
        <w:suppressAutoHyphens w:val="0"/>
        <w:spacing w:before="0" w:after="200" w:line="276" w:lineRule="auto"/>
        <w:contextualSpacing/>
        <w:jc w:val="left"/>
        <w:rPr>
          <w:rFonts w:eastAsia="Calibri"/>
          <w:szCs w:val="22"/>
          <w:lang w:eastAsia="en-US"/>
        </w:rPr>
      </w:pPr>
      <w:proofErr w:type="spellStart"/>
      <w:r w:rsidRPr="00D35931">
        <w:rPr>
          <w:rFonts w:eastAsia="Calibri"/>
          <w:szCs w:val="22"/>
          <w:lang w:eastAsia="en-US"/>
        </w:rPr>
        <w:t>Shaila</w:t>
      </w:r>
      <w:proofErr w:type="spellEnd"/>
      <w:r w:rsidRPr="00D35931">
        <w:rPr>
          <w:rFonts w:eastAsia="Calibri"/>
          <w:szCs w:val="22"/>
          <w:lang w:eastAsia="en-US"/>
        </w:rPr>
        <w:t xml:space="preserve"> </w:t>
      </w:r>
      <w:proofErr w:type="spellStart"/>
      <w:r w:rsidRPr="00D35931">
        <w:rPr>
          <w:rFonts w:eastAsia="Calibri"/>
          <w:szCs w:val="22"/>
          <w:lang w:eastAsia="en-US"/>
        </w:rPr>
        <w:t>Roessle</w:t>
      </w:r>
      <w:proofErr w:type="spellEnd"/>
      <w:r w:rsidRPr="00D35931">
        <w:rPr>
          <w:rFonts w:eastAsia="Calibri"/>
          <w:szCs w:val="22"/>
          <w:lang w:eastAsia="en-US"/>
        </w:rPr>
        <w:t xml:space="preserve">-Blank is a biologist and a self-proclaimed newbie to grids. </w:t>
      </w:r>
      <w:proofErr w:type="spellStart"/>
      <w:r w:rsidRPr="00D35931">
        <w:rPr>
          <w:rFonts w:eastAsia="Calibri"/>
          <w:szCs w:val="22"/>
          <w:lang w:eastAsia="en-US"/>
        </w:rPr>
        <w:t>Shaila</w:t>
      </w:r>
      <w:proofErr w:type="spellEnd"/>
      <w:r w:rsidRPr="00D35931">
        <w:rPr>
          <w:rFonts w:eastAsia="Calibri"/>
          <w:szCs w:val="22"/>
          <w:lang w:eastAsia="en-US"/>
        </w:rPr>
        <w:t xml:space="preserve"> has been working in a dissemination role for </w:t>
      </w:r>
      <w:proofErr w:type="spellStart"/>
      <w:r w:rsidRPr="00D35931">
        <w:rPr>
          <w:rFonts w:eastAsia="Calibri"/>
          <w:szCs w:val="22"/>
          <w:lang w:eastAsia="en-US"/>
        </w:rPr>
        <w:t>EDGeS</w:t>
      </w:r>
      <w:proofErr w:type="spellEnd"/>
      <w:r w:rsidRPr="00D35931">
        <w:rPr>
          <w:rFonts w:eastAsia="Calibri"/>
          <w:szCs w:val="22"/>
          <w:lang w:eastAsia="en-US"/>
        </w:rPr>
        <w:t xml:space="preserve"> for less than one</w:t>
      </w:r>
      <w:r w:rsidR="00D822B6">
        <w:rPr>
          <w:rFonts w:eastAsia="Calibri"/>
          <w:szCs w:val="22"/>
          <w:lang w:eastAsia="en-US"/>
        </w:rPr>
        <w:t xml:space="preserve"> year.</w:t>
      </w:r>
    </w:p>
    <w:p w14:paraId="244CF64D" w14:textId="628C1CC6" w:rsidR="00CD4410" w:rsidRPr="00D35931" w:rsidRDefault="00CD4410" w:rsidP="00AB4B15">
      <w:pPr>
        <w:numPr>
          <w:ilvl w:val="0"/>
          <w:numId w:val="20"/>
        </w:numPr>
        <w:suppressAutoHyphens w:val="0"/>
        <w:spacing w:before="0" w:after="200" w:line="276" w:lineRule="auto"/>
        <w:contextualSpacing/>
        <w:jc w:val="left"/>
        <w:rPr>
          <w:rFonts w:eastAsia="Calibri"/>
          <w:szCs w:val="22"/>
          <w:lang w:eastAsia="en-US"/>
        </w:rPr>
      </w:pPr>
      <w:r w:rsidRPr="00D35931">
        <w:rPr>
          <w:rFonts w:eastAsia="Calibri"/>
          <w:szCs w:val="22"/>
          <w:lang w:eastAsia="en-US"/>
        </w:rPr>
        <w:t xml:space="preserve">Elizabeth </w:t>
      </w:r>
      <w:proofErr w:type="spellStart"/>
      <w:r w:rsidRPr="00D35931">
        <w:rPr>
          <w:rFonts w:eastAsia="Calibri"/>
          <w:szCs w:val="22"/>
          <w:lang w:eastAsia="en-US"/>
        </w:rPr>
        <w:t>Leake</w:t>
      </w:r>
      <w:proofErr w:type="spellEnd"/>
      <w:r w:rsidRPr="00D35931">
        <w:rPr>
          <w:rFonts w:eastAsia="Calibri"/>
          <w:szCs w:val="22"/>
          <w:lang w:eastAsia="en-US"/>
        </w:rPr>
        <w:t xml:space="preserve"> is from the HPC realm, and was previously external relations coordinator for the </w:t>
      </w:r>
      <w:proofErr w:type="spellStart"/>
      <w:r w:rsidRPr="00D35931">
        <w:rPr>
          <w:rFonts w:eastAsia="Calibri"/>
          <w:szCs w:val="22"/>
          <w:lang w:eastAsia="en-US"/>
        </w:rPr>
        <w:t>TeraGrid</w:t>
      </w:r>
      <w:proofErr w:type="spellEnd"/>
      <w:r w:rsidRPr="00D35931">
        <w:rPr>
          <w:rFonts w:eastAsia="Calibri"/>
          <w:szCs w:val="22"/>
          <w:lang w:eastAsia="en-US"/>
        </w:rPr>
        <w:t xml:space="preserve"> project. In the past year, she has been working as a cons</w:t>
      </w:r>
      <w:r w:rsidR="00D822B6">
        <w:rPr>
          <w:rFonts w:eastAsia="Calibri"/>
          <w:szCs w:val="22"/>
          <w:lang w:eastAsia="en-US"/>
        </w:rPr>
        <w:t xml:space="preserve">ultant, and a freelance writer and </w:t>
      </w:r>
      <w:r w:rsidR="0024184A">
        <w:rPr>
          <w:rFonts w:eastAsia="Calibri"/>
          <w:szCs w:val="22"/>
          <w:lang w:eastAsia="en-US"/>
        </w:rPr>
        <w:t xml:space="preserve">has been </w:t>
      </w:r>
      <w:r w:rsidRPr="00D35931">
        <w:rPr>
          <w:rFonts w:eastAsia="Calibri"/>
          <w:szCs w:val="22"/>
          <w:lang w:eastAsia="en-US"/>
        </w:rPr>
        <w:t xml:space="preserve">a regular contributor to </w:t>
      </w:r>
      <w:proofErr w:type="spellStart"/>
      <w:r w:rsidRPr="00D35931">
        <w:rPr>
          <w:rFonts w:eastAsia="Calibri"/>
          <w:szCs w:val="22"/>
          <w:lang w:eastAsia="en-US"/>
        </w:rPr>
        <w:t>iSGTW</w:t>
      </w:r>
      <w:proofErr w:type="spellEnd"/>
      <w:r w:rsidRPr="00D35931">
        <w:rPr>
          <w:rFonts w:eastAsia="Calibri"/>
          <w:szCs w:val="22"/>
          <w:lang w:eastAsia="en-US"/>
        </w:rPr>
        <w:t xml:space="preserve"> for the last four years.</w:t>
      </w:r>
    </w:p>
    <w:p w14:paraId="3791BBF8" w14:textId="56572B10" w:rsidR="00CD4410" w:rsidRPr="00D35931" w:rsidRDefault="00CD4410" w:rsidP="00AB4B15">
      <w:pPr>
        <w:numPr>
          <w:ilvl w:val="0"/>
          <w:numId w:val="20"/>
        </w:numPr>
        <w:suppressAutoHyphens w:val="0"/>
        <w:spacing w:before="0" w:after="200" w:line="276" w:lineRule="auto"/>
        <w:contextualSpacing/>
        <w:jc w:val="left"/>
        <w:rPr>
          <w:rFonts w:eastAsia="Calibri"/>
          <w:szCs w:val="22"/>
          <w:lang w:eastAsia="en-US"/>
        </w:rPr>
      </w:pPr>
      <w:r w:rsidRPr="00D35931">
        <w:rPr>
          <w:rFonts w:eastAsia="Calibri"/>
          <w:szCs w:val="22"/>
          <w:lang w:eastAsia="en-US"/>
        </w:rPr>
        <w:t xml:space="preserve">Tom </w:t>
      </w:r>
      <w:proofErr w:type="spellStart"/>
      <w:r w:rsidRPr="00D35931">
        <w:rPr>
          <w:rFonts w:eastAsia="Calibri"/>
          <w:szCs w:val="22"/>
          <w:lang w:eastAsia="en-US"/>
        </w:rPr>
        <w:t>Visner</w:t>
      </w:r>
      <w:proofErr w:type="spellEnd"/>
      <w:r w:rsidRPr="00D35931">
        <w:rPr>
          <w:rFonts w:eastAsia="Calibri"/>
          <w:szCs w:val="22"/>
          <w:lang w:eastAsia="en-US"/>
        </w:rPr>
        <w:t xml:space="preserve"> has worked for the last four to five years at SARA as a NGI International Liaison (NIL). His role involves helping people make use of grids, clouds, supercomputing etc.</w:t>
      </w:r>
      <w:r w:rsidR="0024184A">
        <w:rPr>
          <w:rFonts w:eastAsia="Calibri"/>
          <w:szCs w:val="22"/>
          <w:lang w:eastAsia="en-US"/>
        </w:rPr>
        <w:t xml:space="preserve"> Tom’s</w:t>
      </w:r>
      <w:r w:rsidRPr="00D35931">
        <w:rPr>
          <w:rFonts w:eastAsia="Calibri"/>
          <w:szCs w:val="22"/>
          <w:lang w:eastAsia="en-US"/>
        </w:rPr>
        <w:t xml:space="preserve"> background is in social informatics.  </w:t>
      </w:r>
    </w:p>
    <w:p w14:paraId="6CE4E452" w14:textId="707C4156" w:rsidR="00D35931" w:rsidRPr="00D35931" w:rsidRDefault="00CD4410" w:rsidP="00AB4B15">
      <w:pPr>
        <w:numPr>
          <w:ilvl w:val="0"/>
          <w:numId w:val="20"/>
        </w:numPr>
        <w:suppressAutoHyphens w:val="0"/>
        <w:spacing w:before="0" w:after="200" w:line="276" w:lineRule="auto"/>
        <w:contextualSpacing/>
        <w:jc w:val="left"/>
        <w:rPr>
          <w:rFonts w:eastAsia="Calibri"/>
          <w:szCs w:val="22"/>
          <w:lang w:eastAsia="en-US"/>
        </w:rPr>
      </w:pPr>
      <w:proofErr w:type="spellStart"/>
      <w:r w:rsidRPr="00D35931">
        <w:rPr>
          <w:rFonts w:eastAsia="Calibri"/>
          <w:szCs w:val="22"/>
          <w:lang w:eastAsia="en-US"/>
        </w:rPr>
        <w:t>Niobe</w:t>
      </w:r>
      <w:proofErr w:type="spellEnd"/>
      <w:r w:rsidRPr="00D35931">
        <w:rPr>
          <w:rFonts w:eastAsia="Calibri"/>
          <w:szCs w:val="22"/>
          <w:lang w:eastAsia="en-US"/>
        </w:rPr>
        <w:t xml:space="preserve"> </w:t>
      </w:r>
      <w:proofErr w:type="spellStart"/>
      <w:r w:rsidRPr="00D35931">
        <w:rPr>
          <w:rFonts w:eastAsia="Calibri"/>
          <w:szCs w:val="22"/>
          <w:lang w:eastAsia="en-US"/>
        </w:rPr>
        <w:t>Hiaitas</w:t>
      </w:r>
      <w:proofErr w:type="spellEnd"/>
      <w:r w:rsidRPr="00D35931">
        <w:rPr>
          <w:rFonts w:eastAsia="Calibri"/>
          <w:szCs w:val="22"/>
          <w:lang w:eastAsia="en-US"/>
        </w:rPr>
        <w:t xml:space="preserve"> works at CRNS (French National Research Centre) in Lyon. She is currently involved in the N4U project</w:t>
      </w:r>
      <w:r w:rsidR="00D822B6">
        <w:rPr>
          <w:rFonts w:eastAsia="Calibri"/>
          <w:szCs w:val="22"/>
          <w:lang w:eastAsia="en-US"/>
        </w:rPr>
        <w:t>,</w:t>
      </w:r>
      <w:r w:rsidRPr="00D35931">
        <w:rPr>
          <w:rFonts w:eastAsia="Calibri"/>
          <w:szCs w:val="22"/>
          <w:lang w:eastAsia="en-US"/>
        </w:rPr>
        <w:t xml:space="preserve"> which focuses on Alzheimer’s disease. Previously, she worked for </w:t>
      </w:r>
      <w:proofErr w:type="spellStart"/>
      <w:r w:rsidRPr="00D35931">
        <w:rPr>
          <w:rFonts w:eastAsia="Calibri"/>
          <w:szCs w:val="22"/>
          <w:lang w:eastAsia="en-US"/>
        </w:rPr>
        <w:t>Lifewatch</w:t>
      </w:r>
      <w:proofErr w:type="spellEnd"/>
      <w:r w:rsidRPr="00D35931">
        <w:rPr>
          <w:rFonts w:eastAsia="Calibri"/>
          <w:szCs w:val="22"/>
          <w:lang w:eastAsia="en-US"/>
        </w:rPr>
        <w:t xml:space="preserve">. </w:t>
      </w:r>
      <w:proofErr w:type="spellStart"/>
      <w:r w:rsidRPr="00D35931">
        <w:rPr>
          <w:rFonts w:eastAsia="Calibri"/>
          <w:szCs w:val="22"/>
          <w:lang w:eastAsia="en-US"/>
        </w:rPr>
        <w:t>Niobe</w:t>
      </w:r>
      <w:proofErr w:type="spellEnd"/>
      <w:r w:rsidRPr="00D35931">
        <w:rPr>
          <w:rFonts w:eastAsia="Calibri"/>
          <w:szCs w:val="22"/>
          <w:lang w:eastAsia="en-US"/>
        </w:rPr>
        <w:t xml:space="preserve"> doesn’t have a technical background, </w:t>
      </w:r>
      <w:r w:rsidR="0024184A">
        <w:rPr>
          <w:rFonts w:eastAsia="Calibri"/>
          <w:szCs w:val="22"/>
          <w:lang w:eastAsia="en-US"/>
        </w:rPr>
        <w:t>and</w:t>
      </w:r>
      <w:r w:rsidRPr="00D35931">
        <w:rPr>
          <w:rFonts w:eastAsia="Calibri"/>
          <w:szCs w:val="22"/>
          <w:lang w:eastAsia="en-US"/>
        </w:rPr>
        <w:t xml:space="preserve"> is responsible for communication, dissemination, networking and outreach. </w:t>
      </w:r>
    </w:p>
    <w:p w14:paraId="241805B7" w14:textId="77777777" w:rsidR="00D35931" w:rsidRPr="00D35931" w:rsidRDefault="00D35931" w:rsidP="00D822B6">
      <w:pPr>
        <w:suppressAutoHyphens w:val="0"/>
        <w:spacing w:before="0" w:after="200" w:line="276" w:lineRule="auto"/>
        <w:ind w:left="360"/>
        <w:contextualSpacing/>
        <w:jc w:val="left"/>
        <w:rPr>
          <w:rFonts w:eastAsia="Calibri"/>
          <w:szCs w:val="22"/>
          <w:lang w:eastAsia="en-US"/>
        </w:rPr>
      </w:pPr>
    </w:p>
    <w:p w14:paraId="48A014EC" w14:textId="599CCB89" w:rsidR="00D822B6" w:rsidRDefault="00CD4410" w:rsidP="00D822B6">
      <w:pPr>
        <w:suppressAutoHyphens w:val="0"/>
        <w:spacing w:before="0" w:after="200" w:line="276" w:lineRule="auto"/>
        <w:rPr>
          <w:rFonts w:eastAsia="Calibri"/>
          <w:szCs w:val="22"/>
          <w:lang w:eastAsia="en-US"/>
        </w:rPr>
      </w:pPr>
      <w:r w:rsidRPr="00D35931">
        <w:rPr>
          <w:rFonts w:eastAsia="Calibri"/>
          <w:szCs w:val="22"/>
          <w:lang w:eastAsia="en-US"/>
        </w:rPr>
        <w:t xml:space="preserve">When </w:t>
      </w:r>
      <w:r w:rsidR="00AB4B15">
        <w:rPr>
          <w:rFonts w:eastAsia="Calibri"/>
          <w:szCs w:val="22"/>
          <w:lang w:eastAsia="en-US"/>
        </w:rPr>
        <w:t>asked how they</w:t>
      </w:r>
      <w:r w:rsidRPr="00D35931">
        <w:rPr>
          <w:rFonts w:eastAsia="Calibri"/>
          <w:szCs w:val="22"/>
          <w:lang w:eastAsia="en-US"/>
        </w:rPr>
        <w:t xml:space="preserve"> receive</w:t>
      </w:r>
      <w:r w:rsidR="00D35931" w:rsidRPr="00D35931">
        <w:rPr>
          <w:rFonts w:eastAsia="Calibri"/>
          <w:szCs w:val="22"/>
          <w:lang w:eastAsia="en-US"/>
        </w:rPr>
        <w:t>d</w:t>
      </w:r>
      <w:r w:rsidRPr="00D35931">
        <w:rPr>
          <w:rFonts w:eastAsia="Calibri"/>
          <w:szCs w:val="22"/>
          <w:lang w:eastAsia="en-US"/>
        </w:rPr>
        <w:t xml:space="preserve"> </w:t>
      </w:r>
      <w:proofErr w:type="spellStart"/>
      <w:r w:rsidRPr="00D35931">
        <w:rPr>
          <w:rFonts w:eastAsia="Calibri"/>
          <w:szCs w:val="22"/>
          <w:lang w:eastAsia="en-US"/>
        </w:rPr>
        <w:t>iSGTW</w:t>
      </w:r>
      <w:proofErr w:type="spellEnd"/>
      <w:r w:rsidRPr="00D35931">
        <w:rPr>
          <w:rFonts w:eastAsia="Calibri"/>
          <w:szCs w:val="22"/>
          <w:lang w:eastAsia="en-US"/>
        </w:rPr>
        <w:t xml:space="preserve">, all four participants </w:t>
      </w:r>
      <w:r w:rsidR="00AB4B15">
        <w:rPr>
          <w:rFonts w:eastAsia="Calibri"/>
          <w:szCs w:val="22"/>
          <w:lang w:eastAsia="en-US"/>
        </w:rPr>
        <w:t xml:space="preserve">said they </w:t>
      </w:r>
      <w:r w:rsidRPr="00D35931">
        <w:rPr>
          <w:rFonts w:eastAsia="Calibri"/>
          <w:szCs w:val="22"/>
          <w:lang w:eastAsia="en-US"/>
        </w:rPr>
        <w:t xml:space="preserve">read the magazine in a non-traditional way, scanning the headlines and then reading articles related to their interest. All </w:t>
      </w:r>
      <w:r w:rsidR="00AB4B15">
        <w:rPr>
          <w:rFonts w:eastAsia="Calibri"/>
          <w:szCs w:val="22"/>
          <w:lang w:eastAsia="en-US"/>
        </w:rPr>
        <w:t xml:space="preserve">were </w:t>
      </w:r>
      <w:r w:rsidRPr="00D35931">
        <w:rPr>
          <w:rFonts w:eastAsia="Calibri"/>
          <w:szCs w:val="22"/>
          <w:lang w:eastAsia="en-US"/>
        </w:rPr>
        <w:t>subscribe</w:t>
      </w:r>
      <w:r w:rsidR="00AB4B15">
        <w:rPr>
          <w:rFonts w:eastAsia="Calibri"/>
          <w:szCs w:val="22"/>
          <w:lang w:eastAsia="en-US"/>
        </w:rPr>
        <w:t>rs</w:t>
      </w:r>
      <w:r w:rsidRPr="00D35931">
        <w:rPr>
          <w:rFonts w:eastAsia="Calibri"/>
          <w:szCs w:val="22"/>
          <w:lang w:eastAsia="en-US"/>
        </w:rPr>
        <w:t xml:space="preserve"> to the mailing list, but use services such as Google Alerts to filter articles, and only read articles of specific interest to them.</w:t>
      </w:r>
      <w:r w:rsidR="00D822B6">
        <w:rPr>
          <w:rFonts w:eastAsia="Calibri"/>
          <w:szCs w:val="22"/>
          <w:lang w:eastAsia="en-US"/>
        </w:rPr>
        <w:t xml:space="preserve"> </w:t>
      </w:r>
      <w:r w:rsidR="00AB4B15">
        <w:rPr>
          <w:rFonts w:eastAsia="Calibri"/>
          <w:szCs w:val="22"/>
          <w:lang w:eastAsia="en-US"/>
        </w:rPr>
        <w:t xml:space="preserve">E-ScienceTalk </w:t>
      </w:r>
      <w:r w:rsidR="0024184A">
        <w:rPr>
          <w:rFonts w:eastAsia="Calibri"/>
          <w:szCs w:val="22"/>
          <w:lang w:eastAsia="en-US"/>
        </w:rPr>
        <w:t xml:space="preserve">realise it </w:t>
      </w:r>
      <w:r w:rsidR="0024184A" w:rsidRPr="00D822B6">
        <w:rPr>
          <w:rFonts w:eastAsia="Calibri"/>
          <w:szCs w:val="22"/>
          <w:lang w:eastAsia="en-US"/>
        </w:rPr>
        <w:t xml:space="preserve">is </w:t>
      </w:r>
      <w:r w:rsidR="0024184A">
        <w:rPr>
          <w:rFonts w:eastAsia="Calibri"/>
          <w:szCs w:val="22"/>
          <w:lang w:eastAsia="en-US"/>
        </w:rPr>
        <w:t>i</w:t>
      </w:r>
      <w:r w:rsidR="0024184A" w:rsidRPr="00D822B6">
        <w:rPr>
          <w:rFonts w:eastAsia="Calibri"/>
          <w:szCs w:val="22"/>
          <w:lang w:eastAsia="en-US"/>
        </w:rPr>
        <w:t xml:space="preserve">mportant to implement filters to organise and promote the development of content that is specific to the </w:t>
      </w:r>
      <w:proofErr w:type="spellStart"/>
      <w:r w:rsidR="0024184A" w:rsidRPr="00D822B6">
        <w:rPr>
          <w:rFonts w:eastAsia="Calibri"/>
          <w:szCs w:val="22"/>
          <w:lang w:eastAsia="en-US"/>
        </w:rPr>
        <w:t>readers.</w:t>
      </w:r>
      <w:r w:rsidR="00D822B6">
        <w:rPr>
          <w:rFonts w:eastAsia="Calibri"/>
          <w:szCs w:val="22"/>
          <w:lang w:eastAsia="en-US"/>
        </w:rPr>
        <w:t>From</w:t>
      </w:r>
      <w:proofErr w:type="spellEnd"/>
      <w:r w:rsidR="00D822B6">
        <w:rPr>
          <w:rFonts w:eastAsia="Calibri"/>
          <w:szCs w:val="22"/>
          <w:lang w:eastAsia="en-US"/>
        </w:rPr>
        <w:t xml:space="preserve"> this feedback, </w:t>
      </w:r>
      <w:proofErr w:type="spellStart"/>
      <w:r w:rsidR="00D822B6">
        <w:rPr>
          <w:rFonts w:eastAsia="Calibri"/>
          <w:szCs w:val="22"/>
          <w:lang w:eastAsia="en-US"/>
        </w:rPr>
        <w:t>iSGTW</w:t>
      </w:r>
      <w:proofErr w:type="spellEnd"/>
      <w:r w:rsidR="00D822B6">
        <w:rPr>
          <w:rFonts w:eastAsia="Calibri"/>
          <w:szCs w:val="22"/>
          <w:lang w:eastAsia="en-US"/>
        </w:rPr>
        <w:t xml:space="preserve"> has recently e</w:t>
      </w:r>
      <w:r w:rsidRPr="00D35931">
        <w:rPr>
          <w:rFonts w:eastAsia="Calibri"/>
          <w:szCs w:val="22"/>
          <w:lang w:eastAsia="en-US"/>
        </w:rPr>
        <w:t>xpand</w:t>
      </w:r>
      <w:r w:rsidR="0024184A">
        <w:rPr>
          <w:rFonts w:eastAsia="Calibri"/>
          <w:szCs w:val="22"/>
          <w:lang w:eastAsia="en-US"/>
        </w:rPr>
        <w:t>ed</w:t>
      </w:r>
      <w:r w:rsidRPr="00D35931">
        <w:rPr>
          <w:rFonts w:eastAsia="Calibri"/>
          <w:szCs w:val="22"/>
          <w:lang w:eastAsia="en-US"/>
        </w:rPr>
        <w:t xml:space="preserve"> the metadata system tagging articles according to country, region, level of technical proficiency, and scientific area etc. </w:t>
      </w:r>
    </w:p>
    <w:p w14:paraId="404F7A9A" w14:textId="7DB5D906" w:rsidR="00CD4410" w:rsidRPr="00D35931" w:rsidRDefault="00D822B6" w:rsidP="00D822B6">
      <w:pPr>
        <w:suppressAutoHyphens w:val="0"/>
        <w:spacing w:before="0" w:after="200" w:line="276" w:lineRule="auto"/>
        <w:rPr>
          <w:rFonts w:eastAsia="Calibri"/>
          <w:szCs w:val="22"/>
          <w:lang w:eastAsia="en-US"/>
        </w:rPr>
      </w:pPr>
      <w:r>
        <w:rPr>
          <w:rFonts w:eastAsia="Calibri"/>
          <w:szCs w:val="22"/>
          <w:lang w:eastAsia="en-US"/>
        </w:rPr>
        <w:t xml:space="preserve">During the session, </w:t>
      </w:r>
      <w:r w:rsidR="0024184A">
        <w:rPr>
          <w:rFonts w:eastAsia="Calibri"/>
          <w:szCs w:val="22"/>
          <w:lang w:eastAsia="en-US"/>
        </w:rPr>
        <w:t>Zara</w:t>
      </w:r>
      <w:r>
        <w:rPr>
          <w:rFonts w:eastAsia="Calibri"/>
          <w:szCs w:val="22"/>
          <w:lang w:eastAsia="en-US"/>
        </w:rPr>
        <w:t xml:space="preserve"> also asked whether we</w:t>
      </w:r>
      <w:r w:rsidR="00CD4410" w:rsidRPr="00D35931">
        <w:rPr>
          <w:rFonts w:eastAsia="Calibri"/>
          <w:szCs w:val="22"/>
          <w:lang w:eastAsia="en-US"/>
        </w:rPr>
        <w:t xml:space="preserve"> should </w:t>
      </w:r>
      <w:r w:rsidR="00CD4410" w:rsidRPr="00D822B6">
        <w:rPr>
          <w:rFonts w:eastAsia="Calibri"/>
          <w:szCs w:val="22"/>
          <w:lang w:eastAsia="en-US"/>
        </w:rPr>
        <w:t>change the name</w:t>
      </w:r>
      <w:r w:rsidRPr="00D822B6">
        <w:rPr>
          <w:rFonts w:eastAsia="Calibri"/>
          <w:szCs w:val="22"/>
          <w:lang w:eastAsia="en-US"/>
        </w:rPr>
        <w:t>.</w:t>
      </w:r>
      <w:r>
        <w:rPr>
          <w:rFonts w:eastAsia="Calibri"/>
          <w:szCs w:val="22"/>
          <w:lang w:eastAsia="en-US"/>
        </w:rPr>
        <w:t xml:space="preserve"> The </w:t>
      </w:r>
      <w:r w:rsidR="00CD4410" w:rsidRPr="00D35931">
        <w:rPr>
          <w:rFonts w:eastAsia="Calibri"/>
          <w:szCs w:val="22"/>
          <w:lang w:eastAsia="en-US"/>
        </w:rPr>
        <w:t xml:space="preserve">participants were divided </w:t>
      </w:r>
      <w:r w:rsidR="0024184A">
        <w:rPr>
          <w:rFonts w:eastAsia="Calibri"/>
          <w:szCs w:val="22"/>
          <w:lang w:eastAsia="en-US"/>
        </w:rPr>
        <w:t xml:space="preserve">on this topic, </w:t>
      </w:r>
      <w:r w:rsidR="00CD4410" w:rsidRPr="00D35931">
        <w:rPr>
          <w:rFonts w:eastAsia="Calibri"/>
          <w:szCs w:val="22"/>
          <w:lang w:eastAsia="en-US"/>
        </w:rPr>
        <w:t xml:space="preserve">and were quite emotive on the subject.  </w:t>
      </w:r>
      <w:r w:rsidR="0024184A">
        <w:rPr>
          <w:rFonts w:eastAsia="Calibri"/>
          <w:szCs w:val="22"/>
          <w:lang w:eastAsia="en-US"/>
        </w:rPr>
        <w:t>Long-term</w:t>
      </w:r>
      <w:r>
        <w:rPr>
          <w:rFonts w:eastAsia="Calibri"/>
          <w:szCs w:val="22"/>
          <w:lang w:eastAsia="en-US"/>
        </w:rPr>
        <w:t xml:space="preserve"> subscribers</w:t>
      </w:r>
      <w:r w:rsidR="0024184A">
        <w:rPr>
          <w:rFonts w:eastAsia="Calibri"/>
          <w:szCs w:val="22"/>
          <w:lang w:eastAsia="en-US"/>
        </w:rPr>
        <w:t xml:space="preserve"> did not</w:t>
      </w:r>
      <w:r w:rsidR="00CD4410" w:rsidRPr="00D35931">
        <w:rPr>
          <w:rFonts w:eastAsia="Calibri"/>
          <w:szCs w:val="22"/>
          <w:lang w:eastAsia="en-US"/>
        </w:rPr>
        <w:t xml:space="preserve"> feel a name change was necessary. However, t</w:t>
      </w:r>
      <w:r w:rsidR="0024184A">
        <w:rPr>
          <w:rFonts w:eastAsia="Calibri"/>
          <w:szCs w:val="22"/>
          <w:lang w:eastAsia="en-US"/>
        </w:rPr>
        <w:t xml:space="preserve">hose </w:t>
      </w:r>
      <w:r w:rsidR="00CD4410" w:rsidRPr="00D35931">
        <w:rPr>
          <w:rFonts w:eastAsia="Calibri"/>
          <w:szCs w:val="22"/>
          <w:lang w:eastAsia="en-US"/>
        </w:rPr>
        <w:t>new to</w:t>
      </w:r>
      <w:r>
        <w:rPr>
          <w:rFonts w:eastAsia="Calibri"/>
          <w:szCs w:val="22"/>
          <w:lang w:eastAsia="en-US"/>
        </w:rPr>
        <w:t xml:space="preserve"> the e-science arena</w:t>
      </w:r>
      <w:r w:rsidR="00CD4410" w:rsidRPr="00D35931">
        <w:rPr>
          <w:rFonts w:eastAsia="Calibri"/>
          <w:szCs w:val="22"/>
          <w:lang w:eastAsia="en-US"/>
        </w:rPr>
        <w:t xml:space="preserve">, felt </w:t>
      </w:r>
      <w:r w:rsidR="0024184A">
        <w:rPr>
          <w:rFonts w:eastAsia="Calibri"/>
          <w:szCs w:val="22"/>
          <w:lang w:eastAsia="en-US"/>
        </w:rPr>
        <w:t xml:space="preserve">other </w:t>
      </w:r>
      <w:r w:rsidR="00CD4410" w:rsidRPr="00D35931">
        <w:rPr>
          <w:rFonts w:eastAsia="Calibri"/>
          <w:szCs w:val="22"/>
          <w:lang w:eastAsia="en-US"/>
        </w:rPr>
        <w:t xml:space="preserve">newcomers </w:t>
      </w:r>
      <w:r w:rsidR="0024184A">
        <w:rPr>
          <w:rFonts w:eastAsia="Calibri"/>
          <w:szCs w:val="22"/>
          <w:lang w:eastAsia="en-US"/>
        </w:rPr>
        <w:t xml:space="preserve">or non-technical readers </w:t>
      </w:r>
      <w:r w:rsidR="00AB4B15">
        <w:rPr>
          <w:rFonts w:eastAsia="Calibri"/>
          <w:szCs w:val="22"/>
          <w:lang w:eastAsia="en-US"/>
        </w:rPr>
        <w:t xml:space="preserve">may be less </w:t>
      </w:r>
      <w:r w:rsidR="00CD4410" w:rsidRPr="00D35931">
        <w:rPr>
          <w:rFonts w:eastAsia="Calibri"/>
          <w:szCs w:val="22"/>
          <w:lang w:eastAsia="en-US"/>
        </w:rPr>
        <w:t>comfortable with the word, ‘grid’ and would be mor</w:t>
      </w:r>
      <w:r w:rsidR="0024184A">
        <w:rPr>
          <w:rFonts w:eastAsia="Calibri"/>
          <w:szCs w:val="22"/>
          <w:lang w:eastAsia="en-US"/>
        </w:rPr>
        <w:t xml:space="preserve">e attracted by a title that includes science i.e. </w:t>
      </w:r>
      <w:r w:rsidR="00CD4410" w:rsidRPr="00D35931">
        <w:rPr>
          <w:rFonts w:eastAsia="Calibri"/>
          <w:szCs w:val="22"/>
          <w:lang w:eastAsia="en-US"/>
        </w:rPr>
        <w:t xml:space="preserve">‘e-science’. </w:t>
      </w:r>
    </w:p>
    <w:p w14:paraId="7A91B9B6" w14:textId="1B3ECA3E" w:rsidR="00CD4410" w:rsidRPr="00D35931" w:rsidRDefault="0024184A" w:rsidP="0024184A">
      <w:pPr>
        <w:suppressAutoHyphens w:val="0"/>
        <w:spacing w:before="0" w:after="200" w:line="276" w:lineRule="auto"/>
        <w:rPr>
          <w:rFonts w:eastAsia="Calibri"/>
          <w:szCs w:val="22"/>
          <w:lang w:eastAsia="en-US"/>
        </w:rPr>
      </w:pPr>
      <w:r>
        <w:rPr>
          <w:rFonts w:eastAsia="Calibri"/>
          <w:szCs w:val="22"/>
          <w:lang w:eastAsia="en-US"/>
        </w:rPr>
        <w:t>Another</w:t>
      </w:r>
      <w:r w:rsidR="00CD4410" w:rsidRPr="00D35931">
        <w:rPr>
          <w:rFonts w:eastAsia="Calibri"/>
          <w:szCs w:val="22"/>
          <w:lang w:eastAsia="en-US"/>
        </w:rPr>
        <w:t xml:space="preserve"> recommendation</w:t>
      </w:r>
      <w:r>
        <w:rPr>
          <w:rFonts w:eastAsia="Calibri"/>
          <w:szCs w:val="22"/>
          <w:lang w:eastAsia="en-US"/>
        </w:rPr>
        <w:t xml:space="preserve"> from participants was that </w:t>
      </w:r>
      <w:proofErr w:type="spellStart"/>
      <w:r>
        <w:rPr>
          <w:rFonts w:eastAsia="Calibri"/>
          <w:szCs w:val="22"/>
          <w:lang w:eastAsia="en-US"/>
        </w:rPr>
        <w:t>iSGTW</w:t>
      </w:r>
      <w:proofErr w:type="spellEnd"/>
      <w:r w:rsidR="00CD4410" w:rsidRPr="00D35931">
        <w:rPr>
          <w:rFonts w:eastAsia="Calibri"/>
          <w:szCs w:val="22"/>
          <w:lang w:eastAsia="en-US"/>
        </w:rPr>
        <w:t xml:space="preserve"> assess </w:t>
      </w:r>
      <w:r>
        <w:rPr>
          <w:rFonts w:eastAsia="Calibri"/>
          <w:szCs w:val="22"/>
          <w:lang w:eastAsia="en-US"/>
        </w:rPr>
        <w:t xml:space="preserve">the readership to determine their </w:t>
      </w:r>
      <w:r w:rsidR="00CD4410" w:rsidRPr="00D35931">
        <w:rPr>
          <w:rFonts w:eastAsia="Calibri"/>
          <w:szCs w:val="22"/>
          <w:lang w:eastAsia="en-US"/>
        </w:rPr>
        <w:t xml:space="preserve">technical </w:t>
      </w:r>
      <w:r>
        <w:rPr>
          <w:rFonts w:eastAsia="Calibri"/>
          <w:szCs w:val="22"/>
          <w:lang w:eastAsia="en-US"/>
        </w:rPr>
        <w:t>level</w:t>
      </w:r>
      <w:r w:rsidR="00CD4410" w:rsidRPr="00D35931">
        <w:rPr>
          <w:rFonts w:eastAsia="Calibri"/>
          <w:szCs w:val="22"/>
          <w:lang w:eastAsia="en-US"/>
        </w:rPr>
        <w:t xml:space="preserve">, and then to segment accordingly by use of appropriate </w:t>
      </w:r>
      <w:proofErr w:type="spellStart"/>
      <w:r w:rsidR="00CD4410" w:rsidRPr="00D35931">
        <w:rPr>
          <w:rFonts w:eastAsia="Calibri"/>
          <w:szCs w:val="22"/>
          <w:lang w:eastAsia="en-US"/>
        </w:rPr>
        <w:t>metatags</w:t>
      </w:r>
      <w:proofErr w:type="spellEnd"/>
      <w:r w:rsidR="00CD4410" w:rsidRPr="00D35931">
        <w:rPr>
          <w:rFonts w:eastAsia="Calibri"/>
          <w:szCs w:val="22"/>
          <w:lang w:eastAsia="en-US"/>
        </w:rPr>
        <w:t>.</w:t>
      </w:r>
      <w:r>
        <w:rPr>
          <w:rFonts w:eastAsia="Calibri"/>
          <w:szCs w:val="22"/>
          <w:lang w:eastAsia="en-US"/>
        </w:rPr>
        <w:t xml:space="preserve"> </w:t>
      </w:r>
      <w:proofErr w:type="spellStart"/>
      <w:proofErr w:type="gramStart"/>
      <w:r>
        <w:rPr>
          <w:rFonts w:eastAsia="Calibri"/>
          <w:szCs w:val="22"/>
          <w:lang w:eastAsia="en-US"/>
        </w:rPr>
        <w:t>iSGTW</w:t>
      </w:r>
      <w:proofErr w:type="spellEnd"/>
      <w:proofErr w:type="gramEnd"/>
      <w:r>
        <w:rPr>
          <w:rFonts w:eastAsia="Calibri"/>
          <w:szCs w:val="22"/>
          <w:lang w:eastAsia="en-US"/>
        </w:rPr>
        <w:t xml:space="preserve"> is </w:t>
      </w:r>
      <w:r w:rsidR="00980523">
        <w:rPr>
          <w:rFonts w:eastAsia="Calibri"/>
          <w:szCs w:val="22"/>
          <w:lang w:eastAsia="en-US"/>
        </w:rPr>
        <w:t xml:space="preserve">currently investigating </w:t>
      </w:r>
      <w:r w:rsidR="00D822B6">
        <w:rPr>
          <w:rFonts w:eastAsia="Calibri"/>
          <w:szCs w:val="22"/>
          <w:lang w:eastAsia="en-US"/>
        </w:rPr>
        <w:t>mark</w:t>
      </w:r>
      <w:r w:rsidR="00980523">
        <w:rPr>
          <w:rFonts w:eastAsia="Calibri"/>
          <w:szCs w:val="22"/>
          <w:lang w:eastAsia="en-US"/>
        </w:rPr>
        <w:t>ing</w:t>
      </w:r>
      <w:r w:rsidR="00CD4410" w:rsidRPr="00D35931">
        <w:rPr>
          <w:rFonts w:eastAsia="Calibri"/>
          <w:szCs w:val="22"/>
          <w:lang w:eastAsia="en-US"/>
        </w:rPr>
        <w:t xml:space="preserve"> all articles according to level of technical proficiency (using a simple barometer) and defining more keywords in a hyperlinked glossary. </w:t>
      </w:r>
      <w:r w:rsidR="00980523">
        <w:rPr>
          <w:rFonts w:eastAsia="Calibri"/>
          <w:szCs w:val="22"/>
          <w:lang w:eastAsia="en-US"/>
        </w:rPr>
        <w:t>It was suggested that before a</w:t>
      </w:r>
      <w:r w:rsidR="00CD4410" w:rsidRPr="00D35931">
        <w:rPr>
          <w:rFonts w:eastAsia="Calibri"/>
          <w:szCs w:val="22"/>
          <w:lang w:eastAsia="en-US"/>
        </w:rPr>
        <w:t xml:space="preserve"> </w:t>
      </w:r>
      <w:r w:rsidR="00CD4410" w:rsidRPr="00D35931">
        <w:rPr>
          <w:rFonts w:eastAsia="Calibri"/>
          <w:szCs w:val="22"/>
          <w:lang w:eastAsia="en-US"/>
        </w:rPr>
        <w:lastRenderedPageBreak/>
        <w:t xml:space="preserve">change </w:t>
      </w:r>
      <w:r w:rsidR="00980523">
        <w:rPr>
          <w:rFonts w:eastAsia="Calibri"/>
          <w:szCs w:val="22"/>
          <w:lang w:eastAsia="en-US"/>
        </w:rPr>
        <w:t>of</w:t>
      </w:r>
      <w:r w:rsidR="00CD4410" w:rsidRPr="00D35931">
        <w:rPr>
          <w:rFonts w:eastAsia="Calibri"/>
          <w:szCs w:val="22"/>
          <w:lang w:eastAsia="en-US"/>
        </w:rPr>
        <w:t xml:space="preserve"> name, </w:t>
      </w:r>
      <w:proofErr w:type="spellStart"/>
      <w:r w:rsidR="00980523">
        <w:rPr>
          <w:rFonts w:eastAsia="Calibri"/>
          <w:szCs w:val="22"/>
          <w:lang w:eastAsia="en-US"/>
        </w:rPr>
        <w:t>iSGTW</w:t>
      </w:r>
      <w:proofErr w:type="spellEnd"/>
      <w:r w:rsidR="00980523">
        <w:rPr>
          <w:rFonts w:eastAsia="Calibri"/>
          <w:szCs w:val="22"/>
          <w:lang w:eastAsia="en-US"/>
        </w:rPr>
        <w:t xml:space="preserve"> survey our readers. The project team are currently, interviewing subscribers to find out their opinions on name changes. </w:t>
      </w:r>
    </w:p>
    <w:p w14:paraId="438E6AD6" w14:textId="4DA88729" w:rsidR="00CD4410" w:rsidRPr="00D35931" w:rsidRDefault="00980523" w:rsidP="00696B2C">
      <w:pPr>
        <w:suppressAutoHyphens w:val="0"/>
        <w:spacing w:before="0" w:after="200" w:line="276" w:lineRule="auto"/>
        <w:rPr>
          <w:rFonts w:eastAsia="Calibri"/>
          <w:szCs w:val="22"/>
          <w:lang w:eastAsia="en-US"/>
        </w:rPr>
      </w:pPr>
      <w:r>
        <w:rPr>
          <w:rFonts w:eastAsia="Calibri"/>
          <w:szCs w:val="22"/>
          <w:lang w:eastAsia="en-US"/>
        </w:rPr>
        <w:t>During the focus group, w</w:t>
      </w:r>
      <w:r w:rsidR="00696B2C" w:rsidRPr="00696B2C">
        <w:rPr>
          <w:rFonts w:eastAsia="Calibri"/>
          <w:szCs w:val="22"/>
          <w:lang w:eastAsia="en-US"/>
        </w:rPr>
        <w:t>e also asked about the</w:t>
      </w:r>
      <w:r w:rsidR="00696B2C">
        <w:rPr>
          <w:rFonts w:eastAsia="Calibri"/>
          <w:szCs w:val="22"/>
          <w:lang w:eastAsia="en-US"/>
        </w:rPr>
        <w:t xml:space="preserve"> frequency of the publication. E</w:t>
      </w:r>
      <w:r w:rsidR="00CD4410" w:rsidRPr="00696B2C">
        <w:rPr>
          <w:rFonts w:eastAsia="Calibri"/>
          <w:szCs w:val="22"/>
          <w:lang w:eastAsia="en-US"/>
        </w:rPr>
        <w:t xml:space="preserve">veryone </w:t>
      </w:r>
      <w:r w:rsidR="00696B2C">
        <w:rPr>
          <w:rFonts w:eastAsia="Calibri"/>
          <w:szCs w:val="22"/>
          <w:lang w:eastAsia="en-US"/>
        </w:rPr>
        <w:t xml:space="preserve">agreed that </w:t>
      </w:r>
      <w:r w:rsidR="00CD4410" w:rsidRPr="00696B2C">
        <w:rPr>
          <w:rFonts w:eastAsia="Calibri"/>
          <w:szCs w:val="22"/>
          <w:lang w:eastAsia="en-US"/>
        </w:rPr>
        <w:t xml:space="preserve">once a week was a suitable frequency, but all would like to receive more regular updates through twitter. The discussion continued on how we could utilise Facebook e.g. for initiating surveys. When </w:t>
      </w:r>
      <w:r>
        <w:rPr>
          <w:rFonts w:eastAsia="Calibri"/>
          <w:szCs w:val="22"/>
          <w:lang w:eastAsia="en-US"/>
        </w:rPr>
        <w:t>participants spoke about</w:t>
      </w:r>
      <w:r w:rsidR="00CD4410" w:rsidRPr="00696B2C">
        <w:rPr>
          <w:rFonts w:eastAsia="Calibri"/>
          <w:szCs w:val="22"/>
          <w:lang w:eastAsia="en-US"/>
        </w:rPr>
        <w:t xml:space="preserve"> types of stories that interest them</w:t>
      </w:r>
      <w:r>
        <w:rPr>
          <w:rFonts w:eastAsia="Calibri"/>
          <w:szCs w:val="22"/>
          <w:lang w:eastAsia="en-US"/>
        </w:rPr>
        <w:t xml:space="preserve">, they </w:t>
      </w:r>
      <w:r w:rsidR="00CD4410" w:rsidRPr="00696B2C">
        <w:rPr>
          <w:rFonts w:eastAsia="Calibri"/>
          <w:szCs w:val="22"/>
          <w:lang w:eastAsia="en-US"/>
        </w:rPr>
        <w:t xml:space="preserve">requested more articles about the development phase of projects and more personal perspectives. They would also like to see more special issues. </w:t>
      </w:r>
      <w:proofErr w:type="spellStart"/>
      <w:proofErr w:type="gramStart"/>
      <w:r w:rsidR="00CD4410" w:rsidRPr="00D35931">
        <w:rPr>
          <w:rFonts w:eastAsia="Calibri"/>
          <w:szCs w:val="22"/>
          <w:lang w:eastAsia="en-US"/>
        </w:rPr>
        <w:t>iSGTW</w:t>
      </w:r>
      <w:proofErr w:type="spellEnd"/>
      <w:proofErr w:type="gramEnd"/>
      <w:r w:rsidR="00CD4410" w:rsidRPr="00D35931">
        <w:rPr>
          <w:rFonts w:eastAsia="Calibri"/>
          <w:szCs w:val="22"/>
          <w:lang w:eastAsia="en-US"/>
        </w:rPr>
        <w:t xml:space="preserve"> could have a separate section or more forcefully market the profile sections. </w:t>
      </w:r>
    </w:p>
    <w:p w14:paraId="2D90F620" w14:textId="77777777" w:rsidR="00980523" w:rsidRDefault="00CD4410" w:rsidP="00696B2C">
      <w:pPr>
        <w:suppressAutoHyphens w:val="0"/>
        <w:spacing w:before="0" w:after="200" w:line="276" w:lineRule="auto"/>
        <w:rPr>
          <w:rFonts w:eastAsia="Calibri"/>
          <w:szCs w:val="22"/>
          <w:lang w:eastAsia="en-US"/>
        </w:rPr>
      </w:pPr>
      <w:r w:rsidRPr="00696B2C">
        <w:rPr>
          <w:rFonts w:eastAsia="Calibri"/>
          <w:szCs w:val="22"/>
          <w:lang w:eastAsia="en-US"/>
        </w:rPr>
        <w:t xml:space="preserve">When asked about the value participants place on </w:t>
      </w:r>
      <w:proofErr w:type="spellStart"/>
      <w:r w:rsidRPr="00696B2C">
        <w:rPr>
          <w:rFonts w:eastAsia="Calibri"/>
          <w:szCs w:val="22"/>
          <w:lang w:eastAsia="en-US"/>
        </w:rPr>
        <w:t>iSGTW</w:t>
      </w:r>
      <w:proofErr w:type="spellEnd"/>
      <w:r w:rsidRPr="00696B2C">
        <w:rPr>
          <w:rFonts w:eastAsia="Calibri"/>
          <w:szCs w:val="22"/>
          <w:lang w:eastAsia="en-US"/>
        </w:rPr>
        <w:t>, most use the publication for finding out what’s going on in e-science,</w:t>
      </w:r>
      <w:r w:rsidR="00A611FF">
        <w:rPr>
          <w:rFonts w:eastAsia="Calibri"/>
          <w:szCs w:val="22"/>
          <w:lang w:eastAsia="en-US"/>
        </w:rPr>
        <w:t xml:space="preserve"> and </w:t>
      </w:r>
      <w:r w:rsidR="00980523">
        <w:rPr>
          <w:rFonts w:eastAsia="Calibri"/>
          <w:szCs w:val="22"/>
          <w:lang w:eastAsia="en-US"/>
        </w:rPr>
        <w:t xml:space="preserve">said it </w:t>
      </w:r>
      <w:r w:rsidR="00A611FF">
        <w:rPr>
          <w:rFonts w:eastAsia="Calibri"/>
          <w:szCs w:val="22"/>
          <w:lang w:eastAsia="en-US"/>
        </w:rPr>
        <w:t xml:space="preserve">offers both an information </w:t>
      </w:r>
      <w:r w:rsidRPr="00696B2C">
        <w:rPr>
          <w:rFonts w:eastAsia="Calibri"/>
          <w:szCs w:val="22"/>
          <w:lang w:eastAsia="en-US"/>
        </w:rPr>
        <w:t xml:space="preserve">gathering and filtering service. The publication can also be useful for internal communications providing researchers with an ‘inspirational’ message: </w:t>
      </w:r>
      <w:proofErr w:type="spellStart"/>
      <w:r w:rsidRPr="00696B2C">
        <w:rPr>
          <w:rFonts w:eastAsia="Calibri"/>
          <w:i/>
          <w:szCs w:val="22"/>
          <w:lang w:eastAsia="en-US"/>
        </w:rPr>
        <w:t>iSGTW</w:t>
      </w:r>
      <w:proofErr w:type="spellEnd"/>
      <w:r w:rsidRPr="00696B2C">
        <w:rPr>
          <w:rFonts w:eastAsia="Calibri"/>
          <w:i/>
          <w:szCs w:val="22"/>
          <w:lang w:eastAsia="en-US"/>
        </w:rPr>
        <w:t xml:space="preserve"> provides an unbiased message in support of all science. </w:t>
      </w:r>
      <w:r w:rsidRPr="00696B2C">
        <w:rPr>
          <w:rFonts w:eastAsia="Calibri"/>
          <w:szCs w:val="22"/>
          <w:lang w:eastAsia="en-US"/>
        </w:rPr>
        <w:t xml:space="preserve">Two of the participants have shared articles with colleagues and institutional mailing lists. </w:t>
      </w:r>
    </w:p>
    <w:p w14:paraId="49A566FD" w14:textId="2D3F0796" w:rsidR="003E42E6" w:rsidRPr="00696B2C" w:rsidRDefault="00CD4410" w:rsidP="00696B2C">
      <w:pPr>
        <w:suppressAutoHyphens w:val="0"/>
        <w:spacing w:before="0" w:after="200" w:line="276" w:lineRule="auto"/>
        <w:rPr>
          <w:rFonts w:eastAsia="Calibri"/>
          <w:szCs w:val="22"/>
          <w:lang w:eastAsia="en-US"/>
        </w:rPr>
      </w:pPr>
      <w:r w:rsidRPr="00696B2C">
        <w:rPr>
          <w:rFonts w:eastAsia="Calibri"/>
          <w:szCs w:val="22"/>
          <w:lang w:eastAsia="en-US"/>
        </w:rPr>
        <w:t xml:space="preserve">One criticism was made of the self-generated user content section; two participants found the announcements and calendar section difficult to use. </w:t>
      </w:r>
      <w:r w:rsidR="00696B2C" w:rsidRPr="00696B2C">
        <w:rPr>
          <w:rFonts w:eastAsia="Calibri"/>
          <w:szCs w:val="22"/>
          <w:lang w:eastAsia="en-US"/>
        </w:rPr>
        <w:t xml:space="preserve"> </w:t>
      </w:r>
      <w:r w:rsidR="00A611FF">
        <w:rPr>
          <w:rFonts w:eastAsia="Calibri"/>
          <w:szCs w:val="22"/>
          <w:lang w:eastAsia="en-US"/>
        </w:rPr>
        <w:t>Since this criticism, we have worked at improving</w:t>
      </w:r>
      <w:r w:rsidRPr="00696B2C">
        <w:rPr>
          <w:rFonts w:eastAsia="Calibri"/>
          <w:szCs w:val="22"/>
          <w:lang w:eastAsia="en-US"/>
        </w:rPr>
        <w:t xml:space="preserve"> the functionality of the announcements/calendar section. </w:t>
      </w:r>
      <w:r w:rsidR="00A611FF">
        <w:rPr>
          <w:rFonts w:eastAsia="Calibri"/>
          <w:szCs w:val="22"/>
          <w:lang w:eastAsia="en-US"/>
        </w:rPr>
        <w:t>For more details on the focus group, please see Appendix IV.</w:t>
      </w:r>
    </w:p>
    <w:p w14:paraId="696CCA2E" w14:textId="77777777" w:rsidR="00696B2C" w:rsidRPr="00A611FF" w:rsidRDefault="00696B2C" w:rsidP="003E42E6">
      <w:pPr>
        <w:rPr>
          <w:b/>
          <w:i/>
          <w:szCs w:val="22"/>
        </w:rPr>
      </w:pPr>
      <w:proofErr w:type="spellStart"/>
      <w:proofErr w:type="gramStart"/>
      <w:r w:rsidRPr="00A611FF">
        <w:rPr>
          <w:b/>
          <w:i/>
          <w:szCs w:val="22"/>
        </w:rPr>
        <w:t>iSGTW</w:t>
      </w:r>
      <w:proofErr w:type="spellEnd"/>
      <w:proofErr w:type="gramEnd"/>
      <w:r w:rsidRPr="00A611FF">
        <w:rPr>
          <w:b/>
          <w:i/>
          <w:szCs w:val="22"/>
        </w:rPr>
        <w:t xml:space="preserve"> Reade</w:t>
      </w:r>
      <w:r w:rsidR="00A611FF" w:rsidRPr="00A611FF">
        <w:rPr>
          <w:b/>
          <w:i/>
          <w:szCs w:val="22"/>
        </w:rPr>
        <w:t>r</w:t>
      </w:r>
      <w:r w:rsidRPr="00A611FF">
        <w:rPr>
          <w:b/>
          <w:i/>
          <w:szCs w:val="22"/>
        </w:rPr>
        <w:t xml:space="preserve">ship Survey </w:t>
      </w:r>
    </w:p>
    <w:p w14:paraId="0D95317D" w14:textId="5A54F819" w:rsidR="003E42E6" w:rsidRPr="00D35931" w:rsidRDefault="00D322C0" w:rsidP="003E42E6">
      <w:pPr>
        <w:rPr>
          <w:szCs w:val="22"/>
        </w:rPr>
      </w:pPr>
      <w:r w:rsidRPr="00D35931">
        <w:rPr>
          <w:szCs w:val="22"/>
        </w:rPr>
        <w:t xml:space="preserve">The results of the survey are discussed in more detail in </w:t>
      </w:r>
      <w:r w:rsidRPr="00D35931">
        <w:rPr>
          <w:rStyle w:val="apple-style-span"/>
          <w:color w:val="000000"/>
          <w:szCs w:val="22"/>
          <w:shd w:val="clear" w:color="auto" w:fill="FFFFFF"/>
        </w:rPr>
        <w:t xml:space="preserve">D3.4 </w:t>
      </w:r>
      <w:r w:rsidRPr="00D35931">
        <w:rPr>
          <w:rStyle w:val="apple-style-span"/>
          <w:i/>
          <w:color w:val="000000"/>
          <w:szCs w:val="22"/>
          <w:shd w:val="clear" w:color="auto" w:fill="FFFFFF"/>
        </w:rPr>
        <w:t xml:space="preserve">Report on survey of </w:t>
      </w:r>
      <w:proofErr w:type="spellStart"/>
      <w:r w:rsidRPr="00D35931">
        <w:rPr>
          <w:rStyle w:val="apple-style-span"/>
          <w:i/>
          <w:color w:val="000000"/>
          <w:szCs w:val="22"/>
          <w:shd w:val="clear" w:color="auto" w:fill="FFFFFF"/>
        </w:rPr>
        <w:t>iSGTW</w:t>
      </w:r>
      <w:proofErr w:type="spellEnd"/>
      <w:r w:rsidRPr="00D35931">
        <w:rPr>
          <w:rStyle w:val="apple-style-span"/>
          <w:i/>
          <w:color w:val="000000"/>
          <w:szCs w:val="22"/>
          <w:shd w:val="clear" w:color="auto" w:fill="FFFFFF"/>
        </w:rPr>
        <w:t xml:space="preserve"> readers and annual metrics</w:t>
      </w:r>
      <w:r w:rsidR="00F679A0">
        <w:rPr>
          <w:rStyle w:val="apple-style-span"/>
          <w:i/>
          <w:color w:val="000000"/>
          <w:szCs w:val="22"/>
          <w:shd w:val="clear" w:color="auto" w:fill="FFFFFF"/>
        </w:rPr>
        <w:t xml:space="preserve"> </w:t>
      </w:r>
      <w:r w:rsidR="00120E0D" w:rsidRPr="00D35931">
        <w:rPr>
          <w:rStyle w:val="apple-style-span"/>
          <w:color w:val="000000"/>
          <w:szCs w:val="22"/>
          <w:shd w:val="clear" w:color="auto" w:fill="FFFFFF"/>
        </w:rPr>
        <w:t>[R4]</w:t>
      </w:r>
      <w:r w:rsidR="00696B2C">
        <w:rPr>
          <w:rStyle w:val="apple-style-span"/>
          <w:color w:val="000000"/>
          <w:szCs w:val="22"/>
          <w:shd w:val="clear" w:color="auto" w:fill="FFFFFF"/>
        </w:rPr>
        <w:t>.</w:t>
      </w:r>
    </w:p>
    <w:p w14:paraId="2F9835AB" w14:textId="77777777" w:rsidR="003E42E6" w:rsidRPr="00D35931" w:rsidRDefault="003E42E6" w:rsidP="003E42E6">
      <w:pPr>
        <w:rPr>
          <w:color w:val="1F497D"/>
          <w:szCs w:val="22"/>
        </w:rPr>
      </w:pPr>
    </w:p>
    <w:p w14:paraId="7D4FAFDE" w14:textId="658F14C1" w:rsidR="003E42E6" w:rsidRPr="00A50324" w:rsidRDefault="00A50324" w:rsidP="003E42E6">
      <w:pPr>
        <w:tabs>
          <w:tab w:val="left" w:pos="5010"/>
        </w:tabs>
        <w:rPr>
          <w:b/>
          <w:i/>
          <w:szCs w:val="22"/>
        </w:rPr>
      </w:pPr>
      <w:r w:rsidRPr="00A50324">
        <w:rPr>
          <w:b/>
          <w:i/>
          <w:szCs w:val="22"/>
        </w:rPr>
        <w:t>Interviews</w:t>
      </w:r>
      <w:r w:rsidR="003E42E6" w:rsidRPr="00A50324">
        <w:rPr>
          <w:b/>
          <w:i/>
          <w:szCs w:val="22"/>
        </w:rPr>
        <w:tab/>
      </w:r>
    </w:p>
    <w:p w14:paraId="751AD42D" w14:textId="77777777" w:rsidR="003E42E6" w:rsidRDefault="003E42E6" w:rsidP="003E42E6">
      <w:pPr>
        <w:pStyle w:val="Heading1"/>
      </w:pPr>
      <w:bookmarkStart w:id="42" w:name="_Toc171733499"/>
      <w:bookmarkStart w:id="43" w:name="_Toc333497887"/>
      <w:bookmarkStart w:id="44" w:name="_Toc144364251"/>
      <w:bookmarkEnd w:id="42"/>
      <w:r>
        <w:rPr>
          <w:lang w:val="en-GB"/>
        </w:rPr>
        <w:lastRenderedPageBreak/>
        <w:t>PROJECT METRICS</w:t>
      </w:r>
      <w:bookmarkEnd w:id="43"/>
    </w:p>
    <w:p w14:paraId="214ABE5B" w14:textId="77777777" w:rsidR="003E42E6" w:rsidRDefault="003E42E6" w:rsidP="003E42E6"/>
    <w:p w14:paraId="4B757436" w14:textId="77777777" w:rsidR="003E42E6" w:rsidRDefault="003E42E6" w:rsidP="003E42E6">
      <w:pPr>
        <w:pStyle w:val="Heading2"/>
      </w:pPr>
      <w:bookmarkStart w:id="45" w:name="_Toc333497888"/>
      <w:r>
        <w:rPr>
          <w:lang w:val="en-GB"/>
        </w:rPr>
        <w:t>Overall Project Metrics</w:t>
      </w:r>
      <w:bookmarkEnd w:id="45"/>
    </w:p>
    <w:p w14:paraId="73F81C92" w14:textId="77777777" w:rsidR="003E42E6" w:rsidRDefault="003E42E6" w:rsidP="003E42E6"/>
    <w:p w14:paraId="106D0EE5" w14:textId="77777777" w:rsidR="003E42E6" w:rsidRPr="000014BC" w:rsidRDefault="003E42E6" w:rsidP="003E42E6">
      <w:r w:rsidRPr="000014BC">
        <w:t>A summary of the ov</w:t>
      </w:r>
      <w:r w:rsidR="00766931">
        <w:t>erall project metrics for Year 2</w:t>
      </w:r>
      <w:r w:rsidRPr="000014BC">
        <w:t xml:space="preserve"> of e-ScienceTalk is listed below.</w:t>
      </w:r>
    </w:p>
    <w:p w14:paraId="42E1126D" w14:textId="77777777" w:rsidR="003E42E6" w:rsidRDefault="003E42E6" w:rsidP="003E42E6">
      <w:pPr>
        <w:rPr>
          <w:rFonts w:ascii="Calibri" w:hAnsi="Calibri"/>
        </w:rPr>
      </w:pPr>
    </w:p>
    <w:p w14:paraId="4F8CB205" w14:textId="77777777" w:rsidR="003E42E6" w:rsidRPr="00FC3B16" w:rsidRDefault="003E42E6" w:rsidP="003E42E6">
      <w:pPr>
        <w:suppressAutoHyphens w:val="0"/>
        <w:spacing w:before="0" w:after="0"/>
        <w:jc w:val="center"/>
        <w:rPr>
          <w:b/>
        </w:rPr>
      </w:pPr>
      <w:r>
        <w:rPr>
          <w:b/>
        </w:rPr>
        <w:t>Table 2</w:t>
      </w:r>
      <w:r w:rsidRPr="00FC3B16">
        <w:rPr>
          <w:b/>
        </w:rPr>
        <w:t>: Overall Project Metrics for e-ScienceTalk</w:t>
      </w:r>
    </w:p>
    <w:p w14:paraId="63963C29" w14:textId="77777777" w:rsidR="003E42E6" w:rsidRPr="0035189C" w:rsidRDefault="003E42E6" w:rsidP="003E42E6">
      <w:pPr>
        <w:suppressAutoHyphens w:val="0"/>
        <w:spacing w:before="0" w:after="0"/>
        <w:jc w:val="left"/>
        <w:rPr>
          <w:b/>
        </w:rPr>
      </w:pPr>
    </w:p>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982"/>
        <w:gridCol w:w="2522"/>
        <w:gridCol w:w="1559"/>
        <w:gridCol w:w="1559"/>
        <w:gridCol w:w="1659"/>
      </w:tblGrid>
      <w:tr w:rsidR="009B6D2F" w:rsidRPr="0035189C" w14:paraId="4E0505E0" w14:textId="77777777" w:rsidTr="009B6D2F">
        <w:tc>
          <w:tcPr>
            <w:tcW w:w="999" w:type="dxa"/>
            <w:tcBorders>
              <w:bottom w:val="single" w:sz="4" w:space="0" w:color="auto"/>
            </w:tcBorders>
            <w:shd w:val="clear" w:color="auto" w:fill="BFBFBF"/>
          </w:tcPr>
          <w:p w14:paraId="158EE2A3" w14:textId="77777777" w:rsidR="009B6D2F" w:rsidRPr="001B6815" w:rsidRDefault="009B6D2F" w:rsidP="003E42E6">
            <w:pPr>
              <w:suppressAutoHyphens w:val="0"/>
              <w:spacing w:before="0" w:after="0"/>
              <w:jc w:val="left"/>
              <w:rPr>
                <w:b/>
              </w:rPr>
            </w:pPr>
            <w:r w:rsidRPr="001B6815">
              <w:rPr>
                <w:b/>
              </w:rPr>
              <w:t>Work Package</w:t>
            </w:r>
          </w:p>
        </w:tc>
        <w:tc>
          <w:tcPr>
            <w:tcW w:w="982" w:type="dxa"/>
            <w:tcBorders>
              <w:bottom w:val="single" w:sz="4" w:space="0" w:color="auto"/>
            </w:tcBorders>
            <w:shd w:val="clear" w:color="auto" w:fill="BFBFBF"/>
          </w:tcPr>
          <w:p w14:paraId="259956B7" w14:textId="77777777" w:rsidR="009B6D2F" w:rsidRPr="001B6815" w:rsidRDefault="009B6D2F" w:rsidP="003E42E6">
            <w:pPr>
              <w:suppressAutoHyphens w:val="0"/>
              <w:spacing w:before="0" w:after="0"/>
              <w:jc w:val="left"/>
              <w:rPr>
                <w:b/>
              </w:rPr>
            </w:pPr>
            <w:r w:rsidRPr="001B6815">
              <w:rPr>
                <w:b/>
              </w:rPr>
              <w:t>Metric no.</w:t>
            </w:r>
          </w:p>
        </w:tc>
        <w:tc>
          <w:tcPr>
            <w:tcW w:w="2522" w:type="dxa"/>
            <w:tcBorders>
              <w:bottom w:val="single" w:sz="4" w:space="0" w:color="auto"/>
            </w:tcBorders>
            <w:shd w:val="clear" w:color="auto" w:fill="BFBFBF"/>
          </w:tcPr>
          <w:p w14:paraId="06A0799C" w14:textId="77777777" w:rsidR="009B6D2F" w:rsidRPr="001B6815" w:rsidRDefault="009B6D2F" w:rsidP="003E42E6">
            <w:pPr>
              <w:suppressAutoHyphens w:val="0"/>
              <w:spacing w:before="0" w:after="0"/>
              <w:jc w:val="left"/>
              <w:rPr>
                <w:b/>
              </w:rPr>
            </w:pPr>
            <w:r w:rsidRPr="001B6815">
              <w:rPr>
                <w:b/>
              </w:rPr>
              <w:t>Description</w:t>
            </w:r>
          </w:p>
        </w:tc>
        <w:tc>
          <w:tcPr>
            <w:tcW w:w="1559" w:type="dxa"/>
            <w:tcBorders>
              <w:bottom w:val="single" w:sz="4" w:space="0" w:color="auto"/>
            </w:tcBorders>
            <w:shd w:val="clear" w:color="auto" w:fill="BFBFBF"/>
          </w:tcPr>
          <w:p w14:paraId="556601F4" w14:textId="77777777" w:rsidR="009B6D2F" w:rsidRPr="001B6815" w:rsidRDefault="009B6D2F" w:rsidP="00F139B4">
            <w:pPr>
              <w:suppressAutoHyphens w:val="0"/>
              <w:spacing w:before="0" w:after="0"/>
              <w:jc w:val="center"/>
              <w:rPr>
                <w:b/>
              </w:rPr>
            </w:pPr>
            <w:r w:rsidRPr="001B6815">
              <w:rPr>
                <w:b/>
              </w:rPr>
              <w:t>Target Metric</w:t>
            </w:r>
            <w:r>
              <w:rPr>
                <w:b/>
              </w:rPr>
              <w:t xml:space="preserve"> PY2</w:t>
            </w:r>
          </w:p>
        </w:tc>
        <w:tc>
          <w:tcPr>
            <w:tcW w:w="1559" w:type="dxa"/>
            <w:tcBorders>
              <w:bottom w:val="single" w:sz="4" w:space="0" w:color="auto"/>
            </w:tcBorders>
            <w:shd w:val="clear" w:color="auto" w:fill="BFBFBF"/>
          </w:tcPr>
          <w:p w14:paraId="4565D4E4" w14:textId="77777777" w:rsidR="009B6D2F" w:rsidRPr="001B6815" w:rsidRDefault="009B6D2F" w:rsidP="003E42E6">
            <w:pPr>
              <w:suppressAutoHyphens w:val="0"/>
              <w:spacing w:before="0" w:after="0"/>
              <w:jc w:val="left"/>
              <w:rPr>
                <w:b/>
              </w:rPr>
            </w:pPr>
            <w:r>
              <w:rPr>
                <w:b/>
              </w:rPr>
              <w:t>PY</w:t>
            </w:r>
            <w:r w:rsidRPr="001B6815">
              <w:rPr>
                <w:b/>
              </w:rPr>
              <w:t>1 Achieved</w:t>
            </w:r>
          </w:p>
        </w:tc>
        <w:tc>
          <w:tcPr>
            <w:tcW w:w="1659" w:type="dxa"/>
            <w:tcBorders>
              <w:bottom w:val="single" w:sz="4" w:space="0" w:color="auto"/>
            </w:tcBorders>
            <w:shd w:val="clear" w:color="auto" w:fill="BFBFBF"/>
          </w:tcPr>
          <w:p w14:paraId="6EA51434" w14:textId="77777777" w:rsidR="009B6D2F" w:rsidRPr="001B6815" w:rsidRDefault="009B6D2F" w:rsidP="003E42E6">
            <w:pPr>
              <w:suppressAutoHyphens w:val="0"/>
              <w:spacing w:before="0" w:after="0"/>
              <w:jc w:val="left"/>
              <w:rPr>
                <w:b/>
              </w:rPr>
            </w:pPr>
            <w:r>
              <w:rPr>
                <w:b/>
              </w:rPr>
              <w:t>PY2 Achieved</w:t>
            </w:r>
          </w:p>
        </w:tc>
      </w:tr>
      <w:tr w:rsidR="009B6D2F" w:rsidRPr="00FA54B2" w14:paraId="237ABCD6" w14:textId="77777777" w:rsidTr="009B6D2F">
        <w:tc>
          <w:tcPr>
            <w:tcW w:w="999" w:type="dxa"/>
            <w:shd w:val="clear" w:color="auto" w:fill="F2F2F2"/>
          </w:tcPr>
          <w:p w14:paraId="31BF4D4D" w14:textId="77777777" w:rsidR="009B6D2F" w:rsidRPr="00FA54B2" w:rsidRDefault="009B6D2F" w:rsidP="003E42E6">
            <w:pPr>
              <w:suppressAutoHyphens w:val="0"/>
              <w:spacing w:before="0" w:after="0"/>
              <w:jc w:val="left"/>
            </w:pPr>
            <w:r>
              <w:t>WP1</w:t>
            </w:r>
          </w:p>
        </w:tc>
        <w:tc>
          <w:tcPr>
            <w:tcW w:w="982" w:type="dxa"/>
            <w:shd w:val="clear" w:color="auto" w:fill="F2F2F2"/>
          </w:tcPr>
          <w:p w14:paraId="13053E2B" w14:textId="77777777" w:rsidR="009B6D2F" w:rsidRPr="00FA54B2" w:rsidRDefault="009B6D2F" w:rsidP="003E42E6">
            <w:pPr>
              <w:suppressAutoHyphens w:val="0"/>
              <w:spacing w:before="0" w:after="0"/>
              <w:jc w:val="left"/>
            </w:pPr>
            <w:r>
              <w:t>1.1</w:t>
            </w:r>
          </w:p>
        </w:tc>
        <w:tc>
          <w:tcPr>
            <w:tcW w:w="2522" w:type="dxa"/>
            <w:shd w:val="clear" w:color="auto" w:fill="F2F2F2"/>
          </w:tcPr>
          <w:p w14:paraId="4B2EBE21" w14:textId="77777777" w:rsidR="009B6D2F" w:rsidRPr="00FA54B2" w:rsidRDefault="009B6D2F" w:rsidP="003E42E6">
            <w:pPr>
              <w:suppressAutoHyphens w:val="0"/>
              <w:spacing w:before="0" w:after="0"/>
              <w:jc w:val="left"/>
            </w:pPr>
            <w:r>
              <w:t>Projects covered</w:t>
            </w:r>
          </w:p>
        </w:tc>
        <w:tc>
          <w:tcPr>
            <w:tcW w:w="1559" w:type="dxa"/>
            <w:shd w:val="clear" w:color="auto" w:fill="F2F2F2"/>
          </w:tcPr>
          <w:p w14:paraId="5B40CEE7" w14:textId="77777777" w:rsidR="009B6D2F" w:rsidRPr="00FA54B2" w:rsidRDefault="009B6D2F" w:rsidP="00F139B4">
            <w:pPr>
              <w:suppressAutoHyphens w:val="0"/>
              <w:spacing w:before="0" w:after="0"/>
              <w:jc w:val="left"/>
            </w:pPr>
            <w:r>
              <w:t>30 per year</w:t>
            </w:r>
          </w:p>
        </w:tc>
        <w:tc>
          <w:tcPr>
            <w:tcW w:w="1559" w:type="dxa"/>
            <w:shd w:val="clear" w:color="auto" w:fill="F2F2F2"/>
          </w:tcPr>
          <w:p w14:paraId="604E68BB" w14:textId="77777777" w:rsidR="009B6D2F" w:rsidRDefault="009B6D2F" w:rsidP="003E42E6">
            <w:pPr>
              <w:suppressAutoHyphens w:val="0"/>
              <w:spacing w:before="0" w:after="0"/>
              <w:jc w:val="left"/>
            </w:pPr>
            <w:r>
              <w:t>38 (190%)</w:t>
            </w:r>
          </w:p>
        </w:tc>
        <w:tc>
          <w:tcPr>
            <w:tcW w:w="1659" w:type="dxa"/>
            <w:shd w:val="clear" w:color="auto" w:fill="F2F2F2"/>
          </w:tcPr>
          <w:p w14:paraId="3B14AE97" w14:textId="5D9743C1" w:rsidR="009B6D2F" w:rsidRPr="004D74B7" w:rsidRDefault="00D63B1E" w:rsidP="003E42E6">
            <w:pPr>
              <w:suppressAutoHyphens w:val="0"/>
              <w:spacing w:before="0" w:after="0"/>
              <w:jc w:val="left"/>
            </w:pPr>
            <w:r w:rsidRPr="004D74B7">
              <w:t xml:space="preserve">76 </w:t>
            </w:r>
            <w:r w:rsidR="004D74B7" w:rsidRPr="004D74B7">
              <w:t xml:space="preserve"> (250%)</w:t>
            </w:r>
          </w:p>
        </w:tc>
      </w:tr>
      <w:tr w:rsidR="009B6D2F" w:rsidRPr="00FA54B2" w14:paraId="68B97170" w14:textId="77777777" w:rsidTr="009B6D2F">
        <w:tc>
          <w:tcPr>
            <w:tcW w:w="999" w:type="dxa"/>
            <w:shd w:val="clear" w:color="auto" w:fill="F2F2F2"/>
          </w:tcPr>
          <w:p w14:paraId="36AB1963" w14:textId="77777777" w:rsidR="009B6D2F" w:rsidRDefault="009B6D2F" w:rsidP="003E42E6">
            <w:pPr>
              <w:suppressAutoHyphens w:val="0"/>
              <w:spacing w:before="0" w:after="0"/>
              <w:jc w:val="left"/>
            </w:pPr>
          </w:p>
        </w:tc>
        <w:tc>
          <w:tcPr>
            <w:tcW w:w="982" w:type="dxa"/>
            <w:shd w:val="clear" w:color="auto" w:fill="F2F2F2"/>
          </w:tcPr>
          <w:p w14:paraId="5CF9B4EB" w14:textId="77777777" w:rsidR="009B6D2F" w:rsidRDefault="009B6D2F" w:rsidP="003E42E6">
            <w:pPr>
              <w:suppressAutoHyphens w:val="0"/>
              <w:spacing w:before="0" w:after="0"/>
              <w:jc w:val="left"/>
            </w:pPr>
            <w:r>
              <w:t>1.2</w:t>
            </w:r>
          </w:p>
        </w:tc>
        <w:tc>
          <w:tcPr>
            <w:tcW w:w="2522" w:type="dxa"/>
            <w:shd w:val="clear" w:color="auto" w:fill="F2F2F2"/>
          </w:tcPr>
          <w:p w14:paraId="729E7FEC" w14:textId="77777777" w:rsidR="009B6D2F" w:rsidRDefault="009B6D2F" w:rsidP="003E42E6">
            <w:pPr>
              <w:suppressAutoHyphens w:val="0"/>
              <w:spacing w:before="0" w:after="0"/>
              <w:jc w:val="left"/>
            </w:pPr>
            <w:r>
              <w:t>Reports and briefings circulated</w:t>
            </w:r>
          </w:p>
        </w:tc>
        <w:tc>
          <w:tcPr>
            <w:tcW w:w="1559" w:type="dxa"/>
            <w:shd w:val="clear" w:color="auto" w:fill="F2F2F2"/>
          </w:tcPr>
          <w:p w14:paraId="459E77CC" w14:textId="77777777" w:rsidR="009B6D2F" w:rsidRDefault="009B6D2F" w:rsidP="00F139B4">
            <w:pPr>
              <w:suppressAutoHyphens w:val="0"/>
              <w:spacing w:before="0" w:after="0"/>
              <w:jc w:val="left"/>
            </w:pPr>
            <w:r>
              <w:t>4 per year</w:t>
            </w:r>
          </w:p>
        </w:tc>
        <w:tc>
          <w:tcPr>
            <w:tcW w:w="1559" w:type="dxa"/>
            <w:shd w:val="clear" w:color="auto" w:fill="F2F2F2"/>
          </w:tcPr>
          <w:p w14:paraId="6B6698B6" w14:textId="77777777" w:rsidR="009B6D2F" w:rsidRPr="004D74B7" w:rsidRDefault="009B6D2F" w:rsidP="003E42E6">
            <w:pPr>
              <w:suppressAutoHyphens w:val="0"/>
              <w:spacing w:before="0" w:after="0"/>
              <w:jc w:val="left"/>
            </w:pPr>
            <w:r w:rsidRPr="004D74B7">
              <w:t>300 (75%)</w:t>
            </w:r>
          </w:p>
        </w:tc>
        <w:tc>
          <w:tcPr>
            <w:tcW w:w="1659" w:type="dxa"/>
            <w:shd w:val="clear" w:color="auto" w:fill="F2F2F2"/>
          </w:tcPr>
          <w:p w14:paraId="59FD6285" w14:textId="0F0F26D9" w:rsidR="009B6D2F" w:rsidRPr="004D74B7" w:rsidRDefault="00D63B1E" w:rsidP="003E42E6">
            <w:pPr>
              <w:suppressAutoHyphens w:val="0"/>
              <w:spacing w:before="0" w:after="0"/>
              <w:jc w:val="left"/>
            </w:pPr>
            <w:r w:rsidRPr="004D74B7">
              <w:t xml:space="preserve">4 </w:t>
            </w:r>
            <w:r w:rsidR="004D74B7" w:rsidRPr="004D74B7">
              <w:t>(100%)</w:t>
            </w:r>
          </w:p>
        </w:tc>
      </w:tr>
      <w:tr w:rsidR="009B6D2F" w:rsidRPr="00FA54B2" w14:paraId="72ED5EFF" w14:textId="77777777" w:rsidTr="009B6D2F">
        <w:tc>
          <w:tcPr>
            <w:tcW w:w="999" w:type="dxa"/>
            <w:shd w:val="clear" w:color="auto" w:fill="F2F2F2"/>
          </w:tcPr>
          <w:p w14:paraId="2D41CFD2" w14:textId="77777777" w:rsidR="009B6D2F" w:rsidRDefault="009B6D2F" w:rsidP="003E42E6">
            <w:pPr>
              <w:suppressAutoHyphens w:val="0"/>
              <w:spacing w:before="0" w:after="0"/>
              <w:jc w:val="left"/>
            </w:pPr>
          </w:p>
        </w:tc>
        <w:tc>
          <w:tcPr>
            <w:tcW w:w="982" w:type="dxa"/>
            <w:shd w:val="clear" w:color="auto" w:fill="F2F2F2"/>
          </w:tcPr>
          <w:p w14:paraId="50CE87FA" w14:textId="77777777" w:rsidR="009B6D2F" w:rsidRDefault="009B6D2F" w:rsidP="003E42E6">
            <w:pPr>
              <w:suppressAutoHyphens w:val="0"/>
              <w:spacing w:before="0" w:after="0"/>
              <w:jc w:val="left"/>
            </w:pPr>
            <w:r>
              <w:t>1.3</w:t>
            </w:r>
          </w:p>
        </w:tc>
        <w:tc>
          <w:tcPr>
            <w:tcW w:w="2522" w:type="dxa"/>
            <w:shd w:val="clear" w:color="auto" w:fill="F2F2F2"/>
          </w:tcPr>
          <w:p w14:paraId="1E434FC0" w14:textId="77777777" w:rsidR="009B6D2F" w:rsidRDefault="009B6D2F" w:rsidP="003E42E6">
            <w:pPr>
              <w:suppressAutoHyphens w:val="0"/>
              <w:spacing w:before="0" w:after="0"/>
              <w:jc w:val="left"/>
            </w:pPr>
            <w:r>
              <w:t>Countries where reports or briefings are distributed</w:t>
            </w:r>
          </w:p>
        </w:tc>
        <w:tc>
          <w:tcPr>
            <w:tcW w:w="1559" w:type="dxa"/>
            <w:shd w:val="clear" w:color="auto" w:fill="F2F2F2"/>
          </w:tcPr>
          <w:p w14:paraId="175728A2" w14:textId="77777777" w:rsidR="009B6D2F" w:rsidRDefault="009B6D2F" w:rsidP="00F139B4">
            <w:pPr>
              <w:suppressAutoHyphens w:val="0"/>
              <w:spacing w:before="0" w:after="0"/>
              <w:jc w:val="left"/>
            </w:pPr>
            <w:r>
              <w:t>30 per year</w:t>
            </w:r>
          </w:p>
        </w:tc>
        <w:tc>
          <w:tcPr>
            <w:tcW w:w="1559" w:type="dxa"/>
            <w:shd w:val="clear" w:color="auto" w:fill="F2F2F2"/>
          </w:tcPr>
          <w:p w14:paraId="05BE84F4" w14:textId="77777777" w:rsidR="009B6D2F" w:rsidRPr="004E71F2" w:rsidRDefault="009B6D2F" w:rsidP="003E42E6">
            <w:pPr>
              <w:suppressAutoHyphens w:val="0"/>
              <w:spacing w:before="0" w:after="0"/>
              <w:jc w:val="left"/>
            </w:pPr>
            <w:r w:rsidRPr="004E71F2">
              <w:t>36 (120%)</w:t>
            </w:r>
          </w:p>
        </w:tc>
        <w:tc>
          <w:tcPr>
            <w:tcW w:w="1659" w:type="dxa"/>
            <w:shd w:val="clear" w:color="auto" w:fill="F2F2F2"/>
          </w:tcPr>
          <w:p w14:paraId="78FF3DA8" w14:textId="6757BE46" w:rsidR="009B6D2F" w:rsidRPr="004E71F2" w:rsidRDefault="004E71F2" w:rsidP="003E42E6">
            <w:pPr>
              <w:suppressAutoHyphens w:val="0"/>
              <w:spacing w:before="0" w:after="0"/>
              <w:jc w:val="left"/>
            </w:pPr>
            <w:r w:rsidRPr="004E71F2">
              <w:t>32 (94%)</w:t>
            </w:r>
          </w:p>
        </w:tc>
      </w:tr>
      <w:tr w:rsidR="009B6D2F" w:rsidRPr="00FA54B2" w14:paraId="55950F3D" w14:textId="77777777" w:rsidTr="009B6D2F">
        <w:tc>
          <w:tcPr>
            <w:tcW w:w="999" w:type="dxa"/>
            <w:tcBorders>
              <w:bottom w:val="single" w:sz="4" w:space="0" w:color="auto"/>
            </w:tcBorders>
            <w:shd w:val="clear" w:color="auto" w:fill="auto"/>
          </w:tcPr>
          <w:p w14:paraId="17625E57" w14:textId="77777777" w:rsidR="009B6D2F" w:rsidRDefault="009B6D2F" w:rsidP="003E42E6">
            <w:pPr>
              <w:suppressAutoHyphens w:val="0"/>
              <w:spacing w:before="0" w:after="0"/>
              <w:jc w:val="left"/>
            </w:pPr>
          </w:p>
        </w:tc>
        <w:tc>
          <w:tcPr>
            <w:tcW w:w="982" w:type="dxa"/>
            <w:tcBorders>
              <w:bottom w:val="single" w:sz="4" w:space="0" w:color="auto"/>
            </w:tcBorders>
            <w:shd w:val="clear" w:color="auto" w:fill="auto"/>
          </w:tcPr>
          <w:p w14:paraId="33C9F344" w14:textId="77777777" w:rsidR="009B6D2F" w:rsidRDefault="009B6D2F" w:rsidP="003E42E6">
            <w:pPr>
              <w:suppressAutoHyphens w:val="0"/>
              <w:spacing w:before="0" w:after="0"/>
              <w:jc w:val="left"/>
            </w:pPr>
          </w:p>
        </w:tc>
        <w:tc>
          <w:tcPr>
            <w:tcW w:w="2522" w:type="dxa"/>
            <w:tcBorders>
              <w:bottom w:val="single" w:sz="4" w:space="0" w:color="auto"/>
            </w:tcBorders>
            <w:shd w:val="clear" w:color="auto" w:fill="auto"/>
          </w:tcPr>
          <w:p w14:paraId="6586525D" w14:textId="77777777" w:rsidR="009B6D2F" w:rsidRDefault="009B6D2F" w:rsidP="003E42E6">
            <w:pPr>
              <w:suppressAutoHyphens w:val="0"/>
              <w:spacing w:before="0" w:after="0"/>
              <w:jc w:val="left"/>
            </w:pPr>
          </w:p>
        </w:tc>
        <w:tc>
          <w:tcPr>
            <w:tcW w:w="1559" w:type="dxa"/>
            <w:tcBorders>
              <w:bottom w:val="single" w:sz="4" w:space="0" w:color="auto"/>
            </w:tcBorders>
          </w:tcPr>
          <w:p w14:paraId="6D12B1BE" w14:textId="77777777" w:rsidR="009B6D2F" w:rsidRDefault="009B6D2F" w:rsidP="00F139B4">
            <w:pPr>
              <w:suppressAutoHyphens w:val="0"/>
              <w:spacing w:before="0" w:after="0"/>
              <w:jc w:val="left"/>
            </w:pPr>
          </w:p>
        </w:tc>
        <w:tc>
          <w:tcPr>
            <w:tcW w:w="1559" w:type="dxa"/>
            <w:tcBorders>
              <w:bottom w:val="single" w:sz="4" w:space="0" w:color="auto"/>
            </w:tcBorders>
            <w:shd w:val="clear" w:color="auto" w:fill="auto"/>
          </w:tcPr>
          <w:p w14:paraId="0139BED0" w14:textId="77777777" w:rsidR="009B6D2F" w:rsidRDefault="009B6D2F" w:rsidP="003E42E6">
            <w:pPr>
              <w:suppressAutoHyphens w:val="0"/>
              <w:spacing w:before="0" w:after="0"/>
              <w:jc w:val="left"/>
            </w:pPr>
          </w:p>
        </w:tc>
        <w:tc>
          <w:tcPr>
            <w:tcW w:w="1659" w:type="dxa"/>
            <w:tcBorders>
              <w:bottom w:val="single" w:sz="4" w:space="0" w:color="auto"/>
            </w:tcBorders>
            <w:shd w:val="clear" w:color="auto" w:fill="auto"/>
          </w:tcPr>
          <w:p w14:paraId="1F59DD8C" w14:textId="77777777" w:rsidR="009B6D2F" w:rsidRPr="00D63B1E" w:rsidRDefault="009B6D2F" w:rsidP="003E42E6">
            <w:pPr>
              <w:suppressAutoHyphens w:val="0"/>
              <w:spacing w:before="0" w:after="0"/>
              <w:jc w:val="left"/>
              <w:rPr>
                <w:color w:val="FF0000"/>
              </w:rPr>
            </w:pPr>
          </w:p>
        </w:tc>
      </w:tr>
      <w:tr w:rsidR="009B6D2F" w:rsidRPr="00FA54B2" w14:paraId="459B4D64" w14:textId="77777777" w:rsidTr="009B6D2F">
        <w:tc>
          <w:tcPr>
            <w:tcW w:w="999" w:type="dxa"/>
            <w:shd w:val="clear" w:color="auto" w:fill="F2F2F2"/>
          </w:tcPr>
          <w:p w14:paraId="52767229" w14:textId="77777777" w:rsidR="009B6D2F" w:rsidRDefault="009B6D2F" w:rsidP="003E42E6">
            <w:pPr>
              <w:suppressAutoHyphens w:val="0"/>
              <w:spacing w:before="0" w:after="0"/>
              <w:jc w:val="left"/>
            </w:pPr>
            <w:r>
              <w:t>WP2</w:t>
            </w:r>
          </w:p>
        </w:tc>
        <w:tc>
          <w:tcPr>
            <w:tcW w:w="982" w:type="dxa"/>
            <w:shd w:val="clear" w:color="auto" w:fill="F2F2F2"/>
          </w:tcPr>
          <w:p w14:paraId="25066CB5" w14:textId="77777777" w:rsidR="009B6D2F" w:rsidRDefault="009B6D2F" w:rsidP="003E42E6">
            <w:pPr>
              <w:suppressAutoHyphens w:val="0"/>
              <w:spacing w:before="0" w:after="0"/>
              <w:jc w:val="left"/>
            </w:pPr>
            <w:r>
              <w:t>2.1</w:t>
            </w:r>
          </w:p>
        </w:tc>
        <w:tc>
          <w:tcPr>
            <w:tcW w:w="2522" w:type="dxa"/>
            <w:shd w:val="clear" w:color="auto" w:fill="F2F2F2"/>
          </w:tcPr>
          <w:p w14:paraId="02851F1E" w14:textId="77777777" w:rsidR="009B6D2F" w:rsidRDefault="009B6D2F" w:rsidP="003E42E6">
            <w:pPr>
              <w:suppressAutoHyphens w:val="0"/>
              <w:spacing w:before="0" w:after="0"/>
              <w:jc w:val="left"/>
            </w:pPr>
            <w:r>
              <w:t xml:space="preserve">Sites on </w:t>
            </w:r>
            <w:proofErr w:type="spellStart"/>
            <w:r>
              <w:t>GridGuide</w:t>
            </w:r>
            <w:proofErr w:type="spellEnd"/>
          </w:p>
        </w:tc>
        <w:tc>
          <w:tcPr>
            <w:tcW w:w="1559" w:type="dxa"/>
            <w:shd w:val="clear" w:color="auto" w:fill="F2F2F2"/>
          </w:tcPr>
          <w:p w14:paraId="480780B0" w14:textId="77777777" w:rsidR="009B6D2F" w:rsidRDefault="009B6D2F" w:rsidP="00F139B4">
            <w:pPr>
              <w:suppressAutoHyphens w:val="0"/>
              <w:spacing w:before="0" w:after="0"/>
              <w:jc w:val="left"/>
            </w:pPr>
            <w:r>
              <w:t>75</w:t>
            </w:r>
          </w:p>
        </w:tc>
        <w:tc>
          <w:tcPr>
            <w:tcW w:w="1559" w:type="dxa"/>
            <w:shd w:val="clear" w:color="auto" w:fill="F2F2F2"/>
          </w:tcPr>
          <w:p w14:paraId="62E0C205" w14:textId="77777777" w:rsidR="009B6D2F" w:rsidRDefault="009B6D2F" w:rsidP="003E42E6">
            <w:pPr>
              <w:suppressAutoHyphens w:val="0"/>
              <w:spacing w:before="0" w:after="0"/>
              <w:jc w:val="left"/>
            </w:pPr>
            <w:r>
              <w:t>38 (50%)</w:t>
            </w:r>
          </w:p>
        </w:tc>
        <w:tc>
          <w:tcPr>
            <w:tcW w:w="1659" w:type="dxa"/>
            <w:shd w:val="clear" w:color="auto" w:fill="F2F2F2"/>
          </w:tcPr>
          <w:p w14:paraId="638021BD" w14:textId="5D4D1055" w:rsidR="009B6D2F" w:rsidRPr="004D74B7" w:rsidRDefault="00D63B1E" w:rsidP="00E614A8">
            <w:pPr>
              <w:suppressAutoHyphens w:val="0"/>
              <w:spacing w:before="0" w:after="0"/>
              <w:jc w:val="left"/>
            </w:pPr>
            <w:r w:rsidRPr="004D74B7">
              <w:t xml:space="preserve">59 </w:t>
            </w:r>
            <w:r w:rsidR="004D74B7">
              <w:t xml:space="preserve"> (78%)</w:t>
            </w:r>
          </w:p>
        </w:tc>
      </w:tr>
      <w:tr w:rsidR="009B6D2F" w:rsidRPr="00FA54B2" w14:paraId="23CDA313" w14:textId="77777777" w:rsidTr="009B6D2F">
        <w:tc>
          <w:tcPr>
            <w:tcW w:w="999" w:type="dxa"/>
            <w:shd w:val="clear" w:color="auto" w:fill="F2F2F2"/>
          </w:tcPr>
          <w:p w14:paraId="71F4C739" w14:textId="77777777" w:rsidR="009B6D2F" w:rsidRDefault="009B6D2F" w:rsidP="003E42E6">
            <w:pPr>
              <w:suppressAutoHyphens w:val="0"/>
              <w:spacing w:before="0" w:after="0"/>
              <w:jc w:val="left"/>
            </w:pPr>
          </w:p>
        </w:tc>
        <w:tc>
          <w:tcPr>
            <w:tcW w:w="982" w:type="dxa"/>
            <w:shd w:val="clear" w:color="auto" w:fill="F2F2F2"/>
          </w:tcPr>
          <w:p w14:paraId="568BC400" w14:textId="77777777" w:rsidR="009B6D2F" w:rsidRDefault="009B6D2F" w:rsidP="003E42E6">
            <w:pPr>
              <w:suppressAutoHyphens w:val="0"/>
              <w:spacing w:before="0" w:after="0"/>
              <w:jc w:val="left"/>
            </w:pPr>
            <w:r>
              <w:t>2.2</w:t>
            </w:r>
          </w:p>
        </w:tc>
        <w:tc>
          <w:tcPr>
            <w:tcW w:w="2522" w:type="dxa"/>
            <w:shd w:val="clear" w:color="auto" w:fill="F2F2F2"/>
          </w:tcPr>
          <w:p w14:paraId="4AEB1C3A" w14:textId="77777777" w:rsidR="009B6D2F" w:rsidRDefault="009B6D2F" w:rsidP="003E42E6">
            <w:pPr>
              <w:suppressAutoHyphens w:val="0"/>
              <w:spacing w:before="0" w:after="0"/>
              <w:jc w:val="left"/>
            </w:pPr>
            <w:r>
              <w:t xml:space="preserve">Bloggers contributing to </w:t>
            </w:r>
            <w:proofErr w:type="spellStart"/>
            <w:r>
              <w:t>GridCasts</w:t>
            </w:r>
            <w:proofErr w:type="spellEnd"/>
          </w:p>
        </w:tc>
        <w:tc>
          <w:tcPr>
            <w:tcW w:w="1559" w:type="dxa"/>
            <w:shd w:val="clear" w:color="auto" w:fill="F2F2F2"/>
          </w:tcPr>
          <w:p w14:paraId="38A6A9F3" w14:textId="77777777" w:rsidR="009B6D2F" w:rsidRDefault="009B6D2F" w:rsidP="00F139B4">
            <w:pPr>
              <w:suppressAutoHyphens w:val="0"/>
              <w:spacing w:before="0" w:after="0"/>
              <w:jc w:val="left"/>
            </w:pPr>
            <w:r>
              <w:t>5 per GridCast</w:t>
            </w:r>
          </w:p>
        </w:tc>
        <w:tc>
          <w:tcPr>
            <w:tcW w:w="1559" w:type="dxa"/>
            <w:shd w:val="clear" w:color="auto" w:fill="F2F2F2"/>
          </w:tcPr>
          <w:p w14:paraId="6CD290B0" w14:textId="77777777" w:rsidR="009B6D2F" w:rsidRDefault="009B6D2F" w:rsidP="003E42E6">
            <w:pPr>
              <w:suppressAutoHyphens w:val="0"/>
              <w:spacing w:before="0" w:after="0"/>
              <w:jc w:val="left"/>
            </w:pPr>
            <w:r>
              <w:t>5 (100%)</w:t>
            </w:r>
          </w:p>
        </w:tc>
        <w:tc>
          <w:tcPr>
            <w:tcW w:w="1659" w:type="dxa"/>
            <w:shd w:val="clear" w:color="auto" w:fill="F2F2F2"/>
          </w:tcPr>
          <w:p w14:paraId="65059FBB" w14:textId="77777777" w:rsidR="009B6D2F" w:rsidRPr="004E71F2" w:rsidRDefault="006D3AA3" w:rsidP="003E42E6">
            <w:pPr>
              <w:suppressAutoHyphens w:val="0"/>
              <w:spacing w:before="0" w:after="0"/>
              <w:jc w:val="left"/>
            </w:pPr>
            <w:r w:rsidRPr="004E71F2">
              <w:t>6</w:t>
            </w:r>
            <w:r w:rsidR="00D63B1E" w:rsidRPr="004E71F2">
              <w:t xml:space="preserve"> (100%)</w:t>
            </w:r>
          </w:p>
        </w:tc>
      </w:tr>
      <w:tr w:rsidR="009B6D2F" w:rsidRPr="00FA54B2" w14:paraId="044E1516" w14:textId="77777777" w:rsidTr="009B6D2F">
        <w:tc>
          <w:tcPr>
            <w:tcW w:w="999" w:type="dxa"/>
            <w:shd w:val="clear" w:color="auto" w:fill="F2F2F2"/>
          </w:tcPr>
          <w:p w14:paraId="22F5D716" w14:textId="77777777" w:rsidR="009B6D2F" w:rsidRDefault="009B6D2F" w:rsidP="003E42E6">
            <w:pPr>
              <w:suppressAutoHyphens w:val="0"/>
              <w:spacing w:before="0" w:after="0"/>
              <w:jc w:val="left"/>
            </w:pPr>
          </w:p>
        </w:tc>
        <w:tc>
          <w:tcPr>
            <w:tcW w:w="982" w:type="dxa"/>
            <w:shd w:val="clear" w:color="auto" w:fill="F2F2F2"/>
          </w:tcPr>
          <w:p w14:paraId="4C492FE6" w14:textId="77777777" w:rsidR="009B6D2F" w:rsidRDefault="009B6D2F" w:rsidP="003E42E6">
            <w:pPr>
              <w:suppressAutoHyphens w:val="0"/>
              <w:spacing w:before="0" w:after="0"/>
              <w:jc w:val="left"/>
            </w:pPr>
            <w:r>
              <w:t>2.3</w:t>
            </w:r>
          </w:p>
        </w:tc>
        <w:tc>
          <w:tcPr>
            <w:tcW w:w="2522" w:type="dxa"/>
            <w:shd w:val="clear" w:color="auto" w:fill="F2F2F2"/>
          </w:tcPr>
          <w:p w14:paraId="2EBF5A48" w14:textId="77777777" w:rsidR="009B6D2F" w:rsidRDefault="009B6D2F" w:rsidP="003E42E6">
            <w:pPr>
              <w:suppressAutoHyphens w:val="0"/>
              <w:spacing w:before="0" w:after="0"/>
              <w:jc w:val="left"/>
            </w:pPr>
            <w:proofErr w:type="spellStart"/>
            <w:r>
              <w:t>GridCasts</w:t>
            </w:r>
            <w:proofErr w:type="spellEnd"/>
            <w:r>
              <w:t xml:space="preserve"> per year</w:t>
            </w:r>
          </w:p>
        </w:tc>
        <w:tc>
          <w:tcPr>
            <w:tcW w:w="1559" w:type="dxa"/>
            <w:shd w:val="clear" w:color="auto" w:fill="F2F2F2"/>
          </w:tcPr>
          <w:p w14:paraId="7DF739D2" w14:textId="77777777" w:rsidR="009B6D2F" w:rsidRDefault="009B6D2F" w:rsidP="00F139B4">
            <w:pPr>
              <w:suppressAutoHyphens w:val="0"/>
              <w:spacing w:before="0" w:after="0"/>
              <w:jc w:val="left"/>
            </w:pPr>
            <w:r>
              <w:t>4 in Europe per year, 1 outside Europe</w:t>
            </w:r>
          </w:p>
        </w:tc>
        <w:tc>
          <w:tcPr>
            <w:tcW w:w="1559" w:type="dxa"/>
            <w:shd w:val="clear" w:color="auto" w:fill="F2F2F2"/>
          </w:tcPr>
          <w:p w14:paraId="107219F0" w14:textId="77777777" w:rsidR="009B6D2F" w:rsidRPr="00B40A48" w:rsidRDefault="009B6D2F" w:rsidP="003E42E6">
            <w:pPr>
              <w:suppressAutoHyphens w:val="0"/>
              <w:spacing w:before="0" w:after="0"/>
              <w:jc w:val="left"/>
            </w:pPr>
            <w:r w:rsidRPr="00B40A48">
              <w:t>16 (533%)</w:t>
            </w:r>
          </w:p>
        </w:tc>
        <w:tc>
          <w:tcPr>
            <w:tcW w:w="1659" w:type="dxa"/>
            <w:shd w:val="clear" w:color="auto" w:fill="F2F2F2"/>
          </w:tcPr>
          <w:p w14:paraId="0459CE5A" w14:textId="16AB9B29" w:rsidR="009B6D2F" w:rsidRPr="00B40A48" w:rsidRDefault="00B40A48" w:rsidP="003E42E6">
            <w:pPr>
              <w:suppressAutoHyphens w:val="0"/>
              <w:spacing w:before="0" w:after="0"/>
              <w:jc w:val="left"/>
            </w:pPr>
            <w:r w:rsidRPr="00B40A48">
              <w:t>16 (250%)</w:t>
            </w:r>
          </w:p>
        </w:tc>
      </w:tr>
      <w:tr w:rsidR="009B6D2F" w:rsidRPr="00FA54B2" w14:paraId="62A62CE4" w14:textId="77777777" w:rsidTr="009B6D2F">
        <w:tc>
          <w:tcPr>
            <w:tcW w:w="999" w:type="dxa"/>
            <w:shd w:val="clear" w:color="auto" w:fill="F2F2F2"/>
          </w:tcPr>
          <w:p w14:paraId="428B9DEC" w14:textId="77777777" w:rsidR="009B6D2F" w:rsidRDefault="009B6D2F" w:rsidP="003E42E6">
            <w:pPr>
              <w:suppressAutoHyphens w:val="0"/>
              <w:spacing w:before="0" w:after="0"/>
              <w:jc w:val="left"/>
            </w:pPr>
          </w:p>
        </w:tc>
        <w:tc>
          <w:tcPr>
            <w:tcW w:w="982" w:type="dxa"/>
            <w:shd w:val="clear" w:color="auto" w:fill="F2F2F2"/>
          </w:tcPr>
          <w:p w14:paraId="013631AB" w14:textId="77777777" w:rsidR="009B6D2F" w:rsidRDefault="009B6D2F" w:rsidP="003E42E6">
            <w:pPr>
              <w:suppressAutoHyphens w:val="0"/>
              <w:spacing w:before="0" w:after="0"/>
              <w:jc w:val="left"/>
            </w:pPr>
            <w:r>
              <w:t>2.4</w:t>
            </w:r>
          </w:p>
        </w:tc>
        <w:tc>
          <w:tcPr>
            <w:tcW w:w="2522" w:type="dxa"/>
            <w:shd w:val="clear" w:color="auto" w:fill="F2F2F2"/>
          </w:tcPr>
          <w:p w14:paraId="171C12D0" w14:textId="77777777" w:rsidR="009B6D2F" w:rsidRDefault="009B6D2F" w:rsidP="003E42E6">
            <w:pPr>
              <w:suppressAutoHyphens w:val="0"/>
              <w:spacing w:before="0" w:after="0"/>
              <w:jc w:val="left"/>
            </w:pPr>
            <w:r>
              <w:t xml:space="preserve"> New areas in </w:t>
            </w:r>
            <w:proofErr w:type="spellStart"/>
            <w:r>
              <w:t>GridCafé</w:t>
            </w:r>
            <w:proofErr w:type="spellEnd"/>
          </w:p>
        </w:tc>
        <w:tc>
          <w:tcPr>
            <w:tcW w:w="1559" w:type="dxa"/>
            <w:shd w:val="clear" w:color="auto" w:fill="F2F2F2"/>
          </w:tcPr>
          <w:p w14:paraId="2B0A770D" w14:textId="77777777" w:rsidR="009B6D2F" w:rsidRDefault="009B6D2F" w:rsidP="00F139B4">
            <w:pPr>
              <w:suppressAutoHyphens w:val="0"/>
              <w:spacing w:before="0" w:after="0"/>
              <w:jc w:val="left"/>
            </w:pPr>
            <w:r>
              <w:t>3, one new area per year</w:t>
            </w:r>
          </w:p>
        </w:tc>
        <w:tc>
          <w:tcPr>
            <w:tcW w:w="1559" w:type="dxa"/>
            <w:shd w:val="clear" w:color="auto" w:fill="F2F2F2"/>
          </w:tcPr>
          <w:p w14:paraId="4B86099F" w14:textId="77777777" w:rsidR="009B6D2F" w:rsidRPr="00B40A48" w:rsidRDefault="009B6D2F" w:rsidP="003E42E6">
            <w:pPr>
              <w:suppressAutoHyphens w:val="0"/>
              <w:spacing w:before="0" w:after="0"/>
              <w:jc w:val="left"/>
            </w:pPr>
            <w:r w:rsidRPr="00B40A48">
              <w:t>1 (100%)</w:t>
            </w:r>
          </w:p>
        </w:tc>
        <w:tc>
          <w:tcPr>
            <w:tcW w:w="1659" w:type="dxa"/>
            <w:shd w:val="clear" w:color="auto" w:fill="F2F2F2"/>
          </w:tcPr>
          <w:p w14:paraId="702BFD6D" w14:textId="77777777" w:rsidR="009B6D2F" w:rsidRPr="00B40A48" w:rsidRDefault="00D63B1E" w:rsidP="003E42E6">
            <w:pPr>
              <w:suppressAutoHyphens w:val="0"/>
              <w:spacing w:before="0" w:after="0"/>
              <w:jc w:val="left"/>
            </w:pPr>
            <w:r w:rsidRPr="00B40A48">
              <w:t>2 (200%)</w:t>
            </w:r>
          </w:p>
        </w:tc>
      </w:tr>
      <w:tr w:rsidR="009B6D2F" w:rsidRPr="00FA54B2" w14:paraId="5864E0B1" w14:textId="77777777" w:rsidTr="009B6D2F">
        <w:tc>
          <w:tcPr>
            <w:tcW w:w="999" w:type="dxa"/>
            <w:tcBorders>
              <w:bottom w:val="single" w:sz="4" w:space="0" w:color="auto"/>
            </w:tcBorders>
            <w:shd w:val="clear" w:color="auto" w:fill="auto"/>
          </w:tcPr>
          <w:p w14:paraId="1C150F0E" w14:textId="77777777" w:rsidR="009B6D2F" w:rsidRDefault="009B6D2F" w:rsidP="003E42E6">
            <w:pPr>
              <w:suppressAutoHyphens w:val="0"/>
              <w:spacing w:before="0" w:after="0"/>
              <w:jc w:val="left"/>
            </w:pPr>
          </w:p>
        </w:tc>
        <w:tc>
          <w:tcPr>
            <w:tcW w:w="982" w:type="dxa"/>
            <w:tcBorders>
              <w:bottom w:val="single" w:sz="4" w:space="0" w:color="auto"/>
            </w:tcBorders>
            <w:shd w:val="clear" w:color="auto" w:fill="auto"/>
          </w:tcPr>
          <w:p w14:paraId="6EEF58F6" w14:textId="77777777" w:rsidR="009B6D2F" w:rsidRDefault="009B6D2F" w:rsidP="003E42E6">
            <w:pPr>
              <w:suppressAutoHyphens w:val="0"/>
              <w:spacing w:before="0" w:after="0"/>
              <w:jc w:val="left"/>
            </w:pPr>
          </w:p>
        </w:tc>
        <w:tc>
          <w:tcPr>
            <w:tcW w:w="2522" w:type="dxa"/>
            <w:tcBorders>
              <w:bottom w:val="single" w:sz="4" w:space="0" w:color="auto"/>
            </w:tcBorders>
            <w:shd w:val="clear" w:color="auto" w:fill="auto"/>
          </w:tcPr>
          <w:p w14:paraId="6F34BD24" w14:textId="77777777" w:rsidR="009B6D2F" w:rsidRDefault="009B6D2F" w:rsidP="003E42E6">
            <w:pPr>
              <w:suppressAutoHyphens w:val="0"/>
              <w:spacing w:before="0" w:after="0"/>
              <w:jc w:val="left"/>
            </w:pPr>
          </w:p>
        </w:tc>
        <w:tc>
          <w:tcPr>
            <w:tcW w:w="1559" w:type="dxa"/>
            <w:tcBorders>
              <w:bottom w:val="single" w:sz="4" w:space="0" w:color="auto"/>
            </w:tcBorders>
          </w:tcPr>
          <w:p w14:paraId="5548FDF2" w14:textId="77777777" w:rsidR="009B6D2F" w:rsidRDefault="009B6D2F" w:rsidP="00F139B4">
            <w:pPr>
              <w:suppressAutoHyphens w:val="0"/>
              <w:spacing w:before="0" w:after="0"/>
              <w:jc w:val="left"/>
            </w:pPr>
          </w:p>
        </w:tc>
        <w:tc>
          <w:tcPr>
            <w:tcW w:w="1559" w:type="dxa"/>
            <w:tcBorders>
              <w:bottom w:val="single" w:sz="4" w:space="0" w:color="auto"/>
            </w:tcBorders>
            <w:shd w:val="clear" w:color="auto" w:fill="auto"/>
          </w:tcPr>
          <w:p w14:paraId="6C430E18" w14:textId="77777777" w:rsidR="009B6D2F" w:rsidRDefault="009B6D2F" w:rsidP="003E42E6">
            <w:pPr>
              <w:suppressAutoHyphens w:val="0"/>
              <w:spacing w:before="0" w:after="0"/>
              <w:jc w:val="left"/>
            </w:pPr>
          </w:p>
        </w:tc>
        <w:tc>
          <w:tcPr>
            <w:tcW w:w="1659" w:type="dxa"/>
            <w:tcBorders>
              <w:bottom w:val="single" w:sz="4" w:space="0" w:color="auto"/>
            </w:tcBorders>
            <w:shd w:val="clear" w:color="auto" w:fill="auto"/>
          </w:tcPr>
          <w:p w14:paraId="63809F1C" w14:textId="77777777" w:rsidR="009B6D2F" w:rsidRPr="00D63B1E" w:rsidRDefault="009B6D2F" w:rsidP="003E42E6">
            <w:pPr>
              <w:suppressAutoHyphens w:val="0"/>
              <w:spacing w:before="0" w:after="0"/>
              <w:jc w:val="left"/>
              <w:rPr>
                <w:color w:val="FF0000"/>
              </w:rPr>
            </w:pPr>
          </w:p>
        </w:tc>
      </w:tr>
      <w:tr w:rsidR="009B6D2F" w:rsidRPr="00FA54B2" w14:paraId="650A7F94" w14:textId="77777777" w:rsidTr="009B6D2F">
        <w:tc>
          <w:tcPr>
            <w:tcW w:w="999" w:type="dxa"/>
            <w:shd w:val="clear" w:color="auto" w:fill="F2F2F2"/>
          </w:tcPr>
          <w:p w14:paraId="310CD93E" w14:textId="77777777" w:rsidR="009B6D2F" w:rsidRDefault="009B6D2F" w:rsidP="003E42E6">
            <w:pPr>
              <w:suppressAutoHyphens w:val="0"/>
              <w:spacing w:before="0" w:after="0"/>
              <w:jc w:val="left"/>
            </w:pPr>
            <w:r>
              <w:t>WP3</w:t>
            </w:r>
          </w:p>
        </w:tc>
        <w:tc>
          <w:tcPr>
            <w:tcW w:w="982" w:type="dxa"/>
            <w:shd w:val="clear" w:color="auto" w:fill="F2F2F2"/>
          </w:tcPr>
          <w:p w14:paraId="54F6EB6D" w14:textId="77777777" w:rsidR="009B6D2F" w:rsidRDefault="009B6D2F" w:rsidP="003E42E6">
            <w:pPr>
              <w:suppressAutoHyphens w:val="0"/>
              <w:spacing w:before="0" w:after="0"/>
              <w:jc w:val="left"/>
            </w:pPr>
            <w:r>
              <w:t>3.1</w:t>
            </w:r>
          </w:p>
        </w:tc>
        <w:tc>
          <w:tcPr>
            <w:tcW w:w="2522" w:type="dxa"/>
            <w:shd w:val="clear" w:color="auto" w:fill="F2F2F2"/>
          </w:tcPr>
          <w:p w14:paraId="1FB28E84" w14:textId="77777777" w:rsidR="009B6D2F" w:rsidRDefault="009B6D2F" w:rsidP="003E42E6">
            <w:pPr>
              <w:suppressAutoHyphens w:val="0"/>
              <w:spacing w:before="0" w:after="0"/>
              <w:jc w:val="left"/>
            </w:pPr>
            <w:proofErr w:type="spellStart"/>
            <w:r>
              <w:t>iSGTW</w:t>
            </w:r>
            <w:proofErr w:type="spellEnd"/>
            <w:r>
              <w:t xml:space="preserve"> subscribers</w:t>
            </w:r>
          </w:p>
        </w:tc>
        <w:tc>
          <w:tcPr>
            <w:tcW w:w="1559" w:type="dxa"/>
            <w:shd w:val="clear" w:color="auto" w:fill="F2F2F2"/>
          </w:tcPr>
          <w:p w14:paraId="2012103B" w14:textId="77777777" w:rsidR="009B6D2F" w:rsidRDefault="009B6D2F" w:rsidP="00F139B4">
            <w:pPr>
              <w:suppressAutoHyphens w:val="0"/>
              <w:spacing w:before="0" w:after="0"/>
              <w:jc w:val="left"/>
            </w:pPr>
            <w:r>
              <w:t>30% increase</w:t>
            </w:r>
          </w:p>
        </w:tc>
        <w:tc>
          <w:tcPr>
            <w:tcW w:w="1559" w:type="dxa"/>
            <w:shd w:val="clear" w:color="auto" w:fill="F2F2F2"/>
          </w:tcPr>
          <w:p w14:paraId="70057CB3" w14:textId="77777777" w:rsidR="009B6D2F" w:rsidRDefault="009B6D2F" w:rsidP="003E42E6">
            <w:pPr>
              <w:suppressAutoHyphens w:val="0"/>
              <w:spacing w:before="0" w:after="0"/>
              <w:jc w:val="left"/>
            </w:pPr>
            <w:r>
              <w:t>21% (70%)</w:t>
            </w:r>
          </w:p>
        </w:tc>
        <w:tc>
          <w:tcPr>
            <w:tcW w:w="1659" w:type="dxa"/>
            <w:shd w:val="clear" w:color="auto" w:fill="F2F2F2"/>
          </w:tcPr>
          <w:p w14:paraId="1D8DD3FE" w14:textId="26A9D76A" w:rsidR="009B6D2F" w:rsidRPr="00A50324" w:rsidRDefault="00A50324" w:rsidP="003E42E6">
            <w:pPr>
              <w:suppressAutoHyphens w:val="0"/>
              <w:spacing w:before="0" w:after="0"/>
              <w:jc w:val="left"/>
              <w:rPr>
                <w:color w:val="FF0000"/>
              </w:rPr>
            </w:pPr>
            <w:r w:rsidRPr="00A50324">
              <w:rPr>
                <w:color w:val="FF0000"/>
              </w:rPr>
              <w:t>????</w:t>
            </w:r>
          </w:p>
        </w:tc>
      </w:tr>
      <w:tr w:rsidR="009B6D2F" w:rsidRPr="00FA54B2" w14:paraId="1616F56A" w14:textId="77777777" w:rsidTr="009B6D2F">
        <w:tc>
          <w:tcPr>
            <w:tcW w:w="999" w:type="dxa"/>
            <w:shd w:val="clear" w:color="auto" w:fill="F2F2F2"/>
          </w:tcPr>
          <w:p w14:paraId="5ECD3578" w14:textId="77777777" w:rsidR="009B6D2F" w:rsidRDefault="009B6D2F" w:rsidP="003E42E6">
            <w:pPr>
              <w:suppressAutoHyphens w:val="0"/>
              <w:spacing w:before="0" w:after="0"/>
              <w:jc w:val="left"/>
            </w:pPr>
          </w:p>
        </w:tc>
        <w:tc>
          <w:tcPr>
            <w:tcW w:w="982" w:type="dxa"/>
            <w:shd w:val="clear" w:color="auto" w:fill="F2F2F2"/>
          </w:tcPr>
          <w:p w14:paraId="01891B3B" w14:textId="77777777" w:rsidR="009B6D2F" w:rsidRDefault="009B6D2F" w:rsidP="003E42E6">
            <w:pPr>
              <w:suppressAutoHyphens w:val="0"/>
              <w:spacing w:before="0" w:after="0"/>
              <w:jc w:val="left"/>
            </w:pPr>
            <w:r>
              <w:t>3.2</w:t>
            </w:r>
          </w:p>
        </w:tc>
        <w:tc>
          <w:tcPr>
            <w:tcW w:w="2522" w:type="dxa"/>
            <w:shd w:val="clear" w:color="auto" w:fill="F2F2F2"/>
          </w:tcPr>
          <w:p w14:paraId="03E669B9" w14:textId="77777777" w:rsidR="009B6D2F" w:rsidRDefault="009B6D2F" w:rsidP="003E42E6">
            <w:pPr>
              <w:suppressAutoHyphens w:val="0"/>
              <w:spacing w:before="0" w:after="0"/>
              <w:jc w:val="left"/>
            </w:pPr>
            <w:r>
              <w:t>Articles on European projects</w:t>
            </w:r>
          </w:p>
        </w:tc>
        <w:tc>
          <w:tcPr>
            <w:tcW w:w="1559" w:type="dxa"/>
            <w:shd w:val="clear" w:color="auto" w:fill="F2F2F2"/>
          </w:tcPr>
          <w:p w14:paraId="39729608" w14:textId="77777777" w:rsidR="009B6D2F" w:rsidRDefault="009B6D2F" w:rsidP="00F139B4">
            <w:pPr>
              <w:suppressAutoHyphens w:val="0"/>
              <w:spacing w:before="0" w:after="0"/>
              <w:jc w:val="left"/>
            </w:pPr>
            <w:r>
              <w:t>50 per year</w:t>
            </w:r>
          </w:p>
        </w:tc>
        <w:tc>
          <w:tcPr>
            <w:tcW w:w="1559" w:type="dxa"/>
            <w:shd w:val="clear" w:color="auto" w:fill="F2F2F2"/>
          </w:tcPr>
          <w:p w14:paraId="7BF27C3D" w14:textId="77777777" w:rsidR="009B6D2F" w:rsidRDefault="009B6D2F" w:rsidP="003E42E6">
            <w:pPr>
              <w:suppressAutoHyphens w:val="0"/>
              <w:spacing w:before="0" w:after="0"/>
              <w:jc w:val="left"/>
            </w:pPr>
            <w:r>
              <w:t>108 (216%)</w:t>
            </w:r>
          </w:p>
        </w:tc>
        <w:tc>
          <w:tcPr>
            <w:tcW w:w="1659" w:type="dxa"/>
            <w:shd w:val="clear" w:color="auto" w:fill="F2F2F2"/>
          </w:tcPr>
          <w:p w14:paraId="20952E1E" w14:textId="5CB9CD3B" w:rsidR="009B6D2F" w:rsidRPr="00A50324" w:rsidRDefault="00A50324" w:rsidP="003E42E6">
            <w:pPr>
              <w:suppressAutoHyphens w:val="0"/>
              <w:spacing w:before="0" w:after="0"/>
              <w:jc w:val="left"/>
              <w:rPr>
                <w:color w:val="FF0000"/>
              </w:rPr>
            </w:pPr>
            <w:r w:rsidRPr="00A50324">
              <w:rPr>
                <w:color w:val="FF0000"/>
              </w:rPr>
              <w:t>????</w:t>
            </w:r>
          </w:p>
        </w:tc>
      </w:tr>
      <w:tr w:rsidR="009B6D2F" w:rsidRPr="00FA54B2" w14:paraId="3E74CFCB" w14:textId="77777777" w:rsidTr="009B6D2F">
        <w:tc>
          <w:tcPr>
            <w:tcW w:w="999" w:type="dxa"/>
            <w:shd w:val="clear" w:color="auto" w:fill="F2F2F2"/>
          </w:tcPr>
          <w:p w14:paraId="09D1A60C" w14:textId="77777777" w:rsidR="009B6D2F" w:rsidRDefault="009B6D2F" w:rsidP="003E42E6">
            <w:pPr>
              <w:suppressAutoHyphens w:val="0"/>
              <w:spacing w:before="0" w:after="0"/>
              <w:jc w:val="left"/>
            </w:pPr>
          </w:p>
        </w:tc>
        <w:tc>
          <w:tcPr>
            <w:tcW w:w="982" w:type="dxa"/>
            <w:shd w:val="clear" w:color="auto" w:fill="F2F2F2"/>
          </w:tcPr>
          <w:p w14:paraId="4ADBD939" w14:textId="77777777" w:rsidR="009B6D2F" w:rsidRDefault="009B6D2F" w:rsidP="003E42E6">
            <w:pPr>
              <w:suppressAutoHyphens w:val="0"/>
              <w:spacing w:before="0" w:after="0"/>
              <w:jc w:val="left"/>
            </w:pPr>
            <w:r>
              <w:t>3.3</w:t>
            </w:r>
          </w:p>
        </w:tc>
        <w:tc>
          <w:tcPr>
            <w:tcW w:w="2522" w:type="dxa"/>
            <w:shd w:val="clear" w:color="auto" w:fill="F2F2F2"/>
          </w:tcPr>
          <w:p w14:paraId="6F2948C1" w14:textId="77777777" w:rsidR="009B6D2F" w:rsidRDefault="009B6D2F" w:rsidP="003E42E6">
            <w:pPr>
              <w:suppressAutoHyphens w:val="0"/>
              <w:spacing w:before="0" w:after="0"/>
              <w:jc w:val="left"/>
            </w:pPr>
            <w:r>
              <w:t xml:space="preserve">Projects in the </w:t>
            </w:r>
            <w:proofErr w:type="spellStart"/>
            <w:r>
              <w:t>iSGTW</w:t>
            </w:r>
            <w:proofErr w:type="spellEnd"/>
            <w:r>
              <w:t>/</w:t>
            </w:r>
            <w:proofErr w:type="spellStart"/>
            <w:r>
              <w:t>GridCafé</w:t>
            </w:r>
            <w:proofErr w:type="spellEnd"/>
            <w:r>
              <w:t xml:space="preserve"> resources section</w:t>
            </w:r>
          </w:p>
        </w:tc>
        <w:tc>
          <w:tcPr>
            <w:tcW w:w="1559" w:type="dxa"/>
            <w:shd w:val="clear" w:color="auto" w:fill="F2F2F2"/>
          </w:tcPr>
          <w:p w14:paraId="1DD90748" w14:textId="77777777" w:rsidR="009B6D2F" w:rsidRDefault="009B6D2F" w:rsidP="00F139B4">
            <w:pPr>
              <w:suppressAutoHyphens w:val="0"/>
              <w:spacing w:before="0" w:after="0"/>
              <w:jc w:val="left"/>
            </w:pPr>
            <w:r>
              <w:t>150 in total</w:t>
            </w:r>
          </w:p>
        </w:tc>
        <w:tc>
          <w:tcPr>
            <w:tcW w:w="1559" w:type="dxa"/>
            <w:shd w:val="clear" w:color="auto" w:fill="F2F2F2"/>
          </w:tcPr>
          <w:p w14:paraId="29F90FAD" w14:textId="77777777" w:rsidR="009B6D2F" w:rsidRDefault="009B6D2F" w:rsidP="003E42E6">
            <w:pPr>
              <w:suppressAutoHyphens w:val="0"/>
              <w:spacing w:before="0" w:after="0"/>
              <w:jc w:val="left"/>
            </w:pPr>
            <w:r>
              <w:t>194 (194%)</w:t>
            </w:r>
          </w:p>
        </w:tc>
        <w:tc>
          <w:tcPr>
            <w:tcW w:w="1659" w:type="dxa"/>
            <w:shd w:val="clear" w:color="auto" w:fill="F2F2F2"/>
          </w:tcPr>
          <w:p w14:paraId="52DB345E" w14:textId="5F033476" w:rsidR="009B6D2F" w:rsidRPr="00A50324" w:rsidRDefault="00A50324" w:rsidP="003E42E6">
            <w:pPr>
              <w:suppressAutoHyphens w:val="0"/>
              <w:spacing w:before="0" w:after="0"/>
              <w:jc w:val="left"/>
              <w:rPr>
                <w:color w:val="FF0000"/>
              </w:rPr>
            </w:pPr>
            <w:r w:rsidRPr="00A50324">
              <w:rPr>
                <w:color w:val="FF0000"/>
              </w:rPr>
              <w:t>????</w:t>
            </w:r>
          </w:p>
        </w:tc>
      </w:tr>
      <w:tr w:rsidR="009B6D2F" w:rsidRPr="00FA54B2" w14:paraId="1F02D08B" w14:textId="77777777" w:rsidTr="009B6D2F">
        <w:tc>
          <w:tcPr>
            <w:tcW w:w="999" w:type="dxa"/>
            <w:shd w:val="clear" w:color="auto" w:fill="F2F2F2"/>
          </w:tcPr>
          <w:p w14:paraId="225469D4" w14:textId="77777777" w:rsidR="009B6D2F" w:rsidRDefault="009B6D2F" w:rsidP="003E42E6">
            <w:pPr>
              <w:suppressAutoHyphens w:val="0"/>
              <w:spacing w:before="0" w:after="0"/>
              <w:jc w:val="left"/>
            </w:pPr>
          </w:p>
        </w:tc>
        <w:tc>
          <w:tcPr>
            <w:tcW w:w="982" w:type="dxa"/>
            <w:shd w:val="clear" w:color="auto" w:fill="F2F2F2"/>
          </w:tcPr>
          <w:p w14:paraId="1B6C9DA5" w14:textId="77777777" w:rsidR="009B6D2F" w:rsidRDefault="009B6D2F" w:rsidP="003E42E6">
            <w:pPr>
              <w:suppressAutoHyphens w:val="0"/>
              <w:spacing w:before="0" w:after="0"/>
              <w:jc w:val="left"/>
            </w:pPr>
            <w:r>
              <w:t>3.4</w:t>
            </w:r>
          </w:p>
        </w:tc>
        <w:tc>
          <w:tcPr>
            <w:tcW w:w="2522" w:type="dxa"/>
            <w:shd w:val="clear" w:color="auto" w:fill="F2F2F2"/>
          </w:tcPr>
          <w:p w14:paraId="30E87C30" w14:textId="77777777" w:rsidR="009B6D2F" w:rsidRDefault="009B6D2F" w:rsidP="003E42E6">
            <w:pPr>
              <w:suppressAutoHyphens w:val="0"/>
              <w:spacing w:before="0" w:after="0"/>
              <w:jc w:val="left"/>
            </w:pPr>
            <w:proofErr w:type="spellStart"/>
            <w:r>
              <w:t>iSGTW</w:t>
            </w:r>
            <w:proofErr w:type="spellEnd"/>
            <w:r>
              <w:t xml:space="preserve"> printed materials distributed</w:t>
            </w:r>
          </w:p>
        </w:tc>
        <w:tc>
          <w:tcPr>
            <w:tcW w:w="1559" w:type="dxa"/>
            <w:shd w:val="clear" w:color="auto" w:fill="F2F2F2"/>
          </w:tcPr>
          <w:p w14:paraId="61F10E95" w14:textId="77777777" w:rsidR="009B6D2F" w:rsidRDefault="009B6D2F" w:rsidP="00F139B4">
            <w:pPr>
              <w:suppressAutoHyphens w:val="0"/>
              <w:spacing w:before="0" w:after="0"/>
              <w:jc w:val="left"/>
            </w:pPr>
            <w:r>
              <w:t>1000 in total</w:t>
            </w:r>
          </w:p>
        </w:tc>
        <w:tc>
          <w:tcPr>
            <w:tcW w:w="1559" w:type="dxa"/>
            <w:shd w:val="clear" w:color="auto" w:fill="F2F2F2"/>
          </w:tcPr>
          <w:p w14:paraId="77C95F77" w14:textId="77777777" w:rsidR="009B6D2F" w:rsidRDefault="009B6D2F" w:rsidP="003E42E6">
            <w:pPr>
              <w:suppressAutoHyphens w:val="0"/>
              <w:spacing w:before="0" w:after="0"/>
              <w:jc w:val="left"/>
            </w:pPr>
            <w:r>
              <w:t>330 (33%)</w:t>
            </w:r>
          </w:p>
        </w:tc>
        <w:tc>
          <w:tcPr>
            <w:tcW w:w="1659" w:type="dxa"/>
            <w:shd w:val="clear" w:color="auto" w:fill="F2F2F2"/>
          </w:tcPr>
          <w:p w14:paraId="0360434F" w14:textId="19007F84" w:rsidR="009B6D2F" w:rsidRPr="00A50324" w:rsidRDefault="00A50324" w:rsidP="003E42E6">
            <w:pPr>
              <w:suppressAutoHyphens w:val="0"/>
              <w:spacing w:before="0" w:after="0"/>
              <w:jc w:val="left"/>
              <w:rPr>
                <w:color w:val="FF0000"/>
              </w:rPr>
            </w:pPr>
            <w:r w:rsidRPr="00A50324">
              <w:rPr>
                <w:color w:val="FF0000"/>
              </w:rPr>
              <w:t>?????</w:t>
            </w:r>
          </w:p>
        </w:tc>
      </w:tr>
    </w:tbl>
    <w:p w14:paraId="4A0729BB" w14:textId="77777777" w:rsidR="003E42E6" w:rsidRPr="005E2D37" w:rsidRDefault="003E42E6" w:rsidP="003E42E6">
      <w:pPr>
        <w:rPr>
          <w:rFonts w:ascii="Calibri" w:hAnsi="Calibri"/>
        </w:rPr>
      </w:pPr>
    </w:p>
    <w:p w14:paraId="1701CCAE" w14:textId="1E3D0B16" w:rsidR="004E71F2" w:rsidRDefault="003E42E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szCs w:val="26"/>
          <w:lang w:val="en-US" w:eastAsia="en-US"/>
        </w:rPr>
      </w:pPr>
      <w:r w:rsidRPr="004D74B7">
        <w:rPr>
          <w:rFonts w:eastAsia="Cambria"/>
          <w:szCs w:val="26"/>
          <w:lang w:val="en-US" w:eastAsia="en-US"/>
        </w:rPr>
        <w:t>Overall, e-ScienceTalk in its first year has</w:t>
      </w:r>
      <w:r w:rsidR="00120E0D" w:rsidRPr="004D74B7">
        <w:rPr>
          <w:rFonts w:eastAsia="Cambria"/>
          <w:szCs w:val="26"/>
          <w:lang w:val="en-US" w:eastAsia="en-US"/>
        </w:rPr>
        <w:t xml:space="preserve"> largely</w:t>
      </w:r>
      <w:r w:rsidRPr="004D74B7">
        <w:rPr>
          <w:rFonts w:eastAsia="Cambria"/>
          <w:szCs w:val="26"/>
          <w:lang w:val="en-US" w:eastAsia="en-US"/>
        </w:rPr>
        <w:t xml:space="preserve"> either</w:t>
      </w:r>
      <w:r w:rsidR="006F4A2F" w:rsidRPr="004D74B7">
        <w:rPr>
          <w:rFonts w:eastAsia="Cambria"/>
          <w:szCs w:val="26"/>
          <w:lang w:val="en-US" w:eastAsia="en-US"/>
        </w:rPr>
        <w:t xml:space="preserve"> achieved or exceeded its Year 2</w:t>
      </w:r>
      <w:r w:rsidRPr="004D74B7">
        <w:rPr>
          <w:rFonts w:eastAsia="Cambria"/>
          <w:szCs w:val="26"/>
          <w:lang w:val="en-US" w:eastAsia="en-US"/>
        </w:rPr>
        <w:t xml:space="preserve"> targets.  For WP1, </w:t>
      </w:r>
      <w:r w:rsidR="00F679A0" w:rsidRPr="004D74B7">
        <w:rPr>
          <w:rFonts w:eastAsia="Cambria"/>
          <w:szCs w:val="26"/>
          <w:lang w:val="en-US" w:eastAsia="en-US"/>
        </w:rPr>
        <w:t>74</w:t>
      </w:r>
      <w:r w:rsidRPr="004D74B7">
        <w:rPr>
          <w:rFonts w:eastAsia="Cambria"/>
          <w:szCs w:val="26"/>
          <w:lang w:val="en-US" w:eastAsia="en-US"/>
        </w:rPr>
        <w:t xml:space="preserve"> collaborating projects have been covered by e-</w:t>
      </w:r>
      <w:proofErr w:type="spellStart"/>
      <w:r w:rsidRPr="004D74B7">
        <w:rPr>
          <w:rFonts w:eastAsia="Cambria"/>
          <w:szCs w:val="26"/>
          <w:lang w:val="en-US" w:eastAsia="en-US"/>
        </w:rPr>
        <w:t>ScienceBriefings</w:t>
      </w:r>
      <w:proofErr w:type="spellEnd"/>
      <w:r w:rsidRPr="004D74B7">
        <w:rPr>
          <w:rFonts w:eastAsia="Cambria"/>
          <w:szCs w:val="26"/>
          <w:lang w:val="en-US" w:eastAsia="en-US"/>
        </w:rPr>
        <w:t xml:space="preserve">, which is </w:t>
      </w:r>
      <w:r w:rsidR="004D74B7">
        <w:rPr>
          <w:rFonts w:eastAsia="Cambria"/>
          <w:szCs w:val="26"/>
          <w:lang w:val="en-US" w:eastAsia="en-US"/>
        </w:rPr>
        <w:t>250%</w:t>
      </w:r>
      <w:r w:rsidRPr="004D74B7">
        <w:rPr>
          <w:rFonts w:eastAsia="Cambria"/>
          <w:szCs w:val="26"/>
          <w:lang w:val="en-US" w:eastAsia="en-US"/>
        </w:rPr>
        <w:t xml:space="preserve"> on </w:t>
      </w:r>
      <w:r w:rsidR="004D74B7">
        <w:rPr>
          <w:rFonts w:eastAsia="Cambria"/>
          <w:szCs w:val="26"/>
          <w:lang w:val="en-US" w:eastAsia="en-US"/>
        </w:rPr>
        <w:t>the second</w:t>
      </w:r>
      <w:r w:rsidRPr="004D74B7">
        <w:rPr>
          <w:rFonts w:eastAsia="Cambria"/>
          <w:szCs w:val="26"/>
          <w:lang w:val="en-US" w:eastAsia="en-US"/>
        </w:rPr>
        <w:t xml:space="preserve"> year targets. </w:t>
      </w:r>
      <w:r w:rsidR="003D12E3">
        <w:rPr>
          <w:rFonts w:eastAsia="Cambria"/>
          <w:szCs w:val="26"/>
          <w:lang w:val="en-US" w:eastAsia="en-US"/>
        </w:rPr>
        <w:t>As the project is tracking downloads of e-</w:t>
      </w:r>
      <w:proofErr w:type="spellStart"/>
      <w:r w:rsidR="003D12E3">
        <w:rPr>
          <w:rFonts w:eastAsia="Cambria"/>
          <w:szCs w:val="26"/>
          <w:lang w:val="en-US" w:eastAsia="en-US"/>
        </w:rPr>
        <w:t>ScienceBriefings</w:t>
      </w:r>
      <w:proofErr w:type="spellEnd"/>
      <w:r w:rsidR="003D12E3">
        <w:rPr>
          <w:rFonts w:eastAsia="Cambria"/>
          <w:szCs w:val="26"/>
          <w:lang w:val="en-US" w:eastAsia="en-US"/>
        </w:rPr>
        <w:t>, it is easier see which countries are receiving the briefings</w:t>
      </w:r>
      <w:r w:rsidR="003D12E3" w:rsidRPr="003D12E3">
        <w:rPr>
          <w:rFonts w:eastAsia="Cambria"/>
          <w:szCs w:val="26"/>
          <w:lang w:val="en-US" w:eastAsia="en-US"/>
        </w:rPr>
        <w:t>. Thirty-two</w:t>
      </w:r>
      <w:r w:rsidRPr="003D12E3">
        <w:rPr>
          <w:rFonts w:eastAsia="Cambria"/>
          <w:szCs w:val="26"/>
          <w:lang w:val="en-US" w:eastAsia="en-US"/>
        </w:rPr>
        <w:t xml:space="preserve"> countries have </w:t>
      </w:r>
      <w:r w:rsidR="003D12E3">
        <w:rPr>
          <w:rFonts w:eastAsia="Cambria"/>
          <w:szCs w:val="26"/>
          <w:lang w:val="en-US" w:eastAsia="en-US"/>
        </w:rPr>
        <w:t>downloaded</w:t>
      </w:r>
      <w:r w:rsidRPr="003D12E3">
        <w:rPr>
          <w:rFonts w:eastAsia="Cambria"/>
          <w:szCs w:val="26"/>
          <w:lang w:val="en-US" w:eastAsia="en-US"/>
        </w:rPr>
        <w:t xml:space="preserve"> briefings, which is more than the first year targets</w:t>
      </w:r>
      <w:r w:rsidR="003D12E3" w:rsidRPr="004E71F2">
        <w:rPr>
          <w:rStyle w:val="FootnoteReference"/>
          <w:rFonts w:eastAsia="Cambria"/>
          <w:szCs w:val="26"/>
          <w:lang w:val="en-US" w:eastAsia="en-US"/>
        </w:rPr>
        <w:footnoteReference w:id="15"/>
      </w:r>
      <w:r w:rsidRPr="004E71F2">
        <w:rPr>
          <w:rFonts w:eastAsia="Cambria"/>
          <w:szCs w:val="26"/>
          <w:lang w:val="en-US" w:eastAsia="en-US"/>
        </w:rPr>
        <w:t xml:space="preserve">. </w:t>
      </w:r>
      <w:r w:rsidR="00120E0D" w:rsidRPr="004E71F2">
        <w:rPr>
          <w:rFonts w:eastAsia="Cambria"/>
          <w:szCs w:val="26"/>
          <w:lang w:val="en-US" w:eastAsia="en-US"/>
        </w:rPr>
        <w:t>The e</w:t>
      </w:r>
      <w:r w:rsidRPr="004E71F2">
        <w:rPr>
          <w:rFonts w:eastAsia="Cambria"/>
          <w:szCs w:val="26"/>
          <w:lang w:val="en-US" w:eastAsia="en-US"/>
        </w:rPr>
        <w:t>-</w:t>
      </w:r>
      <w:proofErr w:type="spellStart"/>
      <w:r w:rsidRPr="004E71F2">
        <w:rPr>
          <w:rFonts w:eastAsia="Cambria"/>
          <w:szCs w:val="26"/>
          <w:lang w:val="en-US" w:eastAsia="en-US"/>
        </w:rPr>
        <w:t>ScienceBriefings</w:t>
      </w:r>
      <w:proofErr w:type="spellEnd"/>
      <w:r w:rsidRPr="004E71F2">
        <w:rPr>
          <w:rFonts w:eastAsia="Cambria"/>
          <w:szCs w:val="26"/>
          <w:lang w:val="en-US" w:eastAsia="en-US"/>
        </w:rPr>
        <w:t xml:space="preserve"> ha</w:t>
      </w:r>
      <w:r w:rsidR="00120E0D" w:rsidRPr="004E71F2">
        <w:rPr>
          <w:rFonts w:eastAsia="Cambria"/>
          <w:szCs w:val="26"/>
          <w:lang w:val="en-US" w:eastAsia="en-US"/>
        </w:rPr>
        <w:t>ve</w:t>
      </w:r>
      <w:r w:rsidRPr="004E71F2">
        <w:rPr>
          <w:rFonts w:eastAsia="Cambria"/>
          <w:szCs w:val="26"/>
          <w:lang w:val="en-US" w:eastAsia="en-US"/>
        </w:rPr>
        <w:t xml:space="preserve"> </w:t>
      </w:r>
      <w:r w:rsidR="003D12E3" w:rsidRPr="004E71F2">
        <w:rPr>
          <w:rFonts w:eastAsia="Cambria"/>
          <w:szCs w:val="26"/>
          <w:lang w:val="en-US" w:eastAsia="en-US"/>
        </w:rPr>
        <w:t xml:space="preserve">also been circulating at a number of meetings </w:t>
      </w:r>
      <w:r w:rsidR="003D12E3" w:rsidRPr="004E71F2">
        <w:rPr>
          <w:rFonts w:eastAsia="Cambria"/>
          <w:szCs w:val="26"/>
          <w:lang w:val="en-US" w:eastAsia="en-US"/>
        </w:rPr>
        <w:lastRenderedPageBreak/>
        <w:t xml:space="preserve">in various countries including Taiwan, Germany, France, Poland, </w:t>
      </w:r>
      <w:r w:rsidR="004E71F2">
        <w:rPr>
          <w:rFonts w:eastAsia="Cambria"/>
          <w:szCs w:val="26"/>
          <w:lang w:val="en-US" w:eastAsia="en-US"/>
        </w:rPr>
        <w:t>Greece, USA and Mexico</w:t>
      </w:r>
      <w:r w:rsidR="004E71F2" w:rsidRPr="004E71F2">
        <w:rPr>
          <w:rFonts w:eastAsia="Cambria"/>
          <w:szCs w:val="26"/>
          <w:lang w:val="en-US" w:eastAsia="en-US"/>
        </w:rPr>
        <w:t xml:space="preserve">. It is </w:t>
      </w:r>
      <w:r w:rsidRPr="004E71F2">
        <w:rPr>
          <w:rFonts w:eastAsia="Cambria"/>
          <w:szCs w:val="26"/>
          <w:lang w:val="en-US" w:eastAsia="en-US"/>
        </w:rPr>
        <w:t xml:space="preserve">proved successful in exceeding </w:t>
      </w:r>
      <w:r w:rsidR="004E71F2">
        <w:rPr>
          <w:rFonts w:eastAsia="Cambria"/>
          <w:szCs w:val="26"/>
          <w:lang w:val="en-US" w:eastAsia="en-US"/>
        </w:rPr>
        <w:t xml:space="preserve">its second </w:t>
      </w:r>
      <w:r w:rsidRPr="004E71F2">
        <w:rPr>
          <w:rFonts w:eastAsia="Cambria"/>
          <w:szCs w:val="26"/>
          <w:lang w:val="en-US" w:eastAsia="en-US"/>
        </w:rPr>
        <w:t>year targets</w:t>
      </w:r>
      <w:r w:rsidR="004E71F2">
        <w:rPr>
          <w:rFonts w:eastAsia="Cambria"/>
          <w:szCs w:val="26"/>
          <w:lang w:val="en-US" w:eastAsia="en-US"/>
        </w:rPr>
        <w:t>. Also,</w:t>
      </w:r>
      <w:r w:rsidR="00A50324">
        <w:rPr>
          <w:rFonts w:eastAsia="Cambria"/>
          <w:szCs w:val="26"/>
          <w:lang w:val="en-US" w:eastAsia="en-US"/>
        </w:rPr>
        <w:t xml:space="preserve"> valuable</w:t>
      </w:r>
      <w:r w:rsidR="004E71F2">
        <w:rPr>
          <w:rFonts w:eastAsia="Cambria"/>
          <w:szCs w:val="26"/>
          <w:lang w:val="en-US" w:eastAsia="en-US"/>
        </w:rPr>
        <w:t xml:space="preserve"> anecdotal evidence has shown that e-</w:t>
      </w:r>
      <w:proofErr w:type="spellStart"/>
      <w:r w:rsidR="004E71F2">
        <w:rPr>
          <w:rFonts w:eastAsia="Cambria"/>
          <w:szCs w:val="26"/>
          <w:lang w:val="en-US" w:eastAsia="en-US"/>
        </w:rPr>
        <w:t>ScienceBriefings</w:t>
      </w:r>
      <w:proofErr w:type="spellEnd"/>
      <w:r w:rsidR="004E71F2">
        <w:rPr>
          <w:rFonts w:eastAsia="Cambria"/>
          <w:szCs w:val="26"/>
          <w:lang w:val="en-US" w:eastAsia="en-US"/>
        </w:rPr>
        <w:t xml:space="preserve"> are helping people describe complicated and diverse topics to</w:t>
      </w:r>
      <w:r w:rsidR="00A50324">
        <w:rPr>
          <w:rFonts w:eastAsia="Cambria"/>
          <w:szCs w:val="26"/>
          <w:lang w:val="en-US" w:eastAsia="en-US"/>
        </w:rPr>
        <w:t xml:space="preserve"> a wide</w:t>
      </w:r>
      <w:r w:rsidR="004E71F2">
        <w:rPr>
          <w:rFonts w:eastAsia="Cambria"/>
          <w:szCs w:val="26"/>
          <w:lang w:val="en-US" w:eastAsia="en-US"/>
        </w:rPr>
        <w:t xml:space="preserve"> range of audiences. </w:t>
      </w:r>
    </w:p>
    <w:p w14:paraId="7CD494C4" w14:textId="77777777" w:rsidR="00212206" w:rsidRDefault="00212206" w:rsidP="003E42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FF0000"/>
          <w:szCs w:val="26"/>
          <w:lang w:val="en-US" w:eastAsia="en-US"/>
        </w:rPr>
      </w:pPr>
    </w:p>
    <w:p w14:paraId="34368447" w14:textId="78637EF3" w:rsidR="004E71F2" w:rsidRPr="00B40A48" w:rsidRDefault="004E71F2" w:rsidP="00B40A48">
      <w:pPr>
        <w:rPr>
          <w:rFonts w:eastAsia="Cambria"/>
        </w:rPr>
      </w:pPr>
      <w:r w:rsidRPr="00212206">
        <w:rPr>
          <w:rFonts w:eastAsia="Cambria"/>
          <w:szCs w:val="26"/>
          <w:lang w:val="en-US" w:eastAsia="en-US"/>
        </w:rPr>
        <w:t xml:space="preserve">The </w:t>
      </w:r>
      <w:proofErr w:type="spellStart"/>
      <w:r w:rsidRPr="00212206">
        <w:rPr>
          <w:rFonts w:eastAsia="Cambria"/>
          <w:szCs w:val="26"/>
          <w:lang w:val="en-US" w:eastAsia="en-US"/>
        </w:rPr>
        <w:t>GridCast</w:t>
      </w:r>
      <w:proofErr w:type="spellEnd"/>
      <w:r w:rsidRPr="00212206">
        <w:rPr>
          <w:rFonts w:eastAsia="Cambria"/>
          <w:szCs w:val="26"/>
          <w:lang w:val="en-US" w:eastAsia="en-US"/>
        </w:rPr>
        <w:t xml:space="preserve"> blog, </w:t>
      </w:r>
      <w:proofErr w:type="spellStart"/>
      <w:r w:rsidRPr="00212206">
        <w:rPr>
          <w:rFonts w:eastAsia="Cambria"/>
          <w:szCs w:val="26"/>
          <w:lang w:val="en-US" w:eastAsia="en-US"/>
        </w:rPr>
        <w:t>GridCafé</w:t>
      </w:r>
      <w:proofErr w:type="spellEnd"/>
      <w:r w:rsidRPr="00212206">
        <w:rPr>
          <w:rFonts w:eastAsia="Cambria"/>
          <w:szCs w:val="26"/>
          <w:lang w:val="en-US" w:eastAsia="en-US"/>
        </w:rPr>
        <w:t xml:space="preserve"> and the </w:t>
      </w:r>
      <w:proofErr w:type="spellStart"/>
      <w:r w:rsidRPr="00212206">
        <w:rPr>
          <w:rFonts w:eastAsia="Cambria"/>
          <w:szCs w:val="26"/>
          <w:lang w:val="en-US" w:eastAsia="en-US"/>
        </w:rPr>
        <w:t>GridGuide</w:t>
      </w:r>
      <w:proofErr w:type="spellEnd"/>
      <w:r w:rsidRPr="00212206">
        <w:rPr>
          <w:rFonts w:eastAsia="Cambria"/>
          <w:szCs w:val="26"/>
          <w:lang w:val="en-US" w:eastAsia="en-US"/>
        </w:rPr>
        <w:t xml:space="preserve"> have all proven to be successful during e-</w:t>
      </w:r>
      <w:proofErr w:type="spellStart"/>
      <w:r w:rsidRPr="00212206">
        <w:rPr>
          <w:rFonts w:eastAsia="Cambria"/>
          <w:szCs w:val="26"/>
          <w:lang w:val="en-US" w:eastAsia="en-US"/>
        </w:rPr>
        <w:t>ScienceTalk’s</w:t>
      </w:r>
      <w:proofErr w:type="spellEnd"/>
      <w:r w:rsidRPr="00212206">
        <w:rPr>
          <w:rFonts w:eastAsia="Cambria"/>
          <w:szCs w:val="26"/>
          <w:lang w:val="en-US" w:eastAsia="en-US"/>
        </w:rPr>
        <w:t xml:space="preserve"> second year. To date, </w:t>
      </w:r>
      <w:proofErr w:type="spellStart"/>
      <w:r w:rsidRPr="00212206">
        <w:rPr>
          <w:rFonts w:eastAsia="Cambria"/>
          <w:szCs w:val="26"/>
          <w:lang w:val="en-US" w:eastAsia="en-US"/>
        </w:rPr>
        <w:t>GridGuide</w:t>
      </w:r>
      <w:proofErr w:type="spellEnd"/>
      <w:r w:rsidRPr="00212206">
        <w:rPr>
          <w:rFonts w:eastAsia="Cambria"/>
          <w:szCs w:val="26"/>
          <w:lang w:val="en-US" w:eastAsia="en-US"/>
        </w:rPr>
        <w:t xml:space="preserve"> has a total of 59 sites, which is </w:t>
      </w:r>
      <w:r w:rsidR="00212206">
        <w:rPr>
          <w:rFonts w:eastAsia="Cambria"/>
          <w:szCs w:val="26"/>
          <w:lang w:val="en-US" w:eastAsia="en-US"/>
        </w:rPr>
        <w:t xml:space="preserve">an </w:t>
      </w:r>
      <w:r w:rsidR="00212206" w:rsidRPr="00212206">
        <w:rPr>
          <w:rFonts w:eastAsia="Cambria"/>
          <w:szCs w:val="26"/>
          <w:lang w:val="en-US" w:eastAsia="en-US"/>
        </w:rPr>
        <w:t xml:space="preserve">additional </w:t>
      </w:r>
      <w:r w:rsidRPr="00212206">
        <w:rPr>
          <w:rFonts w:eastAsia="Cambria"/>
          <w:szCs w:val="26"/>
          <w:lang w:val="en-US" w:eastAsia="en-US"/>
        </w:rPr>
        <w:t xml:space="preserve">20 sites on the project’s first year so </w:t>
      </w:r>
      <w:r w:rsidR="00A50324">
        <w:rPr>
          <w:rFonts w:eastAsia="Cambria"/>
          <w:szCs w:val="26"/>
          <w:lang w:val="en-US" w:eastAsia="en-US"/>
        </w:rPr>
        <w:t>the project is</w:t>
      </w:r>
      <w:r w:rsidRPr="00212206">
        <w:rPr>
          <w:rFonts w:eastAsia="Cambria"/>
          <w:szCs w:val="26"/>
          <w:lang w:val="en-US" w:eastAsia="en-US"/>
        </w:rPr>
        <w:t xml:space="preserve"> on target to include 75 sites by the end of the project (1</w:t>
      </w:r>
      <w:r w:rsidRPr="00212206">
        <w:rPr>
          <w:rFonts w:eastAsia="Cambria"/>
          <w:szCs w:val="26"/>
          <w:vertAlign w:val="superscript"/>
          <w:lang w:val="en-US" w:eastAsia="en-US"/>
        </w:rPr>
        <w:t>st</w:t>
      </w:r>
      <w:r w:rsidRPr="00212206">
        <w:rPr>
          <w:rFonts w:eastAsia="Cambria"/>
          <w:szCs w:val="26"/>
          <w:lang w:val="en-US" w:eastAsia="en-US"/>
        </w:rPr>
        <w:t xml:space="preserve"> May 2013). </w:t>
      </w:r>
      <w:proofErr w:type="spellStart"/>
      <w:r w:rsidRPr="00212206">
        <w:rPr>
          <w:rFonts w:eastAsia="Cambria"/>
          <w:szCs w:val="26"/>
          <w:lang w:val="en-US" w:eastAsia="en-US"/>
        </w:rPr>
        <w:t>GridCast</w:t>
      </w:r>
      <w:proofErr w:type="spellEnd"/>
      <w:r w:rsidRPr="00212206">
        <w:rPr>
          <w:rFonts w:eastAsia="Cambria"/>
          <w:szCs w:val="26"/>
          <w:lang w:val="en-US" w:eastAsia="en-US"/>
        </w:rPr>
        <w:t xml:space="preserve"> has gathered momentum and now has a number of contributors reaching its target of an average of 5 bloggers per </w:t>
      </w:r>
      <w:proofErr w:type="spellStart"/>
      <w:r w:rsidRPr="00212206">
        <w:rPr>
          <w:rFonts w:eastAsia="Cambria"/>
          <w:szCs w:val="26"/>
          <w:lang w:val="en-US" w:eastAsia="en-US"/>
        </w:rPr>
        <w:t>GridCast</w:t>
      </w:r>
      <w:proofErr w:type="spellEnd"/>
      <w:r w:rsidRPr="00212206">
        <w:rPr>
          <w:rFonts w:eastAsia="Cambria"/>
          <w:szCs w:val="26"/>
          <w:lang w:val="en-US" w:eastAsia="en-US"/>
        </w:rPr>
        <w:t>.</w:t>
      </w:r>
      <w:r w:rsidRPr="00212206">
        <w:rPr>
          <w:rFonts w:eastAsia="Cambria"/>
          <w:color w:val="FF0000"/>
          <w:szCs w:val="26"/>
          <w:lang w:val="en-US" w:eastAsia="en-US"/>
        </w:rPr>
        <w:t xml:space="preserve">  </w:t>
      </w:r>
      <w:proofErr w:type="spellStart"/>
      <w:r w:rsidRPr="00212206">
        <w:rPr>
          <w:rFonts w:eastAsia="Cambria"/>
          <w:szCs w:val="26"/>
          <w:lang w:val="en-US" w:eastAsia="en-US"/>
        </w:rPr>
        <w:t>GridCast</w:t>
      </w:r>
      <w:proofErr w:type="spellEnd"/>
      <w:r w:rsidRPr="00212206">
        <w:rPr>
          <w:rFonts w:eastAsia="Cambria"/>
          <w:szCs w:val="26"/>
          <w:lang w:val="en-US" w:eastAsia="en-US"/>
        </w:rPr>
        <w:t xml:space="preserve"> </w:t>
      </w:r>
      <w:r w:rsidR="00B40A48">
        <w:rPr>
          <w:rFonts w:eastAsia="Cambria"/>
          <w:szCs w:val="26"/>
          <w:lang w:val="en-US" w:eastAsia="en-US"/>
        </w:rPr>
        <w:t xml:space="preserve">again held sixteen </w:t>
      </w:r>
      <w:proofErr w:type="spellStart"/>
      <w:r w:rsidR="00775F69" w:rsidRPr="00212206">
        <w:rPr>
          <w:rFonts w:eastAsia="Cambria"/>
          <w:szCs w:val="26"/>
          <w:lang w:val="en-US" w:eastAsia="en-US"/>
        </w:rPr>
        <w:t>GridCasts</w:t>
      </w:r>
      <w:proofErr w:type="spellEnd"/>
      <w:r w:rsidR="00B40A48">
        <w:rPr>
          <w:rFonts w:eastAsia="Cambria"/>
          <w:szCs w:val="26"/>
          <w:lang w:val="en-US" w:eastAsia="en-US"/>
        </w:rPr>
        <w:t xml:space="preserve"> (mini and major) </w:t>
      </w:r>
      <w:r w:rsidR="00775F69" w:rsidRPr="00212206">
        <w:rPr>
          <w:rFonts w:eastAsia="Cambria"/>
          <w:szCs w:val="26"/>
          <w:lang w:val="en-US" w:eastAsia="en-US"/>
        </w:rPr>
        <w:t>in its second year,</w:t>
      </w:r>
      <w:r w:rsidRPr="00212206">
        <w:rPr>
          <w:rFonts w:eastAsia="Cambria"/>
          <w:szCs w:val="26"/>
          <w:lang w:val="en-US" w:eastAsia="en-US"/>
        </w:rPr>
        <w:t xml:space="preserve"> which is nearly four times more than the target of 3 a year.</w:t>
      </w:r>
      <w:r w:rsidR="0001096C" w:rsidRPr="00212206">
        <w:rPr>
          <w:rFonts w:eastAsia="Cambria"/>
          <w:szCs w:val="26"/>
          <w:lang w:val="en-US" w:eastAsia="en-US"/>
        </w:rPr>
        <w:t xml:space="preserve"> </w:t>
      </w:r>
      <w:r w:rsidR="00B40A48">
        <w:rPr>
          <w:rFonts w:eastAsia="Cambria"/>
        </w:rPr>
        <w:t>This year, the project produced 2 new sections on e-</w:t>
      </w:r>
      <w:proofErr w:type="spellStart"/>
      <w:r w:rsidR="00B40A48">
        <w:rPr>
          <w:rFonts w:eastAsia="Cambria"/>
        </w:rPr>
        <w:t>ScienceCity</w:t>
      </w:r>
      <w:proofErr w:type="spellEnd"/>
      <w:r w:rsidR="00B40A48">
        <w:rPr>
          <w:rFonts w:eastAsia="Cambria"/>
        </w:rPr>
        <w:t xml:space="preserve"> (volunteer-garage.org and cloudlounge.org). As the target was one per year, the project has exceeded this target. </w:t>
      </w:r>
    </w:p>
    <w:p w14:paraId="614B726F" w14:textId="77777777" w:rsidR="000948E6" w:rsidRPr="00A611FF" w:rsidRDefault="000948E6" w:rsidP="00094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color w:val="FF0000"/>
          <w:szCs w:val="26"/>
          <w:lang w:val="en-US" w:eastAsia="en-US"/>
        </w:rPr>
      </w:pPr>
    </w:p>
    <w:p w14:paraId="2671F35A" w14:textId="013698B8" w:rsidR="000948E6" w:rsidRPr="000857AF" w:rsidRDefault="000948E6" w:rsidP="00094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0" w:after="0"/>
        <w:rPr>
          <w:rFonts w:eastAsia="Cambria"/>
          <w:szCs w:val="26"/>
          <w:lang w:val="en-US" w:eastAsia="en-US"/>
        </w:rPr>
      </w:pPr>
      <w:proofErr w:type="spellStart"/>
      <w:proofErr w:type="gramStart"/>
      <w:r w:rsidRPr="00ED49BA">
        <w:rPr>
          <w:rFonts w:eastAsia="Cambria"/>
          <w:szCs w:val="26"/>
          <w:lang w:val="en-US" w:eastAsia="en-US"/>
        </w:rPr>
        <w:t>iSGTW</w:t>
      </w:r>
      <w:proofErr w:type="spellEnd"/>
      <w:proofErr w:type="gramEnd"/>
      <w:r w:rsidRPr="00ED49BA">
        <w:rPr>
          <w:rFonts w:eastAsia="Cambria"/>
          <w:szCs w:val="26"/>
          <w:lang w:val="en-US" w:eastAsia="en-US"/>
        </w:rPr>
        <w:t xml:space="preserve"> has seen a rapid increase in subscribers since the start of e-ScienceTalk, and already increased its readership by </w:t>
      </w:r>
      <w:r w:rsidR="005419B5" w:rsidRPr="00ED49BA">
        <w:rPr>
          <w:rFonts w:eastAsia="Cambria"/>
          <w:szCs w:val="26"/>
          <w:lang w:val="en-US" w:eastAsia="en-US"/>
        </w:rPr>
        <w:t>18</w:t>
      </w:r>
      <w:r w:rsidRPr="00ED49BA">
        <w:rPr>
          <w:rFonts w:eastAsia="Cambria"/>
          <w:szCs w:val="26"/>
          <w:lang w:val="en-US" w:eastAsia="en-US"/>
        </w:rPr>
        <w:t>% in the first year (8,077).</w:t>
      </w:r>
      <w:r w:rsidRPr="00A611FF">
        <w:rPr>
          <w:rFonts w:eastAsia="Cambria"/>
          <w:color w:val="FF0000"/>
          <w:szCs w:val="26"/>
          <w:lang w:val="en-US" w:eastAsia="en-US"/>
        </w:rPr>
        <w:t xml:space="preserve"> </w:t>
      </w:r>
      <w:r w:rsidR="00ED49BA" w:rsidRPr="00ED49BA">
        <w:rPr>
          <w:rFonts w:eastAsia="Cambria"/>
          <w:szCs w:val="26"/>
          <w:lang w:val="en-US" w:eastAsia="en-US"/>
        </w:rPr>
        <w:t xml:space="preserve">However, </w:t>
      </w:r>
      <w:r w:rsidR="00A50324">
        <w:rPr>
          <w:rFonts w:eastAsia="Cambria"/>
          <w:szCs w:val="26"/>
          <w:lang w:val="en-US" w:eastAsia="en-US"/>
        </w:rPr>
        <w:t>in PY2</w:t>
      </w:r>
      <w:r w:rsidR="00ED49BA" w:rsidRPr="00ED49BA">
        <w:rPr>
          <w:rFonts w:eastAsia="Cambria"/>
          <w:szCs w:val="26"/>
          <w:lang w:val="en-US" w:eastAsia="en-US"/>
        </w:rPr>
        <w:t xml:space="preserve">, </w:t>
      </w:r>
      <w:r w:rsidR="00A50324">
        <w:rPr>
          <w:rFonts w:eastAsia="Cambria"/>
          <w:szCs w:val="26"/>
          <w:lang w:val="en-US" w:eastAsia="en-US"/>
        </w:rPr>
        <w:t>the team</w:t>
      </w:r>
      <w:r w:rsidR="00ED49BA" w:rsidRPr="00ED49BA">
        <w:rPr>
          <w:rFonts w:eastAsia="Cambria"/>
          <w:szCs w:val="26"/>
          <w:lang w:val="en-US" w:eastAsia="en-US"/>
        </w:rPr>
        <w:t xml:space="preserve"> have concentrated on building up RSS feed subscriptions and social media followers. </w:t>
      </w:r>
      <w:r w:rsidR="00ED49BA">
        <w:rPr>
          <w:rFonts w:eastAsia="Cambria"/>
          <w:szCs w:val="26"/>
          <w:lang w:val="en-US" w:eastAsia="en-US"/>
        </w:rPr>
        <w:t>The number of e-mail subscripti</w:t>
      </w:r>
      <w:r w:rsidR="00A50324">
        <w:rPr>
          <w:rFonts w:eastAsia="Cambria"/>
          <w:szCs w:val="26"/>
          <w:lang w:val="en-US" w:eastAsia="en-US"/>
        </w:rPr>
        <w:t>ons has leveled off (1% rise) but t</w:t>
      </w:r>
      <w:r w:rsidR="00ED49BA">
        <w:rPr>
          <w:rFonts w:eastAsia="Cambria"/>
          <w:szCs w:val="26"/>
          <w:lang w:val="en-US" w:eastAsia="en-US"/>
        </w:rPr>
        <w:t xml:space="preserve">he number of Twitter followers has increased from ____ to </w:t>
      </w:r>
      <w:r w:rsidR="00ED49BA" w:rsidRPr="00ED49BA">
        <w:rPr>
          <w:rFonts w:eastAsia="Cambria"/>
          <w:szCs w:val="26"/>
          <w:lang w:val="en-US" w:eastAsia="en-US"/>
        </w:rPr>
        <w:t>1</w:t>
      </w:r>
      <w:r w:rsidR="00ED49BA">
        <w:rPr>
          <w:rFonts w:eastAsia="Cambria"/>
          <w:szCs w:val="26"/>
          <w:lang w:val="en-US" w:eastAsia="en-US"/>
        </w:rPr>
        <w:t>,</w:t>
      </w:r>
      <w:r w:rsidR="00ED49BA" w:rsidRPr="00ED49BA">
        <w:rPr>
          <w:rFonts w:eastAsia="Cambria"/>
          <w:szCs w:val="26"/>
          <w:lang w:val="en-US" w:eastAsia="en-US"/>
        </w:rPr>
        <w:t>248</w:t>
      </w:r>
      <w:r w:rsidR="00ED49BA">
        <w:rPr>
          <w:rFonts w:eastAsia="Cambria"/>
          <w:szCs w:val="26"/>
          <w:lang w:val="en-US" w:eastAsia="en-US"/>
        </w:rPr>
        <w:t>, and the number of Facebook subscribers has in</w:t>
      </w:r>
      <w:r w:rsidR="00ED49BA" w:rsidRPr="000857AF">
        <w:rPr>
          <w:rFonts w:eastAsia="Cambria"/>
          <w:szCs w:val="26"/>
          <w:lang w:val="en-US" w:eastAsia="en-US"/>
        </w:rPr>
        <w:t xml:space="preserve">creased from ___ to 595. </w:t>
      </w:r>
      <w:r w:rsidR="00120E0D" w:rsidRPr="000857AF">
        <w:rPr>
          <w:rFonts w:eastAsia="Cambria"/>
          <w:szCs w:val="26"/>
          <w:lang w:val="en-US" w:eastAsia="en-US"/>
        </w:rPr>
        <w:t>In total</w:t>
      </w:r>
      <w:r w:rsidR="000857AF" w:rsidRPr="000857AF">
        <w:rPr>
          <w:rFonts w:eastAsia="Cambria"/>
          <w:szCs w:val="26"/>
          <w:lang w:val="en-US" w:eastAsia="en-US"/>
        </w:rPr>
        <w:t xml:space="preserve"> __</w:t>
      </w:r>
      <w:r w:rsidRPr="000857AF">
        <w:rPr>
          <w:rFonts w:eastAsia="Cambria"/>
          <w:szCs w:val="26"/>
          <w:lang w:val="en-US" w:eastAsia="en-US"/>
        </w:rPr>
        <w:t xml:space="preserve"> articles on European projects were covered i</w:t>
      </w:r>
      <w:r w:rsidR="000857AF" w:rsidRPr="000857AF">
        <w:rPr>
          <w:rFonts w:eastAsia="Cambria"/>
          <w:szCs w:val="26"/>
          <w:lang w:val="en-US" w:eastAsia="en-US"/>
        </w:rPr>
        <w:t>n stories in Year 2</w:t>
      </w:r>
      <w:r w:rsidRPr="000857AF">
        <w:rPr>
          <w:rFonts w:eastAsia="Cambria"/>
          <w:szCs w:val="26"/>
          <w:lang w:val="en-US" w:eastAsia="en-US"/>
        </w:rPr>
        <w:t>, which is more than</w:t>
      </w:r>
      <w:r w:rsidR="000857AF" w:rsidRPr="000857AF">
        <w:rPr>
          <w:rFonts w:eastAsia="Cambria"/>
          <w:szCs w:val="26"/>
          <w:lang w:val="en-US" w:eastAsia="en-US"/>
        </w:rPr>
        <w:t xml:space="preserve"> year one (108), and</w:t>
      </w:r>
      <w:r w:rsidRPr="000857AF">
        <w:rPr>
          <w:rFonts w:eastAsia="Cambria"/>
          <w:szCs w:val="26"/>
          <w:lang w:val="en-US" w:eastAsia="en-US"/>
        </w:rPr>
        <w:t xml:space="preserve"> double than anticipated at the start of the project. </w:t>
      </w:r>
      <w:r w:rsidR="000857AF">
        <w:rPr>
          <w:rFonts w:eastAsia="Cambria"/>
          <w:szCs w:val="26"/>
          <w:lang w:val="en-US" w:eastAsia="en-US"/>
        </w:rPr>
        <w:t>The</w:t>
      </w:r>
      <w:r w:rsidRPr="000857AF">
        <w:rPr>
          <w:rFonts w:eastAsia="Cambria"/>
          <w:szCs w:val="26"/>
          <w:lang w:val="en-US" w:eastAsia="en-US"/>
        </w:rPr>
        <w:t xml:space="preserve"> number of projects covered in the </w:t>
      </w:r>
      <w:proofErr w:type="spellStart"/>
      <w:r w:rsidRPr="000857AF">
        <w:rPr>
          <w:rFonts w:eastAsia="Cambria"/>
          <w:szCs w:val="26"/>
          <w:lang w:val="en-US" w:eastAsia="en-US"/>
        </w:rPr>
        <w:t>iSGTW</w:t>
      </w:r>
      <w:proofErr w:type="spellEnd"/>
      <w:r w:rsidRPr="000857AF">
        <w:rPr>
          <w:rFonts w:eastAsia="Cambria"/>
          <w:szCs w:val="26"/>
          <w:lang w:val="en-US" w:eastAsia="en-US"/>
        </w:rPr>
        <w:t>/</w:t>
      </w:r>
      <w:proofErr w:type="spellStart"/>
      <w:r w:rsidRPr="000857AF">
        <w:rPr>
          <w:rFonts w:eastAsia="Cambria"/>
          <w:szCs w:val="26"/>
          <w:lang w:val="en-US" w:eastAsia="en-US"/>
        </w:rPr>
        <w:t>GridCafe</w:t>
      </w:r>
      <w:proofErr w:type="spellEnd"/>
      <w:r w:rsidRPr="000857AF">
        <w:rPr>
          <w:rFonts w:eastAsia="Cambria"/>
          <w:szCs w:val="26"/>
          <w:lang w:val="en-US" w:eastAsia="en-US"/>
        </w:rPr>
        <w:t xml:space="preserve"> resources section has eclipsed its target of 100 covering </w:t>
      </w:r>
      <w:r w:rsidR="000857AF">
        <w:rPr>
          <w:rFonts w:eastAsia="Cambria"/>
          <w:szCs w:val="26"/>
          <w:lang w:val="en-US" w:eastAsia="en-US"/>
        </w:rPr>
        <w:t>nearly double its target with 13</w:t>
      </w:r>
      <w:r w:rsidRPr="000857AF">
        <w:rPr>
          <w:rFonts w:eastAsia="Cambria"/>
          <w:szCs w:val="26"/>
          <w:lang w:val="en-US" w:eastAsia="en-US"/>
        </w:rPr>
        <w:t xml:space="preserve">4 projects in total. </w:t>
      </w:r>
    </w:p>
    <w:p w14:paraId="7C91942A" w14:textId="77777777" w:rsidR="003E42E6" w:rsidRPr="0005459C" w:rsidRDefault="003E42E6" w:rsidP="003E42E6">
      <w:pPr>
        <w:pStyle w:val="Heading2"/>
      </w:pPr>
      <w:bookmarkStart w:id="46" w:name="_Toc333497889"/>
      <w:r>
        <w:rPr>
          <w:lang w:val="en-GB"/>
        </w:rPr>
        <w:t>WP1: Impact and Sustainability</w:t>
      </w:r>
      <w:bookmarkEnd w:id="46"/>
    </w:p>
    <w:p w14:paraId="77EE129B" w14:textId="77777777" w:rsidR="003E42E6" w:rsidRPr="00BD7202" w:rsidRDefault="003E42E6" w:rsidP="003E42E6"/>
    <w:p w14:paraId="034CAE30" w14:textId="77777777" w:rsidR="003E42E6" w:rsidRPr="00BD7202" w:rsidRDefault="003E42E6" w:rsidP="003E42E6">
      <w:r w:rsidRPr="00BD7202">
        <w:t xml:space="preserve">The </w:t>
      </w:r>
      <w:r>
        <w:t>project and work package</w:t>
      </w:r>
      <w:r w:rsidRPr="00BD7202">
        <w:t xml:space="preserve"> level metrics for WP1 are below:</w:t>
      </w:r>
    </w:p>
    <w:p w14:paraId="2FC30DE1" w14:textId="77777777" w:rsidR="003E42E6" w:rsidRDefault="003E42E6" w:rsidP="003E42E6">
      <w:pPr>
        <w:rPr>
          <w:rFonts w:ascii="Calibri" w:hAnsi="Calibri"/>
        </w:rPr>
      </w:pPr>
    </w:p>
    <w:p w14:paraId="68F82B2F" w14:textId="77777777" w:rsidR="003E42E6" w:rsidRPr="00FC3B16" w:rsidRDefault="003E42E6" w:rsidP="003E42E6">
      <w:pPr>
        <w:suppressAutoHyphens w:val="0"/>
        <w:spacing w:before="0" w:after="0"/>
        <w:jc w:val="center"/>
        <w:rPr>
          <w:b/>
        </w:rPr>
      </w:pPr>
      <w:r>
        <w:rPr>
          <w:b/>
        </w:rPr>
        <w:t>Table 3</w:t>
      </w:r>
      <w:r w:rsidRPr="00FC3B16">
        <w:rPr>
          <w:b/>
        </w:rPr>
        <w:t xml:space="preserve">: Metrics for </w:t>
      </w:r>
      <w:r>
        <w:rPr>
          <w:b/>
        </w:rPr>
        <w:t>Work Package 1</w:t>
      </w:r>
    </w:p>
    <w:p w14:paraId="139D8EA2" w14:textId="77777777" w:rsidR="003E42E6" w:rsidRPr="00A4109F" w:rsidRDefault="003E42E6" w:rsidP="003E42E6"/>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799"/>
        <w:gridCol w:w="2023"/>
        <w:gridCol w:w="965"/>
        <w:gridCol w:w="845"/>
        <w:gridCol w:w="965"/>
        <w:gridCol w:w="845"/>
        <w:gridCol w:w="987"/>
      </w:tblGrid>
      <w:tr w:rsidR="006F4A2F" w:rsidRPr="0035189C" w14:paraId="6B19FB81" w14:textId="77777777" w:rsidTr="006F4A2F">
        <w:tc>
          <w:tcPr>
            <w:tcW w:w="851" w:type="dxa"/>
            <w:shd w:val="clear" w:color="auto" w:fill="BFBFBF"/>
          </w:tcPr>
          <w:p w14:paraId="1E758730" w14:textId="77777777" w:rsidR="006F4A2F" w:rsidRPr="001B6815" w:rsidRDefault="006F4A2F" w:rsidP="00F139B4">
            <w:pPr>
              <w:suppressAutoHyphens w:val="0"/>
              <w:spacing w:before="0" w:after="0"/>
              <w:jc w:val="left"/>
              <w:rPr>
                <w:b/>
              </w:rPr>
            </w:pPr>
            <w:r w:rsidRPr="001B6815">
              <w:rPr>
                <w:b/>
              </w:rPr>
              <w:t>Metric no.</w:t>
            </w:r>
          </w:p>
        </w:tc>
        <w:tc>
          <w:tcPr>
            <w:tcW w:w="1799" w:type="dxa"/>
            <w:shd w:val="clear" w:color="auto" w:fill="BFBFBF"/>
          </w:tcPr>
          <w:p w14:paraId="1DD007F8" w14:textId="77777777" w:rsidR="006F4A2F" w:rsidRPr="001B6815" w:rsidRDefault="006F4A2F" w:rsidP="00F139B4">
            <w:pPr>
              <w:suppressAutoHyphens w:val="0"/>
              <w:spacing w:before="0" w:after="0"/>
              <w:jc w:val="left"/>
              <w:rPr>
                <w:b/>
              </w:rPr>
            </w:pPr>
            <w:r w:rsidRPr="001B6815">
              <w:rPr>
                <w:b/>
              </w:rPr>
              <w:t>Description</w:t>
            </w:r>
          </w:p>
        </w:tc>
        <w:tc>
          <w:tcPr>
            <w:tcW w:w="2023" w:type="dxa"/>
            <w:shd w:val="clear" w:color="auto" w:fill="BFBFBF"/>
          </w:tcPr>
          <w:p w14:paraId="50CE6C2A" w14:textId="77777777" w:rsidR="006F4A2F" w:rsidRPr="001B6815" w:rsidRDefault="006F4A2F" w:rsidP="00F139B4">
            <w:pPr>
              <w:suppressAutoHyphens w:val="0"/>
              <w:spacing w:before="0" w:after="0"/>
              <w:jc w:val="left"/>
              <w:rPr>
                <w:b/>
              </w:rPr>
            </w:pPr>
            <w:r>
              <w:rPr>
                <w:b/>
              </w:rPr>
              <w:t>Comments</w:t>
            </w:r>
          </w:p>
          <w:p w14:paraId="1A187482" w14:textId="77777777" w:rsidR="006F4A2F" w:rsidRPr="001B6815" w:rsidRDefault="006F4A2F" w:rsidP="00F139B4">
            <w:pPr>
              <w:suppressAutoHyphens w:val="0"/>
              <w:spacing w:before="0" w:after="0"/>
              <w:jc w:val="left"/>
              <w:rPr>
                <w:b/>
              </w:rPr>
            </w:pPr>
          </w:p>
        </w:tc>
        <w:tc>
          <w:tcPr>
            <w:tcW w:w="965" w:type="dxa"/>
            <w:shd w:val="clear" w:color="auto" w:fill="BFBFBF"/>
          </w:tcPr>
          <w:p w14:paraId="373A4C42" w14:textId="77777777" w:rsidR="006F4A2F" w:rsidRPr="001B6815" w:rsidRDefault="006F4A2F" w:rsidP="003E42E6">
            <w:pPr>
              <w:suppressAutoHyphens w:val="0"/>
              <w:spacing w:before="0" w:after="0"/>
              <w:jc w:val="left"/>
              <w:rPr>
                <w:b/>
              </w:rPr>
            </w:pPr>
            <w:r>
              <w:rPr>
                <w:b/>
              </w:rPr>
              <w:t>Q5</w:t>
            </w:r>
          </w:p>
        </w:tc>
        <w:tc>
          <w:tcPr>
            <w:tcW w:w="845" w:type="dxa"/>
            <w:shd w:val="clear" w:color="auto" w:fill="BFBFBF"/>
          </w:tcPr>
          <w:p w14:paraId="528C602F" w14:textId="77777777" w:rsidR="006F4A2F" w:rsidRPr="001B6815" w:rsidRDefault="006F4A2F" w:rsidP="003E42E6">
            <w:pPr>
              <w:suppressAutoHyphens w:val="0"/>
              <w:spacing w:before="0" w:after="0"/>
              <w:jc w:val="left"/>
              <w:rPr>
                <w:b/>
              </w:rPr>
            </w:pPr>
            <w:r>
              <w:rPr>
                <w:b/>
              </w:rPr>
              <w:t>Q6</w:t>
            </w:r>
          </w:p>
        </w:tc>
        <w:tc>
          <w:tcPr>
            <w:tcW w:w="965" w:type="dxa"/>
            <w:shd w:val="clear" w:color="auto" w:fill="BFBFBF"/>
          </w:tcPr>
          <w:p w14:paraId="6E52CD9A" w14:textId="77777777" w:rsidR="006F4A2F" w:rsidRPr="001B6815" w:rsidRDefault="006F4A2F" w:rsidP="003E42E6">
            <w:pPr>
              <w:suppressAutoHyphens w:val="0"/>
              <w:spacing w:before="0" w:after="0"/>
              <w:jc w:val="left"/>
              <w:rPr>
                <w:b/>
              </w:rPr>
            </w:pPr>
            <w:r>
              <w:rPr>
                <w:b/>
              </w:rPr>
              <w:t>Q7</w:t>
            </w:r>
          </w:p>
        </w:tc>
        <w:tc>
          <w:tcPr>
            <w:tcW w:w="845" w:type="dxa"/>
            <w:shd w:val="clear" w:color="auto" w:fill="BFBFBF"/>
          </w:tcPr>
          <w:p w14:paraId="79A687AD" w14:textId="77777777" w:rsidR="006F4A2F" w:rsidRPr="001B6815" w:rsidRDefault="006F4A2F" w:rsidP="003E42E6">
            <w:pPr>
              <w:suppressAutoHyphens w:val="0"/>
              <w:spacing w:before="0" w:after="0"/>
              <w:jc w:val="left"/>
              <w:rPr>
                <w:b/>
              </w:rPr>
            </w:pPr>
            <w:r>
              <w:rPr>
                <w:b/>
              </w:rPr>
              <w:t>Q8</w:t>
            </w:r>
          </w:p>
        </w:tc>
        <w:tc>
          <w:tcPr>
            <w:tcW w:w="987" w:type="dxa"/>
            <w:shd w:val="clear" w:color="auto" w:fill="BFBFBF"/>
          </w:tcPr>
          <w:p w14:paraId="04AFE612" w14:textId="77777777" w:rsidR="006F4A2F" w:rsidRPr="00E614A8" w:rsidRDefault="006F4A2F" w:rsidP="003E42E6">
            <w:pPr>
              <w:suppressAutoHyphens w:val="0"/>
              <w:spacing w:before="0" w:after="0"/>
              <w:jc w:val="left"/>
              <w:rPr>
                <w:b/>
              </w:rPr>
            </w:pPr>
            <w:r w:rsidRPr="00E614A8">
              <w:rPr>
                <w:b/>
              </w:rPr>
              <w:t>TOTAL</w:t>
            </w:r>
          </w:p>
        </w:tc>
      </w:tr>
      <w:tr w:rsidR="00A611FF" w:rsidRPr="00FA54B2" w14:paraId="5DD41404" w14:textId="77777777" w:rsidTr="006F4A2F">
        <w:tc>
          <w:tcPr>
            <w:tcW w:w="851" w:type="dxa"/>
            <w:shd w:val="clear" w:color="auto" w:fill="auto"/>
          </w:tcPr>
          <w:p w14:paraId="5ED28231" w14:textId="77777777" w:rsidR="00A611FF" w:rsidRPr="001B6815" w:rsidRDefault="00A611FF" w:rsidP="00F139B4">
            <w:pPr>
              <w:suppressAutoHyphens w:val="0"/>
              <w:spacing w:before="0" w:after="0"/>
              <w:jc w:val="left"/>
              <w:rPr>
                <w:b/>
              </w:rPr>
            </w:pPr>
            <w:r w:rsidRPr="001B6815">
              <w:rPr>
                <w:b/>
              </w:rPr>
              <w:t>1.1</w:t>
            </w:r>
          </w:p>
        </w:tc>
        <w:tc>
          <w:tcPr>
            <w:tcW w:w="1799" w:type="dxa"/>
            <w:shd w:val="clear" w:color="auto" w:fill="auto"/>
          </w:tcPr>
          <w:p w14:paraId="4CD9753B" w14:textId="77777777" w:rsidR="00A611FF" w:rsidRPr="001B6815" w:rsidRDefault="00A611FF" w:rsidP="00F139B4">
            <w:pPr>
              <w:suppressAutoHyphens w:val="0"/>
              <w:spacing w:before="0" w:after="0"/>
              <w:jc w:val="left"/>
              <w:rPr>
                <w:b/>
              </w:rPr>
            </w:pPr>
            <w:r w:rsidRPr="001B6815">
              <w:rPr>
                <w:b/>
              </w:rPr>
              <w:t>Projects covered</w:t>
            </w:r>
          </w:p>
        </w:tc>
        <w:tc>
          <w:tcPr>
            <w:tcW w:w="2023" w:type="dxa"/>
            <w:shd w:val="clear" w:color="auto" w:fill="auto"/>
          </w:tcPr>
          <w:p w14:paraId="4D7333B2" w14:textId="77777777" w:rsidR="00A611FF" w:rsidRPr="001B6815" w:rsidRDefault="00A611FF" w:rsidP="00F139B4">
            <w:pPr>
              <w:suppressAutoHyphens w:val="0"/>
              <w:spacing w:before="0" w:after="0"/>
              <w:jc w:val="left"/>
              <w:rPr>
                <w:b/>
              </w:rPr>
            </w:pPr>
            <w:r w:rsidRPr="001B6815">
              <w:rPr>
                <w:b/>
              </w:rPr>
              <w:t>In the e-ScienceBriefings</w:t>
            </w:r>
          </w:p>
        </w:tc>
        <w:tc>
          <w:tcPr>
            <w:tcW w:w="965" w:type="dxa"/>
            <w:shd w:val="clear" w:color="auto" w:fill="auto"/>
          </w:tcPr>
          <w:p w14:paraId="579316A5" w14:textId="77777777" w:rsidR="00A611FF" w:rsidRPr="00A611FF" w:rsidRDefault="00A611FF" w:rsidP="00A611FF">
            <w:pPr>
              <w:rPr>
                <w:szCs w:val="22"/>
                <w:lang w:val="en-US"/>
              </w:rPr>
            </w:pPr>
            <w:r w:rsidRPr="00A611FF">
              <w:rPr>
                <w:bCs/>
                <w:szCs w:val="22"/>
                <w:lang w:val="en-US"/>
              </w:rPr>
              <w:t>19</w:t>
            </w:r>
          </w:p>
        </w:tc>
        <w:tc>
          <w:tcPr>
            <w:tcW w:w="845" w:type="dxa"/>
            <w:shd w:val="clear" w:color="auto" w:fill="auto"/>
          </w:tcPr>
          <w:p w14:paraId="40D88FC2" w14:textId="77777777" w:rsidR="00A611FF" w:rsidRPr="00A611FF" w:rsidRDefault="00A611FF" w:rsidP="00A611FF">
            <w:pPr>
              <w:rPr>
                <w:bCs/>
                <w:szCs w:val="22"/>
                <w:lang w:val="en-US"/>
              </w:rPr>
            </w:pPr>
            <w:r w:rsidRPr="00A611FF">
              <w:rPr>
                <w:bCs/>
                <w:szCs w:val="22"/>
                <w:lang w:val="en-US"/>
              </w:rPr>
              <w:t>18</w:t>
            </w:r>
          </w:p>
        </w:tc>
        <w:tc>
          <w:tcPr>
            <w:tcW w:w="965" w:type="dxa"/>
            <w:shd w:val="clear" w:color="auto" w:fill="auto"/>
          </w:tcPr>
          <w:p w14:paraId="4F0FDAD2" w14:textId="77777777" w:rsidR="00A611FF" w:rsidRPr="00A611FF" w:rsidRDefault="00A611FF" w:rsidP="00A611FF">
            <w:pPr>
              <w:rPr>
                <w:bCs/>
                <w:szCs w:val="22"/>
                <w:lang w:val="en-US"/>
              </w:rPr>
            </w:pPr>
            <w:r w:rsidRPr="00A611FF">
              <w:rPr>
                <w:bCs/>
                <w:szCs w:val="22"/>
                <w:lang w:val="en-US"/>
              </w:rPr>
              <w:t>19</w:t>
            </w:r>
          </w:p>
        </w:tc>
        <w:tc>
          <w:tcPr>
            <w:tcW w:w="845" w:type="dxa"/>
            <w:shd w:val="clear" w:color="auto" w:fill="auto"/>
          </w:tcPr>
          <w:p w14:paraId="2E4A7FDC" w14:textId="77777777" w:rsidR="00A611FF" w:rsidRPr="00A611FF" w:rsidRDefault="00A611FF" w:rsidP="00A611FF">
            <w:pPr>
              <w:rPr>
                <w:bCs/>
                <w:szCs w:val="22"/>
                <w:lang w:val="en-US"/>
              </w:rPr>
            </w:pPr>
            <w:r w:rsidRPr="00A611FF">
              <w:rPr>
                <w:bCs/>
                <w:szCs w:val="22"/>
                <w:lang w:val="en-US"/>
              </w:rPr>
              <w:t>18</w:t>
            </w:r>
          </w:p>
        </w:tc>
        <w:tc>
          <w:tcPr>
            <w:tcW w:w="987" w:type="dxa"/>
            <w:shd w:val="clear" w:color="auto" w:fill="auto"/>
          </w:tcPr>
          <w:p w14:paraId="7B17DF07" w14:textId="77777777" w:rsidR="00A611FF" w:rsidRPr="00A611FF" w:rsidRDefault="00A611FF" w:rsidP="00A611FF">
            <w:pPr>
              <w:rPr>
                <w:b/>
                <w:bCs/>
                <w:szCs w:val="22"/>
                <w:lang w:val="en-US"/>
              </w:rPr>
            </w:pPr>
            <w:r w:rsidRPr="00A611FF">
              <w:rPr>
                <w:b/>
                <w:bCs/>
                <w:szCs w:val="22"/>
                <w:lang w:val="en-US"/>
              </w:rPr>
              <w:t>74</w:t>
            </w:r>
          </w:p>
        </w:tc>
      </w:tr>
      <w:tr w:rsidR="00A611FF" w:rsidRPr="00FA54B2" w14:paraId="5BED2249" w14:textId="77777777" w:rsidTr="006F4A2F">
        <w:tc>
          <w:tcPr>
            <w:tcW w:w="851" w:type="dxa"/>
            <w:shd w:val="clear" w:color="auto" w:fill="auto"/>
          </w:tcPr>
          <w:p w14:paraId="2C10BCB0" w14:textId="77777777" w:rsidR="00A611FF" w:rsidRPr="001B6815" w:rsidRDefault="00A611FF" w:rsidP="00F139B4">
            <w:pPr>
              <w:suppressAutoHyphens w:val="0"/>
              <w:spacing w:before="0" w:after="0"/>
              <w:jc w:val="left"/>
              <w:rPr>
                <w:b/>
              </w:rPr>
            </w:pPr>
            <w:r w:rsidRPr="001B6815">
              <w:rPr>
                <w:b/>
              </w:rPr>
              <w:t>1.2</w:t>
            </w:r>
          </w:p>
        </w:tc>
        <w:tc>
          <w:tcPr>
            <w:tcW w:w="1799" w:type="dxa"/>
            <w:shd w:val="clear" w:color="auto" w:fill="auto"/>
          </w:tcPr>
          <w:p w14:paraId="1923809C" w14:textId="77777777" w:rsidR="00A611FF" w:rsidRPr="001B6815" w:rsidRDefault="00A611FF" w:rsidP="00F139B4">
            <w:pPr>
              <w:suppressAutoHyphens w:val="0"/>
              <w:spacing w:before="0" w:after="0"/>
              <w:jc w:val="left"/>
              <w:rPr>
                <w:b/>
              </w:rPr>
            </w:pPr>
            <w:r w:rsidRPr="001B6815">
              <w:rPr>
                <w:b/>
              </w:rPr>
              <w:t>Reports and briefings</w:t>
            </w:r>
            <w:r>
              <w:rPr>
                <w:b/>
              </w:rPr>
              <w:t xml:space="preserve"> published</w:t>
            </w:r>
          </w:p>
        </w:tc>
        <w:tc>
          <w:tcPr>
            <w:tcW w:w="2023" w:type="dxa"/>
            <w:shd w:val="clear" w:color="auto" w:fill="auto"/>
          </w:tcPr>
          <w:p w14:paraId="02099DE4" w14:textId="77777777" w:rsidR="00A611FF" w:rsidRPr="001B6815" w:rsidRDefault="00A611FF" w:rsidP="00F139B4">
            <w:pPr>
              <w:suppressAutoHyphens w:val="0"/>
              <w:spacing w:before="0" w:after="0"/>
              <w:jc w:val="left"/>
              <w:rPr>
                <w:b/>
              </w:rPr>
            </w:pPr>
            <w:r w:rsidRPr="001B6815">
              <w:rPr>
                <w:b/>
              </w:rPr>
              <w:t>In print or by email</w:t>
            </w:r>
          </w:p>
        </w:tc>
        <w:tc>
          <w:tcPr>
            <w:tcW w:w="965" w:type="dxa"/>
            <w:shd w:val="clear" w:color="auto" w:fill="auto"/>
          </w:tcPr>
          <w:p w14:paraId="45FAF6AA" w14:textId="77777777" w:rsidR="00A611FF" w:rsidRPr="00A611FF" w:rsidRDefault="00A611FF" w:rsidP="00A611FF">
            <w:pPr>
              <w:rPr>
                <w:szCs w:val="22"/>
                <w:lang w:val="en-US"/>
              </w:rPr>
            </w:pPr>
            <w:r w:rsidRPr="00A611FF">
              <w:rPr>
                <w:bCs/>
                <w:szCs w:val="22"/>
                <w:lang w:val="en-US"/>
              </w:rPr>
              <w:t>1</w:t>
            </w:r>
          </w:p>
        </w:tc>
        <w:tc>
          <w:tcPr>
            <w:tcW w:w="845" w:type="dxa"/>
            <w:shd w:val="clear" w:color="auto" w:fill="auto"/>
          </w:tcPr>
          <w:p w14:paraId="47D5B280" w14:textId="77777777" w:rsidR="00A611FF" w:rsidRPr="00A611FF" w:rsidRDefault="00A611FF" w:rsidP="00A611FF">
            <w:pPr>
              <w:rPr>
                <w:bCs/>
                <w:szCs w:val="22"/>
                <w:lang w:val="en-US"/>
              </w:rPr>
            </w:pPr>
            <w:r w:rsidRPr="00A611FF">
              <w:rPr>
                <w:bCs/>
                <w:szCs w:val="22"/>
                <w:lang w:val="en-US"/>
              </w:rPr>
              <w:t>1</w:t>
            </w:r>
          </w:p>
        </w:tc>
        <w:tc>
          <w:tcPr>
            <w:tcW w:w="965" w:type="dxa"/>
            <w:shd w:val="clear" w:color="auto" w:fill="auto"/>
          </w:tcPr>
          <w:p w14:paraId="6C2DA1B4" w14:textId="77777777" w:rsidR="00A611FF" w:rsidRPr="00A611FF" w:rsidRDefault="00A611FF" w:rsidP="00A611FF">
            <w:pPr>
              <w:rPr>
                <w:bCs/>
                <w:szCs w:val="22"/>
                <w:lang w:val="en-US"/>
              </w:rPr>
            </w:pPr>
            <w:r w:rsidRPr="00A611FF">
              <w:rPr>
                <w:bCs/>
                <w:szCs w:val="22"/>
                <w:lang w:val="en-US"/>
              </w:rPr>
              <w:t>1</w:t>
            </w:r>
          </w:p>
        </w:tc>
        <w:tc>
          <w:tcPr>
            <w:tcW w:w="845" w:type="dxa"/>
            <w:shd w:val="clear" w:color="auto" w:fill="auto"/>
          </w:tcPr>
          <w:p w14:paraId="2DA161FD" w14:textId="77777777" w:rsidR="00A611FF" w:rsidRPr="00A611FF" w:rsidRDefault="00A611FF" w:rsidP="00A611FF">
            <w:pPr>
              <w:rPr>
                <w:bCs/>
                <w:szCs w:val="22"/>
                <w:lang w:val="en-US"/>
              </w:rPr>
            </w:pPr>
            <w:r w:rsidRPr="00A611FF">
              <w:rPr>
                <w:bCs/>
                <w:szCs w:val="22"/>
                <w:lang w:val="en-US"/>
              </w:rPr>
              <w:t>1</w:t>
            </w:r>
          </w:p>
        </w:tc>
        <w:tc>
          <w:tcPr>
            <w:tcW w:w="987" w:type="dxa"/>
            <w:shd w:val="clear" w:color="auto" w:fill="auto"/>
          </w:tcPr>
          <w:p w14:paraId="2338FA75" w14:textId="77777777" w:rsidR="00A611FF" w:rsidRPr="00A611FF" w:rsidRDefault="00A611FF" w:rsidP="00A611FF">
            <w:pPr>
              <w:rPr>
                <w:b/>
                <w:bCs/>
                <w:szCs w:val="22"/>
                <w:lang w:val="en-US"/>
              </w:rPr>
            </w:pPr>
            <w:r w:rsidRPr="00A611FF">
              <w:rPr>
                <w:b/>
                <w:bCs/>
                <w:szCs w:val="22"/>
                <w:lang w:val="en-US"/>
              </w:rPr>
              <w:t>4</w:t>
            </w:r>
          </w:p>
        </w:tc>
      </w:tr>
      <w:tr w:rsidR="00B31FBA" w:rsidRPr="00FA54B2" w14:paraId="3FE1A512" w14:textId="77777777" w:rsidTr="006F4A2F">
        <w:tc>
          <w:tcPr>
            <w:tcW w:w="851" w:type="dxa"/>
            <w:shd w:val="clear" w:color="auto" w:fill="auto"/>
          </w:tcPr>
          <w:p w14:paraId="334924CF" w14:textId="77777777" w:rsidR="00B31FBA" w:rsidRPr="001B6815" w:rsidRDefault="00B31FBA" w:rsidP="00F139B4">
            <w:pPr>
              <w:suppressAutoHyphens w:val="0"/>
              <w:spacing w:before="0" w:after="0"/>
              <w:jc w:val="left"/>
              <w:rPr>
                <w:b/>
              </w:rPr>
            </w:pPr>
            <w:r w:rsidRPr="001B6815">
              <w:rPr>
                <w:b/>
              </w:rPr>
              <w:t>1.3</w:t>
            </w:r>
          </w:p>
        </w:tc>
        <w:tc>
          <w:tcPr>
            <w:tcW w:w="1799" w:type="dxa"/>
            <w:shd w:val="clear" w:color="auto" w:fill="auto"/>
          </w:tcPr>
          <w:p w14:paraId="1815EE52" w14:textId="77777777" w:rsidR="00B31FBA" w:rsidRPr="001B6815" w:rsidRDefault="00B31FBA" w:rsidP="00F139B4">
            <w:pPr>
              <w:suppressAutoHyphens w:val="0"/>
              <w:spacing w:before="0" w:after="0"/>
              <w:jc w:val="left"/>
              <w:rPr>
                <w:b/>
              </w:rPr>
            </w:pPr>
            <w:r w:rsidRPr="001B6815">
              <w:rPr>
                <w:b/>
              </w:rPr>
              <w:t>Countries where reports or briefings are distributed</w:t>
            </w:r>
          </w:p>
        </w:tc>
        <w:tc>
          <w:tcPr>
            <w:tcW w:w="2023" w:type="dxa"/>
            <w:shd w:val="clear" w:color="auto" w:fill="auto"/>
          </w:tcPr>
          <w:p w14:paraId="1C648074" w14:textId="77777777" w:rsidR="00B31FBA" w:rsidRPr="001B6815" w:rsidRDefault="00B31FBA" w:rsidP="00F139B4">
            <w:pPr>
              <w:suppressAutoHyphens w:val="0"/>
              <w:spacing w:before="0" w:after="0"/>
              <w:jc w:val="left"/>
              <w:rPr>
                <w:b/>
              </w:rPr>
            </w:pPr>
            <w:r w:rsidRPr="001B6815">
              <w:rPr>
                <w:b/>
              </w:rPr>
              <w:t>In print or by email</w:t>
            </w:r>
          </w:p>
        </w:tc>
        <w:tc>
          <w:tcPr>
            <w:tcW w:w="965" w:type="dxa"/>
            <w:shd w:val="clear" w:color="auto" w:fill="auto"/>
          </w:tcPr>
          <w:p w14:paraId="56A0B29D" w14:textId="77777777" w:rsidR="00B31FBA" w:rsidRPr="00B31FBA" w:rsidRDefault="00B31FBA" w:rsidP="00B31FBA">
            <w:pPr>
              <w:rPr>
                <w:szCs w:val="22"/>
                <w:lang w:val="en-US"/>
              </w:rPr>
            </w:pPr>
            <w:r w:rsidRPr="00B31FBA">
              <w:rPr>
                <w:bCs/>
                <w:szCs w:val="22"/>
                <w:lang w:val="en-US"/>
              </w:rPr>
              <w:t>27</w:t>
            </w:r>
          </w:p>
        </w:tc>
        <w:tc>
          <w:tcPr>
            <w:tcW w:w="845" w:type="dxa"/>
            <w:shd w:val="clear" w:color="auto" w:fill="auto"/>
          </w:tcPr>
          <w:p w14:paraId="6DF10E05" w14:textId="77777777" w:rsidR="00B31FBA" w:rsidRPr="00B31FBA" w:rsidRDefault="00B31FBA" w:rsidP="00B31FBA">
            <w:pPr>
              <w:rPr>
                <w:bCs/>
                <w:szCs w:val="22"/>
                <w:lang w:val="en-US"/>
              </w:rPr>
            </w:pPr>
            <w:r w:rsidRPr="00B31FBA">
              <w:rPr>
                <w:bCs/>
                <w:szCs w:val="22"/>
                <w:lang w:val="en-US"/>
              </w:rPr>
              <w:t>27</w:t>
            </w:r>
          </w:p>
        </w:tc>
        <w:tc>
          <w:tcPr>
            <w:tcW w:w="965" w:type="dxa"/>
            <w:shd w:val="clear" w:color="auto" w:fill="auto"/>
          </w:tcPr>
          <w:p w14:paraId="53B3BF9D" w14:textId="77777777" w:rsidR="00B31FBA" w:rsidRPr="00B31FBA" w:rsidRDefault="00B31FBA" w:rsidP="00B31FBA">
            <w:pPr>
              <w:rPr>
                <w:bCs/>
                <w:szCs w:val="22"/>
                <w:lang w:val="en-US"/>
              </w:rPr>
            </w:pPr>
            <w:r w:rsidRPr="00B31FBA">
              <w:rPr>
                <w:bCs/>
                <w:szCs w:val="22"/>
                <w:lang w:val="en-US"/>
              </w:rPr>
              <w:t>27</w:t>
            </w:r>
          </w:p>
        </w:tc>
        <w:tc>
          <w:tcPr>
            <w:tcW w:w="845" w:type="dxa"/>
            <w:shd w:val="clear" w:color="auto" w:fill="auto"/>
          </w:tcPr>
          <w:p w14:paraId="31CAD628" w14:textId="77777777" w:rsidR="00B31FBA" w:rsidRPr="00B31FBA" w:rsidRDefault="00B31FBA" w:rsidP="00B31FBA">
            <w:pPr>
              <w:rPr>
                <w:bCs/>
                <w:szCs w:val="22"/>
                <w:lang w:val="en-US"/>
              </w:rPr>
            </w:pPr>
            <w:r w:rsidRPr="00B31FBA">
              <w:rPr>
                <w:bCs/>
                <w:szCs w:val="22"/>
                <w:lang w:val="en-US"/>
              </w:rPr>
              <w:t>/</w:t>
            </w:r>
          </w:p>
        </w:tc>
        <w:tc>
          <w:tcPr>
            <w:tcW w:w="987" w:type="dxa"/>
            <w:shd w:val="clear" w:color="auto" w:fill="auto"/>
          </w:tcPr>
          <w:p w14:paraId="4D869A7E" w14:textId="77777777" w:rsidR="00B31FBA" w:rsidRPr="00B31FBA" w:rsidRDefault="00B31FBA" w:rsidP="00B31FBA">
            <w:pPr>
              <w:rPr>
                <w:bCs/>
                <w:szCs w:val="22"/>
                <w:lang w:val="en-US"/>
              </w:rPr>
            </w:pPr>
            <w:r w:rsidRPr="00B31FBA">
              <w:rPr>
                <w:bCs/>
                <w:szCs w:val="22"/>
                <w:lang w:val="en-US"/>
              </w:rPr>
              <w:t>/</w:t>
            </w:r>
          </w:p>
        </w:tc>
      </w:tr>
      <w:tr w:rsidR="00B31FBA" w:rsidRPr="00FA54B2" w14:paraId="07034425" w14:textId="77777777" w:rsidTr="006F4A2F">
        <w:tc>
          <w:tcPr>
            <w:tcW w:w="851" w:type="dxa"/>
            <w:shd w:val="clear" w:color="auto" w:fill="auto"/>
          </w:tcPr>
          <w:p w14:paraId="4E868073" w14:textId="77777777" w:rsidR="00B31FBA" w:rsidRPr="001A6C7F" w:rsidRDefault="00B31FBA" w:rsidP="00F139B4">
            <w:pPr>
              <w:suppressAutoHyphens w:val="0"/>
              <w:spacing w:before="0" w:after="0"/>
              <w:jc w:val="left"/>
            </w:pPr>
            <w:r w:rsidRPr="001A6C7F">
              <w:t>1.4</w:t>
            </w:r>
          </w:p>
        </w:tc>
        <w:tc>
          <w:tcPr>
            <w:tcW w:w="1799" w:type="dxa"/>
            <w:shd w:val="clear" w:color="auto" w:fill="auto"/>
          </w:tcPr>
          <w:p w14:paraId="18FA9E9C" w14:textId="77777777" w:rsidR="00B31FBA" w:rsidRDefault="00B31FBA" w:rsidP="00F139B4">
            <w:pPr>
              <w:jc w:val="left"/>
            </w:pPr>
            <w:r>
              <w:t>Policy articles published</w:t>
            </w:r>
          </w:p>
        </w:tc>
        <w:tc>
          <w:tcPr>
            <w:tcW w:w="2023" w:type="dxa"/>
            <w:shd w:val="clear" w:color="auto" w:fill="auto"/>
          </w:tcPr>
          <w:p w14:paraId="61A3908D" w14:textId="77777777" w:rsidR="00B31FBA" w:rsidRDefault="00B31FBA" w:rsidP="00F139B4">
            <w:pPr>
              <w:suppressAutoHyphens w:val="0"/>
              <w:spacing w:before="0" w:after="0"/>
              <w:jc w:val="left"/>
            </w:pPr>
            <w:r>
              <w:t>In print or online</w:t>
            </w:r>
          </w:p>
        </w:tc>
        <w:tc>
          <w:tcPr>
            <w:tcW w:w="965" w:type="dxa"/>
            <w:shd w:val="clear" w:color="auto" w:fill="auto"/>
          </w:tcPr>
          <w:p w14:paraId="5AED4ECF" w14:textId="77777777" w:rsidR="00B31FBA" w:rsidRPr="00B31FBA" w:rsidRDefault="00B31FBA" w:rsidP="00B31FBA">
            <w:pPr>
              <w:rPr>
                <w:szCs w:val="22"/>
                <w:lang w:val="en-US"/>
              </w:rPr>
            </w:pPr>
            <w:r w:rsidRPr="00B31FBA">
              <w:rPr>
                <w:szCs w:val="22"/>
                <w:lang w:val="en-US"/>
              </w:rPr>
              <w:t>2</w:t>
            </w:r>
          </w:p>
        </w:tc>
        <w:tc>
          <w:tcPr>
            <w:tcW w:w="845" w:type="dxa"/>
            <w:shd w:val="clear" w:color="auto" w:fill="auto"/>
          </w:tcPr>
          <w:p w14:paraId="5CF53004" w14:textId="77777777" w:rsidR="00B31FBA" w:rsidRPr="00B31FBA" w:rsidRDefault="00B31FBA" w:rsidP="00B31FBA">
            <w:pPr>
              <w:rPr>
                <w:szCs w:val="22"/>
                <w:lang w:val="en-US"/>
              </w:rPr>
            </w:pPr>
            <w:r w:rsidRPr="00B31FBA">
              <w:rPr>
                <w:szCs w:val="22"/>
                <w:lang w:val="en-US"/>
              </w:rPr>
              <w:t>2</w:t>
            </w:r>
          </w:p>
        </w:tc>
        <w:tc>
          <w:tcPr>
            <w:tcW w:w="965" w:type="dxa"/>
            <w:shd w:val="clear" w:color="auto" w:fill="auto"/>
          </w:tcPr>
          <w:p w14:paraId="453FFAF8" w14:textId="77777777" w:rsidR="00B31FBA" w:rsidRPr="00B31FBA" w:rsidRDefault="00B31FBA" w:rsidP="00B31FBA">
            <w:pPr>
              <w:rPr>
                <w:szCs w:val="22"/>
                <w:lang w:val="en-US"/>
              </w:rPr>
            </w:pPr>
            <w:r w:rsidRPr="00B31FBA">
              <w:rPr>
                <w:szCs w:val="22"/>
                <w:lang w:val="en-US"/>
              </w:rPr>
              <w:t>2</w:t>
            </w:r>
          </w:p>
        </w:tc>
        <w:tc>
          <w:tcPr>
            <w:tcW w:w="845" w:type="dxa"/>
            <w:shd w:val="clear" w:color="auto" w:fill="auto"/>
          </w:tcPr>
          <w:p w14:paraId="428BDD0D" w14:textId="77777777" w:rsidR="00B31FBA" w:rsidRPr="00B31FBA" w:rsidRDefault="00B31FBA" w:rsidP="00B31FBA">
            <w:pPr>
              <w:rPr>
                <w:szCs w:val="22"/>
                <w:lang w:val="en-US"/>
              </w:rPr>
            </w:pPr>
            <w:r w:rsidRPr="00B31FBA">
              <w:rPr>
                <w:szCs w:val="22"/>
                <w:lang w:val="en-US"/>
              </w:rPr>
              <w:t>2</w:t>
            </w:r>
          </w:p>
        </w:tc>
        <w:tc>
          <w:tcPr>
            <w:tcW w:w="987" w:type="dxa"/>
            <w:shd w:val="clear" w:color="auto" w:fill="auto"/>
          </w:tcPr>
          <w:p w14:paraId="0AAC1737" w14:textId="77777777" w:rsidR="00B31FBA" w:rsidRPr="00B31FBA" w:rsidRDefault="00B31FBA" w:rsidP="00B31FBA">
            <w:pPr>
              <w:rPr>
                <w:b/>
                <w:szCs w:val="22"/>
                <w:lang w:val="en-US"/>
              </w:rPr>
            </w:pPr>
            <w:r w:rsidRPr="00B31FBA">
              <w:rPr>
                <w:b/>
                <w:szCs w:val="22"/>
                <w:lang w:val="en-US"/>
              </w:rPr>
              <w:t>8</w:t>
            </w:r>
          </w:p>
        </w:tc>
      </w:tr>
      <w:tr w:rsidR="00B31FBA" w:rsidRPr="00FA54B2" w14:paraId="31997909" w14:textId="77777777" w:rsidTr="006F4A2F">
        <w:tc>
          <w:tcPr>
            <w:tcW w:w="851" w:type="dxa"/>
            <w:shd w:val="clear" w:color="auto" w:fill="auto"/>
          </w:tcPr>
          <w:p w14:paraId="2359E488" w14:textId="77777777" w:rsidR="00B31FBA" w:rsidRDefault="00B31FBA" w:rsidP="00F139B4">
            <w:pPr>
              <w:suppressAutoHyphens w:val="0"/>
              <w:spacing w:before="0" w:after="0"/>
              <w:jc w:val="left"/>
            </w:pPr>
            <w:r>
              <w:t>1.5</w:t>
            </w:r>
          </w:p>
        </w:tc>
        <w:tc>
          <w:tcPr>
            <w:tcW w:w="1799" w:type="dxa"/>
            <w:shd w:val="clear" w:color="auto" w:fill="auto"/>
          </w:tcPr>
          <w:p w14:paraId="4AA10BE0" w14:textId="77777777" w:rsidR="00B31FBA" w:rsidRDefault="00B31FBA" w:rsidP="00F139B4">
            <w:pPr>
              <w:jc w:val="left"/>
            </w:pPr>
            <w:r>
              <w:t xml:space="preserve">Printed policy reports circulated </w:t>
            </w:r>
            <w:r>
              <w:lastRenderedPageBreak/>
              <w:t>per briefing</w:t>
            </w:r>
          </w:p>
        </w:tc>
        <w:tc>
          <w:tcPr>
            <w:tcW w:w="2023" w:type="dxa"/>
            <w:shd w:val="clear" w:color="auto" w:fill="auto"/>
          </w:tcPr>
          <w:p w14:paraId="1F515B61" w14:textId="77777777" w:rsidR="00B31FBA" w:rsidRDefault="00B31FBA" w:rsidP="00F139B4">
            <w:pPr>
              <w:suppressAutoHyphens w:val="0"/>
              <w:spacing w:before="0" w:after="0"/>
              <w:jc w:val="left"/>
            </w:pPr>
            <w:r>
              <w:lastRenderedPageBreak/>
              <w:t>To policy makers</w:t>
            </w:r>
          </w:p>
        </w:tc>
        <w:tc>
          <w:tcPr>
            <w:tcW w:w="965" w:type="dxa"/>
            <w:shd w:val="clear" w:color="auto" w:fill="auto"/>
          </w:tcPr>
          <w:p w14:paraId="0F2B6B43" w14:textId="77777777" w:rsidR="00B31FBA" w:rsidRPr="00B31FBA" w:rsidRDefault="00B31FBA" w:rsidP="00B31FBA">
            <w:pPr>
              <w:rPr>
                <w:szCs w:val="22"/>
                <w:lang w:val="en-US"/>
              </w:rPr>
            </w:pPr>
            <w:r w:rsidRPr="00B31FBA">
              <w:rPr>
                <w:szCs w:val="22"/>
                <w:lang w:val="en-US"/>
              </w:rPr>
              <w:t>100</w:t>
            </w:r>
          </w:p>
        </w:tc>
        <w:tc>
          <w:tcPr>
            <w:tcW w:w="845" w:type="dxa"/>
            <w:shd w:val="clear" w:color="auto" w:fill="auto"/>
          </w:tcPr>
          <w:p w14:paraId="0FBEA6B6" w14:textId="77777777" w:rsidR="00B31FBA" w:rsidRPr="00B31FBA" w:rsidRDefault="00B31FBA" w:rsidP="00B31FBA">
            <w:pPr>
              <w:rPr>
                <w:szCs w:val="22"/>
                <w:lang w:val="en-US"/>
              </w:rPr>
            </w:pPr>
            <w:r w:rsidRPr="00B31FBA">
              <w:rPr>
                <w:szCs w:val="22"/>
                <w:lang w:val="en-US"/>
              </w:rPr>
              <w:t>140</w:t>
            </w:r>
          </w:p>
        </w:tc>
        <w:tc>
          <w:tcPr>
            <w:tcW w:w="965" w:type="dxa"/>
            <w:shd w:val="clear" w:color="auto" w:fill="auto"/>
          </w:tcPr>
          <w:p w14:paraId="200E3E87" w14:textId="77777777" w:rsidR="00B31FBA" w:rsidRPr="00B31FBA" w:rsidRDefault="00B31FBA" w:rsidP="00B31FBA">
            <w:pPr>
              <w:rPr>
                <w:szCs w:val="22"/>
                <w:lang w:val="en-US"/>
              </w:rPr>
            </w:pPr>
            <w:r w:rsidRPr="00B31FBA">
              <w:rPr>
                <w:szCs w:val="22"/>
                <w:lang w:val="en-US"/>
              </w:rPr>
              <w:t>100</w:t>
            </w:r>
          </w:p>
        </w:tc>
        <w:tc>
          <w:tcPr>
            <w:tcW w:w="845" w:type="dxa"/>
            <w:shd w:val="clear" w:color="auto" w:fill="auto"/>
          </w:tcPr>
          <w:p w14:paraId="5D81938A" w14:textId="77777777" w:rsidR="00B31FBA" w:rsidRPr="00B31FBA" w:rsidRDefault="00B31FBA" w:rsidP="00B31FBA">
            <w:pPr>
              <w:rPr>
                <w:szCs w:val="22"/>
                <w:lang w:val="en-US"/>
              </w:rPr>
            </w:pPr>
            <w:r w:rsidRPr="00B31FBA">
              <w:rPr>
                <w:szCs w:val="22"/>
                <w:lang w:val="en-US"/>
              </w:rPr>
              <w:t>100</w:t>
            </w:r>
          </w:p>
        </w:tc>
        <w:tc>
          <w:tcPr>
            <w:tcW w:w="987" w:type="dxa"/>
            <w:shd w:val="clear" w:color="auto" w:fill="auto"/>
          </w:tcPr>
          <w:p w14:paraId="4F05EE72" w14:textId="77777777" w:rsidR="00B31FBA" w:rsidRPr="00B31FBA" w:rsidRDefault="00B31FBA" w:rsidP="00B31FBA">
            <w:pPr>
              <w:rPr>
                <w:b/>
                <w:szCs w:val="22"/>
                <w:lang w:val="en-US"/>
              </w:rPr>
            </w:pPr>
            <w:r w:rsidRPr="00B31FBA">
              <w:rPr>
                <w:b/>
                <w:szCs w:val="22"/>
                <w:lang w:val="en-US"/>
              </w:rPr>
              <w:t>440</w:t>
            </w:r>
          </w:p>
        </w:tc>
      </w:tr>
      <w:tr w:rsidR="00B31FBA" w:rsidRPr="00FA54B2" w14:paraId="26A284B0" w14:textId="77777777" w:rsidTr="006F4A2F">
        <w:tc>
          <w:tcPr>
            <w:tcW w:w="851" w:type="dxa"/>
            <w:shd w:val="clear" w:color="auto" w:fill="auto"/>
          </w:tcPr>
          <w:p w14:paraId="67C51E24" w14:textId="77777777" w:rsidR="00B31FBA" w:rsidRDefault="00B31FBA" w:rsidP="00F139B4">
            <w:pPr>
              <w:suppressAutoHyphens w:val="0"/>
              <w:spacing w:before="0" w:after="0"/>
              <w:jc w:val="left"/>
            </w:pPr>
            <w:r>
              <w:lastRenderedPageBreak/>
              <w:t>1.6</w:t>
            </w:r>
          </w:p>
        </w:tc>
        <w:tc>
          <w:tcPr>
            <w:tcW w:w="1799" w:type="dxa"/>
            <w:shd w:val="clear" w:color="auto" w:fill="auto"/>
          </w:tcPr>
          <w:p w14:paraId="10223D0C" w14:textId="77777777" w:rsidR="00B31FBA" w:rsidRDefault="00B31FBA" w:rsidP="00F139B4">
            <w:pPr>
              <w:jc w:val="left"/>
            </w:pPr>
            <w:r>
              <w:t>Policy events organised</w:t>
            </w:r>
          </w:p>
        </w:tc>
        <w:tc>
          <w:tcPr>
            <w:tcW w:w="2023" w:type="dxa"/>
            <w:shd w:val="clear" w:color="auto" w:fill="auto"/>
          </w:tcPr>
          <w:p w14:paraId="0C8CB367" w14:textId="77777777" w:rsidR="00B31FBA" w:rsidRDefault="00B31FBA" w:rsidP="00F139B4">
            <w:pPr>
              <w:suppressAutoHyphens w:val="0"/>
              <w:spacing w:before="0" w:after="0"/>
              <w:jc w:val="left"/>
            </w:pPr>
            <w:r>
              <w:t>Number organised</w:t>
            </w:r>
          </w:p>
        </w:tc>
        <w:tc>
          <w:tcPr>
            <w:tcW w:w="965" w:type="dxa"/>
            <w:shd w:val="clear" w:color="auto" w:fill="auto"/>
          </w:tcPr>
          <w:p w14:paraId="0CCB392F" w14:textId="77777777" w:rsidR="00B31FBA" w:rsidRPr="00B31FBA" w:rsidRDefault="00B31FBA" w:rsidP="00B31FBA">
            <w:pPr>
              <w:rPr>
                <w:szCs w:val="22"/>
                <w:lang w:val="en-US"/>
              </w:rPr>
            </w:pPr>
            <w:r w:rsidRPr="00B31FBA">
              <w:rPr>
                <w:szCs w:val="22"/>
                <w:lang w:val="en-US"/>
              </w:rPr>
              <w:t>1</w:t>
            </w:r>
          </w:p>
        </w:tc>
        <w:tc>
          <w:tcPr>
            <w:tcW w:w="845" w:type="dxa"/>
            <w:shd w:val="clear" w:color="auto" w:fill="auto"/>
          </w:tcPr>
          <w:p w14:paraId="6B5D6D7A" w14:textId="77777777" w:rsidR="00B31FBA" w:rsidRPr="00B31FBA" w:rsidRDefault="00B31FBA" w:rsidP="00B31FBA">
            <w:pPr>
              <w:rPr>
                <w:szCs w:val="22"/>
                <w:lang w:val="en-US"/>
              </w:rPr>
            </w:pPr>
            <w:r w:rsidRPr="00B31FBA">
              <w:rPr>
                <w:szCs w:val="22"/>
                <w:lang w:val="en-US"/>
              </w:rPr>
              <w:t>0</w:t>
            </w:r>
          </w:p>
        </w:tc>
        <w:tc>
          <w:tcPr>
            <w:tcW w:w="965" w:type="dxa"/>
            <w:shd w:val="clear" w:color="auto" w:fill="auto"/>
          </w:tcPr>
          <w:p w14:paraId="7A3DE45E" w14:textId="77777777" w:rsidR="00B31FBA" w:rsidRPr="00B31FBA" w:rsidRDefault="00B31FBA" w:rsidP="00B31FBA">
            <w:pPr>
              <w:rPr>
                <w:szCs w:val="22"/>
                <w:lang w:val="en-US"/>
              </w:rPr>
            </w:pPr>
            <w:r w:rsidRPr="00B31FBA">
              <w:rPr>
                <w:szCs w:val="22"/>
                <w:lang w:val="en-US"/>
              </w:rPr>
              <w:t>0</w:t>
            </w:r>
          </w:p>
        </w:tc>
        <w:tc>
          <w:tcPr>
            <w:tcW w:w="845" w:type="dxa"/>
            <w:shd w:val="clear" w:color="auto" w:fill="auto"/>
          </w:tcPr>
          <w:p w14:paraId="336EDE83" w14:textId="77777777" w:rsidR="00B31FBA" w:rsidRPr="00B31FBA" w:rsidRDefault="00B31FBA" w:rsidP="00B31FBA">
            <w:pPr>
              <w:rPr>
                <w:szCs w:val="22"/>
                <w:lang w:val="en-US"/>
              </w:rPr>
            </w:pPr>
            <w:r w:rsidRPr="00B31FBA">
              <w:rPr>
                <w:szCs w:val="22"/>
                <w:lang w:val="en-US"/>
              </w:rPr>
              <w:t>0</w:t>
            </w:r>
          </w:p>
        </w:tc>
        <w:tc>
          <w:tcPr>
            <w:tcW w:w="987" w:type="dxa"/>
            <w:shd w:val="clear" w:color="auto" w:fill="auto"/>
          </w:tcPr>
          <w:p w14:paraId="3F5B24E0" w14:textId="77777777" w:rsidR="00B31FBA" w:rsidRPr="00B31FBA" w:rsidRDefault="00B31FBA" w:rsidP="00B31FBA">
            <w:pPr>
              <w:rPr>
                <w:b/>
                <w:szCs w:val="22"/>
                <w:lang w:val="en-US"/>
              </w:rPr>
            </w:pPr>
            <w:r w:rsidRPr="00B31FBA">
              <w:rPr>
                <w:b/>
                <w:szCs w:val="22"/>
                <w:lang w:val="en-US"/>
              </w:rPr>
              <w:t>1</w:t>
            </w:r>
          </w:p>
        </w:tc>
      </w:tr>
      <w:tr w:rsidR="00B31FBA" w:rsidRPr="00FA54B2" w14:paraId="604C492E" w14:textId="77777777" w:rsidTr="006F4A2F">
        <w:tc>
          <w:tcPr>
            <w:tcW w:w="851" w:type="dxa"/>
            <w:shd w:val="clear" w:color="auto" w:fill="auto"/>
          </w:tcPr>
          <w:p w14:paraId="43C90936" w14:textId="77777777" w:rsidR="00B31FBA" w:rsidRDefault="00B31FBA" w:rsidP="00F139B4">
            <w:pPr>
              <w:suppressAutoHyphens w:val="0"/>
              <w:spacing w:before="0" w:after="0"/>
              <w:jc w:val="left"/>
            </w:pPr>
            <w:r>
              <w:t>1.7</w:t>
            </w:r>
          </w:p>
        </w:tc>
        <w:tc>
          <w:tcPr>
            <w:tcW w:w="1799" w:type="dxa"/>
            <w:shd w:val="clear" w:color="auto" w:fill="auto"/>
          </w:tcPr>
          <w:p w14:paraId="12733C14" w14:textId="77777777" w:rsidR="00B31FBA" w:rsidRDefault="00B31FBA" w:rsidP="00F139B4">
            <w:pPr>
              <w:jc w:val="left"/>
            </w:pPr>
            <w:r>
              <w:t>Attendees at e-ScienceTalk organised policy events</w:t>
            </w:r>
          </w:p>
        </w:tc>
        <w:tc>
          <w:tcPr>
            <w:tcW w:w="2023" w:type="dxa"/>
            <w:shd w:val="clear" w:color="auto" w:fill="auto"/>
          </w:tcPr>
          <w:p w14:paraId="69D48E79" w14:textId="77777777" w:rsidR="00B31FBA" w:rsidRDefault="00B31FBA" w:rsidP="00F139B4">
            <w:pPr>
              <w:suppressAutoHyphens w:val="0"/>
              <w:spacing w:before="0" w:after="0"/>
              <w:jc w:val="left"/>
            </w:pPr>
            <w:r>
              <w:t>Number of delegates</w:t>
            </w:r>
          </w:p>
        </w:tc>
        <w:tc>
          <w:tcPr>
            <w:tcW w:w="965" w:type="dxa"/>
            <w:shd w:val="clear" w:color="auto" w:fill="auto"/>
          </w:tcPr>
          <w:p w14:paraId="1A6AB58A" w14:textId="77777777" w:rsidR="00B31FBA" w:rsidRPr="00B31FBA" w:rsidRDefault="00B31FBA" w:rsidP="00B31FBA">
            <w:pPr>
              <w:rPr>
                <w:szCs w:val="22"/>
                <w:lang w:val="en-US"/>
              </w:rPr>
            </w:pPr>
            <w:r w:rsidRPr="00B31FBA">
              <w:rPr>
                <w:szCs w:val="22"/>
                <w:lang w:val="en-US"/>
              </w:rPr>
              <w:t>151</w:t>
            </w:r>
          </w:p>
        </w:tc>
        <w:tc>
          <w:tcPr>
            <w:tcW w:w="845" w:type="dxa"/>
            <w:shd w:val="clear" w:color="auto" w:fill="auto"/>
          </w:tcPr>
          <w:p w14:paraId="0AC33319" w14:textId="77777777" w:rsidR="00B31FBA" w:rsidRPr="00B31FBA" w:rsidRDefault="00B31FBA" w:rsidP="00B31FBA">
            <w:pPr>
              <w:rPr>
                <w:szCs w:val="22"/>
                <w:lang w:val="en-US"/>
              </w:rPr>
            </w:pPr>
            <w:r w:rsidRPr="00B31FBA">
              <w:rPr>
                <w:szCs w:val="22"/>
                <w:lang w:val="en-US"/>
              </w:rPr>
              <w:t>0</w:t>
            </w:r>
          </w:p>
        </w:tc>
        <w:tc>
          <w:tcPr>
            <w:tcW w:w="965" w:type="dxa"/>
            <w:shd w:val="clear" w:color="auto" w:fill="auto"/>
          </w:tcPr>
          <w:p w14:paraId="7D8BEFE3" w14:textId="77777777" w:rsidR="00B31FBA" w:rsidRPr="00B31FBA" w:rsidRDefault="00B31FBA" w:rsidP="00B31FBA">
            <w:pPr>
              <w:rPr>
                <w:szCs w:val="22"/>
                <w:lang w:val="en-US"/>
              </w:rPr>
            </w:pPr>
            <w:r w:rsidRPr="00B31FBA">
              <w:rPr>
                <w:szCs w:val="22"/>
                <w:lang w:val="en-US"/>
              </w:rPr>
              <w:t>0</w:t>
            </w:r>
          </w:p>
        </w:tc>
        <w:tc>
          <w:tcPr>
            <w:tcW w:w="845" w:type="dxa"/>
            <w:shd w:val="clear" w:color="auto" w:fill="auto"/>
          </w:tcPr>
          <w:p w14:paraId="7C7EE54D" w14:textId="77777777" w:rsidR="00B31FBA" w:rsidRPr="00B31FBA" w:rsidRDefault="00B31FBA" w:rsidP="00B31FBA">
            <w:pPr>
              <w:rPr>
                <w:szCs w:val="22"/>
                <w:lang w:val="en-US"/>
              </w:rPr>
            </w:pPr>
            <w:r w:rsidRPr="00B31FBA">
              <w:rPr>
                <w:szCs w:val="22"/>
                <w:lang w:val="en-US"/>
              </w:rPr>
              <w:t>0</w:t>
            </w:r>
          </w:p>
        </w:tc>
        <w:tc>
          <w:tcPr>
            <w:tcW w:w="987" w:type="dxa"/>
            <w:shd w:val="clear" w:color="auto" w:fill="auto"/>
          </w:tcPr>
          <w:p w14:paraId="2B2FB555" w14:textId="77777777" w:rsidR="00B31FBA" w:rsidRPr="00B31FBA" w:rsidRDefault="00B31FBA" w:rsidP="00B31FBA">
            <w:pPr>
              <w:rPr>
                <w:b/>
                <w:szCs w:val="22"/>
                <w:lang w:val="en-US"/>
              </w:rPr>
            </w:pPr>
            <w:r w:rsidRPr="00B31FBA">
              <w:rPr>
                <w:b/>
                <w:szCs w:val="22"/>
                <w:lang w:val="en-US"/>
              </w:rPr>
              <w:t>151</w:t>
            </w:r>
          </w:p>
        </w:tc>
      </w:tr>
      <w:tr w:rsidR="00B31FBA" w:rsidRPr="00FA54B2" w14:paraId="3074CFAD" w14:textId="77777777" w:rsidTr="006F4A2F">
        <w:tc>
          <w:tcPr>
            <w:tcW w:w="851" w:type="dxa"/>
            <w:shd w:val="clear" w:color="auto" w:fill="auto"/>
          </w:tcPr>
          <w:p w14:paraId="69A0589A" w14:textId="77777777" w:rsidR="00B31FBA" w:rsidRPr="001A6C7F" w:rsidRDefault="00B31FBA" w:rsidP="00F139B4">
            <w:pPr>
              <w:suppressAutoHyphens w:val="0"/>
              <w:spacing w:before="0" w:after="0"/>
              <w:jc w:val="left"/>
            </w:pPr>
            <w:r>
              <w:t>1.8</w:t>
            </w:r>
          </w:p>
        </w:tc>
        <w:tc>
          <w:tcPr>
            <w:tcW w:w="1799" w:type="dxa"/>
            <w:shd w:val="clear" w:color="auto" w:fill="auto"/>
          </w:tcPr>
          <w:p w14:paraId="4774058E" w14:textId="77777777" w:rsidR="00B31FBA" w:rsidRDefault="00B31FBA" w:rsidP="00F139B4">
            <w:pPr>
              <w:jc w:val="left"/>
            </w:pPr>
            <w:r>
              <w:t>Policy events attended by e-ScienceTalk</w:t>
            </w:r>
          </w:p>
        </w:tc>
        <w:tc>
          <w:tcPr>
            <w:tcW w:w="2023" w:type="dxa"/>
            <w:shd w:val="clear" w:color="auto" w:fill="auto"/>
          </w:tcPr>
          <w:p w14:paraId="4905EADB" w14:textId="77777777" w:rsidR="00B31FBA" w:rsidRDefault="00B31FBA" w:rsidP="00F139B4">
            <w:pPr>
              <w:suppressAutoHyphens w:val="0"/>
              <w:spacing w:before="0" w:after="0"/>
              <w:jc w:val="left"/>
            </w:pPr>
            <w:r>
              <w:t>Number attended, physically or virtually</w:t>
            </w:r>
          </w:p>
        </w:tc>
        <w:tc>
          <w:tcPr>
            <w:tcW w:w="965" w:type="dxa"/>
            <w:shd w:val="clear" w:color="auto" w:fill="auto"/>
          </w:tcPr>
          <w:p w14:paraId="030FBE56" w14:textId="77777777" w:rsidR="00B31FBA" w:rsidRPr="00B31FBA" w:rsidRDefault="00B31FBA" w:rsidP="00B31FBA">
            <w:pPr>
              <w:rPr>
                <w:szCs w:val="22"/>
                <w:lang w:val="en-US"/>
              </w:rPr>
            </w:pPr>
            <w:r w:rsidRPr="00B31FBA">
              <w:rPr>
                <w:szCs w:val="22"/>
                <w:lang w:val="en-US"/>
              </w:rPr>
              <w:t>2</w:t>
            </w:r>
          </w:p>
          <w:p w14:paraId="0E059681" w14:textId="77777777" w:rsidR="00B31FBA" w:rsidRPr="00B31FBA" w:rsidRDefault="00B31FBA" w:rsidP="00B31FBA">
            <w:pPr>
              <w:rPr>
                <w:szCs w:val="22"/>
                <w:lang w:val="en-US"/>
              </w:rPr>
            </w:pPr>
          </w:p>
          <w:p w14:paraId="076B7B41" w14:textId="77777777" w:rsidR="00B31FBA" w:rsidRPr="00B31FBA" w:rsidRDefault="00B31FBA" w:rsidP="00B31FBA">
            <w:pPr>
              <w:rPr>
                <w:szCs w:val="22"/>
                <w:lang w:val="en-US"/>
              </w:rPr>
            </w:pPr>
          </w:p>
        </w:tc>
        <w:tc>
          <w:tcPr>
            <w:tcW w:w="845" w:type="dxa"/>
            <w:shd w:val="clear" w:color="auto" w:fill="auto"/>
          </w:tcPr>
          <w:p w14:paraId="4164336C" w14:textId="77777777" w:rsidR="00B31FBA" w:rsidRPr="00B31FBA" w:rsidRDefault="00B31FBA" w:rsidP="00B31FBA">
            <w:pPr>
              <w:rPr>
                <w:szCs w:val="22"/>
                <w:lang w:val="en-US"/>
              </w:rPr>
            </w:pPr>
            <w:r w:rsidRPr="00B31FBA">
              <w:rPr>
                <w:szCs w:val="22"/>
                <w:lang w:val="en-US"/>
              </w:rPr>
              <w:t>2</w:t>
            </w:r>
          </w:p>
        </w:tc>
        <w:tc>
          <w:tcPr>
            <w:tcW w:w="965" w:type="dxa"/>
            <w:shd w:val="clear" w:color="auto" w:fill="auto"/>
          </w:tcPr>
          <w:p w14:paraId="3C1582A9" w14:textId="77777777" w:rsidR="00B31FBA" w:rsidRPr="00B31FBA" w:rsidRDefault="00B31FBA" w:rsidP="00B31FBA">
            <w:pPr>
              <w:rPr>
                <w:szCs w:val="22"/>
                <w:lang w:val="en-US"/>
              </w:rPr>
            </w:pPr>
            <w:r w:rsidRPr="00B31FBA">
              <w:rPr>
                <w:szCs w:val="22"/>
                <w:lang w:val="en-US"/>
              </w:rPr>
              <w:t>2</w:t>
            </w:r>
          </w:p>
        </w:tc>
        <w:tc>
          <w:tcPr>
            <w:tcW w:w="845" w:type="dxa"/>
            <w:shd w:val="clear" w:color="auto" w:fill="auto"/>
          </w:tcPr>
          <w:p w14:paraId="204271BA" w14:textId="77777777" w:rsidR="00B31FBA" w:rsidRPr="00B31FBA" w:rsidRDefault="00B31FBA" w:rsidP="00B31FBA">
            <w:pPr>
              <w:rPr>
                <w:szCs w:val="22"/>
                <w:lang w:val="en-US"/>
              </w:rPr>
            </w:pPr>
            <w:r w:rsidRPr="00B31FBA">
              <w:rPr>
                <w:szCs w:val="22"/>
                <w:lang w:val="en-US"/>
              </w:rPr>
              <w:t>0</w:t>
            </w:r>
          </w:p>
        </w:tc>
        <w:tc>
          <w:tcPr>
            <w:tcW w:w="987" w:type="dxa"/>
            <w:shd w:val="clear" w:color="auto" w:fill="auto"/>
          </w:tcPr>
          <w:p w14:paraId="3011A85D" w14:textId="77777777" w:rsidR="00B31FBA" w:rsidRPr="00B31FBA" w:rsidRDefault="00B31FBA" w:rsidP="00B31FBA">
            <w:pPr>
              <w:rPr>
                <w:szCs w:val="22"/>
                <w:lang w:val="en-US"/>
              </w:rPr>
            </w:pPr>
            <w:r w:rsidRPr="00B31FBA">
              <w:rPr>
                <w:szCs w:val="22"/>
                <w:lang w:val="en-US"/>
              </w:rPr>
              <w:t>6</w:t>
            </w:r>
          </w:p>
        </w:tc>
      </w:tr>
      <w:tr w:rsidR="00B31FBA" w:rsidRPr="00FA54B2" w14:paraId="009A48A0" w14:textId="77777777" w:rsidTr="006F4A2F">
        <w:tc>
          <w:tcPr>
            <w:tcW w:w="851" w:type="dxa"/>
            <w:shd w:val="clear" w:color="auto" w:fill="auto"/>
          </w:tcPr>
          <w:p w14:paraId="0C4FFC2A" w14:textId="77777777" w:rsidR="00B31FBA" w:rsidRPr="001A6C7F" w:rsidRDefault="00B31FBA" w:rsidP="00F139B4">
            <w:pPr>
              <w:suppressAutoHyphens w:val="0"/>
              <w:spacing w:before="0" w:after="0"/>
              <w:jc w:val="left"/>
            </w:pPr>
            <w:r>
              <w:t>1.9</w:t>
            </w:r>
          </w:p>
        </w:tc>
        <w:tc>
          <w:tcPr>
            <w:tcW w:w="1799" w:type="dxa"/>
            <w:shd w:val="clear" w:color="auto" w:fill="auto"/>
          </w:tcPr>
          <w:p w14:paraId="73898257" w14:textId="77777777" w:rsidR="00B31FBA" w:rsidRDefault="00B31FBA" w:rsidP="00F139B4">
            <w:pPr>
              <w:jc w:val="left"/>
            </w:pPr>
            <w:r>
              <w:t>Delegates at policy events attended by e-ScienceTalk</w:t>
            </w:r>
          </w:p>
        </w:tc>
        <w:tc>
          <w:tcPr>
            <w:tcW w:w="2023" w:type="dxa"/>
            <w:shd w:val="clear" w:color="auto" w:fill="auto"/>
          </w:tcPr>
          <w:p w14:paraId="7D5A2E73" w14:textId="77777777" w:rsidR="00B31FBA" w:rsidRDefault="00B31FBA" w:rsidP="00F139B4">
            <w:pPr>
              <w:suppressAutoHyphens w:val="0"/>
              <w:spacing w:before="0" w:after="0"/>
              <w:jc w:val="left"/>
            </w:pPr>
            <w:r>
              <w:t>Number of delegates at events attended.</w:t>
            </w:r>
          </w:p>
        </w:tc>
        <w:tc>
          <w:tcPr>
            <w:tcW w:w="965" w:type="dxa"/>
            <w:shd w:val="clear" w:color="auto" w:fill="auto"/>
          </w:tcPr>
          <w:p w14:paraId="07B4F2E2" w14:textId="77777777" w:rsidR="00B31FBA" w:rsidRPr="00B31FBA" w:rsidRDefault="00B31FBA" w:rsidP="00B31FBA">
            <w:pPr>
              <w:rPr>
                <w:szCs w:val="22"/>
                <w:lang w:val="en-US"/>
              </w:rPr>
            </w:pPr>
            <w:r w:rsidRPr="00B31FBA">
              <w:rPr>
                <w:szCs w:val="22"/>
                <w:lang w:val="en-US"/>
              </w:rPr>
              <w:t>100</w:t>
            </w:r>
          </w:p>
        </w:tc>
        <w:tc>
          <w:tcPr>
            <w:tcW w:w="845" w:type="dxa"/>
            <w:shd w:val="clear" w:color="auto" w:fill="auto"/>
          </w:tcPr>
          <w:p w14:paraId="43D67A61" w14:textId="77777777" w:rsidR="00B31FBA" w:rsidRPr="00B31FBA" w:rsidRDefault="00B31FBA" w:rsidP="00B31FBA">
            <w:pPr>
              <w:rPr>
                <w:szCs w:val="22"/>
                <w:lang w:val="en-US"/>
              </w:rPr>
            </w:pPr>
            <w:r w:rsidRPr="00B31FBA">
              <w:rPr>
                <w:szCs w:val="22"/>
                <w:lang w:val="en-US"/>
              </w:rPr>
              <w:t>160</w:t>
            </w:r>
          </w:p>
        </w:tc>
        <w:tc>
          <w:tcPr>
            <w:tcW w:w="965" w:type="dxa"/>
            <w:shd w:val="clear" w:color="auto" w:fill="auto"/>
          </w:tcPr>
          <w:p w14:paraId="1621B082" w14:textId="77777777" w:rsidR="00B31FBA" w:rsidRPr="00B31FBA" w:rsidRDefault="00B31FBA" w:rsidP="00B31FBA">
            <w:pPr>
              <w:rPr>
                <w:szCs w:val="22"/>
                <w:lang w:val="en-US"/>
              </w:rPr>
            </w:pPr>
            <w:r w:rsidRPr="00B31FBA">
              <w:rPr>
                <w:szCs w:val="22"/>
                <w:lang w:val="en-US"/>
              </w:rPr>
              <w:t>300</w:t>
            </w:r>
          </w:p>
        </w:tc>
        <w:tc>
          <w:tcPr>
            <w:tcW w:w="845" w:type="dxa"/>
            <w:shd w:val="clear" w:color="auto" w:fill="auto"/>
          </w:tcPr>
          <w:p w14:paraId="257D39D4" w14:textId="77777777" w:rsidR="00B31FBA" w:rsidRPr="00B31FBA" w:rsidRDefault="00B31FBA" w:rsidP="00B31FBA">
            <w:pPr>
              <w:rPr>
                <w:szCs w:val="22"/>
                <w:lang w:val="en-US"/>
              </w:rPr>
            </w:pPr>
            <w:r w:rsidRPr="00B31FBA">
              <w:rPr>
                <w:szCs w:val="22"/>
                <w:lang w:val="en-US"/>
              </w:rPr>
              <w:t>0</w:t>
            </w:r>
          </w:p>
        </w:tc>
        <w:tc>
          <w:tcPr>
            <w:tcW w:w="987" w:type="dxa"/>
            <w:shd w:val="clear" w:color="auto" w:fill="auto"/>
          </w:tcPr>
          <w:p w14:paraId="5020423F" w14:textId="77777777" w:rsidR="00B31FBA" w:rsidRPr="00B31FBA" w:rsidRDefault="00B31FBA" w:rsidP="00B31FBA">
            <w:pPr>
              <w:rPr>
                <w:szCs w:val="22"/>
                <w:lang w:val="en-US"/>
              </w:rPr>
            </w:pPr>
            <w:r w:rsidRPr="00B31FBA">
              <w:rPr>
                <w:szCs w:val="22"/>
                <w:lang w:val="en-US"/>
              </w:rPr>
              <w:t>760</w:t>
            </w:r>
          </w:p>
        </w:tc>
      </w:tr>
      <w:tr w:rsidR="006F4A2F" w:rsidRPr="00FA54B2" w14:paraId="4D4B5A47" w14:textId="77777777" w:rsidTr="00B31FBA">
        <w:trPr>
          <w:trHeight w:val="610"/>
        </w:trPr>
        <w:tc>
          <w:tcPr>
            <w:tcW w:w="851" w:type="dxa"/>
            <w:shd w:val="clear" w:color="auto" w:fill="auto"/>
          </w:tcPr>
          <w:p w14:paraId="39E0DE85" w14:textId="77777777" w:rsidR="006F4A2F" w:rsidRDefault="006F4A2F" w:rsidP="00F139B4">
            <w:pPr>
              <w:suppressAutoHyphens w:val="0"/>
              <w:spacing w:before="0" w:after="0"/>
              <w:jc w:val="left"/>
            </w:pPr>
            <w:r>
              <w:t>1.10</w:t>
            </w:r>
          </w:p>
        </w:tc>
        <w:tc>
          <w:tcPr>
            <w:tcW w:w="1799" w:type="dxa"/>
            <w:shd w:val="clear" w:color="auto" w:fill="auto"/>
          </w:tcPr>
          <w:p w14:paraId="02C5573C" w14:textId="77777777" w:rsidR="006F4A2F" w:rsidRDefault="006F4A2F" w:rsidP="00F139B4">
            <w:pPr>
              <w:jc w:val="left"/>
            </w:pPr>
            <w:r>
              <w:t>Downloads of policy documents</w:t>
            </w:r>
          </w:p>
        </w:tc>
        <w:tc>
          <w:tcPr>
            <w:tcW w:w="2023" w:type="dxa"/>
            <w:shd w:val="clear" w:color="auto" w:fill="auto"/>
          </w:tcPr>
          <w:p w14:paraId="67B0393D" w14:textId="77777777" w:rsidR="006F4A2F" w:rsidRDefault="006F4A2F" w:rsidP="00F139B4">
            <w:pPr>
              <w:suppressAutoHyphens w:val="0"/>
              <w:spacing w:before="0" w:after="0"/>
              <w:jc w:val="left"/>
            </w:pPr>
            <w:r>
              <w:t>Measured from the e-ScienceTalk web site</w:t>
            </w:r>
          </w:p>
        </w:tc>
        <w:tc>
          <w:tcPr>
            <w:tcW w:w="965" w:type="dxa"/>
            <w:shd w:val="clear" w:color="auto" w:fill="auto"/>
          </w:tcPr>
          <w:p w14:paraId="6E90CBF3" w14:textId="77777777" w:rsidR="006F4A2F" w:rsidRDefault="00B31FBA" w:rsidP="003E42E6">
            <w:pPr>
              <w:suppressAutoHyphens w:val="0"/>
              <w:spacing w:before="0" w:after="0"/>
              <w:jc w:val="left"/>
            </w:pPr>
            <w:r>
              <w:t>2,098</w:t>
            </w:r>
          </w:p>
        </w:tc>
        <w:tc>
          <w:tcPr>
            <w:tcW w:w="845" w:type="dxa"/>
            <w:shd w:val="clear" w:color="auto" w:fill="auto"/>
          </w:tcPr>
          <w:p w14:paraId="43ED249C" w14:textId="77777777" w:rsidR="006F4A2F" w:rsidRDefault="00B31FBA" w:rsidP="003E42E6">
            <w:pPr>
              <w:suppressAutoHyphens w:val="0"/>
              <w:spacing w:before="0" w:after="0"/>
              <w:jc w:val="left"/>
            </w:pPr>
            <w:r>
              <w:t>/</w:t>
            </w:r>
          </w:p>
        </w:tc>
        <w:tc>
          <w:tcPr>
            <w:tcW w:w="965" w:type="dxa"/>
            <w:shd w:val="clear" w:color="auto" w:fill="auto"/>
          </w:tcPr>
          <w:p w14:paraId="7BA24DE8" w14:textId="77777777" w:rsidR="006F4A2F" w:rsidRDefault="00B31FBA" w:rsidP="003E42E6">
            <w:pPr>
              <w:suppressAutoHyphens w:val="0"/>
              <w:spacing w:before="0" w:after="0"/>
              <w:jc w:val="left"/>
            </w:pPr>
            <w:r>
              <w:t>/</w:t>
            </w:r>
          </w:p>
        </w:tc>
        <w:tc>
          <w:tcPr>
            <w:tcW w:w="845" w:type="dxa"/>
            <w:shd w:val="clear" w:color="auto" w:fill="auto"/>
          </w:tcPr>
          <w:p w14:paraId="1C93CA4C" w14:textId="77777777" w:rsidR="006F4A2F" w:rsidRDefault="00B31FBA" w:rsidP="003E42E6">
            <w:pPr>
              <w:suppressAutoHyphens w:val="0"/>
              <w:spacing w:before="0" w:after="0"/>
              <w:jc w:val="left"/>
            </w:pPr>
            <w:r>
              <w:t>6,313</w:t>
            </w:r>
          </w:p>
        </w:tc>
        <w:tc>
          <w:tcPr>
            <w:tcW w:w="987" w:type="dxa"/>
            <w:shd w:val="clear" w:color="auto" w:fill="auto"/>
          </w:tcPr>
          <w:p w14:paraId="6CC499C0" w14:textId="77777777" w:rsidR="006F4A2F" w:rsidRPr="005368BB" w:rsidRDefault="00B31FBA" w:rsidP="003E42E6">
            <w:pPr>
              <w:suppressAutoHyphens w:val="0"/>
              <w:spacing w:before="0" w:after="0"/>
              <w:jc w:val="left"/>
              <w:rPr>
                <w:b/>
              </w:rPr>
            </w:pPr>
            <w:r>
              <w:rPr>
                <w:b/>
              </w:rPr>
              <w:t>/</w:t>
            </w:r>
          </w:p>
        </w:tc>
      </w:tr>
    </w:tbl>
    <w:p w14:paraId="5ED335A0" w14:textId="77777777" w:rsidR="003E42E6" w:rsidRDefault="003E42E6" w:rsidP="003E42E6">
      <w:pPr>
        <w:pStyle w:val="Heading3"/>
        <w:rPr>
          <w:noProof/>
        </w:rPr>
      </w:pPr>
      <w:bookmarkStart w:id="47" w:name="_Toc333497890"/>
      <w:r>
        <w:rPr>
          <w:noProof/>
          <w:lang w:val="en-GB"/>
        </w:rPr>
        <w:t>Analysis and Trends</w:t>
      </w:r>
      <w:bookmarkEnd w:id="47"/>
    </w:p>
    <w:p w14:paraId="67BD212D" w14:textId="77777777" w:rsidR="003E42E6" w:rsidRDefault="003E42E6" w:rsidP="003E42E6">
      <w:pPr>
        <w:rPr>
          <w:rFonts w:ascii="Calibri" w:hAnsi="Calibri"/>
        </w:rPr>
      </w:pPr>
    </w:p>
    <w:p w14:paraId="5DAEA452" w14:textId="6C916C3E" w:rsidR="006466BB" w:rsidRPr="00935451" w:rsidRDefault="000857AF" w:rsidP="006466BB">
      <w:r>
        <w:t>In PY2, e-ScienceBriefings has</w:t>
      </w:r>
      <w:r w:rsidR="006466BB" w:rsidRPr="00935451">
        <w:t xml:space="preserve"> included case studies, quotes and information </w:t>
      </w:r>
      <w:r>
        <w:t>from</w:t>
      </w:r>
      <w:r w:rsidR="006466BB" w:rsidRPr="00935451">
        <w:t xml:space="preserve"> 74 projects. Four e-ScienceBriefings were published on the subject of desktop grids, research networks, visualisations, and Open Science/Open Data. Our subscriber list has grown from ___ to </w:t>
      </w:r>
      <w:r w:rsidR="00935451" w:rsidRPr="00935451">
        <w:t>1</w:t>
      </w:r>
      <w:r w:rsidR="00A50324">
        <w:t>34</w:t>
      </w:r>
      <w:r w:rsidR="006466BB" w:rsidRPr="00935451">
        <w:t xml:space="preserve"> over the last year. </w:t>
      </w:r>
    </w:p>
    <w:p w14:paraId="0FE2C9FD" w14:textId="77777777" w:rsidR="00935451" w:rsidRPr="00935451" w:rsidRDefault="00935451" w:rsidP="006466BB"/>
    <w:p w14:paraId="48211A69" w14:textId="77777777" w:rsidR="00122161" w:rsidRDefault="006466BB" w:rsidP="006466BB">
      <w:r w:rsidRPr="00935451">
        <w:t>The team has organised one policy even</w:t>
      </w:r>
      <w:r w:rsidR="00935451" w:rsidRPr="00935451">
        <w:t>t</w:t>
      </w:r>
      <w:r w:rsidRPr="00935451">
        <w:t>, the e-</w:t>
      </w:r>
      <w:proofErr w:type="spellStart"/>
      <w:r w:rsidRPr="00935451">
        <w:t>Concertation</w:t>
      </w:r>
      <w:proofErr w:type="spellEnd"/>
      <w:r w:rsidRPr="00935451">
        <w:t xml:space="preserve"> meeting, which attracted 150 delegates from a number of countries. </w:t>
      </w:r>
      <w:r w:rsidR="008A3D61" w:rsidRPr="008A3D61">
        <w:t xml:space="preserve">WP1 and WP4 coordinated the 9th e-Infrastructure </w:t>
      </w:r>
      <w:proofErr w:type="spellStart"/>
      <w:r w:rsidR="008A3D61" w:rsidRPr="008A3D61">
        <w:t>Concertation</w:t>
      </w:r>
      <w:proofErr w:type="spellEnd"/>
      <w:r w:rsidR="008A3D61" w:rsidRPr="008A3D61">
        <w:t xml:space="preserve"> meeting, which took place during the EGI Technical Forum in Lyon in September. The two-day event attracted 150 delegates including representatives from the e-Infrastructure landscape, policy makers and funding agencies. The webcast amassed a wide global audience attracting 454 unique visits from 57 different countries. </w:t>
      </w:r>
    </w:p>
    <w:p w14:paraId="293E731A" w14:textId="77777777" w:rsidR="00122161" w:rsidRDefault="00122161" w:rsidP="006466BB"/>
    <w:p w14:paraId="0A6BAD7B" w14:textId="032CEC8A" w:rsidR="008A3D61" w:rsidRDefault="000857AF" w:rsidP="006466BB">
      <w:r w:rsidRPr="000857AF">
        <w:rPr>
          <w:lang w:val="en-US"/>
        </w:rPr>
        <w:t xml:space="preserve">This year, e-ScienceTalk had a number of </w:t>
      </w:r>
      <w:proofErr w:type="spellStart"/>
      <w:r w:rsidRPr="000857AF">
        <w:rPr>
          <w:lang w:val="en-US"/>
        </w:rPr>
        <w:t>GridCasts</w:t>
      </w:r>
      <w:proofErr w:type="spellEnd"/>
      <w:r w:rsidRPr="000857AF">
        <w:rPr>
          <w:lang w:val="en-US"/>
        </w:rPr>
        <w:t xml:space="preserve"> (XSEDE, GISELA-CHAIN, </w:t>
      </w:r>
      <w:proofErr w:type="spellStart"/>
      <w:r w:rsidRPr="000857AF">
        <w:rPr>
          <w:lang w:val="en-US"/>
        </w:rPr>
        <w:t>HealthGrid</w:t>
      </w:r>
      <w:proofErr w:type="spellEnd"/>
      <w:r w:rsidRPr="000857AF">
        <w:rPr>
          <w:lang w:val="en-US"/>
        </w:rPr>
        <w:t xml:space="preserve">, ERF, EGI-Community Forum, e-IRG, ICRI2012, ISGC2012, </w:t>
      </w:r>
      <w:proofErr w:type="spellStart"/>
      <w:r w:rsidRPr="000857AF">
        <w:rPr>
          <w:lang w:val="en-US"/>
        </w:rPr>
        <w:t>CloudScapeIV</w:t>
      </w:r>
      <w:proofErr w:type="spellEnd"/>
      <w:r w:rsidRPr="000857AF">
        <w:rPr>
          <w:lang w:val="en-US"/>
        </w:rPr>
        <w:t xml:space="preserve">, Citizen </w:t>
      </w:r>
      <w:proofErr w:type="spellStart"/>
      <w:r w:rsidRPr="000857AF">
        <w:rPr>
          <w:lang w:val="en-US"/>
        </w:rPr>
        <w:t>Cyberscience</w:t>
      </w:r>
      <w:proofErr w:type="spellEnd"/>
      <w:r w:rsidRPr="000857AF">
        <w:rPr>
          <w:lang w:val="en-US"/>
        </w:rPr>
        <w:t xml:space="preserve">, Innovation Convention 2012, SC11, </w:t>
      </w:r>
      <w:proofErr w:type="spellStart"/>
      <w:r w:rsidRPr="000857AF">
        <w:rPr>
          <w:lang w:val="en-US"/>
        </w:rPr>
        <w:t>eChallenges</w:t>
      </w:r>
      <w:proofErr w:type="spellEnd"/>
      <w:r w:rsidRPr="000857AF">
        <w:rPr>
          <w:lang w:val="en-US"/>
        </w:rPr>
        <w:t xml:space="preserve"> 2011 and EGI-Technical Forum 2012).</w:t>
      </w:r>
      <w:r w:rsidRPr="000857AF">
        <w:t xml:space="preserve"> </w:t>
      </w:r>
      <w:r w:rsidR="0049374D" w:rsidRPr="008A3D61">
        <w:t>Members of the e-ScienceTalk team</w:t>
      </w:r>
      <w:r w:rsidR="0049374D">
        <w:t xml:space="preserve"> have also participated in high-</w:t>
      </w:r>
      <w:r w:rsidR="0049374D" w:rsidRPr="008A3D61">
        <w:t>level EC meetings, such as the Digital Agenda Assem</w:t>
      </w:r>
      <w:r w:rsidR="0049374D">
        <w:t>bly’s workshop on social media</w:t>
      </w:r>
      <w:r w:rsidR="00A50324">
        <w:t>.</w:t>
      </w:r>
      <w:r w:rsidR="0049374D" w:rsidRPr="000857AF">
        <w:t xml:space="preserve"> </w:t>
      </w:r>
      <w:r w:rsidRPr="000857AF">
        <w:t xml:space="preserve">Many of our </w:t>
      </w:r>
      <w:r w:rsidR="00A50324">
        <w:t xml:space="preserve">regular </w:t>
      </w:r>
      <w:r w:rsidRPr="000857AF">
        <w:t>contributors have also</w:t>
      </w:r>
      <w:r w:rsidR="00A50324">
        <w:t xml:space="preserve"> asked to blog</w:t>
      </w:r>
      <w:r w:rsidRPr="000857AF">
        <w:t xml:space="preserve"> from events they have been at (SCSCAMP’12 and e-Science workflows).</w:t>
      </w:r>
      <w:r w:rsidR="00A50324">
        <w:t xml:space="preserve"> This was largely unsolicited, which shows the blog is becoming sustainable. </w:t>
      </w:r>
    </w:p>
    <w:p w14:paraId="5FEAEE7F" w14:textId="77777777" w:rsidR="008A3D61" w:rsidRDefault="008A3D61" w:rsidP="006466BB"/>
    <w:p w14:paraId="52CC5B6C" w14:textId="77777777" w:rsidR="006466BB" w:rsidRDefault="006466BB" w:rsidP="006466BB">
      <w:r w:rsidRPr="00935451">
        <w:t xml:space="preserve">E-ScienceTalk members have physically attended </w:t>
      </w:r>
      <w:r w:rsidR="008A3D61">
        <w:t xml:space="preserve">six </w:t>
      </w:r>
      <w:r w:rsidRPr="00935451">
        <w:t xml:space="preserve">policy-related events including </w:t>
      </w:r>
      <w:r w:rsidR="008A3D61" w:rsidRPr="008A3D61">
        <w:t xml:space="preserve">ERF Workshop "The Socio-Economic Relevance of Research Infrastructures" in Hamburg, </w:t>
      </w:r>
      <w:proofErr w:type="spellStart"/>
      <w:r w:rsidR="008A3D61" w:rsidRPr="008A3D61">
        <w:t>Clo</w:t>
      </w:r>
      <w:r w:rsidR="008A3D61">
        <w:t>udScape</w:t>
      </w:r>
      <w:proofErr w:type="spellEnd"/>
      <w:r w:rsidR="008A3D61">
        <w:t xml:space="preserve"> IV and e-IRG-Workshops. The briefings were distributed to delegates at all six meetings, which had a total of 760 delegates. </w:t>
      </w:r>
    </w:p>
    <w:p w14:paraId="0CCB7242" w14:textId="77777777" w:rsidR="0049374D" w:rsidRDefault="0049374D" w:rsidP="006466BB"/>
    <w:p w14:paraId="30CB50BE" w14:textId="586869B2" w:rsidR="000857AF" w:rsidRPr="00935451" w:rsidRDefault="0049374D" w:rsidP="006466BB">
      <w:r w:rsidRPr="0049374D">
        <w:lastRenderedPageBreak/>
        <w:t>On August 16</w:t>
      </w:r>
      <w:r w:rsidRPr="0049374D">
        <w:rPr>
          <w:vertAlign w:val="superscript"/>
        </w:rPr>
        <w:t>th</w:t>
      </w:r>
      <w:r w:rsidRPr="0049374D">
        <w:t xml:space="preserve"> 2012, the number of </w:t>
      </w:r>
      <w:r>
        <w:t xml:space="preserve">total </w:t>
      </w:r>
      <w:r w:rsidRPr="0049374D">
        <w:t xml:space="preserve">downloads stood at 6,450.  </w:t>
      </w:r>
      <w:r w:rsidR="00A50324">
        <w:t>A</w:t>
      </w:r>
      <w:r>
        <w:t xml:space="preserve">lthough </w:t>
      </w:r>
      <w:r w:rsidR="00A50324">
        <w:t xml:space="preserve">maintaining a wide circulation of </w:t>
      </w:r>
      <w:r>
        <w:t xml:space="preserve">printed briefings </w:t>
      </w:r>
      <w:r w:rsidR="00A50324">
        <w:t>is</w:t>
      </w:r>
      <w:r>
        <w:t xml:space="preserve"> important, many more people download copies, and feedback from surveys reveals that people often forward </w:t>
      </w:r>
      <w:r w:rsidR="00781603">
        <w:t>the PDFs to colleagues. Data from t</w:t>
      </w:r>
      <w:r>
        <w:t>he</w:t>
      </w:r>
      <w:r w:rsidRPr="0049374D">
        <w:rPr>
          <w:i/>
        </w:rPr>
        <w:t xml:space="preserve"> Annual Impac</w:t>
      </w:r>
      <w:r w:rsidR="00781603">
        <w:rPr>
          <w:i/>
        </w:rPr>
        <w:t>t and Sustainability Report D1.4</w:t>
      </w:r>
      <w:r w:rsidRPr="0049374D">
        <w:rPr>
          <w:i/>
        </w:rPr>
        <w:t xml:space="preserve"> </w:t>
      </w:r>
      <w:r w:rsidR="00781603">
        <w:t>revealed</w:t>
      </w:r>
      <w:r>
        <w:t xml:space="preserve"> that the briefings are shared on regular basis</w:t>
      </w:r>
      <w:r w:rsidR="00781603">
        <w:t xml:space="preserve"> through a variety of ways</w:t>
      </w:r>
      <w:r>
        <w:t>. Unfortunately, if a briefing is forwarded via email, it cannot be tracked.</w:t>
      </w:r>
      <w:r w:rsidR="00DB4083">
        <w:t xml:space="preserve"> Since implementing </w:t>
      </w:r>
      <w:proofErr w:type="spellStart"/>
      <w:r w:rsidR="00DB4083">
        <w:t>AddThis</w:t>
      </w:r>
      <w:proofErr w:type="spellEnd"/>
      <w:r w:rsidR="00DB4083">
        <w:t xml:space="preserve"> Share information on the </w:t>
      </w:r>
      <w:r w:rsidR="00781603">
        <w:t xml:space="preserve">e-ScienceBriefings </w:t>
      </w:r>
      <w:r w:rsidR="00DB4083">
        <w:t xml:space="preserve">page in April, </w:t>
      </w:r>
      <w:r w:rsidR="00781603">
        <w:t>13</w:t>
      </w:r>
      <w:r w:rsidR="00DB4083">
        <w:t xml:space="preserve"> people have </w:t>
      </w:r>
      <w:proofErr w:type="gramStart"/>
      <w:r w:rsidR="00DB4083">
        <w:t>tweeted</w:t>
      </w:r>
      <w:proofErr w:type="gramEnd"/>
      <w:r w:rsidR="00DB4083">
        <w:t xml:space="preserve"> the main e-ScienceBriefings page and </w:t>
      </w:r>
      <w:r w:rsidR="00781603">
        <w:t>9</w:t>
      </w:r>
      <w:r w:rsidR="00DB4083">
        <w:t xml:space="preserve"> people have shared the page with others. </w:t>
      </w:r>
    </w:p>
    <w:p w14:paraId="04DC1D8C" w14:textId="77777777" w:rsidR="003E42E6" w:rsidRDefault="003E42E6" w:rsidP="003E42E6">
      <w:pPr>
        <w:pStyle w:val="Heading3"/>
        <w:rPr>
          <w:noProof/>
        </w:rPr>
      </w:pPr>
      <w:bookmarkStart w:id="48" w:name="_Toc333497891"/>
      <w:r>
        <w:rPr>
          <w:noProof/>
          <w:lang w:val="en-GB"/>
        </w:rPr>
        <w:t xml:space="preserve">Recommendations for Year </w:t>
      </w:r>
      <w:r w:rsidR="00F622D7">
        <w:rPr>
          <w:noProof/>
          <w:lang w:val="en-GB"/>
        </w:rPr>
        <w:t>3</w:t>
      </w:r>
      <w:bookmarkEnd w:id="48"/>
    </w:p>
    <w:p w14:paraId="0B663923" w14:textId="77777777" w:rsidR="003E42E6" w:rsidRPr="00426DD8" w:rsidRDefault="003E42E6" w:rsidP="003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color w:val="1F497D"/>
          <w:szCs w:val="22"/>
          <w:lang w:val="en-IE" w:eastAsia="en-IE"/>
        </w:rPr>
      </w:pPr>
    </w:p>
    <w:p w14:paraId="2AB0A38E" w14:textId="22F9A407" w:rsidR="00D63B1E" w:rsidRDefault="006203CF" w:rsidP="003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pPr>
      <w:r w:rsidRPr="008A3D61">
        <w:rPr>
          <w:szCs w:val="22"/>
          <w:lang w:val="en-IE" w:eastAsia="en-IE"/>
        </w:rPr>
        <w:t xml:space="preserve">In </w:t>
      </w:r>
      <w:r w:rsidR="00DB4083">
        <w:rPr>
          <w:szCs w:val="22"/>
          <w:lang w:val="en-IE" w:eastAsia="en-IE"/>
        </w:rPr>
        <w:t>PY1</w:t>
      </w:r>
      <w:r w:rsidR="003E42E6" w:rsidRPr="008A3D61">
        <w:rPr>
          <w:szCs w:val="22"/>
          <w:lang w:val="en-IE" w:eastAsia="en-IE"/>
        </w:rPr>
        <w:t xml:space="preserve">, we gathered a number of metrics which proved useful for measuring whether the project had reached its audience. In </w:t>
      </w:r>
      <w:r w:rsidR="00DB4083">
        <w:rPr>
          <w:szCs w:val="22"/>
          <w:lang w:val="en-IE" w:eastAsia="en-IE"/>
        </w:rPr>
        <w:t>PY2</w:t>
      </w:r>
      <w:r w:rsidR="003E42E6" w:rsidRPr="008A3D61">
        <w:rPr>
          <w:szCs w:val="22"/>
          <w:lang w:val="en-IE" w:eastAsia="en-IE"/>
        </w:rPr>
        <w:t xml:space="preserve">, we </w:t>
      </w:r>
      <w:r w:rsidR="008A3D61" w:rsidRPr="008A3D61">
        <w:rPr>
          <w:szCs w:val="22"/>
          <w:lang w:val="en-IE" w:eastAsia="en-IE"/>
        </w:rPr>
        <w:t>revised</w:t>
      </w:r>
      <w:r w:rsidR="003E42E6" w:rsidRPr="008A3D61">
        <w:rPr>
          <w:szCs w:val="22"/>
          <w:lang w:val="en-IE" w:eastAsia="en-IE"/>
        </w:rPr>
        <w:t xml:space="preserve"> our methodology to include more qualitative feedback in order </w:t>
      </w:r>
      <w:r w:rsidR="00E55C92" w:rsidRPr="008A3D61">
        <w:rPr>
          <w:szCs w:val="22"/>
          <w:lang w:val="en-IE" w:eastAsia="en-IE"/>
        </w:rPr>
        <w:t xml:space="preserve">to </w:t>
      </w:r>
      <w:r w:rsidR="003E42E6" w:rsidRPr="008A3D61">
        <w:rPr>
          <w:szCs w:val="22"/>
          <w:lang w:val="en-IE" w:eastAsia="en-IE"/>
        </w:rPr>
        <w:t xml:space="preserve">give more meaningful information in terms of </w:t>
      </w:r>
      <w:r w:rsidR="00E55C92" w:rsidRPr="008A3D61">
        <w:rPr>
          <w:szCs w:val="22"/>
          <w:lang w:val="en-IE" w:eastAsia="en-IE"/>
        </w:rPr>
        <w:t xml:space="preserve">influence and </w:t>
      </w:r>
      <w:r w:rsidR="003E42E6" w:rsidRPr="008A3D61">
        <w:rPr>
          <w:szCs w:val="22"/>
          <w:lang w:val="en-IE" w:eastAsia="en-IE"/>
        </w:rPr>
        <w:t xml:space="preserve">impact. </w:t>
      </w:r>
      <w:r w:rsidR="00DB4083">
        <w:rPr>
          <w:szCs w:val="22"/>
          <w:lang w:val="en-IE" w:eastAsia="en-IE"/>
        </w:rPr>
        <w:t xml:space="preserve">Some of our metrics were adapted as new technologies/tools became available (‘AddThis’ Share and download metrics). </w:t>
      </w:r>
      <w:r w:rsidR="00781603">
        <w:rPr>
          <w:szCs w:val="22"/>
          <w:lang w:val="en-IE" w:eastAsia="en-IE"/>
        </w:rPr>
        <w:t xml:space="preserve">In PY3 </w:t>
      </w:r>
      <w:r w:rsidR="008A3D61" w:rsidRPr="008A3D61">
        <w:rPr>
          <w:szCs w:val="22"/>
          <w:lang w:val="en-IE" w:eastAsia="en-IE"/>
        </w:rPr>
        <w:t xml:space="preserve">year, </w:t>
      </w:r>
      <w:r w:rsidR="008A3D61" w:rsidRPr="008A3D61">
        <w:t>e</w:t>
      </w:r>
      <w:r w:rsidR="003E42E6" w:rsidRPr="008A3D61">
        <w:t>-ScienceTalk plans to revise some of the target metrics that have been achieved or exceede</w:t>
      </w:r>
      <w:r w:rsidR="008A3D61">
        <w:t>d. For example in Year 3</w:t>
      </w:r>
      <w:r w:rsidR="003E42E6" w:rsidRPr="008A3D61">
        <w:t xml:space="preserve">, we will increase the number of </w:t>
      </w:r>
      <w:r w:rsidR="00DF58EE" w:rsidRPr="008A3D61">
        <w:t>projects covered from</w:t>
      </w:r>
      <w:r w:rsidR="008A3D61">
        <w:t xml:space="preserve"> 30 to 4</w:t>
      </w:r>
      <w:r w:rsidR="003E42E6" w:rsidRPr="008A3D61">
        <w:t>0</w:t>
      </w:r>
      <w:r w:rsidR="00DB4083">
        <w:t xml:space="preserve"> a year</w:t>
      </w:r>
      <w:r w:rsidR="003E42E6" w:rsidRPr="008A3D61">
        <w:t xml:space="preserve">.  </w:t>
      </w:r>
      <w:r w:rsidR="00DB4083">
        <w:t>Qualitative metrics could also be added for example, interviewing five people about the e-ScienceBrie</w:t>
      </w:r>
      <w:r w:rsidR="00781603">
        <w:t>f</w:t>
      </w:r>
      <w:r w:rsidR="00DB4083">
        <w:t xml:space="preserve">ings. Another metric that could be added is subscriber numbers. </w:t>
      </w:r>
    </w:p>
    <w:p w14:paraId="557F4EFC" w14:textId="77777777" w:rsidR="00D63B1E" w:rsidRPr="00D63B1E" w:rsidRDefault="00D63B1E" w:rsidP="003E4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color w:val="FF0000"/>
          <w:szCs w:val="22"/>
          <w:lang w:val="en-IE" w:eastAsia="en-IE"/>
        </w:rPr>
      </w:pPr>
    </w:p>
    <w:p w14:paraId="1005EF91" w14:textId="77777777" w:rsidR="003E42E6" w:rsidRPr="0005459C" w:rsidRDefault="003E42E6" w:rsidP="003E42E6">
      <w:pPr>
        <w:pStyle w:val="Heading2"/>
      </w:pPr>
      <w:bookmarkStart w:id="49" w:name="_Toc333497892"/>
      <w:r>
        <w:rPr>
          <w:lang w:val="en-GB"/>
        </w:rPr>
        <w:t xml:space="preserve">WP2: </w:t>
      </w:r>
      <w:proofErr w:type="spellStart"/>
      <w:r>
        <w:rPr>
          <w:lang w:val="en-GB"/>
        </w:rPr>
        <w:t>GridCaf</w:t>
      </w:r>
      <w:r>
        <w:rPr>
          <w:rFonts w:cs="Calibri"/>
          <w:lang w:val="en-GB"/>
        </w:rPr>
        <w:t>é</w:t>
      </w:r>
      <w:proofErr w:type="spellEnd"/>
      <w:r>
        <w:rPr>
          <w:lang w:val="en-GB"/>
        </w:rPr>
        <w:t xml:space="preserve">, </w:t>
      </w:r>
      <w:proofErr w:type="spellStart"/>
      <w:r>
        <w:rPr>
          <w:lang w:val="en-GB"/>
        </w:rPr>
        <w:t>GridCast</w:t>
      </w:r>
      <w:proofErr w:type="spellEnd"/>
      <w:r>
        <w:rPr>
          <w:lang w:val="en-GB"/>
        </w:rPr>
        <w:t xml:space="preserve"> and </w:t>
      </w:r>
      <w:proofErr w:type="spellStart"/>
      <w:r>
        <w:rPr>
          <w:lang w:val="en-GB"/>
        </w:rPr>
        <w:t>GridGuide</w:t>
      </w:r>
      <w:bookmarkEnd w:id="49"/>
      <w:proofErr w:type="spellEnd"/>
    </w:p>
    <w:p w14:paraId="4EC4553B" w14:textId="77777777" w:rsidR="003E42E6" w:rsidRPr="00BD7202" w:rsidRDefault="003E42E6" w:rsidP="003E42E6"/>
    <w:p w14:paraId="5D06A42E" w14:textId="77777777" w:rsidR="00861383" w:rsidRDefault="003E42E6" w:rsidP="00861383">
      <w:pPr>
        <w:rPr>
          <w:b/>
        </w:rPr>
      </w:pPr>
      <w:r w:rsidRPr="00BD7202">
        <w:t>T</w:t>
      </w:r>
      <w:r>
        <w:t>he project and work package level metrics for WP2</w:t>
      </w:r>
      <w:r w:rsidRPr="00BD7202">
        <w:t xml:space="preserve"> are below:</w:t>
      </w:r>
    </w:p>
    <w:p w14:paraId="62D55A31" w14:textId="77777777" w:rsidR="003E42E6" w:rsidRDefault="003E42E6" w:rsidP="003E42E6">
      <w:pPr>
        <w:suppressAutoHyphens w:val="0"/>
        <w:spacing w:before="0" w:after="0"/>
        <w:jc w:val="center"/>
        <w:rPr>
          <w:b/>
        </w:rPr>
      </w:pPr>
    </w:p>
    <w:p w14:paraId="2DF1EFB4" w14:textId="77777777" w:rsidR="003E42E6" w:rsidRPr="00FC3B16" w:rsidRDefault="003E42E6" w:rsidP="003E42E6">
      <w:pPr>
        <w:suppressAutoHyphens w:val="0"/>
        <w:spacing w:before="0" w:after="0"/>
        <w:jc w:val="center"/>
        <w:rPr>
          <w:b/>
        </w:rPr>
      </w:pPr>
      <w:r>
        <w:rPr>
          <w:b/>
        </w:rPr>
        <w:t>Table 4</w:t>
      </w:r>
      <w:r w:rsidRPr="00FC3B16">
        <w:rPr>
          <w:b/>
        </w:rPr>
        <w:t xml:space="preserve">: </w:t>
      </w:r>
      <w:r>
        <w:rPr>
          <w:b/>
        </w:rPr>
        <w:t>Metrics for Work Package 2</w:t>
      </w:r>
    </w:p>
    <w:p w14:paraId="3585A76E" w14:textId="77777777" w:rsidR="003E42E6" w:rsidRDefault="003E42E6" w:rsidP="003E42E6"/>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1528"/>
        <w:gridCol w:w="1692"/>
        <w:gridCol w:w="973"/>
        <w:gridCol w:w="992"/>
        <w:gridCol w:w="992"/>
        <w:gridCol w:w="1134"/>
        <w:gridCol w:w="1092"/>
      </w:tblGrid>
      <w:tr w:rsidR="003E42E6" w:rsidRPr="0035189C" w14:paraId="0DBDB8E0" w14:textId="77777777">
        <w:tc>
          <w:tcPr>
            <w:tcW w:w="877" w:type="dxa"/>
            <w:shd w:val="clear" w:color="auto" w:fill="BFBFBF"/>
          </w:tcPr>
          <w:p w14:paraId="6374F509" w14:textId="77777777" w:rsidR="003E42E6" w:rsidRPr="001B6815" w:rsidRDefault="003E42E6" w:rsidP="003E42E6">
            <w:pPr>
              <w:suppressAutoHyphens w:val="0"/>
              <w:spacing w:before="0" w:after="0"/>
              <w:jc w:val="left"/>
              <w:rPr>
                <w:b/>
              </w:rPr>
            </w:pPr>
            <w:r w:rsidRPr="001B6815">
              <w:rPr>
                <w:b/>
              </w:rPr>
              <w:t>Metric no.</w:t>
            </w:r>
          </w:p>
        </w:tc>
        <w:tc>
          <w:tcPr>
            <w:tcW w:w="1528" w:type="dxa"/>
            <w:shd w:val="clear" w:color="auto" w:fill="BFBFBF"/>
          </w:tcPr>
          <w:p w14:paraId="18E93E74" w14:textId="77777777" w:rsidR="003E42E6" w:rsidRPr="001B6815" w:rsidRDefault="003E42E6" w:rsidP="003E42E6">
            <w:pPr>
              <w:suppressAutoHyphens w:val="0"/>
              <w:spacing w:before="0" w:after="0"/>
              <w:jc w:val="left"/>
              <w:rPr>
                <w:b/>
              </w:rPr>
            </w:pPr>
            <w:r w:rsidRPr="001B6815">
              <w:rPr>
                <w:b/>
              </w:rPr>
              <w:t>Description</w:t>
            </w:r>
          </w:p>
        </w:tc>
        <w:tc>
          <w:tcPr>
            <w:tcW w:w="1692" w:type="dxa"/>
            <w:shd w:val="clear" w:color="auto" w:fill="BFBFBF"/>
          </w:tcPr>
          <w:p w14:paraId="470D95FF" w14:textId="77777777" w:rsidR="003E42E6" w:rsidRPr="001B6815" w:rsidRDefault="003E42E6" w:rsidP="003E42E6">
            <w:pPr>
              <w:suppressAutoHyphens w:val="0"/>
              <w:spacing w:before="0" w:after="0"/>
              <w:jc w:val="left"/>
              <w:rPr>
                <w:b/>
              </w:rPr>
            </w:pPr>
            <w:r w:rsidRPr="001B6815">
              <w:rPr>
                <w:b/>
              </w:rPr>
              <w:t>Comments</w:t>
            </w:r>
          </w:p>
          <w:p w14:paraId="6F4037C4" w14:textId="77777777" w:rsidR="003E42E6" w:rsidRPr="001B6815" w:rsidRDefault="003E42E6" w:rsidP="003E42E6">
            <w:pPr>
              <w:suppressAutoHyphens w:val="0"/>
              <w:spacing w:before="0" w:after="0"/>
              <w:jc w:val="left"/>
              <w:rPr>
                <w:b/>
              </w:rPr>
            </w:pPr>
          </w:p>
        </w:tc>
        <w:tc>
          <w:tcPr>
            <w:tcW w:w="973" w:type="dxa"/>
            <w:shd w:val="clear" w:color="auto" w:fill="BFBFBF"/>
          </w:tcPr>
          <w:p w14:paraId="0DA85C22" w14:textId="77777777" w:rsidR="003E42E6" w:rsidRPr="001B6815" w:rsidRDefault="000A13B9" w:rsidP="003E42E6">
            <w:pPr>
              <w:suppressAutoHyphens w:val="0"/>
              <w:spacing w:before="0" w:after="0"/>
              <w:jc w:val="left"/>
              <w:rPr>
                <w:b/>
              </w:rPr>
            </w:pPr>
            <w:r>
              <w:rPr>
                <w:b/>
              </w:rPr>
              <w:t>Q5</w:t>
            </w:r>
          </w:p>
        </w:tc>
        <w:tc>
          <w:tcPr>
            <w:tcW w:w="992" w:type="dxa"/>
            <w:shd w:val="clear" w:color="auto" w:fill="BFBFBF"/>
          </w:tcPr>
          <w:p w14:paraId="0EE336A2" w14:textId="77777777" w:rsidR="003E42E6" w:rsidRPr="001B6815" w:rsidRDefault="000A13B9" w:rsidP="003E42E6">
            <w:pPr>
              <w:suppressAutoHyphens w:val="0"/>
              <w:spacing w:before="0" w:after="0"/>
              <w:jc w:val="left"/>
              <w:rPr>
                <w:b/>
              </w:rPr>
            </w:pPr>
            <w:r>
              <w:rPr>
                <w:b/>
              </w:rPr>
              <w:t>Q6</w:t>
            </w:r>
          </w:p>
        </w:tc>
        <w:tc>
          <w:tcPr>
            <w:tcW w:w="992" w:type="dxa"/>
            <w:shd w:val="clear" w:color="auto" w:fill="BFBFBF"/>
          </w:tcPr>
          <w:p w14:paraId="3DB393C2" w14:textId="77777777" w:rsidR="003E42E6" w:rsidRPr="001B6815" w:rsidRDefault="000A13B9" w:rsidP="003E42E6">
            <w:pPr>
              <w:suppressAutoHyphens w:val="0"/>
              <w:spacing w:before="0" w:after="0"/>
              <w:jc w:val="left"/>
              <w:rPr>
                <w:b/>
              </w:rPr>
            </w:pPr>
            <w:r>
              <w:rPr>
                <w:b/>
              </w:rPr>
              <w:t>Q7</w:t>
            </w:r>
          </w:p>
        </w:tc>
        <w:tc>
          <w:tcPr>
            <w:tcW w:w="1134" w:type="dxa"/>
            <w:shd w:val="clear" w:color="auto" w:fill="BFBFBF"/>
          </w:tcPr>
          <w:p w14:paraId="2D384814" w14:textId="77777777" w:rsidR="003E42E6" w:rsidRPr="001B6815" w:rsidRDefault="000A13B9" w:rsidP="003E42E6">
            <w:pPr>
              <w:suppressAutoHyphens w:val="0"/>
              <w:spacing w:before="0" w:after="0"/>
              <w:jc w:val="left"/>
              <w:rPr>
                <w:b/>
              </w:rPr>
            </w:pPr>
            <w:r>
              <w:rPr>
                <w:b/>
              </w:rPr>
              <w:t>Q8</w:t>
            </w:r>
          </w:p>
        </w:tc>
        <w:tc>
          <w:tcPr>
            <w:tcW w:w="1092" w:type="dxa"/>
            <w:shd w:val="clear" w:color="auto" w:fill="BFBFBF"/>
          </w:tcPr>
          <w:p w14:paraId="6331EF7F" w14:textId="77777777" w:rsidR="003E42E6" w:rsidRPr="00E614A8" w:rsidRDefault="003E42E6" w:rsidP="003E42E6">
            <w:pPr>
              <w:suppressAutoHyphens w:val="0"/>
              <w:spacing w:before="0" w:after="0"/>
              <w:jc w:val="left"/>
              <w:rPr>
                <w:b/>
              </w:rPr>
            </w:pPr>
            <w:r w:rsidRPr="00E614A8">
              <w:rPr>
                <w:b/>
              </w:rPr>
              <w:t>TOTAL</w:t>
            </w:r>
          </w:p>
        </w:tc>
      </w:tr>
      <w:tr w:rsidR="00120429" w:rsidRPr="00FA54B2" w14:paraId="7C17AB77" w14:textId="77777777" w:rsidTr="00120429">
        <w:tc>
          <w:tcPr>
            <w:tcW w:w="877" w:type="dxa"/>
            <w:shd w:val="clear" w:color="auto" w:fill="auto"/>
          </w:tcPr>
          <w:p w14:paraId="426A25C4" w14:textId="77777777" w:rsidR="00120429" w:rsidRPr="001B6815" w:rsidRDefault="00120429" w:rsidP="00F139B4">
            <w:pPr>
              <w:suppressAutoHyphens w:val="0"/>
              <w:spacing w:before="0" w:after="0"/>
              <w:jc w:val="left"/>
              <w:rPr>
                <w:b/>
              </w:rPr>
            </w:pPr>
            <w:r w:rsidRPr="001B6815">
              <w:rPr>
                <w:b/>
              </w:rPr>
              <w:t>2.1</w:t>
            </w:r>
          </w:p>
        </w:tc>
        <w:tc>
          <w:tcPr>
            <w:tcW w:w="1528" w:type="dxa"/>
            <w:shd w:val="clear" w:color="auto" w:fill="auto"/>
          </w:tcPr>
          <w:p w14:paraId="7D37B979" w14:textId="77777777" w:rsidR="00120429" w:rsidRPr="001B6815" w:rsidRDefault="00120429" w:rsidP="00F139B4">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1692" w:type="dxa"/>
            <w:shd w:val="clear" w:color="auto" w:fill="auto"/>
          </w:tcPr>
          <w:p w14:paraId="5DD35F06" w14:textId="77777777" w:rsidR="00120429" w:rsidRPr="001B6815" w:rsidRDefault="00120429" w:rsidP="00F139B4">
            <w:pPr>
              <w:suppressAutoHyphens w:val="0"/>
              <w:spacing w:before="0" w:after="0"/>
              <w:jc w:val="left"/>
              <w:rPr>
                <w:b/>
              </w:rPr>
            </w:pPr>
            <w:r w:rsidRPr="001B6815">
              <w:rPr>
                <w:b/>
              </w:rPr>
              <w:t>Number of sites included</w:t>
            </w:r>
          </w:p>
        </w:tc>
        <w:tc>
          <w:tcPr>
            <w:tcW w:w="973" w:type="dxa"/>
            <w:shd w:val="clear" w:color="auto" w:fill="auto"/>
            <w:vAlign w:val="center"/>
          </w:tcPr>
          <w:p w14:paraId="10F163FE" w14:textId="77777777" w:rsidR="00120429" w:rsidRPr="00120429" w:rsidRDefault="00120429" w:rsidP="00120429">
            <w:pPr>
              <w:spacing w:before="0" w:after="0"/>
              <w:rPr>
                <w:szCs w:val="22"/>
                <w:lang w:val="en-US"/>
              </w:rPr>
            </w:pPr>
            <w:r w:rsidRPr="00120429">
              <w:rPr>
                <w:bCs/>
                <w:szCs w:val="22"/>
                <w:lang w:val="en-US"/>
              </w:rPr>
              <w:t>40</w:t>
            </w:r>
          </w:p>
        </w:tc>
        <w:tc>
          <w:tcPr>
            <w:tcW w:w="992" w:type="dxa"/>
            <w:shd w:val="clear" w:color="auto" w:fill="auto"/>
          </w:tcPr>
          <w:p w14:paraId="1795AF96" w14:textId="77777777" w:rsidR="00120429" w:rsidRPr="00120429" w:rsidRDefault="00120429" w:rsidP="00120429">
            <w:pPr>
              <w:spacing w:before="0" w:after="0"/>
              <w:rPr>
                <w:bCs/>
                <w:szCs w:val="22"/>
                <w:lang w:val="en-US"/>
              </w:rPr>
            </w:pPr>
            <w:r w:rsidRPr="00120429">
              <w:rPr>
                <w:bCs/>
                <w:szCs w:val="22"/>
                <w:lang w:val="en-US"/>
              </w:rPr>
              <w:t>/</w:t>
            </w:r>
          </w:p>
        </w:tc>
        <w:tc>
          <w:tcPr>
            <w:tcW w:w="992" w:type="dxa"/>
            <w:shd w:val="clear" w:color="auto" w:fill="auto"/>
          </w:tcPr>
          <w:p w14:paraId="647DDCB1" w14:textId="77777777" w:rsidR="00120429" w:rsidRPr="00120429" w:rsidRDefault="008A3D61" w:rsidP="00120429">
            <w:pPr>
              <w:spacing w:before="0" w:after="0"/>
              <w:rPr>
                <w:bCs/>
                <w:szCs w:val="22"/>
                <w:lang w:val="en-US"/>
              </w:rPr>
            </w:pPr>
            <w:r>
              <w:rPr>
                <w:bCs/>
                <w:szCs w:val="22"/>
                <w:lang w:val="en-US"/>
              </w:rPr>
              <w:t>59</w:t>
            </w:r>
          </w:p>
        </w:tc>
        <w:tc>
          <w:tcPr>
            <w:tcW w:w="1134" w:type="dxa"/>
            <w:shd w:val="clear" w:color="auto" w:fill="auto"/>
          </w:tcPr>
          <w:p w14:paraId="4B884BEA" w14:textId="77777777" w:rsidR="00120429" w:rsidRPr="00120429" w:rsidRDefault="00120429" w:rsidP="00120429">
            <w:pPr>
              <w:spacing w:before="0" w:after="0"/>
              <w:rPr>
                <w:bCs/>
                <w:szCs w:val="22"/>
                <w:lang w:val="en-US"/>
              </w:rPr>
            </w:pPr>
            <w:r w:rsidRPr="00120429">
              <w:rPr>
                <w:bCs/>
                <w:szCs w:val="22"/>
                <w:lang w:val="en-US"/>
              </w:rPr>
              <w:t>59</w:t>
            </w:r>
          </w:p>
        </w:tc>
        <w:tc>
          <w:tcPr>
            <w:tcW w:w="1092" w:type="dxa"/>
            <w:shd w:val="clear" w:color="auto" w:fill="auto"/>
          </w:tcPr>
          <w:p w14:paraId="46D53323" w14:textId="77777777" w:rsidR="00120429" w:rsidRPr="00E614A8" w:rsidRDefault="009D4DE7" w:rsidP="003E42E6">
            <w:pPr>
              <w:suppressAutoHyphens w:val="0"/>
              <w:spacing w:before="0" w:after="0"/>
              <w:jc w:val="left"/>
              <w:rPr>
                <w:b/>
              </w:rPr>
            </w:pPr>
            <w:r>
              <w:rPr>
                <w:b/>
              </w:rPr>
              <w:t>59</w:t>
            </w:r>
          </w:p>
        </w:tc>
      </w:tr>
      <w:tr w:rsidR="00120429" w:rsidRPr="00FA54B2" w14:paraId="07321C66" w14:textId="77777777" w:rsidTr="00120429">
        <w:tc>
          <w:tcPr>
            <w:tcW w:w="877" w:type="dxa"/>
            <w:shd w:val="clear" w:color="auto" w:fill="auto"/>
          </w:tcPr>
          <w:p w14:paraId="3319E7B2" w14:textId="77777777" w:rsidR="00120429" w:rsidRPr="001B6815" w:rsidRDefault="00120429" w:rsidP="00F139B4">
            <w:pPr>
              <w:suppressAutoHyphens w:val="0"/>
              <w:spacing w:before="0" w:after="0"/>
              <w:jc w:val="left"/>
              <w:rPr>
                <w:b/>
              </w:rPr>
            </w:pPr>
            <w:r w:rsidRPr="001B6815">
              <w:rPr>
                <w:b/>
              </w:rPr>
              <w:t>2.2</w:t>
            </w:r>
          </w:p>
        </w:tc>
        <w:tc>
          <w:tcPr>
            <w:tcW w:w="1528" w:type="dxa"/>
            <w:shd w:val="clear" w:color="auto" w:fill="auto"/>
          </w:tcPr>
          <w:p w14:paraId="03DA6E0F" w14:textId="77777777" w:rsidR="00120429" w:rsidRPr="001B6815" w:rsidRDefault="00120429" w:rsidP="00F139B4">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1692" w:type="dxa"/>
            <w:shd w:val="clear" w:color="auto" w:fill="auto"/>
          </w:tcPr>
          <w:p w14:paraId="6DBCF97B" w14:textId="77777777" w:rsidR="00120429" w:rsidRPr="001B6815" w:rsidRDefault="00120429" w:rsidP="00F139B4">
            <w:pPr>
              <w:suppressAutoHyphens w:val="0"/>
              <w:spacing w:before="0" w:after="0"/>
              <w:jc w:val="left"/>
              <w:rPr>
                <w:b/>
              </w:rPr>
            </w:pPr>
            <w:r w:rsidRPr="001B6815">
              <w:rPr>
                <w:b/>
              </w:rPr>
              <w:t>Average number of bloggers on GridCast</w:t>
            </w:r>
          </w:p>
        </w:tc>
        <w:tc>
          <w:tcPr>
            <w:tcW w:w="973" w:type="dxa"/>
            <w:shd w:val="clear" w:color="auto" w:fill="auto"/>
            <w:vAlign w:val="center"/>
          </w:tcPr>
          <w:p w14:paraId="05BBE131" w14:textId="77777777" w:rsidR="00120429" w:rsidRPr="00120429" w:rsidRDefault="00120429" w:rsidP="00120429">
            <w:pPr>
              <w:rPr>
                <w:szCs w:val="22"/>
                <w:lang w:val="en-US"/>
              </w:rPr>
            </w:pPr>
            <w:r w:rsidRPr="00120429">
              <w:rPr>
                <w:bCs/>
                <w:szCs w:val="22"/>
                <w:lang w:val="en-US"/>
              </w:rPr>
              <w:t>5</w:t>
            </w:r>
          </w:p>
        </w:tc>
        <w:tc>
          <w:tcPr>
            <w:tcW w:w="992" w:type="dxa"/>
            <w:shd w:val="clear" w:color="auto" w:fill="auto"/>
          </w:tcPr>
          <w:p w14:paraId="13BAD1DF" w14:textId="77777777" w:rsidR="00120429" w:rsidRPr="00120429" w:rsidRDefault="00120429" w:rsidP="00120429">
            <w:pPr>
              <w:rPr>
                <w:bCs/>
                <w:szCs w:val="22"/>
                <w:lang w:val="en-US"/>
              </w:rPr>
            </w:pPr>
            <w:r w:rsidRPr="00120429">
              <w:rPr>
                <w:bCs/>
                <w:szCs w:val="22"/>
                <w:lang w:val="en-US"/>
              </w:rPr>
              <w:t xml:space="preserve"> 5</w:t>
            </w:r>
          </w:p>
        </w:tc>
        <w:tc>
          <w:tcPr>
            <w:tcW w:w="992" w:type="dxa"/>
            <w:shd w:val="clear" w:color="auto" w:fill="auto"/>
          </w:tcPr>
          <w:p w14:paraId="01120CEA" w14:textId="77777777" w:rsidR="00120429" w:rsidRPr="00120429" w:rsidRDefault="00120429" w:rsidP="00120429">
            <w:pPr>
              <w:rPr>
                <w:bCs/>
                <w:szCs w:val="22"/>
                <w:lang w:val="en-US"/>
              </w:rPr>
            </w:pPr>
            <w:r w:rsidRPr="00120429">
              <w:rPr>
                <w:bCs/>
                <w:szCs w:val="22"/>
                <w:lang w:val="en-US"/>
              </w:rPr>
              <w:t>5</w:t>
            </w:r>
          </w:p>
        </w:tc>
        <w:tc>
          <w:tcPr>
            <w:tcW w:w="1134" w:type="dxa"/>
            <w:shd w:val="clear" w:color="auto" w:fill="auto"/>
          </w:tcPr>
          <w:p w14:paraId="2C8629A0" w14:textId="77777777" w:rsidR="00120429" w:rsidRPr="00120429" w:rsidRDefault="00120429" w:rsidP="00120429">
            <w:pPr>
              <w:rPr>
                <w:bCs/>
                <w:szCs w:val="22"/>
                <w:lang w:val="en-US"/>
              </w:rPr>
            </w:pPr>
            <w:r w:rsidRPr="00120429">
              <w:rPr>
                <w:bCs/>
                <w:szCs w:val="22"/>
                <w:lang w:val="en-US"/>
              </w:rPr>
              <w:t>6</w:t>
            </w:r>
          </w:p>
        </w:tc>
        <w:tc>
          <w:tcPr>
            <w:tcW w:w="1092" w:type="dxa"/>
            <w:shd w:val="clear" w:color="auto" w:fill="auto"/>
          </w:tcPr>
          <w:p w14:paraId="31F7B6F1" w14:textId="77777777" w:rsidR="00120429" w:rsidRPr="00E614A8" w:rsidRDefault="009D4DE7" w:rsidP="003E42E6">
            <w:pPr>
              <w:suppressAutoHyphens w:val="0"/>
              <w:spacing w:before="0" w:after="0"/>
              <w:jc w:val="left"/>
              <w:rPr>
                <w:b/>
              </w:rPr>
            </w:pPr>
            <w:r>
              <w:rPr>
                <w:b/>
              </w:rPr>
              <w:t>6</w:t>
            </w:r>
          </w:p>
        </w:tc>
      </w:tr>
      <w:tr w:rsidR="00120429" w:rsidRPr="00FA54B2" w14:paraId="04A9C0B8" w14:textId="77777777" w:rsidTr="00120429">
        <w:tc>
          <w:tcPr>
            <w:tcW w:w="877" w:type="dxa"/>
            <w:shd w:val="clear" w:color="auto" w:fill="auto"/>
          </w:tcPr>
          <w:p w14:paraId="287832E9" w14:textId="77777777" w:rsidR="00120429" w:rsidRPr="001B6815" w:rsidRDefault="00120429" w:rsidP="00F139B4">
            <w:pPr>
              <w:suppressAutoHyphens w:val="0"/>
              <w:spacing w:before="0" w:after="0"/>
              <w:jc w:val="left"/>
              <w:rPr>
                <w:b/>
              </w:rPr>
            </w:pPr>
            <w:r w:rsidRPr="001B6815">
              <w:rPr>
                <w:b/>
              </w:rPr>
              <w:t>2.3</w:t>
            </w:r>
          </w:p>
        </w:tc>
        <w:tc>
          <w:tcPr>
            <w:tcW w:w="1528" w:type="dxa"/>
            <w:shd w:val="clear" w:color="auto" w:fill="auto"/>
          </w:tcPr>
          <w:p w14:paraId="2645D92B" w14:textId="77777777" w:rsidR="00120429" w:rsidRPr="001B6815" w:rsidRDefault="00120429" w:rsidP="00F139B4">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1692" w:type="dxa"/>
            <w:shd w:val="clear" w:color="auto" w:fill="auto"/>
          </w:tcPr>
          <w:p w14:paraId="60A91183" w14:textId="77777777" w:rsidR="00120429" w:rsidRPr="001B6815" w:rsidRDefault="00120429" w:rsidP="00F139B4">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973" w:type="dxa"/>
            <w:shd w:val="clear" w:color="auto" w:fill="auto"/>
            <w:vAlign w:val="center"/>
          </w:tcPr>
          <w:p w14:paraId="5111AA57" w14:textId="426E268A" w:rsidR="00120429" w:rsidRPr="00120429" w:rsidRDefault="00486C69" w:rsidP="00120429">
            <w:pPr>
              <w:rPr>
                <w:szCs w:val="22"/>
                <w:lang w:val="en-US"/>
              </w:rPr>
            </w:pPr>
            <w:r>
              <w:rPr>
                <w:bCs/>
                <w:szCs w:val="22"/>
                <w:lang w:val="en-US"/>
              </w:rPr>
              <w:t>4</w:t>
            </w:r>
          </w:p>
        </w:tc>
        <w:tc>
          <w:tcPr>
            <w:tcW w:w="992" w:type="dxa"/>
            <w:shd w:val="clear" w:color="auto" w:fill="auto"/>
          </w:tcPr>
          <w:p w14:paraId="2DC0A260" w14:textId="43BD9119" w:rsidR="00120429" w:rsidRPr="00120429" w:rsidRDefault="00486C69" w:rsidP="00120429">
            <w:pPr>
              <w:rPr>
                <w:bCs/>
                <w:szCs w:val="22"/>
                <w:lang w:val="en-US"/>
              </w:rPr>
            </w:pPr>
            <w:r>
              <w:rPr>
                <w:bCs/>
                <w:szCs w:val="22"/>
                <w:lang w:val="en-US"/>
              </w:rPr>
              <w:t>4</w:t>
            </w:r>
          </w:p>
        </w:tc>
        <w:tc>
          <w:tcPr>
            <w:tcW w:w="992" w:type="dxa"/>
            <w:shd w:val="clear" w:color="auto" w:fill="auto"/>
          </w:tcPr>
          <w:p w14:paraId="5221FD63" w14:textId="374F9B91" w:rsidR="00120429" w:rsidRPr="00120429" w:rsidRDefault="00486C69" w:rsidP="00120429">
            <w:pPr>
              <w:rPr>
                <w:bCs/>
                <w:szCs w:val="22"/>
                <w:lang w:val="en-US"/>
              </w:rPr>
            </w:pPr>
            <w:r>
              <w:rPr>
                <w:bCs/>
                <w:szCs w:val="22"/>
                <w:lang w:val="en-US"/>
              </w:rPr>
              <w:t>4</w:t>
            </w:r>
          </w:p>
        </w:tc>
        <w:tc>
          <w:tcPr>
            <w:tcW w:w="1134" w:type="dxa"/>
            <w:shd w:val="clear" w:color="auto" w:fill="auto"/>
          </w:tcPr>
          <w:p w14:paraId="7D02A7DC" w14:textId="6DFD2EA0" w:rsidR="00120429" w:rsidRPr="00120429" w:rsidRDefault="00486C69" w:rsidP="00120429">
            <w:pPr>
              <w:rPr>
                <w:bCs/>
                <w:szCs w:val="22"/>
                <w:lang w:val="en-US"/>
              </w:rPr>
            </w:pPr>
            <w:r>
              <w:rPr>
                <w:bCs/>
                <w:szCs w:val="22"/>
                <w:lang w:val="en-US"/>
              </w:rPr>
              <w:t>4</w:t>
            </w:r>
          </w:p>
        </w:tc>
        <w:tc>
          <w:tcPr>
            <w:tcW w:w="1092" w:type="dxa"/>
            <w:shd w:val="clear" w:color="auto" w:fill="auto"/>
          </w:tcPr>
          <w:p w14:paraId="69EEAE83" w14:textId="253628F0" w:rsidR="00120429" w:rsidRPr="00E614A8" w:rsidRDefault="00486C69" w:rsidP="003E42E6">
            <w:pPr>
              <w:suppressAutoHyphens w:val="0"/>
              <w:spacing w:before="0" w:after="0"/>
              <w:jc w:val="left"/>
              <w:rPr>
                <w:b/>
              </w:rPr>
            </w:pPr>
            <w:r>
              <w:rPr>
                <w:b/>
              </w:rPr>
              <w:t>16</w:t>
            </w:r>
          </w:p>
        </w:tc>
      </w:tr>
      <w:tr w:rsidR="00120429" w:rsidRPr="00FA54B2" w14:paraId="5158AC2D" w14:textId="77777777" w:rsidTr="00120429">
        <w:tc>
          <w:tcPr>
            <w:tcW w:w="877" w:type="dxa"/>
            <w:shd w:val="clear" w:color="auto" w:fill="auto"/>
          </w:tcPr>
          <w:p w14:paraId="7F53003F" w14:textId="77777777" w:rsidR="00120429" w:rsidRDefault="00120429" w:rsidP="00F139B4">
            <w:pPr>
              <w:suppressAutoHyphens w:val="0"/>
              <w:spacing w:before="0" w:after="0"/>
              <w:jc w:val="left"/>
            </w:pPr>
            <w:r>
              <w:t>2.4</w:t>
            </w:r>
          </w:p>
        </w:tc>
        <w:tc>
          <w:tcPr>
            <w:tcW w:w="1528" w:type="dxa"/>
            <w:shd w:val="clear" w:color="auto" w:fill="auto"/>
          </w:tcPr>
          <w:p w14:paraId="2E3D73F0" w14:textId="77777777" w:rsidR="00120429" w:rsidRDefault="00120429" w:rsidP="00F139B4">
            <w:pPr>
              <w:suppressAutoHyphens w:val="0"/>
              <w:spacing w:before="0" w:after="0"/>
              <w:jc w:val="left"/>
            </w:pPr>
            <w:r>
              <w:t xml:space="preserve">New areas of </w:t>
            </w:r>
            <w:proofErr w:type="spellStart"/>
            <w:r>
              <w:t>GridCafé</w:t>
            </w:r>
            <w:proofErr w:type="spellEnd"/>
          </w:p>
        </w:tc>
        <w:tc>
          <w:tcPr>
            <w:tcW w:w="1692" w:type="dxa"/>
            <w:shd w:val="clear" w:color="auto" w:fill="auto"/>
          </w:tcPr>
          <w:p w14:paraId="06958C31" w14:textId="77777777" w:rsidR="00120429" w:rsidRDefault="00120429" w:rsidP="00F139B4">
            <w:pPr>
              <w:suppressAutoHyphens w:val="0"/>
              <w:spacing w:before="0" w:after="0"/>
              <w:jc w:val="left"/>
            </w:pPr>
            <w:r>
              <w:t>Covering topics other than grid computing</w:t>
            </w:r>
          </w:p>
        </w:tc>
        <w:tc>
          <w:tcPr>
            <w:tcW w:w="973" w:type="dxa"/>
            <w:shd w:val="clear" w:color="auto" w:fill="auto"/>
            <w:vAlign w:val="center"/>
          </w:tcPr>
          <w:p w14:paraId="322FEAA6" w14:textId="77777777" w:rsidR="00120429" w:rsidRPr="00120429" w:rsidRDefault="009D4DE7" w:rsidP="00120429">
            <w:pPr>
              <w:rPr>
                <w:szCs w:val="22"/>
                <w:lang w:val="en-US"/>
              </w:rPr>
            </w:pPr>
            <w:r>
              <w:rPr>
                <w:szCs w:val="22"/>
                <w:lang w:val="en-US"/>
              </w:rPr>
              <w:t>1</w:t>
            </w:r>
          </w:p>
        </w:tc>
        <w:tc>
          <w:tcPr>
            <w:tcW w:w="992" w:type="dxa"/>
            <w:shd w:val="clear" w:color="auto" w:fill="auto"/>
          </w:tcPr>
          <w:p w14:paraId="7349BAA4" w14:textId="77777777" w:rsidR="00120429" w:rsidRPr="00120429" w:rsidRDefault="00120429" w:rsidP="00120429">
            <w:pPr>
              <w:rPr>
                <w:szCs w:val="22"/>
                <w:lang w:val="en-US"/>
              </w:rPr>
            </w:pPr>
            <w:r w:rsidRPr="00120429">
              <w:rPr>
                <w:szCs w:val="22"/>
                <w:lang w:val="en-US"/>
              </w:rPr>
              <w:t>1</w:t>
            </w:r>
          </w:p>
        </w:tc>
        <w:tc>
          <w:tcPr>
            <w:tcW w:w="992" w:type="dxa"/>
            <w:shd w:val="clear" w:color="auto" w:fill="auto"/>
          </w:tcPr>
          <w:p w14:paraId="6E8A2BB2" w14:textId="77777777" w:rsidR="00120429" w:rsidRPr="00120429" w:rsidRDefault="00120429" w:rsidP="00120429">
            <w:pPr>
              <w:rPr>
                <w:szCs w:val="22"/>
                <w:lang w:val="en-US"/>
              </w:rPr>
            </w:pPr>
            <w:r w:rsidRPr="00120429">
              <w:rPr>
                <w:szCs w:val="22"/>
                <w:lang w:val="en-US"/>
              </w:rPr>
              <w:t>0</w:t>
            </w:r>
          </w:p>
        </w:tc>
        <w:tc>
          <w:tcPr>
            <w:tcW w:w="1134" w:type="dxa"/>
            <w:shd w:val="clear" w:color="auto" w:fill="auto"/>
          </w:tcPr>
          <w:p w14:paraId="45BB5143" w14:textId="77777777" w:rsidR="00120429" w:rsidRPr="00120429" w:rsidRDefault="00120429" w:rsidP="003E42E6">
            <w:pPr>
              <w:suppressAutoHyphens w:val="0"/>
              <w:spacing w:before="0" w:after="0"/>
              <w:jc w:val="left"/>
              <w:rPr>
                <w:szCs w:val="22"/>
              </w:rPr>
            </w:pPr>
            <w:r w:rsidRPr="00120429">
              <w:rPr>
                <w:szCs w:val="22"/>
              </w:rPr>
              <w:t>1</w:t>
            </w:r>
          </w:p>
        </w:tc>
        <w:tc>
          <w:tcPr>
            <w:tcW w:w="1092" w:type="dxa"/>
            <w:shd w:val="clear" w:color="auto" w:fill="auto"/>
          </w:tcPr>
          <w:p w14:paraId="3E294C16" w14:textId="77777777" w:rsidR="00120429" w:rsidRPr="005368BB" w:rsidRDefault="009D4DE7" w:rsidP="003E42E6">
            <w:pPr>
              <w:suppressAutoHyphens w:val="0"/>
              <w:spacing w:before="0" w:after="0"/>
              <w:jc w:val="left"/>
              <w:rPr>
                <w:b/>
              </w:rPr>
            </w:pPr>
            <w:r>
              <w:rPr>
                <w:b/>
              </w:rPr>
              <w:t>2</w:t>
            </w:r>
          </w:p>
        </w:tc>
      </w:tr>
      <w:tr w:rsidR="00120429" w:rsidRPr="00FA54B2" w14:paraId="3F509C49" w14:textId="77777777" w:rsidTr="00120429">
        <w:tc>
          <w:tcPr>
            <w:tcW w:w="877" w:type="dxa"/>
            <w:shd w:val="clear" w:color="auto" w:fill="auto"/>
          </w:tcPr>
          <w:p w14:paraId="51D21F6D" w14:textId="77777777" w:rsidR="00120429" w:rsidRPr="00936630" w:rsidRDefault="00120429" w:rsidP="00F139B4">
            <w:pPr>
              <w:suppressAutoHyphens w:val="0"/>
              <w:spacing w:before="0" w:after="0"/>
              <w:jc w:val="left"/>
            </w:pPr>
            <w:r w:rsidRPr="00936630">
              <w:t>2.5</w:t>
            </w:r>
          </w:p>
        </w:tc>
        <w:tc>
          <w:tcPr>
            <w:tcW w:w="1528" w:type="dxa"/>
            <w:shd w:val="clear" w:color="auto" w:fill="auto"/>
          </w:tcPr>
          <w:p w14:paraId="050C73B7" w14:textId="77777777" w:rsidR="00120429" w:rsidRDefault="00120429" w:rsidP="00F139B4">
            <w:pPr>
              <w:suppressAutoHyphens w:val="0"/>
              <w:spacing w:before="0" w:after="0"/>
              <w:jc w:val="left"/>
            </w:pPr>
            <w:r>
              <w:t xml:space="preserve">Change in unique visitors to the </w:t>
            </w:r>
            <w:proofErr w:type="spellStart"/>
            <w:r>
              <w:t>GridCafé</w:t>
            </w:r>
            <w:proofErr w:type="spellEnd"/>
            <w:r>
              <w:t xml:space="preserve"> website</w:t>
            </w:r>
          </w:p>
        </w:tc>
        <w:tc>
          <w:tcPr>
            <w:tcW w:w="1692" w:type="dxa"/>
            <w:shd w:val="clear" w:color="auto" w:fill="auto"/>
          </w:tcPr>
          <w:p w14:paraId="49BFE229" w14:textId="77777777" w:rsidR="00120429" w:rsidRDefault="00120429" w:rsidP="00F139B4">
            <w:pPr>
              <w:suppressAutoHyphens w:val="0"/>
              <w:spacing w:before="0" w:after="0"/>
              <w:jc w:val="left"/>
            </w:pPr>
            <w:r>
              <w:t>From Google Analytics</w:t>
            </w:r>
          </w:p>
        </w:tc>
        <w:tc>
          <w:tcPr>
            <w:tcW w:w="973" w:type="dxa"/>
            <w:shd w:val="clear" w:color="auto" w:fill="auto"/>
            <w:vAlign w:val="center"/>
          </w:tcPr>
          <w:p w14:paraId="61541EF3" w14:textId="77777777" w:rsidR="00120429" w:rsidRPr="00120429" w:rsidRDefault="00120429" w:rsidP="00120429">
            <w:pPr>
              <w:rPr>
                <w:szCs w:val="22"/>
                <w:lang w:val="en-US"/>
              </w:rPr>
            </w:pPr>
            <w:r w:rsidRPr="00120429">
              <w:rPr>
                <w:szCs w:val="22"/>
                <w:lang w:val="en-US"/>
              </w:rPr>
              <w:t>2384+ 13988</w:t>
            </w:r>
          </w:p>
        </w:tc>
        <w:tc>
          <w:tcPr>
            <w:tcW w:w="992" w:type="dxa"/>
            <w:shd w:val="clear" w:color="auto" w:fill="auto"/>
          </w:tcPr>
          <w:p w14:paraId="73344B3B" w14:textId="77777777" w:rsidR="00120429" w:rsidRPr="00120429" w:rsidRDefault="00120429" w:rsidP="00120429">
            <w:pPr>
              <w:rPr>
                <w:szCs w:val="22"/>
                <w:lang w:val="en-US"/>
              </w:rPr>
            </w:pPr>
            <w:r w:rsidRPr="00120429">
              <w:rPr>
                <w:szCs w:val="22"/>
                <w:lang w:val="en-US"/>
              </w:rPr>
              <w:t>2,064</w:t>
            </w:r>
          </w:p>
        </w:tc>
        <w:tc>
          <w:tcPr>
            <w:tcW w:w="992" w:type="dxa"/>
            <w:shd w:val="clear" w:color="auto" w:fill="auto"/>
          </w:tcPr>
          <w:p w14:paraId="38371969" w14:textId="77777777" w:rsidR="00120429" w:rsidRPr="00120429" w:rsidRDefault="00120429" w:rsidP="00120429">
            <w:pPr>
              <w:rPr>
                <w:szCs w:val="22"/>
                <w:lang w:val="en-US"/>
              </w:rPr>
            </w:pPr>
            <w:r w:rsidRPr="00120429">
              <w:rPr>
                <w:szCs w:val="22"/>
                <w:lang w:val="en-US"/>
              </w:rPr>
              <w:t>2,511</w:t>
            </w:r>
          </w:p>
        </w:tc>
        <w:tc>
          <w:tcPr>
            <w:tcW w:w="1134" w:type="dxa"/>
            <w:shd w:val="clear" w:color="auto" w:fill="auto"/>
            <w:vAlign w:val="center"/>
          </w:tcPr>
          <w:p w14:paraId="34D6981A" w14:textId="77777777" w:rsidR="00120429" w:rsidRPr="00120429" w:rsidRDefault="00120429" w:rsidP="00120429">
            <w:pPr>
              <w:rPr>
                <w:szCs w:val="22"/>
                <w:lang w:val="en-US"/>
              </w:rPr>
            </w:pPr>
            <w:r w:rsidRPr="00120429">
              <w:rPr>
                <w:szCs w:val="22"/>
                <w:lang w:val="en-US"/>
              </w:rPr>
              <w:t>2384+ 13988</w:t>
            </w:r>
          </w:p>
        </w:tc>
        <w:tc>
          <w:tcPr>
            <w:tcW w:w="1092" w:type="dxa"/>
            <w:shd w:val="clear" w:color="auto" w:fill="auto"/>
          </w:tcPr>
          <w:p w14:paraId="2795F7D0" w14:textId="4329375A" w:rsidR="00120429" w:rsidRPr="00781603" w:rsidRDefault="00781603" w:rsidP="003E42E6">
            <w:pPr>
              <w:suppressAutoHyphens w:val="0"/>
              <w:spacing w:before="0" w:after="0"/>
              <w:jc w:val="left"/>
              <w:rPr>
                <w:b/>
                <w:color w:val="FF0000"/>
              </w:rPr>
            </w:pPr>
            <w:r w:rsidRPr="00781603">
              <w:rPr>
                <w:b/>
                <w:color w:val="FF0000"/>
              </w:rPr>
              <w:t>???</w:t>
            </w:r>
            <w:r>
              <w:rPr>
                <w:b/>
                <w:color w:val="FF0000"/>
              </w:rPr>
              <w:t>?</w:t>
            </w:r>
          </w:p>
        </w:tc>
      </w:tr>
      <w:tr w:rsidR="00120429" w:rsidRPr="00FA54B2" w14:paraId="079F71D3" w14:textId="77777777" w:rsidTr="00120429">
        <w:tc>
          <w:tcPr>
            <w:tcW w:w="877" w:type="dxa"/>
            <w:shd w:val="clear" w:color="auto" w:fill="auto"/>
          </w:tcPr>
          <w:p w14:paraId="12887F6E" w14:textId="77777777" w:rsidR="00120429" w:rsidRPr="00936630" w:rsidRDefault="00120429" w:rsidP="00F139B4">
            <w:pPr>
              <w:suppressAutoHyphens w:val="0"/>
              <w:spacing w:before="0" w:after="0"/>
              <w:jc w:val="left"/>
            </w:pPr>
            <w:r w:rsidRPr="00936630">
              <w:t>2.6</w:t>
            </w:r>
          </w:p>
        </w:tc>
        <w:tc>
          <w:tcPr>
            <w:tcW w:w="1528" w:type="dxa"/>
            <w:shd w:val="clear" w:color="auto" w:fill="auto"/>
          </w:tcPr>
          <w:p w14:paraId="198D4973" w14:textId="77777777" w:rsidR="00120429" w:rsidRDefault="00120429" w:rsidP="00F139B4">
            <w:pPr>
              <w:suppressAutoHyphens w:val="0"/>
              <w:spacing w:before="0" w:after="0"/>
              <w:jc w:val="left"/>
            </w:pPr>
            <w:r>
              <w:t xml:space="preserve">Ratio of page views to </w:t>
            </w:r>
            <w:r>
              <w:lastRenderedPageBreak/>
              <w:t xml:space="preserve">visitors for the </w:t>
            </w:r>
            <w:proofErr w:type="spellStart"/>
            <w:r>
              <w:t>GridCafé</w:t>
            </w:r>
            <w:proofErr w:type="spellEnd"/>
            <w:r>
              <w:t xml:space="preserve"> website</w:t>
            </w:r>
          </w:p>
        </w:tc>
        <w:tc>
          <w:tcPr>
            <w:tcW w:w="1692" w:type="dxa"/>
            <w:shd w:val="clear" w:color="auto" w:fill="auto"/>
          </w:tcPr>
          <w:p w14:paraId="5C4773E1" w14:textId="77777777" w:rsidR="00120429" w:rsidRDefault="00120429" w:rsidP="00F139B4">
            <w:pPr>
              <w:suppressAutoHyphens w:val="0"/>
              <w:spacing w:before="0" w:after="0"/>
              <w:jc w:val="left"/>
            </w:pPr>
            <w:r>
              <w:lastRenderedPageBreak/>
              <w:t>From Google Analytics</w:t>
            </w:r>
          </w:p>
        </w:tc>
        <w:tc>
          <w:tcPr>
            <w:tcW w:w="973" w:type="dxa"/>
            <w:shd w:val="clear" w:color="auto" w:fill="auto"/>
            <w:vAlign w:val="center"/>
          </w:tcPr>
          <w:p w14:paraId="3C3553EF" w14:textId="0CDF1E37" w:rsidR="00120429" w:rsidRPr="00120429" w:rsidRDefault="00486C69" w:rsidP="00120429">
            <w:pPr>
              <w:rPr>
                <w:szCs w:val="22"/>
                <w:lang w:val="en-US"/>
              </w:rPr>
            </w:pPr>
            <w:r>
              <w:rPr>
                <w:szCs w:val="22"/>
                <w:lang w:val="en-US"/>
              </w:rPr>
              <w:t>1.</w:t>
            </w:r>
            <w:r w:rsidR="00120429" w:rsidRPr="00120429">
              <w:rPr>
                <w:szCs w:val="22"/>
                <w:lang w:val="en-US"/>
              </w:rPr>
              <w:t>46</w:t>
            </w:r>
          </w:p>
        </w:tc>
        <w:tc>
          <w:tcPr>
            <w:tcW w:w="992" w:type="dxa"/>
            <w:shd w:val="clear" w:color="auto" w:fill="auto"/>
          </w:tcPr>
          <w:p w14:paraId="64E1BF74" w14:textId="77777777" w:rsidR="00120429" w:rsidRPr="00120429" w:rsidRDefault="00120429" w:rsidP="00120429">
            <w:pPr>
              <w:rPr>
                <w:szCs w:val="22"/>
                <w:lang w:val="en-US"/>
              </w:rPr>
            </w:pPr>
            <w:r w:rsidRPr="00120429">
              <w:rPr>
                <w:szCs w:val="22"/>
                <w:lang w:val="en-US"/>
              </w:rPr>
              <w:t>3.3</w:t>
            </w:r>
          </w:p>
        </w:tc>
        <w:tc>
          <w:tcPr>
            <w:tcW w:w="992" w:type="dxa"/>
            <w:shd w:val="clear" w:color="auto" w:fill="auto"/>
          </w:tcPr>
          <w:p w14:paraId="437AB7DB" w14:textId="77777777" w:rsidR="00120429" w:rsidRPr="00120429" w:rsidRDefault="00120429" w:rsidP="00120429">
            <w:pPr>
              <w:rPr>
                <w:szCs w:val="22"/>
                <w:lang w:val="en-US"/>
              </w:rPr>
            </w:pPr>
            <w:r w:rsidRPr="00120429">
              <w:rPr>
                <w:szCs w:val="22"/>
                <w:lang w:val="en-US"/>
              </w:rPr>
              <w:t>4.61</w:t>
            </w:r>
          </w:p>
        </w:tc>
        <w:tc>
          <w:tcPr>
            <w:tcW w:w="1134" w:type="dxa"/>
            <w:shd w:val="clear" w:color="auto" w:fill="auto"/>
            <w:vAlign w:val="center"/>
          </w:tcPr>
          <w:p w14:paraId="55EC29EB" w14:textId="6696DBBA" w:rsidR="00120429" w:rsidRPr="00120429" w:rsidRDefault="00486C69" w:rsidP="00120429">
            <w:pPr>
              <w:rPr>
                <w:szCs w:val="22"/>
                <w:lang w:val="en-US"/>
              </w:rPr>
            </w:pPr>
            <w:r>
              <w:rPr>
                <w:szCs w:val="22"/>
                <w:lang w:val="en-US"/>
              </w:rPr>
              <w:t>3.99</w:t>
            </w:r>
          </w:p>
        </w:tc>
        <w:tc>
          <w:tcPr>
            <w:tcW w:w="1092" w:type="dxa"/>
            <w:shd w:val="clear" w:color="auto" w:fill="auto"/>
          </w:tcPr>
          <w:p w14:paraId="601102A6" w14:textId="02243C48" w:rsidR="00120429" w:rsidRPr="00781603" w:rsidRDefault="00781603" w:rsidP="003E42E6">
            <w:pPr>
              <w:suppressAutoHyphens w:val="0"/>
              <w:spacing w:before="0" w:after="0"/>
              <w:jc w:val="left"/>
              <w:rPr>
                <w:b/>
                <w:color w:val="FF0000"/>
              </w:rPr>
            </w:pPr>
            <w:r w:rsidRPr="00781603">
              <w:rPr>
                <w:b/>
                <w:color w:val="FF0000"/>
              </w:rPr>
              <w:t>????</w:t>
            </w:r>
          </w:p>
        </w:tc>
      </w:tr>
      <w:tr w:rsidR="00120429" w:rsidRPr="00FA54B2" w14:paraId="12A94002" w14:textId="77777777" w:rsidTr="00120429">
        <w:tc>
          <w:tcPr>
            <w:tcW w:w="877" w:type="dxa"/>
            <w:shd w:val="clear" w:color="auto" w:fill="auto"/>
          </w:tcPr>
          <w:p w14:paraId="0ADE6520" w14:textId="77777777" w:rsidR="00120429" w:rsidRPr="001B6815" w:rsidRDefault="00120429" w:rsidP="00F139B4">
            <w:pPr>
              <w:suppressAutoHyphens w:val="0"/>
              <w:spacing w:before="0" w:after="0"/>
              <w:jc w:val="left"/>
              <w:rPr>
                <w:highlight w:val="yellow"/>
              </w:rPr>
            </w:pPr>
            <w:r w:rsidRPr="00EC4B09">
              <w:lastRenderedPageBreak/>
              <w:t>2.7</w:t>
            </w:r>
          </w:p>
        </w:tc>
        <w:tc>
          <w:tcPr>
            <w:tcW w:w="1528" w:type="dxa"/>
            <w:shd w:val="clear" w:color="auto" w:fill="auto"/>
          </w:tcPr>
          <w:p w14:paraId="10DA3C51" w14:textId="77777777" w:rsidR="00120429" w:rsidRDefault="00120429" w:rsidP="00F139B4">
            <w:pPr>
              <w:suppressAutoHyphens w:val="0"/>
              <w:spacing w:before="0" w:after="0"/>
              <w:jc w:val="left"/>
            </w:pPr>
            <w:r>
              <w:t>Number of bloggers for GridCast</w:t>
            </w:r>
          </w:p>
        </w:tc>
        <w:tc>
          <w:tcPr>
            <w:tcW w:w="1692" w:type="dxa"/>
            <w:shd w:val="clear" w:color="auto" w:fill="auto"/>
          </w:tcPr>
          <w:p w14:paraId="1F48B20A" w14:textId="77777777" w:rsidR="00120429" w:rsidRDefault="00120429" w:rsidP="00F139B4">
            <w:pPr>
              <w:suppressAutoHyphens w:val="0"/>
              <w:spacing w:before="0" w:after="0"/>
              <w:jc w:val="left"/>
            </w:pPr>
            <w:r>
              <w:t>Total number of bloggers</w:t>
            </w:r>
          </w:p>
        </w:tc>
        <w:tc>
          <w:tcPr>
            <w:tcW w:w="973" w:type="dxa"/>
            <w:shd w:val="clear" w:color="auto" w:fill="auto"/>
            <w:vAlign w:val="center"/>
          </w:tcPr>
          <w:p w14:paraId="42E2EF77" w14:textId="77777777" w:rsidR="00120429" w:rsidRPr="00120429" w:rsidRDefault="00120429" w:rsidP="00120429">
            <w:pPr>
              <w:rPr>
                <w:szCs w:val="22"/>
                <w:lang w:val="en-US"/>
              </w:rPr>
            </w:pPr>
            <w:r w:rsidRPr="00120429">
              <w:rPr>
                <w:szCs w:val="22"/>
                <w:lang w:val="en-US"/>
              </w:rPr>
              <w:t>14</w:t>
            </w:r>
          </w:p>
        </w:tc>
        <w:tc>
          <w:tcPr>
            <w:tcW w:w="992" w:type="dxa"/>
            <w:shd w:val="clear" w:color="auto" w:fill="auto"/>
          </w:tcPr>
          <w:p w14:paraId="17098D29" w14:textId="77777777" w:rsidR="00120429" w:rsidRPr="00120429" w:rsidRDefault="00120429" w:rsidP="00120429">
            <w:pPr>
              <w:rPr>
                <w:szCs w:val="22"/>
                <w:lang w:val="en-US"/>
              </w:rPr>
            </w:pPr>
            <w:r w:rsidRPr="00120429">
              <w:rPr>
                <w:szCs w:val="22"/>
                <w:lang w:val="en-US"/>
              </w:rPr>
              <w:t>12</w:t>
            </w:r>
          </w:p>
        </w:tc>
        <w:tc>
          <w:tcPr>
            <w:tcW w:w="992" w:type="dxa"/>
            <w:shd w:val="clear" w:color="auto" w:fill="auto"/>
          </w:tcPr>
          <w:p w14:paraId="64792B12" w14:textId="77777777" w:rsidR="00120429" w:rsidRPr="00120429" w:rsidRDefault="00120429" w:rsidP="00120429">
            <w:pPr>
              <w:rPr>
                <w:szCs w:val="22"/>
                <w:lang w:val="en-US"/>
              </w:rPr>
            </w:pPr>
            <w:r w:rsidRPr="00120429">
              <w:rPr>
                <w:szCs w:val="22"/>
                <w:lang w:val="en-US"/>
              </w:rPr>
              <w:t>12</w:t>
            </w:r>
          </w:p>
        </w:tc>
        <w:tc>
          <w:tcPr>
            <w:tcW w:w="1134" w:type="dxa"/>
            <w:shd w:val="clear" w:color="auto" w:fill="auto"/>
            <w:vAlign w:val="center"/>
          </w:tcPr>
          <w:p w14:paraId="17762ED4" w14:textId="2F0A85D2" w:rsidR="00120429" w:rsidRPr="00120429" w:rsidRDefault="000E386A" w:rsidP="00120429">
            <w:pPr>
              <w:rPr>
                <w:szCs w:val="22"/>
                <w:lang w:val="en-US"/>
              </w:rPr>
            </w:pPr>
            <w:r>
              <w:rPr>
                <w:szCs w:val="22"/>
                <w:lang w:val="en-US"/>
              </w:rPr>
              <w:t>8</w:t>
            </w:r>
          </w:p>
        </w:tc>
        <w:tc>
          <w:tcPr>
            <w:tcW w:w="1092" w:type="dxa"/>
            <w:shd w:val="clear" w:color="auto" w:fill="auto"/>
          </w:tcPr>
          <w:p w14:paraId="2BEF33F6" w14:textId="7A94B422" w:rsidR="00120429" w:rsidRPr="00BC5A3C" w:rsidRDefault="000E386A" w:rsidP="003E42E6">
            <w:pPr>
              <w:suppressAutoHyphens w:val="0"/>
              <w:spacing w:before="0" w:after="0"/>
              <w:jc w:val="left"/>
              <w:rPr>
                <w:b/>
              </w:rPr>
            </w:pPr>
            <w:r>
              <w:rPr>
                <w:b/>
              </w:rPr>
              <w:t>46</w:t>
            </w:r>
          </w:p>
        </w:tc>
      </w:tr>
      <w:tr w:rsidR="00120429" w:rsidRPr="00FA54B2" w14:paraId="16C9FD13" w14:textId="77777777" w:rsidTr="00120429">
        <w:tc>
          <w:tcPr>
            <w:tcW w:w="877" w:type="dxa"/>
            <w:shd w:val="clear" w:color="auto" w:fill="auto"/>
          </w:tcPr>
          <w:p w14:paraId="020945D3" w14:textId="77777777" w:rsidR="00120429" w:rsidRDefault="00120429" w:rsidP="00F139B4">
            <w:pPr>
              <w:suppressAutoHyphens w:val="0"/>
              <w:spacing w:before="0" w:after="0"/>
              <w:jc w:val="left"/>
            </w:pPr>
            <w:r>
              <w:t>2.8</w:t>
            </w:r>
          </w:p>
        </w:tc>
        <w:tc>
          <w:tcPr>
            <w:tcW w:w="1528" w:type="dxa"/>
            <w:shd w:val="clear" w:color="auto" w:fill="auto"/>
          </w:tcPr>
          <w:p w14:paraId="38C872DD" w14:textId="77777777" w:rsidR="00120429" w:rsidRDefault="00120429" w:rsidP="00F139B4">
            <w:pPr>
              <w:suppressAutoHyphens w:val="0"/>
              <w:spacing w:before="0" w:after="0"/>
              <w:jc w:val="left"/>
            </w:pPr>
            <w:r>
              <w:t>Blog entries on GridCast</w:t>
            </w:r>
          </w:p>
        </w:tc>
        <w:tc>
          <w:tcPr>
            <w:tcW w:w="1692" w:type="dxa"/>
            <w:shd w:val="clear" w:color="auto" w:fill="auto"/>
          </w:tcPr>
          <w:p w14:paraId="7CEB5F80" w14:textId="77777777" w:rsidR="00120429" w:rsidRDefault="00120429" w:rsidP="00F139B4">
            <w:pPr>
              <w:suppressAutoHyphens w:val="0"/>
              <w:spacing w:before="0" w:after="0"/>
              <w:jc w:val="left"/>
            </w:pPr>
            <w:r>
              <w:t>Total number</w:t>
            </w:r>
          </w:p>
        </w:tc>
        <w:tc>
          <w:tcPr>
            <w:tcW w:w="973" w:type="dxa"/>
            <w:shd w:val="clear" w:color="auto" w:fill="auto"/>
            <w:vAlign w:val="center"/>
          </w:tcPr>
          <w:p w14:paraId="6CBBB2D3" w14:textId="77777777" w:rsidR="00120429" w:rsidRPr="00120429" w:rsidRDefault="00120429" w:rsidP="00120429">
            <w:pPr>
              <w:rPr>
                <w:szCs w:val="22"/>
                <w:lang w:val="en-US"/>
              </w:rPr>
            </w:pPr>
            <w:r w:rsidRPr="00120429">
              <w:rPr>
                <w:szCs w:val="22"/>
                <w:lang w:val="en-US"/>
              </w:rPr>
              <w:t>45</w:t>
            </w:r>
          </w:p>
        </w:tc>
        <w:tc>
          <w:tcPr>
            <w:tcW w:w="992" w:type="dxa"/>
            <w:shd w:val="clear" w:color="auto" w:fill="auto"/>
          </w:tcPr>
          <w:p w14:paraId="77C83645" w14:textId="77777777" w:rsidR="00120429" w:rsidRPr="00120429" w:rsidRDefault="00120429" w:rsidP="00120429">
            <w:pPr>
              <w:rPr>
                <w:szCs w:val="22"/>
                <w:lang w:val="en-US"/>
              </w:rPr>
            </w:pPr>
            <w:r w:rsidRPr="00120429">
              <w:rPr>
                <w:szCs w:val="22"/>
                <w:lang w:val="en-US"/>
              </w:rPr>
              <w:t>45</w:t>
            </w:r>
          </w:p>
        </w:tc>
        <w:tc>
          <w:tcPr>
            <w:tcW w:w="992" w:type="dxa"/>
            <w:shd w:val="clear" w:color="auto" w:fill="auto"/>
          </w:tcPr>
          <w:p w14:paraId="56D6EB61" w14:textId="77777777" w:rsidR="00120429" w:rsidRPr="00120429" w:rsidRDefault="00120429" w:rsidP="00120429">
            <w:pPr>
              <w:rPr>
                <w:szCs w:val="22"/>
                <w:lang w:val="en-US"/>
              </w:rPr>
            </w:pPr>
            <w:r w:rsidRPr="00120429">
              <w:rPr>
                <w:szCs w:val="22"/>
                <w:lang w:val="en-US"/>
              </w:rPr>
              <w:t>53</w:t>
            </w:r>
          </w:p>
        </w:tc>
        <w:tc>
          <w:tcPr>
            <w:tcW w:w="1134" w:type="dxa"/>
            <w:shd w:val="clear" w:color="auto" w:fill="auto"/>
            <w:vAlign w:val="center"/>
          </w:tcPr>
          <w:p w14:paraId="0E10BAE3" w14:textId="116D7412" w:rsidR="00120429" w:rsidRPr="00120429" w:rsidRDefault="000E386A" w:rsidP="00120429">
            <w:pPr>
              <w:rPr>
                <w:szCs w:val="22"/>
                <w:lang w:val="en-US"/>
              </w:rPr>
            </w:pPr>
            <w:r>
              <w:rPr>
                <w:szCs w:val="22"/>
                <w:lang w:val="en-US"/>
              </w:rPr>
              <w:t>34</w:t>
            </w:r>
          </w:p>
        </w:tc>
        <w:tc>
          <w:tcPr>
            <w:tcW w:w="1092" w:type="dxa"/>
            <w:shd w:val="clear" w:color="auto" w:fill="auto"/>
          </w:tcPr>
          <w:p w14:paraId="32DE575B" w14:textId="35CF8253" w:rsidR="00120429" w:rsidRPr="00BC5A3C" w:rsidRDefault="000E386A" w:rsidP="003E42E6">
            <w:pPr>
              <w:suppressAutoHyphens w:val="0"/>
              <w:spacing w:before="0" w:after="0"/>
              <w:jc w:val="left"/>
              <w:rPr>
                <w:b/>
              </w:rPr>
            </w:pPr>
            <w:r>
              <w:rPr>
                <w:b/>
              </w:rPr>
              <w:t>181</w:t>
            </w:r>
          </w:p>
        </w:tc>
      </w:tr>
      <w:tr w:rsidR="00120429" w:rsidRPr="00FA54B2" w14:paraId="50FE9DC8" w14:textId="77777777" w:rsidTr="00120429">
        <w:tc>
          <w:tcPr>
            <w:tcW w:w="877" w:type="dxa"/>
            <w:shd w:val="clear" w:color="auto" w:fill="auto"/>
          </w:tcPr>
          <w:p w14:paraId="5DFE9286" w14:textId="77777777" w:rsidR="00120429" w:rsidRDefault="00120429" w:rsidP="00F139B4">
            <w:pPr>
              <w:suppressAutoHyphens w:val="0"/>
              <w:spacing w:before="0" w:after="0"/>
              <w:jc w:val="left"/>
            </w:pPr>
            <w:r>
              <w:t>2.9</w:t>
            </w:r>
          </w:p>
        </w:tc>
        <w:tc>
          <w:tcPr>
            <w:tcW w:w="1528" w:type="dxa"/>
            <w:shd w:val="clear" w:color="auto" w:fill="auto"/>
          </w:tcPr>
          <w:p w14:paraId="0A48099B" w14:textId="77777777" w:rsidR="00120429" w:rsidRDefault="00120429" w:rsidP="00F139B4">
            <w:pPr>
              <w:suppressAutoHyphens w:val="0"/>
              <w:spacing w:before="0" w:after="0"/>
              <w:jc w:val="left"/>
            </w:pPr>
            <w:r>
              <w:t xml:space="preserve">Podcasts on </w:t>
            </w:r>
            <w:proofErr w:type="spellStart"/>
            <w:r>
              <w:t>GridCasts</w:t>
            </w:r>
            <w:proofErr w:type="spellEnd"/>
          </w:p>
        </w:tc>
        <w:tc>
          <w:tcPr>
            <w:tcW w:w="1692" w:type="dxa"/>
            <w:shd w:val="clear" w:color="auto" w:fill="auto"/>
          </w:tcPr>
          <w:p w14:paraId="08A53A81" w14:textId="77777777" w:rsidR="00120429" w:rsidRDefault="00120429" w:rsidP="00F139B4">
            <w:pPr>
              <w:suppressAutoHyphens w:val="0"/>
              <w:spacing w:before="0" w:after="0"/>
              <w:jc w:val="left"/>
            </w:pPr>
            <w:r>
              <w:t>Total number</w:t>
            </w:r>
          </w:p>
        </w:tc>
        <w:tc>
          <w:tcPr>
            <w:tcW w:w="973" w:type="dxa"/>
            <w:shd w:val="clear" w:color="auto" w:fill="auto"/>
            <w:vAlign w:val="center"/>
          </w:tcPr>
          <w:p w14:paraId="45C22D5F" w14:textId="77777777" w:rsidR="00120429" w:rsidRPr="00120429" w:rsidRDefault="00120429" w:rsidP="00120429">
            <w:pPr>
              <w:rPr>
                <w:szCs w:val="22"/>
                <w:lang w:val="en-US"/>
              </w:rPr>
            </w:pPr>
            <w:r w:rsidRPr="00120429">
              <w:rPr>
                <w:szCs w:val="22"/>
                <w:lang w:val="en-US"/>
              </w:rPr>
              <w:t>10</w:t>
            </w:r>
          </w:p>
        </w:tc>
        <w:tc>
          <w:tcPr>
            <w:tcW w:w="992" w:type="dxa"/>
            <w:shd w:val="clear" w:color="auto" w:fill="auto"/>
          </w:tcPr>
          <w:p w14:paraId="45536C6E" w14:textId="77777777" w:rsidR="00120429" w:rsidRPr="00120429" w:rsidRDefault="00120429" w:rsidP="00120429">
            <w:pPr>
              <w:rPr>
                <w:szCs w:val="22"/>
                <w:lang w:val="en-US"/>
              </w:rPr>
            </w:pPr>
            <w:r w:rsidRPr="00120429">
              <w:rPr>
                <w:szCs w:val="22"/>
                <w:lang w:val="en-US"/>
              </w:rPr>
              <w:t>7</w:t>
            </w:r>
          </w:p>
        </w:tc>
        <w:tc>
          <w:tcPr>
            <w:tcW w:w="992" w:type="dxa"/>
            <w:shd w:val="clear" w:color="auto" w:fill="auto"/>
          </w:tcPr>
          <w:p w14:paraId="2C73866A" w14:textId="77777777" w:rsidR="00120429" w:rsidRPr="00120429" w:rsidRDefault="00120429" w:rsidP="00120429">
            <w:pPr>
              <w:rPr>
                <w:szCs w:val="22"/>
                <w:lang w:val="en-US"/>
              </w:rPr>
            </w:pPr>
            <w:r w:rsidRPr="00120429">
              <w:rPr>
                <w:szCs w:val="22"/>
                <w:lang w:val="en-US"/>
              </w:rPr>
              <w:t>13</w:t>
            </w:r>
          </w:p>
        </w:tc>
        <w:tc>
          <w:tcPr>
            <w:tcW w:w="1134" w:type="dxa"/>
            <w:shd w:val="clear" w:color="auto" w:fill="auto"/>
          </w:tcPr>
          <w:p w14:paraId="66F84ACD" w14:textId="41BC945E" w:rsidR="00120429" w:rsidRPr="00BC5A3C" w:rsidRDefault="000E386A" w:rsidP="003E42E6">
            <w:pPr>
              <w:suppressAutoHyphens w:val="0"/>
              <w:spacing w:before="0" w:after="0"/>
              <w:jc w:val="left"/>
            </w:pPr>
            <w:r>
              <w:t>0</w:t>
            </w:r>
          </w:p>
        </w:tc>
        <w:tc>
          <w:tcPr>
            <w:tcW w:w="1092" w:type="dxa"/>
            <w:shd w:val="clear" w:color="auto" w:fill="auto"/>
          </w:tcPr>
          <w:p w14:paraId="5E5A8073" w14:textId="74C77B4C" w:rsidR="00120429" w:rsidRPr="00BC5A3C" w:rsidRDefault="000E386A" w:rsidP="003E42E6">
            <w:pPr>
              <w:suppressAutoHyphens w:val="0"/>
              <w:spacing w:before="0" w:after="0"/>
              <w:jc w:val="left"/>
              <w:rPr>
                <w:b/>
              </w:rPr>
            </w:pPr>
            <w:r>
              <w:rPr>
                <w:b/>
              </w:rPr>
              <w:t>30</w:t>
            </w:r>
          </w:p>
        </w:tc>
      </w:tr>
      <w:tr w:rsidR="00120429" w:rsidRPr="00FA54B2" w14:paraId="56B2F64C" w14:textId="77777777" w:rsidTr="00120429">
        <w:tc>
          <w:tcPr>
            <w:tcW w:w="877" w:type="dxa"/>
            <w:shd w:val="clear" w:color="auto" w:fill="auto"/>
          </w:tcPr>
          <w:p w14:paraId="52F7F1F9" w14:textId="77777777" w:rsidR="00120429" w:rsidRPr="00936630" w:rsidRDefault="00120429" w:rsidP="00F139B4">
            <w:pPr>
              <w:suppressAutoHyphens w:val="0"/>
              <w:spacing w:before="0" w:after="0"/>
              <w:jc w:val="left"/>
            </w:pPr>
            <w:r w:rsidRPr="00936630">
              <w:t>2.10</w:t>
            </w:r>
          </w:p>
        </w:tc>
        <w:tc>
          <w:tcPr>
            <w:tcW w:w="1528" w:type="dxa"/>
            <w:shd w:val="clear" w:color="auto" w:fill="auto"/>
          </w:tcPr>
          <w:p w14:paraId="0D0AC204" w14:textId="77777777" w:rsidR="00120429" w:rsidRDefault="00120429" w:rsidP="00F139B4">
            <w:pPr>
              <w:suppressAutoHyphens w:val="0"/>
              <w:spacing w:before="0" w:after="0"/>
              <w:jc w:val="left"/>
            </w:pPr>
            <w:r>
              <w:t>Unique visitors to the GridCast (% new)</w:t>
            </w:r>
          </w:p>
        </w:tc>
        <w:tc>
          <w:tcPr>
            <w:tcW w:w="1692" w:type="dxa"/>
            <w:shd w:val="clear" w:color="auto" w:fill="auto"/>
          </w:tcPr>
          <w:p w14:paraId="70C1BDC9" w14:textId="77777777" w:rsidR="00120429" w:rsidRDefault="00120429" w:rsidP="00F139B4">
            <w:pPr>
              <w:suppressAutoHyphens w:val="0"/>
              <w:spacing w:before="0" w:after="0"/>
              <w:jc w:val="left"/>
            </w:pPr>
            <w:r>
              <w:t>From Google Analytics</w:t>
            </w:r>
          </w:p>
        </w:tc>
        <w:tc>
          <w:tcPr>
            <w:tcW w:w="973" w:type="dxa"/>
            <w:shd w:val="clear" w:color="auto" w:fill="auto"/>
            <w:vAlign w:val="center"/>
          </w:tcPr>
          <w:p w14:paraId="539AB9E9" w14:textId="77777777" w:rsidR="00120429" w:rsidRPr="00120429" w:rsidRDefault="00120429" w:rsidP="00120429">
            <w:pPr>
              <w:rPr>
                <w:szCs w:val="22"/>
                <w:lang w:val="en-US"/>
              </w:rPr>
            </w:pPr>
            <w:r w:rsidRPr="00120429">
              <w:rPr>
                <w:szCs w:val="22"/>
                <w:lang w:val="en-US"/>
              </w:rPr>
              <w:t>69%</w:t>
            </w:r>
          </w:p>
        </w:tc>
        <w:tc>
          <w:tcPr>
            <w:tcW w:w="992" w:type="dxa"/>
            <w:shd w:val="clear" w:color="auto" w:fill="auto"/>
          </w:tcPr>
          <w:p w14:paraId="71DAFD14" w14:textId="77777777" w:rsidR="00120429" w:rsidRPr="00120429" w:rsidRDefault="00120429" w:rsidP="00120429">
            <w:pPr>
              <w:rPr>
                <w:szCs w:val="22"/>
                <w:lang w:val="en-US"/>
              </w:rPr>
            </w:pPr>
            <w:r w:rsidRPr="00120429">
              <w:rPr>
                <w:szCs w:val="22"/>
                <w:lang w:val="en-US"/>
              </w:rPr>
              <w:t>77.59%</w:t>
            </w:r>
          </w:p>
        </w:tc>
        <w:tc>
          <w:tcPr>
            <w:tcW w:w="992" w:type="dxa"/>
            <w:shd w:val="clear" w:color="auto" w:fill="auto"/>
          </w:tcPr>
          <w:p w14:paraId="792BD582" w14:textId="77777777" w:rsidR="00120429" w:rsidRPr="00120429" w:rsidRDefault="00120429" w:rsidP="00120429">
            <w:pPr>
              <w:rPr>
                <w:szCs w:val="22"/>
                <w:lang w:val="en-US"/>
              </w:rPr>
            </w:pPr>
            <w:r w:rsidRPr="00120429">
              <w:rPr>
                <w:szCs w:val="22"/>
                <w:lang w:val="en-US"/>
              </w:rPr>
              <w:t>72.9%</w:t>
            </w:r>
          </w:p>
        </w:tc>
        <w:tc>
          <w:tcPr>
            <w:tcW w:w="1134" w:type="dxa"/>
            <w:shd w:val="clear" w:color="auto" w:fill="auto"/>
          </w:tcPr>
          <w:p w14:paraId="21AAD623" w14:textId="106A17A3" w:rsidR="00120429" w:rsidRPr="000E2BBE" w:rsidRDefault="005852B6" w:rsidP="003E42E6">
            <w:pPr>
              <w:suppressAutoHyphens w:val="0"/>
              <w:spacing w:before="0" w:after="0"/>
              <w:jc w:val="left"/>
            </w:pPr>
            <w:r>
              <w:t>73.77</w:t>
            </w:r>
          </w:p>
        </w:tc>
        <w:tc>
          <w:tcPr>
            <w:tcW w:w="1092" w:type="dxa"/>
            <w:shd w:val="clear" w:color="auto" w:fill="auto"/>
          </w:tcPr>
          <w:p w14:paraId="31E5C492" w14:textId="51196FED" w:rsidR="00120429" w:rsidRPr="000E2BBE" w:rsidRDefault="005852B6" w:rsidP="003E42E6">
            <w:pPr>
              <w:suppressAutoHyphens w:val="0"/>
              <w:spacing w:before="0" w:after="0"/>
              <w:jc w:val="left"/>
              <w:rPr>
                <w:b/>
              </w:rPr>
            </w:pPr>
            <w:r>
              <w:rPr>
                <w:b/>
              </w:rPr>
              <w:t>73.19%</w:t>
            </w:r>
          </w:p>
        </w:tc>
      </w:tr>
      <w:tr w:rsidR="00120429" w:rsidRPr="00FA54B2" w14:paraId="24BDA39B" w14:textId="77777777" w:rsidTr="00120429">
        <w:tc>
          <w:tcPr>
            <w:tcW w:w="877" w:type="dxa"/>
            <w:shd w:val="clear" w:color="auto" w:fill="auto"/>
          </w:tcPr>
          <w:p w14:paraId="2A9F929C" w14:textId="77777777" w:rsidR="00120429" w:rsidRPr="00936630" w:rsidRDefault="00120429" w:rsidP="00F139B4">
            <w:pPr>
              <w:suppressAutoHyphens w:val="0"/>
              <w:spacing w:before="0" w:after="0"/>
              <w:jc w:val="left"/>
            </w:pPr>
            <w:r w:rsidRPr="00936630">
              <w:t>2.11</w:t>
            </w:r>
          </w:p>
        </w:tc>
        <w:tc>
          <w:tcPr>
            <w:tcW w:w="1528" w:type="dxa"/>
            <w:shd w:val="clear" w:color="auto" w:fill="auto"/>
          </w:tcPr>
          <w:p w14:paraId="46C82BB6" w14:textId="77777777" w:rsidR="00120429" w:rsidRDefault="00120429" w:rsidP="00F139B4">
            <w:pPr>
              <w:suppressAutoHyphens w:val="0"/>
              <w:spacing w:before="0" w:after="0"/>
              <w:jc w:val="left"/>
            </w:pPr>
            <w:r>
              <w:t>Length of time spent on the GridCast</w:t>
            </w:r>
          </w:p>
        </w:tc>
        <w:tc>
          <w:tcPr>
            <w:tcW w:w="1692" w:type="dxa"/>
            <w:shd w:val="clear" w:color="auto" w:fill="auto"/>
          </w:tcPr>
          <w:p w14:paraId="0841B213" w14:textId="77777777" w:rsidR="00120429" w:rsidRDefault="00120429" w:rsidP="00F139B4">
            <w:pPr>
              <w:suppressAutoHyphens w:val="0"/>
              <w:spacing w:before="0" w:after="0"/>
              <w:jc w:val="left"/>
            </w:pPr>
            <w:r>
              <w:t>From Google Analytics</w:t>
            </w:r>
          </w:p>
        </w:tc>
        <w:tc>
          <w:tcPr>
            <w:tcW w:w="973" w:type="dxa"/>
            <w:shd w:val="clear" w:color="auto" w:fill="auto"/>
            <w:vAlign w:val="center"/>
          </w:tcPr>
          <w:p w14:paraId="5B5924EB" w14:textId="77777777" w:rsidR="00120429" w:rsidRPr="00120429" w:rsidRDefault="00120429" w:rsidP="00120429">
            <w:pPr>
              <w:rPr>
                <w:szCs w:val="22"/>
                <w:lang w:val="en-US"/>
              </w:rPr>
            </w:pPr>
            <w:r w:rsidRPr="00120429">
              <w:rPr>
                <w:szCs w:val="22"/>
                <w:lang w:val="en-US"/>
              </w:rPr>
              <w:t>1:33</w:t>
            </w:r>
          </w:p>
        </w:tc>
        <w:tc>
          <w:tcPr>
            <w:tcW w:w="992" w:type="dxa"/>
            <w:shd w:val="clear" w:color="auto" w:fill="auto"/>
          </w:tcPr>
          <w:p w14:paraId="05EA370C" w14:textId="77777777" w:rsidR="00120429" w:rsidRPr="00120429" w:rsidRDefault="00120429" w:rsidP="00120429">
            <w:pPr>
              <w:rPr>
                <w:szCs w:val="22"/>
                <w:lang w:val="en-US"/>
              </w:rPr>
            </w:pPr>
            <w:r w:rsidRPr="00120429">
              <w:rPr>
                <w:szCs w:val="22"/>
                <w:lang w:val="en-US"/>
              </w:rPr>
              <w:t>1:20</w:t>
            </w:r>
          </w:p>
        </w:tc>
        <w:tc>
          <w:tcPr>
            <w:tcW w:w="992" w:type="dxa"/>
            <w:shd w:val="clear" w:color="auto" w:fill="auto"/>
          </w:tcPr>
          <w:p w14:paraId="054E7B83" w14:textId="77777777" w:rsidR="00120429" w:rsidRPr="00120429" w:rsidRDefault="00120429" w:rsidP="00120429">
            <w:pPr>
              <w:rPr>
                <w:szCs w:val="22"/>
                <w:lang w:val="en-US"/>
              </w:rPr>
            </w:pPr>
            <w:r w:rsidRPr="00120429">
              <w:rPr>
                <w:szCs w:val="22"/>
                <w:lang w:val="en-US"/>
              </w:rPr>
              <w:t>1:35</w:t>
            </w:r>
          </w:p>
        </w:tc>
        <w:tc>
          <w:tcPr>
            <w:tcW w:w="1134" w:type="dxa"/>
            <w:shd w:val="clear" w:color="auto" w:fill="auto"/>
          </w:tcPr>
          <w:p w14:paraId="2EE51440" w14:textId="2B8F800B" w:rsidR="00120429" w:rsidRPr="000E2BBE" w:rsidRDefault="002C388D" w:rsidP="003E42E6">
            <w:pPr>
              <w:suppressAutoHyphens w:val="0"/>
              <w:spacing w:before="0" w:after="0"/>
              <w:jc w:val="left"/>
            </w:pPr>
            <w:r>
              <w:t>1.07</w:t>
            </w:r>
          </w:p>
        </w:tc>
        <w:tc>
          <w:tcPr>
            <w:tcW w:w="1092" w:type="dxa"/>
            <w:shd w:val="clear" w:color="auto" w:fill="auto"/>
          </w:tcPr>
          <w:p w14:paraId="2546B5EA" w14:textId="5F45746F" w:rsidR="00120429" w:rsidRPr="000E2BBE" w:rsidRDefault="002C388D" w:rsidP="003E42E6">
            <w:pPr>
              <w:suppressAutoHyphens w:val="0"/>
              <w:spacing w:before="0" w:after="0"/>
              <w:jc w:val="left"/>
              <w:rPr>
                <w:b/>
              </w:rPr>
            </w:pPr>
            <w:r>
              <w:rPr>
                <w:b/>
              </w:rPr>
              <w:t>1.25</w:t>
            </w:r>
          </w:p>
        </w:tc>
      </w:tr>
      <w:tr w:rsidR="00154E2D" w:rsidRPr="00FA54B2" w14:paraId="58ABA33A" w14:textId="77777777" w:rsidTr="00154E2D">
        <w:tc>
          <w:tcPr>
            <w:tcW w:w="877" w:type="dxa"/>
            <w:shd w:val="clear" w:color="auto" w:fill="auto"/>
          </w:tcPr>
          <w:p w14:paraId="1A3A43BB" w14:textId="77777777" w:rsidR="00154E2D" w:rsidRDefault="00154E2D" w:rsidP="00F139B4">
            <w:pPr>
              <w:suppressAutoHyphens w:val="0"/>
              <w:spacing w:before="0" w:after="0"/>
              <w:jc w:val="left"/>
            </w:pPr>
            <w:r>
              <w:t>2.12</w:t>
            </w:r>
          </w:p>
        </w:tc>
        <w:tc>
          <w:tcPr>
            <w:tcW w:w="1528" w:type="dxa"/>
            <w:shd w:val="clear" w:color="auto" w:fill="auto"/>
          </w:tcPr>
          <w:p w14:paraId="48452F48" w14:textId="77777777" w:rsidR="00154E2D" w:rsidRDefault="00154E2D" w:rsidP="00F139B4">
            <w:pPr>
              <w:suppressAutoHyphens w:val="0"/>
              <w:spacing w:before="0" w:after="0"/>
              <w:jc w:val="left"/>
            </w:pPr>
            <w:r>
              <w:t xml:space="preserve">EU sites on </w:t>
            </w:r>
            <w:proofErr w:type="spellStart"/>
            <w:r>
              <w:t>GridGuide</w:t>
            </w:r>
            <w:proofErr w:type="spellEnd"/>
          </w:p>
        </w:tc>
        <w:tc>
          <w:tcPr>
            <w:tcW w:w="1692" w:type="dxa"/>
            <w:shd w:val="clear" w:color="auto" w:fill="auto"/>
          </w:tcPr>
          <w:p w14:paraId="2133A889" w14:textId="77777777" w:rsidR="00154E2D" w:rsidRDefault="00154E2D" w:rsidP="00F139B4">
            <w:pPr>
              <w:suppressAutoHyphens w:val="0"/>
              <w:spacing w:before="0" w:after="0"/>
              <w:jc w:val="left"/>
            </w:pPr>
            <w:r>
              <w:t>European based sites</w:t>
            </w:r>
          </w:p>
        </w:tc>
        <w:tc>
          <w:tcPr>
            <w:tcW w:w="973" w:type="dxa"/>
            <w:shd w:val="clear" w:color="auto" w:fill="auto"/>
            <w:vAlign w:val="center"/>
          </w:tcPr>
          <w:p w14:paraId="55D55F44" w14:textId="77777777" w:rsidR="00154E2D" w:rsidRPr="00154E2D" w:rsidRDefault="00154E2D" w:rsidP="00154E2D">
            <w:pPr>
              <w:rPr>
                <w:szCs w:val="22"/>
                <w:lang w:val="en-US"/>
              </w:rPr>
            </w:pPr>
            <w:r w:rsidRPr="00154E2D">
              <w:rPr>
                <w:szCs w:val="22"/>
                <w:lang w:val="en-US"/>
              </w:rPr>
              <w:t>28</w:t>
            </w:r>
          </w:p>
        </w:tc>
        <w:tc>
          <w:tcPr>
            <w:tcW w:w="992" w:type="dxa"/>
            <w:shd w:val="clear" w:color="auto" w:fill="auto"/>
          </w:tcPr>
          <w:p w14:paraId="75B4A930" w14:textId="77777777" w:rsidR="00154E2D" w:rsidRPr="00154E2D" w:rsidRDefault="00154E2D" w:rsidP="00154E2D">
            <w:pPr>
              <w:rPr>
                <w:szCs w:val="22"/>
                <w:lang w:val="en-US"/>
              </w:rPr>
            </w:pPr>
            <w:r w:rsidRPr="00154E2D">
              <w:rPr>
                <w:szCs w:val="22"/>
                <w:lang w:val="en-US"/>
              </w:rPr>
              <w:t>?</w:t>
            </w:r>
          </w:p>
        </w:tc>
        <w:tc>
          <w:tcPr>
            <w:tcW w:w="992" w:type="dxa"/>
            <w:shd w:val="clear" w:color="auto" w:fill="auto"/>
          </w:tcPr>
          <w:p w14:paraId="2ECB8F73" w14:textId="77777777" w:rsidR="00154E2D" w:rsidRPr="00154E2D" w:rsidRDefault="00154E2D" w:rsidP="00154E2D">
            <w:pPr>
              <w:rPr>
                <w:szCs w:val="22"/>
                <w:lang w:val="en-US"/>
              </w:rPr>
            </w:pPr>
            <w:r w:rsidRPr="00154E2D">
              <w:rPr>
                <w:szCs w:val="22"/>
                <w:lang w:val="en-US"/>
              </w:rPr>
              <w:t>36?</w:t>
            </w:r>
          </w:p>
        </w:tc>
        <w:tc>
          <w:tcPr>
            <w:tcW w:w="1134" w:type="dxa"/>
            <w:shd w:val="clear" w:color="auto" w:fill="auto"/>
          </w:tcPr>
          <w:p w14:paraId="524AEFBD" w14:textId="3B2FEC48" w:rsidR="00154E2D" w:rsidRDefault="002C388D" w:rsidP="003E42E6">
            <w:pPr>
              <w:suppressAutoHyphens w:val="0"/>
              <w:spacing w:before="0" w:after="0"/>
              <w:jc w:val="left"/>
            </w:pPr>
            <w:r>
              <w:t>36</w:t>
            </w:r>
          </w:p>
        </w:tc>
        <w:tc>
          <w:tcPr>
            <w:tcW w:w="1092" w:type="dxa"/>
            <w:shd w:val="clear" w:color="auto" w:fill="auto"/>
          </w:tcPr>
          <w:p w14:paraId="1FDC1202" w14:textId="3888482B" w:rsidR="00154E2D" w:rsidRPr="005368BB" w:rsidRDefault="002C388D" w:rsidP="003E42E6">
            <w:pPr>
              <w:suppressAutoHyphens w:val="0"/>
              <w:spacing w:before="0" w:after="0"/>
              <w:jc w:val="left"/>
              <w:rPr>
                <w:b/>
              </w:rPr>
            </w:pPr>
            <w:r>
              <w:rPr>
                <w:b/>
              </w:rPr>
              <w:t>36</w:t>
            </w:r>
          </w:p>
        </w:tc>
      </w:tr>
      <w:tr w:rsidR="00154E2D" w:rsidRPr="00FA54B2" w14:paraId="47F076EE" w14:textId="77777777" w:rsidTr="00154E2D">
        <w:tc>
          <w:tcPr>
            <w:tcW w:w="877" w:type="dxa"/>
            <w:shd w:val="clear" w:color="auto" w:fill="auto"/>
          </w:tcPr>
          <w:p w14:paraId="4BA1D35E" w14:textId="77777777" w:rsidR="00154E2D" w:rsidRDefault="00154E2D" w:rsidP="00F139B4">
            <w:pPr>
              <w:suppressAutoHyphens w:val="0"/>
              <w:spacing w:before="0" w:after="0"/>
              <w:jc w:val="left"/>
            </w:pPr>
            <w:r>
              <w:t>2.13</w:t>
            </w:r>
          </w:p>
        </w:tc>
        <w:tc>
          <w:tcPr>
            <w:tcW w:w="1528" w:type="dxa"/>
            <w:shd w:val="clear" w:color="auto" w:fill="auto"/>
          </w:tcPr>
          <w:p w14:paraId="1A369B30" w14:textId="77777777" w:rsidR="00154E2D" w:rsidRDefault="00154E2D" w:rsidP="00F139B4">
            <w:pPr>
              <w:suppressAutoHyphens w:val="0"/>
              <w:spacing w:before="0" w:after="0"/>
              <w:jc w:val="left"/>
            </w:pPr>
            <w:r>
              <w:t xml:space="preserve">Non-EU sites on </w:t>
            </w:r>
            <w:proofErr w:type="spellStart"/>
            <w:r>
              <w:t>GridGuide</w:t>
            </w:r>
            <w:proofErr w:type="spellEnd"/>
          </w:p>
        </w:tc>
        <w:tc>
          <w:tcPr>
            <w:tcW w:w="1692" w:type="dxa"/>
            <w:shd w:val="clear" w:color="auto" w:fill="auto"/>
          </w:tcPr>
          <w:p w14:paraId="3BEC3257" w14:textId="77777777" w:rsidR="00154E2D" w:rsidRDefault="00154E2D" w:rsidP="00F139B4">
            <w:pPr>
              <w:suppressAutoHyphens w:val="0"/>
              <w:spacing w:before="0" w:after="0"/>
              <w:jc w:val="left"/>
            </w:pPr>
            <w:r>
              <w:t>Non-European located sites</w:t>
            </w:r>
          </w:p>
        </w:tc>
        <w:tc>
          <w:tcPr>
            <w:tcW w:w="973" w:type="dxa"/>
            <w:shd w:val="clear" w:color="auto" w:fill="auto"/>
            <w:vAlign w:val="center"/>
          </w:tcPr>
          <w:p w14:paraId="6F540C65" w14:textId="77777777" w:rsidR="00154E2D" w:rsidRPr="00154E2D" w:rsidRDefault="00154E2D" w:rsidP="00154E2D">
            <w:pPr>
              <w:rPr>
                <w:szCs w:val="22"/>
                <w:lang w:val="en-US"/>
              </w:rPr>
            </w:pPr>
            <w:r w:rsidRPr="00154E2D">
              <w:rPr>
                <w:szCs w:val="22"/>
                <w:lang w:val="en-US"/>
              </w:rPr>
              <w:t>12</w:t>
            </w:r>
          </w:p>
        </w:tc>
        <w:tc>
          <w:tcPr>
            <w:tcW w:w="992" w:type="dxa"/>
            <w:shd w:val="clear" w:color="auto" w:fill="auto"/>
          </w:tcPr>
          <w:p w14:paraId="066C61E6" w14:textId="77777777" w:rsidR="00154E2D" w:rsidRPr="00154E2D" w:rsidRDefault="00154E2D" w:rsidP="00154E2D">
            <w:pPr>
              <w:rPr>
                <w:szCs w:val="22"/>
                <w:lang w:val="en-US"/>
              </w:rPr>
            </w:pPr>
            <w:r w:rsidRPr="00154E2D">
              <w:rPr>
                <w:szCs w:val="22"/>
                <w:lang w:val="en-US"/>
              </w:rPr>
              <w:t>?</w:t>
            </w:r>
          </w:p>
        </w:tc>
        <w:tc>
          <w:tcPr>
            <w:tcW w:w="992" w:type="dxa"/>
            <w:shd w:val="clear" w:color="auto" w:fill="auto"/>
          </w:tcPr>
          <w:p w14:paraId="06F47AEB" w14:textId="77777777" w:rsidR="00154E2D" w:rsidRPr="00154E2D" w:rsidRDefault="00154E2D" w:rsidP="00154E2D">
            <w:pPr>
              <w:rPr>
                <w:szCs w:val="22"/>
                <w:lang w:val="en-US"/>
              </w:rPr>
            </w:pPr>
            <w:r w:rsidRPr="00154E2D">
              <w:rPr>
                <w:szCs w:val="22"/>
                <w:lang w:val="en-US"/>
              </w:rPr>
              <w:t>21?</w:t>
            </w:r>
          </w:p>
        </w:tc>
        <w:tc>
          <w:tcPr>
            <w:tcW w:w="1134" w:type="dxa"/>
            <w:shd w:val="clear" w:color="auto" w:fill="auto"/>
          </w:tcPr>
          <w:p w14:paraId="6C1C2BFC" w14:textId="0690A5DD" w:rsidR="00154E2D" w:rsidRDefault="002C388D" w:rsidP="003E42E6">
            <w:pPr>
              <w:suppressAutoHyphens w:val="0"/>
              <w:spacing w:before="0" w:after="0"/>
              <w:jc w:val="left"/>
            </w:pPr>
            <w:r>
              <w:t>21</w:t>
            </w:r>
          </w:p>
        </w:tc>
        <w:tc>
          <w:tcPr>
            <w:tcW w:w="1092" w:type="dxa"/>
            <w:shd w:val="clear" w:color="auto" w:fill="auto"/>
          </w:tcPr>
          <w:p w14:paraId="0FD05F9B" w14:textId="1A0D5AAC" w:rsidR="00154E2D" w:rsidRPr="005368BB" w:rsidRDefault="002C388D" w:rsidP="003E42E6">
            <w:pPr>
              <w:suppressAutoHyphens w:val="0"/>
              <w:spacing w:before="0" w:after="0"/>
              <w:jc w:val="left"/>
              <w:rPr>
                <w:b/>
              </w:rPr>
            </w:pPr>
            <w:r>
              <w:rPr>
                <w:b/>
              </w:rPr>
              <w:t>23</w:t>
            </w:r>
          </w:p>
        </w:tc>
      </w:tr>
      <w:tr w:rsidR="00154E2D" w:rsidRPr="00FA54B2" w14:paraId="395BFDF6" w14:textId="77777777" w:rsidTr="00154E2D">
        <w:tc>
          <w:tcPr>
            <w:tcW w:w="877" w:type="dxa"/>
            <w:shd w:val="clear" w:color="auto" w:fill="auto"/>
          </w:tcPr>
          <w:p w14:paraId="6F0F5616" w14:textId="77777777" w:rsidR="00154E2D" w:rsidRPr="00710ABA" w:rsidRDefault="00154E2D" w:rsidP="00F139B4">
            <w:pPr>
              <w:suppressAutoHyphens w:val="0"/>
              <w:spacing w:before="0" w:after="0"/>
              <w:jc w:val="left"/>
            </w:pPr>
            <w:r w:rsidRPr="00710ABA">
              <w:t>2.14</w:t>
            </w:r>
          </w:p>
        </w:tc>
        <w:tc>
          <w:tcPr>
            <w:tcW w:w="1528" w:type="dxa"/>
            <w:shd w:val="clear" w:color="auto" w:fill="auto"/>
          </w:tcPr>
          <w:p w14:paraId="3A666ABA" w14:textId="77777777" w:rsidR="00154E2D" w:rsidRDefault="00154E2D" w:rsidP="00F139B4">
            <w:pPr>
              <w:suppressAutoHyphens w:val="0"/>
              <w:spacing w:before="0" w:after="0"/>
              <w:jc w:val="left"/>
            </w:pPr>
            <w:r>
              <w:t xml:space="preserve">Unique visitors to the </w:t>
            </w:r>
            <w:proofErr w:type="spellStart"/>
            <w:r>
              <w:t>GridGuide</w:t>
            </w:r>
            <w:proofErr w:type="spellEnd"/>
          </w:p>
        </w:tc>
        <w:tc>
          <w:tcPr>
            <w:tcW w:w="1692" w:type="dxa"/>
            <w:shd w:val="clear" w:color="auto" w:fill="auto"/>
          </w:tcPr>
          <w:p w14:paraId="0619283B" w14:textId="77777777" w:rsidR="00154E2D" w:rsidRDefault="00154E2D" w:rsidP="00F139B4">
            <w:pPr>
              <w:suppressAutoHyphens w:val="0"/>
              <w:spacing w:before="0" w:after="0"/>
              <w:jc w:val="left"/>
            </w:pPr>
            <w:r>
              <w:t>From Google Analytics</w:t>
            </w:r>
          </w:p>
        </w:tc>
        <w:tc>
          <w:tcPr>
            <w:tcW w:w="973" w:type="dxa"/>
            <w:shd w:val="clear" w:color="auto" w:fill="auto"/>
            <w:vAlign w:val="center"/>
          </w:tcPr>
          <w:p w14:paraId="0E291DED" w14:textId="77777777" w:rsidR="00154E2D" w:rsidRPr="00154E2D" w:rsidRDefault="00154E2D" w:rsidP="00154E2D">
            <w:pPr>
              <w:rPr>
                <w:szCs w:val="22"/>
                <w:lang w:val="en-US"/>
              </w:rPr>
            </w:pPr>
            <w:r w:rsidRPr="00154E2D">
              <w:rPr>
                <w:szCs w:val="22"/>
                <w:lang w:val="en-US"/>
              </w:rPr>
              <w:t>385</w:t>
            </w:r>
          </w:p>
        </w:tc>
        <w:tc>
          <w:tcPr>
            <w:tcW w:w="992" w:type="dxa"/>
            <w:shd w:val="clear" w:color="auto" w:fill="auto"/>
          </w:tcPr>
          <w:p w14:paraId="5A6DD34E" w14:textId="77777777" w:rsidR="00154E2D" w:rsidRPr="00154E2D" w:rsidRDefault="00154E2D" w:rsidP="00154E2D">
            <w:pPr>
              <w:rPr>
                <w:szCs w:val="22"/>
                <w:lang w:val="en-US"/>
              </w:rPr>
            </w:pPr>
            <w:r w:rsidRPr="00154E2D">
              <w:rPr>
                <w:szCs w:val="22"/>
                <w:lang w:val="en-US"/>
              </w:rPr>
              <w:t>389</w:t>
            </w:r>
          </w:p>
        </w:tc>
        <w:tc>
          <w:tcPr>
            <w:tcW w:w="992" w:type="dxa"/>
            <w:shd w:val="clear" w:color="auto" w:fill="auto"/>
          </w:tcPr>
          <w:p w14:paraId="425038BE" w14:textId="77777777" w:rsidR="00154E2D" w:rsidRPr="00154E2D" w:rsidRDefault="00154E2D" w:rsidP="00154E2D">
            <w:pPr>
              <w:rPr>
                <w:szCs w:val="22"/>
                <w:lang w:val="en-US"/>
              </w:rPr>
            </w:pPr>
            <w:r w:rsidRPr="00154E2D">
              <w:rPr>
                <w:szCs w:val="22"/>
                <w:lang w:val="en-US"/>
              </w:rPr>
              <w:t>420</w:t>
            </w:r>
          </w:p>
        </w:tc>
        <w:tc>
          <w:tcPr>
            <w:tcW w:w="1134" w:type="dxa"/>
            <w:shd w:val="clear" w:color="auto" w:fill="auto"/>
          </w:tcPr>
          <w:p w14:paraId="1A9DAFF6" w14:textId="0973292A" w:rsidR="00154E2D" w:rsidRDefault="005C2382" w:rsidP="003E42E6">
            <w:pPr>
              <w:suppressAutoHyphens w:val="0"/>
              <w:spacing w:before="0" w:after="0"/>
            </w:pPr>
            <w:r>
              <w:t>268</w:t>
            </w:r>
          </w:p>
        </w:tc>
        <w:tc>
          <w:tcPr>
            <w:tcW w:w="1092" w:type="dxa"/>
            <w:shd w:val="clear" w:color="auto" w:fill="auto"/>
          </w:tcPr>
          <w:p w14:paraId="2E74292A" w14:textId="4BD7E4EF" w:rsidR="00154E2D" w:rsidRPr="005368BB" w:rsidRDefault="005C2382" w:rsidP="003E42E6">
            <w:pPr>
              <w:suppressAutoHyphens w:val="0"/>
              <w:spacing w:before="0" w:after="0"/>
              <w:rPr>
                <w:b/>
              </w:rPr>
            </w:pPr>
            <w:r>
              <w:rPr>
                <w:b/>
              </w:rPr>
              <w:t>1462</w:t>
            </w:r>
          </w:p>
        </w:tc>
      </w:tr>
      <w:tr w:rsidR="00154E2D" w:rsidRPr="00FA54B2" w14:paraId="26101FC3" w14:textId="77777777" w:rsidTr="00154E2D">
        <w:tc>
          <w:tcPr>
            <w:tcW w:w="877" w:type="dxa"/>
            <w:shd w:val="clear" w:color="auto" w:fill="auto"/>
          </w:tcPr>
          <w:p w14:paraId="192A87B5" w14:textId="77777777" w:rsidR="00154E2D" w:rsidRPr="00710ABA" w:rsidRDefault="00154E2D" w:rsidP="00F139B4">
            <w:pPr>
              <w:suppressAutoHyphens w:val="0"/>
              <w:spacing w:before="0" w:after="0"/>
              <w:jc w:val="left"/>
            </w:pPr>
            <w:r w:rsidRPr="00710ABA">
              <w:t>2.15</w:t>
            </w:r>
          </w:p>
        </w:tc>
        <w:tc>
          <w:tcPr>
            <w:tcW w:w="1528" w:type="dxa"/>
            <w:shd w:val="clear" w:color="auto" w:fill="auto"/>
          </w:tcPr>
          <w:p w14:paraId="0FA4ED38" w14:textId="77777777" w:rsidR="00154E2D" w:rsidRDefault="00154E2D" w:rsidP="00F139B4">
            <w:pPr>
              <w:suppressAutoHyphens w:val="0"/>
              <w:spacing w:before="0" w:after="0"/>
              <w:jc w:val="left"/>
            </w:pPr>
            <w:r>
              <w:t xml:space="preserve">Page views of the </w:t>
            </w:r>
            <w:proofErr w:type="spellStart"/>
            <w:r>
              <w:t>GridGuide</w:t>
            </w:r>
            <w:proofErr w:type="spellEnd"/>
          </w:p>
        </w:tc>
        <w:tc>
          <w:tcPr>
            <w:tcW w:w="1692" w:type="dxa"/>
            <w:shd w:val="clear" w:color="auto" w:fill="auto"/>
          </w:tcPr>
          <w:p w14:paraId="452D353E" w14:textId="77777777" w:rsidR="00154E2D" w:rsidRDefault="00154E2D" w:rsidP="00F139B4">
            <w:pPr>
              <w:suppressAutoHyphens w:val="0"/>
              <w:spacing w:before="0" w:after="0"/>
              <w:jc w:val="left"/>
            </w:pPr>
            <w:r>
              <w:t>From Google Analytics</w:t>
            </w:r>
          </w:p>
        </w:tc>
        <w:tc>
          <w:tcPr>
            <w:tcW w:w="973" w:type="dxa"/>
            <w:shd w:val="clear" w:color="auto" w:fill="auto"/>
            <w:vAlign w:val="center"/>
          </w:tcPr>
          <w:p w14:paraId="72605254" w14:textId="77777777" w:rsidR="00154E2D" w:rsidRPr="00154E2D" w:rsidRDefault="00154E2D" w:rsidP="00154E2D">
            <w:pPr>
              <w:rPr>
                <w:szCs w:val="22"/>
                <w:lang w:val="en-US"/>
              </w:rPr>
            </w:pPr>
            <w:r w:rsidRPr="00154E2D">
              <w:rPr>
                <w:szCs w:val="22"/>
                <w:lang w:val="en-US"/>
              </w:rPr>
              <w:t>625</w:t>
            </w:r>
          </w:p>
        </w:tc>
        <w:tc>
          <w:tcPr>
            <w:tcW w:w="992" w:type="dxa"/>
            <w:shd w:val="clear" w:color="auto" w:fill="auto"/>
          </w:tcPr>
          <w:p w14:paraId="7443534E" w14:textId="77777777" w:rsidR="00154E2D" w:rsidRPr="00154E2D" w:rsidRDefault="00154E2D" w:rsidP="00154E2D">
            <w:pPr>
              <w:rPr>
                <w:szCs w:val="22"/>
                <w:lang w:val="en-US"/>
              </w:rPr>
            </w:pPr>
            <w:r w:rsidRPr="00154E2D">
              <w:rPr>
                <w:szCs w:val="22"/>
                <w:lang w:val="en-US"/>
              </w:rPr>
              <w:t>614</w:t>
            </w:r>
          </w:p>
        </w:tc>
        <w:tc>
          <w:tcPr>
            <w:tcW w:w="992" w:type="dxa"/>
            <w:shd w:val="clear" w:color="auto" w:fill="auto"/>
          </w:tcPr>
          <w:p w14:paraId="55DFBBAA" w14:textId="77777777" w:rsidR="00154E2D" w:rsidRPr="00154E2D" w:rsidRDefault="00154E2D" w:rsidP="00154E2D">
            <w:pPr>
              <w:rPr>
                <w:szCs w:val="22"/>
                <w:lang w:val="en-US"/>
              </w:rPr>
            </w:pPr>
            <w:r w:rsidRPr="00154E2D">
              <w:rPr>
                <w:szCs w:val="22"/>
                <w:lang w:val="en-US"/>
              </w:rPr>
              <w:t>637</w:t>
            </w:r>
          </w:p>
        </w:tc>
        <w:tc>
          <w:tcPr>
            <w:tcW w:w="1134" w:type="dxa"/>
            <w:shd w:val="clear" w:color="auto" w:fill="auto"/>
          </w:tcPr>
          <w:p w14:paraId="032F4AFE" w14:textId="21FEED07" w:rsidR="00154E2D" w:rsidRDefault="005C2382" w:rsidP="003E42E6">
            <w:pPr>
              <w:suppressAutoHyphens w:val="0"/>
              <w:spacing w:before="0" w:after="0"/>
              <w:jc w:val="left"/>
            </w:pPr>
            <w:r>
              <w:t>438</w:t>
            </w:r>
          </w:p>
        </w:tc>
        <w:tc>
          <w:tcPr>
            <w:tcW w:w="1092" w:type="dxa"/>
            <w:shd w:val="clear" w:color="auto" w:fill="auto"/>
          </w:tcPr>
          <w:p w14:paraId="485CAAC5" w14:textId="347671ED" w:rsidR="00154E2D" w:rsidRPr="005368BB" w:rsidRDefault="005C2382" w:rsidP="003E42E6">
            <w:pPr>
              <w:suppressAutoHyphens w:val="0"/>
              <w:spacing w:before="0" w:after="0"/>
              <w:jc w:val="left"/>
              <w:rPr>
                <w:b/>
              </w:rPr>
            </w:pPr>
            <w:r>
              <w:rPr>
                <w:b/>
              </w:rPr>
              <w:t>2314</w:t>
            </w:r>
          </w:p>
        </w:tc>
      </w:tr>
      <w:tr w:rsidR="00154E2D" w:rsidRPr="00FA54B2" w14:paraId="1FD345E1" w14:textId="77777777" w:rsidTr="00AE78FD">
        <w:trPr>
          <w:trHeight w:val="338"/>
        </w:trPr>
        <w:tc>
          <w:tcPr>
            <w:tcW w:w="877" w:type="dxa"/>
            <w:shd w:val="clear" w:color="auto" w:fill="auto"/>
          </w:tcPr>
          <w:p w14:paraId="539F3E4D" w14:textId="77777777" w:rsidR="00154E2D" w:rsidRPr="00EC4B09" w:rsidRDefault="00154E2D" w:rsidP="00F139B4">
            <w:pPr>
              <w:suppressAutoHyphens w:val="0"/>
              <w:spacing w:before="0" w:after="0"/>
              <w:jc w:val="left"/>
            </w:pPr>
            <w:r w:rsidRPr="00EC4B09">
              <w:t>2.16</w:t>
            </w:r>
          </w:p>
        </w:tc>
        <w:tc>
          <w:tcPr>
            <w:tcW w:w="1528" w:type="dxa"/>
            <w:shd w:val="clear" w:color="auto" w:fill="auto"/>
          </w:tcPr>
          <w:p w14:paraId="1F25EE3C" w14:textId="77777777" w:rsidR="00154E2D" w:rsidRDefault="00154E2D" w:rsidP="00F139B4">
            <w:pPr>
              <w:suppressAutoHyphens w:val="0"/>
              <w:spacing w:before="0" w:after="0"/>
              <w:jc w:val="left"/>
            </w:pPr>
            <w:proofErr w:type="spellStart"/>
            <w:r>
              <w:t>GridGuide</w:t>
            </w:r>
            <w:proofErr w:type="spellEnd"/>
            <w:r>
              <w:t xml:space="preserve"> sites on RTM</w:t>
            </w:r>
          </w:p>
        </w:tc>
        <w:tc>
          <w:tcPr>
            <w:tcW w:w="1692" w:type="dxa"/>
            <w:shd w:val="clear" w:color="auto" w:fill="auto"/>
          </w:tcPr>
          <w:p w14:paraId="0D313A9C" w14:textId="77777777" w:rsidR="00154E2D" w:rsidRDefault="00154E2D" w:rsidP="00F139B4">
            <w:pPr>
              <w:suppressAutoHyphens w:val="0"/>
              <w:spacing w:before="0" w:after="0"/>
              <w:jc w:val="left"/>
            </w:pPr>
            <w:r>
              <w:t>Total number</w:t>
            </w:r>
          </w:p>
        </w:tc>
        <w:tc>
          <w:tcPr>
            <w:tcW w:w="973" w:type="dxa"/>
            <w:shd w:val="clear" w:color="auto" w:fill="auto"/>
            <w:vAlign w:val="center"/>
          </w:tcPr>
          <w:p w14:paraId="34A218BD" w14:textId="77777777" w:rsidR="00154E2D" w:rsidRPr="00154E2D" w:rsidRDefault="00154E2D" w:rsidP="00154E2D">
            <w:pPr>
              <w:rPr>
                <w:szCs w:val="22"/>
                <w:lang w:val="en-US"/>
              </w:rPr>
            </w:pPr>
            <w:r w:rsidRPr="00154E2D">
              <w:rPr>
                <w:szCs w:val="22"/>
                <w:lang w:val="en-US"/>
              </w:rPr>
              <w:t>34</w:t>
            </w:r>
          </w:p>
        </w:tc>
        <w:tc>
          <w:tcPr>
            <w:tcW w:w="992" w:type="dxa"/>
            <w:shd w:val="clear" w:color="auto" w:fill="auto"/>
          </w:tcPr>
          <w:p w14:paraId="499BC8A0" w14:textId="77777777" w:rsidR="00154E2D" w:rsidRPr="00154E2D" w:rsidRDefault="00154E2D" w:rsidP="00154E2D">
            <w:pPr>
              <w:rPr>
                <w:szCs w:val="22"/>
                <w:lang w:val="en-US"/>
              </w:rPr>
            </w:pPr>
            <w:r w:rsidRPr="00154E2D">
              <w:rPr>
                <w:szCs w:val="22"/>
                <w:lang w:val="en-US"/>
              </w:rPr>
              <w:t>/</w:t>
            </w:r>
          </w:p>
        </w:tc>
        <w:tc>
          <w:tcPr>
            <w:tcW w:w="992" w:type="dxa"/>
            <w:shd w:val="clear" w:color="auto" w:fill="auto"/>
          </w:tcPr>
          <w:p w14:paraId="786C8447" w14:textId="77777777" w:rsidR="00154E2D" w:rsidRPr="00154E2D" w:rsidRDefault="00154E2D" w:rsidP="00154E2D">
            <w:pPr>
              <w:rPr>
                <w:szCs w:val="22"/>
                <w:lang w:val="en-US"/>
              </w:rPr>
            </w:pPr>
            <w:r w:rsidRPr="00154E2D">
              <w:rPr>
                <w:szCs w:val="22"/>
                <w:lang w:val="en-US"/>
              </w:rPr>
              <w:t>59</w:t>
            </w:r>
          </w:p>
        </w:tc>
        <w:tc>
          <w:tcPr>
            <w:tcW w:w="1134" w:type="dxa"/>
            <w:shd w:val="clear" w:color="auto" w:fill="auto"/>
          </w:tcPr>
          <w:p w14:paraId="761B960B" w14:textId="3EFD676A" w:rsidR="00154E2D" w:rsidRDefault="005C2382" w:rsidP="003E42E6">
            <w:pPr>
              <w:suppressAutoHyphens w:val="0"/>
              <w:spacing w:before="0" w:after="0"/>
              <w:jc w:val="left"/>
            </w:pPr>
            <w:r>
              <w:t>59</w:t>
            </w:r>
          </w:p>
        </w:tc>
        <w:tc>
          <w:tcPr>
            <w:tcW w:w="1092" w:type="dxa"/>
            <w:shd w:val="clear" w:color="auto" w:fill="auto"/>
          </w:tcPr>
          <w:p w14:paraId="1B5826C0" w14:textId="1A7530F1" w:rsidR="00154E2D" w:rsidRPr="005368BB" w:rsidRDefault="005C2382" w:rsidP="003E42E6">
            <w:pPr>
              <w:suppressAutoHyphens w:val="0"/>
              <w:spacing w:before="0" w:after="0"/>
              <w:jc w:val="left"/>
              <w:rPr>
                <w:b/>
              </w:rPr>
            </w:pPr>
            <w:r>
              <w:rPr>
                <w:b/>
              </w:rPr>
              <w:t>59</w:t>
            </w:r>
          </w:p>
        </w:tc>
      </w:tr>
      <w:tr w:rsidR="00154E2D" w:rsidRPr="00FA54B2" w14:paraId="0A1C4272" w14:textId="77777777" w:rsidTr="00154E2D">
        <w:tc>
          <w:tcPr>
            <w:tcW w:w="877" w:type="dxa"/>
            <w:shd w:val="clear" w:color="auto" w:fill="auto"/>
          </w:tcPr>
          <w:p w14:paraId="072C9013" w14:textId="77777777" w:rsidR="00154E2D" w:rsidRPr="00EC4B09" w:rsidRDefault="00154E2D" w:rsidP="00F139B4">
            <w:pPr>
              <w:suppressAutoHyphens w:val="0"/>
              <w:spacing w:before="0" w:after="0"/>
              <w:jc w:val="left"/>
            </w:pPr>
            <w:r w:rsidRPr="00EC4B09">
              <w:t>2.17</w:t>
            </w:r>
          </w:p>
        </w:tc>
        <w:tc>
          <w:tcPr>
            <w:tcW w:w="1528" w:type="dxa"/>
            <w:shd w:val="clear" w:color="auto" w:fill="auto"/>
          </w:tcPr>
          <w:p w14:paraId="539FD961" w14:textId="77777777" w:rsidR="00154E2D" w:rsidRDefault="00154E2D" w:rsidP="00F139B4">
            <w:pPr>
              <w:suppressAutoHyphens w:val="0"/>
              <w:spacing w:before="0" w:after="0"/>
              <w:jc w:val="left"/>
            </w:pPr>
            <w:r>
              <w:t>Countries in the RTM</w:t>
            </w:r>
          </w:p>
        </w:tc>
        <w:tc>
          <w:tcPr>
            <w:tcW w:w="1692" w:type="dxa"/>
            <w:shd w:val="clear" w:color="auto" w:fill="auto"/>
          </w:tcPr>
          <w:p w14:paraId="36634C16" w14:textId="77777777" w:rsidR="00154E2D" w:rsidRDefault="00154E2D" w:rsidP="00F139B4">
            <w:pPr>
              <w:suppressAutoHyphens w:val="0"/>
              <w:spacing w:before="0" w:after="0"/>
              <w:jc w:val="left"/>
            </w:pPr>
            <w:r>
              <w:t>Total number</w:t>
            </w:r>
            <w:r>
              <w:rPr>
                <w:rStyle w:val="FootnoteReference"/>
              </w:rPr>
              <w:footnoteReference w:id="16"/>
            </w:r>
          </w:p>
        </w:tc>
        <w:tc>
          <w:tcPr>
            <w:tcW w:w="973" w:type="dxa"/>
            <w:shd w:val="clear" w:color="auto" w:fill="auto"/>
            <w:vAlign w:val="center"/>
          </w:tcPr>
          <w:p w14:paraId="1A6AA669" w14:textId="77777777" w:rsidR="00154E2D" w:rsidRPr="00154E2D" w:rsidRDefault="00154E2D" w:rsidP="00154E2D">
            <w:pPr>
              <w:rPr>
                <w:szCs w:val="22"/>
                <w:lang w:val="en-US"/>
              </w:rPr>
            </w:pPr>
            <w:r w:rsidRPr="00154E2D">
              <w:rPr>
                <w:szCs w:val="22"/>
                <w:lang w:val="en-US"/>
              </w:rPr>
              <w:t>64</w:t>
            </w:r>
          </w:p>
        </w:tc>
        <w:tc>
          <w:tcPr>
            <w:tcW w:w="992" w:type="dxa"/>
            <w:shd w:val="clear" w:color="auto" w:fill="auto"/>
          </w:tcPr>
          <w:p w14:paraId="087EC963" w14:textId="77777777" w:rsidR="00154E2D" w:rsidRPr="00154E2D" w:rsidRDefault="00154E2D" w:rsidP="00154E2D">
            <w:pPr>
              <w:rPr>
                <w:szCs w:val="22"/>
                <w:lang w:val="en-US"/>
              </w:rPr>
            </w:pPr>
            <w:r w:rsidRPr="00154E2D">
              <w:rPr>
                <w:szCs w:val="22"/>
                <w:lang w:val="en-US"/>
              </w:rPr>
              <w:t>/</w:t>
            </w:r>
          </w:p>
        </w:tc>
        <w:tc>
          <w:tcPr>
            <w:tcW w:w="992" w:type="dxa"/>
            <w:shd w:val="clear" w:color="auto" w:fill="auto"/>
          </w:tcPr>
          <w:p w14:paraId="03009A22" w14:textId="39BEEBA2" w:rsidR="00154E2D" w:rsidRPr="00154E2D" w:rsidRDefault="00154E2D" w:rsidP="00154E2D">
            <w:pPr>
              <w:rPr>
                <w:szCs w:val="22"/>
                <w:lang w:val="en-US"/>
              </w:rPr>
            </w:pPr>
            <w:r w:rsidRPr="00154E2D">
              <w:rPr>
                <w:szCs w:val="22"/>
                <w:lang w:val="en-US"/>
              </w:rPr>
              <w:t>6</w:t>
            </w:r>
            <w:r w:rsidR="00B71CD9">
              <w:rPr>
                <w:szCs w:val="22"/>
                <w:lang w:val="en-US"/>
              </w:rPr>
              <w:t>4</w:t>
            </w:r>
          </w:p>
        </w:tc>
        <w:tc>
          <w:tcPr>
            <w:tcW w:w="1134" w:type="dxa"/>
            <w:shd w:val="clear" w:color="auto" w:fill="auto"/>
          </w:tcPr>
          <w:p w14:paraId="4925C28C" w14:textId="2455B63A" w:rsidR="00154E2D" w:rsidRDefault="00B71CD9" w:rsidP="003E42E6">
            <w:pPr>
              <w:suppressAutoHyphens w:val="0"/>
              <w:spacing w:before="0" w:after="0"/>
              <w:jc w:val="left"/>
            </w:pPr>
            <w:r>
              <w:t>64</w:t>
            </w:r>
          </w:p>
        </w:tc>
        <w:tc>
          <w:tcPr>
            <w:tcW w:w="1092" w:type="dxa"/>
            <w:shd w:val="clear" w:color="auto" w:fill="auto"/>
          </w:tcPr>
          <w:p w14:paraId="48A5578B" w14:textId="4C0CDBB6" w:rsidR="00154E2D" w:rsidRPr="005368BB" w:rsidRDefault="00B71CD9" w:rsidP="003E42E6">
            <w:pPr>
              <w:suppressAutoHyphens w:val="0"/>
              <w:spacing w:before="0" w:after="0"/>
              <w:jc w:val="left"/>
              <w:rPr>
                <w:b/>
              </w:rPr>
            </w:pPr>
            <w:r>
              <w:rPr>
                <w:b/>
              </w:rPr>
              <w:t>64</w:t>
            </w:r>
          </w:p>
        </w:tc>
      </w:tr>
      <w:tr w:rsidR="00154E2D" w:rsidRPr="00FA54B2" w14:paraId="47471E6B" w14:textId="77777777" w:rsidTr="00154E2D">
        <w:tc>
          <w:tcPr>
            <w:tcW w:w="877" w:type="dxa"/>
            <w:shd w:val="clear" w:color="auto" w:fill="auto"/>
          </w:tcPr>
          <w:p w14:paraId="792DC5CF" w14:textId="77777777" w:rsidR="00154E2D" w:rsidRDefault="00154E2D" w:rsidP="00F139B4">
            <w:pPr>
              <w:suppressAutoHyphens w:val="0"/>
              <w:spacing w:before="0" w:after="0"/>
              <w:jc w:val="left"/>
            </w:pPr>
            <w:r>
              <w:t>2.18</w:t>
            </w:r>
          </w:p>
        </w:tc>
        <w:tc>
          <w:tcPr>
            <w:tcW w:w="1528" w:type="dxa"/>
            <w:shd w:val="clear" w:color="auto" w:fill="auto"/>
          </w:tcPr>
          <w:p w14:paraId="6C0A9174" w14:textId="77777777" w:rsidR="00154E2D" w:rsidRDefault="00154E2D" w:rsidP="00F139B4">
            <w:pPr>
              <w:suppressAutoHyphens w:val="0"/>
              <w:spacing w:before="0" w:after="0"/>
              <w:jc w:val="left"/>
            </w:pPr>
            <w:r>
              <w:t>Numbers of delegates at events demo-</w:t>
            </w:r>
            <w:proofErr w:type="spellStart"/>
            <w:r>
              <w:t>ing</w:t>
            </w:r>
            <w:proofErr w:type="spellEnd"/>
            <w:r>
              <w:t xml:space="preserve"> the RTM</w:t>
            </w:r>
          </w:p>
        </w:tc>
        <w:tc>
          <w:tcPr>
            <w:tcW w:w="1692" w:type="dxa"/>
            <w:shd w:val="clear" w:color="auto" w:fill="auto"/>
          </w:tcPr>
          <w:p w14:paraId="6C7B07B3" w14:textId="77777777" w:rsidR="00154E2D" w:rsidRPr="00AE78FD" w:rsidRDefault="00154E2D" w:rsidP="00F139B4">
            <w:pPr>
              <w:suppressAutoHyphens w:val="0"/>
              <w:spacing w:before="0" w:after="0"/>
              <w:jc w:val="left"/>
            </w:pPr>
            <w:r w:rsidRPr="00AE78FD">
              <w:t>Including events attended by collaborating projects demo-</w:t>
            </w:r>
            <w:proofErr w:type="spellStart"/>
            <w:r w:rsidRPr="00AE78FD">
              <w:t>ing</w:t>
            </w:r>
            <w:proofErr w:type="spellEnd"/>
            <w:r w:rsidRPr="00AE78FD">
              <w:t xml:space="preserve"> the RTM</w:t>
            </w:r>
          </w:p>
        </w:tc>
        <w:tc>
          <w:tcPr>
            <w:tcW w:w="973" w:type="dxa"/>
            <w:shd w:val="clear" w:color="auto" w:fill="auto"/>
            <w:vAlign w:val="center"/>
          </w:tcPr>
          <w:p w14:paraId="17644011" w14:textId="20E26CE9" w:rsidR="00154E2D" w:rsidRPr="00AE78FD" w:rsidRDefault="00AE78FD" w:rsidP="00154E2D">
            <w:pPr>
              <w:rPr>
                <w:szCs w:val="22"/>
                <w:lang w:val="en-US"/>
              </w:rPr>
            </w:pPr>
            <w:r w:rsidRPr="00AE78FD">
              <w:rPr>
                <w:szCs w:val="22"/>
                <w:lang w:val="en-US"/>
              </w:rPr>
              <w:t>10,540</w:t>
            </w:r>
            <w:r>
              <w:rPr>
                <w:szCs w:val="22"/>
                <w:lang w:val="en-US"/>
              </w:rPr>
              <w:t>110,540</w:t>
            </w:r>
          </w:p>
        </w:tc>
        <w:tc>
          <w:tcPr>
            <w:tcW w:w="992" w:type="dxa"/>
            <w:shd w:val="clear" w:color="auto" w:fill="auto"/>
          </w:tcPr>
          <w:p w14:paraId="7BFA9D65" w14:textId="2978ECC7" w:rsidR="00154E2D" w:rsidRPr="00AE78FD" w:rsidRDefault="00AE78FD" w:rsidP="00154E2D">
            <w:pPr>
              <w:rPr>
                <w:szCs w:val="22"/>
                <w:lang w:val="en-US"/>
              </w:rPr>
            </w:pPr>
            <w:r>
              <w:rPr>
                <w:szCs w:val="22"/>
                <w:lang w:val="en-US"/>
              </w:rPr>
              <w:t>0</w:t>
            </w:r>
          </w:p>
        </w:tc>
        <w:tc>
          <w:tcPr>
            <w:tcW w:w="992" w:type="dxa"/>
            <w:shd w:val="clear" w:color="auto" w:fill="auto"/>
          </w:tcPr>
          <w:p w14:paraId="587527FF" w14:textId="1F2068BC" w:rsidR="00154E2D" w:rsidRPr="00AE78FD" w:rsidRDefault="00AE78FD" w:rsidP="00154E2D">
            <w:pPr>
              <w:rPr>
                <w:szCs w:val="22"/>
                <w:lang w:val="en-US"/>
              </w:rPr>
            </w:pPr>
            <w:r>
              <w:rPr>
                <w:szCs w:val="22"/>
                <w:lang w:val="en-US"/>
              </w:rPr>
              <w:t>890</w:t>
            </w:r>
          </w:p>
        </w:tc>
        <w:tc>
          <w:tcPr>
            <w:tcW w:w="1134" w:type="dxa"/>
            <w:shd w:val="clear" w:color="auto" w:fill="auto"/>
          </w:tcPr>
          <w:p w14:paraId="218C48AA" w14:textId="395EB0FD" w:rsidR="00154E2D" w:rsidRPr="00AE78FD" w:rsidRDefault="00AE78FD" w:rsidP="003E42E6">
            <w:pPr>
              <w:suppressAutoHyphens w:val="0"/>
              <w:spacing w:before="0" w:after="0"/>
              <w:jc w:val="left"/>
            </w:pPr>
            <w:r>
              <w:t>600</w:t>
            </w:r>
          </w:p>
        </w:tc>
        <w:tc>
          <w:tcPr>
            <w:tcW w:w="1092" w:type="dxa"/>
            <w:shd w:val="clear" w:color="auto" w:fill="auto"/>
          </w:tcPr>
          <w:p w14:paraId="1DCC723C" w14:textId="27237733" w:rsidR="00154E2D" w:rsidRPr="00154E2D" w:rsidRDefault="00AE78FD" w:rsidP="003E42E6">
            <w:pPr>
              <w:suppressAutoHyphens w:val="0"/>
              <w:spacing w:before="0" w:after="0"/>
              <w:jc w:val="left"/>
            </w:pPr>
            <w:r>
              <w:t>12,03</w:t>
            </w:r>
            <w:r w:rsidR="00154E2D" w:rsidRPr="00154E2D">
              <w:t>0</w:t>
            </w:r>
          </w:p>
        </w:tc>
      </w:tr>
    </w:tbl>
    <w:p w14:paraId="0E66D8AC" w14:textId="77777777" w:rsidR="003E42E6" w:rsidRPr="00BD7202" w:rsidRDefault="003E42E6" w:rsidP="003E42E6"/>
    <w:p w14:paraId="1A93043F" w14:textId="77777777" w:rsidR="003E42E6" w:rsidRDefault="003E42E6" w:rsidP="003E42E6">
      <w:pPr>
        <w:pStyle w:val="Heading3"/>
        <w:rPr>
          <w:noProof/>
        </w:rPr>
      </w:pPr>
      <w:bookmarkStart w:id="50" w:name="_Toc333497893"/>
      <w:r>
        <w:rPr>
          <w:noProof/>
          <w:lang w:val="en-GB"/>
        </w:rPr>
        <w:t>Analysis and Trends</w:t>
      </w:r>
      <w:bookmarkEnd w:id="50"/>
    </w:p>
    <w:p w14:paraId="356956DD" w14:textId="77777777" w:rsidR="00486C69" w:rsidRDefault="00486C69" w:rsidP="003E42E6"/>
    <w:p w14:paraId="3CC84EBF" w14:textId="48C2F42B" w:rsidR="000E386A" w:rsidRDefault="00486C69" w:rsidP="000E386A">
      <w:pPr>
        <w:rPr>
          <w:lang w:val="en-US"/>
        </w:rPr>
      </w:pPr>
      <w:r>
        <w:t xml:space="preserve">From PY1 to PY2, the ratio of pages per visit has increased from 1.49 to 3.44. The number of GridCast bloggers has also increased from ___ to ___. </w:t>
      </w:r>
      <w:r w:rsidR="000E386A" w:rsidRPr="000E386A">
        <w:rPr>
          <w:lang w:val="en-US"/>
        </w:rPr>
        <w:t xml:space="preserve">Examining the engagement metrics for the first </w:t>
      </w:r>
      <w:r w:rsidR="000E386A">
        <w:rPr>
          <w:lang w:val="en-US"/>
        </w:rPr>
        <w:t>year of</w:t>
      </w:r>
      <w:r w:rsidR="000E386A" w:rsidRPr="000E386A">
        <w:rPr>
          <w:lang w:val="en-US"/>
        </w:rPr>
        <w:t xml:space="preserve"> e-ScienceTalk, there has been significant activity with a total of </w:t>
      </w:r>
      <w:r w:rsidR="005852B6">
        <w:rPr>
          <w:lang w:val="en-US"/>
        </w:rPr>
        <w:t>244</w:t>
      </w:r>
      <w:r w:rsidR="000E386A">
        <w:rPr>
          <w:lang w:val="en-US"/>
        </w:rPr>
        <w:t xml:space="preserve"> blog entries,</w:t>
      </w:r>
      <w:r w:rsidR="005852B6">
        <w:rPr>
          <w:lang w:val="en-US"/>
        </w:rPr>
        <w:t xml:space="preserve"> 59</w:t>
      </w:r>
      <w:r w:rsidR="000E386A" w:rsidRPr="000E386A">
        <w:rPr>
          <w:lang w:val="en-US"/>
        </w:rPr>
        <w:t xml:space="preserve"> podcasts and </w:t>
      </w:r>
      <w:r w:rsidR="005852B6">
        <w:rPr>
          <w:lang w:val="en-US"/>
        </w:rPr>
        <w:t>56</w:t>
      </w:r>
      <w:r w:rsidR="000E386A" w:rsidRPr="000E386A">
        <w:rPr>
          <w:lang w:val="en-US"/>
        </w:rPr>
        <w:t xml:space="preserve"> bloggers.</w:t>
      </w:r>
      <w:r w:rsidR="000E386A">
        <w:rPr>
          <w:lang w:val="en-US"/>
        </w:rPr>
        <w:t xml:space="preserve"> In PY2, we have the maximum number of b</w:t>
      </w:r>
      <w:r w:rsidR="005852B6">
        <w:rPr>
          <w:lang w:val="en-US"/>
        </w:rPr>
        <w:t>loggers on the Blogger platform</w:t>
      </w:r>
      <w:r w:rsidR="00781603">
        <w:rPr>
          <w:lang w:val="en-US"/>
        </w:rPr>
        <w:t>, over 100</w:t>
      </w:r>
      <w:r w:rsidR="005852B6">
        <w:rPr>
          <w:lang w:val="en-US"/>
        </w:rPr>
        <w:t>. This year, e-ScienceTalk has a total of</w:t>
      </w:r>
      <w:r w:rsidR="000E386A" w:rsidRPr="000E386A">
        <w:rPr>
          <w:lang w:val="en-US"/>
        </w:rPr>
        <w:t xml:space="preserve"> </w:t>
      </w:r>
      <w:r w:rsidR="005852B6">
        <w:rPr>
          <w:lang w:val="en-US"/>
        </w:rPr>
        <w:t xml:space="preserve">181 blog entries, 30 podcasts and </w:t>
      </w:r>
      <w:r w:rsidR="000E386A" w:rsidRPr="000E386A">
        <w:rPr>
          <w:lang w:val="en-US"/>
        </w:rPr>
        <w:t>46</w:t>
      </w:r>
      <w:r w:rsidR="005852B6">
        <w:rPr>
          <w:lang w:val="en-US"/>
        </w:rPr>
        <w:t xml:space="preserve"> bloggers. On average, there has been more bloggers per </w:t>
      </w:r>
      <w:proofErr w:type="spellStart"/>
      <w:r w:rsidR="005852B6">
        <w:rPr>
          <w:lang w:val="en-US"/>
        </w:rPr>
        <w:t>GridCast</w:t>
      </w:r>
      <w:proofErr w:type="spellEnd"/>
      <w:r w:rsidR="005852B6">
        <w:rPr>
          <w:lang w:val="en-US"/>
        </w:rPr>
        <w:t xml:space="preserve"> from 3 in PY1 to 6 in PY2 for</w:t>
      </w:r>
      <w:r w:rsidR="00781603">
        <w:rPr>
          <w:lang w:val="en-US"/>
        </w:rPr>
        <w:t xml:space="preserve"> all</w:t>
      </w:r>
      <w:r w:rsidR="005852B6">
        <w:rPr>
          <w:lang w:val="en-US"/>
        </w:rPr>
        <w:t xml:space="preserve"> major </w:t>
      </w:r>
      <w:proofErr w:type="spellStart"/>
      <w:r w:rsidR="005852B6">
        <w:rPr>
          <w:lang w:val="en-US"/>
        </w:rPr>
        <w:lastRenderedPageBreak/>
        <w:t>GridCasts</w:t>
      </w:r>
      <w:proofErr w:type="spellEnd"/>
      <w:r w:rsidR="00781603">
        <w:rPr>
          <w:lang w:val="en-US"/>
        </w:rPr>
        <w:t xml:space="preserve">. </w:t>
      </w:r>
      <w:r w:rsidR="005852B6">
        <w:rPr>
          <w:lang w:val="en-US"/>
        </w:rPr>
        <w:t>The</w:t>
      </w:r>
      <w:r w:rsidR="002C388D">
        <w:rPr>
          <w:lang w:val="en-US"/>
        </w:rPr>
        <w:t xml:space="preserve"> percentage of </w:t>
      </w:r>
      <w:r w:rsidR="005852B6">
        <w:rPr>
          <w:lang w:val="en-US"/>
        </w:rPr>
        <w:t xml:space="preserve">new visitors has increased from 64.56% </w:t>
      </w:r>
      <w:r w:rsidR="00646CE1">
        <w:rPr>
          <w:lang w:val="en-US"/>
        </w:rPr>
        <w:t xml:space="preserve">(PY1) </w:t>
      </w:r>
      <w:r w:rsidR="005852B6">
        <w:rPr>
          <w:lang w:val="en-US"/>
        </w:rPr>
        <w:t xml:space="preserve">to </w:t>
      </w:r>
      <w:r w:rsidR="002C388D">
        <w:rPr>
          <w:lang w:val="en-US"/>
        </w:rPr>
        <w:t xml:space="preserve">73.19% (PY2), and so has the number of unique visitors from </w:t>
      </w:r>
      <w:r w:rsidR="00646CE1">
        <w:rPr>
          <w:lang w:val="en-US"/>
        </w:rPr>
        <w:t>8,270 to 9,375</w:t>
      </w:r>
      <w:r w:rsidR="002C388D">
        <w:rPr>
          <w:lang w:val="en-US"/>
        </w:rPr>
        <w:t xml:space="preserve">. </w:t>
      </w:r>
    </w:p>
    <w:p w14:paraId="633AF373" w14:textId="77777777" w:rsidR="005C2382" w:rsidRDefault="005C2382" w:rsidP="000E386A">
      <w:pPr>
        <w:rPr>
          <w:lang w:val="en-US"/>
        </w:rPr>
      </w:pPr>
    </w:p>
    <w:p w14:paraId="44784DCE" w14:textId="63A5C3ED" w:rsidR="00486C69" w:rsidRPr="00AE78FD" w:rsidRDefault="00781603" w:rsidP="003E42E6">
      <w:pPr>
        <w:rPr>
          <w:lang w:val="en-US"/>
        </w:rPr>
      </w:pPr>
      <w:proofErr w:type="spellStart"/>
      <w:r>
        <w:rPr>
          <w:lang w:val="en-US"/>
        </w:rPr>
        <w:t>GridGuide</w:t>
      </w:r>
      <w:proofErr w:type="spellEnd"/>
      <w:r>
        <w:rPr>
          <w:lang w:val="en-US"/>
        </w:rPr>
        <w:t xml:space="preserve"> has grown in PY3. The n</w:t>
      </w:r>
      <w:r w:rsidR="005C2382">
        <w:rPr>
          <w:lang w:val="en-US"/>
        </w:rPr>
        <w:t xml:space="preserve">umber of non-EU </w:t>
      </w:r>
      <w:proofErr w:type="spellStart"/>
      <w:r w:rsidR="005C2382">
        <w:rPr>
          <w:lang w:val="en-US"/>
        </w:rPr>
        <w:t>GridGuides</w:t>
      </w:r>
      <w:proofErr w:type="spellEnd"/>
      <w:r w:rsidR="005C2382">
        <w:rPr>
          <w:lang w:val="en-US"/>
        </w:rPr>
        <w:t xml:space="preserve"> has doubled from 11 to 23. </w:t>
      </w:r>
      <w:r w:rsidR="00B71CD9">
        <w:rPr>
          <w:lang w:val="en-US"/>
        </w:rPr>
        <w:t xml:space="preserve">The number of unique visitors and page views to the </w:t>
      </w:r>
      <w:proofErr w:type="spellStart"/>
      <w:r w:rsidR="00B71CD9">
        <w:rPr>
          <w:lang w:val="en-US"/>
        </w:rPr>
        <w:t>GridGuide</w:t>
      </w:r>
      <w:proofErr w:type="spellEnd"/>
      <w:r w:rsidR="00B71CD9">
        <w:rPr>
          <w:lang w:val="en-US"/>
        </w:rPr>
        <w:t xml:space="preserve"> has remained stable. However, it has decreased slightly since last year. Al</w:t>
      </w:r>
      <w:r>
        <w:rPr>
          <w:lang w:val="en-US"/>
        </w:rPr>
        <w:t xml:space="preserve">l 59 </w:t>
      </w:r>
      <w:proofErr w:type="spellStart"/>
      <w:r>
        <w:rPr>
          <w:lang w:val="en-US"/>
        </w:rPr>
        <w:t>GridGuides</w:t>
      </w:r>
      <w:proofErr w:type="spellEnd"/>
      <w:r>
        <w:rPr>
          <w:lang w:val="en-US"/>
        </w:rPr>
        <w:t xml:space="preserve"> are now listed i</w:t>
      </w:r>
      <w:r w:rsidR="00B71CD9">
        <w:rPr>
          <w:lang w:val="en-US"/>
        </w:rPr>
        <w:t>n the RTM. There are 64 countries including in the RTM, and 394 sites. The RTM has been s</w:t>
      </w:r>
      <w:r w:rsidR="00AE78FD">
        <w:rPr>
          <w:lang w:val="en-US"/>
        </w:rPr>
        <w:t xml:space="preserve">howcased at a number of events to over 12,030 individuals. </w:t>
      </w:r>
    </w:p>
    <w:p w14:paraId="1F7E1259" w14:textId="77777777" w:rsidR="003E42E6" w:rsidRDefault="003E42E6" w:rsidP="003E42E6">
      <w:pPr>
        <w:pStyle w:val="Heading3"/>
        <w:rPr>
          <w:noProof/>
        </w:rPr>
      </w:pPr>
      <w:bookmarkStart w:id="51" w:name="_Toc333497894"/>
      <w:r>
        <w:rPr>
          <w:noProof/>
          <w:lang w:val="en-GB"/>
        </w:rPr>
        <w:t xml:space="preserve">Recommendations for Year </w:t>
      </w:r>
      <w:r w:rsidR="00C97FA3">
        <w:rPr>
          <w:noProof/>
          <w:lang w:val="en-GB"/>
        </w:rPr>
        <w:t>3</w:t>
      </w:r>
      <w:bookmarkEnd w:id="51"/>
    </w:p>
    <w:p w14:paraId="429296E1" w14:textId="77777777" w:rsidR="003E42E6" w:rsidRDefault="003E42E6" w:rsidP="003E42E6">
      <w:pPr>
        <w:spacing w:line="276" w:lineRule="auto"/>
        <w:rPr>
          <w:color w:val="1F497D"/>
          <w:szCs w:val="22"/>
        </w:rPr>
      </w:pPr>
    </w:p>
    <w:p w14:paraId="0CB31892" w14:textId="473F30DB" w:rsidR="003E42E6" w:rsidRPr="005368BB" w:rsidRDefault="003E42E6" w:rsidP="003E42E6">
      <w:pPr>
        <w:spacing w:line="276" w:lineRule="auto"/>
        <w:rPr>
          <w:b/>
          <w:i/>
          <w:szCs w:val="22"/>
        </w:rPr>
      </w:pPr>
      <w:proofErr w:type="spellStart"/>
      <w:r w:rsidRPr="005368BB">
        <w:rPr>
          <w:b/>
          <w:i/>
          <w:szCs w:val="22"/>
        </w:rPr>
        <w:t>GridCafé</w:t>
      </w:r>
      <w:proofErr w:type="spellEnd"/>
      <w:r w:rsidR="00AE78FD">
        <w:rPr>
          <w:b/>
          <w:i/>
          <w:szCs w:val="22"/>
        </w:rPr>
        <w:t>/e-</w:t>
      </w:r>
      <w:proofErr w:type="spellStart"/>
      <w:r w:rsidR="00AE78FD">
        <w:rPr>
          <w:b/>
          <w:i/>
          <w:szCs w:val="22"/>
        </w:rPr>
        <w:t>ScienceCity</w:t>
      </w:r>
      <w:proofErr w:type="spellEnd"/>
    </w:p>
    <w:p w14:paraId="4C99C1D3" w14:textId="2B6E4445" w:rsidR="003E42E6" w:rsidRPr="004127C2" w:rsidRDefault="003E42E6" w:rsidP="004127C2">
      <w:pPr>
        <w:pStyle w:val="ColorfulList-Accent11"/>
        <w:ind w:left="0"/>
        <w:rPr>
          <w:szCs w:val="22"/>
        </w:rPr>
      </w:pPr>
      <w:r w:rsidRPr="00AE78FD">
        <w:rPr>
          <w:szCs w:val="22"/>
        </w:rPr>
        <w:t xml:space="preserve">The metrics for </w:t>
      </w:r>
      <w:r w:rsidR="00AE78FD">
        <w:rPr>
          <w:szCs w:val="22"/>
        </w:rPr>
        <w:t>PY1 measure</w:t>
      </w:r>
      <w:r w:rsidR="00AD14FB">
        <w:rPr>
          <w:szCs w:val="22"/>
        </w:rPr>
        <w:t>d</w:t>
      </w:r>
      <w:r w:rsidR="00AE78FD">
        <w:rPr>
          <w:szCs w:val="22"/>
        </w:rPr>
        <w:t xml:space="preserve"> usage of </w:t>
      </w:r>
      <w:proofErr w:type="spellStart"/>
      <w:r w:rsidRPr="00AE78FD">
        <w:rPr>
          <w:szCs w:val="22"/>
        </w:rPr>
        <w:t>GridCaf</w:t>
      </w:r>
      <w:r w:rsidR="006203CF" w:rsidRPr="00AE78FD">
        <w:rPr>
          <w:szCs w:val="22"/>
        </w:rPr>
        <w:t>é</w:t>
      </w:r>
      <w:proofErr w:type="spellEnd"/>
      <w:r w:rsidRPr="00AE78FD">
        <w:rPr>
          <w:szCs w:val="22"/>
        </w:rPr>
        <w:t xml:space="preserve"> </w:t>
      </w:r>
      <w:r w:rsidR="00AE78FD">
        <w:rPr>
          <w:szCs w:val="22"/>
        </w:rPr>
        <w:t xml:space="preserve">only. In PY2, we focussed on </w:t>
      </w:r>
      <w:r w:rsidRPr="00AE78FD">
        <w:rPr>
          <w:szCs w:val="22"/>
        </w:rPr>
        <w:t xml:space="preserve">usability and usefulness. </w:t>
      </w:r>
      <w:r w:rsidR="00AE78FD">
        <w:rPr>
          <w:rFonts w:eastAsia="Cambria"/>
          <w:szCs w:val="20"/>
          <w:lang w:val="en-US" w:eastAsia="en-US"/>
        </w:rPr>
        <w:t>We</w:t>
      </w:r>
      <w:r w:rsidRPr="00AE78FD">
        <w:rPr>
          <w:rFonts w:eastAsia="Cambria"/>
          <w:szCs w:val="20"/>
          <w:lang w:val="en-US" w:eastAsia="en-US"/>
        </w:rPr>
        <w:t xml:space="preserve"> evaluate</w:t>
      </w:r>
      <w:r w:rsidR="00AE78FD">
        <w:rPr>
          <w:rFonts w:eastAsia="Cambria"/>
          <w:szCs w:val="20"/>
          <w:lang w:val="en-US" w:eastAsia="en-US"/>
        </w:rPr>
        <w:t>d</w:t>
      </w:r>
      <w:r w:rsidRPr="00AE78FD">
        <w:rPr>
          <w:rFonts w:eastAsia="Cambria"/>
          <w:szCs w:val="20"/>
          <w:lang w:val="en-US" w:eastAsia="en-US"/>
        </w:rPr>
        <w:t xml:space="preserve"> the user’s satisfaction and their likelihood of return through the use of surveys</w:t>
      </w:r>
      <w:r w:rsidR="00AE78FD">
        <w:rPr>
          <w:rFonts w:eastAsia="Cambria"/>
          <w:szCs w:val="20"/>
          <w:lang w:val="en-US" w:eastAsia="en-US"/>
        </w:rPr>
        <w:t xml:space="preserve"> and focus groups</w:t>
      </w:r>
      <w:r w:rsidRPr="00AE78FD">
        <w:rPr>
          <w:rFonts w:eastAsia="Cambria"/>
          <w:szCs w:val="20"/>
          <w:lang w:val="en-US" w:eastAsia="en-US"/>
        </w:rPr>
        <w:t xml:space="preserve">. </w:t>
      </w:r>
      <w:r w:rsidR="004127C2">
        <w:rPr>
          <w:szCs w:val="22"/>
        </w:rPr>
        <w:t>T</w:t>
      </w:r>
      <w:r w:rsidR="004127C2" w:rsidRPr="004127C2">
        <w:rPr>
          <w:szCs w:val="22"/>
        </w:rPr>
        <w:t>his information</w:t>
      </w:r>
      <w:r w:rsidRPr="004127C2">
        <w:rPr>
          <w:szCs w:val="22"/>
        </w:rPr>
        <w:t xml:space="preserve"> provide</w:t>
      </w:r>
      <w:r w:rsidR="004127C2" w:rsidRPr="004127C2">
        <w:rPr>
          <w:szCs w:val="22"/>
        </w:rPr>
        <w:t>d us with</w:t>
      </w:r>
      <w:r w:rsidRPr="004127C2">
        <w:rPr>
          <w:szCs w:val="22"/>
        </w:rPr>
        <w:t xml:space="preserve"> useful data for rating the ease of use, design and functionality. </w:t>
      </w:r>
      <w:r w:rsidR="004127C2" w:rsidRPr="004127C2">
        <w:rPr>
          <w:szCs w:val="22"/>
        </w:rPr>
        <w:t>With increased promotion of e-</w:t>
      </w:r>
      <w:proofErr w:type="spellStart"/>
      <w:r w:rsidR="004127C2" w:rsidRPr="004127C2">
        <w:rPr>
          <w:szCs w:val="22"/>
        </w:rPr>
        <w:t>ScienceCity</w:t>
      </w:r>
      <w:proofErr w:type="spellEnd"/>
      <w:r w:rsidR="004127C2" w:rsidRPr="004127C2">
        <w:rPr>
          <w:szCs w:val="22"/>
        </w:rPr>
        <w:t xml:space="preserve">, we also recommend including metrics of </w:t>
      </w:r>
      <w:r w:rsidRPr="004127C2">
        <w:rPr>
          <w:szCs w:val="22"/>
        </w:rPr>
        <w:t xml:space="preserve">usage statistics </w:t>
      </w:r>
      <w:r w:rsidR="004127C2" w:rsidRPr="004127C2">
        <w:rPr>
          <w:szCs w:val="22"/>
        </w:rPr>
        <w:t>for</w:t>
      </w:r>
      <w:r w:rsidRPr="004127C2">
        <w:rPr>
          <w:szCs w:val="22"/>
        </w:rPr>
        <w:t xml:space="preserve"> e-</w:t>
      </w:r>
      <w:proofErr w:type="spellStart"/>
      <w:r w:rsidRPr="004127C2">
        <w:rPr>
          <w:szCs w:val="22"/>
        </w:rPr>
        <w:t>ScienceCity</w:t>
      </w:r>
      <w:proofErr w:type="spellEnd"/>
      <w:r w:rsidR="004127C2" w:rsidRPr="004127C2">
        <w:rPr>
          <w:szCs w:val="22"/>
        </w:rPr>
        <w:t>.</w:t>
      </w:r>
      <w:r w:rsidR="00781603">
        <w:rPr>
          <w:szCs w:val="22"/>
        </w:rPr>
        <w:t xml:space="preserve"> The project also intends to carry out a usability analysis</w:t>
      </w:r>
      <w:r w:rsidR="004127C2">
        <w:rPr>
          <w:szCs w:val="22"/>
        </w:rPr>
        <w:t xml:space="preserve"> </w:t>
      </w:r>
      <w:r w:rsidR="00781603">
        <w:rPr>
          <w:szCs w:val="22"/>
        </w:rPr>
        <w:t>once more sections have</w:t>
      </w:r>
      <w:r w:rsidR="004127C2">
        <w:rPr>
          <w:szCs w:val="22"/>
        </w:rPr>
        <w:t xml:space="preserve"> e-</w:t>
      </w:r>
      <w:proofErr w:type="spellStart"/>
      <w:r w:rsidR="004127C2">
        <w:rPr>
          <w:szCs w:val="22"/>
        </w:rPr>
        <w:t>ScienceCity</w:t>
      </w:r>
      <w:proofErr w:type="spellEnd"/>
      <w:r w:rsidR="00781603">
        <w:rPr>
          <w:szCs w:val="22"/>
        </w:rPr>
        <w:t xml:space="preserve"> have been developed</w:t>
      </w:r>
      <w:r w:rsidR="004127C2">
        <w:rPr>
          <w:szCs w:val="22"/>
        </w:rPr>
        <w:t xml:space="preserve">. </w:t>
      </w:r>
      <w:r w:rsidR="00781603">
        <w:rPr>
          <w:szCs w:val="22"/>
        </w:rPr>
        <w:t xml:space="preserve">The project intends to promote the site through back-linking, and the project would like to track this over the last year of the project. </w:t>
      </w:r>
    </w:p>
    <w:p w14:paraId="41AD86CE" w14:textId="77777777" w:rsidR="003E42E6" w:rsidRPr="00154E2D" w:rsidRDefault="003E42E6" w:rsidP="003E42E6">
      <w:pPr>
        <w:pStyle w:val="ColorfulList-Accent11"/>
        <w:ind w:left="0"/>
        <w:rPr>
          <w:color w:val="FF0000"/>
          <w:szCs w:val="22"/>
        </w:rPr>
      </w:pPr>
    </w:p>
    <w:p w14:paraId="39196DCB" w14:textId="77777777" w:rsidR="003E42E6" w:rsidRPr="004127C2" w:rsidRDefault="003E42E6" w:rsidP="003E42E6">
      <w:pPr>
        <w:rPr>
          <w:b/>
          <w:i/>
          <w:szCs w:val="22"/>
        </w:rPr>
      </w:pPr>
      <w:proofErr w:type="spellStart"/>
      <w:r w:rsidRPr="004127C2">
        <w:rPr>
          <w:b/>
          <w:i/>
          <w:szCs w:val="22"/>
        </w:rPr>
        <w:t>GridGuide</w:t>
      </w:r>
      <w:proofErr w:type="spellEnd"/>
      <w:r w:rsidRPr="004127C2">
        <w:rPr>
          <w:b/>
          <w:i/>
          <w:szCs w:val="22"/>
        </w:rPr>
        <w:t xml:space="preserve"> and RTM</w:t>
      </w:r>
    </w:p>
    <w:p w14:paraId="1F95E03C" w14:textId="77777777" w:rsidR="003E42E6" w:rsidRPr="004127C2" w:rsidRDefault="003E42E6" w:rsidP="003E42E6">
      <w:pPr>
        <w:rPr>
          <w:b/>
          <w:i/>
          <w:szCs w:val="22"/>
        </w:rPr>
      </w:pPr>
    </w:p>
    <w:p w14:paraId="53C82F51" w14:textId="679576FC" w:rsidR="003E42E6" w:rsidRPr="004127C2" w:rsidRDefault="004127C2" w:rsidP="003E42E6">
      <w:pPr>
        <w:rPr>
          <w:szCs w:val="22"/>
        </w:rPr>
      </w:pPr>
      <w:r>
        <w:rPr>
          <w:szCs w:val="22"/>
        </w:rPr>
        <w:t xml:space="preserve">Next year, e-ScienceTalk would like to include four interviews from heavy users of the RTM to find out </w:t>
      </w:r>
      <w:r w:rsidR="00781603">
        <w:rPr>
          <w:szCs w:val="22"/>
        </w:rPr>
        <w:t>more about the usage</w:t>
      </w:r>
      <w:r>
        <w:rPr>
          <w:szCs w:val="22"/>
        </w:rPr>
        <w:t xml:space="preserve"> </w:t>
      </w:r>
      <w:r w:rsidR="00781603">
        <w:rPr>
          <w:szCs w:val="22"/>
        </w:rPr>
        <w:t>and their ideas for development</w:t>
      </w:r>
      <w:r>
        <w:rPr>
          <w:szCs w:val="22"/>
        </w:rPr>
        <w:t xml:space="preserve">. </w:t>
      </w:r>
      <w:r w:rsidR="00781603">
        <w:rPr>
          <w:szCs w:val="22"/>
        </w:rPr>
        <w:t xml:space="preserve">The project has </w:t>
      </w:r>
      <w:r>
        <w:rPr>
          <w:szCs w:val="22"/>
        </w:rPr>
        <w:t xml:space="preserve">identified a number of advocates to approach. </w:t>
      </w:r>
      <w:r w:rsidR="00781603">
        <w:rPr>
          <w:szCs w:val="22"/>
        </w:rPr>
        <w:t xml:space="preserve">However, tracking usage via metrics is not practical due to the lack of subscription information. </w:t>
      </w:r>
    </w:p>
    <w:p w14:paraId="41CC283E" w14:textId="77777777" w:rsidR="003E42E6" w:rsidRPr="00154E2D" w:rsidRDefault="003E42E6" w:rsidP="003E42E6">
      <w:pPr>
        <w:rPr>
          <w:color w:val="FF0000"/>
          <w:szCs w:val="22"/>
        </w:rPr>
      </w:pPr>
    </w:p>
    <w:p w14:paraId="5030A8FD" w14:textId="77777777" w:rsidR="003E42E6" w:rsidRDefault="003E42E6" w:rsidP="003E42E6">
      <w:pPr>
        <w:rPr>
          <w:b/>
          <w:i/>
          <w:szCs w:val="22"/>
        </w:rPr>
      </w:pPr>
      <w:proofErr w:type="spellStart"/>
      <w:r w:rsidRPr="004127C2">
        <w:rPr>
          <w:b/>
          <w:i/>
          <w:szCs w:val="22"/>
        </w:rPr>
        <w:t>GridCasts</w:t>
      </w:r>
      <w:proofErr w:type="spellEnd"/>
    </w:p>
    <w:p w14:paraId="7CF6EAB6" w14:textId="77777777" w:rsidR="004127C2" w:rsidRDefault="004127C2" w:rsidP="003E42E6">
      <w:pPr>
        <w:rPr>
          <w:b/>
          <w:i/>
          <w:szCs w:val="22"/>
        </w:rPr>
      </w:pPr>
    </w:p>
    <w:p w14:paraId="279737E9" w14:textId="03BECDF6" w:rsidR="004127C2" w:rsidRPr="004127C2" w:rsidRDefault="004127C2" w:rsidP="003E42E6">
      <w:pPr>
        <w:rPr>
          <w:szCs w:val="22"/>
        </w:rPr>
      </w:pPr>
      <w:r>
        <w:rPr>
          <w:szCs w:val="22"/>
        </w:rPr>
        <w:t>This year, we contacted bloggers after blogging to provide feedback. This year, we would like to automate this service, and provide more detailed information. It</w:t>
      </w:r>
      <w:r w:rsidR="00AD14FB">
        <w:rPr>
          <w:szCs w:val="22"/>
        </w:rPr>
        <w:t xml:space="preserve"> would be good to also include five in-depth </w:t>
      </w:r>
      <w:r>
        <w:rPr>
          <w:szCs w:val="22"/>
        </w:rPr>
        <w:t xml:space="preserve">interviews from bloggers. </w:t>
      </w:r>
    </w:p>
    <w:p w14:paraId="75CFE346" w14:textId="77777777" w:rsidR="003E42E6" w:rsidRPr="004127C2" w:rsidRDefault="003E42E6" w:rsidP="003E42E6">
      <w:pPr>
        <w:rPr>
          <w:szCs w:val="22"/>
        </w:rPr>
      </w:pPr>
    </w:p>
    <w:p w14:paraId="54E07E5D" w14:textId="77777777" w:rsidR="003E42E6" w:rsidRPr="0005459C" w:rsidRDefault="003E42E6" w:rsidP="003E42E6">
      <w:pPr>
        <w:pStyle w:val="Heading2"/>
      </w:pPr>
      <w:bookmarkStart w:id="52" w:name="_Toc333497895"/>
      <w:r>
        <w:rPr>
          <w:lang w:val="en-GB"/>
        </w:rPr>
        <w:t>WP3: International Science Grid This Week</w:t>
      </w:r>
      <w:bookmarkEnd w:id="52"/>
    </w:p>
    <w:p w14:paraId="435CA7E7" w14:textId="77777777" w:rsidR="003E42E6" w:rsidRPr="00BD7202" w:rsidRDefault="003E42E6" w:rsidP="003E42E6"/>
    <w:p w14:paraId="54A214E5" w14:textId="77777777" w:rsidR="003E42E6" w:rsidRDefault="003E42E6" w:rsidP="003E42E6">
      <w:r w:rsidRPr="00BD7202">
        <w:t>T</w:t>
      </w:r>
      <w:r>
        <w:t>he project and work package level metrics for WP3</w:t>
      </w:r>
      <w:r w:rsidRPr="00BD7202">
        <w:t xml:space="preserve"> are below:</w:t>
      </w:r>
    </w:p>
    <w:p w14:paraId="69087612" w14:textId="77777777" w:rsidR="003E42E6" w:rsidRDefault="003E42E6" w:rsidP="003E42E6"/>
    <w:p w14:paraId="04A68B6D" w14:textId="77777777" w:rsidR="003E42E6" w:rsidRPr="00FC3B16" w:rsidRDefault="003E42E6" w:rsidP="003E42E6">
      <w:pPr>
        <w:suppressAutoHyphens w:val="0"/>
        <w:spacing w:before="0" w:after="0"/>
        <w:jc w:val="center"/>
        <w:rPr>
          <w:b/>
        </w:rPr>
      </w:pPr>
      <w:r>
        <w:rPr>
          <w:b/>
        </w:rPr>
        <w:t xml:space="preserve">Table 5: </w:t>
      </w:r>
      <w:r w:rsidRPr="00FC3B16">
        <w:rPr>
          <w:b/>
        </w:rPr>
        <w:t xml:space="preserve">Metrics for </w:t>
      </w:r>
      <w:r>
        <w:rPr>
          <w:b/>
        </w:rPr>
        <w:t>Work Package 3</w:t>
      </w:r>
    </w:p>
    <w:p w14:paraId="043F83E2" w14:textId="77777777" w:rsidR="003E42E6" w:rsidRPr="005464EB" w:rsidRDefault="003E42E6" w:rsidP="003E42E6"/>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1891"/>
        <w:gridCol w:w="1873"/>
        <w:gridCol w:w="1010"/>
        <w:gridCol w:w="913"/>
        <w:gridCol w:w="913"/>
        <w:gridCol w:w="783"/>
        <w:gridCol w:w="987"/>
      </w:tblGrid>
      <w:tr w:rsidR="003E42E6" w:rsidRPr="0035189C" w14:paraId="3934FB90" w14:textId="77777777" w:rsidTr="00AD14FB">
        <w:tc>
          <w:tcPr>
            <w:tcW w:w="910" w:type="dxa"/>
            <w:shd w:val="clear" w:color="auto" w:fill="BFBFBF"/>
          </w:tcPr>
          <w:p w14:paraId="13B319D2" w14:textId="77777777" w:rsidR="003E42E6" w:rsidRPr="001B6815" w:rsidRDefault="003E42E6" w:rsidP="003E42E6">
            <w:pPr>
              <w:suppressAutoHyphens w:val="0"/>
              <w:spacing w:before="0" w:after="0"/>
              <w:jc w:val="left"/>
              <w:rPr>
                <w:b/>
              </w:rPr>
            </w:pPr>
            <w:r w:rsidRPr="001B6815">
              <w:rPr>
                <w:b/>
              </w:rPr>
              <w:t>Metric no.</w:t>
            </w:r>
          </w:p>
        </w:tc>
        <w:tc>
          <w:tcPr>
            <w:tcW w:w="1891" w:type="dxa"/>
            <w:shd w:val="clear" w:color="auto" w:fill="BFBFBF"/>
          </w:tcPr>
          <w:p w14:paraId="58F240EA" w14:textId="77777777" w:rsidR="003E42E6" w:rsidRPr="001B6815" w:rsidRDefault="003E42E6" w:rsidP="003E42E6">
            <w:pPr>
              <w:suppressAutoHyphens w:val="0"/>
              <w:spacing w:before="0" w:after="0"/>
              <w:jc w:val="left"/>
              <w:rPr>
                <w:b/>
              </w:rPr>
            </w:pPr>
            <w:r w:rsidRPr="001B6815">
              <w:rPr>
                <w:b/>
              </w:rPr>
              <w:t>Description</w:t>
            </w:r>
          </w:p>
        </w:tc>
        <w:tc>
          <w:tcPr>
            <w:tcW w:w="1873" w:type="dxa"/>
            <w:shd w:val="clear" w:color="auto" w:fill="BFBFBF"/>
          </w:tcPr>
          <w:p w14:paraId="60B1309D" w14:textId="77777777" w:rsidR="003E42E6" w:rsidRPr="001B6815" w:rsidRDefault="003E42E6" w:rsidP="003E42E6">
            <w:pPr>
              <w:suppressAutoHyphens w:val="0"/>
              <w:spacing w:before="0" w:after="0"/>
              <w:jc w:val="left"/>
              <w:rPr>
                <w:b/>
              </w:rPr>
            </w:pPr>
            <w:r w:rsidRPr="001B6815">
              <w:rPr>
                <w:b/>
              </w:rPr>
              <w:t>Comments</w:t>
            </w:r>
          </w:p>
          <w:p w14:paraId="08A2EE8D" w14:textId="77777777" w:rsidR="003E42E6" w:rsidRPr="001B6815" w:rsidRDefault="003E42E6" w:rsidP="003E42E6">
            <w:pPr>
              <w:suppressAutoHyphens w:val="0"/>
              <w:spacing w:before="0" w:after="0"/>
              <w:jc w:val="left"/>
              <w:rPr>
                <w:b/>
              </w:rPr>
            </w:pPr>
          </w:p>
        </w:tc>
        <w:tc>
          <w:tcPr>
            <w:tcW w:w="1010" w:type="dxa"/>
            <w:shd w:val="clear" w:color="auto" w:fill="BFBFBF"/>
          </w:tcPr>
          <w:p w14:paraId="6DA63FD5" w14:textId="77777777" w:rsidR="003E42E6" w:rsidRPr="001B6815" w:rsidRDefault="00C97FA3" w:rsidP="003E42E6">
            <w:pPr>
              <w:suppressAutoHyphens w:val="0"/>
              <w:spacing w:before="0" w:after="0"/>
              <w:jc w:val="left"/>
              <w:rPr>
                <w:b/>
              </w:rPr>
            </w:pPr>
            <w:r>
              <w:rPr>
                <w:b/>
              </w:rPr>
              <w:t>Q5</w:t>
            </w:r>
          </w:p>
        </w:tc>
        <w:tc>
          <w:tcPr>
            <w:tcW w:w="913" w:type="dxa"/>
            <w:shd w:val="clear" w:color="auto" w:fill="BFBFBF"/>
          </w:tcPr>
          <w:p w14:paraId="1DEBB974" w14:textId="77777777" w:rsidR="003E42E6" w:rsidRPr="004127C2" w:rsidRDefault="00C97FA3" w:rsidP="003E42E6">
            <w:pPr>
              <w:suppressAutoHyphens w:val="0"/>
              <w:spacing w:before="0" w:after="0"/>
              <w:jc w:val="left"/>
              <w:rPr>
                <w:b/>
                <w:szCs w:val="22"/>
              </w:rPr>
            </w:pPr>
            <w:r w:rsidRPr="004127C2">
              <w:rPr>
                <w:b/>
                <w:szCs w:val="22"/>
              </w:rPr>
              <w:t>Q6</w:t>
            </w:r>
          </w:p>
        </w:tc>
        <w:tc>
          <w:tcPr>
            <w:tcW w:w="913" w:type="dxa"/>
            <w:shd w:val="clear" w:color="auto" w:fill="BFBFBF"/>
          </w:tcPr>
          <w:p w14:paraId="77366058" w14:textId="77777777" w:rsidR="003E42E6" w:rsidRPr="004127C2" w:rsidRDefault="00C97FA3" w:rsidP="003E42E6">
            <w:pPr>
              <w:suppressAutoHyphens w:val="0"/>
              <w:spacing w:before="0" w:after="0"/>
              <w:jc w:val="left"/>
              <w:rPr>
                <w:b/>
                <w:szCs w:val="22"/>
              </w:rPr>
            </w:pPr>
            <w:r w:rsidRPr="004127C2">
              <w:rPr>
                <w:b/>
                <w:szCs w:val="22"/>
              </w:rPr>
              <w:t>Q7</w:t>
            </w:r>
          </w:p>
        </w:tc>
        <w:tc>
          <w:tcPr>
            <w:tcW w:w="783" w:type="dxa"/>
            <w:shd w:val="clear" w:color="auto" w:fill="BFBFBF"/>
          </w:tcPr>
          <w:p w14:paraId="7C1AFB90" w14:textId="77777777" w:rsidR="003E42E6" w:rsidRPr="004127C2" w:rsidRDefault="00C97FA3" w:rsidP="00A22826">
            <w:pPr>
              <w:suppressAutoHyphens w:val="0"/>
              <w:spacing w:before="0" w:after="0" w:line="276" w:lineRule="auto"/>
              <w:jc w:val="left"/>
              <w:rPr>
                <w:b/>
                <w:szCs w:val="22"/>
              </w:rPr>
            </w:pPr>
            <w:r w:rsidRPr="004127C2">
              <w:rPr>
                <w:b/>
                <w:szCs w:val="22"/>
              </w:rPr>
              <w:t>Q8</w:t>
            </w:r>
          </w:p>
        </w:tc>
        <w:tc>
          <w:tcPr>
            <w:tcW w:w="987" w:type="dxa"/>
            <w:shd w:val="clear" w:color="auto" w:fill="BFBFBF"/>
          </w:tcPr>
          <w:p w14:paraId="3231BD39" w14:textId="77777777" w:rsidR="003E42E6" w:rsidRPr="004127C2" w:rsidRDefault="003E42E6" w:rsidP="003E42E6">
            <w:pPr>
              <w:suppressAutoHyphens w:val="0"/>
              <w:spacing w:before="0" w:after="0"/>
              <w:jc w:val="left"/>
              <w:rPr>
                <w:b/>
                <w:szCs w:val="22"/>
              </w:rPr>
            </w:pPr>
            <w:r w:rsidRPr="004127C2">
              <w:rPr>
                <w:b/>
                <w:szCs w:val="22"/>
              </w:rPr>
              <w:t>TOTAL</w:t>
            </w:r>
          </w:p>
        </w:tc>
      </w:tr>
      <w:tr w:rsidR="00154E2D" w:rsidRPr="00FA54B2" w14:paraId="69055FEF" w14:textId="77777777" w:rsidTr="00AD14FB">
        <w:tc>
          <w:tcPr>
            <w:tcW w:w="910" w:type="dxa"/>
            <w:shd w:val="clear" w:color="auto" w:fill="auto"/>
          </w:tcPr>
          <w:p w14:paraId="40A3A492" w14:textId="77777777" w:rsidR="00154E2D" w:rsidRPr="001B6815" w:rsidRDefault="00154E2D" w:rsidP="00F139B4">
            <w:pPr>
              <w:suppressAutoHyphens w:val="0"/>
              <w:spacing w:before="0" w:after="0"/>
              <w:jc w:val="left"/>
              <w:rPr>
                <w:b/>
              </w:rPr>
            </w:pPr>
            <w:r w:rsidRPr="001B6815">
              <w:rPr>
                <w:b/>
              </w:rPr>
              <w:t>3.1</w:t>
            </w:r>
          </w:p>
        </w:tc>
        <w:tc>
          <w:tcPr>
            <w:tcW w:w="1891" w:type="dxa"/>
            <w:shd w:val="clear" w:color="auto" w:fill="auto"/>
          </w:tcPr>
          <w:p w14:paraId="60ED4609" w14:textId="77777777" w:rsidR="00154E2D" w:rsidRPr="001B6815" w:rsidRDefault="00154E2D" w:rsidP="00F139B4">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873" w:type="dxa"/>
            <w:shd w:val="clear" w:color="auto" w:fill="auto"/>
          </w:tcPr>
          <w:p w14:paraId="09A4AEAD" w14:textId="77777777" w:rsidR="00154E2D" w:rsidRPr="001B6815" w:rsidRDefault="00154E2D" w:rsidP="00F139B4">
            <w:pPr>
              <w:suppressAutoHyphens w:val="0"/>
              <w:spacing w:before="0" w:after="0"/>
              <w:jc w:val="left"/>
              <w:rPr>
                <w:b/>
              </w:rPr>
            </w:pPr>
            <w:r w:rsidRPr="001B6815">
              <w:rPr>
                <w:b/>
              </w:rPr>
              <w:t>Registered in the database</w:t>
            </w:r>
          </w:p>
        </w:tc>
        <w:tc>
          <w:tcPr>
            <w:tcW w:w="1010" w:type="dxa"/>
            <w:shd w:val="clear" w:color="auto" w:fill="auto"/>
          </w:tcPr>
          <w:p w14:paraId="0DCDC970" w14:textId="77777777" w:rsidR="00154E2D" w:rsidRPr="00154E2D" w:rsidRDefault="00154E2D" w:rsidP="00154E2D">
            <w:pPr>
              <w:rPr>
                <w:szCs w:val="22"/>
                <w:lang w:val="en-US"/>
              </w:rPr>
            </w:pPr>
            <w:r w:rsidRPr="00154E2D">
              <w:rPr>
                <w:bCs/>
                <w:szCs w:val="22"/>
                <w:lang w:val="en-US"/>
              </w:rPr>
              <w:t>8,190</w:t>
            </w:r>
          </w:p>
        </w:tc>
        <w:tc>
          <w:tcPr>
            <w:tcW w:w="913" w:type="dxa"/>
            <w:shd w:val="clear" w:color="auto" w:fill="auto"/>
          </w:tcPr>
          <w:p w14:paraId="2AB59612" w14:textId="77777777" w:rsidR="00154E2D" w:rsidRPr="004127C2" w:rsidRDefault="00154E2D" w:rsidP="00154E2D">
            <w:pPr>
              <w:rPr>
                <w:bCs/>
                <w:szCs w:val="22"/>
                <w:lang w:val="en-US"/>
              </w:rPr>
            </w:pPr>
            <w:r w:rsidRPr="004127C2">
              <w:rPr>
                <w:bCs/>
                <w:szCs w:val="22"/>
                <w:lang w:val="en-US"/>
              </w:rPr>
              <w:t>8,162</w:t>
            </w:r>
          </w:p>
        </w:tc>
        <w:tc>
          <w:tcPr>
            <w:tcW w:w="913" w:type="dxa"/>
            <w:shd w:val="clear" w:color="auto" w:fill="auto"/>
          </w:tcPr>
          <w:p w14:paraId="134AF5DA" w14:textId="77777777" w:rsidR="00154E2D" w:rsidRPr="004127C2" w:rsidRDefault="00154E2D" w:rsidP="00154E2D">
            <w:pPr>
              <w:rPr>
                <w:bCs/>
                <w:szCs w:val="22"/>
                <w:lang w:val="en-US"/>
              </w:rPr>
            </w:pPr>
            <w:r w:rsidRPr="004127C2">
              <w:rPr>
                <w:bCs/>
                <w:szCs w:val="22"/>
                <w:lang w:val="en-US"/>
              </w:rPr>
              <w:t>8,173</w:t>
            </w:r>
          </w:p>
        </w:tc>
        <w:tc>
          <w:tcPr>
            <w:tcW w:w="783" w:type="dxa"/>
            <w:shd w:val="clear" w:color="auto" w:fill="auto"/>
          </w:tcPr>
          <w:p w14:paraId="3DC66059" w14:textId="089CD994" w:rsidR="00154E2D" w:rsidRPr="004127C2" w:rsidRDefault="004127C2" w:rsidP="00A22826">
            <w:pPr>
              <w:spacing w:line="276" w:lineRule="auto"/>
              <w:rPr>
                <w:szCs w:val="22"/>
                <w:lang w:val="en-US"/>
              </w:rPr>
            </w:pPr>
            <w:r w:rsidRPr="004127C2">
              <w:rPr>
                <w:szCs w:val="22"/>
                <w:lang w:val="en-US"/>
              </w:rPr>
              <w:t>8,163</w:t>
            </w:r>
          </w:p>
        </w:tc>
        <w:tc>
          <w:tcPr>
            <w:tcW w:w="987" w:type="dxa"/>
            <w:shd w:val="clear" w:color="auto" w:fill="auto"/>
          </w:tcPr>
          <w:p w14:paraId="7E6AF9FD" w14:textId="470FFE7E" w:rsidR="00154E2D" w:rsidRPr="004127C2" w:rsidRDefault="004127C2" w:rsidP="003E42E6">
            <w:pPr>
              <w:suppressAutoHyphens w:val="0"/>
              <w:spacing w:before="0" w:after="0"/>
              <w:jc w:val="left"/>
              <w:rPr>
                <w:b/>
                <w:szCs w:val="22"/>
              </w:rPr>
            </w:pPr>
            <w:r>
              <w:rPr>
                <w:b/>
                <w:szCs w:val="22"/>
              </w:rPr>
              <w:t>8,163</w:t>
            </w:r>
          </w:p>
        </w:tc>
      </w:tr>
      <w:tr w:rsidR="00154E2D" w:rsidRPr="00FA54B2" w14:paraId="2A76DBF0" w14:textId="77777777" w:rsidTr="00AD14FB">
        <w:tc>
          <w:tcPr>
            <w:tcW w:w="910" w:type="dxa"/>
            <w:shd w:val="clear" w:color="auto" w:fill="auto"/>
          </w:tcPr>
          <w:p w14:paraId="0E3E4BF0" w14:textId="77777777" w:rsidR="00154E2D" w:rsidRPr="001B6815" w:rsidRDefault="00154E2D" w:rsidP="00F139B4">
            <w:pPr>
              <w:suppressAutoHyphens w:val="0"/>
              <w:spacing w:before="0" w:after="0"/>
              <w:jc w:val="left"/>
              <w:rPr>
                <w:b/>
              </w:rPr>
            </w:pPr>
            <w:r w:rsidRPr="001B6815">
              <w:rPr>
                <w:b/>
              </w:rPr>
              <w:t>3.2</w:t>
            </w:r>
          </w:p>
        </w:tc>
        <w:tc>
          <w:tcPr>
            <w:tcW w:w="1891" w:type="dxa"/>
            <w:shd w:val="clear" w:color="auto" w:fill="auto"/>
          </w:tcPr>
          <w:p w14:paraId="06F3F030" w14:textId="77777777" w:rsidR="00154E2D" w:rsidRPr="001B6815" w:rsidRDefault="00154E2D" w:rsidP="00F139B4">
            <w:pPr>
              <w:suppressAutoHyphens w:val="0"/>
              <w:spacing w:before="0" w:after="0"/>
              <w:jc w:val="left"/>
              <w:rPr>
                <w:b/>
              </w:rPr>
            </w:pPr>
            <w:r w:rsidRPr="001B6815">
              <w:rPr>
                <w:b/>
              </w:rPr>
              <w:t xml:space="preserve">Articles on </w:t>
            </w:r>
            <w:r w:rsidRPr="001B6815">
              <w:rPr>
                <w:b/>
              </w:rPr>
              <w:lastRenderedPageBreak/>
              <w:t>European projects</w:t>
            </w:r>
          </w:p>
        </w:tc>
        <w:tc>
          <w:tcPr>
            <w:tcW w:w="1873" w:type="dxa"/>
            <w:shd w:val="clear" w:color="auto" w:fill="auto"/>
          </w:tcPr>
          <w:p w14:paraId="5752052D" w14:textId="77777777" w:rsidR="00154E2D" w:rsidRPr="001B6815" w:rsidRDefault="00154E2D" w:rsidP="00F139B4">
            <w:pPr>
              <w:suppressAutoHyphens w:val="0"/>
              <w:spacing w:before="0" w:after="0"/>
              <w:jc w:val="left"/>
              <w:rPr>
                <w:b/>
              </w:rPr>
            </w:pPr>
            <w:r w:rsidRPr="001B6815">
              <w:rPr>
                <w:b/>
              </w:rPr>
              <w:lastRenderedPageBreak/>
              <w:t xml:space="preserve">Based on EU </w:t>
            </w:r>
            <w:r w:rsidRPr="001B6815">
              <w:rPr>
                <w:b/>
              </w:rPr>
              <w:lastRenderedPageBreak/>
              <w:t>funded projects</w:t>
            </w:r>
          </w:p>
        </w:tc>
        <w:tc>
          <w:tcPr>
            <w:tcW w:w="1010" w:type="dxa"/>
            <w:shd w:val="clear" w:color="auto" w:fill="auto"/>
          </w:tcPr>
          <w:p w14:paraId="009D81D8" w14:textId="77777777" w:rsidR="00154E2D" w:rsidRPr="00154E2D" w:rsidRDefault="00154E2D" w:rsidP="00154E2D">
            <w:pPr>
              <w:rPr>
                <w:szCs w:val="22"/>
                <w:lang w:val="en-US"/>
              </w:rPr>
            </w:pPr>
            <w:r w:rsidRPr="00154E2D">
              <w:rPr>
                <w:bCs/>
                <w:szCs w:val="22"/>
                <w:lang w:val="en-US"/>
              </w:rPr>
              <w:lastRenderedPageBreak/>
              <w:t>28</w:t>
            </w:r>
          </w:p>
        </w:tc>
        <w:tc>
          <w:tcPr>
            <w:tcW w:w="913" w:type="dxa"/>
            <w:shd w:val="clear" w:color="auto" w:fill="auto"/>
          </w:tcPr>
          <w:p w14:paraId="358ADD90" w14:textId="77777777" w:rsidR="00154E2D" w:rsidRPr="004127C2" w:rsidRDefault="00154E2D" w:rsidP="00154E2D">
            <w:pPr>
              <w:rPr>
                <w:bCs/>
                <w:szCs w:val="22"/>
                <w:lang w:val="en-US"/>
              </w:rPr>
            </w:pPr>
            <w:r w:rsidRPr="004127C2">
              <w:rPr>
                <w:bCs/>
                <w:szCs w:val="22"/>
                <w:lang w:val="en-US"/>
              </w:rPr>
              <w:t>27</w:t>
            </w:r>
          </w:p>
        </w:tc>
        <w:tc>
          <w:tcPr>
            <w:tcW w:w="913" w:type="dxa"/>
            <w:shd w:val="clear" w:color="auto" w:fill="auto"/>
          </w:tcPr>
          <w:p w14:paraId="2B62A998" w14:textId="77777777" w:rsidR="00154E2D" w:rsidRPr="004127C2" w:rsidRDefault="00154E2D" w:rsidP="00154E2D">
            <w:pPr>
              <w:rPr>
                <w:bCs/>
                <w:szCs w:val="22"/>
                <w:lang w:val="en-US"/>
              </w:rPr>
            </w:pPr>
            <w:r w:rsidRPr="004127C2">
              <w:rPr>
                <w:bCs/>
                <w:szCs w:val="22"/>
                <w:lang w:val="en-US"/>
              </w:rPr>
              <w:t>30</w:t>
            </w:r>
          </w:p>
        </w:tc>
        <w:tc>
          <w:tcPr>
            <w:tcW w:w="783" w:type="dxa"/>
            <w:shd w:val="clear" w:color="auto" w:fill="auto"/>
          </w:tcPr>
          <w:p w14:paraId="0310E7B7" w14:textId="6F95610A" w:rsidR="00154E2D" w:rsidRPr="00AD14FB" w:rsidRDefault="00AD14FB" w:rsidP="00A22826">
            <w:pPr>
              <w:spacing w:line="276" w:lineRule="auto"/>
              <w:rPr>
                <w:color w:val="FF0000"/>
                <w:szCs w:val="22"/>
                <w:lang w:val="en-US"/>
              </w:rPr>
            </w:pPr>
            <w:r w:rsidRPr="00AD14FB">
              <w:rPr>
                <w:color w:val="FF0000"/>
                <w:szCs w:val="22"/>
                <w:lang w:val="en-US"/>
              </w:rPr>
              <w:t>???</w:t>
            </w:r>
          </w:p>
        </w:tc>
        <w:tc>
          <w:tcPr>
            <w:tcW w:w="987" w:type="dxa"/>
            <w:shd w:val="clear" w:color="auto" w:fill="auto"/>
          </w:tcPr>
          <w:p w14:paraId="3A961380" w14:textId="50B8BBDC" w:rsidR="00154E2D" w:rsidRPr="00AD14FB" w:rsidRDefault="00AD14FB" w:rsidP="003E42E6">
            <w:pPr>
              <w:suppressAutoHyphens w:val="0"/>
              <w:spacing w:before="0" w:after="0"/>
              <w:jc w:val="left"/>
              <w:rPr>
                <w:b/>
                <w:color w:val="FF0000"/>
                <w:szCs w:val="22"/>
              </w:rPr>
            </w:pPr>
            <w:r w:rsidRPr="00AD14FB">
              <w:rPr>
                <w:b/>
                <w:color w:val="FF0000"/>
                <w:szCs w:val="22"/>
              </w:rPr>
              <w:t>???</w:t>
            </w:r>
          </w:p>
        </w:tc>
      </w:tr>
      <w:tr w:rsidR="00154E2D" w:rsidRPr="00FA54B2" w14:paraId="0F9AD8B9" w14:textId="77777777" w:rsidTr="00AD14FB">
        <w:tc>
          <w:tcPr>
            <w:tcW w:w="910" w:type="dxa"/>
            <w:shd w:val="clear" w:color="auto" w:fill="auto"/>
          </w:tcPr>
          <w:p w14:paraId="2CE046C7" w14:textId="77777777" w:rsidR="00154E2D" w:rsidRPr="001B6815" w:rsidRDefault="00154E2D" w:rsidP="00F139B4">
            <w:pPr>
              <w:suppressAutoHyphens w:val="0"/>
              <w:spacing w:before="0" w:after="0"/>
              <w:jc w:val="left"/>
              <w:rPr>
                <w:b/>
              </w:rPr>
            </w:pPr>
            <w:r w:rsidRPr="001B6815">
              <w:rPr>
                <w:b/>
              </w:rPr>
              <w:lastRenderedPageBreak/>
              <w:t>3.3</w:t>
            </w:r>
          </w:p>
        </w:tc>
        <w:tc>
          <w:tcPr>
            <w:tcW w:w="1891" w:type="dxa"/>
            <w:shd w:val="clear" w:color="auto" w:fill="auto"/>
          </w:tcPr>
          <w:p w14:paraId="330809CC" w14:textId="77777777" w:rsidR="00154E2D" w:rsidRPr="001B6815" w:rsidRDefault="00154E2D" w:rsidP="00F139B4">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873" w:type="dxa"/>
            <w:shd w:val="clear" w:color="auto" w:fill="auto"/>
          </w:tcPr>
          <w:p w14:paraId="566CB837" w14:textId="77777777" w:rsidR="00154E2D" w:rsidRPr="001B6815" w:rsidRDefault="00154E2D" w:rsidP="00F139B4">
            <w:pPr>
              <w:suppressAutoHyphens w:val="0"/>
              <w:spacing w:before="0" w:after="0"/>
              <w:jc w:val="left"/>
              <w:rPr>
                <w:b/>
              </w:rPr>
            </w:pPr>
            <w:r w:rsidRPr="001B6815">
              <w:rPr>
                <w:b/>
              </w:rPr>
              <w:t>Total number</w:t>
            </w:r>
          </w:p>
        </w:tc>
        <w:tc>
          <w:tcPr>
            <w:tcW w:w="1010" w:type="dxa"/>
            <w:shd w:val="clear" w:color="auto" w:fill="auto"/>
          </w:tcPr>
          <w:p w14:paraId="23E3FF68" w14:textId="77777777" w:rsidR="00154E2D" w:rsidRPr="00154E2D" w:rsidRDefault="00154E2D" w:rsidP="00154E2D">
            <w:pPr>
              <w:rPr>
                <w:szCs w:val="22"/>
                <w:lang w:val="en-US"/>
              </w:rPr>
            </w:pPr>
            <w:r w:rsidRPr="00154E2D">
              <w:rPr>
                <w:b/>
                <w:bCs/>
                <w:szCs w:val="22"/>
                <w:lang w:val="en-US"/>
              </w:rPr>
              <w:t>134</w:t>
            </w:r>
          </w:p>
        </w:tc>
        <w:tc>
          <w:tcPr>
            <w:tcW w:w="913" w:type="dxa"/>
            <w:shd w:val="clear" w:color="auto" w:fill="auto"/>
          </w:tcPr>
          <w:p w14:paraId="7CCA020F" w14:textId="77777777" w:rsidR="00154E2D" w:rsidRPr="00154E2D" w:rsidRDefault="00154E2D" w:rsidP="00154E2D">
            <w:pPr>
              <w:rPr>
                <w:bCs/>
                <w:szCs w:val="22"/>
                <w:lang w:val="en-US"/>
              </w:rPr>
            </w:pPr>
            <w:r w:rsidRPr="00154E2D">
              <w:rPr>
                <w:bCs/>
                <w:szCs w:val="22"/>
                <w:lang w:val="en-US"/>
              </w:rPr>
              <w:t>134</w:t>
            </w:r>
          </w:p>
        </w:tc>
        <w:tc>
          <w:tcPr>
            <w:tcW w:w="913" w:type="dxa"/>
            <w:shd w:val="clear" w:color="auto" w:fill="auto"/>
          </w:tcPr>
          <w:p w14:paraId="6CBDEC03" w14:textId="77777777" w:rsidR="00154E2D" w:rsidRPr="00154E2D" w:rsidRDefault="00154E2D" w:rsidP="00154E2D">
            <w:pPr>
              <w:rPr>
                <w:bCs/>
                <w:szCs w:val="22"/>
                <w:lang w:val="en-US"/>
              </w:rPr>
            </w:pPr>
            <w:r w:rsidRPr="00154E2D">
              <w:rPr>
                <w:bCs/>
                <w:szCs w:val="22"/>
                <w:lang w:val="en-US"/>
              </w:rPr>
              <w:t>134</w:t>
            </w:r>
          </w:p>
        </w:tc>
        <w:tc>
          <w:tcPr>
            <w:tcW w:w="783" w:type="dxa"/>
            <w:shd w:val="clear" w:color="auto" w:fill="auto"/>
          </w:tcPr>
          <w:p w14:paraId="4D1424F4" w14:textId="61A1C2DB" w:rsidR="00154E2D" w:rsidRPr="00A22826" w:rsidRDefault="00A22826" w:rsidP="00A22826">
            <w:pPr>
              <w:suppressAutoHyphens w:val="0"/>
              <w:spacing w:before="0" w:after="0" w:line="276" w:lineRule="auto"/>
              <w:jc w:val="left"/>
            </w:pPr>
            <w:r w:rsidRPr="00A22826">
              <w:t>134</w:t>
            </w:r>
          </w:p>
        </w:tc>
        <w:tc>
          <w:tcPr>
            <w:tcW w:w="987" w:type="dxa"/>
            <w:shd w:val="clear" w:color="auto" w:fill="auto"/>
          </w:tcPr>
          <w:p w14:paraId="18DA73D8" w14:textId="12616E52" w:rsidR="00154E2D" w:rsidRPr="00346C01" w:rsidRDefault="00AD14FB" w:rsidP="003E42E6">
            <w:pPr>
              <w:suppressAutoHyphens w:val="0"/>
              <w:spacing w:before="0" w:after="0"/>
              <w:jc w:val="left"/>
              <w:rPr>
                <w:b/>
              </w:rPr>
            </w:pPr>
            <w:r w:rsidRPr="00AD14FB">
              <w:rPr>
                <w:b/>
                <w:color w:val="FF0000"/>
              </w:rPr>
              <w:t>???</w:t>
            </w:r>
          </w:p>
        </w:tc>
      </w:tr>
      <w:tr w:rsidR="00154E2D" w:rsidRPr="00FA54B2" w14:paraId="3BDC8D6A" w14:textId="77777777" w:rsidTr="00AD14FB">
        <w:tc>
          <w:tcPr>
            <w:tcW w:w="910" w:type="dxa"/>
            <w:shd w:val="clear" w:color="auto" w:fill="auto"/>
          </w:tcPr>
          <w:p w14:paraId="4278EDF9" w14:textId="77777777" w:rsidR="00154E2D" w:rsidRPr="001B6815" w:rsidRDefault="00154E2D" w:rsidP="00F139B4">
            <w:pPr>
              <w:suppressAutoHyphens w:val="0"/>
              <w:spacing w:before="0" w:after="0"/>
              <w:jc w:val="left"/>
              <w:rPr>
                <w:b/>
              </w:rPr>
            </w:pPr>
            <w:r w:rsidRPr="001B6815">
              <w:rPr>
                <w:b/>
              </w:rPr>
              <w:t>3.4</w:t>
            </w:r>
          </w:p>
        </w:tc>
        <w:tc>
          <w:tcPr>
            <w:tcW w:w="1891" w:type="dxa"/>
            <w:shd w:val="clear" w:color="auto" w:fill="auto"/>
          </w:tcPr>
          <w:p w14:paraId="344E4F36" w14:textId="77777777" w:rsidR="00154E2D" w:rsidRPr="001B6815" w:rsidRDefault="00154E2D" w:rsidP="00F139B4">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873" w:type="dxa"/>
            <w:shd w:val="clear" w:color="auto" w:fill="auto"/>
          </w:tcPr>
          <w:p w14:paraId="3B4197B8" w14:textId="77777777" w:rsidR="00154E2D" w:rsidRPr="001B6815" w:rsidRDefault="00154E2D" w:rsidP="00F139B4">
            <w:pPr>
              <w:suppressAutoHyphens w:val="0"/>
              <w:spacing w:before="0" w:after="0"/>
              <w:jc w:val="left"/>
              <w:rPr>
                <w:b/>
              </w:rPr>
            </w:pPr>
            <w:r w:rsidRPr="001B6815">
              <w:rPr>
                <w:b/>
              </w:rPr>
              <w:t>At events attended by e-ScienceTalk or by collaborating projects</w:t>
            </w:r>
          </w:p>
        </w:tc>
        <w:tc>
          <w:tcPr>
            <w:tcW w:w="1010" w:type="dxa"/>
            <w:shd w:val="clear" w:color="auto" w:fill="auto"/>
          </w:tcPr>
          <w:p w14:paraId="5E664429" w14:textId="77777777" w:rsidR="00154E2D" w:rsidRPr="00154E2D" w:rsidRDefault="00154E2D" w:rsidP="00154E2D">
            <w:pPr>
              <w:rPr>
                <w:szCs w:val="22"/>
                <w:lang w:val="en-US"/>
              </w:rPr>
            </w:pPr>
            <w:r w:rsidRPr="00154E2D">
              <w:rPr>
                <w:b/>
                <w:bCs/>
                <w:szCs w:val="22"/>
                <w:lang w:val="en-US"/>
              </w:rPr>
              <w:t>560</w:t>
            </w:r>
          </w:p>
        </w:tc>
        <w:tc>
          <w:tcPr>
            <w:tcW w:w="913" w:type="dxa"/>
            <w:shd w:val="clear" w:color="auto" w:fill="auto"/>
          </w:tcPr>
          <w:p w14:paraId="1451BC54" w14:textId="77777777" w:rsidR="00154E2D" w:rsidRPr="00154E2D" w:rsidRDefault="00154E2D" w:rsidP="00154E2D">
            <w:pPr>
              <w:rPr>
                <w:bCs/>
                <w:szCs w:val="22"/>
                <w:lang w:val="en-US"/>
              </w:rPr>
            </w:pPr>
            <w:r w:rsidRPr="00154E2D">
              <w:rPr>
                <w:bCs/>
                <w:szCs w:val="22"/>
                <w:lang w:val="en-US"/>
              </w:rPr>
              <w:t>600</w:t>
            </w:r>
          </w:p>
        </w:tc>
        <w:tc>
          <w:tcPr>
            <w:tcW w:w="913" w:type="dxa"/>
            <w:shd w:val="clear" w:color="auto" w:fill="auto"/>
          </w:tcPr>
          <w:p w14:paraId="1EB2976B" w14:textId="77777777" w:rsidR="00154E2D" w:rsidRPr="00154E2D" w:rsidRDefault="00154E2D" w:rsidP="00154E2D">
            <w:pPr>
              <w:rPr>
                <w:bCs/>
                <w:szCs w:val="22"/>
                <w:lang w:val="en-US"/>
              </w:rPr>
            </w:pPr>
            <w:r w:rsidRPr="00154E2D">
              <w:rPr>
                <w:bCs/>
                <w:szCs w:val="22"/>
                <w:lang w:val="en-US"/>
              </w:rPr>
              <w:t>610</w:t>
            </w:r>
          </w:p>
        </w:tc>
        <w:tc>
          <w:tcPr>
            <w:tcW w:w="783" w:type="dxa"/>
            <w:shd w:val="clear" w:color="auto" w:fill="auto"/>
          </w:tcPr>
          <w:p w14:paraId="4467A07D" w14:textId="5A0BD118" w:rsidR="00154E2D" w:rsidRPr="00AD14FB" w:rsidRDefault="00AD14FB" w:rsidP="00A22826">
            <w:pPr>
              <w:suppressAutoHyphens w:val="0"/>
              <w:spacing w:before="0" w:after="0" w:line="276" w:lineRule="auto"/>
              <w:jc w:val="left"/>
              <w:rPr>
                <w:color w:val="FF0000"/>
              </w:rPr>
            </w:pPr>
            <w:r w:rsidRPr="00AD14FB">
              <w:rPr>
                <w:color w:val="FF0000"/>
              </w:rPr>
              <w:t>???</w:t>
            </w:r>
          </w:p>
        </w:tc>
        <w:tc>
          <w:tcPr>
            <w:tcW w:w="987" w:type="dxa"/>
            <w:shd w:val="clear" w:color="auto" w:fill="auto"/>
          </w:tcPr>
          <w:p w14:paraId="5684B33A" w14:textId="3ED20925" w:rsidR="00154E2D" w:rsidRPr="00AD14FB" w:rsidRDefault="00AD14FB" w:rsidP="003E42E6">
            <w:pPr>
              <w:suppressAutoHyphens w:val="0"/>
              <w:spacing w:before="0" w:after="0"/>
              <w:jc w:val="left"/>
              <w:rPr>
                <w:b/>
                <w:color w:val="FF0000"/>
              </w:rPr>
            </w:pPr>
            <w:r w:rsidRPr="00AD14FB">
              <w:rPr>
                <w:b/>
                <w:color w:val="FF0000"/>
              </w:rPr>
              <w:t>???</w:t>
            </w:r>
          </w:p>
        </w:tc>
      </w:tr>
      <w:tr w:rsidR="00154E2D" w:rsidRPr="00FA54B2" w14:paraId="0CB2FEED" w14:textId="77777777" w:rsidTr="00AD14FB">
        <w:tc>
          <w:tcPr>
            <w:tcW w:w="910" w:type="dxa"/>
            <w:shd w:val="clear" w:color="auto" w:fill="auto"/>
          </w:tcPr>
          <w:p w14:paraId="1729F114" w14:textId="77777777" w:rsidR="00154E2D" w:rsidRDefault="00154E2D" w:rsidP="00F139B4">
            <w:pPr>
              <w:suppressAutoHyphens w:val="0"/>
              <w:spacing w:before="0" w:after="0"/>
              <w:jc w:val="left"/>
            </w:pPr>
            <w:r>
              <w:t>3.5</w:t>
            </w:r>
          </w:p>
        </w:tc>
        <w:tc>
          <w:tcPr>
            <w:tcW w:w="1891" w:type="dxa"/>
            <w:shd w:val="clear" w:color="auto" w:fill="auto"/>
          </w:tcPr>
          <w:p w14:paraId="3F125060" w14:textId="77777777" w:rsidR="00154E2D" w:rsidRDefault="00154E2D" w:rsidP="00F139B4">
            <w:pPr>
              <w:suppressAutoHyphens w:val="0"/>
              <w:spacing w:before="0" w:after="0"/>
              <w:jc w:val="left"/>
            </w:pPr>
            <w:r>
              <w:t>Issues published</w:t>
            </w:r>
          </w:p>
        </w:tc>
        <w:tc>
          <w:tcPr>
            <w:tcW w:w="1873" w:type="dxa"/>
            <w:shd w:val="clear" w:color="auto" w:fill="auto"/>
          </w:tcPr>
          <w:p w14:paraId="3CA250FC" w14:textId="77777777" w:rsidR="00154E2D" w:rsidRDefault="00154E2D" w:rsidP="00F139B4">
            <w:pPr>
              <w:suppressAutoHyphens w:val="0"/>
              <w:spacing w:before="0" w:after="0"/>
              <w:jc w:val="left"/>
            </w:pPr>
            <w:r>
              <w:t>Issued by email to subscribers each week and posted on the website</w:t>
            </w:r>
          </w:p>
        </w:tc>
        <w:tc>
          <w:tcPr>
            <w:tcW w:w="1010" w:type="dxa"/>
            <w:shd w:val="clear" w:color="auto" w:fill="auto"/>
          </w:tcPr>
          <w:p w14:paraId="3A09B2C8" w14:textId="77777777" w:rsidR="00154E2D" w:rsidRPr="00154E2D" w:rsidRDefault="00154E2D" w:rsidP="00154E2D">
            <w:pPr>
              <w:rPr>
                <w:szCs w:val="22"/>
                <w:lang w:val="en-US"/>
              </w:rPr>
            </w:pPr>
            <w:r w:rsidRPr="00154E2D">
              <w:rPr>
                <w:szCs w:val="22"/>
                <w:lang w:val="en-US"/>
              </w:rPr>
              <w:t>13</w:t>
            </w:r>
          </w:p>
        </w:tc>
        <w:tc>
          <w:tcPr>
            <w:tcW w:w="913" w:type="dxa"/>
            <w:shd w:val="clear" w:color="auto" w:fill="auto"/>
          </w:tcPr>
          <w:p w14:paraId="211C7754" w14:textId="77777777" w:rsidR="00154E2D" w:rsidRPr="00154E2D" w:rsidRDefault="00154E2D" w:rsidP="00154E2D">
            <w:pPr>
              <w:rPr>
                <w:szCs w:val="22"/>
                <w:lang w:val="en-US"/>
              </w:rPr>
            </w:pPr>
            <w:r w:rsidRPr="00154E2D">
              <w:rPr>
                <w:szCs w:val="22"/>
                <w:lang w:val="en-US"/>
              </w:rPr>
              <w:t>11</w:t>
            </w:r>
          </w:p>
        </w:tc>
        <w:tc>
          <w:tcPr>
            <w:tcW w:w="913" w:type="dxa"/>
            <w:shd w:val="clear" w:color="auto" w:fill="auto"/>
          </w:tcPr>
          <w:p w14:paraId="5C1A8EBB" w14:textId="77777777" w:rsidR="00154E2D" w:rsidRPr="00154E2D" w:rsidRDefault="00154E2D" w:rsidP="00154E2D">
            <w:pPr>
              <w:rPr>
                <w:szCs w:val="22"/>
                <w:lang w:val="en-US"/>
              </w:rPr>
            </w:pPr>
            <w:r w:rsidRPr="00154E2D">
              <w:rPr>
                <w:szCs w:val="22"/>
                <w:lang w:val="en-US"/>
              </w:rPr>
              <w:t>13</w:t>
            </w:r>
          </w:p>
        </w:tc>
        <w:tc>
          <w:tcPr>
            <w:tcW w:w="783" w:type="dxa"/>
            <w:shd w:val="clear" w:color="auto" w:fill="auto"/>
          </w:tcPr>
          <w:p w14:paraId="01E28523" w14:textId="123DB443" w:rsidR="00154E2D" w:rsidRDefault="00AA025F" w:rsidP="00A22826">
            <w:pPr>
              <w:suppressAutoHyphens w:val="0"/>
              <w:spacing w:before="0" w:after="0" w:line="276" w:lineRule="auto"/>
              <w:jc w:val="left"/>
            </w:pPr>
            <w:r>
              <w:t>11</w:t>
            </w:r>
          </w:p>
        </w:tc>
        <w:tc>
          <w:tcPr>
            <w:tcW w:w="987" w:type="dxa"/>
            <w:shd w:val="clear" w:color="auto" w:fill="auto"/>
          </w:tcPr>
          <w:p w14:paraId="6A1A4416" w14:textId="1AB5A39D" w:rsidR="00154E2D" w:rsidRPr="005368BB" w:rsidRDefault="00AD14FB" w:rsidP="003E42E6">
            <w:pPr>
              <w:suppressAutoHyphens w:val="0"/>
              <w:spacing w:before="0" w:after="0"/>
              <w:jc w:val="left"/>
              <w:rPr>
                <w:b/>
              </w:rPr>
            </w:pPr>
            <w:r w:rsidRPr="00AD14FB">
              <w:rPr>
                <w:b/>
                <w:color w:val="FF0000"/>
              </w:rPr>
              <w:t>???</w:t>
            </w:r>
          </w:p>
        </w:tc>
      </w:tr>
      <w:tr w:rsidR="00154E2D" w:rsidRPr="00FA54B2" w14:paraId="4FBBD42E" w14:textId="77777777" w:rsidTr="00AD14FB">
        <w:tc>
          <w:tcPr>
            <w:tcW w:w="910" w:type="dxa"/>
            <w:shd w:val="clear" w:color="auto" w:fill="auto"/>
          </w:tcPr>
          <w:p w14:paraId="49EA890A" w14:textId="77777777" w:rsidR="00154E2D" w:rsidRDefault="00154E2D" w:rsidP="00F139B4">
            <w:pPr>
              <w:suppressAutoHyphens w:val="0"/>
              <w:spacing w:before="0" w:after="0"/>
              <w:jc w:val="left"/>
            </w:pPr>
            <w:r>
              <w:t>3.6</w:t>
            </w:r>
          </w:p>
        </w:tc>
        <w:tc>
          <w:tcPr>
            <w:tcW w:w="1891" w:type="dxa"/>
            <w:shd w:val="clear" w:color="auto" w:fill="auto"/>
          </w:tcPr>
          <w:p w14:paraId="45980E4A" w14:textId="77777777" w:rsidR="00154E2D" w:rsidRDefault="00154E2D" w:rsidP="00F139B4">
            <w:pPr>
              <w:suppressAutoHyphens w:val="0"/>
              <w:spacing w:before="0" w:after="0"/>
              <w:jc w:val="left"/>
            </w:pPr>
            <w:r>
              <w:t>US articles published</w:t>
            </w:r>
          </w:p>
        </w:tc>
        <w:tc>
          <w:tcPr>
            <w:tcW w:w="1873" w:type="dxa"/>
            <w:shd w:val="clear" w:color="auto" w:fill="auto"/>
          </w:tcPr>
          <w:p w14:paraId="7568F58F" w14:textId="77777777" w:rsidR="00154E2D" w:rsidRDefault="00154E2D" w:rsidP="00F139B4">
            <w:pPr>
              <w:suppressAutoHyphens w:val="0"/>
              <w:spacing w:before="0" w:after="0"/>
              <w:jc w:val="left"/>
            </w:pPr>
            <w:r>
              <w:t>Based on US projects</w:t>
            </w:r>
          </w:p>
        </w:tc>
        <w:tc>
          <w:tcPr>
            <w:tcW w:w="1010" w:type="dxa"/>
            <w:shd w:val="clear" w:color="auto" w:fill="auto"/>
          </w:tcPr>
          <w:p w14:paraId="56A1767E" w14:textId="77777777" w:rsidR="00154E2D" w:rsidRPr="00154E2D" w:rsidRDefault="00154E2D" w:rsidP="00154E2D">
            <w:pPr>
              <w:rPr>
                <w:szCs w:val="22"/>
                <w:lang w:val="en-US"/>
              </w:rPr>
            </w:pPr>
            <w:r w:rsidRPr="00154E2D">
              <w:rPr>
                <w:szCs w:val="22"/>
                <w:lang w:val="en-US"/>
              </w:rPr>
              <w:t>34</w:t>
            </w:r>
          </w:p>
        </w:tc>
        <w:tc>
          <w:tcPr>
            <w:tcW w:w="913" w:type="dxa"/>
            <w:shd w:val="clear" w:color="auto" w:fill="auto"/>
          </w:tcPr>
          <w:p w14:paraId="0B4BB03F" w14:textId="77777777" w:rsidR="00154E2D" w:rsidRPr="00154E2D" w:rsidRDefault="00154E2D" w:rsidP="00154E2D">
            <w:pPr>
              <w:rPr>
                <w:szCs w:val="22"/>
                <w:lang w:val="en-US"/>
              </w:rPr>
            </w:pPr>
            <w:r w:rsidRPr="00154E2D">
              <w:rPr>
                <w:szCs w:val="22"/>
                <w:lang w:val="en-US"/>
              </w:rPr>
              <w:t>28</w:t>
            </w:r>
          </w:p>
        </w:tc>
        <w:tc>
          <w:tcPr>
            <w:tcW w:w="913" w:type="dxa"/>
            <w:shd w:val="clear" w:color="auto" w:fill="auto"/>
          </w:tcPr>
          <w:p w14:paraId="71B506A6" w14:textId="77777777" w:rsidR="00154E2D" w:rsidRPr="00154E2D" w:rsidRDefault="00154E2D" w:rsidP="00154E2D">
            <w:pPr>
              <w:rPr>
                <w:szCs w:val="22"/>
                <w:lang w:val="en-US"/>
              </w:rPr>
            </w:pPr>
            <w:r w:rsidRPr="00154E2D">
              <w:rPr>
                <w:szCs w:val="22"/>
                <w:lang w:val="en-US"/>
              </w:rPr>
              <w:t>36</w:t>
            </w:r>
          </w:p>
        </w:tc>
        <w:tc>
          <w:tcPr>
            <w:tcW w:w="783" w:type="dxa"/>
            <w:shd w:val="clear" w:color="auto" w:fill="auto"/>
          </w:tcPr>
          <w:p w14:paraId="48CCFD20" w14:textId="0A6B9724" w:rsidR="00154E2D" w:rsidRPr="00AD14FB"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7B1780F9" w14:textId="5C91ECF5" w:rsidR="00154E2D" w:rsidRPr="005368BB" w:rsidRDefault="00AD14FB" w:rsidP="003E42E6">
            <w:pPr>
              <w:suppressAutoHyphens w:val="0"/>
              <w:spacing w:before="0" w:after="0"/>
              <w:jc w:val="left"/>
              <w:rPr>
                <w:b/>
              </w:rPr>
            </w:pPr>
            <w:r w:rsidRPr="00AD14FB">
              <w:rPr>
                <w:b/>
                <w:color w:val="FF0000"/>
              </w:rPr>
              <w:t>???</w:t>
            </w:r>
          </w:p>
        </w:tc>
      </w:tr>
      <w:tr w:rsidR="00154E2D" w:rsidRPr="00FA54B2" w14:paraId="013A1430" w14:textId="77777777" w:rsidTr="00AD14FB">
        <w:trPr>
          <w:trHeight w:val="582"/>
        </w:trPr>
        <w:tc>
          <w:tcPr>
            <w:tcW w:w="910" w:type="dxa"/>
            <w:shd w:val="clear" w:color="auto" w:fill="auto"/>
          </w:tcPr>
          <w:p w14:paraId="73C7CF23" w14:textId="77777777" w:rsidR="00154E2D" w:rsidRDefault="00154E2D" w:rsidP="00F139B4">
            <w:pPr>
              <w:suppressAutoHyphens w:val="0"/>
              <w:spacing w:before="0" w:after="0"/>
              <w:jc w:val="left"/>
            </w:pPr>
            <w:r>
              <w:t>3.7</w:t>
            </w:r>
          </w:p>
        </w:tc>
        <w:tc>
          <w:tcPr>
            <w:tcW w:w="1891" w:type="dxa"/>
            <w:shd w:val="clear" w:color="auto" w:fill="auto"/>
          </w:tcPr>
          <w:p w14:paraId="5362572B" w14:textId="77777777" w:rsidR="00154E2D" w:rsidRDefault="00154E2D" w:rsidP="00F139B4">
            <w:pPr>
              <w:suppressAutoHyphens w:val="0"/>
              <w:spacing w:before="0" w:after="0"/>
              <w:jc w:val="left"/>
            </w:pPr>
            <w:r>
              <w:t>Worldwide articles published</w:t>
            </w:r>
          </w:p>
        </w:tc>
        <w:tc>
          <w:tcPr>
            <w:tcW w:w="1873" w:type="dxa"/>
            <w:shd w:val="clear" w:color="auto" w:fill="auto"/>
          </w:tcPr>
          <w:p w14:paraId="7EB6E45C" w14:textId="77777777" w:rsidR="00154E2D" w:rsidRDefault="00154E2D" w:rsidP="00F139B4">
            <w:pPr>
              <w:suppressAutoHyphens w:val="0"/>
              <w:spacing w:before="0" w:after="0"/>
              <w:jc w:val="left"/>
            </w:pPr>
            <w:r>
              <w:t>Based on non US or EU projects</w:t>
            </w:r>
          </w:p>
        </w:tc>
        <w:tc>
          <w:tcPr>
            <w:tcW w:w="1010" w:type="dxa"/>
            <w:shd w:val="clear" w:color="auto" w:fill="auto"/>
          </w:tcPr>
          <w:p w14:paraId="49639229" w14:textId="77777777" w:rsidR="00154E2D" w:rsidRPr="00154E2D" w:rsidRDefault="00154E2D" w:rsidP="00154E2D">
            <w:pPr>
              <w:rPr>
                <w:szCs w:val="22"/>
                <w:lang w:val="en-US"/>
              </w:rPr>
            </w:pPr>
            <w:r w:rsidRPr="00154E2D">
              <w:rPr>
                <w:szCs w:val="22"/>
                <w:lang w:val="en-US"/>
              </w:rPr>
              <w:t>9</w:t>
            </w:r>
          </w:p>
        </w:tc>
        <w:tc>
          <w:tcPr>
            <w:tcW w:w="913" w:type="dxa"/>
            <w:shd w:val="clear" w:color="auto" w:fill="auto"/>
          </w:tcPr>
          <w:p w14:paraId="0BEB08BD" w14:textId="77777777" w:rsidR="00154E2D" w:rsidRPr="00154E2D" w:rsidRDefault="00154E2D" w:rsidP="00154E2D">
            <w:pPr>
              <w:rPr>
                <w:szCs w:val="22"/>
                <w:lang w:val="en-US"/>
              </w:rPr>
            </w:pPr>
            <w:r w:rsidRPr="00154E2D">
              <w:rPr>
                <w:szCs w:val="22"/>
                <w:lang w:val="en-US"/>
              </w:rPr>
              <w:t>4</w:t>
            </w:r>
          </w:p>
        </w:tc>
        <w:tc>
          <w:tcPr>
            <w:tcW w:w="913" w:type="dxa"/>
            <w:shd w:val="clear" w:color="auto" w:fill="auto"/>
          </w:tcPr>
          <w:p w14:paraId="52BAE5F8" w14:textId="77777777" w:rsidR="00154E2D" w:rsidRPr="00154E2D" w:rsidRDefault="00154E2D" w:rsidP="00154E2D">
            <w:pPr>
              <w:rPr>
                <w:szCs w:val="22"/>
                <w:lang w:val="en-US"/>
              </w:rPr>
            </w:pPr>
            <w:r w:rsidRPr="00154E2D">
              <w:rPr>
                <w:szCs w:val="22"/>
                <w:lang w:val="en-US"/>
              </w:rPr>
              <w:t>11</w:t>
            </w:r>
          </w:p>
        </w:tc>
        <w:tc>
          <w:tcPr>
            <w:tcW w:w="783" w:type="dxa"/>
            <w:shd w:val="clear" w:color="auto" w:fill="auto"/>
          </w:tcPr>
          <w:p w14:paraId="6715347B" w14:textId="6F1C5B87" w:rsidR="00154E2D"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338B4746" w14:textId="4BBFA472" w:rsidR="00154E2D" w:rsidRPr="00AD14FB" w:rsidRDefault="00AD14FB" w:rsidP="003E42E6">
            <w:pPr>
              <w:suppressAutoHyphens w:val="0"/>
              <w:spacing w:before="0" w:after="0"/>
              <w:jc w:val="left"/>
              <w:rPr>
                <w:b/>
              </w:rPr>
            </w:pPr>
            <w:r w:rsidRPr="00AD14FB">
              <w:rPr>
                <w:b/>
                <w:color w:val="FF0000"/>
              </w:rPr>
              <w:t>???</w:t>
            </w:r>
          </w:p>
        </w:tc>
      </w:tr>
      <w:tr w:rsidR="00154E2D" w:rsidRPr="00FA54B2" w14:paraId="3EAEEC46" w14:textId="77777777" w:rsidTr="00AD14FB">
        <w:tc>
          <w:tcPr>
            <w:tcW w:w="910" w:type="dxa"/>
            <w:shd w:val="clear" w:color="auto" w:fill="auto"/>
          </w:tcPr>
          <w:p w14:paraId="2C251B0E" w14:textId="77777777" w:rsidR="00154E2D" w:rsidRDefault="00154E2D" w:rsidP="00F139B4">
            <w:pPr>
              <w:suppressAutoHyphens w:val="0"/>
              <w:spacing w:before="0" w:after="0"/>
              <w:jc w:val="left"/>
            </w:pPr>
            <w:r>
              <w:t>3.8</w:t>
            </w:r>
          </w:p>
        </w:tc>
        <w:tc>
          <w:tcPr>
            <w:tcW w:w="1891" w:type="dxa"/>
            <w:shd w:val="clear" w:color="auto" w:fill="auto"/>
          </w:tcPr>
          <w:p w14:paraId="268BA29C" w14:textId="77777777" w:rsidR="00154E2D" w:rsidRDefault="00154E2D" w:rsidP="00F139B4">
            <w:pPr>
              <w:suppressAutoHyphens w:val="0"/>
              <w:spacing w:before="0" w:after="0"/>
              <w:jc w:val="left"/>
            </w:pPr>
            <w:r>
              <w:t>Unique visitors to the website</w:t>
            </w:r>
          </w:p>
        </w:tc>
        <w:tc>
          <w:tcPr>
            <w:tcW w:w="1873" w:type="dxa"/>
            <w:shd w:val="clear" w:color="auto" w:fill="auto"/>
          </w:tcPr>
          <w:p w14:paraId="55E9F454" w14:textId="77777777" w:rsidR="00154E2D" w:rsidRDefault="00154E2D" w:rsidP="00F139B4">
            <w:pPr>
              <w:suppressAutoHyphens w:val="0"/>
              <w:spacing w:before="0" w:after="0"/>
              <w:jc w:val="left"/>
            </w:pPr>
            <w:r>
              <w:t>From Google Analytics</w:t>
            </w:r>
          </w:p>
        </w:tc>
        <w:tc>
          <w:tcPr>
            <w:tcW w:w="1010" w:type="dxa"/>
            <w:shd w:val="clear" w:color="auto" w:fill="auto"/>
          </w:tcPr>
          <w:p w14:paraId="0B4F1ED0" w14:textId="77777777" w:rsidR="00154E2D" w:rsidRPr="00154E2D" w:rsidRDefault="00154E2D" w:rsidP="00154E2D">
            <w:pPr>
              <w:rPr>
                <w:szCs w:val="22"/>
                <w:lang w:val="en-US"/>
              </w:rPr>
            </w:pPr>
            <w:r w:rsidRPr="00154E2D">
              <w:rPr>
                <w:szCs w:val="22"/>
                <w:lang w:val="en-US"/>
              </w:rPr>
              <w:t>43,273</w:t>
            </w:r>
          </w:p>
        </w:tc>
        <w:tc>
          <w:tcPr>
            <w:tcW w:w="913" w:type="dxa"/>
            <w:shd w:val="clear" w:color="auto" w:fill="auto"/>
          </w:tcPr>
          <w:p w14:paraId="755DB6B9" w14:textId="77777777" w:rsidR="00154E2D" w:rsidRPr="00154E2D" w:rsidRDefault="00154E2D" w:rsidP="00154E2D">
            <w:pPr>
              <w:rPr>
                <w:szCs w:val="22"/>
                <w:lang w:val="en-US"/>
              </w:rPr>
            </w:pPr>
            <w:r w:rsidRPr="00154E2D">
              <w:rPr>
                <w:szCs w:val="22"/>
                <w:lang w:val="en-US"/>
              </w:rPr>
              <w:t>43,228</w:t>
            </w:r>
          </w:p>
        </w:tc>
        <w:tc>
          <w:tcPr>
            <w:tcW w:w="913" w:type="dxa"/>
            <w:shd w:val="clear" w:color="auto" w:fill="auto"/>
          </w:tcPr>
          <w:p w14:paraId="2737DB02" w14:textId="77777777" w:rsidR="00154E2D" w:rsidRPr="00154E2D" w:rsidRDefault="00154E2D" w:rsidP="00154E2D">
            <w:pPr>
              <w:rPr>
                <w:szCs w:val="22"/>
                <w:lang w:val="en-US"/>
              </w:rPr>
            </w:pPr>
            <w:r w:rsidRPr="00154E2D">
              <w:rPr>
                <w:szCs w:val="22"/>
                <w:lang w:val="en-US"/>
              </w:rPr>
              <w:t>46,665</w:t>
            </w:r>
          </w:p>
        </w:tc>
        <w:tc>
          <w:tcPr>
            <w:tcW w:w="783" w:type="dxa"/>
            <w:shd w:val="clear" w:color="auto" w:fill="auto"/>
          </w:tcPr>
          <w:p w14:paraId="24D9A2B0" w14:textId="2DF03F28" w:rsidR="00154E2D"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4C42EDF0" w14:textId="12147D1D" w:rsidR="00154E2D" w:rsidRPr="00AD14FB" w:rsidRDefault="00AD14FB" w:rsidP="003E42E6">
            <w:pPr>
              <w:suppressAutoHyphens w:val="0"/>
              <w:spacing w:before="0" w:after="0"/>
              <w:jc w:val="left"/>
              <w:rPr>
                <w:b/>
              </w:rPr>
            </w:pPr>
            <w:r w:rsidRPr="00AD14FB">
              <w:rPr>
                <w:b/>
                <w:color w:val="FF0000"/>
              </w:rPr>
              <w:t>???</w:t>
            </w:r>
          </w:p>
        </w:tc>
      </w:tr>
      <w:tr w:rsidR="00AD14FB" w:rsidRPr="00FA54B2" w14:paraId="7ACF7818" w14:textId="77777777" w:rsidTr="00AD14FB">
        <w:tc>
          <w:tcPr>
            <w:tcW w:w="910" w:type="dxa"/>
            <w:shd w:val="clear" w:color="auto" w:fill="auto"/>
          </w:tcPr>
          <w:p w14:paraId="57AB1C55" w14:textId="77777777" w:rsidR="00AD14FB" w:rsidRDefault="00AD14FB" w:rsidP="00F139B4">
            <w:pPr>
              <w:suppressAutoHyphens w:val="0"/>
              <w:spacing w:before="0" w:after="0"/>
              <w:jc w:val="left"/>
            </w:pPr>
            <w:r>
              <w:t>3.9</w:t>
            </w:r>
          </w:p>
        </w:tc>
        <w:tc>
          <w:tcPr>
            <w:tcW w:w="1891" w:type="dxa"/>
            <w:shd w:val="clear" w:color="auto" w:fill="auto"/>
          </w:tcPr>
          <w:p w14:paraId="5A6AE017" w14:textId="77777777" w:rsidR="00AD14FB" w:rsidRDefault="00AD14FB" w:rsidP="00F139B4">
            <w:pPr>
              <w:suppressAutoHyphens w:val="0"/>
              <w:spacing w:before="0" w:after="0"/>
              <w:jc w:val="left"/>
            </w:pPr>
            <w:r>
              <w:t>Page views of the website</w:t>
            </w:r>
          </w:p>
        </w:tc>
        <w:tc>
          <w:tcPr>
            <w:tcW w:w="1873" w:type="dxa"/>
            <w:shd w:val="clear" w:color="auto" w:fill="auto"/>
          </w:tcPr>
          <w:p w14:paraId="5123ABD2" w14:textId="77777777" w:rsidR="00AD14FB" w:rsidRDefault="00AD14FB" w:rsidP="00F139B4">
            <w:pPr>
              <w:suppressAutoHyphens w:val="0"/>
              <w:spacing w:before="0" w:after="0"/>
              <w:jc w:val="left"/>
            </w:pPr>
            <w:r>
              <w:t>From Google Analytics</w:t>
            </w:r>
          </w:p>
        </w:tc>
        <w:tc>
          <w:tcPr>
            <w:tcW w:w="1010" w:type="dxa"/>
            <w:shd w:val="clear" w:color="auto" w:fill="auto"/>
          </w:tcPr>
          <w:p w14:paraId="60836C7B" w14:textId="77777777" w:rsidR="00AD14FB" w:rsidRPr="00154E2D" w:rsidRDefault="00AD14FB" w:rsidP="00154E2D">
            <w:pPr>
              <w:rPr>
                <w:szCs w:val="22"/>
                <w:lang w:val="en-US"/>
              </w:rPr>
            </w:pPr>
            <w:r w:rsidRPr="00154E2D">
              <w:rPr>
                <w:szCs w:val="22"/>
                <w:lang w:val="en-US"/>
              </w:rPr>
              <w:t>80,050</w:t>
            </w:r>
          </w:p>
        </w:tc>
        <w:tc>
          <w:tcPr>
            <w:tcW w:w="913" w:type="dxa"/>
            <w:shd w:val="clear" w:color="auto" w:fill="auto"/>
          </w:tcPr>
          <w:p w14:paraId="2CE598AE" w14:textId="77777777" w:rsidR="00AD14FB" w:rsidRPr="00154E2D" w:rsidRDefault="00AD14FB" w:rsidP="00154E2D">
            <w:pPr>
              <w:rPr>
                <w:szCs w:val="22"/>
                <w:lang w:val="en-US"/>
              </w:rPr>
            </w:pPr>
            <w:r w:rsidRPr="00154E2D">
              <w:rPr>
                <w:szCs w:val="22"/>
                <w:lang w:val="en-US"/>
              </w:rPr>
              <w:t>77,736</w:t>
            </w:r>
          </w:p>
        </w:tc>
        <w:tc>
          <w:tcPr>
            <w:tcW w:w="913" w:type="dxa"/>
            <w:shd w:val="clear" w:color="auto" w:fill="auto"/>
          </w:tcPr>
          <w:p w14:paraId="7F1F178F" w14:textId="77777777" w:rsidR="00AD14FB" w:rsidRPr="00154E2D" w:rsidRDefault="00AD14FB" w:rsidP="00154E2D">
            <w:pPr>
              <w:rPr>
                <w:szCs w:val="22"/>
                <w:lang w:val="en-US"/>
              </w:rPr>
            </w:pPr>
            <w:r w:rsidRPr="00154E2D">
              <w:rPr>
                <w:szCs w:val="22"/>
                <w:lang w:val="en-US"/>
              </w:rPr>
              <w:t>89,626</w:t>
            </w:r>
          </w:p>
        </w:tc>
        <w:tc>
          <w:tcPr>
            <w:tcW w:w="783" w:type="dxa"/>
            <w:shd w:val="clear" w:color="auto" w:fill="auto"/>
          </w:tcPr>
          <w:p w14:paraId="66D7CCAC" w14:textId="74B3B7C5" w:rsidR="00AD14FB"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7FD3C8E8" w14:textId="6FFAF2C7" w:rsidR="00AD14FB" w:rsidRPr="00AD14FB" w:rsidRDefault="00AD14FB" w:rsidP="003E42E6">
            <w:pPr>
              <w:suppressAutoHyphens w:val="0"/>
              <w:spacing w:before="0" w:after="0"/>
              <w:jc w:val="left"/>
              <w:rPr>
                <w:b/>
                <w:color w:val="FF0000"/>
              </w:rPr>
            </w:pPr>
            <w:r w:rsidRPr="00AD14FB">
              <w:rPr>
                <w:b/>
                <w:color w:val="FF0000"/>
              </w:rPr>
              <w:t>???</w:t>
            </w:r>
          </w:p>
        </w:tc>
      </w:tr>
      <w:tr w:rsidR="00AD14FB" w:rsidRPr="00FA54B2" w14:paraId="25778B9A" w14:textId="77777777" w:rsidTr="00AD14FB">
        <w:tc>
          <w:tcPr>
            <w:tcW w:w="910" w:type="dxa"/>
            <w:shd w:val="clear" w:color="auto" w:fill="auto"/>
          </w:tcPr>
          <w:p w14:paraId="043F2ED4" w14:textId="77777777" w:rsidR="00AD14FB" w:rsidRDefault="00AD14FB" w:rsidP="00F139B4">
            <w:pPr>
              <w:suppressAutoHyphens w:val="0"/>
              <w:spacing w:before="0" w:after="0"/>
              <w:jc w:val="left"/>
            </w:pPr>
            <w:r w:rsidRPr="00710ABA">
              <w:t>3.10</w:t>
            </w:r>
          </w:p>
        </w:tc>
        <w:tc>
          <w:tcPr>
            <w:tcW w:w="1891" w:type="dxa"/>
            <w:shd w:val="clear" w:color="auto" w:fill="auto"/>
          </w:tcPr>
          <w:p w14:paraId="06F4231B" w14:textId="77777777" w:rsidR="00AD14FB" w:rsidRDefault="00AD14FB" w:rsidP="00F139B4">
            <w:pPr>
              <w:suppressAutoHyphens w:val="0"/>
              <w:spacing w:before="0" w:after="0"/>
              <w:jc w:val="left"/>
            </w:pPr>
            <w:r>
              <w:t xml:space="preserve">Countries visiting the </w:t>
            </w:r>
            <w:proofErr w:type="spellStart"/>
            <w:r>
              <w:t>iSGTW</w:t>
            </w:r>
            <w:proofErr w:type="spellEnd"/>
            <w:r>
              <w:t xml:space="preserve"> website</w:t>
            </w:r>
          </w:p>
        </w:tc>
        <w:tc>
          <w:tcPr>
            <w:tcW w:w="1873" w:type="dxa"/>
            <w:shd w:val="clear" w:color="auto" w:fill="auto"/>
          </w:tcPr>
          <w:p w14:paraId="5EF37D1A" w14:textId="77777777" w:rsidR="00AD14FB" w:rsidRDefault="00AD14FB" w:rsidP="00F139B4">
            <w:pPr>
              <w:suppressAutoHyphens w:val="0"/>
              <w:spacing w:before="0" w:after="0"/>
              <w:jc w:val="left"/>
            </w:pPr>
            <w:r>
              <w:t>From Google Analytics</w:t>
            </w:r>
          </w:p>
        </w:tc>
        <w:tc>
          <w:tcPr>
            <w:tcW w:w="1010" w:type="dxa"/>
            <w:shd w:val="clear" w:color="auto" w:fill="auto"/>
          </w:tcPr>
          <w:p w14:paraId="3E13346C" w14:textId="77777777" w:rsidR="00AD14FB" w:rsidRPr="00154E2D" w:rsidRDefault="00AD14FB" w:rsidP="00154E2D">
            <w:pPr>
              <w:rPr>
                <w:szCs w:val="22"/>
                <w:lang w:val="en-US"/>
              </w:rPr>
            </w:pPr>
            <w:r w:rsidRPr="00154E2D">
              <w:rPr>
                <w:szCs w:val="22"/>
                <w:lang w:val="en-US"/>
              </w:rPr>
              <w:t>166</w:t>
            </w:r>
          </w:p>
        </w:tc>
        <w:tc>
          <w:tcPr>
            <w:tcW w:w="913" w:type="dxa"/>
            <w:shd w:val="clear" w:color="auto" w:fill="auto"/>
          </w:tcPr>
          <w:p w14:paraId="01CEF53F" w14:textId="77777777" w:rsidR="00AD14FB" w:rsidRPr="00154E2D" w:rsidRDefault="00AD14FB" w:rsidP="00154E2D">
            <w:pPr>
              <w:rPr>
                <w:szCs w:val="22"/>
                <w:lang w:val="en-US"/>
              </w:rPr>
            </w:pPr>
            <w:r w:rsidRPr="00154E2D">
              <w:rPr>
                <w:szCs w:val="22"/>
                <w:lang w:val="en-US"/>
              </w:rPr>
              <w:t>173</w:t>
            </w:r>
          </w:p>
        </w:tc>
        <w:tc>
          <w:tcPr>
            <w:tcW w:w="913" w:type="dxa"/>
            <w:shd w:val="clear" w:color="auto" w:fill="auto"/>
          </w:tcPr>
          <w:p w14:paraId="7BA31579" w14:textId="77777777" w:rsidR="00AD14FB" w:rsidRPr="00154E2D" w:rsidRDefault="00AD14FB" w:rsidP="00154E2D">
            <w:pPr>
              <w:rPr>
                <w:szCs w:val="22"/>
                <w:lang w:val="en-US"/>
              </w:rPr>
            </w:pPr>
            <w:r w:rsidRPr="00154E2D">
              <w:rPr>
                <w:szCs w:val="22"/>
                <w:lang w:val="en-US"/>
              </w:rPr>
              <w:t>165</w:t>
            </w:r>
          </w:p>
        </w:tc>
        <w:tc>
          <w:tcPr>
            <w:tcW w:w="783" w:type="dxa"/>
            <w:shd w:val="clear" w:color="auto" w:fill="auto"/>
          </w:tcPr>
          <w:p w14:paraId="3A7BCDE1" w14:textId="2D9E0365" w:rsidR="00AD14FB"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3A95F227" w14:textId="0940B6A8" w:rsidR="00AD14FB" w:rsidRPr="00AD14FB" w:rsidRDefault="00AD14FB" w:rsidP="003E42E6">
            <w:pPr>
              <w:suppressAutoHyphens w:val="0"/>
              <w:spacing w:before="0" w:after="0"/>
              <w:jc w:val="left"/>
              <w:rPr>
                <w:b/>
                <w:color w:val="FF0000"/>
              </w:rPr>
            </w:pPr>
            <w:r w:rsidRPr="00AD14FB">
              <w:rPr>
                <w:b/>
                <w:color w:val="FF0000"/>
              </w:rPr>
              <w:t>???</w:t>
            </w:r>
          </w:p>
        </w:tc>
      </w:tr>
      <w:tr w:rsidR="00AD14FB" w:rsidRPr="00FA54B2" w14:paraId="6EDE45FE" w14:textId="77777777" w:rsidTr="00AD14FB">
        <w:tc>
          <w:tcPr>
            <w:tcW w:w="910" w:type="dxa"/>
            <w:shd w:val="clear" w:color="auto" w:fill="auto"/>
          </w:tcPr>
          <w:p w14:paraId="763346B8" w14:textId="77777777" w:rsidR="00AD14FB" w:rsidRDefault="00AD14FB" w:rsidP="00F139B4">
            <w:pPr>
              <w:suppressAutoHyphens w:val="0"/>
              <w:spacing w:before="0" w:after="0"/>
              <w:jc w:val="left"/>
            </w:pPr>
            <w:r>
              <w:t>3.11</w:t>
            </w:r>
          </w:p>
        </w:tc>
        <w:tc>
          <w:tcPr>
            <w:tcW w:w="1891" w:type="dxa"/>
            <w:shd w:val="clear" w:color="auto" w:fill="auto"/>
          </w:tcPr>
          <w:p w14:paraId="282CEE64" w14:textId="77777777" w:rsidR="00AD14FB" w:rsidRDefault="00AD14FB" w:rsidP="00F139B4">
            <w:pPr>
              <w:suppressAutoHyphens w:val="0"/>
              <w:spacing w:before="0" w:after="0"/>
              <w:jc w:val="left"/>
            </w:pPr>
            <w:r>
              <w:t>Marketing materials distributed</w:t>
            </w:r>
          </w:p>
        </w:tc>
        <w:tc>
          <w:tcPr>
            <w:tcW w:w="1873" w:type="dxa"/>
            <w:shd w:val="clear" w:color="auto" w:fill="auto"/>
          </w:tcPr>
          <w:p w14:paraId="5EC23B62" w14:textId="77777777" w:rsidR="00AD14FB" w:rsidRDefault="00AD14FB" w:rsidP="00F139B4">
            <w:pPr>
              <w:suppressAutoHyphens w:val="0"/>
              <w:spacing w:before="0" w:after="0"/>
              <w:jc w:val="left"/>
            </w:pPr>
            <w:r>
              <w:t>In print or by email or at events</w:t>
            </w:r>
          </w:p>
        </w:tc>
        <w:tc>
          <w:tcPr>
            <w:tcW w:w="1010" w:type="dxa"/>
            <w:shd w:val="clear" w:color="auto" w:fill="auto"/>
          </w:tcPr>
          <w:p w14:paraId="5C6CFC43" w14:textId="77777777" w:rsidR="00AD14FB" w:rsidRPr="00154E2D" w:rsidRDefault="00AD14FB" w:rsidP="00154E2D">
            <w:pPr>
              <w:rPr>
                <w:szCs w:val="22"/>
                <w:lang w:val="en-US"/>
              </w:rPr>
            </w:pPr>
            <w:r w:rsidRPr="00154E2D">
              <w:rPr>
                <w:szCs w:val="22"/>
                <w:lang w:val="en-US"/>
              </w:rPr>
              <w:t>560</w:t>
            </w:r>
          </w:p>
        </w:tc>
        <w:tc>
          <w:tcPr>
            <w:tcW w:w="913" w:type="dxa"/>
            <w:shd w:val="clear" w:color="auto" w:fill="auto"/>
          </w:tcPr>
          <w:p w14:paraId="5C167220" w14:textId="77777777" w:rsidR="00AD14FB" w:rsidRPr="00154E2D" w:rsidRDefault="00AD14FB" w:rsidP="00154E2D">
            <w:pPr>
              <w:rPr>
                <w:szCs w:val="22"/>
                <w:lang w:val="en-US"/>
              </w:rPr>
            </w:pPr>
            <w:r w:rsidRPr="00154E2D">
              <w:rPr>
                <w:bCs/>
                <w:szCs w:val="22"/>
                <w:lang w:val="en-US"/>
              </w:rPr>
              <w:t>600</w:t>
            </w:r>
          </w:p>
        </w:tc>
        <w:tc>
          <w:tcPr>
            <w:tcW w:w="913" w:type="dxa"/>
            <w:shd w:val="clear" w:color="auto" w:fill="auto"/>
          </w:tcPr>
          <w:p w14:paraId="64252305" w14:textId="77777777" w:rsidR="00AD14FB" w:rsidRPr="00154E2D" w:rsidRDefault="00AD14FB" w:rsidP="00154E2D">
            <w:pPr>
              <w:rPr>
                <w:szCs w:val="22"/>
                <w:lang w:val="en-US"/>
              </w:rPr>
            </w:pPr>
            <w:r w:rsidRPr="00154E2D">
              <w:rPr>
                <w:szCs w:val="22"/>
                <w:lang w:val="en-US"/>
              </w:rPr>
              <w:t>610</w:t>
            </w:r>
          </w:p>
        </w:tc>
        <w:tc>
          <w:tcPr>
            <w:tcW w:w="783" w:type="dxa"/>
            <w:shd w:val="clear" w:color="auto" w:fill="auto"/>
          </w:tcPr>
          <w:p w14:paraId="7FBD5825" w14:textId="21F4F2B7" w:rsidR="00AD14FB"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1DEB81C6" w14:textId="12ABEFF9" w:rsidR="00AD14FB" w:rsidRPr="00AD14FB" w:rsidRDefault="00AD14FB" w:rsidP="003E42E6">
            <w:pPr>
              <w:suppressAutoHyphens w:val="0"/>
              <w:spacing w:before="0" w:after="0"/>
              <w:jc w:val="left"/>
              <w:rPr>
                <w:b/>
                <w:color w:val="FF0000"/>
              </w:rPr>
            </w:pPr>
            <w:r w:rsidRPr="00AD14FB">
              <w:rPr>
                <w:b/>
                <w:color w:val="FF0000"/>
              </w:rPr>
              <w:t>???</w:t>
            </w:r>
          </w:p>
        </w:tc>
      </w:tr>
      <w:tr w:rsidR="00AD14FB" w:rsidRPr="00FA54B2" w14:paraId="5D9E0186" w14:textId="77777777" w:rsidTr="00AD14FB">
        <w:tc>
          <w:tcPr>
            <w:tcW w:w="910" w:type="dxa"/>
            <w:shd w:val="clear" w:color="auto" w:fill="auto"/>
          </w:tcPr>
          <w:p w14:paraId="603022E6" w14:textId="77777777" w:rsidR="00AD14FB" w:rsidRDefault="00AD14FB" w:rsidP="00F139B4">
            <w:pPr>
              <w:suppressAutoHyphens w:val="0"/>
              <w:spacing w:before="0" w:after="0"/>
              <w:jc w:val="left"/>
            </w:pPr>
            <w:r>
              <w:t>3.12</w:t>
            </w:r>
          </w:p>
        </w:tc>
        <w:tc>
          <w:tcPr>
            <w:tcW w:w="1891" w:type="dxa"/>
            <w:shd w:val="clear" w:color="auto" w:fill="auto"/>
          </w:tcPr>
          <w:p w14:paraId="31B7B4B0" w14:textId="77777777" w:rsidR="00AD14FB" w:rsidRDefault="00AD14FB" w:rsidP="00F139B4">
            <w:pPr>
              <w:suppressAutoHyphens w:val="0"/>
              <w:spacing w:before="0" w:after="0"/>
              <w:jc w:val="left"/>
            </w:pPr>
            <w:r>
              <w:t>Survey responses</w:t>
            </w:r>
          </w:p>
        </w:tc>
        <w:tc>
          <w:tcPr>
            <w:tcW w:w="1873" w:type="dxa"/>
            <w:shd w:val="clear" w:color="auto" w:fill="auto"/>
          </w:tcPr>
          <w:p w14:paraId="6F9B8353" w14:textId="77777777" w:rsidR="00AD14FB" w:rsidRDefault="00AD14FB" w:rsidP="00F139B4">
            <w:pPr>
              <w:suppressAutoHyphens w:val="0"/>
              <w:spacing w:before="0" w:after="0"/>
              <w:jc w:val="left"/>
            </w:pPr>
            <w:r>
              <w:t xml:space="preserve">Through </w:t>
            </w:r>
            <w:proofErr w:type="spellStart"/>
            <w:r>
              <w:t>Zoomerang</w:t>
            </w:r>
            <w:proofErr w:type="spellEnd"/>
            <w:r>
              <w:t xml:space="preserve"> survey tool</w:t>
            </w:r>
          </w:p>
        </w:tc>
        <w:tc>
          <w:tcPr>
            <w:tcW w:w="1010" w:type="dxa"/>
            <w:shd w:val="clear" w:color="auto" w:fill="auto"/>
          </w:tcPr>
          <w:p w14:paraId="3C09FA9E" w14:textId="77777777" w:rsidR="00AD14FB" w:rsidRPr="00154E2D" w:rsidRDefault="00AD14FB" w:rsidP="00154E2D">
            <w:pPr>
              <w:rPr>
                <w:szCs w:val="22"/>
                <w:lang w:val="en-US"/>
              </w:rPr>
            </w:pPr>
            <w:r w:rsidRPr="00154E2D">
              <w:rPr>
                <w:szCs w:val="22"/>
                <w:lang w:val="en-US"/>
              </w:rPr>
              <w:t>No Survey Issued</w:t>
            </w:r>
          </w:p>
        </w:tc>
        <w:tc>
          <w:tcPr>
            <w:tcW w:w="913" w:type="dxa"/>
            <w:shd w:val="clear" w:color="auto" w:fill="auto"/>
          </w:tcPr>
          <w:p w14:paraId="65E055CA" w14:textId="77777777" w:rsidR="00AD14FB" w:rsidRPr="00154E2D" w:rsidRDefault="00AD14FB" w:rsidP="00154E2D">
            <w:pPr>
              <w:rPr>
                <w:szCs w:val="22"/>
                <w:lang w:val="en-US"/>
              </w:rPr>
            </w:pPr>
            <w:r w:rsidRPr="00154E2D">
              <w:rPr>
                <w:szCs w:val="22"/>
                <w:lang w:val="en-US"/>
              </w:rPr>
              <w:t>No Survey Issued</w:t>
            </w:r>
          </w:p>
        </w:tc>
        <w:tc>
          <w:tcPr>
            <w:tcW w:w="913" w:type="dxa"/>
            <w:shd w:val="clear" w:color="auto" w:fill="auto"/>
          </w:tcPr>
          <w:p w14:paraId="6A4810C7" w14:textId="6CC8CC24" w:rsidR="00AD14FB" w:rsidRPr="00154E2D" w:rsidRDefault="00AD14FB" w:rsidP="00154E2D">
            <w:pPr>
              <w:rPr>
                <w:szCs w:val="22"/>
                <w:lang w:val="en-US"/>
              </w:rPr>
            </w:pPr>
            <w:r w:rsidRPr="00154E2D">
              <w:rPr>
                <w:szCs w:val="22"/>
                <w:lang w:val="en-US"/>
              </w:rPr>
              <w:t>No Survey Issued</w:t>
            </w:r>
          </w:p>
        </w:tc>
        <w:tc>
          <w:tcPr>
            <w:tcW w:w="783" w:type="dxa"/>
            <w:shd w:val="clear" w:color="auto" w:fill="auto"/>
          </w:tcPr>
          <w:p w14:paraId="69B89FCC" w14:textId="64392602" w:rsidR="00AD14FB" w:rsidRDefault="00AD14FB" w:rsidP="00A22826">
            <w:pPr>
              <w:suppressAutoHyphens w:val="0"/>
              <w:spacing w:before="0" w:after="0" w:line="276" w:lineRule="auto"/>
              <w:jc w:val="left"/>
            </w:pPr>
            <w:r>
              <w:t>226</w:t>
            </w:r>
          </w:p>
        </w:tc>
        <w:tc>
          <w:tcPr>
            <w:tcW w:w="987" w:type="dxa"/>
            <w:shd w:val="clear" w:color="auto" w:fill="auto"/>
          </w:tcPr>
          <w:p w14:paraId="6AD73876" w14:textId="6921EBFC" w:rsidR="00AD14FB" w:rsidRPr="00AD14FB" w:rsidRDefault="00AD14FB" w:rsidP="003E42E6">
            <w:pPr>
              <w:suppressAutoHyphens w:val="0"/>
              <w:spacing w:before="0" w:after="0"/>
              <w:jc w:val="left"/>
              <w:rPr>
                <w:b/>
                <w:color w:val="FF0000"/>
              </w:rPr>
            </w:pPr>
            <w:r w:rsidRPr="00AD14FB">
              <w:rPr>
                <w:b/>
                <w:color w:val="FF0000"/>
              </w:rPr>
              <w:t>???</w:t>
            </w:r>
          </w:p>
        </w:tc>
      </w:tr>
      <w:tr w:rsidR="00AD14FB" w:rsidRPr="00FA54B2" w14:paraId="10972308" w14:textId="77777777" w:rsidTr="00AD14FB">
        <w:tc>
          <w:tcPr>
            <w:tcW w:w="910" w:type="dxa"/>
            <w:shd w:val="clear" w:color="auto" w:fill="auto"/>
          </w:tcPr>
          <w:p w14:paraId="11AD58DC" w14:textId="77777777" w:rsidR="00AD14FB" w:rsidRDefault="00AD14FB" w:rsidP="00F139B4">
            <w:pPr>
              <w:suppressAutoHyphens w:val="0"/>
              <w:spacing w:before="0" w:after="0"/>
              <w:jc w:val="left"/>
            </w:pPr>
            <w:r>
              <w:t>3.13</w:t>
            </w:r>
          </w:p>
        </w:tc>
        <w:tc>
          <w:tcPr>
            <w:tcW w:w="1891" w:type="dxa"/>
            <w:shd w:val="clear" w:color="auto" w:fill="auto"/>
          </w:tcPr>
          <w:p w14:paraId="4236A7F8" w14:textId="77777777" w:rsidR="00AD14FB" w:rsidRDefault="00AD14FB" w:rsidP="00F139B4">
            <w:pPr>
              <w:suppressAutoHyphens w:val="0"/>
              <w:spacing w:before="0" w:after="0"/>
              <w:jc w:val="left"/>
            </w:pPr>
            <w:r>
              <w:t>Social media subscribers</w:t>
            </w:r>
          </w:p>
        </w:tc>
        <w:tc>
          <w:tcPr>
            <w:tcW w:w="1873" w:type="dxa"/>
            <w:shd w:val="clear" w:color="auto" w:fill="auto"/>
          </w:tcPr>
          <w:p w14:paraId="45D6A9D6" w14:textId="77777777" w:rsidR="00AD14FB" w:rsidRDefault="00AD14FB" w:rsidP="00F139B4">
            <w:pPr>
              <w:suppressAutoHyphens w:val="0"/>
              <w:spacing w:before="0" w:after="0"/>
              <w:jc w:val="left"/>
            </w:pPr>
            <w:r>
              <w:t>On Twitter and Facebook</w:t>
            </w:r>
          </w:p>
        </w:tc>
        <w:tc>
          <w:tcPr>
            <w:tcW w:w="1010" w:type="dxa"/>
            <w:shd w:val="clear" w:color="auto" w:fill="auto"/>
          </w:tcPr>
          <w:p w14:paraId="573E614A" w14:textId="77777777" w:rsidR="00AD14FB" w:rsidRPr="00154E2D" w:rsidRDefault="00AD14FB" w:rsidP="00154E2D">
            <w:pPr>
              <w:rPr>
                <w:szCs w:val="22"/>
                <w:lang w:val="en-US"/>
              </w:rPr>
            </w:pPr>
            <w:r w:rsidRPr="00154E2D">
              <w:rPr>
                <w:szCs w:val="22"/>
                <w:lang w:val="en-US"/>
              </w:rPr>
              <w:t>1,093</w:t>
            </w:r>
          </w:p>
        </w:tc>
        <w:tc>
          <w:tcPr>
            <w:tcW w:w="913" w:type="dxa"/>
            <w:shd w:val="clear" w:color="auto" w:fill="auto"/>
          </w:tcPr>
          <w:p w14:paraId="0F2738F7" w14:textId="77777777" w:rsidR="00AD14FB" w:rsidRPr="00154E2D" w:rsidRDefault="00AD14FB" w:rsidP="00154E2D">
            <w:pPr>
              <w:rPr>
                <w:szCs w:val="22"/>
                <w:lang w:val="en-US"/>
              </w:rPr>
            </w:pPr>
            <w:r w:rsidRPr="00154E2D">
              <w:rPr>
                <w:szCs w:val="22"/>
                <w:lang w:val="en-US"/>
              </w:rPr>
              <w:t>1,410</w:t>
            </w:r>
          </w:p>
        </w:tc>
        <w:tc>
          <w:tcPr>
            <w:tcW w:w="913" w:type="dxa"/>
            <w:shd w:val="clear" w:color="auto" w:fill="auto"/>
          </w:tcPr>
          <w:p w14:paraId="6EC1107A" w14:textId="77777777" w:rsidR="00AD14FB" w:rsidRPr="00154E2D" w:rsidRDefault="00AD14FB" w:rsidP="00154E2D">
            <w:pPr>
              <w:rPr>
                <w:szCs w:val="22"/>
                <w:lang w:val="en-US"/>
              </w:rPr>
            </w:pPr>
            <w:r w:rsidRPr="00154E2D">
              <w:rPr>
                <w:szCs w:val="22"/>
                <w:lang w:val="en-US"/>
              </w:rPr>
              <w:t>1,623</w:t>
            </w:r>
          </w:p>
        </w:tc>
        <w:tc>
          <w:tcPr>
            <w:tcW w:w="783" w:type="dxa"/>
            <w:shd w:val="clear" w:color="auto" w:fill="auto"/>
          </w:tcPr>
          <w:p w14:paraId="7FA213B9" w14:textId="600485C8" w:rsidR="00AD14FB" w:rsidRDefault="00AD14FB" w:rsidP="00A22826">
            <w:pPr>
              <w:suppressAutoHyphens w:val="0"/>
              <w:spacing w:before="0" w:after="0" w:line="276" w:lineRule="auto"/>
              <w:jc w:val="left"/>
            </w:pPr>
            <w:r>
              <w:t>1, 258+ 595</w:t>
            </w:r>
          </w:p>
        </w:tc>
        <w:tc>
          <w:tcPr>
            <w:tcW w:w="987" w:type="dxa"/>
            <w:shd w:val="clear" w:color="auto" w:fill="auto"/>
          </w:tcPr>
          <w:p w14:paraId="07DBA6B5" w14:textId="7D55DFF7" w:rsidR="00AD14FB" w:rsidRPr="005368BB" w:rsidRDefault="00AD14FB" w:rsidP="003E42E6">
            <w:pPr>
              <w:suppressAutoHyphens w:val="0"/>
              <w:spacing w:before="0" w:after="0"/>
              <w:jc w:val="left"/>
              <w:rPr>
                <w:b/>
              </w:rPr>
            </w:pPr>
            <w:r w:rsidRPr="00AD14FB">
              <w:rPr>
                <w:b/>
                <w:color w:val="FF0000"/>
              </w:rPr>
              <w:t>???</w:t>
            </w:r>
          </w:p>
        </w:tc>
      </w:tr>
      <w:tr w:rsidR="00AD14FB" w:rsidRPr="00FA54B2" w14:paraId="5D08C1F8" w14:textId="77777777" w:rsidTr="00AD14FB">
        <w:tc>
          <w:tcPr>
            <w:tcW w:w="910" w:type="dxa"/>
            <w:shd w:val="clear" w:color="auto" w:fill="auto"/>
          </w:tcPr>
          <w:p w14:paraId="1127A301" w14:textId="77777777" w:rsidR="00AD14FB" w:rsidRDefault="00AD14FB" w:rsidP="00F139B4">
            <w:pPr>
              <w:suppressAutoHyphens w:val="0"/>
              <w:spacing w:before="0" w:after="0"/>
              <w:jc w:val="left"/>
            </w:pPr>
            <w:r>
              <w:t>3.14</w:t>
            </w:r>
          </w:p>
        </w:tc>
        <w:tc>
          <w:tcPr>
            <w:tcW w:w="1891" w:type="dxa"/>
            <w:shd w:val="clear" w:color="auto" w:fill="auto"/>
          </w:tcPr>
          <w:p w14:paraId="38A52093" w14:textId="77777777" w:rsidR="00AD14FB" w:rsidRDefault="00AD14FB" w:rsidP="00F139B4">
            <w:pPr>
              <w:suppressAutoHyphens w:val="0"/>
              <w:spacing w:before="0" w:after="0"/>
              <w:jc w:val="left"/>
            </w:pPr>
            <w:r>
              <w:t>Time spent on the site per visit</w:t>
            </w:r>
          </w:p>
        </w:tc>
        <w:tc>
          <w:tcPr>
            <w:tcW w:w="1873" w:type="dxa"/>
            <w:shd w:val="clear" w:color="auto" w:fill="auto"/>
          </w:tcPr>
          <w:p w14:paraId="31DF7E9F" w14:textId="77777777" w:rsidR="00AD14FB" w:rsidRDefault="00AD14FB" w:rsidP="00F139B4">
            <w:pPr>
              <w:suppressAutoHyphens w:val="0"/>
              <w:spacing w:before="0" w:after="0"/>
              <w:jc w:val="left"/>
            </w:pPr>
            <w:r>
              <w:t>From Google Analytics</w:t>
            </w:r>
          </w:p>
        </w:tc>
        <w:tc>
          <w:tcPr>
            <w:tcW w:w="1010" w:type="dxa"/>
            <w:shd w:val="clear" w:color="auto" w:fill="auto"/>
          </w:tcPr>
          <w:p w14:paraId="66095DB8" w14:textId="77777777" w:rsidR="00AD14FB" w:rsidRPr="00154E2D" w:rsidRDefault="00AD14FB" w:rsidP="00154E2D">
            <w:pPr>
              <w:rPr>
                <w:szCs w:val="22"/>
                <w:lang w:val="en-US"/>
              </w:rPr>
            </w:pPr>
            <w:r w:rsidRPr="00154E2D">
              <w:rPr>
                <w:szCs w:val="22"/>
                <w:lang w:val="en-US"/>
              </w:rPr>
              <w:t>1 minute and 37 seconds</w:t>
            </w:r>
          </w:p>
        </w:tc>
        <w:tc>
          <w:tcPr>
            <w:tcW w:w="913" w:type="dxa"/>
            <w:shd w:val="clear" w:color="auto" w:fill="auto"/>
          </w:tcPr>
          <w:p w14:paraId="105D5262" w14:textId="77777777" w:rsidR="00AD14FB" w:rsidRPr="00154E2D" w:rsidRDefault="00AD14FB" w:rsidP="00154E2D">
            <w:pPr>
              <w:rPr>
                <w:szCs w:val="22"/>
                <w:lang w:val="en-US"/>
              </w:rPr>
            </w:pPr>
            <w:r w:rsidRPr="00154E2D">
              <w:rPr>
                <w:szCs w:val="22"/>
                <w:lang w:val="en-US"/>
              </w:rPr>
              <w:t>1 minute and 31 seconds</w:t>
            </w:r>
          </w:p>
        </w:tc>
        <w:tc>
          <w:tcPr>
            <w:tcW w:w="913" w:type="dxa"/>
            <w:shd w:val="clear" w:color="auto" w:fill="auto"/>
          </w:tcPr>
          <w:p w14:paraId="672E3AB6" w14:textId="77777777" w:rsidR="00AD14FB" w:rsidRPr="00154E2D" w:rsidRDefault="00AD14FB" w:rsidP="00154E2D">
            <w:pPr>
              <w:rPr>
                <w:szCs w:val="22"/>
                <w:lang w:val="en-US"/>
              </w:rPr>
            </w:pPr>
            <w:r w:rsidRPr="00154E2D">
              <w:rPr>
                <w:szCs w:val="22"/>
                <w:lang w:val="en-US"/>
              </w:rPr>
              <w:t>1 minute and 38 seconds</w:t>
            </w:r>
          </w:p>
        </w:tc>
        <w:tc>
          <w:tcPr>
            <w:tcW w:w="783" w:type="dxa"/>
            <w:shd w:val="clear" w:color="auto" w:fill="auto"/>
          </w:tcPr>
          <w:p w14:paraId="738F5266" w14:textId="4D1012B9" w:rsidR="00AD14FB"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5C58FDAD" w14:textId="627E0AFA" w:rsidR="00AD14FB" w:rsidRPr="005368BB" w:rsidRDefault="00AD14FB" w:rsidP="003E42E6">
            <w:pPr>
              <w:suppressAutoHyphens w:val="0"/>
              <w:spacing w:before="0" w:after="0"/>
              <w:jc w:val="left"/>
              <w:rPr>
                <w:b/>
              </w:rPr>
            </w:pPr>
            <w:r w:rsidRPr="00AD14FB">
              <w:rPr>
                <w:b/>
                <w:color w:val="FF0000"/>
              </w:rPr>
              <w:t>???</w:t>
            </w:r>
          </w:p>
        </w:tc>
      </w:tr>
      <w:tr w:rsidR="00154E2D" w:rsidRPr="00FA54B2" w14:paraId="6001EB81" w14:textId="77777777" w:rsidTr="00AD14FB">
        <w:tc>
          <w:tcPr>
            <w:tcW w:w="910" w:type="dxa"/>
            <w:shd w:val="clear" w:color="auto" w:fill="auto"/>
          </w:tcPr>
          <w:p w14:paraId="3406250E" w14:textId="77777777" w:rsidR="00154E2D" w:rsidRDefault="00154E2D" w:rsidP="00F139B4">
            <w:pPr>
              <w:suppressAutoHyphens w:val="0"/>
              <w:spacing w:before="0" w:after="0"/>
              <w:jc w:val="left"/>
            </w:pPr>
            <w:r>
              <w:t>3.15</w:t>
            </w:r>
          </w:p>
        </w:tc>
        <w:tc>
          <w:tcPr>
            <w:tcW w:w="1891" w:type="dxa"/>
            <w:shd w:val="clear" w:color="auto" w:fill="auto"/>
          </w:tcPr>
          <w:p w14:paraId="6AC85B61" w14:textId="77777777" w:rsidR="00154E2D" w:rsidRDefault="00154E2D" w:rsidP="00F139B4">
            <w:pPr>
              <w:suppressAutoHyphens w:val="0"/>
              <w:spacing w:before="0" w:after="0"/>
              <w:jc w:val="left"/>
            </w:pPr>
            <w:r>
              <w:t>Stories shared on social media</w:t>
            </w:r>
          </w:p>
        </w:tc>
        <w:tc>
          <w:tcPr>
            <w:tcW w:w="1873" w:type="dxa"/>
            <w:shd w:val="clear" w:color="auto" w:fill="auto"/>
          </w:tcPr>
          <w:p w14:paraId="23669B84" w14:textId="77777777" w:rsidR="00154E2D" w:rsidRDefault="00154E2D" w:rsidP="00F139B4">
            <w:pPr>
              <w:suppressAutoHyphens w:val="0"/>
              <w:spacing w:before="0" w:after="0"/>
              <w:jc w:val="left"/>
            </w:pPr>
            <w:r>
              <w:t>Via all social media channels</w:t>
            </w:r>
          </w:p>
        </w:tc>
        <w:tc>
          <w:tcPr>
            <w:tcW w:w="1010" w:type="dxa"/>
            <w:shd w:val="clear" w:color="auto" w:fill="auto"/>
          </w:tcPr>
          <w:p w14:paraId="3268D36C" w14:textId="77777777" w:rsidR="00154E2D" w:rsidRPr="00154E2D" w:rsidRDefault="00154E2D" w:rsidP="00154E2D">
            <w:pPr>
              <w:rPr>
                <w:szCs w:val="22"/>
                <w:lang w:val="en-US"/>
              </w:rPr>
            </w:pPr>
            <w:r w:rsidRPr="00154E2D">
              <w:rPr>
                <w:szCs w:val="22"/>
                <w:lang w:val="en-US"/>
              </w:rPr>
              <w:t>Not collected</w:t>
            </w:r>
          </w:p>
        </w:tc>
        <w:tc>
          <w:tcPr>
            <w:tcW w:w="913" w:type="dxa"/>
            <w:shd w:val="clear" w:color="auto" w:fill="auto"/>
          </w:tcPr>
          <w:p w14:paraId="7A83A01C" w14:textId="77777777" w:rsidR="00154E2D" w:rsidRPr="00154E2D" w:rsidRDefault="00154E2D" w:rsidP="00154E2D">
            <w:pPr>
              <w:rPr>
                <w:szCs w:val="22"/>
                <w:lang w:val="en-US"/>
              </w:rPr>
            </w:pPr>
          </w:p>
        </w:tc>
        <w:tc>
          <w:tcPr>
            <w:tcW w:w="913" w:type="dxa"/>
            <w:shd w:val="clear" w:color="auto" w:fill="auto"/>
          </w:tcPr>
          <w:p w14:paraId="26A2561F" w14:textId="77777777" w:rsidR="00154E2D" w:rsidRPr="00154E2D" w:rsidRDefault="00154E2D" w:rsidP="00154E2D">
            <w:pPr>
              <w:rPr>
                <w:szCs w:val="22"/>
                <w:lang w:val="en-US"/>
              </w:rPr>
            </w:pPr>
          </w:p>
        </w:tc>
        <w:tc>
          <w:tcPr>
            <w:tcW w:w="783" w:type="dxa"/>
            <w:shd w:val="clear" w:color="auto" w:fill="auto"/>
          </w:tcPr>
          <w:p w14:paraId="3CCEB828" w14:textId="7CAB1E8B" w:rsidR="00154E2D" w:rsidRDefault="00AD14FB" w:rsidP="00A22826">
            <w:pPr>
              <w:suppressAutoHyphens w:val="0"/>
              <w:spacing w:before="0" w:after="0" w:line="276" w:lineRule="auto"/>
              <w:jc w:val="left"/>
            </w:pPr>
            <w:r w:rsidRPr="00AD14FB">
              <w:rPr>
                <w:color w:val="FF0000"/>
              </w:rPr>
              <w:t>???</w:t>
            </w:r>
          </w:p>
        </w:tc>
        <w:tc>
          <w:tcPr>
            <w:tcW w:w="987" w:type="dxa"/>
            <w:shd w:val="clear" w:color="auto" w:fill="auto"/>
          </w:tcPr>
          <w:p w14:paraId="617BA8A7" w14:textId="614DBA03" w:rsidR="00154E2D" w:rsidRPr="005368BB" w:rsidRDefault="00AD14FB" w:rsidP="003E42E6">
            <w:pPr>
              <w:suppressAutoHyphens w:val="0"/>
              <w:spacing w:before="0" w:after="0"/>
              <w:jc w:val="left"/>
              <w:rPr>
                <w:b/>
              </w:rPr>
            </w:pPr>
            <w:r w:rsidRPr="00AD14FB">
              <w:rPr>
                <w:b/>
                <w:color w:val="FF0000"/>
              </w:rPr>
              <w:t>???</w:t>
            </w:r>
          </w:p>
        </w:tc>
      </w:tr>
    </w:tbl>
    <w:p w14:paraId="44B48FBA" w14:textId="77777777" w:rsidR="003E42E6" w:rsidRDefault="003E42E6" w:rsidP="003E42E6">
      <w:pPr>
        <w:rPr>
          <w:rFonts w:ascii="Calibri" w:hAnsi="Calibri"/>
        </w:rPr>
      </w:pPr>
    </w:p>
    <w:p w14:paraId="3D3AAA6F" w14:textId="77777777" w:rsidR="00AD14FB" w:rsidRDefault="00AD14FB" w:rsidP="003E42E6">
      <w:pPr>
        <w:rPr>
          <w:rFonts w:ascii="Calibri" w:hAnsi="Calibri"/>
        </w:rPr>
      </w:pPr>
    </w:p>
    <w:p w14:paraId="0EA941B0" w14:textId="77777777" w:rsidR="00AD14FB" w:rsidRDefault="00AD14FB" w:rsidP="003E42E6">
      <w:pPr>
        <w:rPr>
          <w:rFonts w:ascii="Calibri" w:hAnsi="Calibri"/>
        </w:rPr>
      </w:pPr>
    </w:p>
    <w:p w14:paraId="0E49BCDB" w14:textId="77777777" w:rsidR="00AD14FB" w:rsidRDefault="00AD14FB" w:rsidP="003E42E6">
      <w:pPr>
        <w:rPr>
          <w:rFonts w:ascii="Calibri" w:hAnsi="Calibri"/>
        </w:rPr>
      </w:pPr>
    </w:p>
    <w:p w14:paraId="5DFAA092" w14:textId="77777777" w:rsidR="003E42E6" w:rsidRDefault="003E42E6" w:rsidP="003E42E6">
      <w:pPr>
        <w:pStyle w:val="Heading3"/>
        <w:rPr>
          <w:noProof/>
          <w:lang w:val="en-GB"/>
        </w:rPr>
      </w:pPr>
      <w:bookmarkStart w:id="53" w:name="_Toc333497896"/>
      <w:r>
        <w:rPr>
          <w:noProof/>
          <w:lang w:val="en-GB"/>
        </w:rPr>
        <w:lastRenderedPageBreak/>
        <w:t>Analysis and Trends</w:t>
      </w:r>
      <w:bookmarkEnd w:id="53"/>
    </w:p>
    <w:p w14:paraId="72EEDE3F" w14:textId="77777777" w:rsidR="003E42E6" w:rsidRDefault="003E42E6" w:rsidP="003E42E6"/>
    <w:p w14:paraId="003621B1" w14:textId="6CA9800F" w:rsidR="003E42E6" w:rsidRDefault="00C75EC1" w:rsidP="003E42E6">
      <w:proofErr w:type="spellStart"/>
      <w:proofErr w:type="gramStart"/>
      <w:r>
        <w:t>iSGTW</w:t>
      </w:r>
      <w:proofErr w:type="spellEnd"/>
      <w:proofErr w:type="gramEnd"/>
      <w:r>
        <w:t xml:space="preserve"> has had another successful year. </w:t>
      </w:r>
    </w:p>
    <w:p w14:paraId="3DDECEB6" w14:textId="77777777" w:rsidR="00AD14FB" w:rsidRPr="00011A67" w:rsidRDefault="00AD14FB" w:rsidP="003E42E6">
      <w:pPr>
        <w:rPr>
          <w:rFonts w:ascii="Calibri" w:hAnsi="Calibri"/>
          <w:color w:val="1F497D"/>
        </w:rPr>
      </w:pPr>
    </w:p>
    <w:p w14:paraId="37B742FE" w14:textId="77777777" w:rsidR="003E42E6" w:rsidRPr="00011A67" w:rsidRDefault="003E42E6" w:rsidP="00D97E52">
      <w:pPr>
        <w:pStyle w:val="Heading3"/>
        <w:rPr>
          <w:noProof/>
        </w:rPr>
      </w:pPr>
      <w:bookmarkStart w:id="54" w:name="_Toc333497897"/>
      <w:r w:rsidRPr="00011A67">
        <w:rPr>
          <w:noProof/>
        </w:rPr>
        <w:t xml:space="preserve">Recommendations for Year </w:t>
      </w:r>
      <w:r w:rsidR="00FA5348">
        <w:rPr>
          <w:noProof/>
          <w:lang w:val="en-GB"/>
        </w:rPr>
        <w:t>3</w:t>
      </w:r>
      <w:bookmarkEnd w:id="54"/>
    </w:p>
    <w:p w14:paraId="0C91CCE4" w14:textId="77777777" w:rsidR="003E42E6" w:rsidRPr="00011A67" w:rsidRDefault="003E42E6" w:rsidP="003E42E6">
      <w:pPr>
        <w:pStyle w:val="ColorfulList-Accent11"/>
        <w:suppressAutoHyphens w:val="0"/>
        <w:autoSpaceDN w:val="0"/>
        <w:spacing w:before="0" w:after="200"/>
        <w:ind w:left="0"/>
        <w:rPr>
          <w:rFonts w:eastAsia="Cambria"/>
          <w:color w:val="1F497D"/>
          <w:szCs w:val="22"/>
          <w:lang w:val="en-US" w:eastAsia="en-GB"/>
        </w:rPr>
      </w:pPr>
    </w:p>
    <w:p w14:paraId="506DF4AF" w14:textId="16EFEC8C" w:rsidR="003E42E6" w:rsidRPr="00AA025F" w:rsidRDefault="003E42E6" w:rsidP="003E42E6">
      <w:pPr>
        <w:pStyle w:val="ColorfulList-Accent11"/>
        <w:suppressAutoHyphens w:val="0"/>
        <w:autoSpaceDN w:val="0"/>
        <w:spacing w:before="0" w:after="200"/>
        <w:ind w:left="0"/>
        <w:rPr>
          <w:rFonts w:eastAsia="Cambria"/>
          <w:szCs w:val="22"/>
          <w:lang w:val="en-US" w:eastAsia="en-GB"/>
        </w:rPr>
      </w:pPr>
      <w:r w:rsidRPr="00AA025F">
        <w:rPr>
          <w:szCs w:val="22"/>
        </w:rPr>
        <w:t xml:space="preserve">Metrics and feedback have been fairly comprehensive for </w:t>
      </w:r>
      <w:proofErr w:type="spellStart"/>
      <w:r w:rsidRPr="00AA025F">
        <w:rPr>
          <w:szCs w:val="22"/>
        </w:rPr>
        <w:t>iSGTW</w:t>
      </w:r>
      <w:proofErr w:type="spellEnd"/>
      <w:r w:rsidR="00AA025F">
        <w:rPr>
          <w:szCs w:val="22"/>
        </w:rPr>
        <w:t xml:space="preserve"> after being modified at the end of our first year to reflect our growing social media audience</w:t>
      </w:r>
      <w:r w:rsidRPr="00AA025F">
        <w:rPr>
          <w:szCs w:val="22"/>
        </w:rPr>
        <w:t xml:space="preserve">. </w:t>
      </w:r>
      <w:r w:rsidRPr="00AA025F">
        <w:rPr>
          <w:rFonts w:eastAsia="Cambria"/>
          <w:szCs w:val="22"/>
          <w:lang w:val="en-US" w:eastAsia="en-GB"/>
        </w:rPr>
        <w:t xml:space="preserve">The targets for </w:t>
      </w:r>
      <w:proofErr w:type="spellStart"/>
      <w:r w:rsidRPr="00AA025F">
        <w:rPr>
          <w:rFonts w:eastAsia="Cambria"/>
          <w:szCs w:val="22"/>
          <w:lang w:val="en-US" w:eastAsia="en-GB"/>
        </w:rPr>
        <w:t>iSGTW</w:t>
      </w:r>
      <w:proofErr w:type="spellEnd"/>
      <w:r w:rsidRPr="00AA025F">
        <w:rPr>
          <w:rFonts w:eastAsia="Cambria"/>
          <w:szCs w:val="22"/>
          <w:lang w:val="en-US" w:eastAsia="en-GB"/>
        </w:rPr>
        <w:t xml:space="preserve"> through to the end of the project set in the Description of Work have largely been exceeded during the </w:t>
      </w:r>
      <w:r w:rsidR="00AA025F" w:rsidRPr="00AA025F">
        <w:rPr>
          <w:rFonts w:eastAsia="Cambria"/>
          <w:szCs w:val="22"/>
          <w:lang w:val="en-US" w:eastAsia="en-GB"/>
        </w:rPr>
        <w:t xml:space="preserve">second year. </w:t>
      </w:r>
    </w:p>
    <w:p w14:paraId="26289B91" w14:textId="77777777" w:rsidR="00A22826" w:rsidRPr="00154E2D" w:rsidRDefault="00A22826" w:rsidP="003E42E6">
      <w:pPr>
        <w:pStyle w:val="ColorfulList-Accent11"/>
        <w:suppressAutoHyphens w:val="0"/>
        <w:autoSpaceDN w:val="0"/>
        <w:spacing w:before="0" w:after="200"/>
        <w:ind w:left="0"/>
        <w:rPr>
          <w:color w:val="FF0000"/>
          <w:szCs w:val="22"/>
        </w:rPr>
      </w:pPr>
    </w:p>
    <w:p w14:paraId="0D527AD3" w14:textId="4C3B09A4" w:rsidR="00AA025F" w:rsidRDefault="00A22826" w:rsidP="003E42E6">
      <w:pPr>
        <w:pStyle w:val="ColorfulList-Accent11"/>
        <w:suppressAutoHyphens w:val="0"/>
        <w:autoSpaceDN w:val="0"/>
        <w:spacing w:before="0" w:after="200"/>
        <w:ind w:left="0"/>
        <w:rPr>
          <w:szCs w:val="22"/>
        </w:rPr>
      </w:pPr>
      <w:r w:rsidRPr="00A22826">
        <w:rPr>
          <w:szCs w:val="22"/>
        </w:rPr>
        <w:t>In PY2, we monitored</w:t>
      </w:r>
      <w:r>
        <w:rPr>
          <w:szCs w:val="22"/>
        </w:rPr>
        <w:t xml:space="preserve"> more closely web analytics metrics such as page views to gauge what the most</w:t>
      </w:r>
      <w:r w:rsidRPr="00A22826">
        <w:rPr>
          <w:szCs w:val="22"/>
        </w:rPr>
        <w:t xml:space="preserve"> popular</w:t>
      </w:r>
      <w:r>
        <w:rPr>
          <w:szCs w:val="22"/>
        </w:rPr>
        <w:t xml:space="preserve"> articles or topics</w:t>
      </w:r>
      <w:r w:rsidRPr="00A22826">
        <w:rPr>
          <w:szCs w:val="22"/>
        </w:rPr>
        <w:t xml:space="preserve"> (i.e. most accessed pages), </w:t>
      </w:r>
      <w:r w:rsidR="00AD14FB">
        <w:rPr>
          <w:szCs w:val="22"/>
        </w:rPr>
        <w:t xml:space="preserve">and examined </w:t>
      </w:r>
      <w:r w:rsidRPr="00A22826">
        <w:rPr>
          <w:szCs w:val="22"/>
        </w:rPr>
        <w:t>boun</w:t>
      </w:r>
      <w:r>
        <w:rPr>
          <w:szCs w:val="22"/>
        </w:rPr>
        <w:t>ce rate and</w:t>
      </w:r>
      <w:r w:rsidRPr="00A22826">
        <w:rPr>
          <w:szCs w:val="22"/>
        </w:rPr>
        <w:t xml:space="preserve"> t</w:t>
      </w:r>
      <w:r>
        <w:rPr>
          <w:szCs w:val="22"/>
        </w:rPr>
        <w:t xml:space="preserve">ime spent on the site per visit. </w:t>
      </w:r>
      <w:r w:rsidRPr="00A22826">
        <w:rPr>
          <w:szCs w:val="22"/>
        </w:rPr>
        <w:t>We have also examined</w:t>
      </w:r>
      <w:r w:rsidRPr="00A22826">
        <w:t xml:space="preserve"> bookmarking and sharing on Facebook, Twitter</w:t>
      </w:r>
      <w:r>
        <w:t xml:space="preserve">. Although, most people have suggested they are more likely to share via email, which is difficult to track. </w:t>
      </w:r>
    </w:p>
    <w:p w14:paraId="6CB88857" w14:textId="77777777" w:rsidR="00AA025F" w:rsidRDefault="00AA025F" w:rsidP="003E42E6">
      <w:pPr>
        <w:pStyle w:val="ColorfulList-Accent11"/>
        <w:suppressAutoHyphens w:val="0"/>
        <w:autoSpaceDN w:val="0"/>
        <w:spacing w:before="0" w:after="200"/>
        <w:ind w:left="0"/>
        <w:rPr>
          <w:szCs w:val="22"/>
        </w:rPr>
      </w:pPr>
    </w:p>
    <w:p w14:paraId="22EB6B3C" w14:textId="2C22F280" w:rsidR="00A22826" w:rsidRPr="00A22826" w:rsidRDefault="00A22826" w:rsidP="003E42E6">
      <w:pPr>
        <w:pStyle w:val="ColorfulList-Accent11"/>
        <w:suppressAutoHyphens w:val="0"/>
        <w:autoSpaceDN w:val="0"/>
        <w:spacing w:before="0" w:after="200"/>
        <w:ind w:left="0"/>
        <w:rPr>
          <w:szCs w:val="22"/>
        </w:rPr>
      </w:pPr>
      <w:r w:rsidRPr="00A22826">
        <w:rPr>
          <w:szCs w:val="22"/>
        </w:rPr>
        <w:t>For</w:t>
      </w:r>
      <w:r>
        <w:rPr>
          <w:szCs w:val="22"/>
        </w:rPr>
        <w:t xml:space="preserve"> PY3</w:t>
      </w:r>
      <w:r w:rsidRPr="00A22826">
        <w:rPr>
          <w:szCs w:val="22"/>
        </w:rPr>
        <w:t xml:space="preserve">, we </w:t>
      </w:r>
      <w:r w:rsidR="00AA025F">
        <w:rPr>
          <w:szCs w:val="22"/>
        </w:rPr>
        <w:t xml:space="preserve">will examine trends through a </w:t>
      </w:r>
      <w:r w:rsidRPr="00A22826">
        <w:rPr>
          <w:szCs w:val="22"/>
        </w:rPr>
        <w:t>shared</w:t>
      </w:r>
      <w:r>
        <w:rPr>
          <w:szCs w:val="22"/>
        </w:rPr>
        <w:t xml:space="preserve"> Google docs</w:t>
      </w:r>
      <w:r w:rsidRPr="00A22826">
        <w:rPr>
          <w:szCs w:val="22"/>
        </w:rPr>
        <w:t xml:space="preserve"> </w:t>
      </w:r>
      <w:r w:rsidR="00AA025F">
        <w:rPr>
          <w:szCs w:val="22"/>
        </w:rPr>
        <w:t>database</w:t>
      </w:r>
      <w:r w:rsidRPr="00A22826">
        <w:rPr>
          <w:szCs w:val="22"/>
        </w:rPr>
        <w:t xml:space="preserve"> containing all articles (including each article's 'pick ups', likes, G+ shares, comments, sentiment, page views, </w:t>
      </w:r>
      <w:r>
        <w:rPr>
          <w:szCs w:val="22"/>
        </w:rPr>
        <w:t>impact information</w:t>
      </w:r>
      <w:r w:rsidRPr="00A22826">
        <w:rPr>
          <w:szCs w:val="22"/>
        </w:rPr>
        <w:t xml:space="preserve">, and any </w:t>
      </w:r>
      <w:r>
        <w:rPr>
          <w:szCs w:val="22"/>
        </w:rPr>
        <w:t>unsolicited comments</w:t>
      </w:r>
      <w:r w:rsidRPr="00A22826">
        <w:rPr>
          <w:szCs w:val="22"/>
        </w:rPr>
        <w:t xml:space="preserve"> received by </w:t>
      </w:r>
      <w:r>
        <w:rPr>
          <w:szCs w:val="22"/>
        </w:rPr>
        <w:t>the editors</w:t>
      </w:r>
      <w:r w:rsidRPr="00A22826">
        <w:rPr>
          <w:szCs w:val="22"/>
        </w:rPr>
        <w:t>)</w:t>
      </w:r>
      <w:r>
        <w:rPr>
          <w:szCs w:val="22"/>
        </w:rPr>
        <w:t>.</w:t>
      </w:r>
      <w:r w:rsidR="00AD14FB" w:rsidRPr="00AD14FB">
        <w:t xml:space="preserve"> </w:t>
      </w:r>
      <w:r w:rsidR="00AD14FB" w:rsidRPr="00A22826">
        <w:t xml:space="preserve">The </w:t>
      </w:r>
      <w:proofErr w:type="spellStart"/>
      <w:r w:rsidR="00AD14FB" w:rsidRPr="00A22826">
        <w:t>iSGTW</w:t>
      </w:r>
      <w:proofErr w:type="spellEnd"/>
      <w:r w:rsidR="00AD14FB" w:rsidRPr="00A22826">
        <w:t xml:space="preserve"> sur</w:t>
      </w:r>
      <w:r w:rsidR="00AD14FB">
        <w:t>vey will also be repeated in PY3</w:t>
      </w:r>
      <w:r w:rsidR="00AD14FB" w:rsidRPr="00A22826">
        <w:t xml:space="preserve"> to gather further qualitative data</w:t>
      </w:r>
      <w:r w:rsidR="00AD14FB" w:rsidRPr="00A22826">
        <w:rPr>
          <w:szCs w:val="22"/>
        </w:rPr>
        <w:t>.</w:t>
      </w:r>
      <w:r w:rsidR="00AD14FB">
        <w:rPr>
          <w:szCs w:val="22"/>
        </w:rPr>
        <w:t xml:space="preserve"> The project will continue interviewing subscribers, and gathering feedback from authors. </w:t>
      </w:r>
    </w:p>
    <w:p w14:paraId="37FDA023" w14:textId="77777777" w:rsidR="00A22826" w:rsidRDefault="00A22826" w:rsidP="003E42E6">
      <w:pPr>
        <w:pStyle w:val="ColorfulList-Accent11"/>
        <w:suppressAutoHyphens w:val="0"/>
        <w:autoSpaceDN w:val="0"/>
        <w:spacing w:before="0" w:after="200"/>
        <w:ind w:left="0"/>
        <w:rPr>
          <w:color w:val="FF0000"/>
          <w:szCs w:val="22"/>
        </w:rPr>
      </w:pPr>
    </w:p>
    <w:p w14:paraId="52CE8FEA" w14:textId="77777777" w:rsidR="003E42E6" w:rsidRPr="0005459C" w:rsidRDefault="003E42E6" w:rsidP="003E42E6">
      <w:pPr>
        <w:pStyle w:val="Heading2"/>
      </w:pPr>
      <w:bookmarkStart w:id="55" w:name="_Toc333497898"/>
      <w:r>
        <w:rPr>
          <w:lang w:val="en-GB"/>
        </w:rPr>
        <w:t>WP4: Management</w:t>
      </w:r>
      <w:bookmarkEnd w:id="55"/>
    </w:p>
    <w:p w14:paraId="5973F1B4" w14:textId="77777777" w:rsidR="003E42E6" w:rsidRPr="00BD7202" w:rsidRDefault="003E42E6" w:rsidP="003E42E6"/>
    <w:p w14:paraId="500C5D3B" w14:textId="77777777" w:rsidR="003E42E6" w:rsidRDefault="003E42E6" w:rsidP="003E42E6">
      <w:r w:rsidRPr="00BD7202">
        <w:t>T</w:t>
      </w:r>
      <w:r>
        <w:t>he project and work package level metrics for WP4</w:t>
      </w:r>
      <w:r w:rsidRPr="00BD7202">
        <w:t xml:space="preserve"> are below:</w:t>
      </w:r>
    </w:p>
    <w:p w14:paraId="05618E48" w14:textId="77777777" w:rsidR="003E42E6" w:rsidRDefault="003E42E6" w:rsidP="003E42E6"/>
    <w:p w14:paraId="0A9C1E93" w14:textId="77777777" w:rsidR="003E42E6" w:rsidRDefault="003E42E6" w:rsidP="003E42E6">
      <w:pPr>
        <w:suppressAutoHyphens w:val="0"/>
        <w:spacing w:before="0" w:after="0"/>
        <w:jc w:val="center"/>
        <w:rPr>
          <w:b/>
        </w:rPr>
      </w:pPr>
      <w:r>
        <w:rPr>
          <w:b/>
        </w:rPr>
        <w:t xml:space="preserve">Table </w:t>
      </w:r>
      <w:r w:rsidR="00832CFE">
        <w:rPr>
          <w:b/>
        </w:rPr>
        <w:t>6</w:t>
      </w:r>
      <w:r>
        <w:rPr>
          <w:b/>
        </w:rPr>
        <w:t xml:space="preserve">: </w:t>
      </w:r>
      <w:r w:rsidRPr="00FC3B16">
        <w:rPr>
          <w:b/>
        </w:rPr>
        <w:t xml:space="preserve">Metrics for </w:t>
      </w:r>
      <w:r>
        <w:rPr>
          <w:b/>
        </w:rPr>
        <w:t>Work Package 4</w:t>
      </w:r>
    </w:p>
    <w:p w14:paraId="224DACA5" w14:textId="77777777" w:rsidR="003E42E6" w:rsidRPr="00F35AE3" w:rsidRDefault="003E42E6" w:rsidP="003E42E6">
      <w:pPr>
        <w:suppressAutoHyphens w:val="0"/>
        <w:spacing w:before="0" w:after="0"/>
        <w:jc w:val="center"/>
      </w:pPr>
    </w:p>
    <w:tbl>
      <w:tblPr>
        <w:tblW w:w="9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1547"/>
        <w:gridCol w:w="1605"/>
        <w:gridCol w:w="1134"/>
        <w:gridCol w:w="993"/>
        <w:gridCol w:w="992"/>
        <w:gridCol w:w="992"/>
        <w:gridCol w:w="1092"/>
      </w:tblGrid>
      <w:tr w:rsidR="003E42E6" w:rsidRPr="0035189C" w14:paraId="43B66C85" w14:textId="77777777" w:rsidTr="005458F6">
        <w:tc>
          <w:tcPr>
            <w:tcW w:w="925" w:type="dxa"/>
            <w:shd w:val="clear" w:color="auto" w:fill="BFBFBF"/>
          </w:tcPr>
          <w:p w14:paraId="18E4F51C" w14:textId="77777777" w:rsidR="003E42E6" w:rsidRPr="001B6815" w:rsidRDefault="003E42E6" w:rsidP="003E42E6">
            <w:pPr>
              <w:suppressAutoHyphens w:val="0"/>
              <w:spacing w:before="0" w:after="0"/>
              <w:jc w:val="left"/>
              <w:rPr>
                <w:b/>
              </w:rPr>
            </w:pPr>
            <w:r w:rsidRPr="001B6815">
              <w:rPr>
                <w:b/>
              </w:rPr>
              <w:t>Metric no.</w:t>
            </w:r>
          </w:p>
        </w:tc>
        <w:tc>
          <w:tcPr>
            <w:tcW w:w="1547" w:type="dxa"/>
            <w:shd w:val="clear" w:color="auto" w:fill="BFBFBF"/>
          </w:tcPr>
          <w:p w14:paraId="229BEB5F" w14:textId="77777777" w:rsidR="003E42E6" w:rsidRPr="001B6815" w:rsidRDefault="003E42E6" w:rsidP="003E42E6">
            <w:pPr>
              <w:suppressAutoHyphens w:val="0"/>
              <w:spacing w:before="0" w:after="0"/>
              <w:jc w:val="left"/>
              <w:rPr>
                <w:b/>
              </w:rPr>
            </w:pPr>
            <w:r w:rsidRPr="001B6815">
              <w:rPr>
                <w:b/>
              </w:rPr>
              <w:t>Description</w:t>
            </w:r>
          </w:p>
        </w:tc>
        <w:tc>
          <w:tcPr>
            <w:tcW w:w="1605" w:type="dxa"/>
            <w:shd w:val="clear" w:color="auto" w:fill="BFBFBF"/>
          </w:tcPr>
          <w:p w14:paraId="52A157D4" w14:textId="77777777" w:rsidR="003E42E6" w:rsidRPr="001B6815" w:rsidRDefault="003E42E6" w:rsidP="003E42E6">
            <w:pPr>
              <w:suppressAutoHyphens w:val="0"/>
              <w:spacing w:before="0" w:after="0"/>
              <w:jc w:val="left"/>
              <w:rPr>
                <w:b/>
              </w:rPr>
            </w:pPr>
            <w:r w:rsidRPr="001B6815">
              <w:rPr>
                <w:b/>
              </w:rPr>
              <w:t>Comments</w:t>
            </w:r>
          </w:p>
          <w:p w14:paraId="12B34253" w14:textId="77777777" w:rsidR="003E42E6" w:rsidRPr="001B6815" w:rsidRDefault="003E42E6" w:rsidP="003E42E6">
            <w:pPr>
              <w:suppressAutoHyphens w:val="0"/>
              <w:spacing w:before="0" w:after="0"/>
              <w:jc w:val="left"/>
              <w:rPr>
                <w:b/>
              </w:rPr>
            </w:pPr>
          </w:p>
        </w:tc>
        <w:tc>
          <w:tcPr>
            <w:tcW w:w="1134" w:type="dxa"/>
            <w:shd w:val="clear" w:color="auto" w:fill="BFBFBF"/>
          </w:tcPr>
          <w:p w14:paraId="0204299F" w14:textId="77777777" w:rsidR="003E42E6" w:rsidRPr="001B6815" w:rsidRDefault="00821CE9" w:rsidP="003E42E6">
            <w:pPr>
              <w:suppressAutoHyphens w:val="0"/>
              <w:spacing w:before="0" w:after="0"/>
              <w:jc w:val="left"/>
              <w:rPr>
                <w:b/>
              </w:rPr>
            </w:pPr>
            <w:r>
              <w:rPr>
                <w:b/>
              </w:rPr>
              <w:t>Q5</w:t>
            </w:r>
          </w:p>
        </w:tc>
        <w:tc>
          <w:tcPr>
            <w:tcW w:w="993" w:type="dxa"/>
            <w:shd w:val="clear" w:color="auto" w:fill="BFBFBF"/>
          </w:tcPr>
          <w:p w14:paraId="74BD6677" w14:textId="77777777" w:rsidR="003E42E6" w:rsidRPr="001B6815" w:rsidRDefault="00821CE9" w:rsidP="003E42E6">
            <w:pPr>
              <w:suppressAutoHyphens w:val="0"/>
              <w:spacing w:before="0" w:after="0"/>
              <w:jc w:val="left"/>
              <w:rPr>
                <w:b/>
              </w:rPr>
            </w:pPr>
            <w:r>
              <w:rPr>
                <w:b/>
              </w:rPr>
              <w:t>Q6</w:t>
            </w:r>
          </w:p>
        </w:tc>
        <w:tc>
          <w:tcPr>
            <w:tcW w:w="992" w:type="dxa"/>
            <w:shd w:val="clear" w:color="auto" w:fill="BFBFBF"/>
          </w:tcPr>
          <w:p w14:paraId="2110DBCB" w14:textId="77777777" w:rsidR="003E42E6" w:rsidRPr="001B6815" w:rsidRDefault="00821CE9" w:rsidP="003E42E6">
            <w:pPr>
              <w:suppressAutoHyphens w:val="0"/>
              <w:spacing w:before="0" w:after="0"/>
              <w:jc w:val="left"/>
              <w:rPr>
                <w:b/>
              </w:rPr>
            </w:pPr>
            <w:r>
              <w:rPr>
                <w:b/>
              </w:rPr>
              <w:t>Q7</w:t>
            </w:r>
          </w:p>
        </w:tc>
        <w:tc>
          <w:tcPr>
            <w:tcW w:w="992" w:type="dxa"/>
            <w:shd w:val="clear" w:color="auto" w:fill="BFBFBF"/>
          </w:tcPr>
          <w:p w14:paraId="1ECCCF31" w14:textId="77777777" w:rsidR="003E42E6" w:rsidRPr="001B6815" w:rsidRDefault="00821CE9" w:rsidP="003E42E6">
            <w:pPr>
              <w:suppressAutoHyphens w:val="0"/>
              <w:spacing w:before="0" w:after="0"/>
              <w:jc w:val="left"/>
              <w:rPr>
                <w:b/>
              </w:rPr>
            </w:pPr>
            <w:r>
              <w:rPr>
                <w:b/>
              </w:rPr>
              <w:t>Q8</w:t>
            </w:r>
          </w:p>
        </w:tc>
        <w:tc>
          <w:tcPr>
            <w:tcW w:w="1092" w:type="dxa"/>
            <w:shd w:val="clear" w:color="auto" w:fill="BFBFBF"/>
          </w:tcPr>
          <w:p w14:paraId="3235597A" w14:textId="77777777" w:rsidR="003E42E6" w:rsidRPr="00E614A8" w:rsidRDefault="003E42E6" w:rsidP="003E42E6">
            <w:pPr>
              <w:suppressAutoHyphens w:val="0"/>
              <w:spacing w:before="0" w:after="0"/>
              <w:jc w:val="left"/>
              <w:rPr>
                <w:b/>
              </w:rPr>
            </w:pPr>
            <w:r w:rsidRPr="00E614A8">
              <w:rPr>
                <w:b/>
              </w:rPr>
              <w:t>TOTAL</w:t>
            </w:r>
          </w:p>
        </w:tc>
      </w:tr>
      <w:tr w:rsidR="00154E2D" w:rsidRPr="00FA54B2" w14:paraId="4F8E7030" w14:textId="77777777" w:rsidTr="005458F6">
        <w:tc>
          <w:tcPr>
            <w:tcW w:w="925" w:type="dxa"/>
            <w:shd w:val="clear" w:color="auto" w:fill="auto"/>
          </w:tcPr>
          <w:p w14:paraId="486E03EE" w14:textId="77777777" w:rsidR="00154E2D" w:rsidRPr="00B90EF5" w:rsidRDefault="00154E2D" w:rsidP="00F139B4">
            <w:pPr>
              <w:suppressAutoHyphens w:val="0"/>
              <w:spacing w:before="0" w:after="0"/>
              <w:jc w:val="left"/>
            </w:pPr>
            <w:r w:rsidRPr="00B90EF5">
              <w:t>4.1</w:t>
            </w:r>
          </w:p>
        </w:tc>
        <w:tc>
          <w:tcPr>
            <w:tcW w:w="1547" w:type="dxa"/>
            <w:shd w:val="clear" w:color="auto" w:fill="auto"/>
          </w:tcPr>
          <w:p w14:paraId="3F99A497" w14:textId="77777777" w:rsidR="00154E2D" w:rsidRPr="00B90EF5" w:rsidRDefault="00154E2D" w:rsidP="00F139B4">
            <w:pPr>
              <w:suppressAutoHyphens w:val="0"/>
              <w:spacing w:before="0" w:after="0"/>
              <w:jc w:val="left"/>
            </w:pPr>
            <w:r>
              <w:t>Deliverables submitted</w:t>
            </w:r>
          </w:p>
        </w:tc>
        <w:tc>
          <w:tcPr>
            <w:tcW w:w="1605" w:type="dxa"/>
            <w:shd w:val="clear" w:color="auto" w:fill="auto"/>
          </w:tcPr>
          <w:p w14:paraId="044C1A9D" w14:textId="77777777" w:rsidR="00154E2D" w:rsidRPr="00B90EF5" w:rsidRDefault="00154E2D" w:rsidP="00F139B4">
            <w:pPr>
              <w:suppressAutoHyphens w:val="0"/>
              <w:spacing w:before="0" w:after="0"/>
              <w:jc w:val="left"/>
            </w:pPr>
            <w:r>
              <w:t>By email and online</w:t>
            </w:r>
          </w:p>
        </w:tc>
        <w:tc>
          <w:tcPr>
            <w:tcW w:w="1134" w:type="dxa"/>
            <w:shd w:val="clear" w:color="auto" w:fill="auto"/>
          </w:tcPr>
          <w:p w14:paraId="76A59FC5" w14:textId="77777777" w:rsidR="00154E2D" w:rsidRPr="00154E2D" w:rsidRDefault="00154E2D" w:rsidP="00154E2D">
            <w:pPr>
              <w:rPr>
                <w:szCs w:val="22"/>
                <w:lang w:val="en-US"/>
              </w:rPr>
            </w:pPr>
            <w:r w:rsidRPr="00154E2D">
              <w:rPr>
                <w:szCs w:val="22"/>
                <w:lang w:val="en-US"/>
              </w:rPr>
              <w:t>2</w:t>
            </w:r>
          </w:p>
        </w:tc>
        <w:tc>
          <w:tcPr>
            <w:tcW w:w="993" w:type="dxa"/>
            <w:shd w:val="clear" w:color="auto" w:fill="auto"/>
          </w:tcPr>
          <w:p w14:paraId="4AEF453F" w14:textId="60A4A232" w:rsidR="00154E2D" w:rsidRPr="00154E2D" w:rsidRDefault="00AD14FB" w:rsidP="00154E2D">
            <w:pPr>
              <w:rPr>
                <w:szCs w:val="22"/>
                <w:lang w:val="en-US"/>
              </w:rPr>
            </w:pPr>
            <w:r>
              <w:rPr>
                <w:szCs w:val="22"/>
                <w:lang w:val="en-US"/>
              </w:rPr>
              <w:t>0</w:t>
            </w:r>
          </w:p>
        </w:tc>
        <w:tc>
          <w:tcPr>
            <w:tcW w:w="992" w:type="dxa"/>
            <w:shd w:val="clear" w:color="auto" w:fill="auto"/>
          </w:tcPr>
          <w:p w14:paraId="58406551" w14:textId="26EF35E7" w:rsidR="00154E2D" w:rsidRPr="00154E2D" w:rsidRDefault="00AD14FB" w:rsidP="00154E2D">
            <w:pPr>
              <w:rPr>
                <w:szCs w:val="22"/>
                <w:lang w:val="en-US"/>
              </w:rPr>
            </w:pPr>
            <w:r>
              <w:rPr>
                <w:szCs w:val="22"/>
                <w:lang w:val="en-US"/>
              </w:rPr>
              <w:t>0</w:t>
            </w:r>
          </w:p>
        </w:tc>
        <w:tc>
          <w:tcPr>
            <w:tcW w:w="992" w:type="dxa"/>
            <w:shd w:val="clear" w:color="auto" w:fill="auto"/>
          </w:tcPr>
          <w:p w14:paraId="397BAFB0" w14:textId="41F39B4F" w:rsidR="00154E2D" w:rsidRPr="00154E2D" w:rsidRDefault="00AD14FB" w:rsidP="00154E2D">
            <w:pPr>
              <w:rPr>
                <w:szCs w:val="22"/>
                <w:lang w:val="en-US"/>
              </w:rPr>
            </w:pPr>
            <w:r>
              <w:rPr>
                <w:szCs w:val="22"/>
                <w:lang w:val="en-US"/>
              </w:rPr>
              <w:t>3</w:t>
            </w:r>
          </w:p>
        </w:tc>
        <w:tc>
          <w:tcPr>
            <w:tcW w:w="1092" w:type="dxa"/>
            <w:shd w:val="clear" w:color="auto" w:fill="auto"/>
          </w:tcPr>
          <w:p w14:paraId="590FD5EB" w14:textId="03F99312" w:rsidR="00154E2D" w:rsidRPr="00AD14FB" w:rsidRDefault="00AD14FB" w:rsidP="003E42E6">
            <w:pPr>
              <w:suppressAutoHyphens w:val="0"/>
              <w:spacing w:before="0" w:after="0"/>
              <w:jc w:val="left"/>
              <w:rPr>
                <w:b/>
                <w:color w:val="FF0000"/>
              </w:rPr>
            </w:pPr>
            <w:r w:rsidRPr="00AD14FB">
              <w:rPr>
                <w:b/>
                <w:color w:val="FF0000"/>
              </w:rPr>
              <w:t>5</w:t>
            </w:r>
          </w:p>
        </w:tc>
      </w:tr>
      <w:tr w:rsidR="00154E2D" w:rsidRPr="00FA54B2" w14:paraId="691F9834" w14:textId="77777777" w:rsidTr="005458F6">
        <w:tc>
          <w:tcPr>
            <w:tcW w:w="925" w:type="dxa"/>
            <w:shd w:val="clear" w:color="auto" w:fill="auto"/>
          </w:tcPr>
          <w:p w14:paraId="2672B6C8" w14:textId="77777777" w:rsidR="00154E2D" w:rsidRPr="00B90EF5" w:rsidRDefault="00154E2D" w:rsidP="00F139B4">
            <w:pPr>
              <w:suppressAutoHyphens w:val="0"/>
              <w:spacing w:before="0" w:after="0"/>
              <w:jc w:val="left"/>
            </w:pPr>
            <w:r>
              <w:t>4.2</w:t>
            </w:r>
          </w:p>
        </w:tc>
        <w:tc>
          <w:tcPr>
            <w:tcW w:w="1547" w:type="dxa"/>
            <w:shd w:val="clear" w:color="auto" w:fill="auto"/>
          </w:tcPr>
          <w:p w14:paraId="19DAEC3A" w14:textId="77777777" w:rsidR="00154E2D" w:rsidRPr="00B90EF5" w:rsidRDefault="00154E2D" w:rsidP="00F139B4">
            <w:pPr>
              <w:suppressAutoHyphens w:val="0"/>
              <w:spacing w:before="0" w:after="0"/>
              <w:jc w:val="left"/>
            </w:pPr>
            <w:r>
              <w:t>Milestones agreed</w:t>
            </w:r>
          </w:p>
        </w:tc>
        <w:tc>
          <w:tcPr>
            <w:tcW w:w="1605" w:type="dxa"/>
            <w:shd w:val="clear" w:color="auto" w:fill="auto"/>
          </w:tcPr>
          <w:p w14:paraId="7EA5312D" w14:textId="77777777" w:rsidR="00154E2D" w:rsidRPr="00B90EF5" w:rsidRDefault="00154E2D" w:rsidP="00F139B4">
            <w:pPr>
              <w:suppressAutoHyphens w:val="0"/>
              <w:spacing w:before="0" w:after="0"/>
              <w:jc w:val="left"/>
            </w:pPr>
            <w:r>
              <w:t>By email and online</w:t>
            </w:r>
          </w:p>
        </w:tc>
        <w:tc>
          <w:tcPr>
            <w:tcW w:w="1134" w:type="dxa"/>
            <w:shd w:val="clear" w:color="auto" w:fill="auto"/>
          </w:tcPr>
          <w:p w14:paraId="225C8FD3" w14:textId="77777777" w:rsidR="00154E2D" w:rsidRPr="00154E2D" w:rsidRDefault="00154E2D" w:rsidP="00154E2D">
            <w:pPr>
              <w:rPr>
                <w:szCs w:val="22"/>
                <w:lang w:val="en-US"/>
              </w:rPr>
            </w:pPr>
            <w:r w:rsidRPr="00154E2D">
              <w:rPr>
                <w:szCs w:val="22"/>
                <w:lang w:val="en-US"/>
              </w:rPr>
              <w:t>3</w:t>
            </w:r>
          </w:p>
        </w:tc>
        <w:tc>
          <w:tcPr>
            <w:tcW w:w="993" w:type="dxa"/>
            <w:shd w:val="clear" w:color="auto" w:fill="auto"/>
          </w:tcPr>
          <w:p w14:paraId="54064A86" w14:textId="399A0EF9" w:rsidR="00154E2D" w:rsidRPr="00154E2D" w:rsidRDefault="00AD14FB" w:rsidP="00154E2D">
            <w:pPr>
              <w:rPr>
                <w:szCs w:val="22"/>
                <w:lang w:val="en-US"/>
              </w:rPr>
            </w:pPr>
            <w:r>
              <w:rPr>
                <w:szCs w:val="22"/>
                <w:lang w:val="en-US"/>
              </w:rPr>
              <w:t>???</w:t>
            </w:r>
          </w:p>
        </w:tc>
        <w:tc>
          <w:tcPr>
            <w:tcW w:w="992" w:type="dxa"/>
            <w:shd w:val="clear" w:color="auto" w:fill="auto"/>
          </w:tcPr>
          <w:p w14:paraId="1065CB5A" w14:textId="663D4829" w:rsidR="00154E2D" w:rsidRPr="00154E2D" w:rsidRDefault="00AD14FB" w:rsidP="00154E2D">
            <w:pPr>
              <w:rPr>
                <w:szCs w:val="22"/>
                <w:lang w:val="en-US"/>
              </w:rPr>
            </w:pPr>
            <w:r>
              <w:rPr>
                <w:szCs w:val="22"/>
                <w:lang w:val="en-US"/>
              </w:rPr>
              <w:t>???</w:t>
            </w:r>
          </w:p>
        </w:tc>
        <w:tc>
          <w:tcPr>
            <w:tcW w:w="992" w:type="dxa"/>
            <w:shd w:val="clear" w:color="auto" w:fill="auto"/>
          </w:tcPr>
          <w:p w14:paraId="2C36F8EA" w14:textId="580647B3" w:rsidR="00154E2D" w:rsidRPr="00154E2D" w:rsidRDefault="00AD14FB" w:rsidP="00154E2D">
            <w:pPr>
              <w:rPr>
                <w:szCs w:val="22"/>
                <w:lang w:val="en-US"/>
              </w:rPr>
            </w:pPr>
            <w:r>
              <w:rPr>
                <w:szCs w:val="22"/>
                <w:lang w:val="en-US"/>
              </w:rPr>
              <w:t>???</w:t>
            </w:r>
          </w:p>
        </w:tc>
        <w:tc>
          <w:tcPr>
            <w:tcW w:w="1092" w:type="dxa"/>
            <w:shd w:val="clear" w:color="auto" w:fill="auto"/>
          </w:tcPr>
          <w:p w14:paraId="53F7EBD8" w14:textId="77777777" w:rsidR="00154E2D" w:rsidRPr="00AD14FB" w:rsidRDefault="00154E2D" w:rsidP="003E42E6">
            <w:pPr>
              <w:suppressAutoHyphens w:val="0"/>
              <w:spacing w:before="0" w:after="0"/>
              <w:jc w:val="left"/>
              <w:rPr>
                <w:b/>
                <w:color w:val="FF0000"/>
              </w:rPr>
            </w:pPr>
          </w:p>
        </w:tc>
      </w:tr>
      <w:tr w:rsidR="00154E2D" w:rsidRPr="00FA54B2" w14:paraId="03BB840F" w14:textId="77777777" w:rsidTr="005458F6">
        <w:tc>
          <w:tcPr>
            <w:tcW w:w="925" w:type="dxa"/>
            <w:shd w:val="clear" w:color="auto" w:fill="auto"/>
          </w:tcPr>
          <w:p w14:paraId="7C1F01D1" w14:textId="77777777" w:rsidR="00154E2D" w:rsidRPr="00B90EF5" w:rsidRDefault="00154E2D" w:rsidP="00F139B4">
            <w:pPr>
              <w:suppressAutoHyphens w:val="0"/>
              <w:spacing w:before="0" w:after="0"/>
              <w:jc w:val="left"/>
            </w:pPr>
            <w:r>
              <w:t>4.3</w:t>
            </w:r>
          </w:p>
        </w:tc>
        <w:tc>
          <w:tcPr>
            <w:tcW w:w="1547" w:type="dxa"/>
            <w:shd w:val="clear" w:color="auto" w:fill="auto"/>
          </w:tcPr>
          <w:p w14:paraId="4C95A397" w14:textId="77777777" w:rsidR="00154E2D" w:rsidRPr="00B90EF5" w:rsidRDefault="00154E2D" w:rsidP="00F139B4">
            <w:pPr>
              <w:suppressAutoHyphens w:val="0"/>
              <w:spacing w:before="0" w:after="0"/>
              <w:jc w:val="left"/>
            </w:pPr>
            <w:r>
              <w:t>Late Deliverable and Milestones</w:t>
            </w:r>
          </w:p>
        </w:tc>
        <w:tc>
          <w:tcPr>
            <w:tcW w:w="1605" w:type="dxa"/>
            <w:shd w:val="clear" w:color="auto" w:fill="auto"/>
          </w:tcPr>
          <w:p w14:paraId="23B1AAA7" w14:textId="77777777" w:rsidR="00154E2D" w:rsidRPr="00B90EF5" w:rsidRDefault="00154E2D" w:rsidP="00F139B4">
            <w:pPr>
              <w:suppressAutoHyphens w:val="0"/>
              <w:spacing w:before="0" w:after="0"/>
              <w:jc w:val="left"/>
            </w:pPr>
            <w:r>
              <w:t>Submitted or agreed after the date agreed with the EC</w:t>
            </w:r>
          </w:p>
        </w:tc>
        <w:tc>
          <w:tcPr>
            <w:tcW w:w="1134" w:type="dxa"/>
            <w:shd w:val="clear" w:color="auto" w:fill="auto"/>
          </w:tcPr>
          <w:p w14:paraId="71EC977D" w14:textId="77777777" w:rsidR="00154E2D" w:rsidRPr="00154E2D" w:rsidRDefault="00154E2D" w:rsidP="00154E2D">
            <w:pPr>
              <w:rPr>
                <w:szCs w:val="22"/>
                <w:lang w:val="en-US"/>
              </w:rPr>
            </w:pPr>
            <w:r w:rsidRPr="00154E2D">
              <w:rPr>
                <w:szCs w:val="22"/>
                <w:lang w:val="en-US"/>
              </w:rPr>
              <w:t>0</w:t>
            </w:r>
          </w:p>
        </w:tc>
        <w:tc>
          <w:tcPr>
            <w:tcW w:w="993" w:type="dxa"/>
            <w:shd w:val="clear" w:color="auto" w:fill="auto"/>
          </w:tcPr>
          <w:p w14:paraId="1C7C99E9" w14:textId="1F341561" w:rsidR="00154E2D" w:rsidRPr="00154E2D" w:rsidRDefault="00AD14FB" w:rsidP="00154E2D">
            <w:pPr>
              <w:rPr>
                <w:szCs w:val="22"/>
                <w:lang w:val="en-US"/>
              </w:rPr>
            </w:pPr>
            <w:r>
              <w:rPr>
                <w:szCs w:val="22"/>
                <w:lang w:val="en-US"/>
              </w:rPr>
              <w:t>1</w:t>
            </w:r>
          </w:p>
        </w:tc>
        <w:tc>
          <w:tcPr>
            <w:tcW w:w="992" w:type="dxa"/>
            <w:shd w:val="clear" w:color="auto" w:fill="auto"/>
          </w:tcPr>
          <w:p w14:paraId="73295117" w14:textId="2C24F9E3" w:rsidR="00154E2D" w:rsidRPr="00154E2D" w:rsidRDefault="00AD14FB" w:rsidP="00154E2D">
            <w:pPr>
              <w:rPr>
                <w:szCs w:val="22"/>
                <w:lang w:val="en-US"/>
              </w:rPr>
            </w:pPr>
            <w:r>
              <w:rPr>
                <w:szCs w:val="22"/>
                <w:lang w:val="en-US"/>
              </w:rPr>
              <w:t>0</w:t>
            </w:r>
          </w:p>
        </w:tc>
        <w:tc>
          <w:tcPr>
            <w:tcW w:w="992" w:type="dxa"/>
            <w:shd w:val="clear" w:color="auto" w:fill="auto"/>
          </w:tcPr>
          <w:p w14:paraId="1318CA35" w14:textId="21935687" w:rsidR="00154E2D" w:rsidRPr="00154E2D" w:rsidRDefault="00AD14FB" w:rsidP="00154E2D">
            <w:pPr>
              <w:rPr>
                <w:szCs w:val="22"/>
                <w:lang w:val="en-US"/>
              </w:rPr>
            </w:pPr>
            <w:r>
              <w:rPr>
                <w:szCs w:val="22"/>
                <w:lang w:val="en-US"/>
              </w:rPr>
              <w:t>0</w:t>
            </w:r>
          </w:p>
        </w:tc>
        <w:tc>
          <w:tcPr>
            <w:tcW w:w="1092" w:type="dxa"/>
            <w:shd w:val="clear" w:color="auto" w:fill="auto"/>
          </w:tcPr>
          <w:p w14:paraId="391207A1" w14:textId="763E44D7" w:rsidR="00154E2D" w:rsidRPr="00AD14FB" w:rsidRDefault="00AD14FB" w:rsidP="003E42E6">
            <w:pPr>
              <w:suppressAutoHyphens w:val="0"/>
              <w:spacing w:before="0" w:after="0"/>
              <w:jc w:val="left"/>
              <w:rPr>
                <w:b/>
                <w:color w:val="FF0000"/>
              </w:rPr>
            </w:pPr>
            <w:r w:rsidRPr="00AD14FB">
              <w:rPr>
                <w:b/>
                <w:color w:val="FF0000"/>
              </w:rPr>
              <w:t>1</w:t>
            </w:r>
          </w:p>
        </w:tc>
      </w:tr>
      <w:tr w:rsidR="00154E2D" w:rsidRPr="00FA54B2" w14:paraId="35ED893A" w14:textId="77777777" w:rsidTr="005458F6">
        <w:tc>
          <w:tcPr>
            <w:tcW w:w="925" w:type="dxa"/>
            <w:shd w:val="clear" w:color="auto" w:fill="auto"/>
          </w:tcPr>
          <w:p w14:paraId="4BC5DB63" w14:textId="77777777" w:rsidR="00154E2D" w:rsidRPr="00B90EF5" w:rsidRDefault="00154E2D" w:rsidP="00F139B4">
            <w:pPr>
              <w:suppressAutoHyphens w:val="0"/>
              <w:spacing w:before="0" w:after="0"/>
              <w:jc w:val="left"/>
            </w:pPr>
            <w:r>
              <w:t>4.4</w:t>
            </w:r>
          </w:p>
        </w:tc>
        <w:tc>
          <w:tcPr>
            <w:tcW w:w="1547" w:type="dxa"/>
            <w:shd w:val="clear" w:color="auto" w:fill="auto"/>
          </w:tcPr>
          <w:p w14:paraId="007E37B1" w14:textId="77777777" w:rsidR="00154E2D" w:rsidRPr="00B90EF5" w:rsidRDefault="00154E2D" w:rsidP="00F139B4">
            <w:pPr>
              <w:suppressAutoHyphens w:val="0"/>
              <w:spacing w:before="0" w:after="0"/>
              <w:jc w:val="left"/>
            </w:pPr>
            <w:r>
              <w:t>e-ScienceTalk materials produced</w:t>
            </w:r>
          </w:p>
        </w:tc>
        <w:tc>
          <w:tcPr>
            <w:tcW w:w="1605" w:type="dxa"/>
            <w:shd w:val="clear" w:color="auto" w:fill="auto"/>
          </w:tcPr>
          <w:p w14:paraId="052B22CC" w14:textId="77777777" w:rsidR="00154E2D" w:rsidRPr="00B90EF5" w:rsidRDefault="00154E2D" w:rsidP="00F139B4">
            <w:pPr>
              <w:suppressAutoHyphens w:val="0"/>
              <w:spacing w:before="0" w:after="0"/>
              <w:jc w:val="left"/>
            </w:pPr>
            <w:r>
              <w:t xml:space="preserve">Included printed materials, pens, banners </w:t>
            </w:r>
            <w:proofErr w:type="spellStart"/>
            <w:r>
              <w:t>etc</w:t>
            </w:r>
            <w:proofErr w:type="spellEnd"/>
          </w:p>
        </w:tc>
        <w:tc>
          <w:tcPr>
            <w:tcW w:w="1134" w:type="dxa"/>
            <w:shd w:val="clear" w:color="auto" w:fill="auto"/>
          </w:tcPr>
          <w:p w14:paraId="62E2A701" w14:textId="7F49AA33" w:rsidR="00154E2D" w:rsidRPr="00AD14FB" w:rsidRDefault="00AD14FB" w:rsidP="00154E2D">
            <w:pPr>
              <w:rPr>
                <w:color w:val="FF0000"/>
                <w:szCs w:val="22"/>
                <w:lang w:val="en-US"/>
              </w:rPr>
            </w:pPr>
            <w:r w:rsidRPr="00AD14FB">
              <w:rPr>
                <w:color w:val="FF0000"/>
                <w:szCs w:val="22"/>
                <w:lang w:val="en-US"/>
              </w:rPr>
              <w:t>???</w:t>
            </w:r>
          </w:p>
        </w:tc>
        <w:tc>
          <w:tcPr>
            <w:tcW w:w="993" w:type="dxa"/>
            <w:shd w:val="clear" w:color="auto" w:fill="auto"/>
          </w:tcPr>
          <w:p w14:paraId="2C2DADDC" w14:textId="2D333045" w:rsidR="00154E2D" w:rsidRPr="00AD14FB" w:rsidRDefault="00AD14FB" w:rsidP="00154E2D">
            <w:pPr>
              <w:rPr>
                <w:color w:val="FF0000"/>
                <w:szCs w:val="22"/>
                <w:lang w:val="en-US"/>
              </w:rPr>
            </w:pPr>
            <w:r w:rsidRPr="00AD14FB">
              <w:rPr>
                <w:color w:val="FF0000"/>
                <w:szCs w:val="22"/>
                <w:lang w:val="en-US"/>
              </w:rPr>
              <w:t>???</w:t>
            </w:r>
          </w:p>
        </w:tc>
        <w:tc>
          <w:tcPr>
            <w:tcW w:w="992" w:type="dxa"/>
            <w:shd w:val="clear" w:color="auto" w:fill="auto"/>
          </w:tcPr>
          <w:p w14:paraId="6F739900" w14:textId="772106B5" w:rsidR="00154E2D" w:rsidRPr="00AD14FB" w:rsidRDefault="00AD14FB" w:rsidP="00154E2D">
            <w:pPr>
              <w:rPr>
                <w:color w:val="FF0000"/>
                <w:szCs w:val="22"/>
                <w:lang w:val="en-US"/>
              </w:rPr>
            </w:pPr>
            <w:r w:rsidRPr="00AD14FB">
              <w:rPr>
                <w:color w:val="FF0000"/>
                <w:szCs w:val="22"/>
                <w:lang w:val="en-US"/>
              </w:rPr>
              <w:t>???</w:t>
            </w:r>
          </w:p>
        </w:tc>
        <w:tc>
          <w:tcPr>
            <w:tcW w:w="992" w:type="dxa"/>
            <w:shd w:val="clear" w:color="auto" w:fill="auto"/>
          </w:tcPr>
          <w:p w14:paraId="40C18B2A" w14:textId="490B3A40" w:rsidR="00154E2D" w:rsidRPr="00AD14FB" w:rsidRDefault="00AD14FB" w:rsidP="00154E2D">
            <w:pPr>
              <w:rPr>
                <w:color w:val="FF0000"/>
                <w:szCs w:val="22"/>
                <w:lang w:val="en-US"/>
              </w:rPr>
            </w:pPr>
            <w:r w:rsidRPr="00AD14FB">
              <w:rPr>
                <w:color w:val="FF0000"/>
                <w:szCs w:val="22"/>
                <w:lang w:val="en-US"/>
              </w:rPr>
              <w:t>???</w:t>
            </w:r>
          </w:p>
        </w:tc>
        <w:tc>
          <w:tcPr>
            <w:tcW w:w="1092" w:type="dxa"/>
            <w:shd w:val="clear" w:color="auto" w:fill="auto"/>
          </w:tcPr>
          <w:p w14:paraId="5C048EF7" w14:textId="71D5C40E" w:rsidR="00154E2D" w:rsidRPr="00AD14FB" w:rsidRDefault="00AD14FB" w:rsidP="003E42E6">
            <w:pPr>
              <w:suppressAutoHyphens w:val="0"/>
              <w:spacing w:before="0" w:after="0"/>
              <w:jc w:val="left"/>
              <w:rPr>
                <w:b/>
                <w:color w:val="FF0000"/>
              </w:rPr>
            </w:pPr>
            <w:r w:rsidRPr="00AD14FB">
              <w:rPr>
                <w:b/>
                <w:color w:val="FF0000"/>
              </w:rPr>
              <w:t>???</w:t>
            </w:r>
          </w:p>
        </w:tc>
      </w:tr>
      <w:tr w:rsidR="00154E2D" w:rsidRPr="00FA54B2" w14:paraId="17BFC8AC" w14:textId="77777777" w:rsidTr="005458F6">
        <w:tc>
          <w:tcPr>
            <w:tcW w:w="925" w:type="dxa"/>
            <w:shd w:val="clear" w:color="auto" w:fill="auto"/>
          </w:tcPr>
          <w:p w14:paraId="74B63455" w14:textId="77777777" w:rsidR="00154E2D" w:rsidRPr="00710ABA" w:rsidRDefault="00154E2D" w:rsidP="00F139B4">
            <w:pPr>
              <w:suppressAutoHyphens w:val="0"/>
              <w:spacing w:before="0" w:after="0"/>
              <w:jc w:val="left"/>
            </w:pPr>
            <w:r w:rsidRPr="00710ABA">
              <w:t>4.5</w:t>
            </w:r>
          </w:p>
        </w:tc>
        <w:tc>
          <w:tcPr>
            <w:tcW w:w="1547" w:type="dxa"/>
            <w:shd w:val="clear" w:color="auto" w:fill="auto"/>
          </w:tcPr>
          <w:p w14:paraId="0D029EE9" w14:textId="77777777" w:rsidR="00154E2D" w:rsidRPr="00B90EF5" w:rsidRDefault="00154E2D" w:rsidP="00F139B4">
            <w:pPr>
              <w:tabs>
                <w:tab w:val="left" w:pos="2405"/>
              </w:tabs>
              <w:suppressAutoHyphens w:val="0"/>
              <w:spacing w:before="0" w:after="0"/>
              <w:jc w:val="left"/>
            </w:pPr>
            <w:r>
              <w:t>Unique visitors to the e-ScienceTalk website</w:t>
            </w:r>
          </w:p>
        </w:tc>
        <w:tc>
          <w:tcPr>
            <w:tcW w:w="1605" w:type="dxa"/>
            <w:shd w:val="clear" w:color="auto" w:fill="auto"/>
          </w:tcPr>
          <w:p w14:paraId="38971834" w14:textId="77777777" w:rsidR="00154E2D" w:rsidRPr="00B90EF5" w:rsidRDefault="00154E2D" w:rsidP="00F139B4">
            <w:pPr>
              <w:suppressAutoHyphens w:val="0"/>
              <w:spacing w:before="0" w:after="0"/>
              <w:jc w:val="left"/>
            </w:pPr>
            <w:r>
              <w:t>From Google Analytics</w:t>
            </w:r>
          </w:p>
        </w:tc>
        <w:tc>
          <w:tcPr>
            <w:tcW w:w="1134" w:type="dxa"/>
            <w:shd w:val="clear" w:color="auto" w:fill="auto"/>
          </w:tcPr>
          <w:p w14:paraId="17884847" w14:textId="77777777" w:rsidR="00154E2D" w:rsidRPr="00154E2D" w:rsidRDefault="00154E2D" w:rsidP="00154E2D">
            <w:pPr>
              <w:rPr>
                <w:szCs w:val="22"/>
                <w:lang w:val="en-US"/>
              </w:rPr>
            </w:pPr>
            <w:r w:rsidRPr="00154E2D">
              <w:rPr>
                <w:szCs w:val="22"/>
                <w:lang w:val="en-US"/>
              </w:rPr>
              <w:t>533</w:t>
            </w:r>
          </w:p>
        </w:tc>
        <w:tc>
          <w:tcPr>
            <w:tcW w:w="993" w:type="dxa"/>
            <w:shd w:val="clear" w:color="auto" w:fill="auto"/>
          </w:tcPr>
          <w:p w14:paraId="624986E9" w14:textId="77777777" w:rsidR="00154E2D" w:rsidRPr="00154E2D" w:rsidRDefault="00154E2D" w:rsidP="00154E2D">
            <w:pPr>
              <w:rPr>
                <w:szCs w:val="22"/>
                <w:lang w:val="en-US"/>
              </w:rPr>
            </w:pPr>
            <w:r w:rsidRPr="00154E2D">
              <w:rPr>
                <w:szCs w:val="22"/>
                <w:lang w:val="en-US"/>
              </w:rPr>
              <w:t>633</w:t>
            </w:r>
          </w:p>
        </w:tc>
        <w:tc>
          <w:tcPr>
            <w:tcW w:w="992" w:type="dxa"/>
            <w:shd w:val="clear" w:color="auto" w:fill="auto"/>
          </w:tcPr>
          <w:p w14:paraId="39C97E8C" w14:textId="77777777" w:rsidR="00154E2D" w:rsidRPr="00154E2D" w:rsidRDefault="00154E2D" w:rsidP="00154E2D">
            <w:pPr>
              <w:rPr>
                <w:szCs w:val="22"/>
                <w:lang w:val="en-US"/>
              </w:rPr>
            </w:pPr>
            <w:r w:rsidRPr="00154E2D">
              <w:rPr>
                <w:szCs w:val="22"/>
                <w:lang w:val="en-US"/>
              </w:rPr>
              <w:t>543</w:t>
            </w:r>
          </w:p>
        </w:tc>
        <w:tc>
          <w:tcPr>
            <w:tcW w:w="992" w:type="dxa"/>
            <w:shd w:val="clear" w:color="auto" w:fill="auto"/>
          </w:tcPr>
          <w:p w14:paraId="02089BE7" w14:textId="4DE3E03E" w:rsidR="00154E2D" w:rsidRPr="00AD14FB" w:rsidRDefault="00AD14FB" w:rsidP="00154E2D">
            <w:pPr>
              <w:rPr>
                <w:color w:val="FF0000"/>
                <w:szCs w:val="22"/>
                <w:lang w:val="en-US"/>
              </w:rPr>
            </w:pPr>
            <w:r w:rsidRPr="00AD14FB">
              <w:rPr>
                <w:color w:val="FF0000"/>
                <w:szCs w:val="22"/>
                <w:lang w:val="en-US"/>
              </w:rPr>
              <w:t>???</w:t>
            </w:r>
          </w:p>
        </w:tc>
        <w:tc>
          <w:tcPr>
            <w:tcW w:w="1092" w:type="dxa"/>
            <w:shd w:val="clear" w:color="auto" w:fill="auto"/>
          </w:tcPr>
          <w:p w14:paraId="1F5194A2" w14:textId="525D207F" w:rsidR="00154E2D" w:rsidRPr="00AD14FB" w:rsidRDefault="00AD14FB" w:rsidP="003E42E6">
            <w:pPr>
              <w:suppressAutoHyphens w:val="0"/>
              <w:spacing w:before="0" w:after="0"/>
              <w:jc w:val="left"/>
              <w:rPr>
                <w:b/>
                <w:color w:val="FF0000"/>
              </w:rPr>
            </w:pPr>
            <w:r w:rsidRPr="00AD14FB">
              <w:rPr>
                <w:b/>
                <w:color w:val="FF0000"/>
              </w:rPr>
              <w:t>???</w:t>
            </w:r>
          </w:p>
        </w:tc>
      </w:tr>
      <w:tr w:rsidR="00154E2D" w:rsidRPr="00FA54B2" w14:paraId="4C3FF13B" w14:textId="77777777" w:rsidTr="005458F6">
        <w:tc>
          <w:tcPr>
            <w:tcW w:w="925" w:type="dxa"/>
            <w:shd w:val="clear" w:color="auto" w:fill="auto"/>
          </w:tcPr>
          <w:p w14:paraId="33823358" w14:textId="77777777" w:rsidR="00154E2D" w:rsidRPr="00710ABA" w:rsidRDefault="00154E2D" w:rsidP="00F139B4">
            <w:pPr>
              <w:suppressAutoHyphens w:val="0"/>
              <w:spacing w:before="0" w:after="0"/>
              <w:jc w:val="left"/>
            </w:pPr>
            <w:r w:rsidRPr="00710ABA">
              <w:lastRenderedPageBreak/>
              <w:t>4.6</w:t>
            </w:r>
          </w:p>
        </w:tc>
        <w:tc>
          <w:tcPr>
            <w:tcW w:w="1547" w:type="dxa"/>
            <w:shd w:val="clear" w:color="auto" w:fill="auto"/>
          </w:tcPr>
          <w:p w14:paraId="24F88E0A" w14:textId="77777777" w:rsidR="00154E2D" w:rsidRPr="00B90EF5" w:rsidRDefault="00154E2D" w:rsidP="00F139B4">
            <w:pPr>
              <w:suppressAutoHyphens w:val="0"/>
              <w:spacing w:before="0" w:after="0"/>
              <w:jc w:val="left"/>
            </w:pPr>
            <w:r>
              <w:t>Referrals from the e-ScienceTalk website to other e-ScienceTalk sites</w:t>
            </w:r>
          </w:p>
        </w:tc>
        <w:tc>
          <w:tcPr>
            <w:tcW w:w="1605" w:type="dxa"/>
            <w:shd w:val="clear" w:color="auto" w:fill="auto"/>
          </w:tcPr>
          <w:p w14:paraId="6E6DCBA7" w14:textId="77777777" w:rsidR="00154E2D" w:rsidRPr="00B90EF5" w:rsidRDefault="00154E2D" w:rsidP="00F139B4">
            <w:pPr>
              <w:suppressAutoHyphens w:val="0"/>
              <w:spacing w:before="0" w:after="0"/>
              <w:jc w:val="left"/>
            </w:pPr>
            <w:r>
              <w:t>From Google Analytics</w:t>
            </w:r>
          </w:p>
        </w:tc>
        <w:tc>
          <w:tcPr>
            <w:tcW w:w="1134" w:type="dxa"/>
            <w:shd w:val="clear" w:color="auto" w:fill="auto"/>
          </w:tcPr>
          <w:p w14:paraId="2385C0DE" w14:textId="77777777" w:rsidR="00154E2D" w:rsidRPr="005458F6" w:rsidRDefault="00AD14FB" w:rsidP="00154E2D">
            <w:pPr>
              <w:rPr>
                <w:sz w:val="18"/>
                <w:szCs w:val="18"/>
              </w:rPr>
            </w:pPr>
            <w:r w:rsidRPr="005458F6">
              <w:rPr>
                <w:sz w:val="18"/>
                <w:szCs w:val="18"/>
              </w:rPr>
              <w:t xml:space="preserve">65 </w:t>
            </w:r>
            <w:proofErr w:type="spellStart"/>
            <w:r w:rsidRPr="005458F6">
              <w:rPr>
                <w:sz w:val="18"/>
                <w:szCs w:val="18"/>
              </w:rPr>
              <w:t>iSGTW</w:t>
            </w:r>
            <w:proofErr w:type="spellEnd"/>
          </w:p>
          <w:p w14:paraId="2FBFD362" w14:textId="66A5CD2C" w:rsidR="005458F6" w:rsidRPr="005458F6" w:rsidRDefault="005458F6" w:rsidP="00154E2D">
            <w:pPr>
              <w:rPr>
                <w:sz w:val="18"/>
                <w:szCs w:val="18"/>
              </w:rPr>
            </w:pPr>
            <w:r w:rsidRPr="005458F6">
              <w:rPr>
                <w:sz w:val="18"/>
                <w:szCs w:val="18"/>
              </w:rPr>
              <w:t>n/a RTM</w:t>
            </w:r>
          </w:p>
          <w:p w14:paraId="01BCFF6F" w14:textId="77777777" w:rsidR="005458F6" w:rsidRPr="005458F6" w:rsidRDefault="005458F6" w:rsidP="00154E2D">
            <w:pPr>
              <w:rPr>
                <w:sz w:val="18"/>
                <w:szCs w:val="18"/>
              </w:rPr>
            </w:pPr>
            <w:r w:rsidRPr="005458F6">
              <w:rPr>
                <w:sz w:val="18"/>
                <w:szCs w:val="18"/>
              </w:rPr>
              <w:t xml:space="preserve">49 </w:t>
            </w:r>
            <w:proofErr w:type="spellStart"/>
            <w:r w:rsidRPr="005458F6">
              <w:rPr>
                <w:sz w:val="18"/>
                <w:szCs w:val="18"/>
              </w:rPr>
              <w:t>GridCafe</w:t>
            </w:r>
            <w:proofErr w:type="spellEnd"/>
          </w:p>
          <w:p w14:paraId="2F4EA7CA" w14:textId="77777777" w:rsidR="005458F6" w:rsidRDefault="005458F6" w:rsidP="005458F6">
            <w:pPr>
              <w:rPr>
                <w:sz w:val="18"/>
                <w:szCs w:val="18"/>
              </w:rPr>
            </w:pPr>
            <w:r w:rsidRPr="005458F6">
              <w:rPr>
                <w:sz w:val="18"/>
                <w:szCs w:val="18"/>
              </w:rPr>
              <w:t>20</w:t>
            </w:r>
            <w:r>
              <w:rPr>
                <w:sz w:val="18"/>
                <w:szCs w:val="18"/>
              </w:rPr>
              <w:t xml:space="preserve"> (2)</w:t>
            </w:r>
          </w:p>
          <w:p w14:paraId="3C24BCBB" w14:textId="78033D2C" w:rsidR="005458F6" w:rsidRPr="005458F6" w:rsidRDefault="005458F6" w:rsidP="005458F6">
            <w:pPr>
              <w:rPr>
                <w:sz w:val="18"/>
                <w:szCs w:val="18"/>
              </w:rPr>
            </w:pPr>
            <w:r w:rsidRPr="005458F6">
              <w:rPr>
                <w:sz w:val="18"/>
                <w:szCs w:val="18"/>
              </w:rPr>
              <w:t>GridCast</w:t>
            </w:r>
          </w:p>
          <w:p w14:paraId="2ADC72A1" w14:textId="77777777" w:rsidR="005458F6" w:rsidRDefault="005458F6" w:rsidP="005458F6">
            <w:pPr>
              <w:rPr>
                <w:sz w:val="18"/>
                <w:szCs w:val="18"/>
              </w:rPr>
            </w:pPr>
            <w:r w:rsidRPr="005458F6">
              <w:rPr>
                <w:sz w:val="18"/>
                <w:szCs w:val="18"/>
              </w:rPr>
              <w:t xml:space="preserve">28 </w:t>
            </w:r>
            <w:r>
              <w:rPr>
                <w:sz w:val="18"/>
                <w:szCs w:val="18"/>
              </w:rPr>
              <w:t>(2)</w:t>
            </w:r>
          </w:p>
          <w:p w14:paraId="052AC473" w14:textId="68692A1F" w:rsidR="005458F6" w:rsidRPr="005458F6" w:rsidRDefault="005458F6" w:rsidP="005458F6">
            <w:pPr>
              <w:rPr>
                <w:sz w:val="18"/>
                <w:szCs w:val="18"/>
                <w:lang w:val="en-US"/>
              </w:rPr>
            </w:pPr>
            <w:proofErr w:type="spellStart"/>
            <w:r w:rsidRPr="005458F6">
              <w:rPr>
                <w:sz w:val="18"/>
                <w:szCs w:val="18"/>
              </w:rPr>
              <w:t>GridGuide</w:t>
            </w:r>
            <w:proofErr w:type="spellEnd"/>
          </w:p>
        </w:tc>
        <w:tc>
          <w:tcPr>
            <w:tcW w:w="993" w:type="dxa"/>
            <w:shd w:val="clear" w:color="auto" w:fill="auto"/>
          </w:tcPr>
          <w:p w14:paraId="3D3030D0" w14:textId="77777777" w:rsidR="00F17A42" w:rsidRDefault="00F17A42" w:rsidP="005458F6">
            <w:pPr>
              <w:jc w:val="left"/>
              <w:rPr>
                <w:sz w:val="18"/>
                <w:szCs w:val="18"/>
                <w:lang w:val="en-US"/>
              </w:rPr>
            </w:pPr>
            <w:r>
              <w:rPr>
                <w:sz w:val="18"/>
                <w:szCs w:val="18"/>
                <w:lang w:val="en-US"/>
              </w:rPr>
              <w:t>46 (33)</w:t>
            </w:r>
          </w:p>
          <w:p w14:paraId="7CCD746D" w14:textId="0418653F" w:rsidR="00F17A42" w:rsidRDefault="00F17A42" w:rsidP="005458F6">
            <w:pPr>
              <w:jc w:val="left"/>
              <w:rPr>
                <w:sz w:val="18"/>
                <w:szCs w:val="18"/>
                <w:lang w:val="en-US"/>
              </w:rPr>
            </w:pPr>
            <w:proofErr w:type="spellStart"/>
            <w:r>
              <w:rPr>
                <w:sz w:val="18"/>
                <w:szCs w:val="18"/>
                <w:lang w:val="en-US"/>
              </w:rPr>
              <w:t>iSGTW</w:t>
            </w:r>
            <w:proofErr w:type="spellEnd"/>
          </w:p>
          <w:p w14:paraId="36F0CBEC" w14:textId="012C9DAD" w:rsidR="00F17A42" w:rsidRDefault="00F17A42" w:rsidP="005458F6">
            <w:pPr>
              <w:jc w:val="left"/>
              <w:rPr>
                <w:sz w:val="18"/>
                <w:szCs w:val="18"/>
                <w:lang w:val="en-US"/>
              </w:rPr>
            </w:pPr>
            <w:r>
              <w:rPr>
                <w:sz w:val="18"/>
                <w:szCs w:val="18"/>
                <w:lang w:val="en-US"/>
              </w:rPr>
              <w:t>33 (2) RTM</w:t>
            </w:r>
          </w:p>
          <w:p w14:paraId="02ECED0A" w14:textId="77777777" w:rsidR="00F17A42" w:rsidRDefault="00F17A42" w:rsidP="005458F6">
            <w:pPr>
              <w:jc w:val="left"/>
              <w:rPr>
                <w:sz w:val="18"/>
                <w:szCs w:val="18"/>
                <w:lang w:val="en-US"/>
              </w:rPr>
            </w:pPr>
            <w:r>
              <w:rPr>
                <w:sz w:val="18"/>
                <w:szCs w:val="18"/>
                <w:lang w:val="en-US"/>
              </w:rPr>
              <w:t>40 (8)</w:t>
            </w:r>
          </w:p>
          <w:p w14:paraId="564E406B" w14:textId="097A8AEC" w:rsidR="00F17A42" w:rsidRDefault="00F17A42" w:rsidP="005458F6">
            <w:pPr>
              <w:jc w:val="left"/>
              <w:rPr>
                <w:sz w:val="18"/>
                <w:szCs w:val="18"/>
                <w:lang w:val="en-US"/>
              </w:rPr>
            </w:pPr>
            <w:proofErr w:type="spellStart"/>
            <w:r>
              <w:rPr>
                <w:sz w:val="18"/>
                <w:szCs w:val="18"/>
                <w:lang w:val="en-US"/>
              </w:rPr>
              <w:t>GridCafe</w:t>
            </w:r>
            <w:proofErr w:type="spellEnd"/>
          </w:p>
          <w:p w14:paraId="44B56B68" w14:textId="77777777" w:rsidR="005458F6" w:rsidRDefault="005458F6" w:rsidP="005458F6">
            <w:pPr>
              <w:jc w:val="left"/>
              <w:rPr>
                <w:sz w:val="18"/>
                <w:szCs w:val="18"/>
                <w:lang w:val="en-US"/>
              </w:rPr>
            </w:pPr>
            <w:r>
              <w:rPr>
                <w:sz w:val="18"/>
                <w:szCs w:val="18"/>
                <w:lang w:val="en-US"/>
              </w:rPr>
              <w:t>33(2)</w:t>
            </w:r>
          </w:p>
          <w:p w14:paraId="4731237B" w14:textId="7EE64EFE" w:rsidR="005458F6" w:rsidRDefault="005458F6" w:rsidP="005458F6">
            <w:pPr>
              <w:jc w:val="left"/>
              <w:rPr>
                <w:sz w:val="18"/>
                <w:szCs w:val="18"/>
                <w:lang w:val="en-US"/>
              </w:rPr>
            </w:pPr>
            <w:proofErr w:type="spellStart"/>
            <w:r>
              <w:rPr>
                <w:sz w:val="18"/>
                <w:szCs w:val="18"/>
                <w:lang w:val="en-US"/>
              </w:rPr>
              <w:t>GridCast</w:t>
            </w:r>
            <w:proofErr w:type="spellEnd"/>
          </w:p>
          <w:p w14:paraId="54BF3024" w14:textId="001BC732" w:rsidR="00154E2D" w:rsidRPr="005458F6" w:rsidRDefault="005458F6" w:rsidP="005458F6">
            <w:pPr>
              <w:jc w:val="left"/>
              <w:rPr>
                <w:sz w:val="18"/>
                <w:szCs w:val="18"/>
                <w:lang w:val="en-US"/>
              </w:rPr>
            </w:pPr>
            <w:r w:rsidRPr="005458F6">
              <w:rPr>
                <w:sz w:val="18"/>
                <w:szCs w:val="18"/>
                <w:lang w:val="en-US"/>
              </w:rPr>
              <w:t xml:space="preserve">37 </w:t>
            </w:r>
            <w:r>
              <w:rPr>
                <w:sz w:val="18"/>
                <w:szCs w:val="18"/>
                <w:lang w:val="en-US"/>
              </w:rPr>
              <w:t xml:space="preserve">(2) </w:t>
            </w:r>
            <w:proofErr w:type="spellStart"/>
            <w:r w:rsidRPr="005458F6">
              <w:rPr>
                <w:sz w:val="18"/>
                <w:szCs w:val="18"/>
                <w:lang w:val="en-US"/>
              </w:rPr>
              <w:t>GridGuide</w:t>
            </w:r>
            <w:proofErr w:type="spellEnd"/>
          </w:p>
        </w:tc>
        <w:tc>
          <w:tcPr>
            <w:tcW w:w="992" w:type="dxa"/>
            <w:shd w:val="clear" w:color="auto" w:fill="auto"/>
          </w:tcPr>
          <w:p w14:paraId="45A6B00B" w14:textId="645D056E" w:rsidR="00154E2D" w:rsidRPr="00154E2D" w:rsidRDefault="000D69D8" w:rsidP="00154E2D">
            <w:pPr>
              <w:rPr>
                <w:szCs w:val="22"/>
                <w:lang w:val="en-US"/>
              </w:rPr>
            </w:pPr>
            <w:r>
              <w:rPr>
                <w:szCs w:val="22"/>
                <w:lang w:val="en-US"/>
              </w:rPr>
              <w:t>???</w:t>
            </w:r>
          </w:p>
        </w:tc>
        <w:tc>
          <w:tcPr>
            <w:tcW w:w="992" w:type="dxa"/>
            <w:shd w:val="clear" w:color="auto" w:fill="auto"/>
          </w:tcPr>
          <w:p w14:paraId="26BC5D1B" w14:textId="5FA647B1" w:rsidR="00154E2D" w:rsidRPr="00154E2D" w:rsidRDefault="000D69D8" w:rsidP="00154E2D">
            <w:pPr>
              <w:rPr>
                <w:szCs w:val="22"/>
                <w:lang w:val="en-US"/>
              </w:rPr>
            </w:pPr>
            <w:r>
              <w:rPr>
                <w:szCs w:val="22"/>
                <w:lang w:val="en-US"/>
              </w:rPr>
              <w:t>???</w:t>
            </w:r>
          </w:p>
        </w:tc>
        <w:tc>
          <w:tcPr>
            <w:tcW w:w="1092" w:type="dxa"/>
            <w:shd w:val="clear" w:color="auto" w:fill="auto"/>
          </w:tcPr>
          <w:p w14:paraId="234C96BF" w14:textId="09193F60" w:rsidR="00154E2D" w:rsidRPr="000E2BBE" w:rsidRDefault="000D69D8" w:rsidP="003E42E6">
            <w:pPr>
              <w:suppressAutoHyphens w:val="0"/>
              <w:spacing w:before="0" w:after="0"/>
              <w:jc w:val="left"/>
              <w:rPr>
                <w:b/>
              </w:rPr>
            </w:pPr>
            <w:r>
              <w:rPr>
                <w:b/>
              </w:rPr>
              <w:t>???</w:t>
            </w:r>
          </w:p>
        </w:tc>
      </w:tr>
      <w:tr w:rsidR="00154E2D" w:rsidRPr="00FA54B2" w14:paraId="2B0B365F" w14:textId="77777777" w:rsidTr="005458F6">
        <w:tc>
          <w:tcPr>
            <w:tcW w:w="925" w:type="dxa"/>
            <w:shd w:val="clear" w:color="auto" w:fill="auto"/>
          </w:tcPr>
          <w:p w14:paraId="4C164816" w14:textId="70F863C5" w:rsidR="00154E2D" w:rsidRPr="00B90EF5" w:rsidRDefault="00154E2D" w:rsidP="00F139B4">
            <w:pPr>
              <w:suppressAutoHyphens w:val="0"/>
              <w:spacing w:before="0" w:after="0"/>
              <w:jc w:val="left"/>
            </w:pPr>
            <w:r>
              <w:t>4.7</w:t>
            </w:r>
          </w:p>
        </w:tc>
        <w:tc>
          <w:tcPr>
            <w:tcW w:w="1547" w:type="dxa"/>
            <w:shd w:val="clear" w:color="auto" w:fill="auto"/>
          </w:tcPr>
          <w:p w14:paraId="0DD8642A" w14:textId="77777777" w:rsidR="00154E2D" w:rsidRPr="00B90EF5" w:rsidRDefault="00154E2D" w:rsidP="00F139B4">
            <w:pPr>
              <w:suppressAutoHyphens w:val="0"/>
              <w:spacing w:before="0" w:after="0"/>
              <w:jc w:val="left"/>
            </w:pPr>
            <w:r>
              <w:t>Media releases issued</w:t>
            </w:r>
          </w:p>
        </w:tc>
        <w:tc>
          <w:tcPr>
            <w:tcW w:w="1605" w:type="dxa"/>
            <w:shd w:val="clear" w:color="auto" w:fill="auto"/>
          </w:tcPr>
          <w:p w14:paraId="41874F83" w14:textId="77777777" w:rsidR="00154E2D" w:rsidRPr="00B90EF5" w:rsidRDefault="00154E2D" w:rsidP="00F139B4">
            <w:pPr>
              <w:suppressAutoHyphens w:val="0"/>
              <w:spacing w:before="0" w:after="0"/>
              <w:jc w:val="left"/>
            </w:pPr>
            <w:r>
              <w:t xml:space="preserve">Issued via </w:t>
            </w:r>
            <w:proofErr w:type="spellStart"/>
            <w:r>
              <w:t>Alphagalileo</w:t>
            </w:r>
            <w:proofErr w:type="spellEnd"/>
            <w:r>
              <w:t xml:space="preserve"> and by email</w:t>
            </w:r>
          </w:p>
        </w:tc>
        <w:tc>
          <w:tcPr>
            <w:tcW w:w="1134" w:type="dxa"/>
            <w:shd w:val="clear" w:color="auto" w:fill="auto"/>
          </w:tcPr>
          <w:p w14:paraId="7F022D87" w14:textId="77777777" w:rsidR="00154E2D" w:rsidRPr="00154E2D" w:rsidRDefault="00154E2D" w:rsidP="00154E2D">
            <w:pPr>
              <w:rPr>
                <w:szCs w:val="22"/>
                <w:lang w:val="en-US"/>
              </w:rPr>
            </w:pPr>
            <w:r w:rsidRPr="00154E2D">
              <w:rPr>
                <w:szCs w:val="22"/>
                <w:lang w:val="en-US"/>
              </w:rPr>
              <w:t>0</w:t>
            </w:r>
          </w:p>
        </w:tc>
        <w:tc>
          <w:tcPr>
            <w:tcW w:w="993" w:type="dxa"/>
            <w:shd w:val="clear" w:color="auto" w:fill="auto"/>
          </w:tcPr>
          <w:p w14:paraId="11998530" w14:textId="3A5F605D" w:rsidR="00154E2D" w:rsidRPr="00AD14FB" w:rsidRDefault="00AD14FB" w:rsidP="00154E2D">
            <w:pPr>
              <w:rPr>
                <w:color w:val="FF0000"/>
                <w:szCs w:val="22"/>
                <w:lang w:val="en-US"/>
              </w:rPr>
            </w:pPr>
            <w:r w:rsidRPr="00AD14FB">
              <w:rPr>
                <w:color w:val="FF0000"/>
                <w:szCs w:val="22"/>
                <w:lang w:val="en-US"/>
              </w:rPr>
              <w:t>???</w:t>
            </w:r>
          </w:p>
        </w:tc>
        <w:tc>
          <w:tcPr>
            <w:tcW w:w="992" w:type="dxa"/>
            <w:shd w:val="clear" w:color="auto" w:fill="auto"/>
          </w:tcPr>
          <w:p w14:paraId="499740B4" w14:textId="49FCED61" w:rsidR="00154E2D" w:rsidRPr="00AD14FB" w:rsidRDefault="00AD14FB" w:rsidP="00154E2D">
            <w:pPr>
              <w:rPr>
                <w:color w:val="FF0000"/>
                <w:szCs w:val="22"/>
                <w:lang w:val="en-US"/>
              </w:rPr>
            </w:pPr>
            <w:r w:rsidRPr="00AD14FB">
              <w:rPr>
                <w:color w:val="FF0000"/>
                <w:szCs w:val="22"/>
                <w:lang w:val="en-US"/>
              </w:rPr>
              <w:t>???</w:t>
            </w:r>
          </w:p>
        </w:tc>
        <w:tc>
          <w:tcPr>
            <w:tcW w:w="992" w:type="dxa"/>
            <w:shd w:val="clear" w:color="auto" w:fill="auto"/>
          </w:tcPr>
          <w:p w14:paraId="4A9A110E" w14:textId="28B72EC9" w:rsidR="00154E2D" w:rsidRPr="00AD14FB" w:rsidRDefault="00AD14FB" w:rsidP="00154E2D">
            <w:pPr>
              <w:rPr>
                <w:color w:val="FF0000"/>
                <w:szCs w:val="22"/>
                <w:lang w:val="en-US"/>
              </w:rPr>
            </w:pPr>
            <w:r w:rsidRPr="00AD14FB">
              <w:rPr>
                <w:color w:val="FF0000"/>
                <w:szCs w:val="22"/>
                <w:lang w:val="en-US"/>
              </w:rPr>
              <w:t>???</w:t>
            </w:r>
          </w:p>
        </w:tc>
        <w:tc>
          <w:tcPr>
            <w:tcW w:w="1092" w:type="dxa"/>
            <w:shd w:val="clear" w:color="auto" w:fill="auto"/>
          </w:tcPr>
          <w:p w14:paraId="138D33DC" w14:textId="538C8E1B" w:rsidR="00154E2D" w:rsidRPr="00AD14FB" w:rsidRDefault="00AD14FB" w:rsidP="003E42E6">
            <w:pPr>
              <w:suppressAutoHyphens w:val="0"/>
              <w:spacing w:before="0" w:after="0"/>
              <w:jc w:val="left"/>
              <w:rPr>
                <w:b/>
                <w:color w:val="FF0000"/>
              </w:rPr>
            </w:pPr>
            <w:r w:rsidRPr="00AD14FB">
              <w:rPr>
                <w:b/>
                <w:color w:val="FF0000"/>
              </w:rPr>
              <w:t>???</w:t>
            </w:r>
          </w:p>
        </w:tc>
      </w:tr>
      <w:tr w:rsidR="00154E2D" w:rsidRPr="00FA54B2" w14:paraId="71E8B58C" w14:textId="77777777" w:rsidTr="005458F6">
        <w:tc>
          <w:tcPr>
            <w:tcW w:w="925" w:type="dxa"/>
            <w:shd w:val="clear" w:color="auto" w:fill="auto"/>
          </w:tcPr>
          <w:p w14:paraId="68319DDF" w14:textId="77777777" w:rsidR="00154E2D" w:rsidRPr="00B90EF5" w:rsidRDefault="00154E2D" w:rsidP="00F139B4">
            <w:pPr>
              <w:suppressAutoHyphens w:val="0"/>
              <w:spacing w:before="0" w:after="0"/>
              <w:jc w:val="left"/>
            </w:pPr>
            <w:r>
              <w:t>4.8</w:t>
            </w:r>
          </w:p>
        </w:tc>
        <w:tc>
          <w:tcPr>
            <w:tcW w:w="1547" w:type="dxa"/>
            <w:shd w:val="clear" w:color="auto" w:fill="auto"/>
          </w:tcPr>
          <w:p w14:paraId="5282592A" w14:textId="77777777" w:rsidR="00154E2D" w:rsidRPr="00B90EF5" w:rsidRDefault="00154E2D" w:rsidP="00F139B4">
            <w:pPr>
              <w:suppressAutoHyphens w:val="0"/>
              <w:spacing w:before="0" w:after="0"/>
              <w:jc w:val="left"/>
            </w:pPr>
            <w:r>
              <w:t>Press cuttings</w:t>
            </w:r>
          </w:p>
        </w:tc>
        <w:tc>
          <w:tcPr>
            <w:tcW w:w="1605" w:type="dxa"/>
            <w:shd w:val="clear" w:color="auto" w:fill="auto"/>
          </w:tcPr>
          <w:p w14:paraId="6DA38256" w14:textId="77777777" w:rsidR="00154E2D" w:rsidRPr="00B90EF5" w:rsidRDefault="00154E2D" w:rsidP="00F139B4">
            <w:pPr>
              <w:suppressAutoHyphens w:val="0"/>
              <w:spacing w:before="0" w:after="0"/>
              <w:jc w:val="left"/>
            </w:pPr>
            <w:r>
              <w:t>Measured by Google Alerts</w:t>
            </w:r>
          </w:p>
        </w:tc>
        <w:tc>
          <w:tcPr>
            <w:tcW w:w="1134" w:type="dxa"/>
            <w:shd w:val="clear" w:color="auto" w:fill="auto"/>
          </w:tcPr>
          <w:p w14:paraId="34CC1487" w14:textId="77777777" w:rsidR="00154E2D" w:rsidRPr="00154E2D" w:rsidRDefault="00154E2D" w:rsidP="00154E2D">
            <w:pPr>
              <w:rPr>
                <w:szCs w:val="22"/>
                <w:lang w:val="en-US"/>
              </w:rPr>
            </w:pPr>
            <w:r w:rsidRPr="00154E2D">
              <w:rPr>
                <w:szCs w:val="22"/>
                <w:lang w:val="en-US"/>
              </w:rPr>
              <w:t>0</w:t>
            </w:r>
          </w:p>
        </w:tc>
        <w:tc>
          <w:tcPr>
            <w:tcW w:w="993" w:type="dxa"/>
            <w:shd w:val="clear" w:color="auto" w:fill="auto"/>
          </w:tcPr>
          <w:p w14:paraId="143C5F7B" w14:textId="28A0F2D5" w:rsidR="00154E2D" w:rsidRPr="000D69D8" w:rsidRDefault="000D69D8" w:rsidP="00154E2D">
            <w:pPr>
              <w:rPr>
                <w:color w:val="FF0000"/>
                <w:szCs w:val="22"/>
                <w:lang w:val="en-US"/>
              </w:rPr>
            </w:pPr>
            <w:r w:rsidRPr="000D69D8">
              <w:rPr>
                <w:color w:val="FF0000"/>
                <w:szCs w:val="22"/>
                <w:lang w:val="en-US"/>
              </w:rPr>
              <w:t>???</w:t>
            </w:r>
          </w:p>
        </w:tc>
        <w:tc>
          <w:tcPr>
            <w:tcW w:w="992" w:type="dxa"/>
            <w:shd w:val="clear" w:color="auto" w:fill="auto"/>
          </w:tcPr>
          <w:p w14:paraId="6B279C64" w14:textId="4190AE9E" w:rsidR="00154E2D" w:rsidRPr="000D69D8" w:rsidRDefault="000D69D8" w:rsidP="00154E2D">
            <w:pPr>
              <w:rPr>
                <w:color w:val="FF0000"/>
                <w:szCs w:val="22"/>
                <w:lang w:val="en-US"/>
              </w:rPr>
            </w:pPr>
            <w:r w:rsidRPr="000D69D8">
              <w:rPr>
                <w:color w:val="FF0000"/>
                <w:szCs w:val="22"/>
                <w:lang w:val="en-US"/>
              </w:rPr>
              <w:t>???</w:t>
            </w:r>
          </w:p>
        </w:tc>
        <w:tc>
          <w:tcPr>
            <w:tcW w:w="992" w:type="dxa"/>
            <w:shd w:val="clear" w:color="auto" w:fill="auto"/>
          </w:tcPr>
          <w:p w14:paraId="69A796B2" w14:textId="6687CA0C" w:rsidR="00154E2D" w:rsidRPr="000D69D8" w:rsidRDefault="000D69D8" w:rsidP="00154E2D">
            <w:pPr>
              <w:rPr>
                <w:color w:val="FF0000"/>
                <w:szCs w:val="22"/>
                <w:lang w:val="en-US"/>
              </w:rPr>
            </w:pPr>
            <w:r w:rsidRPr="000D69D8">
              <w:rPr>
                <w:color w:val="FF0000"/>
                <w:szCs w:val="22"/>
                <w:lang w:val="en-US"/>
              </w:rPr>
              <w:t>???</w:t>
            </w:r>
          </w:p>
        </w:tc>
        <w:tc>
          <w:tcPr>
            <w:tcW w:w="1092" w:type="dxa"/>
            <w:shd w:val="clear" w:color="auto" w:fill="auto"/>
          </w:tcPr>
          <w:p w14:paraId="5D4D19EE" w14:textId="025F28B9" w:rsidR="00154E2D" w:rsidRPr="000D69D8" w:rsidRDefault="000D69D8" w:rsidP="003E42E6">
            <w:pPr>
              <w:suppressAutoHyphens w:val="0"/>
              <w:spacing w:before="0" w:after="0"/>
              <w:jc w:val="left"/>
              <w:rPr>
                <w:b/>
                <w:color w:val="FF0000"/>
              </w:rPr>
            </w:pPr>
            <w:r w:rsidRPr="000D69D8">
              <w:rPr>
                <w:b/>
                <w:color w:val="FF0000"/>
              </w:rPr>
              <w:t>???</w:t>
            </w:r>
          </w:p>
        </w:tc>
      </w:tr>
      <w:tr w:rsidR="00154E2D" w:rsidRPr="00FA54B2" w14:paraId="3685B36D" w14:textId="77777777" w:rsidTr="005458F6">
        <w:tc>
          <w:tcPr>
            <w:tcW w:w="925" w:type="dxa"/>
            <w:shd w:val="clear" w:color="auto" w:fill="auto"/>
          </w:tcPr>
          <w:p w14:paraId="07899FE4" w14:textId="77777777" w:rsidR="00154E2D" w:rsidRPr="00B90EF5" w:rsidRDefault="00154E2D" w:rsidP="00F139B4">
            <w:pPr>
              <w:suppressAutoHyphens w:val="0"/>
              <w:spacing w:before="0" w:after="0"/>
              <w:jc w:val="left"/>
            </w:pPr>
            <w:r>
              <w:t>4.9</w:t>
            </w:r>
          </w:p>
        </w:tc>
        <w:tc>
          <w:tcPr>
            <w:tcW w:w="1547" w:type="dxa"/>
            <w:shd w:val="clear" w:color="auto" w:fill="auto"/>
          </w:tcPr>
          <w:p w14:paraId="45C7B430" w14:textId="77777777" w:rsidR="00154E2D" w:rsidRPr="00B90EF5" w:rsidRDefault="00154E2D" w:rsidP="00F139B4">
            <w:pPr>
              <w:suppressAutoHyphens w:val="0"/>
              <w:spacing w:before="0" w:after="0"/>
              <w:jc w:val="left"/>
            </w:pPr>
            <w:r>
              <w:t>Events attended</w:t>
            </w:r>
          </w:p>
        </w:tc>
        <w:tc>
          <w:tcPr>
            <w:tcW w:w="1605" w:type="dxa"/>
            <w:shd w:val="clear" w:color="auto" w:fill="auto"/>
          </w:tcPr>
          <w:p w14:paraId="19585E6C" w14:textId="77777777" w:rsidR="00154E2D" w:rsidRPr="00B90EF5" w:rsidRDefault="00154E2D" w:rsidP="00F139B4">
            <w:pPr>
              <w:suppressAutoHyphens w:val="0"/>
              <w:spacing w:before="0" w:after="0"/>
              <w:jc w:val="left"/>
            </w:pPr>
            <w:r>
              <w:t>By e-ScienceTalk project team</w:t>
            </w:r>
          </w:p>
        </w:tc>
        <w:tc>
          <w:tcPr>
            <w:tcW w:w="1134" w:type="dxa"/>
            <w:shd w:val="clear" w:color="auto" w:fill="auto"/>
          </w:tcPr>
          <w:p w14:paraId="6E2B0590" w14:textId="77777777" w:rsidR="00154E2D" w:rsidRPr="00154E2D" w:rsidRDefault="00154E2D" w:rsidP="00154E2D">
            <w:pPr>
              <w:rPr>
                <w:szCs w:val="22"/>
                <w:lang w:val="en-US"/>
              </w:rPr>
            </w:pPr>
            <w:r w:rsidRPr="00154E2D">
              <w:rPr>
                <w:szCs w:val="22"/>
                <w:lang w:val="en-US"/>
              </w:rPr>
              <w:t>9</w:t>
            </w:r>
          </w:p>
        </w:tc>
        <w:tc>
          <w:tcPr>
            <w:tcW w:w="993" w:type="dxa"/>
            <w:shd w:val="clear" w:color="auto" w:fill="auto"/>
          </w:tcPr>
          <w:p w14:paraId="0381453A" w14:textId="17A9E613" w:rsidR="00154E2D" w:rsidRPr="000D69D8" w:rsidRDefault="000D69D8" w:rsidP="00154E2D">
            <w:pPr>
              <w:rPr>
                <w:color w:val="FF0000"/>
                <w:szCs w:val="22"/>
                <w:lang w:val="en-US"/>
              </w:rPr>
            </w:pPr>
            <w:r w:rsidRPr="000D69D8">
              <w:rPr>
                <w:color w:val="FF0000"/>
                <w:szCs w:val="22"/>
                <w:lang w:val="en-US"/>
              </w:rPr>
              <w:t>???</w:t>
            </w:r>
          </w:p>
        </w:tc>
        <w:tc>
          <w:tcPr>
            <w:tcW w:w="992" w:type="dxa"/>
            <w:shd w:val="clear" w:color="auto" w:fill="auto"/>
          </w:tcPr>
          <w:p w14:paraId="1149625E" w14:textId="6BEC2877" w:rsidR="00154E2D" w:rsidRPr="000D69D8" w:rsidRDefault="000D69D8" w:rsidP="00154E2D">
            <w:pPr>
              <w:rPr>
                <w:color w:val="FF0000"/>
                <w:szCs w:val="22"/>
                <w:lang w:val="en-US"/>
              </w:rPr>
            </w:pPr>
            <w:r w:rsidRPr="000D69D8">
              <w:rPr>
                <w:color w:val="FF0000"/>
                <w:szCs w:val="22"/>
                <w:lang w:val="en-US"/>
              </w:rPr>
              <w:t>???</w:t>
            </w:r>
          </w:p>
        </w:tc>
        <w:tc>
          <w:tcPr>
            <w:tcW w:w="992" w:type="dxa"/>
            <w:shd w:val="clear" w:color="auto" w:fill="auto"/>
          </w:tcPr>
          <w:p w14:paraId="474F6EA3" w14:textId="5DD94B99" w:rsidR="00154E2D" w:rsidRPr="000D69D8" w:rsidRDefault="000D69D8" w:rsidP="00154E2D">
            <w:pPr>
              <w:rPr>
                <w:color w:val="FF0000"/>
                <w:szCs w:val="22"/>
                <w:lang w:val="en-US"/>
              </w:rPr>
            </w:pPr>
            <w:r w:rsidRPr="000D69D8">
              <w:rPr>
                <w:color w:val="FF0000"/>
                <w:szCs w:val="22"/>
                <w:lang w:val="en-US"/>
              </w:rPr>
              <w:t>???</w:t>
            </w:r>
          </w:p>
        </w:tc>
        <w:tc>
          <w:tcPr>
            <w:tcW w:w="1092" w:type="dxa"/>
            <w:shd w:val="clear" w:color="auto" w:fill="auto"/>
          </w:tcPr>
          <w:p w14:paraId="4D544FC9" w14:textId="74361BD9" w:rsidR="00154E2D" w:rsidRPr="000D69D8" w:rsidRDefault="000D69D8" w:rsidP="003E42E6">
            <w:pPr>
              <w:suppressAutoHyphens w:val="0"/>
              <w:spacing w:before="0" w:after="0"/>
              <w:jc w:val="left"/>
              <w:rPr>
                <w:b/>
                <w:color w:val="FF0000"/>
              </w:rPr>
            </w:pPr>
            <w:r w:rsidRPr="000D69D8">
              <w:rPr>
                <w:b/>
                <w:color w:val="FF0000"/>
              </w:rPr>
              <w:t>???</w:t>
            </w:r>
          </w:p>
        </w:tc>
      </w:tr>
      <w:tr w:rsidR="00154E2D" w:rsidRPr="00FA54B2" w14:paraId="14998B1E" w14:textId="77777777" w:rsidTr="005458F6">
        <w:tc>
          <w:tcPr>
            <w:tcW w:w="925" w:type="dxa"/>
            <w:shd w:val="clear" w:color="auto" w:fill="auto"/>
          </w:tcPr>
          <w:p w14:paraId="42413B88" w14:textId="77777777" w:rsidR="00154E2D" w:rsidRDefault="00154E2D" w:rsidP="00F139B4">
            <w:pPr>
              <w:suppressAutoHyphens w:val="0"/>
              <w:spacing w:before="0" w:after="0"/>
              <w:jc w:val="left"/>
            </w:pPr>
            <w:r>
              <w:t>4.10</w:t>
            </w:r>
          </w:p>
        </w:tc>
        <w:tc>
          <w:tcPr>
            <w:tcW w:w="1547" w:type="dxa"/>
            <w:shd w:val="clear" w:color="auto" w:fill="auto"/>
          </w:tcPr>
          <w:p w14:paraId="5B95AF90" w14:textId="77777777" w:rsidR="00154E2D" w:rsidRDefault="00154E2D" w:rsidP="00F139B4">
            <w:pPr>
              <w:suppressAutoHyphens w:val="0"/>
              <w:spacing w:before="0" w:after="0"/>
              <w:jc w:val="left"/>
            </w:pPr>
            <w:r>
              <w:t>Social media subscribers</w:t>
            </w:r>
          </w:p>
        </w:tc>
        <w:tc>
          <w:tcPr>
            <w:tcW w:w="1605" w:type="dxa"/>
            <w:shd w:val="clear" w:color="auto" w:fill="auto"/>
          </w:tcPr>
          <w:p w14:paraId="187D1B61" w14:textId="77777777" w:rsidR="00154E2D" w:rsidRDefault="00154E2D" w:rsidP="00F139B4">
            <w:pPr>
              <w:suppressAutoHyphens w:val="0"/>
              <w:spacing w:before="0" w:after="0"/>
              <w:jc w:val="left"/>
            </w:pPr>
            <w:r>
              <w:t>On Twitter</w:t>
            </w:r>
          </w:p>
        </w:tc>
        <w:tc>
          <w:tcPr>
            <w:tcW w:w="1134" w:type="dxa"/>
            <w:shd w:val="clear" w:color="auto" w:fill="auto"/>
          </w:tcPr>
          <w:p w14:paraId="12901994" w14:textId="77777777" w:rsidR="00154E2D" w:rsidRPr="00154E2D" w:rsidRDefault="00154E2D" w:rsidP="00154E2D">
            <w:pPr>
              <w:rPr>
                <w:szCs w:val="22"/>
                <w:lang w:val="en-US"/>
              </w:rPr>
            </w:pPr>
            <w:r w:rsidRPr="00154E2D">
              <w:rPr>
                <w:szCs w:val="22"/>
                <w:lang w:val="en-US"/>
              </w:rPr>
              <w:t>1559</w:t>
            </w:r>
          </w:p>
        </w:tc>
        <w:tc>
          <w:tcPr>
            <w:tcW w:w="993" w:type="dxa"/>
            <w:shd w:val="clear" w:color="auto" w:fill="auto"/>
          </w:tcPr>
          <w:p w14:paraId="3D32053A" w14:textId="77777777" w:rsidR="00154E2D" w:rsidRPr="00154E2D" w:rsidRDefault="00154E2D" w:rsidP="00154E2D">
            <w:pPr>
              <w:rPr>
                <w:szCs w:val="22"/>
                <w:lang w:val="en-US"/>
              </w:rPr>
            </w:pPr>
            <w:r w:rsidRPr="00154E2D">
              <w:rPr>
                <w:szCs w:val="22"/>
                <w:lang w:val="en-US"/>
              </w:rPr>
              <w:t>?</w:t>
            </w:r>
          </w:p>
        </w:tc>
        <w:tc>
          <w:tcPr>
            <w:tcW w:w="992" w:type="dxa"/>
            <w:shd w:val="clear" w:color="auto" w:fill="auto"/>
          </w:tcPr>
          <w:p w14:paraId="42FF6055" w14:textId="77777777" w:rsidR="00154E2D" w:rsidRPr="00154E2D" w:rsidRDefault="00154E2D" w:rsidP="00154E2D">
            <w:pPr>
              <w:rPr>
                <w:szCs w:val="22"/>
                <w:lang w:val="en-US"/>
              </w:rPr>
            </w:pPr>
            <w:r w:rsidRPr="00154E2D">
              <w:rPr>
                <w:szCs w:val="22"/>
                <w:lang w:val="en-US"/>
              </w:rPr>
              <w:t>?</w:t>
            </w:r>
          </w:p>
        </w:tc>
        <w:tc>
          <w:tcPr>
            <w:tcW w:w="992" w:type="dxa"/>
            <w:shd w:val="clear" w:color="auto" w:fill="auto"/>
          </w:tcPr>
          <w:p w14:paraId="5A1F63AF" w14:textId="77777777" w:rsidR="00154E2D" w:rsidRPr="00154E2D" w:rsidRDefault="00154E2D" w:rsidP="00154E2D">
            <w:pPr>
              <w:rPr>
                <w:szCs w:val="22"/>
                <w:lang w:val="en-US"/>
              </w:rPr>
            </w:pPr>
            <w:r w:rsidRPr="00154E2D">
              <w:rPr>
                <w:szCs w:val="22"/>
                <w:lang w:val="en-US"/>
              </w:rPr>
              <w:t>1,943</w:t>
            </w:r>
          </w:p>
        </w:tc>
        <w:tc>
          <w:tcPr>
            <w:tcW w:w="1092" w:type="dxa"/>
            <w:shd w:val="clear" w:color="auto" w:fill="auto"/>
          </w:tcPr>
          <w:p w14:paraId="0140235E" w14:textId="77777777" w:rsidR="00154E2D" w:rsidRPr="005368BB" w:rsidRDefault="00154E2D" w:rsidP="003E42E6">
            <w:pPr>
              <w:suppressAutoHyphens w:val="0"/>
              <w:spacing w:before="0" w:after="0"/>
              <w:jc w:val="left"/>
              <w:rPr>
                <w:b/>
              </w:rPr>
            </w:pPr>
          </w:p>
        </w:tc>
      </w:tr>
      <w:tr w:rsidR="00154E2D" w:rsidRPr="00FA54B2" w14:paraId="22965C81" w14:textId="77777777" w:rsidTr="005458F6">
        <w:tc>
          <w:tcPr>
            <w:tcW w:w="925" w:type="dxa"/>
            <w:shd w:val="clear" w:color="auto" w:fill="auto"/>
          </w:tcPr>
          <w:p w14:paraId="617AB9B1" w14:textId="77777777" w:rsidR="00154E2D" w:rsidRDefault="00154E2D" w:rsidP="00F139B4">
            <w:pPr>
              <w:suppressAutoHyphens w:val="0"/>
              <w:spacing w:before="0" w:after="0"/>
              <w:jc w:val="left"/>
            </w:pPr>
            <w:r>
              <w:t>4.11</w:t>
            </w:r>
          </w:p>
        </w:tc>
        <w:tc>
          <w:tcPr>
            <w:tcW w:w="1547" w:type="dxa"/>
            <w:shd w:val="clear" w:color="auto" w:fill="auto"/>
          </w:tcPr>
          <w:p w14:paraId="3C329EB2" w14:textId="77777777" w:rsidR="00154E2D" w:rsidRDefault="00154E2D" w:rsidP="00F139B4">
            <w:pPr>
              <w:suppressAutoHyphens w:val="0"/>
              <w:spacing w:before="0" w:after="0"/>
              <w:jc w:val="left"/>
            </w:pPr>
            <w:r>
              <w:t>Media partnerships at events</w:t>
            </w:r>
          </w:p>
        </w:tc>
        <w:tc>
          <w:tcPr>
            <w:tcW w:w="1605" w:type="dxa"/>
            <w:shd w:val="clear" w:color="auto" w:fill="auto"/>
          </w:tcPr>
          <w:p w14:paraId="7CFED74C" w14:textId="77777777" w:rsidR="00154E2D" w:rsidRDefault="00154E2D" w:rsidP="00F139B4">
            <w:pPr>
              <w:suppressAutoHyphens w:val="0"/>
              <w:spacing w:before="0" w:after="0"/>
              <w:jc w:val="left"/>
            </w:pPr>
            <w:r>
              <w:t>Number of events with e-ScienceTalk as media partners</w:t>
            </w:r>
          </w:p>
        </w:tc>
        <w:tc>
          <w:tcPr>
            <w:tcW w:w="1134" w:type="dxa"/>
            <w:shd w:val="clear" w:color="auto" w:fill="auto"/>
          </w:tcPr>
          <w:p w14:paraId="57966722" w14:textId="77777777" w:rsidR="00154E2D" w:rsidRPr="00154E2D" w:rsidRDefault="00154E2D" w:rsidP="00154E2D">
            <w:pPr>
              <w:rPr>
                <w:szCs w:val="22"/>
                <w:lang w:val="en-US"/>
              </w:rPr>
            </w:pPr>
            <w:r w:rsidRPr="00154E2D">
              <w:rPr>
                <w:szCs w:val="22"/>
                <w:lang w:val="en-US"/>
              </w:rPr>
              <w:t>2</w:t>
            </w:r>
          </w:p>
        </w:tc>
        <w:tc>
          <w:tcPr>
            <w:tcW w:w="993" w:type="dxa"/>
            <w:shd w:val="clear" w:color="auto" w:fill="auto"/>
          </w:tcPr>
          <w:p w14:paraId="3FFF6C2D" w14:textId="77777777" w:rsidR="00154E2D" w:rsidRPr="00154E2D" w:rsidRDefault="00154E2D" w:rsidP="00154E2D">
            <w:pPr>
              <w:rPr>
                <w:szCs w:val="22"/>
                <w:lang w:val="en-US"/>
              </w:rPr>
            </w:pPr>
          </w:p>
        </w:tc>
        <w:tc>
          <w:tcPr>
            <w:tcW w:w="992" w:type="dxa"/>
            <w:shd w:val="clear" w:color="auto" w:fill="auto"/>
          </w:tcPr>
          <w:p w14:paraId="44E5D89C" w14:textId="77777777" w:rsidR="00154E2D" w:rsidRPr="00154E2D" w:rsidRDefault="00154E2D" w:rsidP="00154E2D">
            <w:pPr>
              <w:rPr>
                <w:szCs w:val="22"/>
                <w:lang w:val="en-US"/>
              </w:rPr>
            </w:pPr>
          </w:p>
        </w:tc>
        <w:tc>
          <w:tcPr>
            <w:tcW w:w="992" w:type="dxa"/>
            <w:shd w:val="clear" w:color="auto" w:fill="auto"/>
          </w:tcPr>
          <w:p w14:paraId="40B39F7B" w14:textId="77777777" w:rsidR="00154E2D" w:rsidRPr="00154E2D" w:rsidRDefault="00154E2D" w:rsidP="00154E2D">
            <w:pPr>
              <w:rPr>
                <w:szCs w:val="22"/>
                <w:lang w:val="en-US"/>
              </w:rPr>
            </w:pPr>
          </w:p>
        </w:tc>
        <w:tc>
          <w:tcPr>
            <w:tcW w:w="1092" w:type="dxa"/>
            <w:shd w:val="clear" w:color="auto" w:fill="auto"/>
          </w:tcPr>
          <w:p w14:paraId="45F9FE1C" w14:textId="77777777" w:rsidR="00154E2D" w:rsidRPr="005368BB" w:rsidRDefault="00154E2D" w:rsidP="003E42E6">
            <w:pPr>
              <w:suppressAutoHyphens w:val="0"/>
              <w:spacing w:before="0" w:after="0"/>
              <w:jc w:val="left"/>
              <w:rPr>
                <w:b/>
              </w:rPr>
            </w:pPr>
          </w:p>
        </w:tc>
      </w:tr>
      <w:tr w:rsidR="00154E2D" w:rsidRPr="00FA54B2" w14:paraId="444D8B40" w14:textId="77777777" w:rsidTr="005458F6">
        <w:tc>
          <w:tcPr>
            <w:tcW w:w="925" w:type="dxa"/>
            <w:shd w:val="clear" w:color="auto" w:fill="auto"/>
          </w:tcPr>
          <w:p w14:paraId="7D677CA7" w14:textId="77777777" w:rsidR="00154E2D" w:rsidRDefault="00154E2D" w:rsidP="00F139B4">
            <w:pPr>
              <w:suppressAutoHyphens w:val="0"/>
              <w:spacing w:before="0" w:after="0"/>
              <w:jc w:val="left"/>
            </w:pPr>
            <w:r>
              <w:t>4.12</w:t>
            </w:r>
          </w:p>
        </w:tc>
        <w:tc>
          <w:tcPr>
            <w:tcW w:w="1547" w:type="dxa"/>
            <w:shd w:val="clear" w:color="auto" w:fill="auto"/>
          </w:tcPr>
          <w:p w14:paraId="062610ED" w14:textId="77777777" w:rsidR="00154E2D" w:rsidRDefault="00154E2D" w:rsidP="00F139B4">
            <w:pPr>
              <w:suppressAutoHyphens w:val="0"/>
              <w:spacing w:before="0" w:after="0"/>
              <w:jc w:val="left"/>
            </w:pPr>
            <w:r>
              <w:t xml:space="preserve">Number of </w:t>
            </w:r>
            <w:proofErr w:type="spellStart"/>
            <w:r>
              <w:t>MoUs</w:t>
            </w:r>
            <w:proofErr w:type="spellEnd"/>
            <w:r>
              <w:t xml:space="preserve"> signed</w:t>
            </w:r>
          </w:p>
        </w:tc>
        <w:tc>
          <w:tcPr>
            <w:tcW w:w="1605" w:type="dxa"/>
            <w:shd w:val="clear" w:color="auto" w:fill="auto"/>
          </w:tcPr>
          <w:p w14:paraId="7D640A1E" w14:textId="77777777" w:rsidR="00154E2D" w:rsidRDefault="00154E2D" w:rsidP="00F139B4">
            <w:pPr>
              <w:suppressAutoHyphens w:val="0"/>
              <w:spacing w:before="0" w:after="0"/>
              <w:jc w:val="left"/>
            </w:pPr>
            <w:r>
              <w:t>With collaborating projects</w:t>
            </w:r>
          </w:p>
        </w:tc>
        <w:tc>
          <w:tcPr>
            <w:tcW w:w="1134" w:type="dxa"/>
            <w:shd w:val="clear" w:color="auto" w:fill="auto"/>
          </w:tcPr>
          <w:p w14:paraId="01E51FAE" w14:textId="77777777" w:rsidR="00154E2D" w:rsidRPr="00154E2D" w:rsidRDefault="00154E2D" w:rsidP="00154E2D">
            <w:pPr>
              <w:rPr>
                <w:szCs w:val="22"/>
                <w:lang w:val="en-US"/>
              </w:rPr>
            </w:pPr>
            <w:r w:rsidRPr="00154E2D">
              <w:rPr>
                <w:szCs w:val="22"/>
                <w:lang w:val="en-US"/>
              </w:rPr>
              <w:t>2</w:t>
            </w:r>
          </w:p>
        </w:tc>
        <w:tc>
          <w:tcPr>
            <w:tcW w:w="993" w:type="dxa"/>
            <w:shd w:val="clear" w:color="auto" w:fill="auto"/>
          </w:tcPr>
          <w:p w14:paraId="0157E05F" w14:textId="77777777" w:rsidR="00154E2D" w:rsidRPr="00154E2D" w:rsidRDefault="00154E2D" w:rsidP="00154E2D">
            <w:pPr>
              <w:rPr>
                <w:noProof/>
                <w:szCs w:val="22"/>
                <w:lang w:eastAsia="en-GB"/>
              </w:rPr>
            </w:pPr>
            <w:r w:rsidRPr="00154E2D">
              <w:rPr>
                <w:noProof/>
                <w:szCs w:val="22"/>
                <w:lang w:eastAsia="en-GB"/>
              </w:rPr>
              <w:t>2</w:t>
            </w:r>
          </w:p>
        </w:tc>
        <w:tc>
          <w:tcPr>
            <w:tcW w:w="992" w:type="dxa"/>
            <w:shd w:val="clear" w:color="auto" w:fill="auto"/>
          </w:tcPr>
          <w:p w14:paraId="23475443" w14:textId="77777777" w:rsidR="00154E2D" w:rsidRPr="00154E2D" w:rsidRDefault="00154E2D" w:rsidP="00154E2D">
            <w:pPr>
              <w:rPr>
                <w:noProof/>
                <w:szCs w:val="22"/>
                <w:lang w:eastAsia="en-GB"/>
              </w:rPr>
            </w:pPr>
            <w:r w:rsidRPr="00154E2D">
              <w:rPr>
                <w:noProof/>
                <w:szCs w:val="22"/>
                <w:lang w:eastAsia="en-GB"/>
              </w:rPr>
              <w:t>2</w:t>
            </w:r>
          </w:p>
        </w:tc>
        <w:tc>
          <w:tcPr>
            <w:tcW w:w="992" w:type="dxa"/>
            <w:shd w:val="clear" w:color="auto" w:fill="auto"/>
          </w:tcPr>
          <w:p w14:paraId="02784737" w14:textId="4116D0E2" w:rsidR="00154E2D" w:rsidRPr="00154E2D" w:rsidRDefault="00AD14FB" w:rsidP="00154E2D">
            <w:pPr>
              <w:rPr>
                <w:noProof/>
                <w:szCs w:val="22"/>
                <w:lang w:eastAsia="en-GB"/>
              </w:rPr>
            </w:pPr>
            <w:r>
              <w:rPr>
                <w:noProof/>
                <w:szCs w:val="22"/>
                <w:lang w:eastAsia="en-GB"/>
              </w:rPr>
              <w:t>2</w:t>
            </w:r>
          </w:p>
        </w:tc>
        <w:tc>
          <w:tcPr>
            <w:tcW w:w="1092" w:type="dxa"/>
            <w:shd w:val="clear" w:color="auto" w:fill="auto"/>
          </w:tcPr>
          <w:p w14:paraId="5B50C2C9" w14:textId="23584FA9" w:rsidR="00154E2D" w:rsidRPr="005368BB" w:rsidRDefault="00AD14FB" w:rsidP="003E42E6">
            <w:pPr>
              <w:suppressAutoHyphens w:val="0"/>
              <w:spacing w:before="0" w:after="0"/>
              <w:jc w:val="left"/>
              <w:rPr>
                <w:b/>
              </w:rPr>
            </w:pPr>
            <w:r>
              <w:rPr>
                <w:b/>
              </w:rPr>
              <w:t>8</w:t>
            </w:r>
          </w:p>
        </w:tc>
      </w:tr>
    </w:tbl>
    <w:p w14:paraId="6DE3F076" w14:textId="77777777" w:rsidR="003E42E6" w:rsidRPr="00BD7202" w:rsidRDefault="003E42E6" w:rsidP="003E42E6"/>
    <w:p w14:paraId="5C8CD361" w14:textId="77777777" w:rsidR="003E42E6" w:rsidRDefault="003E42E6" w:rsidP="003E42E6">
      <w:pPr>
        <w:pStyle w:val="Heading3"/>
        <w:rPr>
          <w:noProof/>
        </w:rPr>
      </w:pPr>
      <w:bookmarkStart w:id="56" w:name="_Toc333497899"/>
      <w:r>
        <w:rPr>
          <w:noProof/>
          <w:lang w:val="en-GB"/>
        </w:rPr>
        <w:t>Analysis and Trends</w:t>
      </w:r>
      <w:bookmarkEnd w:id="56"/>
    </w:p>
    <w:p w14:paraId="21961B76" w14:textId="77777777" w:rsidR="003E42E6" w:rsidRPr="00154E2D" w:rsidRDefault="005D20A5" w:rsidP="003E42E6">
      <w:pPr>
        <w:rPr>
          <w:rFonts w:eastAsia="Cambria"/>
          <w:color w:val="FF0000"/>
          <w:szCs w:val="26"/>
          <w:lang w:val="en-US" w:eastAsia="en-US"/>
        </w:rPr>
      </w:pPr>
      <w:proofErr w:type="spellStart"/>
      <w:proofErr w:type="gramStart"/>
      <w:r w:rsidRPr="00154E2D">
        <w:rPr>
          <w:rFonts w:eastAsia="Cambria"/>
          <w:color w:val="FF0000"/>
          <w:szCs w:val="26"/>
          <w:lang w:val="en-US" w:eastAsia="en-US"/>
        </w:rPr>
        <w:t>xxxxxxxxxxxxxxxxxx</w:t>
      </w:r>
      <w:proofErr w:type="spellEnd"/>
      <w:proofErr w:type="gramEnd"/>
    </w:p>
    <w:p w14:paraId="16A854F0" w14:textId="77777777" w:rsidR="003E42E6" w:rsidRDefault="003E42E6" w:rsidP="003E42E6">
      <w:pPr>
        <w:pStyle w:val="Heading3"/>
        <w:rPr>
          <w:noProof/>
        </w:rPr>
      </w:pPr>
      <w:bookmarkStart w:id="57" w:name="_Toc333497900"/>
      <w:r>
        <w:rPr>
          <w:noProof/>
          <w:lang w:val="en-GB"/>
        </w:rPr>
        <w:t xml:space="preserve">Recommendations for Year </w:t>
      </w:r>
      <w:r w:rsidR="005D20A5">
        <w:rPr>
          <w:noProof/>
          <w:lang w:val="en-GB"/>
        </w:rPr>
        <w:t>3</w:t>
      </w:r>
      <w:bookmarkEnd w:id="57"/>
    </w:p>
    <w:p w14:paraId="719FBD08" w14:textId="77777777" w:rsidR="00906102" w:rsidRPr="000D69D8" w:rsidRDefault="00906102" w:rsidP="00906102">
      <w:pPr>
        <w:pStyle w:val="Heading1"/>
        <w:rPr>
          <w:rFonts w:cs="Calibri"/>
          <w:color w:val="FF0000"/>
        </w:rPr>
      </w:pPr>
      <w:bookmarkStart w:id="58" w:name="_Toc333497901"/>
      <w:r w:rsidRPr="000D69D8">
        <w:rPr>
          <w:rFonts w:cs="Calibri"/>
          <w:color w:val="FF0000"/>
          <w:lang w:val="en-GB"/>
        </w:rPr>
        <w:lastRenderedPageBreak/>
        <w:t xml:space="preserve">METRICS and targets for year </w:t>
      </w:r>
      <w:r w:rsidR="00821CE9" w:rsidRPr="000D69D8">
        <w:rPr>
          <w:rFonts w:cs="Calibri"/>
          <w:color w:val="FF0000"/>
          <w:lang w:val="en-GB"/>
        </w:rPr>
        <w:t>3</w:t>
      </w:r>
      <w:bookmarkEnd w:id="58"/>
    </w:p>
    <w:p w14:paraId="1823C2A3" w14:textId="77777777" w:rsidR="00906102" w:rsidRPr="000D69D8" w:rsidRDefault="00906102" w:rsidP="00906102">
      <w:pPr>
        <w:rPr>
          <w:rFonts w:ascii="Calibri" w:hAnsi="Calibri" w:cs="Calibri"/>
          <w:color w:val="FF0000"/>
        </w:rPr>
      </w:pPr>
    </w:p>
    <w:p w14:paraId="2EEE9BE4" w14:textId="77777777" w:rsidR="003206E3" w:rsidRPr="000D69D8" w:rsidRDefault="003206E3" w:rsidP="00906102">
      <w:pPr>
        <w:rPr>
          <w:color w:val="FF0000"/>
        </w:rPr>
      </w:pPr>
      <w:r w:rsidRPr="000D69D8">
        <w:rPr>
          <w:color w:val="FF0000"/>
        </w:rPr>
        <w:t>Based on the recommendations discussed in Section 3, this section includes an updated list of me</w:t>
      </w:r>
      <w:r w:rsidR="00821CE9" w:rsidRPr="000D69D8">
        <w:rPr>
          <w:color w:val="FF0000"/>
        </w:rPr>
        <w:t>trics and targets for Year 3</w:t>
      </w:r>
      <w:r w:rsidRPr="000D69D8">
        <w:rPr>
          <w:color w:val="FF0000"/>
        </w:rPr>
        <w:t>.</w:t>
      </w:r>
      <w:r w:rsidR="00361C99" w:rsidRPr="000D69D8">
        <w:rPr>
          <w:color w:val="FF0000"/>
        </w:rPr>
        <w:t xml:space="preserve"> We will also compare </w:t>
      </w:r>
      <w:proofErr w:type="spellStart"/>
      <w:r w:rsidR="00361C99" w:rsidRPr="000D69D8">
        <w:rPr>
          <w:color w:val="FF0000"/>
        </w:rPr>
        <w:t>eScienceTalk’s</w:t>
      </w:r>
      <w:proofErr w:type="spellEnd"/>
      <w:r w:rsidR="00361C99" w:rsidRPr="000D69D8">
        <w:rPr>
          <w:color w:val="FF0000"/>
        </w:rPr>
        <w:t xml:space="preserve"> approach to metrics and impact assessment with the recommendations that the </w:t>
      </w:r>
      <w:proofErr w:type="spellStart"/>
      <w:r w:rsidR="00361C99" w:rsidRPr="000D69D8">
        <w:rPr>
          <w:color w:val="FF0000"/>
        </w:rPr>
        <w:t>eNventory</w:t>
      </w:r>
      <w:proofErr w:type="spellEnd"/>
      <w:r w:rsidR="00361C99" w:rsidRPr="000D69D8">
        <w:rPr>
          <w:color w:val="FF0000"/>
        </w:rPr>
        <w:t xml:space="preserve"> and ERINA+ projects will publish.</w:t>
      </w:r>
    </w:p>
    <w:p w14:paraId="12DF47E8" w14:textId="77777777" w:rsidR="00906102" w:rsidRPr="000D69D8" w:rsidRDefault="00906102" w:rsidP="00906102">
      <w:pPr>
        <w:pStyle w:val="Heading2"/>
        <w:rPr>
          <w:color w:val="FF0000"/>
        </w:rPr>
      </w:pPr>
      <w:bookmarkStart w:id="59" w:name="_Toc333497902"/>
      <w:r w:rsidRPr="000D69D8">
        <w:rPr>
          <w:color w:val="FF0000"/>
          <w:lang w:val="en-GB"/>
        </w:rPr>
        <w:t>Overall Project Metrics</w:t>
      </w:r>
      <w:bookmarkEnd w:id="59"/>
    </w:p>
    <w:p w14:paraId="1AD64D1A" w14:textId="77777777" w:rsidR="00906102" w:rsidRPr="000D69D8" w:rsidRDefault="00906102" w:rsidP="00906102">
      <w:pPr>
        <w:rPr>
          <w:color w:val="FF0000"/>
        </w:rPr>
      </w:pPr>
    </w:p>
    <w:p w14:paraId="2A588C4E" w14:textId="77777777" w:rsidR="00906102" w:rsidRPr="000D69D8" w:rsidRDefault="00906102" w:rsidP="00906102">
      <w:pPr>
        <w:rPr>
          <w:color w:val="FF0000"/>
        </w:rPr>
      </w:pPr>
      <w:r w:rsidRPr="000D69D8">
        <w:rPr>
          <w:color w:val="FF0000"/>
        </w:rPr>
        <w:t xml:space="preserve">A summary of the overall project metrics for </w:t>
      </w:r>
      <w:r w:rsidR="00821CE9" w:rsidRPr="000D69D8">
        <w:rPr>
          <w:color w:val="FF0000"/>
        </w:rPr>
        <w:t>Year 3</w:t>
      </w:r>
      <w:r w:rsidRPr="000D69D8">
        <w:rPr>
          <w:color w:val="FF0000"/>
        </w:rPr>
        <w:t xml:space="preserve"> of e-ScienceTalk is listed below.</w:t>
      </w:r>
    </w:p>
    <w:p w14:paraId="220B461C" w14:textId="77777777" w:rsidR="00906102" w:rsidRPr="000D69D8" w:rsidRDefault="00906102" w:rsidP="00906102">
      <w:pPr>
        <w:rPr>
          <w:rFonts w:ascii="Calibri" w:hAnsi="Calibri"/>
          <w:color w:val="FF0000"/>
        </w:rPr>
      </w:pPr>
    </w:p>
    <w:p w14:paraId="258D555F" w14:textId="77777777" w:rsidR="00906102" w:rsidRPr="000D69D8" w:rsidRDefault="00906102" w:rsidP="00906102">
      <w:pPr>
        <w:suppressAutoHyphens w:val="0"/>
        <w:spacing w:before="0" w:after="0"/>
        <w:jc w:val="center"/>
        <w:rPr>
          <w:b/>
          <w:color w:val="FF0000"/>
        </w:rPr>
      </w:pPr>
      <w:r w:rsidRPr="000D69D8">
        <w:rPr>
          <w:b/>
          <w:color w:val="FF0000"/>
        </w:rPr>
        <w:t>Table 7: Overall Project Metrics for e-ScienceTalk</w:t>
      </w:r>
    </w:p>
    <w:p w14:paraId="3A10F601" w14:textId="77777777" w:rsidR="00906102" w:rsidRPr="000D69D8" w:rsidRDefault="00906102" w:rsidP="00906102">
      <w:pPr>
        <w:suppressAutoHyphens w:val="0"/>
        <w:spacing w:before="0" w:after="0"/>
        <w:jc w:val="center"/>
        <w:rPr>
          <w:b/>
          <w:color w:val="FF0000"/>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1198"/>
        <w:gridCol w:w="2693"/>
        <w:gridCol w:w="1985"/>
        <w:gridCol w:w="1701"/>
      </w:tblGrid>
      <w:tr w:rsidR="00906102" w:rsidRPr="000D69D8" w14:paraId="347A0971" w14:textId="77777777" w:rsidTr="00906102">
        <w:tc>
          <w:tcPr>
            <w:tcW w:w="1320" w:type="dxa"/>
            <w:tcBorders>
              <w:bottom w:val="single" w:sz="4" w:space="0" w:color="auto"/>
            </w:tcBorders>
            <w:shd w:val="clear" w:color="auto" w:fill="BFBFBF"/>
          </w:tcPr>
          <w:p w14:paraId="37BA4BB2" w14:textId="77777777" w:rsidR="00906102" w:rsidRPr="000D69D8" w:rsidRDefault="00906102" w:rsidP="009B43FB">
            <w:pPr>
              <w:suppressAutoHyphens w:val="0"/>
              <w:spacing w:before="0" w:after="0"/>
              <w:jc w:val="left"/>
              <w:rPr>
                <w:b/>
                <w:color w:val="FF0000"/>
              </w:rPr>
            </w:pPr>
            <w:r w:rsidRPr="000D69D8">
              <w:rPr>
                <w:b/>
                <w:color w:val="FF0000"/>
              </w:rPr>
              <w:t>Work Package</w:t>
            </w:r>
          </w:p>
        </w:tc>
        <w:tc>
          <w:tcPr>
            <w:tcW w:w="1198" w:type="dxa"/>
            <w:tcBorders>
              <w:bottom w:val="single" w:sz="4" w:space="0" w:color="auto"/>
            </w:tcBorders>
            <w:shd w:val="clear" w:color="auto" w:fill="BFBFBF"/>
          </w:tcPr>
          <w:p w14:paraId="00F6C283" w14:textId="77777777" w:rsidR="00906102" w:rsidRPr="000D69D8" w:rsidRDefault="00906102" w:rsidP="009B43FB">
            <w:pPr>
              <w:suppressAutoHyphens w:val="0"/>
              <w:spacing w:before="0" w:after="0"/>
              <w:jc w:val="left"/>
              <w:rPr>
                <w:b/>
                <w:color w:val="FF0000"/>
              </w:rPr>
            </w:pPr>
            <w:r w:rsidRPr="000D69D8">
              <w:rPr>
                <w:b/>
                <w:color w:val="FF0000"/>
              </w:rPr>
              <w:t>Metric no.</w:t>
            </w:r>
          </w:p>
        </w:tc>
        <w:tc>
          <w:tcPr>
            <w:tcW w:w="2693" w:type="dxa"/>
            <w:tcBorders>
              <w:bottom w:val="single" w:sz="4" w:space="0" w:color="auto"/>
            </w:tcBorders>
            <w:shd w:val="clear" w:color="auto" w:fill="BFBFBF"/>
          </w:tcPr>
          <w:p w14:paraId="1590BCB6" w14:textId="77777777" w:rsidR="00906102" w:rsidRPr="000D69D8" w:rsidRDefault="00906102" w:rsidP="009B43FB">
            <w:pPr>
              <w:suppressAutoHyphens w:val="0"/>
              <w:spacing w:before="0" w:after="0"/>
              <w:jc w:val="left"/>
              <w:rPr>
                <w:b/>
                <w:color w:val="FF0000"/>
              </w:rPr>
            </w:pPr>
            <w:r w:rsidRPr="000D69D8">
              <w:rPr>
                <w:b/>
                <w:color w:val="FF0000"/>
              </w:rPr>
              <w:t>Description</w:t>
            </w:r>
          </w:p>
        </w:tc>
        <w:tc>
          <w:tcPr>
            <w:tcW w:w="1985" w:type="dxa"/>
            <w:tcBorders>
              <w:bottom w:val="single" w:sz="4" w:space="0" w:color="auto"/>
            </w:tcBorders>
            <w:shd w:val="clear" w:color="auto" w:fill="BFBFBF"/>
          </w:tcPr>
          <w:p w14:paraId="6CA45088" w14:textId="77777777" w:rsidR="00906102" w:rsidRPr="000D69D8" w:rsidRDefault="00906102" w:rsidP="009B43FB">
            <w:pPr>
              <w:suppressAutoHyphens w:val="0"/>
              <w:spacing w:before="0" w:after="0"/>
              <w:jc w:val="left"/>
              <w:rPr>
                <w:b/>
                <w:color w:val="FF0000"/>
              </w:rPr>
            </w:pPr>
            <w:r w:rsidRPr="000D69D8">
              <w:rPr>
                <w:b/>
                <w:color w:val="FF0000"/>
              </w:rPr>
              <w:t>Target Metric</w:t>
            </w:r>
          </w:p>
        </w:tc>
        <w:tc>
          <w:tcPr>
            <w:tcW w:w="1701" w:type="dxa"/>
            <w:tcBorders>
              <w:bottom w:val="single" w:sz="4" w:space="0" w:color="auto"/>
            </w:tcBorders>
            <w:shd w:val="clear" w:color="auto" w:fill="BFBFBF"/>
          </w:tcPr>
          <w:p w14:paraId="76B26282" w14:textId="77777777" w:rsidR="00906102" w:rsidRPr="000D69D8" w:rsidRDefault="00906102" w:rsidP="009B43FB">
            <w:pPr>
              <w:suppressAutoHyphens w:val="0"/>
              <w:spacing w:before="0" w:after="0"/>
              <w:jc w:val="left"/>
              <w:rPr>
                <w:b/>
                <w:color w:val="FF0000"/>
              </w:rPr>
            </w:pPr>
            <w:r w:rsidRPr="000D69D8">
              <w:rPr>
                <w:b/>
                <w:color w:val="FF0000"/>
              </w:rPr>
              <w:t>Comments</w:t>
            </w:r>
          </w:p>
        </w:tc>
      </w:tr>
      <w:tr w:rsidR="00906102" w:rsidRPr="000D69D8" w14:paraId="22BCAA2F" w14:textId="77777777" w:rsidTr="00906102">
        <w:tc>
          <w:tcPr>
            <w:tcW w:w="1320" w:type="dxa"/>
            <w:shd w:val="clear" w:color="auto" w:fill="F2F2F2"/>
          </w:tcPr>
          <w:p w14:paraId="48C90366" w14:textId="77777777" w:rsidR="00906102" w:rsidRPr="000D69D8" w:rsidRDefault="00906102" w:rsidP="009B43FB">
            <w:pPr>
              <w:suppressAutoHyphens w:val="0"/>
              <w:spacing w:before="0" w:after="0"/>
              <w:jc w:val="left"/>
              <w:rPr>
                <w:color w:val="FF0000"/>
              </w:rPr>
            </w:pPr>
            <w:r w:rsidRPr="000D69D8">
              <w:rPr>
                <w:color w:val="FF0000"/>
              </w:rPr>
              <w:t>WP1</w:t>
            </w:r>
          </w:p>
        </w:tc>
        <w:tc>
          <w:tcPr>
            <w:tcW w:w="1198" w:type="dxa"/>
            <w:shd w:val="clear" w:color="auto" w:fill="F2F2F2"/>
          </w:tcPr>
          <w:p w14:paraId="6294479B" w14:textId="77777777" w:rsidR="00906102" w:rsidRPr="000D69D8" w:rsidRDefault="00906102" w:rsidP="009B43FB">
            <w:pPr>
              <w:suppressAutoHyphens w:val="0"/>
              <w:spacing w:before="0" w:after="0"/>
              <w:jc w:val="left"/>
              <w:rPr>
                <w:color w:val="FF0000"/>
              </w:rPr>
            </w:pPr>
            <w:r w:rsidRPr="000D69D8">
              <w:rPr>
                <w:color w:val="FF0000"/>
              </w:rPr>
              <w:t>1.1</w:t>
            </w:r>
          </w:p>
        </w:tc>
        <w:tc>
          <w:tcPr>
            <w:tcW w:w="2693" w:type="dxa"/>
            <w:shd w:val="clear" w:color="auto" w:fill="F2F2F2"/>
          </w:tcPr>
          <w:p w14:paraId="6D8BE032" w14:textId="77777777" w:rsidR="00906102" w:rsidRPr="000D69D8" w:rsidRDefault="00906102" w:rsidP="009B43FB">
            <w:pPr>
              <w:suppressAutoHyphens w:val="0"/>
              <w:spacing w:before="0" w:after="0"/>
              <w:jc w:val="left"/>
              <w:rPr>
                <w:color w:val="FF0000"/>
              </w:rPr>
            </w:pPr>
            <w:r w:rsidRPr="000D69D8">
              <w:rPr>
                <w:color w:val="FF0000"/>
              </w:rPr>
              <w:t>Projects covered</w:t>
            </w:r>
          </w:p>
        </w:tc>
        <w:tc>
          <w:tcPr>
            <w:tcW w:w="1985" w:type="dxa"/>
            <w:shd w:val="clear" w:color="auto" w:fill="F2F2F2"/>
          </w:tcPr>
          <w:p w14:paraId="2A24C4AB" w14:textId="77777777" w:rsidR="00906102" w:rsidRPr="000D69D8" w:rsidRDefault="00906102" w:rsidP="009B43FB">
            <w:pPr>
              <w:suppressAutoHyphens w:val="0"/>
              <w:spacing w:before="0" w:after="0"/>
              <w:jc w:val="left"/>
              <w:rPr>
                <w:color w:val="FF0000"/>
              </w:rPr>
            </w:pPr>
            <w:r w:rsidRPr="000D69D8">
              <w:rPr>
                <w:color w:val="FF0000"/>
              </w:rPr>
              <w:t>30 per year</w:t>
            </w:r>
          </w:p>
        </w:tc>
        <w:tc>
          <w:tcPr>
            <w:tcW w:w="1701" w:type="dxa"/>
            <w:shd w:val="clear" w:color="auto" w:fill="F2F2F2"/>
          </w:tcPr>
          <w:p w14:paraId="5F999A2D" w14:textId="77777777" w:rsidR="00906102" w:rsidRPr="000D69D8" w:rsidRDefault="00906102" w:rsidP="009B43FB">
            <w:pPr>
              <w:suppressAutoHyphens w:val="0"/>
              <w:spacing w:before="0" w:after="0"/>
              <w:jc w:val="left"/>
              <w:rPr>
                <w:color w:val="FF0000"/>
              </w:rPr>
            </w:pPr>
            <w:r w:rsidRPr="000D69D8">
              <w:rPr>
                <w:color w:val="FF0000"/>
              </w:rPr>
              <w:t>Increased from 20</w:t>
            </w:r>
          </w:p>
        </w:tc>
      </w:tr>
      <w:tr w:rsidR="00906102" w:rsidRPr="000D69D8" w14:paraId="1715C8A1" w14:textId="77777777" w:rsidTr="00906102">
        <w:tc>
          <w:tcPr>
            <w:tcW w:w="1320" w:type="dxa"/>
            <w:shd w:val="clear" w:color="auto" w:fill="F2F2F2"/>
          </w:tcPr>
          <w:p w14:paraId="3AD98DE3"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47251BE0" w14:textId="77777777" w:rsidR="00906102" w:rsidRPr="000D69D8" w:rsidRDefault="00906102" w:rsidP="009B43FB">
            <w:pPr>
              <w:suppressAutoHyphens w:val="0"/>
              <w:spacing w:before="0" w:after="0"/>
              <w:jc w:val="left"/>
              <w:rPr>
                <w:color w:val="FF0000"/>
              </w:rPr>
            </w:pPr>
            <w:r w:rsidRPr="000D69D8">
              <w:rPr>
                <w:color w:val="FF0000"/>
              </w:rPr>
              <w:t>1.2</w:t>
            </w:r>
          </w:p>
        </w:tc>
        <w:tc>
          <w:tcPr>
            <w:tcW w:w="2693" w:type="dxa"/>
            <w:shd w:val="clear" w:color="auto" w:fill="F2F2F2"/>
          </w:tcPr>
          <w:p w14:paraId="75AB351E" w14:textId="77777777" w:rsidR="00906102" w:rsidRPr="000D69D8" w:rsidRDefault="00906102" w:rsidP="00CD4270">
            <w:pPr>
              <w:suppressAutoHyphens w:val="0"/>
              <w:spacing w:before="0" w:after="0"/>
              <w:jc w:val="left"/>
              <w:rPr>
                <w:color w:val="FF0000"/>
              </w:rPr>
            </w:pPr>
            <w:r w:rsidRPr="000D69D8">
              <w:rPr>
                <w:color w:val="FF0000"/>
              </w:rPr>
              <w:t xml:space="preserve">Reports and briefings </w:t>
            </w:r>
            <w:r w:rsidR="00CD4270" w:rsidRPr="000D69D8">
              <w:rPr>
                <w:color w:val="FF0000"/>
              </w:rPr>
              <w:t>published</w:t>
            </w:r>
          </w:p>
        </w:tc>
        <w:tc>
          <w:tcPr>
            <w:tcW w:w="1985" w:type="dxa"/>
            <w:shd w:val="clear" w:color="auto" w:fill="F2F2F2"/>
          </w:tcPr>
          <w:p w14:paraId="4421AA72" w14:textId="77777777" w:rsidR="00906102" w:rsidRPr="000D69D8" w:rsidRDefault="00906102" w:rsidP="009B43FB">
            <w:pPr>
              <w:suppressAutoHyphens w:val="0"/>
              <w:spacing w:before="0" w:after="0"/>
              <w:jc w:val="left"/>
              <w:rPr>
                <w:color w:val="FF0000"/>
              </w:rPr>
            </w:pPr>
            <w:r w:rsidRPr="000D69D8">
              <w:rPr>
                <w:color w:val="FF0000"/>
              </w:rPr>
              <w:t>4 per year</w:t>
            </w:r>
          </w:p>
        </w:tc>
        <w:tc>
          <w:tcPr>
            <w:tcW w:w="1701" w:type="dxa"/>
            <w:shd w:val="clear" w:color="auto" w:fill="F2F2F2"/>
          </w:tcPr>
          <w:p w14:paraId="5A94BCA4" w14:textId="77777777" w:rsidR="00906102" w:rsidRPr="000D69D8" w:rsidRDefault="00ED48E0" w:rsidP="009B43FB">
            <w:pPr>
              <w:suppressAutoHyphens w:val="0"/>
              <w:spacing w:before="0" w:after="0"/>
              <w:jc w:val="left"/>
              <w:rPr>
                <w:color w:val="FF0000"/>
              </w:rPr>
            </w:pPr>
            <w:r w:rsidRPr="000D69D8">
              <w:rPr>
                <w:color w:val="FF0000"/>
              </w:rPr>
              <w:t>Adjusted to number of reports published</w:t>
            </w:r>
            <w:r w:rsidR="00A60FB1" w:rsidRPr="000D69D8">
              <w:rPr>
                <w:color w:val="FF0000"/>
              </w:rPr>
              <w:t xml:space="preserve"> not printed</w:t>
            </w:r>
          </w:p>
        </w:tc>
      </w:tr>
      <w:tr w:rsidR="00906102" w:rsidRPr="000D69D8" w14:paraId="45A4730D" w14:textId="77777777" w:rsidTr="00906102">
        <w:tc>
          <w:tcPr>
            <w:tcW w:w="1320" w:type="dxa"/>
            <w:shd w:val="clear" w:color="auto" w:fill="F2F2F2"/>
          </w:tcPr>
          <w:p w14:paraId="39BE954A"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5F7218B0" w14:textId="77777777" w:rsidR="00906102" w:rsidRPr="000D69D8" w:rsidRDefault="00906102" w:rsidP="009B43FB">
            <w:pPr>
              <w:suppressAutoHyphens w:val="0"/>
              <w:spacing w:before="0" w:after="0"/>
              <w:jc w:val="left"/>
              <w:rPr>
                <w:color w:val="FF0000"/>
              </w:rPr>
            </w:pPr>
            <w:r w:rsidRPr="000D69D8">
              <w:rPr>
                <w:color w:val="FF0000"/>
              </w:rPr>
              <w:t>1.3</w:t>
            </w:r>
          </w:p>
        </w:tc>
        <w:tc>
          <w:tcPr>
            <w:tcW w:w="2693" w:type="dxa"/>
            <w:shd w:val="clear" w:color="auto" w:fill="F2F2F2"/>
          </w:tcPr>
          <w:p w14:paraId="372A0BDA" w14:textId="77777777" w:rsidR="00906102" w:rsidRPr="000D69D8" w:rsidRDefault="00906102" w:rsidP="009B43FB">
            <w:pPr>
              <w:suppressAutoHyphens w:val="0"/>
              <w:spacing w:before="0" w:after="0"/>
              <w:jc w:val="left"/>
              <w:rPr>
                <w:color w:val="FF0000"/>
              </w:rPr>
            </w:pPr>
            <w:r w:rsidRPr="000D69D8">
              <w:rPr>
                <w:color w:val="FF0000"/>
              </w:rPr>
              <w:t>Countries where reports or briefings are distributed</w:t>
            </w:r>
          </w:p>
        </w:tc>
        <w:tc>
          <w:tcPr>
            <w:tcW w:w="1985" w:type="dxa"/>
            <w:shd w:val="clear" w:color="auto" w:fill="F2F2F2"/>
          </w:tcPr>
          <w:p w14:paraId="631583F5" w14:textId="77777777" w:rsidR="00906102" w:rsidRPr="000D69D8" w:rsidRDefault="00906102" w:rsidP="009B43FB">
            <w:pPr>
              <w:suppressAutoHyphens w:val="0"/>
              <w:spacing w:before="0" w:after="0"/>
              <w:jc w:val="left"/>
              <w:rPr>
                <w:color w:val="FF0000"/>
              </w:rPr>
            </w:pPr>
            <w:r w:rsidRPr="000D69D8">
              <w:rPr>
                <w:color w:val="FF0000"/>
              </w:rPr>
              <w:t>30 per year</w:t>
            </w:r>
          </w:p>
        </w:tc>
        <w:tc>
          <w:tcPr>
            <w:tcW w:w="1701" w:type="dxa"/>
            <w:shd w:val="clear" w:color="auto" w:fill="F2F2F2"/>
          </w:tcPr>
          <w:p w14:paraId="4B743F12" w14:textId="77777777" w:rsidR="00906102" w:rsidRPr="000D69D8" w:rsidRDefault="00A37AD3" w:rsidP="009B43FB">
            <w:pPr>
              <w:suppressAutoHyphens w:val="0"/>
              <w:spacing w:before="0" w:after="0"/>
              <w:jc w:val="left"/>
              <w:rPr>
                <w:color w:val="FF0000"/>
              </w:rPr>
            </w:pPr>
            <w:r w:rsidRPr="000D69D8">
              <w:rPr>
                <w:color w:val="FF0000"/>
              </w:rPr>
              <w:t>Unchanged</w:t>
            </w:r>
          </w:p>
        </w:tc>
      </w:tr>
      <w:tr w:rsidR="00906102" w:rsidRPr="000D69D8" w14:paraId="4BBE8049" w14:textId="77777777" w:rsidTr="00906102">
        <w:tc>
          <w:tcPr>
            <w:tcW w:w="1320" w:type="dxa"/>
            <w:tcBorders>
              <w:bottom w:val="single" w:sz="4" w:space="0" w:color="auto"/>
            </w:tcBorders>
            <w:shd w:val="clear" w:color="auto" w:fill="auto"/>
          </w:tcPr>
          <w:p w14:paraId="50DE8793" w14:textId="77777777" w:rsidR="00906102" w:rsidRPr="000D69D8" w:rsidRDefault="00906102" w:rsidP="009B43FB">
            <w:pPr>
              <w:suppressAutoHyphens w:val="0"/>
              <w:spacing w:before="0" w:after="0"/>
              <w:jc w:val="left"/>
              <w:rPr>
                <w:color w:val="FF0000"/>
              </w:rPr>
            </w:pPr>
          </w:p>
        </w:tc>
        <w:tc>
          <w:tcPr>
            <w:tcW w:w="1198" w:type="dxa"/>
            <w:tcBorders>
              <w:bottom w:val="single" w:sz="4" w:space="0" w:color="auto"/>
            </w:tcBorders>
            <w:shd w:val="clear" w:color="auto" w:fill="auto"/>
          </w:tcPr>
          <w:p w14:paraId="0403E1AE" w14:textId="77777777" w:rsidR="00906102" w:rsidRPr="000D69D8" w:rsidRDefault="00906102" w:rsidP="009B43FB">
            <w:pPr>
              <w:suppressAutoHyphens w:val="0"/>
              <w:spacing w:before="0" w:after="0"/>
              <w:jc w:val="left"/>
              <w:rPr>
                <w:color w:val="FF0000"/>
              </w:rPr>
            </w:pPr>
          </w:p>
        </w:tc>
        <w:tc>
          <w:tcPr>
            <w:tcW w:w="2693" w:type="dxa"/>
            <w:tcBorders>
              <w:bottom w:val="single" w:sz="4" w:space="0" w:color="auto"/>
            </w:tcBorders>
            <w:shd w:val="clear" w:color="auto" w:fill="auto"/>
          </w:tcPr>
          <w:p w14:paraId="23F58A6F" w14:textId="77777777" w:rsidR="00906102" w:rsidRPr="000D69D8" w:rsidRDefault="00906102" w:rsidP="009B43FB">
            <w:pPr>
              <w:suppressAutoHyphens w:val="0"/>
              <w:spacing w:before="0" w:after="0"/>
              <w:jc w:val="left"/>
              <w:rPr>
                <w:color w:val="FF0000"/>
              </w:rPr>
            </w:pPr>
          </w:p>
        </w:tc>
        <w:tc>
          <w:tcPr>
            <w:tcW w:w="1985" w:type="dxa"/>
            <w:tcBorders>
              <w:bottom w:val="single" w:sz="4" w:space="0" w:color="auto"/>
            </w:tcBorders>
            <w:shd w:val="clear" w:color="auto" w:fill="auto"/>
          </w:tcPr>
          <w:p w14:paraId="1DCC7CF9" w14:textId="77777777" w:rsidR="00906102" w:rsidRPr="000D69D8" w:rsidRDefault="00906102" w:rsidP="009B43FB">
            <w:pPr>
              <w:suppressAutoHyphens w:val="0"/>
              <w:spacing w:before="0" w:after="0"/>
              <w:jc w:val="left"/>
              <w:rPr>
                <w:color w:val="FF0000"/>
              </w:rPr>
            </w:pPr>
          </w:p>
        </w:tc>
        <w:tc>
          <w:tcPr>
            <w:tcW w:w="1701" w:type="dxa"/>
            <w:tcBorders>
              <w:bottom w:val="single" w:sz="4" w:space="0" w:color="auto"/>
            </w:tcBorders>
          </w:tcPr>
          <w:p w14:paraId="48E31C39" w14:textId="77777777" w:rsidR="00906102" w:rsidRPr="000D69D8" w:rsidRDefault="00906102" w:rsidP="009B43FB">
            <w:pPr>
              <w:suppressAutoHyphens w:val="0"/>
              <w:spacing w:before="0" w:after="0"/>
              <w:jc w:val="left"/>
              <w:rPr>
                <w:color w:val="FF0000"/>
              </w:rPr>
            </w:pPr>
          </w:p>
        </w:tc>
      </w:tr>
      <w:tr w:rsidR="00906102" w:rsidRPr="000D69D8" w14:paraId="3B06047A" w14:textId="77777777" w:rsidTr="00906102">
        <w:tc>
          <w:tcPr>
            <w:tcW w:w="1320" w:type="dxa"/>
            <w:shd w:val="clear" w:color="auto" w:fill="F2F2F2"/>
          </w:tcPr>
          <w:p w14:paraId="664C5898" w14:textId="77777777" w:rsidR="00906102" w:rsidRPr="000D69D8" w:rsidRDefault="00906102" w:rsidP="009B43FB">
            <w:pPr>
              <w:suppressAutoHyphens w:val="0"/>
              <w:spacing w:before="0" w:after="0"/>
              <w:jc w:val="left"/>
              <w:rPr>
                <w:color w:val="FF0000"/>
              </w:rPr>
            </w:pPr>
            <w:r w:rsidRPr="000D69D8">
              <w:rPr>
                <w:color w:val="FF0000"/>
              </w:rPr>
              <w:t>WP2</w:t>
            </w:r>
          </w:p>
        </w:tc>
        <w:tc>
          <w:tcPr>
            <w:tcW w:w="1198" w:type="dxa"/>
            <w:shd w:val="clear" w:color="auto" w:fill="F2F2F2"/>
          </w:tcPr>
          <w:p w14:paraId="19EFA486" w14:textId="77777777" w:rsidR="00906102" w:rsidRPr="000D69D8" w:rsidRDefault="00906102" w:rsidP="009B43FB">
            <w:pPr>
              <w:suppressAutoHyphens w:val="0"/>
              <w:spacing w:before="0" w:after="0"/>
              <w:jc w:val="left"/>
              <w:rPr>
                <w:color w:val="FF0000"/>
              </w:rPr>
            </w:pPr>
            <w:r w:rsidRPr="000D69D8">
              <w:rPr>
                <w:color w:val="FF0000"/>
              </w:rPr>
              <w:t>2.1</w:t>
            </w:r>
          </w:p>
        </w:tc>
        <w:tc>
          <w:tcPr>
            <w:tcW w:w="2693" w:type="dxa"/>
            <w:shd w:val="clear" w:color="auto" w:fill="F2F2F2"/>
          </w:tcPr>
          <w:p w14:paraId="19877256" w14:textId="77777777" w:rsidR="00906102" w:rsidRPr="000D69D8" w:rsidRDefault="00906102" w:rsidP="009B43FB">
            <w:pPr>
              <w:suppressAutoHyphens w:val="0"/>
              <w:spacing w:before="0" w:after="0"/>
              <w:jc w:val="left"/>
              <w:rPr>
                <w:color w:val="FF0000"/>
              </w:rPr>
            </w:pPr>
            <w:r w:rsidRPr="000D69D8">
              <w:rPr>
                <w:color w:val="FF0000"/>
              </w:rPr>
              <w:t xml:space="preserve">Sites on </w:t>
            </w:r>
            <w:proofErr w:type="spellStart"/>
            <w:r w:rsidRPr="000D69D8">
              <w:rPr>
                <w:color w:val="FF0000"/>
              </w:rPr>
              <w:t>GridGuide</w:t>
            </w:r>
            <w:proofErr w:type="spellEnd"/>
          </w:p>
        </w:tc>
        <w:tc>
          <w:tcPr>
            <w:tcW w:w="1985" w:type="dxa"/>
            <w:shd w:val="clear" w:color="auto" w:fill="F2F2F2"/>
          </w:tcPr>
          <w:p w14:paraId="7C3A15EB" w14:textId="77777777" w:rsidR="00906102" w:rsidRPr="000D69D8" w:rsidRDefault="00906102" w:rsidP="009B43FB">
            <w:pPr>
              <w:suppressAutoHyphens w:val="0"/>
              <w:spacing w:before="0" w:after="0"/>
              <w:jc w:val="left"/>
              <w:rPr>
                <w:color w:val="FF0000"/>
              </w:rPr>
            </w:pPr>
            <w:r w:rsidRPr="000D69D8">
              <w:rPr>
                <w:color w:val="FF0000"/>
              </w:rPr>
              <w:t>75</w:t>
            </w:r>
          </w:p>
        </w:tc>
        <w:tc>
          <w:tcPr>
            <w:tcW w:w="1701" w:type="dxa"/>
            <w:shd w:val="clear" w:color="auto" w:fill="F2F2F2"/>
          </w:tcPr>
          <w:p w14:paraId="5B67DFEA" w14:textId="77777777" w:rsidR="00906102" w:rsidRPr="000D69D8" w:rsidRDefault="00A37AD3" w:rsidP="009B43FB">
            <w:pPr>
              <w:suppressAutoHyphens w:val="0"/>
              <w:spacing w:before="0" w:after="0"/>
              <w:jc w:val="left"/>
              <w:rPr>
                <w:color w:val="FF0000"/>
              </w:rPr>
            </w:pPr>
            <w:r w:rsidRPr="000D69D8">
              <w:rPr>
                <w:color w:val="FF0000"/>
              </w:rPr>
              <w:t>Unchanged</w:t>
            </w:r>
          </w:p>
        </w:tc>
      </w:tr>
      <w:tr w:rsidR="00906102" w:rsidRPr="000D69D8" w14:paraId="742B9148" w14:textId="77777777" w:rsidTr="00906102">
        <w:tc>
          <w:tcPr>
            <w:tcW w:w="1320" w:type="dxa"/>
            <w:shd w:val="clear" w:color="auto" w:fill="F2F2F2"/>
          </w:tcPr>
          <w:p w14:paraId="70E68872"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570D6C3B" w14:textId="77777777" w:rsidR="00906102" w:rsidRPr="000D69D8" w:rsidRDefault="00906102" w:rsidP="009B43FB">
            <w:pPr>
              <w:suppressAutoHyphens w:val="0"/>
              <w:spacing w:before="0" w:after="0"/>
              <w:jc w:val="left"/>
              <w:rPr>
                <w:color w:val="FF0000"/>
              </w:rPr>
            </w:pPr>
            <w:r w:rsidRPr="000D69D8">
              <w:rPr>
                <w:color w:val="FF0000"/>
              </w:rPr>
              <w:t>2.2</w:t>
            </w:r>
          </w:p>
        </w:tc>
        <w:tc>
          <w:tcPr>
            <w:tcW w:w="2693" w:type="dxa"/>
            <w:shd w:val="clear" w:color="auto" w:fill="F2F2F2"/>
          </w:tcPr>
          <w:p w14:paraId="38FE0626" w14:textId="77777777" w:rsidR="00906102" w:rsidRPr="000D69D8" w:rsidRDefault="00906102" w:rsidP="009B43FB">
            <w:pPr>
              <w:suppressAutoHyphens w:val="0"/>
              <w:spacing w:before="0" w:after="0"/>
              <w:jc w:val="left"/>
              <w:rPr>
                <w:color w:val="FF0000"/>
              </w:rPr>
            </w:pPr>
            <w:r w:rsidRPr="000D69D8">
              <w:rPr>
                <w:color w:val="FF0000"/>
              </w:rPr>
              <w:t xml:space="preserve">Bloggers contributing to </w:t>
            </w:r>
            <w:proofErr w:type="spellStart"/>
            <w:r w:rsidRPr="000D69D8">
              <w:rPr>
                <w:color w:val="FF0000"/>
              </w:rPr>
              <w:t>GridCasts</w:t>
            </w:r>
            <w:proofErr w:type="spellEnd"/>
          </w:p>
        </w:tc>
        <w:tc>
          <w:tcPr>
            <w:tcW w:w="1985" w:type="dxa"/>
            <w:shd w:val="clear" w:color="auto" w:fill="F2F2F2"/>
          </w:tcPr>
          <w:p w14:paraId="043EBD2B" w14:textId="77777777" w:rsidR="00906102" w:rsidRPr="000D69D8" w:rsidRDefault="00906102" w:rsidP="009B43FB">
            <w:pPr>
              <w:suppressAutoHyphens w:val="0"/>
              <w:spacing w:before="0" w:after="0"/>
              <w:jc w:val="left"/>
              <w:rPr>
                <w:color w:val="FF0000"/>
              </w:rPr>
            </w:pPr>
            <w:r w:rsidRPr="000D69D8">
              <w:rPr>
                <w:color w:val="FF0000"/>
              </w:rPr>
              <w:t>5 per GridCast</w:t>
            </w:r>
          </w:p>
        </w:tc>
        <w:tc>
          <w:tcPr>
            <w:tcW w:w="1701" w:type="dxa"/>
            <w:shd w:val="clear" w:color="auto" w:fill="F2F2F2"/>
          </w:tcPr>
          <w:p w14:paraId="75EBDA88" w14:textId="77777777" w:rsidR="00906102" w:rsidRPr="000D69D8" w:rsidRDefault="00A37AD3" w:rsidP="009B43FB">
            <w:pPr>
              <w:suppressAutoHyphens w:val="0"/>
              <w:spacing w:before="0" w:after="0"/>
              <w:jc w:val="left"/>
              <w:rPr>
                <w:color w:val="FF0000"/>
              </w:rPr>
            </w:pPr>
            <w:r w:rsidRPr="000D69D8">
              <w:rPr>
                <w:color w:val="FF0000"/>
              </w:rPr>
              <w:t>Unchanged</w:t>
            </w:r>
          </w:p>
        </w:tc>
      </w:tr>
      <w:tr w:rsidR="00906102" w:rsidRPr="000D69D8" w14:paraId="0B2CC511" w14:textId="77777777" w:rsidTr="00906102">
        <w:tc>
          <w:tcPr>
            <w:tcW w:w="1320" w:type="dxa"/>
            <w:shd w:val="clear" w:color="auto" w:fill="F2F2F2"/>
          </w:tcPr>
          <w:p w14:paraId="46717D5A"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0AE2CBD3" w14:textId="77777777" w:rsidR="00906102" w:rsidRPr="000D69D8" w:rsidRDefault="00906102" w:rsidP="009B43FB">
            <w:pPr>
              <w:suppressAutoHyphens w:val="0"/>
              <w:spacing w:before="0" w:after="0"/>
              <w:jc w:val="left"/>
              <w:rPr>
                <w:color w:val="FF0000"/>
              </w:rPr>
            </w:pPr>
            <w:r w:rsidRPr="000D69D8">
              <w:rPr>
                <w:color w:val="FF0000"/>
              </w:rPr>
              <w:t>2.3</w:t>
            </w:r>
          </w:p>
        </w:tc>
        <w:tc>
          <w:tcPr>
            <w:tcW w:w="2693" w:type="dxa"/>
            <w:shd w:val="clear" w:color="auto" w:fill="F2F2F2"/>
          </w:tcPr>
          <w:p w14:paraId="39B2273C" w14:textId="77777777" w:rsidR="00906102" w:rsidRPr="000D69D8" w:rsidRDefault="00906102" w:rsidP="009B43FB">
            <w:pPr>
              <w:suppressAutoHyphens w:val="0"/>
              <w:spacing w:before="0" w:after="0"/>
              <w:jc w:val="left"/>
              <w:rPr>
                <w:color w:val="FF0000"/>
              </w:rPr>
            </w:pPr>
            <w:proofErr w:type="spellStart"/>
            <w:r w:rsidRPr="000D69D8">
              <w:rPr>
                <w:color w:val="FF0000"/>
              </w:rPr>
              <w:t>GridCasts</w:t>
            </w:r>
            <w:proofErr w:type="spellEnd"/>
            <w:r w:rsidRPr="000D69D8">
              <w:rPr>
                <w:color w:val="FF0000"/>
              </w:rPr>
              <w:t xml:space="preserve"> per year</w:t>
            </w:r>
          </w:p>
        </w:tc>
        <w:tc>
          <w:tcPr>
            <w:tcW w:w="1985" w:type="dxa"/>
            <w:shd w:val="clear" w:color="auto" w:fill="F2F2F2"/>
          </w:tcPr>
          <w:p w14:paraId="0297EA83" w14:textId="77777777" w:rsidR="00906102" w:rsidRPr="000D69D8" w:rsidRDefault="00906102" w:rsidP="009B43FB">
            <w:pPr>
              <w:suppressAutoHyphens w:val="0"/>
              <w:spacing w:before="0" w:after="0"/>
              <w:jc w:val="left"/>
              <w:rPr>
                <w:color w:val="FF0000"/>
              </w:rPr>
            </w:pPr>
            <w:r w:rsidRPr="000D69D8">
              <w:rPr>
                <w:color w:val="FF0000"/>
              </w:rPr>
              <w:t>4 in Europe per year, 1 outside Europe</w:t>
            </w:r>
          </w:p>
        </w:tc>
        <w:tc>
          <w:tcPr>
            <w:tcW w:w="1701" w:type="dxa"/>
            <w:shd w:val="clear" w:color="auto" w:fill="F2F2F2"/>
          </w:tcPr>
          <w:p w14:paraId="190C6288" w14:textId="77777777" w:rsidR="00906102" w:rsidRPr="000D69D8" w:rsidRDefault="00906102" w:rsidP="009B43FB">
            <w:pPr>
              <w:suppressAutoHyphens w:val="0"/>
              <w:spacing w:before="0" w:after="0"/>
              <w:jc w:val="left"/>
              <w:rPr>
                <w:color w:val="FF0000"/>
              </w:rPr>
            </w:pPr>
            <w:r w:rsidRPr="000D69D8">
              <w:rPr>
                <w:color w:val="FF0000"/>
              </w:rPr>
              <w:t>Increased from 2 in Europe</w:t>
            </w:r>
          </w:p>
        </w:tc>
      </w:tr>
      <w:tr w:rsidR="00906102" w:rsidRPr="000D69D8" w14:paraId="2AC49E9C" w14:textId="77777777" w:rsidTr="00906102">
        <w:tc>
          <w:tcPr>
            <w:tcW w:w="1320" w:type="dxa"/>
            <w:shd w:val="clear" w:color="auto" w:fill="F2F2F2"/>
          </w:tcPr>
          <w:p w14:paraId="4F90D67F"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02819E42" w14:textId="77777777" w:rsidR="00906102" w:rsidRPr="000D69D8" w:rsidRDefault="00906102" w:rsidP="009B43FB">
            <w:pPr>
              <w:suppressAutoHyphens w:val="0"/>
              <w:spacing w:before="0" w:after="0"/>
              <w:jc w:val="left"/>
              <w:rPr>
                <w:color w:val="FF0000"/>
              </w:rPr>
            </w:pPr>
            <w:r w:rsidRPr="000D69D8">
              <w:rPr>
                <w:color w:val="FF0000"/>
              </w:rPr>
              <w:t>2.4</w:t>
            </w:r>
          </w:p>
        </w:tc>
        <w:tc>
          <w:tcPr>
            <w:tcW w:w="2693" w:type="dxa"/>
            <w:shd w:val="clear" w:color="auto" w:fill="F2F2F2"/>
          </w:tcPr>
          <w:p w14:paraId="41A0EE78" w14:textId="77777777" w:rsidR="00906102" w:rsidRPr="000D69D8" w:rsidRDefault="00906102" w:rsidP="009B43FB">
            <w:pPr>
              <w:suppressAutoHyphens w:val="0"/>
              <w:spacing w:before="0" w:after="0"/>
              <w:jc w:val="left"/>
              <w:rPr>
                <w:color w:val="FF0000"/>
              </w:rPr>
            </w:pPr>
            <w:r w:rsidRPr="000D69D8">
              <w:rPr>
                <w:color w:val="FF0000"/>
              </w:rPr>
              <w:t xml:space="preserve"> New areas in </w:t>
            </w:r>
            <w:proofErr w:type="spellStart"/>
            <w:r w:rsidRPr="000D69D8">
              <w:rPr>
                <w:color w:val="FF0000"/>
              </w:rPr>
              <w:t>GridCafé</w:t>
            </w:r>
            <w:proofErr w:type="spellEnd"/>
          </w:p>
        </w:tc>
        <w:tc>
          <w:tcPr>
            <w:tcW w:w="1985" w:type="dxa"/>
            <w:shd w:val="clear" w:color="auto" w:fill="F2F2F2"/>
          </w:tcPr>
          <w:p w14:paraId="55E936AE" w14:textId="77777777" w:rsidR="00906102" w:rsidRPr="000D69D8" w:rsidRDefault="00906102" w:rsidP="009B43FB">
            <w:pPr>
              <w:suppressAutoHyphens w:val="0"/>
              <w:spacing w:before="0" w:after="0"/>
              <w:jc w:val="left"/>
              <w:rPr>
                <w:color w:val="FF0000"/>
              </w:rPr>
            </w:pPr>
            <w:r w:rsidRPr="000D69D8">
              <w:rPr>
                <w:color w:val="FF0000"/>
              </w:rPr>
              <w:t>3, one new area per year</w:t>
            </w:r>
          </w:p>
        </w:tc>
        <w:tc>
          <w:tcPr>
            <w:tcW w:w="1701" w:type="dxa"/>
            <w:shd w:val="clear" w:color="auto" w:fill="F2F2F2"/>
          </w:tcPr>
          <w:p w14:paraId="6EE38DD2" w14:textId="77777777" w:rsidR="00906102" w:rsidRPr="000D69D8" w:rsidRDefault="00A37AD3" w:rsidP="009B43FB">
            <w:pPr>
              <w:suppressAutoHyphens w:val="0"/>
              <w:spacing w:before="0" w:after="0"/>
              <w:jc w:val="left"/>
              <w:rPr>
                <w:color w:val="FF0000"/>
              </w:rPr>
            </w:pPr>
            <w:r w:rsidRPr="000D69D8">
              <w:rPr>
                <w:color w:val="FF0000"/>
              </w:rPr>
              <w:t>Unchanged</w:t>
            </w:r>
          </w:p>
        </w:tc>
      </w:tr>
      <w:tr w:rsidR="00906102" w:rsidRPr="000D69D8" w14:paraId="55F4436C" w14:textId="77777777" w:rsidTr="00906102">
        <w:tc>
          <w:tcPr>
            <w:tcW w:w="1320" w:type="dxa"/>
            <w:tcBorders>
              <w:bottom w:val="single" w:sz="4" w:space="0" w:color="auto"/>
            </w:tcBorders>
            <w:shd w:val="clear" w:color="auto" w:fill="auto"/>
          </w:tcPr>
          <w:p w14:paraId="5405A11C" w14:textId="77777777" w:rsidR="00906102" w:rsidRPr="000D69D8" w:rsidRDefault="00906102" w:rsidP="009B43FB">
            <w:pPr>
              <w:suppressAutoHyphens w:val="0"/>
              <w:spacing w:before="0" w:after="0"/>
              <w:jc w:val="left"/>
              <w:rPr>
                <w:color w:val="FF0000"/>
              </w:rPr>
            </w:pPr>
          </w:p>
        </w:tc>
        <w:tc>
          <w:tcPr>
            <w:tcW w:w="1198" w:type="dxa"/>
            <w:tcBorders>
              <w:bottom w:val="single" w:sz="4" w:space="0" w:color="auto"/>
            </w:tcBorders>
            <w:shd w:val="clear" w:color="auto" w:fill="auto"/>
          </w:tcPr>
          <w:p w14:paraId="77029239" w14:textId="77777777" w:rsidR="00906102" w:rsidRPr="000D69D8" w:rsidRDefault="00906102" w:rsidP="009B43FB">
            <w:pPr>
              <w:suppressAutoHyphens w:val="0"/>
              <w:spacing w:before="0" w:after="0"/>
              <w:jc w:val="left"/>
              <w:rPr>
                <w:color w:val="FF0000"/>
              </w:rPr>
            </w:pPr>
          </w:p>
        </w:tc>
        <w:tc>
          <w:tcPr>
            <w:tcW w:w="2693" w:type="dxa"/>
            <w:tcBorders>
              <w:bottom w:val="single" w:sz="4" w:space="0" w:color="auto"/>
            </w:tcBorders>
            <w:shd w:val="clear" w:color="auto" w:fill="auto"/>
          </w:tcPr>
          <w:p w14:paraId="38B099DB" w14:textId="77777777" w:rsidR="00906102" w:rsidRPr="000D69D8" w:rsidRDefault="00906102" w:rsidP="009B43FB">
            <w:pPr>
              <w:suppressAutoHyphens w:val="0"/>
              <w:spacing w:before="0" w:after="0"/>
              <w:jc w:val="left"/>
              <w:rPr>
                <w:color w:val="FF0000"/>
              </w:rPr>
            </w:pPr>
          </w:p>
        </w:tc>
        <w:tc>
          <w:tcPr>
            <w:tcW w:w="1985" w:type="dxa"/>
            <w:tcBorders>
              <w:bottom w:val="single" w:sz="4" w:space="0" w:color="auto"/>
            </w:tcBorders>
            <w:shd w:val="clear" w:color="auto" w:fill="auto"/>
          </w:tcPr>
          <w:p w14:paraId="6A0B37DB" w14:textId="77777777" w:rsidR="00906102" w:rsidRPr="000D69D8" w:rsidRDefault="00906102" w:rsidP="009B43FB">
            <w:pPr>
              <w:suppressAutoHyphens w:val="0"/>
              <w:spacing w:before="0" w:after="0"/>
              <w:jc w:val="left"/>
              <w:rPr>
                <w:color w:val="FF0000"/>
              </w:rPr>
            </w:pPr>
          </w:p>
        </w:tc>
        <w:tc>
          <w:tcPr>
            <w:tcW w:w="1701" w:type="dxa"/>
            <w:tcBorders>
              <w:bottom w:val="single" w:sz="4" w:space="0" w:color="auto"/>
            </w:tcBorders>
          </w:tcPr>
          <w:p w14:paraId="4B6AA978" w14:textId="77777777" w:rsidR="00906102" w:rsidRPr="000D69D8" w:rsidRDefault="00906102" w:rsidP="009B43FB">
            <w:pPr>
              <w:suppressAutoHyphens w:val="0"/>
              <w:spacing w:before="0" w:after="0"/>
              <w:jc w:val="left"/>
              <w:rPr>
                <w:color w:val="FF0000"/>
              </w:rPr>
            </w:pPr>
          </w:p>
        </w:tc>
      </w:tr>
      <w:tr w:rsidR="00906102" w:rsidRPr="000D69D8" w14:paraId="018BFFA0" w14:textId="77777777" w:rsidTr="00906102">
        <w:tc>
          <w:tcPr>
            <w:tcW w:w="1320" w:type="dxa"/>
            <w:shd w:val="clear" w:color="auto" w:fill="F2F2F2"/>
          </w:tcPr>
          <w:p w14:paraId="16CB767B" w14:textId="77777777" w:rsidR="00906102" w:rsidRPr="000D69D8" w:rsidRDefault="00906102" w:rsidP="009B43FB">
            <w:pPr>
              <w:suppressAutoHyphens w:val="0"/>
              <w:spacing w:before="0" w:after="0"/>
              <w:jc w:val="left"/>
              <w:rPr>
                <w:color w:val="FF0000"/>
              </w:rPr>
            </w:pPr>
            <w:r w:rsidRPr="000D69D8">
              <w:rPr>
                <w:color w:val="FF0000"/>
              </w:rPr>
              <w:t>WP3</w:t>
            </w:r>
          </w:p>
        </w:tc>
        <w:tc>
          <w:tcPr>
            <w:tcW w:w="1198" w:type="dxa"/>
            <w:shd w:val="clear" w:color="auto" w:fill="F2F2F2"/>
          </w:tcPr>
          <w:p w14:paraId="168D03E9" w14:textId="77777777" w:rsidR="00906102" w:rsidRPr="000D69D8" w:rsidRDefault="00906102" w:rsidP="009B43FB">
            <w:pPr>
              <w:suppressAutoHyphens w:val="0"/>
              <w:spacing w:before="0" w:after="0"/>
              <w:jc w:val="left"/>
              <w:rPr>
                <w:color w:val="FF0000"/>
              </w:rPr>
            </w:pPr>
            <w:r w:rsidRPr="000D69D8">
              <w:rPr>
                <w:color w:val="FF0000"/>
              </w:rPr>
              <w:t>3.1</w:t>
            </w:r>
          </w:p>
        </w:tc>
        <w:tc>
          <w:tcPr>
            <w:tcW w:w="2693" w:type="dxa"/>
            <w:shd w:val="clear" w:color="auto" w:fill="F2F2F2"/>
          </w:tcPr>
          <w:p w14:paraId="3ADBB01A" w14:textId="77777777" w:rsidR="00906102" w:rsidRPr="000D69D8" w:rsidRDefault="00906102" w:rsidP="009B43FB">
            <w:pPr>
              <w:suppressAutoHyphens w:val="0"/>
              <w:spacing w:before="0" w:after="0"/>
              <w:jc w:val="left"/>
              <w:rPr>
                <w:color w:val="FF0000"/>
              </w:rPr>
            </w:pPr>
            <w:proofErr w:type="spellStart"/>
            <w:r w:rsidRPr="000D69D8">
              <w:rPr>
                <w:color w:val="FF0000"/>
              </w:rPr>
              <w:t>iSGTW</w:t>
            </w:r>
            <w:proofErr w:type="spellEnd"/>
            <w:r w:rsidRPr="000D69D8">
              <w:rPr>
                <w:color w:val="FF0000"/>
              </w:rPr>
              <w:t xml:space="preserve"> subscribers</w:t>
            </w:r>
          </w:p>
        </w:tc>
        <w:tc>
          <w:tcPr>
            <w:tcW w:w="1985" w:type="dxa"/>
            <w:shd w:val="clear" w:color="auto" w:fill="F2F2F2"/>
          </w:tcPr>
          <w:p w14:paraId="18FFA09A" w14:textId="77777777" w:rsidR="00906102" w:rsidRPr="000D69D8" w:rsidRDefault="00906102" w:rsidP="009B43FB">
            <w:pPr>
              <w:suppressAutoHyphens w:val="0"/>
              <w:spacing w:before="0" w:after="0"/>
              <w:jc w:val="left"/>
              <w:rPr>
                <w:color w:val="FF0000"/>
              </w:rPr>
            </w:pPr>
            <w:r w:rsidRPr="000D69D8">
              <w:rPr>
                <w:color w:val="FF0000"/>
              </w:rPr>
              <w:t>30% increase</w:t>
            </w:r>
          </w:p>
        </w:tc>
        <w:tc>
          <w:tcPr>
            <w:tcW w:w="1701" w:type="dxa"/>
            <w:shd w:val="clear" w:color="auto" w:fill="F2F2F2"/>
          </w:tcPr>
          <w:p w14:paraId="21C0EE8B" w14:textId="77777777" w:rsidR="00906102" w:rsidRPr="000D69D8" w:rsidRDefault="00906102" w:rsidP="009B43FB">
            <w:pPr>
              <w:suppressAutoHyphens w:val="0"/>
              <w:spacing w:before="0" w:after="0"/>
              <w:jc w:val="left"/>
              <w:rPr>
                <w:color w:val="FF0000"/>
              </w:rPr>
            </w:pPr>
            <w:r w:rsidRPr="000D69D8">
              <w:rPr>
                <w:color w:val="FF0000"/>
              </w:rPr>
              <w:t>Including social media followers</w:t>
            </w:r>
          </w:p>
        </w:tc>
      </w:tr>
      <w:tr w:rsidR="00906102" w:rsidRPr="000D69D8" w14:paraId="02333865" w14:textId="77777777" w:rsidTr="00906102">
        <w:tc>
          <w:tcPr>
            <w:tcW w:w="1320" w:type="dxa"/>
            <w:shd w:val="clear" w:color="auto" w:fill="F2F2F2"/>
          </w:tcPr>
          <w:p w14:paraId="72DA4848"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3B13E3F9" w14:textId="77777777" w:rsidR="00906102" w:rsidRPr="000D69D8" w:rsidRDefault="00906102" w:rsidP="009B43FB">
            <w:pPr>
              <w:suppressAutoHyphens w:val="0"/>
              <w:spacing w:before="0" w:after="0"/>
              <w:jc w:val="left"/>
              <w:rPr>
                <w:color w:val="FF0000"/>
              </w:rPr>
            </w:pPr>
            <w:r w:rsidRPr="000D69D8">
              <w:rPr>
                <w:color w:val="FF0000"/>
              </w:rPr>
              <w:t>3.2</w:t>
            </w:r>
          </w:p>
        </w:tc>
        <w:tc>
          <w:tcPr>
            <w:tcW w:w="2693" w:type="dxa"/>
            <w:shd w:val="clear" w:color="auto" w:fill="F2F2F2"/>
          </w:tcPr>
          <w:p w14:paraId="051DA98B" w14:textId="77777777" w:rsidR="00906102" w:rsidRPr="000D69D8" w:rsidRDefault="00906102" w:rsidP="009B43FB">
            <w:pPr>
              <w:suppressAutoHyphens w:val="0"/>
              <w:spacing w:before="0" w:after="0"/>
              <w:jc w:val="left"/>
              <w:rPr>
                <w:color w:val="FF0000"/>
              </w:rPr>
            </w:pPr>
            <w:r w:rsidRPr="000D69D8">
              <w:rPr>
                <w:color w:val="FF0000"/>
              </w:rPr>
              <w:t>Articles on European projects</w:t>
            </w:r>
          </w:p>
        </w:tc>
        <w:tc>
          <w:tcPr>
            <w:tcW w:w="1985" w:type="dxa"/>
            <w:shd w:val="clear" w:color="auto" w:fill="F2F2F2"/>
          </w:tcPr>
          <w:p w14:paraId="5DFDE40E" w14:textId="77777777" w:rsidR="00906102" w:rsidRPr="000D69D8" w:rsidRDefault="00906102" w:rsidP="009B43FB">
            <w:pPr>
              <w:suppressAutoHyphens w:val="0"/>
              <w:spacing w:before="0" w:after="0"/>
              <w:jc w:val="left"/>
              <w:rPr>
                <w:color w:val="FF0000"/>
              </w:rPr>
            </w:pPr>
            <w:r w:rsidRPr="000D69D8">
              <w:rPr>
                <w:color w:val="FF0000"/>
              </w:rPr>
              <w:t>50 per year</w:t>
            </w:r>
          </w:p>
        </w:tc>
        <w:tc>
          <w:tcPr>
            <w:tcW w:w="1701" w:type="dxa"/>
            <w:shd w:val="clear" w:color="auto" w:fill="F2F2F2"/>
          </w:tcPr>
          <w:p w14:paraId="7022CD84" w14:textId="77777777" w:rsidR="00906102" w:rsidRPr="000D69D8" w:rsidRDefault="00A37AD3" w:rsidP="009B43FB">
            <w:pPr>
              <w:suppressAutoHyphens w:val="0"/>
              <w:spacing w:before="0" w:after="0"/>
              <w:jc w:val="left"/>
              <w:rPr>
                <w:color w:val="FF0000"/>
              </w:rPr>
            </w:pPr>
            <w:r w:rsidRPr="000D69D8">
              <w:rPr>
                <w:color w:val="FF0000"/>
              </w:rPr>
              <w:t>Unchanged</w:t>
            </w:r>
          </w:p>
        </w:tc>
      </w:tr>
      <w:tr w:rsidR="00906102" w:rsidRPr="000D69D8" w14:paraId="097FCE47" w14:textId="77777777" w:rsidTr="00906102">
        <w:tc>
          <w:tcPr>
            <w:tcW w:w="1320" w:type="dxa"/>
            <w:shd w:val="clear" w:color="auto" w:fill="F2F2F2"/>
          </w:tcPr>
          <w:p w14:paraId="02071C7D"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65DC97D0" w14:textId="77777777" w:rsidR="00906102" w:rsidRPr="000D69D8" w:rsidRDefault="00906102" w:rsidP="009B43FB">
            <w:pPr>
              <w:suppressAutoHyphens w:val="0"/>
              <w:spacing w:before="0" w:after="0"/>
              <w:jc w:val="left"/>
              <w:rPr>
                <w:color w:val="FF0000"/>
              </w:rPr>
            </w:pPr>
            <w:r w:rsidRPr="000D69D8">
              <w:rPr>
                <w:color w:val="FF0000"/>
              </w:rPr>
              <w:t>3.3</w:t>
            </w:r>
          </w:p>
        </w:tc>
        <w:tc>
          <w:tcPr>
            <w:tcW w:w="2693" w:type="dxa"/>
            <w:shd w:val="clear" w:color="auto" w:fill="F2F2F2"/>
          </w:tcPr>
          <w:p w14:paraId="5AB90470" w14:textId="77777777" w:rsidR="00906102" w:rsidRPr="000D69D8" w:rsidRDefault="00906102" w:rsidP="009B43FB">
            <w:pPr>
              <w:suppressAutoHyphens w:val="0"/>
              <w:spacing w:before="0" w:after="0"/>
              <w:jc w:val="left"/>
              <w:rPr>
                <w:color w:val="FF0000"/>
              </w:rPr>
            </w:pPr>
            <w:r w:rsidRPr="000D69D8">
              <w:rPr>
                <w:color w:val="FF0000"/>
              </w:rPr>
              <w:t xml:space="preserve">Projects in the </w:t>
            </w:r>
            <w:proofErr w:type="spellStart"/>
            <w:r w:rsidRPr="000D69D8">
              <w:rPr>
                <w:color w:val="FF0000"/>
              </w:rPr>
              <w:t>iSGTW</w:t>
            </w:r>
            <w:proofErr w:type="spellEnd"/>
            <w:r w:rsidRPr="000D69D8">
              <w:rPr>
                <w:color w:val="FF0000"/>
              </w:rPr>
              <w:t>/</w:t>
            </w:r>
            <w:proofErr w:type="spellStart"/>
            <w:r w:rsidRPr="000D69D8">
              <w:rPr>
                <w:color w:val="FF0000"/>
              </w:rPr>
              <w:t>GridCafé</w:t>
            </w:r>
            <w:proofErr w:type="spellEnd"/>
            <w:r w:rsidRPr="000D69D8">
              <w:rPr>
                <w:color w:val="FF0000"/>
              </w:rPr>
              <w:t xml:space="preserve"> resources section</w:t>
            </w:r>
          </w:p>
        </w:tc>
        <w:tc>
          <w:tcPr>
            <w:tcW w:w="1985" w:type="dxa"/>
            <w:shd w:val="clear" w:color="auto" w:fill="F2F2F2"/>
          </w:tcPr>
          <w:p w14:paraId="06EC14E2" w14:textId="77777777" w:rsidR="00906102" w:rsidRPr="000D69D8" w:rsidRDefault="00906102" w:rsidP="009B43FB">
            <w:pPr>
              <w:suppressAutoHyphens w:val="0"/>
              <w:spacing w:before="0" w:after="0"/>
              <w:jc w:val="left"/>
              <w:rPr>
                <w:color w:val="FF0000"/>
              </w:rPr>
            </w:pPr>
            <w:r w:rsidRPr="000D69D8">
              <w:rPr>
                <w:color w:val="FF0000"/>
              </w:rPr>
              <w:t>150 in total</w:t>
            </w:r>
          </w:p>
        </w:tc>
        <w:tc>
          <w:tcPr>
            <w:tcW w:w="1701" w:type="dxa"/>
            <w:shd w:val="clear" w:color="auto" w:fill="F2F2F2"/>
          </w:tcPr>
          <w:p w14:paraId="29E9CD90" w14:textId="77777777" w:rsidR="00906102" w:rsidRPr="000D69D8" w:rsidRDefault="00906102" w:rsidP="009B43FB">
            <w:pPr>
              <w:suppressAutoHyphens w:val="0"/>
              <w:spacing w:before="0" w:after="0"/>
              <w:jc w:val="left"/>
              <w:rPr>
                <w:color w:val="FF0000"/>
              </w:rPr>
            </w:pPr>
            <w:r w:rsidRPr="000D69D8">
              <w:rPr>
                <w:color w:val="FF0000"/>
              </w:rPr>
              <w:t>Increased from 100</w:t>
            </w:r>
          </w:p>
        </w:tc>
      </w:tr>
      <w:tr w:rsidR="00906102" w:rsidRPr="000D69D8" w14:paraId="117A17C7" w14:textId="77777777" w:rsidTr="00906102">
        <w:tc>
          <w:tcPr>
            <w:tcW w:w="1320" w:type="dxa"/>
            <w:shd w:val="clear" w:color="auto" w:fill="F2F2F2"/>
          </w:tcPr>
          <w:p w14:paraId="07193FC8" w14:textId="77777777" w:rsidR="00906102" w:rsidRPr="000D69D8" w:rsidRDefault="00906102" w:rsidP="009B43FB">
            <w:pPr>
              <w:suppressAutoHyphens w:val="0"/>
              <w:spacing w:before="0" w:after="0"/>
              <w:jc w:val="left"/>
              <w:rPr>
                <w:color w:val="FF0000"/>
              </w:rPr>
            </w:pPr>
          </w:p>
        </w:tc>
        <w:tc>
          <w:tcPr>
            <w:tcW w:w="1198" w:type="dxa"/>
            <w:shd w:val="clear" w:color="auto" w:fill="F2F2F2"/>
          </w:tcPr>
          <w:p w14:paraId="6EB081CB" w14:textId="77777777" w:rsidR="00906102" w:rsidRPr="000D69D8" w:rsidRDefault="00906102" w:rsidP="009B43FB">
            <w:pPr>
              <w:suppressAutoHyphens w:val="0"/>
              <w:spacing w:before="0" w:after="0"/>
              <w:jc w:val="left"/>
              <w:rPr>
                <w:color w:val="FF0000"/>
              </w:rPr>
            </w:pPr>
            <w:r w:rsidRPr="000D69D8">
              <w:rPr>
                <w:color w:val="FF0000"/>
              </w:rPr>
              <w:t>3.4</w:t>
            </w:r>
          </w:p>
        </w:tc>
        <w:tc>
          <w:tcPr>
            <w:tcW w:w="2693" w:type="dxa"/>
            <w:shd w:val="clear" w:color="auto" w:fill="F2F2F2"/>
          </w:tcPr>
          <w:p w14:paraId="0470340C" w14:textId="77777777" w:rsidR="00906102" w:rsidRPr="000D69D8" w:rsidRDefault="00906102" w:rsidP="009B43FB">
            <w:pPr>
              <w:suppressAutoHyphens w:val="0"/>
              <w:spacing w:before="0" w:after="0"/>
              <w:jc w:val="left"/>
              <w:rPr>
                <w:color w:val="FF0000"/>
              </w:rPr>
            </w:pPr>
            <w:proofErr w:type="spellStart"/>
            <w:r w:rsidRPr="000D69D8">
              <w:rPr>
                <w:color w:val="FF0000"/>
              </w:rPr>
              <w:t>iSGTW</w:t>
            </w:r>
            <w:proofErr w:type="spellEnd"/>
            <w:r w:rsidRPr="000D69D8">
              <w:rPr>
                <w:color w:val="FF0000"/>
              </w:rPr>
              <w:t xml:space="preserve"> printed materials distributed</w:t>
            </w:r>
          </w:p>
        </w:tc>
        <w:tc>
          <w:tcPr>
            <w:tcW w:w="1985" w:type="dxa"/>
            <w:shd w:val="clear" w:color="auto" w:fill="F2F2F2"/>
          </w:tcPr>
          <w:p w14:paraId="5F896808" w14:textId="77777777" w:rsidR="00906102" w:rsidRPr="000D69D8" w:rsidRDefault="00906102" w:rsidP="009B43FB">
            <w:pPr>
              <w:suppressAutoHyphens w:val="0"/>
              <w:spacing w:before="0" w:after="0"/>
              <w:jc w:val="left"/>
              <w:rPr>
                <w:color w:val="FF0000"/>
              </w:rPr>
            </w:pPr>
            <w:r w:rsidRPr="000D69D8">
              <w:rPr>
                <w:color w:val="FF0000"/>
              </w:rPr>
              <w:t>1000 in total</w:t>
            </w:r>
          </w:p>
        </w:tc>
        <w:tc>
          <w:tcPr>
            <w:tcW w:w="1701" w:type="dxa"/>
            <w:shd w:val="clear" w:color="auto" w:fill="F2F2F2"/>
          </w:tcPr>
          <w:p w14:paraId="3568D32C" w14:textId="77777777" w:rsidR="00906102" w:rsidRPr="000D69D8" w:rsidRDefault="00A37AD3" w:rsidP="009B43FB">
            <w:pPr>
              <w:suppressAutoHyphens w:val="0"/>
              <w:spacing w:before="0" w:after="0"/>
              <w:jc w:val="left"/>
              <w:rPr>
                <w:color w:val="FF0000"/>
              </w:rPr>
            </w:pPr>
            <w:r w:rsidRPr="000D69D8">
              <w:rPr>
                <w:color w:val="FF0000"/>
              </w:rPr>
              <w:t>Unchanged</w:t>
            </w:r>
          </w:p>
        </w:tc>
      </w:tr>
    </w:tbl>
    <w:p w14:paraId="13EEEA23" w14:textId="77777777" w:rsidR="00906102" w:rsidRPr="000D69D8" w:rsidRDefault="00906102" w:rsidP="00906102">
      <w:pPr>
        <w:suppressAutoHyphens w:val="0"/>
        <w:spacing w:before="0" w:after="0"/>
        <w:jc w:val="center"/>
        <w:rPr>
          <w:b/>
          <w:color w:val="FF0000"/>
        </w:rPr>
      </w:pPr>
    </w:p>
    <w:p w14:paraId="4F990712" w14:textId="77777777" w:rsidR="00906102" w:rsidRPr="000D69D8" w:rsidRDefault="00906102" w:rsidP="00906102">
      <w:pPr>
        <w:pStyle w:val="Heading2"/>
        <w:rPr>
          <w:color w:val="FF0000"/>
        </w:rPr>
      </w:pPr>
      <w:bookmarkStart w:id="60" w:name="_Toc333497903"/>
      <w:r w:rsidRPr="000D69D8">
        <w:rPr>
          <w:color w:val="FF0000"/>
          <w:lang w:val="en-GB"/>
        </w:rPr>
        <w:lastRenderedPageBreak/>
        <w:t>WP1: Impact and Sustainability</w:t>
      </w:r>
      <w:bookmarkEnd w:id="60"/>
    </w:p>
    <w:p w14:paraId="3CB12CE2" w14:textId="77777777" w:rsidR="00906102" w:rsidRPr="000D69D8" w:rsidRDefault="00906102" w:rsidP="00906102">
      <w:pPr>
        <w:rPr>
          <w:color w:val="FF0000"/>
        </w:rPr>
      </w:pPr>
    </w:p>
    <w:p w14:paraId="7413B0CA" w14:textId="77777777" w:rsidR="00906102" w:rsidRPr="000D69D8" w:rsidRDefault="00906102" w:rsidP="00906102">
      <w:pPr>
        <w:rPr>
          <w:color w:val="FF0000"/>
        </w:rPr>
      </w:pPr>
      <w:r w:rsidRPr="000D69D8">
        <w:rPr>
          <w:color w:val="FF0000"/>
        </w:rPr>
        <w:t xml:space="preserve">The updated project and work package level metrics for WP1 </w:t>
      </w:r>
      <w:r w:rsidR="007B7F65" w:rsidRPr="000D69D8">
        <w:rPr>
          <w:color w:val="FF0000"/>
        </w:rPr>
        <w:t>for Year 3</w:t>
      </w:r>
      <w:r w:rsidRPr="000D69D8">
        <w:rPr>
          <w:color w:val="FF0000"/>
        </w:rPr>
        <w:t xml:space="preserve"> are below:</w:t>
      </w:r>
    </w:p>
    <w:p w14:paraId="32723BA8" w14:textId="77777777" w:rsidR="00906102" w:rsidRPr="000D69D8" w:rsidRDefault="00906102" w:rsidP="00906102">
      <w:pPr>
        <w:rPr>
          <w:rFonts w:ascii="Calibri" w:hAnsi="Calibri"/>
          <w:color w:val="FF0000"/>
        </w:rPr>
      </w:pPr>
    </w:p>
    <w:p w14:paraId="636762B0" w14:textId="77777777" w:rsidR="00906102" w:rsidRPr="000D69D8" w:rsidRDefault="00906102" w:rsidP="00906102">
      <w:pPr>
        <w:suppressAutoHyphens w:val="0"/>
        <w:spacing w:before="0" w:after="0"/>
        <w:jc w:val="center"/>
        <w:rPr>
          <w:b/>
          <w:color w:val="FF0000"/>
        </w:rPr>
      </w:pPr>
      <w:r w:rsidRPr="000D69D8">
        <w:rPr>
          <w:b/>
          <w:color w:val="FF0000"/>
        </w:rPr>
        <w:t>Table 8: Metrics for Work Package 1</w:t>
      </w:r>
    </w:p>
    <w:p w14:paraId="1041DECB" w14:textId="77777777" w:rsidR="00906102" w:rsidRPr="000D69D8" w:rsidRDefault="00906102" w:rsidP="00906102">
      <w:pPr>
        <w:rPr>
          <w:color w:val="FF0000"/>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8"/>
        <w:gridCol w:w="2195"/>
        <w:gridCol w:w="2277"/>
        <w:gridCol w:w="2115"/>
      </w:tblGrid>
      <w:tr w:rsidR="00906102" w:rsidRPr="000D69D8" w14:paraId="059FBD63" w14:textId="77777777" w:rsidTr="005368BB">
        <w:tc>
          <w:tcPr>
            <w:tcW w:w="1318" w:type="dxa"/>
            <w:shd w:val="clear" w:color="auto" w:fill="BFBFBF"/>
          </w:tcPr>
          <w:p w14:paraId="4A0CD7F4" w14:textId="77777777" w:rsidR="00906102" w:rsidRPr="000D69D8" w:rsidRDefault="00906102" w:rsidP="009B43FB">
            <w:pPr>
              <w:suppressAutoHyphens w:val="0"/>
              <w:spacing w:before="0" w:after="0"/>
              <w:jc w:val="left"/>
              <w:rPr>
                <w:b/>
                <w:color w:val="FF0000"/>
              </w:rPr>
            </w:pPr>
            <w:r w:rsidRPr="000D69D8">
              <w:rPr>
                <w:b/>
                <w:color w:val="FF0000"/>
              </w:rPr>
              <w:t>Metric no.</w:t>
            </w:r>
          </w:p>
        </w:tc>
        <w:tc>
          <w:tcPr>
            <w:tcW w:w="2195" w:type="dxa"/>
            <w:shd w:val="clear" w:color="auto" w:fill="BFBFBF"/>
          </w:tcPr>
          <w:p w14:paraId="69C58D0C" w14:textId="77777777" w:rsidR="00906102" w:rsidRPr="000D69D8" w:rsidRDefault="00906102" w:rsidP="009B43FB">
            <w:pPr>
              <w:suppressAutoHyphens w:val="0"/>
              <w:spacing w:before="0" w:after="0"/>
              <w:jc w:val="left"/>
              <w:rPr>
                <w:b/>
                <w:color w:val="FF0000"/>
              </w:rPr>
            </w:pPr>
            <w:r w:rsidRPr="000D69D8">
              <w:rPr>
                <w:b/>
                <w:color w:val="FF0000"/>
              </w:rPr>
              <w:t>Description</w:t>
            </w:r>
          </w:p>
        </w:tc>
        <w:tc>
          <w:tcPr>
            <w:tcW w:w="2277" w:type="dxa"/>
            <w:shd w:val="clear" w:color="auto" w:fill="BFBFBF"/>
          </w:tcPr>
          <w:p w14:paraId="5AC0E44B" w14:textId="77777777" w:rsidR="00906102" w:rsidRPr="000D69D8" w:rsidRDefault="00906102" w:rsidP="009B43FB">
            <w:pPr>
              <w:suppressAutoHyphens w:val="0"/>
              <w:spacing w:before="0" w:after="0"/>
              <w:jc w:val="left"/>
              <w:rPr>
                <w:b/>
                <w:color w:val="FF0000"/>
              </w:rPr>
            </w:pPr>
            <w:r w:rsidRPr="000D69D8">
              <w:rPr>
                <w:b/>
                <w:color w:val="FF0000"/>
              </w:rPr>
              <w:t>Comments</w:t>
            </w:r>
          </w:p>
          <w:p w14:paraId="3502F068" w14:textId="77777777" w:rsidR="00906102" w:rsidRPr="000D69D8" w:rsidRDefault="00906102" w:rsidP="009B43FB">
            <w:pPr>
              <w:suppressAutoHyphens w:val="0"/>
              <w:spacing w:before="0" w:after="0"/>
              <w:jc w:val="left"/>
              <w:rPr>
                <w:b/>
                <w:color w:val="FF0000"/>
              </w:rPr>
            </w:pPr>
          </w:p>
        </w:tc>
        <w:tc>
          <w:tcPr>
            <w:tcW w:w="2115" w:type="dxa"/>
            <w:shd w:val="clear" w:color="auto" w:fill="BFBFBF"/>
          </w:tcPr>
          <w:p w14:paraId="4CCD937B" w14:textId="77777777" w:rsidR="00906102" w:rsidRPr="000D69D8" w:rsidRDefault="00906102" w:rsidP="009B43FB">
            <w:pPr>
              <w:suppressAutoHyphens w:val="0"/>
              <w:spacing w:before="0" w:after="0"/>
              <w:jc w:val="left"/>
              <w:rPr>
                <w:b/>
                <w:color w:val="FF0000"/>
              </w:rPr>
            </w:pPr>
            <w:r w:rsidRPr="000D69D8">
              <w:rPr>
                <w:b/>
                <w:color w:val="FF0000"/>
              </w:rPr>
              <w:t>Notes</w:t>
            </w:r>
          </w:p>
        </w:tc>
      </w:tr>
      <w:tr w:rsidR="00906102" w:rsidRPr="000D69D8" w14:paraId="7C1235BF" w14:textId="77777777" w:rsidTr="005368BB">
        <w:tc>
          <w:tcPr>
            <w:tcW w:w="1318" w:type="dxa"/>
            <w:shd w:val="clear" w:color="auto" w:fill="auto"/>
          </w:tcPr>
          <w:p w14:paraId="5C31416D" w14:textId="77777777" w:rsidR="00906102" w:rsidRPr="000D69D8" w:rsidRDefault="00906102" w:rsidP="009B43FB">
            <w:pPr>
              <w:suppressAutoHyphens w:val="0"/>
              <w:spacing w:before="0" w:after="0"/>
              <w:jc w:val="left"/>
              <w:rPr>
                <w:b/>
                <w:color w:val="FF0000"/>
              </w:rPr>
            </w:pPr>
            <w:r w:rsidRPr="000D69D8">
              <w:rPr>
                <w:b/>
                <w:color w:val="FF0000"/>
              </w:rPr>
              <w:t>1.1</w:t>
            </w:r>
          </w:p>
        </w:tc>
        <w:tc>
          <w:tcPr>
            <w:tcW w:w="2195" w:type="dxa"/>
            <w:shd w:val="clear" w:color="auto" w:fill="auto"/>
          </w:tcPr>
          <w:p w14:paraId="68A7D0DB" w14:textId="77777777" w:rsidR="00906102" w:rsidRPr="000D69D8" w:rsidRDefault="00906102" w:rsidP="009B43FB">
            <w:pPr>
              <w:suppressAutoHyphens w:val="0"/>
              <w:spacing w:before="0" w:after="0"/>
              <w:jc w:val="left"/>
              <w:rPr>
                <w:b/>
                <w:color w:val="FF0000"/>
              </w:rPr>
            </w:pPr>
            <w:r w:rsidRPr="000D69D8">
              <w:rPr>
                <w:b/>
                <w:color w:val="FF0000"/>
              </w:rPr>
              <w:t>Projects covered</w:t>
            </w:r>
          </w:p>
        </w:tc>
        <w:tc>
          <w:tcPr>
            <w:tcW w:w="2277" w:type="dxa"/>
            <w:shd w:val="clear" w:color="auto" w:fill="auto"/>
          </w:tcPr>
          <w:p w14:paraId="09044EBC" w14:textId="77777777" w:rsidR="00906102" w:rsidRPr="000D69D8" w:rsidRDefault="00906102" w:rsidP="009B43FB">
            <w:pPr>
              <w:suppressAutoHyphens w:val="0"/>
              <w:spacing w:before="0" w:after="0"/>
              <w:jc w:val="left"/>
              <w:rPr>
                <w:b/>
                <w:color w:val="FF0000"/>
              </w:rPr>
            </w:pPr>
            <w:r w:rsidRPr="000D69D8">
              <w:rPr>
                <w:b/>
                <w:color w:val="FF0000"/>
              </w:rPr>
              <w:t>In the e-ScienceBriefings</w:t>
            </w:r>
          </w:p>
        </w:tc>
        <w:tc>
          <w:tcPr>
            <w:tcW w:w="2115" w:type="dxa"/>
            <w:shd w:val="clear" w:color="auto" w:fill="auto"/>
          </w:tcPr>
          <w:p w14:paraId="054D285D" w14:textId="77777777" w:rsidR="00906102" w:rsidRPr="000D69D8" w:rsidRDefault="00906102" w:rsidP="009B43FB">
            <w:pPr>
              <w:suppressAutoHyphens w:val="0"/>
              <w:spacing w:before="0" w:after="0"/>
              <w:jc w:val="left"/>
              <w:rPr>
                <w:b/>
                <w:color w:val="FF0000"/>
              </w:rPr>
            </w:pPr>
          </w:p>
        </w:tc>
      </w:tr>
      <w:tr w:rsidR="00906102" w:rsidRPr="000D69D8" w14:paraId="1B026D57" w14:textId="77777777" w:rsidTr="005368BB">
        <w:tc>
          <w:tcPr>
            <w:tcW w:w="1318" w:type="dxa"/>
            <w:shd w:val="clear" w:color="auto" w:fill="auto"/>
          </w:tcPr>
          <w:p w14:paraId="61A4E8E8" w14:textId="77777777" w:rsidR="00906102" w:rsidRPr="000D69D8" w:rsidRDefault="00906102" w:rsidP="009B43FB">
            <w:pPr>
              <w:suppressAutoHyphens w:val="0"/>
              <w:spacing w:before="0" w:after="0"/>
              <w:jc w:val="left"/>
              <w:rPr>
                <w:b/>
                <w:color w:val="FF0000"/>
              </w:rPr>
            </w:pPr>
            <w:r w:rsidRPr="000D69D8">
              <w:rPr>
                <w:b/>
                <w:color w:val="FF0000"/>
              </w:rPr>
              <w:t>1.2</w:t>
            </w:r>
          </w:p>
        </w:tc>
        <w:tc>
          <w:tcPr>
            <w:tcW w:w="2195" w:type="dxa"/>
            <w:shd w:val="clear" w:color="auto" w:fill="auto"/>
          </w:tcPr>
          <w:p w14:paraId="0E87E453" w14:textId="77777777" w:rsidR="00906102" w:rsidRPr="000D69D8" w:rsidRDefault="00906102" w:rsidP="00CD4270">
            <w:pPr>
              <w:suppressAutoHyphens w:val="0"/>
              <w:spacing w:before="0" w:after="0"/>
              <w:jc w:val="left"/>
              <w:rPr>
                <w:b/>
                <w:color w:val="FF0000"/>
              </w:rPr>
            </w:pPr>
            <w:r w:rsidRPr="000D69D8">
              <w:rPr>
                <w:b/>
                <w:color w:val="FF0000"/>
              </w:rPr>
              <w:t>Reports and briefings</w:t>
            </w:r>
            <w:r w:rsidR="00A60FB1" w:rsidRPr="000D69D8">
              <w:rPr>
                <w:b/>
                <w:color w:val="FF0000"/>
              </w:rPr>
              <w:t xml:space="preserve"> </w:t>
            </w:r>
            <w:r w:rsidR="00CD4270" w:rsidRPr="000D69D8">
              <w:rPr>
                <w:b/>
                <w:color w:val="FF0000"/>
              </w:rPr>
              <w:t>published</w:t>
            </w:r>
          </w:p>
        </w:tc>
        <w:tc>
          <w:tcPr>
            <w:tcW w:w="2277" w:type="dxa"/>
            <w:shd w:val="clear" w:color="auto" w:fill="auto"/>
          </w:tcPr>
          <w:p w14:paraId="0E4F080A" w14:textId="77777777" w:rsidR="00906102" w:rsidRPr="000D69D8" w:rsidRDefault="00906102" w:rsidP="009B43FB">
            <w:pPr>
              <w:suppressAutoHyphens w:val="0"/>
              <w:spacing w:before="0" w:after="0"/>
              <w:jc w:val="left"/>
              <w:rPr>
                <w:b/>
                <w:color w:val="FF0000"/>
              </w:rPr>
            </w:pPr>
            <w:r w:rsidRPr="000D69D8">
              <w:rPr>
                <w:b/>
                <w:color w:val="FF0000"/>
              </w:rPr>
              <w:t>In print or by email</w:t>
            </w:r>
          </w:p>
        </w:tc>
        <w:tc>
          <w:tcPr>
            <w:tcW w:w="2115" w:type="dxa"/>
            <w:shd w:val="clear" w:color="auto" w:fill="auto"/>
          </w:tcPr>
          <w:p w14:paraId="08F430D7" w14:textId="77777777" w:rsidR="00906102" w:rsidRPr="000D69D8" w:rsidRDefault="00906102" w:rsidP="009B43FB">
            <w:pPr>
              <w:suppressAutoHyphens w:val="0"/>
              <w:spacing w:before="0" w:after="0"/>
              <w:jc w:val="left"/>
              <w:rPr>
                <w:b/>
                <w:color w:val="FF0000"/>
              </w:rPr>
            </w:pPr>
            <w:r w:rsidRPr="000D69D8">
              <w:rPr>
                <w:b/>
                <w:color w:val="FF0000"/>
              </w:rPr>
              <w:t>Combined with previous 1.5</w:t>
            </w:r>
          </w:p>
        </w:tc>
      </w:tr>
      <w:tr w:rsidR="00906102" w:rsidRPr="000D69D8" w14:paraId="34BE1AC6" w14:textId="77777777" w:rsidTr="005368BB">
        <w:tc>
          <w:tcPr>
            <w:tcW w:w="1318" w:type="dxa"/>
            <w:shd w:val="clear" w:color="auto" w:fill="auto"/>
          </w:tcPr>
          <w:p w14:paraId="47297627" w14:textId="77777777" w:rsidR="00906102" w:rsidRPr="000D69D8" w:rsidRDefault="00906102" w:rsidP="009B43FB">
            <w:pPr>
              <w:suppressAutoHyphens w:val="0"/>
              <w:spacing w:before="0" w:after="0"/>
              <w:jc w:val="left"/>
              <w:rPr>
                <w:b/>
                <w:color w:val="FF0000"/>
              </w:rPr>
            </w:pPr>
            <w:r w:rsidRPr="000D69D8">
              <w:rPr>
                <w:b/>
                <w:color w:val="FF0000"/>
              </w:rPr>
              <w:t>1.3</w:t>
            </w:r>
          </w:p>
        </w:tc>
        <w:tc>
          <w:tcPr>
            <w:tcW w:w="2195" w:type="dxa"/>
            <w:shd w:val="clear" w:color="auto" w:fill="auto"/>
          </w:tcPr>
          <w:p w14:paraId="1CA67DF4" w14:textId="77777777" w:rsidR="00906102" w:rsidRPr="000D69D8" w:rsidRDefault="00906102" w:rsidP="009B43FB">
            <w:pPr>
              <w:suppressAutoHyphens w:val="0"/>
              <w:spacing w:before="0" w:after="0"/>
              <w:jc w:val="left"/>
              <w:rPr>
                <w:b/>
                <w:color w:val="FF0000"/>
              </w:rPr>
            </w:pPr>
            <w:r w:rsidRPr="000D69D8">
              <w:rPr>
                <w:b/>
                <w:color w:val="FF0000"/>
              </w:rPr>
              <w:t>Countries where reports or briefings are distributed</w:t>
            </w:r>
          </w:p>
        </w:tc>
        <w:tc>
          <w:tcPr>
            <w:tcW w:w="2277" w:type="dxa"/>
            <w:shd w:val="clear" w:color="auto" w:fill="auto"/>
          </w:tcPr>
          <w:p w14:paraId="3A3AAD91" w14:textId="77777777" w:rsidR="00906102" w:rsidRPr="000D69D8" w:rsidRDefault="00906102" w:rsidP="009B43FB">
            <w:pPr>
              <w:suppressAutoHyphens w:val="0"/>
              <w:spacing w:before="0" w:after="0"/>
              <w:jc w:val="left"/>
              <w:rPr>
                <w:b/>
                <w:color w:val="FF0000"/>
              </w:rPr>
            </w:pPr>
            <w:r w:rsidRPr="000D69D8">
              <w:rPr>
                <w:b/>
                <w:color w:val="FF0000"/>
              </w:rPr>
              <w:t>In print or by email</w:t>
            </w:r>
          </w:p>
        </w:tc>
        <w:tc>
          <w:tcPr>
            <w:tcW w:w="2115" w:type="dxa"/>
            <w:shd w:val="clear" w:color="auto" w:fill="auto"/>
          </w:tcPr>
          <w:p w14:paraId="782168CB" w14:textId="77777777" w:rsidR="00906102" w:rsidRPr="000D69D8" w:rsidRDefault="00906102" w:rsidP="009B43FB">
            <w:pPr>
              <w:suppressAutoHyphens w:val="0"/>
              <w:spacing w:before="0" w:after="0"/>
              <w:jc w:val="left"/>
              <w:rPr>
                <w:b/>
                <w:color w:val="FF0000"/>
              </w:rPr>
            </w:pPr>
            <w:r w:rsidRPr="000D69D8">
              <w:rPr>
                <w:b/>
                <w:color w:val="FF0000"/>
              </w:rPr>
              <w:t>Combined with previous 1.10</w:t>
            </w:r>
          </w:p>
        </w:tc>
      </w:tr>
      <w:tr w:rsidR="00906102" w:rsidRPr="000D69D8" w14:paraId="3EBB3B6D" w14:textId="77777777" w:rsidTr="005368BB">
        <w:tc>
          <w:tcPr>
            <w:tcW w:w="1318" w:type="dxa"/>
            <w:shd w:val="clear" w:color="auto" w:fill="auto"/>
          </w:tcPr>
          <w:p w14:paraId="7C15EE79" w14:textId="77777777" w:rsidR="00906102" w:rsidRPr="000D69D8" w:rsidRDefault="00906102" w:rsidP="009B43FB">
            <w:pPr>
              <w:suppressAutoHyphens w:val="0"/>
              <w:spacing w:before="0" w:after="0"/>
              <w:jc w:val="left"/>
              <w:rPr>
                <w:color w:val="FF0000"/>
              </w:rPr>
            </w:pPr>
            <w:r w:rsidRPr="000D69D8">
              <w:rPr>
                <w:color w:val="FF0000"/>
              </w:rPr>
              <w:t>1.4</w:t>
            </w:r>
          </w:p>
        </w:tc>
        <w:tc>
          <w:tcPr>
            <w:tcW w:w="2195" w:type="dxa"/>
            <w:shd w:val="clear" w:color="auto" w:fill="auto"/>
          </w:tcPr>
          <w:p w14:paraId="706AA246" w14:textId="77777777" w:rsidR="00906102" w:rsidRPr="000D69D8" w:rsidRDefault="00906102" w:rsidP="009B43FB">
            <w:pPr>
              <w:jc w:val="left"/>
              <w:rPr>
                <w:color w:val="FF0000"/>
              </w:rPr>
            </w:pPr>
            <w:r w:rsidRPr="000D69D8">
              <w:rPr>
                <w:color w:val="FF0000"/>
              </w:rPr>
              <w:t>Policy articles published</w:t>
            </w:r>
          </w:p>
        </w:tc>
        <w:tc>
          <w:tcPr>
            <w:tcW w:w="2277" w:type="dxa"/>
            <w:shd w:val="clear" w:color="auto" w:fill="auto"/>
          </w:tcPr>
          <w:p w14:paraId="45E03D42" w14:textId="77777777" w:rsidR="00906102" w:rsidRPr="000D69D8" w:rsidRDefault="00906102" w:rsidP="009B43FB">
            <w:pPr>
              <w:suppressAutoHyphens w:val="0"/>
              <w:spacing w:before="0" w:after="0"/>
              <w:jc w:val="left"/>
              <w:rPr>
                <w:color w:val="FF0000"/>
              </w:rPr>
            </w:pPr>
            <w:r w:rsidRPr="000D69D8">
              <w:rPr>
                <w:color w:val="FF0000"/>
              </w:rPr>
              <w:t>In print or online</w:t>
            </w:r>
          </w:p>
        </w:tc>
        <w:tc>
          <w:tcPr>
            <w:tcW w:w="2115" w:type="dxa"/>
            <w:shd w:val="clear" w:color="auto" w:fill="auto"/>
          </w:tcPr>
          <w:p w14:paraId="469AE11F" w14:textId="77777777" w:rsidR="00906102" w:rsidRPr="000D69D8" w:rsidRDefault="00906102" w:rsidP="009B43FB">
            <w:pPr>
              <w:suppressAutoHyphens w:val="0"/>
              <w:spacing w:before="0" w:after="0"/>
              <w:jc w:val="left"/>
              <w:rPr>
                <w:color w:val="FF0000"/>
              </w:rPr>
            </w:pPr>
          </w:p>
        </w:tc>
      </w:tr>
      <w:tr w:rsidR="00906102" w:rsidRPr="000D69D8" w14:paraId="58E95711" w14:textId="77777777" w:rsidTr="005368BB">
        <w:tc>
          <w:tcPr>
            <w:tcW w:w="1318" w:type="dxa"/>
            <w:shd w:val="clear" w:color="auto" w:fill="auto"/>
          </w:tcPr>
          <w:p w14:paraId="2FE3A448" w14:textId="77777777" w:rsidR="00906102" w:rsidRPr="000D69D8" w:rsidRDefault="00906102" w:rsidP="009B43FB">
            <w:pPr>
              <w:suppressAutoHyphens w:val="0"/>
              <w:spacing w:before="0" w:after="0"/>
              <w:jc w:val="left"/>
              <w:rPr>
                <w:color w:val="FF0000"/>
              </w:rPr>
            </w:pPr>
            <w:r w:rsidRPr="000D69D8">
              <w:rPr>
                <w:color w:val="FF0000"/>
              </w:rPr>
              <w:t>1.5</w:t>
            </w:r>
          </w:p>
        </w:tc>
        <w:tc>
          <w:tcPr>
            <w:tcW w:w="2195" w:type="dxa"/>
            <w:shd w:val="clear" w:color="auto" w:fill="auto"/>
          </w:tcPr>
          <w:p w14:paraId="4B223646" w14:textId="77777777" w:rsidR="00906102" w:rsidRPr="000D69D8" w:rsidRDefault="00906102" w:rsidP="009B43FB">
            <w:pPr>
              <w:jc w:val="left"/>
              <w:rPr>
                <w:color w:val="FF0000"/>
              </w:rPr>
            </w:pPr>
            <w:r w:rsidRPr="000D69D8">
              <w:rPr>
                <w:color w:val="FF0000"/>
              </w:rPr>
              <w:t>Printed policy reports circulated</w:t>
            </w:r>
            <w:r w:rsidR="00ED48E0" w:rsidRPr="000D69D8">
              <w:rPr>
                <w:color w:val="FF0000"/>
              </w:rPr>
              <w:t xml:space="preserve"> per briefing</w:t>
            </w:r>
          </w:p>
        </w:tc>
        <w:tc>
          <w:tcPr>
            <w:tcW w:w="2277" w:type="dxa"/>
            <w:shd w:val="clear" w:color="auto" w:fill="auto"/>
          </w:tcPr>
          <w:p w14:paraId="7A88E648" w14:textId="77777777" w:rsidR="00906102" w:rsidRPr="000D69D8" w:rsidRDefault="00906102" w:rsidP="009B43FB">
            <w:pPr>
              <w:suppressAutoHyphens w:val="0"/>
              <w:spacing w:before="0" w:after="0"/>
              <w:jc w:val="left"/>
              <w:rPr>
                <w:color w:val="FF0000"/>
              </w:rPr>
            </w:pPr>
            <w:r w:rsidRPr="000D69D8">
              <w:rPr>
                <w:color w:val="FF0000"/>
              </w:rPr>
              <w:t>To policy makers</w:t>
            </w:r>
          </w:p>
        </w:tc>
        <w:tc>
          <w:tcPr>
            <w:tcW w:w="2115" w:type="dxa"/>
            <w:shd w:val="clear" w:color="auto" w:fill="auto"/>
          </w:tcPr>
          <w:p w14:paraId="70F7439A" w14:textId="77777777" w:rsidR="00906102" w:rsidRPr="000D69D8" w:rsidRDefault="00906102" w:rsidP="009B43FB">
            <w:pPr>
              <w:suppressAutoHyphens w:val="0"/>
              <w:spacing w:before="0" w:after="0"/>
              <w:jc w:val="left"/>
              <w:rPr>
                <w:color w:val="FF0000"/>
              </w:rPr>
            </w:pPr>
          </w:p>
        </w:tc>
      </w:tr>
      <w:tr w:rsidR="00906102" w:rsidRPr="000D69D8" w14:paraId="4D8ADBA1" w14:textId="77777777" w:rsidTr="005368BB">
        <w:tc>
          <w:tcPr>
            <w:tcW w:w="1318" w:type="dxa"/>
            <w:shd w:val="clear" w:color="auto" w:fill="auto"/>
          </w:tcPr>
          <w:p w14:paraId="0ABE0537" w14:textId="77777777" w:rsidR="00906102" w:rsidRPr="000D69D8" w:rsidRDefault="00906102" w:rsidP="009B43FB">
            <w:pPr>
              <w:suppressAutoHyphens w:val="0"/>
              <w:spacing w:before="0" w:after="0"/>
              <w:jc w:val="left"/>
              <w:rPr>
                <w:color w:val="FF0000"/>
              </w:rPr>
            </w:pPr>
            <w:r w:rsidRPr="000D69D8">
              <w:rPr>
                <w:color w:val="FF0000"/>
              </w:rPr>
              <w:t>1.6</w:t>
            </w:r>
          </w:p>
        </w:tc>
        <w:tc>
          <w:tcPr>
            <w:tcW w:w="2195" w:type="dxa"/>
            <w:shd w:val="clear" w:color="auto" w:fill="auto"/>
          </w:tcPr>
          <w:p w14:paraId="36DAC0E2" w14:textId="77777777" w:rsidR="00906102" w:rsidRPr="000D69D8" w:rsidRDefault="00906102" w:rsidP="009B43FB">
            <w:pPr>
              <w:jc w:val="left"/>
              <w:rPr>
                <w:color w:val="FF0000"/>
              </w:rPr>
            </w:pPr>
            <w:r w:rsidRPr="000D69D8">
              <w:rPr>
                <w:color w:val="FF0000"/>
              </w:rPr>
              <w:t>Policy events organised</w:t>
            </w:r>
          </w:p>
        </w:tc>
        <w:tc>
          <w:tcPr>
            <w:tcW w:w="2277" w:type="dxa"/>
            <w:shd w:val="clear" w:color="auto" w:fill="auto"/>
          </w:tcPr>
          <w:p w14:paraId="012676E5" w14:textId="77777777" w:rsidR="00906102" w:rsidRPr="000D69D8" w:rsidRDefault="00906102" w:rsidP="009B43FB">
            <w:pPr>
              <w:suppressAutoHyphens w:val="0"/>
              <w:spacing w:before="0" w:after="0"/>
              <w:jc w:val="left"/>
              <w:rPr>
                <w:color w:val="FF0000"/>
              </w:rPr>
            </w:pPr>
            <w:r w:rsidRPr="000D69D8">
              <w:rPr>
                <w:color w:val="FF0000"/>
              </w:rPr>
              <w:t>Number organised</w:t>
            </w:r>
          </w:p>
        </w:tc>
        <w:tc>
          <w:tcPr>
            <w:tcW w:w="2115" w:type="dxa"/>
            <w:shd w:val="clear" w:color="auto" w:fill="auto"/>
          </w:tcPr>
          <w:p w14:paraId="3BABEC09" w14:textId="77777777" w:rsidR="00906102" w:rsidRPr="000D69D8" w:rsidRDefault="00906102" w:rsidP="009B43FB">
            <w:pPr>
              <w:suppressAutoHyphens w:val="0"/>
              <w:spacing w:before="0" w:after="0"/>
              <w:jc w:val="left"/>
              <w:rPr>
                <w:color w:val="FF0000"/>
              </w:rPr>
            </w:pPr>
          </w:p>
        </w:tc>
      </w:tr>
      <w:tr w:rsidR="00906102" w:rsidRPr="000D69D8" w14:paraId="3DE0A5B5" w14:textId="77777777" w:rsidTr="005368BB">
        <w:tc>
          <w:tcPr>
            <w:tcW w:w="1318" w:type="dxa"/>
            <w:shd w:val="clear" w:color="auto" w:fill="auto"/>
          </w:tcPr>
          <w:p w14:paraId="631883EE" w14:textId="77777777" w:rsidR="00906102" w:rsidRPr="000D69D8" w:rsidRDefault="00906102" w:rsidP="009B43FB">
            <w:pPr>
              <w:suppressAutoHyphens w:val="0"/>
              <w:spacing w:before="0" w:after="0"/>
              <w:jc w:val="left"/>
              <w:rPr>
                <w:color w:val="FF0000"/>
              </w:rPr>
            </w:pPr>
            <w:r w:rsidRPr="000D69D8">
              <w:rPr>
                <w:color w:val="FF0000"/>
              </w:rPr>
              <w:t>1.7</w:t>
            </w:r>
          </w:p>
        </w:tc>
        <w:tc>
          <w:tcPr>
            <w:tcW w:w="2195" w:type="dxa"/>
            <w:shd w:val="clear" w:color="auto" w:fill="auto"/>
          </w:tcPr>
          <w:p w14:paraId="3E8A3680" w14:textId="77777777" w:rsidR="00906102" w:rsidRPr="000D69D8" w:rsidRDefault="00906102" w:rsidP="00CD4270">
            <w:pPr>
              <w:jc w:val="left"/>
              <w:rPr>
                <w:color w:val="FF0000"/>
              </w:rPr>
            </w:pPr>
            <w:r w:rsidRPr="000D69D8">
              <w:rPr>
                <w:color w:val="FF0000"/>
              </w:rPr>
              <w:t xml:space="preserve">Attendees at </w:t>
            </w:r>
            <w:r w:rsidR="00ED48E0" w:rsidRPr="000D69D8">
              <w:rPr>
                <w:color w:val="FF0000"/>
              </w:rPr>
              <w:t xml:space="preserve">e-ScienceTalk organised </w:t>
            </w:r>
            <w:r w:rsidRPr="000D69D8">
              <w:rPr>
                <w:color w:val="FF0000"/>
              </w:rPr>
              <w:t>policy events</w:t>
            </w:r>
          </w:p>
        </w:tc>
        <w:tc>
          <w:tcPr>
            <w:tcW w:w="2277" w:type="dxa"/>
            <w:shd w:val="clear" w:color="auto" w:fill="auto"/>
          </w:tcPr>
          <w:p w14:paraId="57599BB3" w14:textId="77777777" w:rsidR="00906102" w:rsidRPr="000D69D8" w:rsidRDefault="00906102" w:rsidP="009B43FB">
            <w:pPr>
              <w:suppressAutoHyphens w:val="0"/>
              <w:spacing w:before="0" w:after="0"/>
              <w:jc w:val="left"/>
              <w:rPr>
                <w:color w:val="FF0000"/>
              </w:rPr>
            </w:pPr>
            <w:r w:rsidRPr="000D69D8">
              <w:rPr>
                <w:color w:val="FF0000"/>
              </w:rPr>
              <w:t>Number of delegates</w:t>
            </w:r>
          </w:p>
        </w:tc>
        <w:tc>
          <w:tcPr>
            <w:tcW w:w="2115" w:type="dxa"/>
            <w:shd w:val="clear" w:color="auto" w:fill="auto"/>
          </w:tcPr>
          <w:p w14:paraId="23B6FBA5" w14:textId="77777777" w:rsidR="00906102" w:rsidRPr="000D69D8" w:rsidRDefault="00906102" w:rsidP="009B43FB">
            <w:pPr>
              <w:suppressAutoHyphens w:val="0"/>
              <w:spacing w:before="0" w:after="0"/>
              <w:jc w:val="left"/>
              <w:rPr>
                <w:color w:val="FF0000"/>
              </w:rPr>
            </w:pPr>
          </w:p>
        </w:tc>
      </w:tr>
      <w:tr w:rsidR="00906102" w:rsidRPr="000D69D8" w14:paraId="14B70A3A" w14:textId="77777777" w:rsidTr="005368BB">
        <w:tc>
          <w:tcPr>
            <w:tcW w:w="1318" w:type="dxa"/>
            <w:shd w:val="clear" w:color="auto" w:fill="auto"/>
          </w:tcPr>
          <w:p w14:paraId="6E41F681" w14:textId="77777777" w:rsidR="00906102" w:rsidRPr="000D69D8" w:rsidRDefault="00906102" w:rsidP="009B43FB">
            <w:pPr>
              <w:suppressAutoHyphens w:val="0"/>
              <w:spacing w:before="0" w:after="0"/>
              <w:jc w:val="left"/>
              <w:rPr>
                <w:color w:val="FF0000"/>
              </w:rPr>
            </w:pPr>
            <w:r w:rsidRPr="000D69D8">
              <w:rPr>
                <w:color w:val="FF0000"/>
              </w:rPr>
              <w:t>1.</w:t>
            </w:r>
            <w:r w:rsidR="0080317A" w:rsidRPr="000D69D8">
              <w:rPr>
                <w:color w:val="FF0000"/>
              </w:rPr>
              <w:t>8</w:t>
            </w:r>
          </w:p>
        </w:tc>
        <w:tc>
          <w:tcPr>
            <w:tcW w:w="2195" w:type="dxa"/>
            <w:shd w:val="clear" w:color="auto" w:fill="auto"/>
          </w:tcPr>
          <w:p w14:paraId="739AA653" w14:textId="77777777" w:rsidR="00906102" w:rsidRPr="000D69D8" w:rsidRDefault="00906102" w:rsidP="009B43FB">
            <w:pPr>
              <w:jc w:val="left"/>
              <w:rPr>
                <w:color w:val="FF0000"/>
              </w:rPr>
            </w:pPr>
            <w:r w:rsidRPr="000D69D8">
              <w:rPr>
                <w:color w:val="FF0000"/>
              </w:rPr>
              <w:t>Policy events attended by e-ScienceTalk</w:t>
            </w:r>
          </w:p>
        </w:tc>
        <w:tc>
          <w:tcPr>
            <w:tcW w:w="2277" w:type="dxa"/>
            <w:shd w:val="clear" w:color="auto" w:fill="auto"/>
          </w:tcPr>
          <w:p w14:paraId="0EEBBAE9" w14:textId="77777777" w:rsidR="00906102" w:rsidRPr="000D69D8" w:rsidRDefault="00906102" w:rsidP="009B43FB">
            <w:pPr>
              <w:suppressAutoHyphens w:val="0"/>
              <w:spacing w:before="0" w:after="0"/>
              <w:jc w:val="left"/>
              <w:rPr>
                <w:color w:val="FF0000"/>
              </w:rPr>
            </w:pPr>
            <w:r w:rsidRPr="000D69D8">
              <w:rPr>
                <w:color w:val="FF0000"/>
              </w:rPr>
              <w:t>Number attended, physically or virtually</w:t>
            </w:r>
          </w:p>
        </w:tc>
        <w:tc>
          <w:tcPr>
            <w:tcW w:w="2115" w:type="dxa"/>
            <w:shd w:val="clear" w:color="auto" w:fill="auto"/>
          </w:tcPr>
          <w:p w14:paraId="046E40C2" w14:textId="77777777" w:rsidR="00906102" w:rsidRPr="000D69D8" w:rsidRDefault="00906102" w:rsidP="009B43FB">
            <w:pPr>
              <w:suppressAutoHyphens w:val="0"/>
              <w:spacing w:before="0" w:after="0"/>
              <w:jc w:val="left"/>
              <w:rPr>
                <w:color w:val="FF0000"/>
              </w:rPr>
            </w:pPr>
            <w:r w:rsidRPr="000D69D8">
              <w:rPr>
                <w:color w:val="FF0000"/>
              </w:rPr>
              <w:t>New metric</w:t>
            </w:r>
          </w:p>
        </w:tc>
      </w:tr>
      <w:tr w:rsidR="00906102" w:rsidRPr="000D69D8" w14:paraId="11CB6D70" w14:textId="77777777" w:rsidTr="005368BB">
        <w:tc>
          <w:tcPr>
            <w:tcW w:w="1318" w:type="dxa"/>
            <w:shd w:val="clear" w:color="auto" w:fill="auto"/>
          </w:tcPr>
          <w:p w14:paraId="4D100BF1" w14:textId="77777777" w:rsidR="00906102" w:rsidRPr="000D69D8" w:rsidRDefault="00906102" w:rsidP="009B43FB">
            <w:pPr>
              <w:suppressAutoHyphens w:val="0"/>
              <w:spacing w:before="0" w:after="0"/>
              <w:jc w:val="left"/>
              <w:rPr>
                <w:color w:val="FF0000"/>
              </w:rPr>
            </w:pPr>
            <w:r w:rsidRPr="000D69D8">
              <w:rPr>
                <w:color w:val="FF0000"/>
              </w:rPr>
              <w:t>1.</w:t>
            </w:r>
            <w:r w:rsidR="0080317A" w:rsidRPr="000D69D8">
              <w:rPr>
                <w:color w:val="FF0000"/>
              </w:rPr>
              <w:t>9</w:t>
            </w:r>
          </w:p>
        </w:tc>
        <w:tc>
          <w:tcPr>
            <w:tcW w:w="2195" w:type="dxa"/>
            <w:shd w:val="clear" w:color="auto" w:fill="auto"/>
          </w:tcPr>
          <w:p w14:paraId="7BA6F137" w14:textId="77777777" w:rsidR="00906102" w:rsidRPr="000D69D8" w:rsidRDefault="00906102" w:rsidP="009B43FB">
            <w:pPr>
              <w:jc w:val="left"/>
              <w:rPr>
                <w:color w:val="FF0000"/>
              </w:rPr>
            </w:pPr>
            <w:r w:rsidRPr="000D69D8">
              <w:rPr>
                <w:color w:val="FF0000"/>
              </w:rPr>
              <w:t>Delegates at policy events attended by e-ScienceTalk</w:t>
            </w:r>
          </w:p>
        </w:tc>
        <w:tc>
          <w:tcPr>
            <w:tcW w:w="2277" w:type="dxa"/>
            <w:shd w:val="clear" w:color="auto" w:fill="auto"/>
          </w:tcPr>
          <w:p w14:paraId="4E80D4EC" w14:textId="77777777" w:rsidR="00906102" w:rsidRPr="000D69D8" w:rsidRDefault="00906102" w:rsidP="009B43FB">
            <w:pPr>
              <w:suppressAutoHyphens w:val="0"/>
              <w:spacing w:before="0" w:after="0"/>
              <w:jc w:val="left"/>
              <w:rPr>
                <w:color w:val="FF0000"/>
              </w:rPr>
            </w:pPr>
            <w:r w:rsidRPr="000D69D8">
              <w:rPr>
                <w:color w:val="FF0000"/>
              </w:rPr>
              <w:t>Number of delegates at events attended.</w:t>
            </w:r>
          </w:p>
        </w:tc>
        <w:tc>
          <w:tcPr>
            <w:tcW w:w="2115" w:type="dxa"/>
            <w:shd w:val="clear" w:color="auto" w:fill="auto"/>
          </w:tcPr>
          <w:p w14:paraId="3F754B02" w14:textId="77777777" w:rsidR="00906102" w:rsidRPr="000D69D8" w:rsidRDefault="00906102" w:rsidP="009B43FB">
            <w:pPr>
              <w:suppressAutoHyphens w:val="0"/>
              <w:spacing w:before="0" w:after="0"/>
              <w:jc w:val="left"/>
              <w:rPr>
                <w:color w:val="FF0000"/>
              </w:rPr>
            </w:pPr>
            <w:r w:rsidRPr="000D69D8">
              <w:rPr>
                <w:color w:val="FF0000"/>
              </w:rPr>
              <w:t>New metric</w:t>
            </w:r>
          </w:p>
        </w:tc>
      </w:tr>
      <w:tr w:rsidR="00906102" w:rsidRPr="000D69D8" w14:paraId="40BEE96B" w14:textId="77777777" w:rsidTr="005368BB">
        <w:tc>
          <w:tcPr>
            <w:tcW w:w="1318" w:type="dxa"/>
            <w:shd w:val="clear" w:color="auto" w:fill="auto"/>
          </w:tcPr>
          <w:p w14:paraId="44320FC5" w14:textId="77777777" w:rsidR="00906102" w:rsidRPr="000D69D8" w:rsidRDefault="00906102" w:rsidP="009B43FB">
            <w:pPr>
              <w:suppressAutoHyphens w:val="0"/>
              <w:spacing w:before="0" w:after="0"/>
              <w:jc w:val="left"/>
              <w:rPr>
                <w:color w:val="FF0000"/>
              </w:rPr>
            </w:pPr>
            <w:r w:rsidRPr="000D69D8">
              <w:rPr>
                <w:color w:val="FF0000"/>
              </w:rPr>
              <w:t>1.1</w:t>
            </w:r>
            <w:r w:rsidR="0080317A" w:rsidRPr="000D69D8">
              <w:rPr>
                <w:color w:val="FF0000"/>
              </w:rPr>
              <w:t>0</w:t>
            </w:r>
          </w:p>
        </w:tc>
        <w:tc>
          <w:tcPr>
            <w:tcW w:w="2195" w:type="dxa"/>
            <w:shd w:val="clear" w:color="auto" w:fill="auto"/>
          </w:tcPr>
          <w:p w14:paraId="4F93C73E" w14:textId="77777777" w:rsidR="00906102" w:rsidRPr="000D69D8" w:rsidRDefault="00906102" w:rsidP="009B43FB">
            <w:pPr>
              <w:jc w:val="left"/>
              <w:rPr>
                <w:color w:val="FF0000"/>
              </w:rPr>
            </w:pPr>
            <w:r w:rsidRPr="000D69D8">
              <w:rPr>
                <w:color w:val="FF0000"/>
              </w:rPr>
              <w:t>Downloads of policy documents</w:t>
            </w:r>
          </w:p>
        </w:tc>
        <w:tc>
          <w:tcPr>
            <w:tcW w:w="2277" w:type="dxa"/>
            <w:shd w:val="clear" w:color="auto" w:fill="auto"/>
          </w:tcPr>
          <w:p w14:paraId="734F64B8" w14:textId="77777777" w:rsidR="00906102" w:rsidRPr="000D69D8" w:rsidRDefault="00906102" w:rsidP="009B43FB">
            <w:pPr>
              <w:suppressAutoHyphens w:val="0"/>
              <w:spacing w:before="0" w:after="0"/>
              <w:jc w:val="left"/>
              <w:rPr>
                <w:color w:val="FF0000"/>
              </w:rPr>
            </w:pPr>
            <w:r w:rsidRPr="000D69D8">
              <w:rPr>
                <w:color w:val="FF0000"/>
              </w:rPr>
              <w:t>Measured from the e-ScienceTalk web site</w:t>
            </w:r>
          </w:p>
        </w:tc>
        <w:tc>
          <w:tcPr>
            <w:tcW w:w="2115" w:type="dxa"/>
            <w:shd w:val="clear" w:color="auto" w:fill="auto"/>
          </w:tcPr>
          <w:p w14:paraId="47D7E6D2" w14:textId="77777777" w:rsidR="00906102" w:rsidRPr="000D69D8" w:rsidRDefault="00906102" w:rsidP="009B43FB">
            <w:pPr>
              <w:suppressAutoHyphens w:val="0"/>
              <w:spacing w:before="0" w:after="0"/>
              <w:jc w:val="left"/>
              <w:rPr>
                <w:color w:val="FF0000"/>
              </w:rPr>
            </w:pPr>
            <w:r w:rsidRPr="000D69D8">
              <w:rPr>
                <w:color w:val="FF0000"/>
              </w:rPr>
              <w:t>New metric</w:t>
            </w:r>
          </w:p>
        </w:tc>
      </w:tr>
    </w:tbl>
    <w:p w14:paraId="770D939F" w14:textId="77777777" w:rsidR="00906102" w:rsidRPr="000D69D8" w:rsidRDefault="00906102" w:rsidP="00906102">
      <w:pPr>
        <w:suppressAutoHyphens w:val="0"/>
        <w:spacing w:before="0" w:after="0"/>
        <w:jc w:val="center"/>
        <w:rPr>
          <w:b/>
          <w:color w:val="FF0000"/>
        </w:rPr>
      </w:pPr>
    </w:p>
    <w:p w14:paraId="5EE52E3A" w14:textId="77777777" w:rsidR="00906102" w:rsidRPr="000D69D8" w:rsidRDefault="00906102" w:rsidP="00906102">
      <w:pPr>
        <w:pStyle w:val="Heading2"/>
        <w:rPr>
          <w:color w:val="FF0000"/>
        </w:rPr>
      </w:pPr>
      <w:bookmarkStart w:id="61" w:name="_Toc333497904"/>
      <w:r w:rsidRPr="000D69D8">
        <w:rPr>
          <w:color w:val="FF0000"/>
          <w:lang w:val="en-GB"/>
        </w:rPr>
        <w:t xml:space="preserve">WP2: </w:t>
      </w:r>
      <w:proofErr w:type="spellStart"/>
      <w:r w:rsidRPr="000D69D8">
        <w:rPr>
          <w:color w:val="FF0000"/>
          <w:lang w:val="en-GB"/>
        </w:rPr>
        <w:t>GridCaf</w:t>
      </w:r>
      <w:r w:rsidRPr="000D69D8">
        <w:rPr>
          <w:rFonts w:cs="Calibri"/>
          <w:color w:val="FF0000"/>
          <w:lang w:val="en-GB"/>
        </w:rPr>
        <w:t>é</w:t>
      </w:r>
      <w:proofErr w:type="spellEnd"/>
      <w:r w:rsidRPr="000D69D8">
        <w:rPr>
          <w:color w:val="FF0000"/>
          <w:lang w:val="en-GB"/>
        </w:rPr>
        <w:t xml:space="preserve">, </w:t>
      </w:r>
      <w:proofErr w:type="spellStart"/>
      <w:r w:rsidRPr="000D69D8">
        <w:rPr>
          <w:color w:val="FF0000"/>
          <w:lang w:val="en-GB"/>
        </w:rPr>
        <w:t>GridCast</w:t>
      </w:r>
      <w:proofErr w:type="spellEnd"/>
      <w:r w:rsidRPr="000D69D8">
        <w:rPr>
          <w:color w:val="FF0000"/>
          <w:lang w:val="en-GB"/>
        </w:rPr>
        <w:t xml:space="preserve"> and </w:t>
      </w:r>
      <w:proofErr w:type="spellStart"/>
      <w:r w:rsidRPr="000D69D8">
        <w:rPr>
          <w:color w:val="FF0000"/>
          <w:lang w:val="en-GB"/>
        </w:rPr>
        <w:t>GridGuide</w:t>
      </w:r>
      <w:bookmarkEnd w:id="61"/>
      <w:proofErr w:type="spellEnd"/>
    </w:p>
    <w:p w14:paraId="192B3D77" w14:textId="77777777" w:rsidR="00906102" w:rsidRPr="000D69D8" w:rsidRDefault="00906102" w:rsidP="00906102">
      <w:pPr>
        <w:rPr>
          <w:color w:val="FF0000"/>
        </w:rPr>
      </w:pPr>
    </w:p>
    <w:p w14:paraId="2AE1C244" w14:textId="77777777" w:rsidR="00906102" w:rsidRPr="000D69D8" w:rsidRDefault="00906102" w:rsidP="00906102">
      <w:pPr>
        <w:rPr>
          <w:color w:val="FF0000"/>
        </w:rPr>
      </w:pPr>
      <w:r w:rsidRPr="000D69D8">
        <w:rPr>
          <w:color w:val="FF0000"/>
        </w:rPr>
        <w:t xml:space="preserve">The project and work package level metrics for WP2 </w:t>
      </w:r>
      <w:r w:rsidR="007B7F65" w:rsidRPr="000D69D8">
        <w:rPr>
          <w:color w:val="FF0000"/>
        </w:rPr>
        <w:t>during Year 3</w:t>
      </w:r>
      <w:r w:rsidRPr="000D69D8">
        <w:rPr>
          <w:color w:val="FF0000"/>
        </w:rPr>
        <w:t xml:space="preserve"> are below:</w:t>
      </w:r>
    </w:p>
    <w:p w14:paraId="31E681D9" w14:textId="77777777" w:rsidR="00906102" w:rsidRPr="000D69D8" w:rsidRDefault="00906102" w:rsidP="00906102">
      <w:pPr>
        <w:suppressAutoHyphens w:val="0"/>
        <w:spacing w:before="0" w:after="0"/>
        <w:jc w:val="center"/>
        <w:rPr>
          <w:b/>
          <w:color w:val="FF0000"/>
        </w:rPr>
      </w:pPr>
    </w:p>
    <w:p w14:paraId="73101ED2" w14:textId="77777777" w:rsidR="00906102" w:rsidRPr="000D69D8" w:rsidRDefault="00906102" w:rsidP="00906102">
      <w:pPr>
        <w:suppressAutoHyphens w:val="0"/>
        <w:spacing w:before="0" w:after="0"/>
        <w:jc w:val="center"/>
        <w:rPr>
          <w:b/>
          <w:color w:val="FF0000"/>
        </w:rPr>
      </w:pPr>
      <w:r w:rsidRPr="000D69D8">
        <w:rPr>
          <w:b/>
          <w:color w:val="FF0000"/>
        </w:rPr>
        <w:t xml:space="preserve">Table 9: </w:t>
      </w:r>
      <w:r w:rsidR="007B7F65" w:rsidRPr="000D69D8">
        <w:rPr>
          <w:b/>
          <w:color w:val="FF0000"/>
        </w:rPr>
        <w:t>Metrics for Work Package 3</w:t>
      </w:r>
    </w:p>
    <w:p w14:paraId="4C7B58F2" w14:textId="77777777" w:rsidR="00906102" w:rsidRPr="000D69D8" w:rsidRDefault="00906102" w:rsidP="00906102">
      <w:pPr>
        <w:rPr>
          <w:color w:val="FF0000"/>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2410"/>
      </w:tblGrid>
      <w:tr w:rsidR="00906102" w:rsidRPr="000D69D8" w14:paraId="148819C5" w14:textId="77777777" w:rsidTr="009B43FB">
        <w:tc>
          <w:tcPr>
            <w:tcW w:w="877" w:type="dxa"/>
            <w:shd w:val="clear" w:color="auto" w:fill="BFBFBF"/>
          </w:tcPr>
          <w:p w14:paraId="33102317" w14:textId="77777777" w:rsidR="00906102" w:rsidRPr="000D69D8" w:rsidRDefault="00906102" w:rsidP="009B43FB">
            <w:pPr>
              <w:suppressAutoHyphens w:val="0"/>
              <w:spacing w:before="0" w:after="0"/>
              <w:jc w:val="left"/>
              <w:rPr>
                <w:b/>
                <w:color w:val="FF0000"/>
              </w:rPr>
            </w:pPr>
            <w:r w:rsidRPr="000D69D8">
              <w:rPr>
                <w:b/>
                <w:color w:val="FF0000"/>
              </w:rPr>
              <w:t>Metric no.</w:t>
            </w:r>
          </w:p>
        </w:tc>
        <w:tc>
          <w:tcPr>
            <w:tcW w:w="2208" w:type="dxa"/>
            <w:shd w:val="clear" w:color="auto" w:fill="BFBFBF"/>
          </w:tcPr>
          <w:p w14:paraId="0D1F07C5" w14:textId="77777777" w:rsidR="00906102" w:rsidRPr="000D69D8" w:rsidRDefault="00906102" w:rsidP="009B43FB">
            <w:pPr>
              <w:suppressAutoHyphens w:val="0"/>
              <w:spacing w:before="0" w:after="0"/>
              <w:jc w:val="left"/>
              <w:rPr>
                <w:b/>
                <w:color w:val="FF0000"/>
              </w:rPr>
            </w:pPr>
            <w:r w:rsidRPr="000D69D8">
              <w:rPr>
                <w:b/>
                <w:color w:val="FF0000"/>
              </w:rPr>
              <w:t>Description</w:t>
            </w:r>
          </w:p>
        </w:tc>
        <w:tc>
          <w:tcPr>
            <w:tcW w:w="2410" w:type="dxa"/>
            <w:shd w:val="clear" w:color="auto" w:fill="BFBFBF"/>
          </w:tcPr>
          <w:p w14:paraId="7A79BEF2" w14:textId="77777777" w:rsidR="00906102" w:rsidRPr="000D69D8" w:rsidRDefault="00906102" w:rsidP="009B43FB">
            <w:pPr>
              <w:suppressAutoHyphens w:val="0"/>
              <w:spacing w:before="0" w:after="0"/>
              <w:jc w:val="left"/>
              <w:rPr>
                <w:b/>
                <w:color w:val="FF0000"/>
              </w:rPr>
            </w:pPr>
            <w:r w:rsidRPr="000D69D8">
              <w:rPr>
                <w:b/>
                <w:color w:val="FF0000"/>
              </w:rPr>
              <w:t>Comments</w:t>
            </w:r>
          </w:p>
          <w:p w14:paraId="2B9F3477" w14:textId="77777777" w:rsidR="00906102" w:rsidRPr="000D69D8" w:rsidRDefault="00906102" w:rsidP="009B43FB">
            <w:pPr>
              <w:suppressAutoHyphens w:val="0"/>
              <w:spacing w:before="0" w:after="0"/>
              <w:jc w:val="left"/>
              <w:rPr>
                <w:b/>
                <w:color w:val="FF0000"/>
              </w:rPr>
            </w:pPr>
          </w:p>
        </w:tc>
        <w:tc>
          <w:tcPr>
            <w:tcW w:w="2410" w:type="dxa"/>
            <w:shd w:val="clear" w:color="auto" w:fill="BFBFBF"/>
          </w:tcPr>
          <w:p w14:paraId="15AC7819" w14:textId="77777777" w:rsidR="00906102" w:rsidRPr="000D69D8" w:rsidRDefault="00906102" w:rsidP="009B43FB">
            <w:pPr>
              <w:suppressAutoHyphens w:val="0"/>
              <w:spacing w:before="0" w:after="0"/>
              <w:jc w:val="left"/>
              <w:rPr>
                <w:b/>
                <w:color w:val="FF0000"/>
              </w:rPr>
            </w:pPr>
            <w:r w:rsidRPr="000D69D8">
              <w:rPr>
                <w:b/>
                <w:color w:val="FF0000"/>
              </w:rPr>
              <w:t>Notes</w:t>
            </w:r>
          </w:p>
        </w:tc>
      </w:tr>
      <w:tr w:rsidR="00906102" w:rsidRPr="000D69D8" w14:paraId="2C57E465" w14:textId="77777777" w:rsidTr="009B43FB">
        <w:tc>
          <w:tcPr>
            <w:tcW w:w="877" w:type="dxa"/>
            <w:shd w:val="clear" w:color="auto" w:fill="auto"/>
          </w:tcPr>
          <w:p w14:paraId="4451675E" w14:textId="77777777" w:rsidR="00906102" w:rsidRPr="000D69D8" w:rsidRDefault="00906102" w:rsidP="009B43FB">
            <w:pPr>
              <w:suppressAutoHyphens w:val="0"/>
              <w:spacing w:before="0" w:after="0"/>
              <w:jc w:val="left"/>
              <w:rPr>
                <w:b/>
                <w:color w:val="FF0000"/>
              </w:rPr>
            </w:pPr>
            <w:r w:rsidRPr="000D69D8">
              <w:rPr>
                <w:b/>
                <w:color w:val="FF0000"/>
              </w:rPr>
              <w:t>2.1</w:t>
            </w:r>
          </w:p>
        </w:tc>
        <w:tc>
          <w:tcPr>
            <w:tcW w:w="2208" w:type="dxa"/>
            <w:shd w:val="clear" w:color="auto" w:fill="auto"/>
          </w:tcPr>
          <w:p w14:paraId="01F761F6" w14:textId="77777777" w:rsidR="00906102" w:rsidRPr="000D69D8" w:rsidRDefault="00906102" w:rsidP="009B43FB">
            <w:pPr>
              <w:suppressAutoHyphens w:val="0"/>
              <w:spacing w:before="0" w:after="0"/>
              <w:jc w:val="left"/>
              <w:rPr>
                <w:b/>
                <w:color w:val="FF0000"/>
              </w:rPr>
            </w:pPr>
            <w:r w:rsidRPr="000D69D8">
              <w:rPr>
                <w:b/>
                <w:color w:val="FF0000"/>
              </w:rPr>
              <w:t xml:space="preserve">Sites on </w:t>
            </w:r>
            <w:proofErr w:type="spellStart"/>
            <w:r w:rsidRPr="000D69D8">
              <w:rPr>
                <w:b/>
                <w:color w:val="FF0000"/>
              </w:rPr>
              <w:t>GridGuide</w:t>
            </w:r>
            <w:proofErr w:type="spellEnd"/>
          </w:p>
        </w:tc>
        <w:tc>
          <w:tcPr>
            <w:tcW w:w="2410" w:type="dxa"/>
            <w:shd w:val="clear" w:color="auto" w:fill="auto"/>
          </w:tcPr>
          <w:p w14:paraId="0A75C18F" w14:textId="77777777" w:rsidR="00906102" w:rsidRPr="000D69D8" w:rsidRDefault="00906102" w:rsidP="009B43FB">
            <w:pPr>
              <w:suppressAutoHyphens w:val="0"/>
              <w:spacing w:before="0" w:after="0"/>
              <w:jc w:val="left"/>
              <w:rPr>
                <w:b/>
                <w:color w:val="FF0000"/>
              </w:rPr>
            </w:pPr>
            <w:r w:rsidRPr="000D69D8">
              <w:rPr>
                <w:b/>
                <w:color w:val="FF0000"/>
              </w:rPr>
              <w:t xml:space="preserve">Number of sites </w:t>
            </w:r>
            <w:r w:rsidRPr="000D69D8">
              <w:rPr>
                <w:b/>
                <w:color w:val="FF0000"/>
              </w:rPr>
              <w:lastRenderedPageBreak/>
              <w:t>included</w:t>
            </w:r>
          </w:p>
        </w:tc>
        <w:tc>
          <w:tcPr>
            <w:tcW w:w="2410" w:type="dxa"/>
            <w:shd w:val="clear" w:color="auto" w:fill="auto"/>
          </w:tcPr>
          <w:p w14:paraId="628F3E5A" w14:textId="77777777" w:rsidR="00906102" w:rsidRPr="000D69D8" w:rsidRDefault="00906102" w:rsidP="009B43FB">
            <w:pPr>
              <w:suppressAutoHyphens w:val="0"/>
              <w:spacing w:before="0" w:after="0"/>
              <w:jc w:val="left"/>
              <w:rPr>
                <w:b/>
                <w:color w:val="FF0000"/>
              </w:rPr>
            </w:pPr>
          </w:p>
        </w:tc>
      </w:tr>
      <w:tr w:rsidR="00906102" w:rsidRPr="000D69D8" w14:paraId="052E13E4" w14:textId="77777777" w:rsidTr="009B43FB">
        <w:tc>
          <w:tcPr>
            <w:tcW w:w="877" w:type="dxa"/>
            <w:shd w:val="clear" w:color="auto" w:fill="auto"/>
          </w:tcPr>
          <w:p w14:paraId="42E1BBDA" w14:textId="77777777" w:rsidR="00906102" w:rsidRPr="000D69D8" w:rsidRDefault="00906102" w:rsidP="009B43FB">
            <w:pPr>
              <w:suppressAutoHyphens w:val="0"/>
              <w:spacing w:before="0" w:after="0"/>
              <w:jc w:val="left"/>
              <w:rPr>
                <w:b/>
                <w:color w:val="FF0000"/>
              </w:rPr>
            </w:pPr>
            <w:r w:rsidRPr="000D69D8">
              <w:rPr>
                <w:b/>
                <w:color w:val="FF0000"/>
              </w:rPr>
              <w:lastRenderedPageBreak/>
              <w:t>2.2</w:t>
            </w:r>
          </w:p>
        </w:tc>
        <w:tc>
          <w:tcPr>
            <w:tcW w:w="2208" w:type="dxa"/>
            <w:shd w:val="clear" w:color="auto" w:fill="auto"/>
          </w:tcPr>
          <w:p w14:paraId="68F066C5" w14:textId="77777777" w:rsidR="00906102" w:rsidRPr="000D69D8" w:rsidRDefault="00906102" w:rsidP="009B43FB">
            <w:pPr>
              <w:suppressAutoHyphens w:val="0"/>
              <w:spacing w:before="0" w:after="0"/>
              <w:jc w:val="left"/>
              <w:rPr>
                <w:b/>
                <w:color w:val="FF0000"/>
              </w:rPr>
            </w:pPr>
            <w:r w:rsidRPr="000D69D8">
              <w:rPr>
                <w:b/>
                <w:color w:val="FF0000"/>
              </w:rPr>
              <w:t xml:space="preserve">Bloggers contributing to </w:t>
            </w:r>
            <w:proofErr w:type="spellStart"/>
            <w:r w:rsidRPr="000D69D8">
              <w:rPr>
                <w:b/>
                <w:color w:val="FF0000"/>
              </w:rPr>
              <w:t>GridCasts</w:t>
            </w:r>
            <w:proofErr w:type="spellEnd"/>
          </w:p>
        </w:tc>
        <w:tc>
          <w:tcPr>
            <w:tcW w:w="2410" w:type="dxa"/>
            <w:shd w:val="clear" w:color="auto" w:fill="auto"/>
          </w:tcPr>
          <w:p w14:paraId="69A385D4" w14:textId="77777777" w:rsidR="00906102" w:rsidRPr="000D69D8" w:rsidRDefault="00906102" w:rsidP="009B43FB">
            <w:pPr>
              <w:suppressAutoHyphens w:val="0"/>
              <w:spacing w:before="0" w:after="0"/>
              <w:jc w:val="left"/>
              <w:rPr>
                <w:b/>
                <w:color w:val="FF0000"/>
              </w:rPr>
            </w:pPr>
            <w:r w:rsidRPr="000D69D8">
              <w:rPr>
                <w:b/>
                <w:color w:val="FF0000"/>
              </w:rPr>
              <w:t>Average number of bloggers on GridCast</w:t>
            </w:r>
          </w:p>
        </w:tc>
        <w:tc>
          <w:tcPr>
            <w:tcW w:w="2410" w:type="dxa"/>
            <w:shd w:val="clear" w:color="auto" w:fill="auto"/>
          </w:tcPr>
          <w:p w14:paraId="4152164B" w14:textId="77777777" w:rsidR="00906102" w:rsidRPr="000D69D8" w:rsidRDefault="00906102" w:rsidP="009B43FB">
            <w:pPr>
              <w:suppressAutoHyphens w:val="0"/>
              <w:spacing w:before="0" w:after="0"/>
              <w:jc w:val="left"/>
              <w:rPr>
                <w:b/>
                <w:color w:val="FF0000"/>
              </w:rPr>
            </w:pPr>
          </w:p>
        </w:tc>
      </w:tr>
      <w:tr w:rsidR="00906102" w:rsidRPr="000D69D8" w14:paraId="651173DE" w14:textId="77777777" w:rsidTr="009B43FB">
        <w:tc>
          <w:tcPr>
            <w:tcW w:w="877" w:type="dxa"/>
            <w:shd w:val="clear" w:color="auto" w:fill="auto"/>
          </w:tcPr>
          <w:p w14:paraId="53BDC0BB" w14:textId="77777777" w:rsidR="00906102" w:rsidRPr="000D69D8" w:rsidRDefault="00906102" w:rsidP="009B43FB">
            <w:pPr>
              <w:suppressAutoHyphens w:val="0"/>
              <w:spacing w:before="0" w:after="0"/>
              <w:jc w:val="left"/>
              <w:rPr>
                <w:b/>
                <w:color w:val="FF0000"/>
              </w:rPr>
            </w:pPr>
            <w:r w:rsidRPr="000D69D8">
              <w:rPr>
                <w:b/>
                <w:color w:val="FF0000"/>
              </w:rPr>
              <w:t>2.3</w:t>
            </w:r>
          </w:p>
        </w:tc>
        <w:tc>
          <w:tcPr>
            <w:tcW w:w="2208" w:type="dxa"/>
            <w:shd w:val="clear" w:color="auto" w:fill="auto"/>
          </w:tcPr>
          <w:p w14:paraId="3197BAE6" w14:textId="77777777" w:rsidR="00906102" w:rsidRPr="000D69D8" w:rsidRDefault="00906102" w:rsidP="009B43FB">
            <w:pPr>
              <w:suppressAutoHyphens w:val="0"/>
              <w:spacing w:before="0" w:after="0"/>
              <w:jc w:val="left"/>
              <w:rPr>
                <w:b/>
                <w:color w:val="FF0000"/>
              </w:rPr>
            </w:pPr>
            <w:proofErr w:type="spellStart"/>
            <w:r w:rsidRPr="000D69D8">
              <w:rPr>
                <w:b/>
                <w:color w:val="FF0000"/>
              </w:rPr>
              <w:t>GridCasts</w:t>
            </w:r>
            <w:proofErr w:type="spellEnd"/>
            <w:r w:rsidRPr="000D69D8">
              <w:rPr>
                <w:b/>
                <w:color w:val="FF0000"/>
              </w:rPr>
              <w:t xml:space="preserve"> per year</w:t>
            </w:r>
          </w:p>
        </w:tc>
        <w:tc>
          <w:tcPr>
            <w:tcW w:w="2410" w:type="dxa"/>
            <w:shd w:val="clear" w:color="auto" w:fill="auto"/>
          </w:tcPr>
          <w:p w14:paraId="24E9D1CA" w14:textId="77777777" w:rsidR="00906102" w:rsidRPr="000D69D8" w:rsidRDefault="00906102" w:rsidP="009B43FB">
            <w:pPr>
              <w:suppressAutoHyphens w:val="0"/>
              <w:spacing w:before="0" w:after="0"/>
              <w:jc w:val="left"/>
              <w:rPr>
                <w:b/>
                <w:color w:val="FF0000"/>
              </w:rPr>
            </w:pPr>
            <w:r w:rsidRPr="000D69D8">
              <w:rPr>
                <w:b/>
                <w:color w:val="FF0000"/>
              </w:rPr>
              <w:t xml:space="preserve">Including major and mini </w:t>
            </w:r>
            <w:proofErr w:type="spellStart"/>
            <w:r w:rsidRPr="000D69D8">
              <w:rPr>
                <w:b/>
                <w:color w:val="FF0000"/>
              </w:rPr>
              <w:t>GridCasts</w:t>
            </w:r>
            <w:proofErr w:type="spellEnd"/>
          </w:p>
        </w:tc>
        <w:tc>
          <w:tcPr>
            <w:tcW w:w="2410" w:type="dxa"/>
            <w:shd w:val="clear" w:color="auto" w:fill="auto"/>
          </w:tcPr>
          <w:p w14:paraId="3921E9C1" w14:textId="77777777" w:rsidR="00906102" w:rsidRPr="000D69D8" w:rsidRDefault="00906102" w:rsidP="009B43FB">
            <w:pPr>
              <w:suppressAutoHyphens w:val="0"/>
              <w:spacing w:before="0" w:after="0"/>
              <w:jc w:val="left"/>
              <w:rPr>
                <w:b/>
                <w:color w:val="FF0000"/>
              </w:rPr>
            </w:pPr>
          </w:p>
        </w:tc>
      </w:tr>
      <w:tr w:rsidR="00906102" w:rsidRPr="000D69D8" w14:paraId="066842C4" w14:textId="77777777" w:rsidTr="009B43FB">
        <w:tc>
          <w:tcPr>
            <w:tcW w:w="877" w:type="dxa"/>
            <w:shd w:val="clear" w:color="auto" w:fill="auto"/>
          </w:tcPr>
          <w:p w14:paraId="6996F4EC" w14:textId="77777777" w:rsidR="00906102" w:rsidRPr="000D69D8" w:rsidRDefault="00906102" w:rsidP="009B43FB">
            <w:pPr>
              <w:suppressAutoHyphens w:val="0"/>
              <w:spacing w:before="0" w:after="0"/>
              <w:jc w:val="left"/>
              <w:rPr>
                <w:color w:val="FF0000"/>
              </w:rPr>
            </w:pPr>
            <w:r w:rsidRPr="000D69D8">
              <w:rPr>
                <w:color w:val="FF0000"/>
              </w:rPr>
              <w:t>2.4</w:t>
            </w:r>
          </w:p>
        </w:tc>
        <w:tc>
          <w:tcPr>
            <w:tcW w:w="2208" w:type="dxa"/>
            <w:shd w:val="clear" w:color="auto" w:fill="auto"/>
          </w:tcPr>
          <w:p w14:paraId="5F3EE370" w14:textId="77777777" w:rsidR="00906102" w:rsidRPr="000D69D8" w:rsidRDefault="00906102" w:rsidP="009B43FB">
            <w:pPr>
              <w:suppressAutoHyphens w:val="0"/>
              <w:spacing w:before="0" w:after="0"/>
              <w:jc w:val="left"/>
              <w:rPr>
                <w:color w:val="FF0000"/>
              </w:rPr>
            </w:pPr>
            <w:r w:rsidRPr="000D69D8">
              <w:rPr>
                <w:color w:val="FF0000"/>
              </w:rPr>
              <w:t xml:space="preserve">New areas of </w:t>
            </w:r>
            <w:proofErr w:type="spellStart"/>
            <w:r w:rsidRPr="000D69D8">
              <w:rPr>
                <w:color w:val="FF0000"/>
              </w:rPr>
              <w:t>GridCafé</w:t>
            </w:r>
            <w:proofErr w:type="spellEnd"/>
          </w:p>
        </w:tc>
        <w:tc>
          <w:tcPr>
            <w:tcW w:w="2410" w:type="dxa"/>
            <w:shd w:val="clear" w:color="auto" w:fill="auto"/>
          </w:tcPr>
          <w:p w14:paraId="0AA83A80" w14:textId="77777777" w:rsidR="00906102" w:rsidRPr="000D69D8" w:rsidRDefault="00906102" w:rsidP="009B43FB">
            <w:pPr>
              <w:suppressAutoHyphens w:val="0"/>
              <w:spacing w:before="0" w:after="0"/>
              <w:jc w:val="left"/>
              <w:rPr>
                <w:color w:val="FF0000"/>
              </w:rPr>
            </w:pPr>
            <w:r w:rsidRPr="000D69D8">
              <w:rPr>
                <w:color w:val="FF0000"/>
              </w:rPr>
              <w:t>Covering topics other than grid computing</w:t>
            </w:r>
          </w:p>
        </w:tc>
        <w:tc>
          <w:tcPr>
            <w:tcW w:w="2410" w:type="dxa"/>
            <w:shd w:val="clear" w:color="auto" w:fill="auto"/>
          </w:tcPr>
          <w:p w14:paraId="72D8E8CF" w14:textId="77777777" w:rsidR="00906102" w:rsidRPr="000D69D8" w:rsidRDefault="00906102" w:rsidP="009B43FB">
            <w:pPr>
              <w:suppressAutoHyphens w:val="0"/>
              <w:spacing w:before="0" w:after="0"/>
              <w:jc w:val="left"/>
              <w:rPr>
                <w:color w:val="FF0000"/>
              </w:rPr>
            </w:pPr>
          </w:p>
        </w:tc>
      </w:tr>
      <w:tr w:rsidR="00906102" w:rsidRPr="000D69D8" w14:paraId="05AFDBE4" w14:textId="77777777" w:rsidTr="009B43FB">
        <w:tc>
          <w:tcPr>
            <w:tcW w:w="877" w:type="dxa"/>
            <w:shd w:val="clear" w:color="auto" w:fill="auto"/>
          </w:tcPr>
          <w:p w14:paraId="68D60C87" w14:textId="77777777" w:rsidR="00906102" w:rsidRPr="000D69D8" w:rsidRDefault="00906102" w:rsidP="009B43FB">
            <w:pPr>
              <w:suppressAutoHyphens w:val="0"/>
              <w:spacing w:before="0" w:after="0"/>
              <w:jc w:val="left"/>
              <w:rPr>
                <w:color w:val="FF0000"/>
              </w:rPr>
            </w:pPr>
            <w:r w:rsidRPr="000D69D8">
              <w:rPr>
                <w:color w:val="FF0000"/>
              </w:rPr>
              <w:t>2.5</w:t>
            </w:r>
          </w:p>
        </w:tc>
        <w:tc>
          <w:tcPr>
            <w:tcW w:w="2208" w:type="dxa"/>
            <w:shd w:val="clear" w:color="auto" w:fill="auto"/>
          </w:tcPr>
          <w:p w14:paraId="76AB8123" w14:textId="77777777" w:rsidR="00906102" w:rsidRPr="000D69D8" w:rsidRDefault="00906102" w:rsidP="009B43FB">
            <w:pPr>
              <w:suppressAutoHyphens w:val="0"/>
              <w:spacing w:before="0" w:after="0"/>
              <w:jc w:val="left"/>
              <w:rPr>
                <w:color w:val="FF0000"/>
              </w:rPr>
            </w:pPr>
            <w:r w:rsidRPr="000D69D8">
              <w:rPr>
                <w:color w:val="FF0000"/>
              </w:rPr>
              <w:t xml:space="preserve">Change in unique visitors to the </w:t>
            </w:r>
            <w:proofErr w:type="spellStart"/>
            <w:r w:rsidRPr="000D69D8">
              <w:rPr>
                <w:color w:val="FF0000"/>
              </w:rPr>
              <w:t>GridCafé</w:t>
            </w:r>
            <w:proofErr w:type="spellEnd"/>
            <w:r w:rsidRPr="000D69D8">
              <w:rPr>
                <w:color w:val="FF0000"/>
              </w:rPr>
              <w:t xml:space="preserve"> website</w:t>
            </w:r>
          </w:p>
        </w:tc>
        <w:tc>
          <w:tcPr>
            <w:tcW w:w="2410" w:type="dxa"/>
            <w:shd w:val="clear" w:color="auto" w:fill="auto"/>
          </w:tcPr>
          <w:p w14:paraId="2C8623B6"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3114CAAB" w14:textId="77777777" w:rsidR="00906102" w:rsidRPr="000D69D8" w:rsidRDefault="00906102" w:rsidP="009B43FB">
            <w:pPr>
              <w:suppressAutoHyphens w:val="0"/>
              <w:spacing w:before="0" w:after="0"/>
              <w:jc w:val="left"/>
              <w:rPr>
                <w:color w:val="FF0000"/>
              </w:rPr>
            </w:pPr>
            <w:r w:rsidRPr="000D69D8">
              <w:rPr>
                <w:color w:val="FF0000"/>
              </w:rPr>
              <w:t>Previously number of unique visitors</w:t>
            </w:r>
          </w:p>
        </w:tc>
      </w:tr>
      <w:tr w:rsidR="00906102" w:rsidRPr="000D69D8" w14:paraId="7580FCD6" w14:textId="77777777" w:rsidTr="009B43FB">
        <w:tc>
          <w:tcPr>
            <w:tcW w:w="877" w:type="dxa"/>
            <w:shd w:val="clear" w:color="auto" w:fill="auto"/>
          </w:tcPr>
          <w:p w14:paraId="46935E2B" w14:textId="77777777" w:rsidR="00906102" w:rsidRPr="000D69D8" w:rsidRDefault="00906102" w:rsidP="009B43FB">
            <w:pPr>
              <w:suppressAutoHyphens w:val="0"/>
              <w:spacing w:before="0" w:after="0"/>
              <w:jc w:val="left"/>
              <w:rPr>
                <w:color w:val="FF0000"/>
              </w:rPr>
            </w:pPr>
            <w:r w:rsidRPr="000D69D8">
              <w:rPr>
                <w:color w:val="FF0000"/>
              </w:rPr>
              <w:t>2.6</w:t>
            </w:r>
          </w:p>
        </w:tc>
        <w:tc>
          <w:tcPr>
            <w:tcW w:w="2208" w:type="dxa"/>
            <w:shd w:val="clear" w:color="auto" w:fill="auto"/>
          </w:tcPr>
          <w:p w14:paraId="1E907522" w14:textId="77777777" w:rsidR="00906102" w:rsidRPr="000D69D8" w:rsidRDefault="00906102" w:rsidP="009B43FB">
            <w:pPr>
              <w:suppressAutoHyphens w:val="0"/>
              <w:spacing w:before="0" w:after="0"/>
              <w:jc w:val="left"/>
              <w:rPr>
                <w:color w:val="FF0000"/>
              </w:rPr>
            </w:pPr>
            <w:r w:rsidRPr="000D69D8">
              <w:rPr>
                <w:color w:val="FF0000"/>
              </w:rPr>
              <w:t xml:space="preserve">Ratio of page views to visitors for the </w:t>
            </w:r>
            <w:proofErr w:type="spellStart"/>
            <w:r w:rsidRPr="000D69D8">
              <w:rPr>
                <w:color w:val="FF0000"/>
              </w:rPr>
              <w:t>GridCafé</w:t>
            </w:r>
            <w:proofErr w:type="spellEnd"/>
            <w:r w:rsidRPr="000D69D8">
              <w:rPr>
                <w:color w:val="FF0000"/>
              </w:rPr>
              <w:t xml:space="preserve"> website</w:t>
            </w:r>
          </w:p>
        </w:tc>
        <w:tc>
          <w:tcPr>
            <w:tcW w:w="2410" w:type="dxa"/>
            <w:shd w:val="clear" w:color="auto" w:fill="auto"/>
          </w:tcPr>
          <w:p w14:paraId="26EA6734"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0986052B" w14:textId="77777777" w:rsidR="00906102" w:rsidRPr="000D69D8" w:rsidRDefault="00906102" w:rsidP="009B43FB">
            <w:pPr>
              <w:suppressAutoHyphens w:val="0"/>
              <w:spacing w:before="0" w:after="0"/>
              <w:jc w:val="left"/>
              <w:rPr>
                <w:color w:val="FF0000"/>
              </w:rPr>
            </w:pPr>
            <w:r w:rsidRPr="000D69D8">
              <w:rPr>
                <w:color w:val="FF0000"/>
              </w:rPr>
              <w:t>Previously number of page views</w:t>
            </w:r>
          </w:p>
        </w:tc>
      </w:tr>
      <w:tr w:rsidR="00906102" w:rsidRPr="000D69D8" w14:paraId="5AB2159E" w14:textId="77777777" w:rsidTr="009B43FB">
        <w:tc>
          <w:tcPr>
            <w:tcW w:w="877" w:type="dxa"/>
            <w:shd w:val="clear" w:color="auto" w:fill="auto"/>
          </w:tcPr>
          <w:p w14:paraId="7070A31D" w14:textId="77777777" w:rsidR="00906102" w:rsidRPr="000D69D8" w:rsidRDefault="00906102" w:rsidP="009B43FB">
            <w:pPr>
              <w:suppressAutoHyphens w:val="0"/>
              <w:spacing w:before="0" w:after="0"/>
              <w:jc w:val="left"/>
              <w:rPr>
                <w:color w:val="FF0000"/>
                <w:highlight w:val="yellow"/>
              </w:rPr>
            </w:pPr>
            <w:r w:rsidRPr="000D69D8">
              <w:rPr>
                <w:color w:val="FF0000"/>
              </w:rPr>
              <w:t>2.7</w:t>
            </w:r>
          </w:p>
        </w:tc>
        <w:tc>
          <w:tcPr>
            <w:tcW w:w="2208" w:type="dxa"/>
            <w:shd w:val="clear" w:color="auto" w:fill="auto"/>
          </w:tcPr>
          <w:p w14:paraId="2C2E75AA" w14:textId="77777777" w:rsidR="00906102" w:rsidRPr="000D69D8" w:rsidRDefault="00906102" w:rsidP="009B43FB">
            <w:pPr>
              <w:suppressAutoHyphens w:val="0"/>
              <w:spacing w:before="0" w:after="0"/>
              <w:jc w:val="left"/>
              <w:rPr>
                <w:color w:val="FF0000"/>
              </w:rPr>
            </w:pPr>
            <w:r w:rsidRPr="000D69D8">
              <w:rPr>
                <w:color w:val="FF0000"/>
              </w:rPr>
              <w:t>Number of bloggers for GridCast</w:t>
            </w:r>
          </w:p>
        </w:tc>
        <w:tc>
          <w:tcPr>
            <w:tcW w:w="2410" w:type="dxa"/>
            <w:shd w:val="clear" w:color="auto" w:fill="auto"/>
          </w:tcPr>
          <w:p w14:paraId="0D64C46A" w14:textId="77777777" w:rsidR="00906102" w:rsidRPr="000D69D8" w:rsidRDefault="00906102" w:rsidP="009B43FB">
            <w:pPr>
              <w:suppressAutoHyphens w:val="0"/>
              <w:spacing w:before="0" w:after="0"/>
              <w:jc w:val="left"/>
              <w:rPr>
                <w:color w:val="FF0000"/>
              </w:rPr>
            </w:pPr>
            <w:r w:rsidRPr="000D69D8">
              <w:rPr>
                <w:color w:val="FF0000"/>
              </w:rPr>
              <w:t>Total number of bloggers</w:t>
            </w:r>
          </w:p>
        </w:tc>
        <w:tc>
          <w:tcPr>
            <w:tcW w:w="2410" w:type="dxa"/>
            <w:shd w:val="clear" w:color="auto" w:fill="auto"/>
          </w:tcPr>
          <w:p w14:paraId="6DCFDF30" w14:textId="77777777" w:rsidR="00906102" w:rsidRPr="000D69D8" w:rsidRDefault="00906102" w:rsidP="009B43FB">
            <w:pPr>
              <w:suppressAutoHyphens w:val="0"/>
              <w:spacing w:before="0" w:after="0"/>
              <w:jc w:val="left"/>
              <w:rPr>
                <w:color w:val="FF0000"/>
              </w:rPr>
            </w:pPr>
          </w:p>
        </w:tc>
      </w:tr>
      <w:tr w:rsidR="00906102" w:rsidRPr="000D69D8" w14:paraId="0FB7C4F1" w14:textId="77777777" w:rsidTr="009B43FB">
        <w:tc>
          <w:tcPr>
            <w:tcW w:w="877" w:type="dxa"/>
            <w:shd w:val="clear" w:color="auto" w:fill="auto"/>
          </w:tcPr>
          <w:p w14:paraId="7CF43EDD" w14:textId="77777777" w:rsidR="00906102" w:rsidRPr="000D69D8" w:rsidRDefault="00906102" w:rsidP="009B43FB">
            <w:pPr>
              <w:suppressAutoHyphens w:val="0"/>
              <w:spacing w:before="0" w:after="0"/>
              <w:jc w:val="left"/>
              <w:rPr>
                <w:color w:val="FF0000"/>
              </w:rPr>
            </w:pPr>
            <w:r w:rsidRPr="000D69D8">
              <w:rPr>
                <w:color w:val="FF0000"/>
              </w:rPr>
              <w:t>2.8</w:t>
            </w:r>
          </w:p>
        </w:tc>
        <w:tc>
          <w:tcPr>
            <w:tcW w:w="2208" w:type="dxa"/>
            <w:shd w:val="clear" w:color="auto" w:fill="auto"/>
          </w:tcPr>
          <w:p w14:paraId="411C96C7" w14:textId="77777777" w:rsidR="00906102" w:rsidRPr="000D69D8" w:rsidRDefault="00906102" w:rsidP="009B43FB">
            <w:pPr>
              <w:suppressAutoHyphens w:val="0"/>
              <w:spacing w:before="0" w:after="0"/>
              <w:jc w:val="left"/>
              <w:rPr>
                <w:color w:val="FF0000"/>
              </w:rPr>
            </w:pPr>
            <w:r w:rsidRPr="000D69D8">
              <w:rPr>
                <w:color w:val="FF0000"/>
              </w:rPr>
              <w:t>Blog entries on GridCast</w:t>
            </w:r>
          </w:p>
        </w:tc>
        <w:tc>
          <w:tcPr>
            <w:tcW w:w="2410" w:type="dxa"/>
            <w:shd w:val="clear" w:color="auto" w:fill="auto"/>
          </w:tcPr>
          <w:p w14:paraId="00D118C1" w14:textId="77777777" w:rsidR="00906102" w:rsidRPr="000D69D8" w:rsidRDefault="00906102" w:rsidP="009B43FB">
            <w:pPr>
              <w:suppressAutoHyphens w:val="0"/>
              <w:spacing w:before="0" w:after="0"/>
              <w:jc w:val="left"/>
              <w:rPr>
                <w:color w:val="FF0000"/>
              </w:rPr>
            </w:pPr>
            <w:r w:rsidRPr="000D69D8">
              <w:rPr>
                <w:color w:val="FF0000"/>
              </w:rPr>
              <w:t>Total number</w:t>
            </w:r>
          </w:p>
        </w:tc>
        <w:tc>
          <w:tcPr>
            <w:tcW w:w="2410" w:type="dxa"/>
            <w:shd w:val="clear" w:color="auto" w:fill="auto"/>
          </w:tcPr>
          <w:p w14:paraId="70AF4A06" w14:textId="77777777" w:rsidR="00906102" w:rsidRPr="000D69D8" w:rsidRDefault="00906102" w:rsidP="009B43FB">
            <w:pPr>
              <w:suppressAutoHyphens w:val="0"/>
              <w:spacing w:before="0" w:after="0"/>
              <w:jc w:val="left"/>
              <w:rPr>
                <w:color w:val="FF0000"/>
              </w:rPr>
            </w:pPr>
          </w:p>
        </w:tc>
      </w:tr>
      <w:tr w:rsidR="00906102" w:rsidRPr="000D69D8" w14:paraId="7749B019" w14:textId="77777777" w:rsidTr="009B43FB">
        <w:tc>
          <w:tcPr>
            <w:tcW w:w="877" w:type="dxa"/>
            <w:shd w:val="clear" w:color="auto" w:fill="auto"/>
          </w:tcPr>
          <w:p w14:paraId="180AFAD7" w14:textId="77777777" w:rsidR="00906102" w:rsidRPr="000D69D8" w:rsidRDefault="00906102" w:rsidP="009B43FB">
            <w:pPr>
              <w:suppressAutoHyphens w:val="0"/>
              <w:spacing w:before="0" w:after="0"/>
              <w:jc w:val="left"/>
              <w:rPr>
                <w:color w:val="FF0000"/>
              </w:rPr>
            </w:pPr>
            <w:r w:rsidRPr="000D69D8">
              <w:rPr>
                <w:color w:val="FF0000"/>
              </w:rPr>
              <w:t>2.9</w:t>
            </w:r>
          </w:p>
        </w:tc>
        <w:tc>
          <w:tcPr>
            <w:tcW w:w="2208" w:type="dxa"/>
            <w:shd w:val="clear" w:color="auto" w:fill="auto"/>
          </w:tcPr>
          <w:p w14:paraId="7845C0CD" w14:textId="77777777" w:rsidR="00906102" w:rsidRPr="000D69D8" w:rsidRDefault="00906102" w:rsidP="009B43FB">
            <w:pPr>
              <w:suppressAutoHyphens w:val="0"/>
              <w:spacing w:before="0" w:after="0"/>
              <w:jc w:val="left"/>
              <w:rPr>
                <w:color w:val="FF0000"/>
              </w:rPr>
            </w:pPr>
            <w:r w:rsidRPr="000D69D8">
              <w:rPr>
                <w:color w:val="FF0000"/>
              </w:rPr>
              <w:t xml:space="preserve">Podcasts on </w:t>
            </w:r>
            <w:proofErr w:type="spellStart"/>
            <w:r w:rsidRPr="000D69D8">
              <w:rPr>
                <w:color w:val="FF0000"/>
              </w:rPr>
              <w:t>GridCasts</w:t>
            </w:r>
            <w:proofErr w:type="spellEnd"/>
          </w:p>
        </w:tc>
        <w:tc>
          <w:tcPr>
            <w:tcW w:w="2410" w:type="dxa"/>
            <w:shd w:val="clear" w:color="auto" w:fill="auto"/>
          </w:tcPr>
          <w:p w14:paraId="2702693E" w14:textId="77777777" w:rsidR="00906102" w:rsidRPr="000D69D8" w:rsidRDefault="00906102" w:rsidP="009B43FB">
            <w:pPr>
              <w:suppressAutoHyphens w:val="0"/>
              <w:spacing w:before="0" w:after="0"/>
              <w:jc w:val="left"/>
              <w:rPr>
                <w:color w:val="FF0000"/>
              </w:rPr>
            </w:pPr>
            <w:r w:rsidRPr="000D69D8">
              <w:rPr>
                <w:color w:val="FF0000"/>
              </w:rPr>
              <w:t>Total number</w:t>
            </w:r>
          </w:p>
        </w:tc>
        <w:tc>
          <w:tcPr>
            <w:tcW w:w="2410" w:type="dxa"/>
            <w:shd w:val="clear" w:color="auto" w:fill="auto"/>
          </w:tcPr>
          <w:p w14:paraId="228C313D" w14:textId="77777777" w:rsidR="00906102" w:rsidRPr="000D69D8" w:rsidRDefault="00906102" w:rsidP="009B43FB">
            <w:pPr>
              <w:suppressAutoHyphens w:val="0"/>
              <w:spacing w:before="0" w:after="0"/>
              <w:jc w:val="left"/>
              <w:rPr>
                <w:color w:val="FF0000"/>
              </w:rPr>
            </w:pPr>
          </w:p>
        </w:tc>
      </w:tr>
      <w:tr w:rsidR="00906102" w:rsidRPr="000D69D8" w14:paraId="73A560CB" w14:textId="77777777" w:rsidTr="009B43FB">
        <w:tc>
          <w:tcPr>
            <w:tcW w:w="877" w:type="dxa"/>
            <w:shd w:val="clear" w:color="auto" w:fill="auto"/>
          </w:tcPr>
          <w:p w14:paraId="60F59F19" w14:textId="77777777" w:rsidR="00906102" w:rsidRPr="000D69D8" w:rsidRDefault="00906102" w:rsidP="009B43FB">
            <w:pPr>
              <w:suppressAutoHyphens w:val="0"/>
              <w:spacing w:before="0" w:after="0"/>
              <w:jc w:val="left"/>
              <w:rPr>
                <w:color w:val="FF0000"/>
              </w:rPr>
            </w:pPr>
            <w:r w:rsidRPr="000D69D8">
              <w:rPr>
                <w:color w:val="FF0000"/>
              </w:rPr>
              <w:t>2.10</w:t>
            </w:r>
          </w:p>
        </w:tc>
        <w:tc>
          <w:tcPr>
            <w:tcW w:w="2208" w:type="dxa"/>
            <w:shd w:val="clear" w:color="auto" w:fill="auto"/>
          </w:tcPr>
          <w:p w14:paraId="49E57133" w14:textId="77777777" w:rsidR="00906102" w:rsidRPr="000D69D8" w:rsidRDefault="00906102" w:rsidP="009B43FB">
            <w:pPr>
              <w:suppressAutoHyphens w:val="0"/>
              <w:spacing w:before="0" w:after="0"/>
              <w:jc w:val="left"/>
              <w:rPr>
                <w:color w:val="FF0000"/>
              </w:rPr>
            </w:pPr>
            <w:r w:rsidRPr="000D69D8">
              <w:rPr>
                <w:color w:val="FF0000"/>
              </w:rPr>
              <w:t>Unique visitors to the GridCast (% new)</w:t>
            </w:r>
          </w:p>
        </w:tc>
        <w:tc>
          <w:tcPr>
            <w:tcW w:w="2410" w:type="dxa"/>
            <w:shd w:val="clear" w:color="auto" w:fill="auto"/>
          </w:tcPr>
          <w:p w14:paraId="023499AF"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36F86E1F" w14:textId="77777777" w:rsidR="00906102" w:rsidRPr="000D69D8" w:rsidRDefault="00906102" w:rsidP="009B43FB">
            <w:pPr>
              <w:suppressAutoHyphens w:val="0"/>
              <w:spacing w:before="0" w:after="0"/>
              <w:jc w:val="left"/>
              <w:rPr>
                <w:color w:val="FF0000"/>
              </w:rPr>
            </w:pPr>
            <w:r w:rsidRPr="000D69D8">
              <w:rPr>
                <w:color w:val="FF0000"/>
              </w:rPr>
              <w:t>Addition of percentage of new visitors</w:t>
            </w:r>
          </w:p>
        </w:tc>
      </w:tr>
      <w:tr w:rsidR="00906102" w:rsidRPr="000D69D8" w14:paraId="767448DB" w14:textId="77777777" w:rsidTr="009B43FB">
        <w:tc>
          <w:tcPr>
            <w:tcW w:w="877" w:type="dxa"/>
            <w:shd w:val="clear" w:color="auto" w:fill="auto"/>
          </w:tcPr>
          <w:p w14:paraId="2A7F522B" w14:textId="77777777" w:rsidR="00906102" w:rsidRPr="000D69D8" w:rsidRDefault="00906102" w:rsidP="009B43FB">
            <w:pPr>
              <w:suppressAutoHyphens w:val="0"/>
              <w:spacing w:before="0" w:after="0"/>
              <w:jc w:val="left"/>
              <w:rPr>
                <w:color w:val="FF0000"/>
              </w:rPr>
            </w:pPr>
            <w:r w:rsidRPr="000D69D8">
              <w:rPr>
                <w:color w:val="FF0000"/>
              </w:rPr>
              <w:t>2.11</w:t>
            </w:r>
          </w:p>
        </w:tc>
        <w:tc>
          <w:tcPr>
            <w:tcW w:w="2208" w:type="dxa"/>
            <w:shd w:val="clear" w:color="auto" w:fill="auto"/>
          </w:tcPr>
          <w:p w14:paraId="7180105D" w14:textId="77777777" w:rsidR="00906102" w:rsidRPr="000D69D8" w:rsidRDefault="00906102" w:rsidP="009B43FB">
            <w:pPr>
              <w:suppressAutoHyphens w:val="0"/>
              <w:spacing w:before="0" w:after="0"/>
              <w:jc w:val="left"/>
              <w:rPr>
                <w:color w:val="FF0000"/>
              </w:rPr>
            </w:pPr>
            <w:r w:rsidRPr="000D69D8">
              <w:rPr>
                <w:color w:val="FF0000"/>
              </w:rPr>
              <w:t>Length of time spent on the GridCast</w:t>
            </w:r>
          </w:p>
        </w:tc>
        <w:tc>
          <w:tcPr>
            <w:tcW w:w="2410" w:type="dxa"/>
            <w:shd w:val="clear" w:color="auto" w:fill="auto"/>
          </w:tcPr>
          <w:p w14:paraId="5900AA55"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0993641C" w14:textId="77777777" w:rsidR="00906102" w:rsidRPr="000D69D8" w:rsidRDefault="00906102" w:rsidP="009B43FB">
            <w:pPr>
              <w:suppressAutoHyphens w:val="0"/>
              <w:spacing w:before="0" w:after="0"/>
              <w:jc w:val="left"/>
              <w:rPr>
                <w:color w:val="FF0000"/>
              </w:rPr>
            </w:pPr>
            <w:r w:rsidRPr="000D69D8">
              <w:rPr>
                <w:color w:val="FF0000"/>
              </w:rPr>
              <w:t>Previously page views</w:t>
            </w:r>
          </w:p>
        </w:tc>
      </w:tr>
      <w:tr w:rsidR="00906102" w:rsidRPr="000D69D8" w14:paraId="228299E6" w14:textId="77777777" w:rsidTr="009B43FB">
        <w:tc>
          <w:tcPr>
            <w:tcW w:w="877" w:type="dxa"/>
            <w:shd w:val="clear" w:color="auto" w:fill="auto"/>
          </w:tcPr>
          <w:p w14:paraId="661BECB9" w14:textId="77777777" w:rsidR="00906102" w:rsidRPr="000D69D8" w:rsidRDefault="00906102" w:rsidP="009B43FB">
            <w:pPr>
              <w:suppressAutoHyphens w:val="0"/>
              <w:spacing w:before="0" w:after="0"/>
              <w:jc w:val="left"/>
              <w:rPr>
                <w:color w:val="FF0000"/>
              </w:rPr>
            </w:pPr>
            <w:r w:rsidRPr="000D69D8">
              <w:rPr>
                <w:color w:val="FF0000"/>
              </w:rPr>
              <w:t>2.12</w:t>
            </w:r>
          </w:p>
        </w:tc>
        <w:tc>
          <w:tcPr>
            <w:tcW w:w="2208" w:type="dxa"/>
            <w:shd w:val="clear" w:color="auto" w:fill="auto"/>
          </w:tcPr>
          <w:p w14:paraId="58555617" w14:textId="77777777" w:rsidR="00906102" w:rsidRPr="000D69D8" w:rsidRDefault="00906102" w:rsidP="009B43FB">
            <w:pPr>
              <w:suppressAutoHyphens w:val="0"/>
              <w:spacing w:before="0" w:after="0"/>
              <w:jc w:val="left"/>
              <w:rPr>
                <w:color w:val="FF0000"/>
              </w:rPr>
            </w:pPr>
            <w:r w:rsidRPr="000D69D8">
              <w:rPr>
                <w:color w:val="FF0000"/>
              </w:rPr>
              <w:t xml:space="preserve">EU sites on </w:t>
            </w:r>
            <w:proofErr w:type="spellStart"/>
            <w:r w:rsidRPr="000D69D8">
              <w:rPr>
                <w:color w:val="FF0000"/>
              </w:rPr>
              <w:t>GridGuide</w:t>
            </w:r>
            <w:proofErr w:type="spellEnd"/>
          </w:p>
        </w:tc>
        <w:tc>
          <w:tcPr>
            <w:tcW w:w="2410" w:type="dxa"/>
            <w:shd w:val="clear" w:color="auto" w:fill="auto"/>
          </w:tcPr>
          <w:p w14:paraId="5CD484E0" w14:textId="77777777" w:rsidR="00906102" w:rsidRPr="000D69D8" w:rsidRDefault="00906102" w:rsidP="009B43FB">
            <w:pPr>
              <w:suppressAutoHyphens w:val="0"/>
              <w:spacing w:before="0" w:after="0"/>
              <w:jc w:val="left"/>
              <w:rPr>
                <w:color w:val="FF0000"/>
              </w:rPr>
            </w:pPr>
            <w:r w:rsidRPr="000D69D8">
              <w:rPr>
                <w:color w:val="FF0000"/>
              </w:rPr>
              <w:t>European based sites</w:t>
            </w:r>
          </w:p>
        </w:tc>
        <w:tc>
          <w:tcPr>
            <w:tcW w:w="2410" w:type="dxa"/>
            <w:shd w:val="clear" w:color="auto" w:fill="auto"/>
          </w:tcPr>
          <w:p w14:paraId="5FFA5B04" w14:textId="77777777" w:rsidR="00906102" w:rsidRPr="000D69D8" w:rsidRDefault="00906102" w:rsidP="009B43FB">
            <w:pPr>
              <w:suppressAutoHyphens w:val="0"/>
              <w:spacing w:before="0" w:after="0"/>
              <w:jc w:val="left"/>
              <w:rPr>
                <w:color w:val="FF0000"/>
              </w:rPr>
            </w:pPr>
          </w:p>
        </w:tc>
      </w:tr>
      <w:tr w:rsidR="00906102" w:rsidRPr="000D69D8" w14:paraId="57ABFC1E" w14:textId="77777777" w:rsidTr="009B43FB">
        <w:tc>
          <w:tcPr>
            <w:tcW w:w="877" w:type="dxa"/>
            <w:shd w:val="clear" w:color="auto" w:fill="auto"/>
          </w:tcPr>
          <w:p w14:paraId="0756C02F" w14:textId="77777777" w:rsidR="00906102" w:rsidRPr="000D69D8" w:rsidRDefault="00906102" w:rsidP="009B43FB">
            <w:pPr>
              <w:suppressAutoHyphens w:val="0"/>
              <w:spacing w:before="0" w:after="0"/>
              <w:jc w:val="left"/>
              <w:rPr>
                <w:color w:val="FF0000"/>
              </w:rPr>
            </w:pPr>
            <w:r w:rsidRPr="000D69D8">
              <w:rPr>
                <w:color w:val="FF0000"/>
              </w:rPr>
              <w:t>2.13</w:t>
            </w:r>
          </w:p>
        </w:tc>
        <w:tc>
          <w:tcPr>
            <w:tcW w:w="2208" w:type="dxa"/>
            <w:shd w:val="clear" w:color="auto" w:fill="auto"/>
          </w:tcPr>
          <w:p w14:paraId="26178452" w14:textId="77777777" w:rsidR="00906102" w:rsidRPr="000D69D8" w:rsidRDefault="00906102" w:rsidP="009B43FB">
            <w:pPr>
              <w:suppressAutoHyphens w:val="0"/>
              <w:spacing w:before="0" w:after="0"/>
              <w:jc w:val="left"/>
              <w:rPr>
                <w:color w:val="FF0000"/>
              </w:rPr>
            </w:pPr>
            <w:r w:rsidRPr="000D69D8">
              <w:rPr>
                <w:color w:val="FF0000"/>
              </w:rPr>
              <w:t xml:space="preserve">Non-EU sites on </w:t>
            </w:r>
            <w:proofErr w:type="spellStart"/>
            <w:r w:rsidRPr="000D69D8">
              <w:rPr>
                <w:color w:val="FF0000"/>
              </w:rPr>
              <w:t>GridGuide</w:t>
            </w:r>
            <w:proofErr w:type="spellEnd"/>
          </w:p>
        </w:tc>
        <w:tc>
          <w:tcPr>
            <w:tcW w:w="2410" w:type="dxa"/>
            <w:shd w:val="clear" w:color="auto" w:fill="auto"/>
          </w:tcPr>
          <w:p w14:paraId="6F3C0EEF" w14:textId="77777777" w:rsidR="00906102" w:rsidRPr="000D69D8" w:rsidRDefault="00906102" w:rsidP="009B43FB">
            <w:pPr>
              <w:suppressAutoHyphens w:val="0"/>
              <w:spacing w:before="0" w:after="0"/>
              <w:jc w:val="left"/>
              <w:rPr>
                <w:color w:val="FF0000"/>
              </w:rPr>
            </w:pPr>
            <w:r w:rsidRPr="000D69D8">
              <w:rPr>
                <w:color w:val="FF0000"/>
              </w:rPr>
              <w:t>Non-European located sites</w:t>
            </w:r>
          </w:p>
        </w:tc>
        <w:tc>
          <w:tcPr>
            <w:tcW w:w="2410" w:type="dxa"/>
            <w:shd w:val="clear" w:color="auto" w:fill="auto"/>
          </w:tcPr>
          <w:p w14:paraId="6E15DC29" w14:textId="77777777" w:rsidR="00906102" w:rsidRPr="000D69D8" w:rsidRDefault="00906102" w:rsidP="009B43FB">
            <w:pPr>
              <w:suppressAutoHyphens w:val="0"/>
              <w:spacing w:before="0" w:after="0"/>
              <w:jc w:val="left"/>
              <w:rPr>
                <w:color w:val="FF0000"/>
              </w:rPr>
            </w:pPr>
          </w:p>
        </w:tc>
      </w:tr>
      <w:tr w:rsidR="00906102" w:rsidRPr="000D69D8" w14:paraId="0F88A280" w14:textId="77777777" w:rsidTr="009B43FB">
        <w:tc>
          <w:tcPr>
            <w:tcW w:w="877" w:type="dxa"/>
            <w:shd w:val="clear" w:color="auto" w:fill="auto"/>
          </w:tcPr>
          <w:p w14:paraId="7BF3E209" w14:textId="77777777" w:rsidR="00906102" w:rsidRPr="000D69D8" w:rsidRDefault="00906102" w:rsidP="009B43FB">
            <w:pPr>
              <w:suppressAutoHyphens w:val="0"/>
              <w:spacing w:before="0" w:after="0"/>
              <w:jc w:val="left"/>
              <w:rPr>
                <w:color w:val="FF0000"/>
              </w:rPr>
            </w:pPr>
            <w:r w:rsidRPr="000D69D8">
              <w:rPr>
                <w:color w:val="FF0000"/>
              </w:rPr>
              <w:t>2.14</w:t>
            </w:r>
          </w:p>
        </w:tc>
        <w:tc>
          <w:tcPr>
            <w:tcW w:w="2208" w:type="dxa"/>
            <w:shd w:val="clear" w:color="auto" w:fill="auto"/>
          </w:tcPr>
          <w:p w14:paraId="56337CFD" w14:textId="77777777" w:rsidR="00906102" w:rsidRPr="000D69D8" w:rsidRDefault="00906102" w:rsidP="009B43FB">
            <w:pPr>
              <w:suppressAutoHyphens w:val="0"/>
              <w:spacing w:before="0" w:after="0"/>
              <w:jc w:val="left"/>
              <w:rPr>
                <w:color w:val="FF0000"/>
              </w:rPr>
            </w:pPr>
            <w:r w:rsidRPr="000D69D8">
              <w:rPr>
                <w:color w:val="FF0000"/>
              </w:rPr>
              <w:t xml:space="preserve">Unique visitors to the </w:t>
            </w:r>
            <w:proofErr w:type="spellStart"/>
            <w:r w:rsidRPr="000D69D8">
              <w:rPr>
                <w:color w:val="FF0000"/>
              </w:rPr>
              <w:t>GridGuide</w:t>
            </w:r>
            <w:proofErr w:type="spellEnd"/>
          </w:p>
        </w:tc>
        <w:tc>
          <w:tcPr>
            <w:tcW w:w="2410" w:type="dxa"/>
            <w:shd w:val="clear" w:color="auto" w:fill="auto"/>
          </w:tcPr>
          <w:p w14:paraId="104ECA5C"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39B5D3BC" w14:textId="77777777" w:rsidR="00906102" w:rsidRPr="000D69D8" w:rsidRDefault="00906102" w:rsidP="009B43FB">
            <w:pPr>
              <w:suppressAutoHyphens w:val="0"/>
              <w:spacing w:before="0" w:after="0"/>
              <w:rPr>
                <w:color w:val="FF0000"/>
              </w:rPr>
            </w:pPr>
          </w:p>
        </w:tc>
      </w:tr>
      <w:tr w:rsidR="00906102" w:rsidRPr="000D69D8" w14:paraId="061AD5C5" w14:textId="77777777" w:rsidTr="009B43FB">
        <w:tc>
          <w:tcPr>
            <w:tcW w:w="877" w:type="dxa"/>
            <w:shd w:val="clear" w:color="auto" w:fill="auto"/>
          </w:tcPr>
          <w:p w14:paraId="07CEBBC1" w14:textId="77777777" w:rsidR="00906102" w:rsidRPr="000D69D8" w:rsidRDefault="00906102" w:rsidP="009B43FB">
            <w:pPr>
              <w:suppressAutoHyphens w:val="0"/>
              <w:spacing w:before="0" w:after="0"/>
              <w:jc w:val="left"/>
              <w:rPr>
                <w:color w:val="FF0000"/>
              </w:rPr>
            </w:pPr>
            <w:r w:rsidRPr="000D69D8">
              <w:rPr>
                <w:color w:val="FF0000"/>
              </w:rPr>
              <w:t>2.15</w:t>
            </w:r>
          </w:p>
        </w:tc>
        <w:tc>
          <w:tcPr>
            <w:tcW w:w="2208" w:type="dxa"/>
            <w:shd w:val="clear" w:color="auto" w:fill="auto"/>
          </w:tcPr>
          <w:p w14:paraId="210597E2" w14:textId="77777777" w:rsidR="00906102" w:rsidRPr="000D69D8" w:rsidRDefault="00906102" w:rsidP="009B43FB">
            <w:pPr>
              <w:suppressAutoHyphens w:val="0"/>
              <w:spacing w:before="0" w:after="0"/>
              <w:jc w:val="left"/>
              <w:rPr>
                <w:color w:val="FF0000"/>
              </w:rPr>
            </w:pPr>
            <w:r w:rsidRPr="000D69D8">
              <w:rPr>
                <w:color w:val="FF0000"/>
              </w:rPr>
              <w:t xml:space="preserve">Page views of the </w:t>
            </w:r>
            <w:proofErr w:type="spellStart"/>
            <w:r w:rsidRPr="000D69D8">
              <w:rPr>
                <w:color w:val="FF0000"/>
              </w:rPr>
              <w:t>GridGuide</w:t>
            </w:r>
            <w:proofErr w:type="spellEnd"/>
          </w:p>
        </w:tc>
        <w:tc>
          <w:tcPr>
            <w:tcW w:w="2410" w:type="dxa"/>
            <w:shd w:val="clear" w:color="auto" w:fill="auto"/>
          </w:tcPr>
          <w:p w14:paraId="6EA0787D"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1D3B46E1" w14:textId="77777777" w:rsidR="00906102" w:rsidRPr="000D69D8" w:rsidRDefault="00906102" w:rsidP="009B43FB">
            <w:pPr>
              <w:suppressAutoHyphens w:val="0"/>
              <w:spacing w:before="0" w:after="0"/>
              <w:jc w:val="left"/>
              <w:rPr>
                <w:color w:val="FF0000"/>
              </w:rPr>
            </w:pPr>
          </w:p>
        </w:tc>
      </w:tr>
      <w:tr w:rsidR="00906102" w:rsidRPr="000D69D8" w14:paraId="53BD6B4D" w14:textId="77777777" w:rsidTr="009B43FB">
        <w:tc>
          <w:tcPr>
            <w:tcW w:w="877" w:type="dxa"/>
            <w:shd w:val="clear" w:color="auto" w:fill="auto"/>
          </w:tcPr>
          <w:p w14:paraId="4E87AA9A" w14:textId="77777777" w:rsidR="00906102" w:rsidRPr="000D69D8" w:rsidRDefault="00906102" w:rsidP="009B43FB">
            <w:pPr>
              <w:suppressAutoHyphens w:val="0"/>
              <w:spacing w:before="0" w:after="0"/>
              <w:jc w:val="left"/>
              <w:rPr>
                <w:color w:val="FF0000"/>
              </w:rPr>
            </w:pPr>
            <w:r w:rsidRPr="000D69D8">
              <w:rPr>
                <w:color w:val="FF0000"/>
              </w:rPr>
              <w:t>2.16</w:t>
            </w:r>
          </w:p>
        </w:tc>
        <w:tc>
          <w:tcPr>
            <w:tcW w:w="2208" w:type="dxa"/>
            <w:shd w:val="clear" w:color="auto" w:fill="auto"/>
          </w:tcPr>
          <w:p w14:paraId="45A8AD16" w14:textId="77777777" w:rsidR="00906102" w:rsidRPr="000D69D8" w:rsidRDefault="00906102" w:rsidP="009B43FB">
            <w:pPr>
              <w:suppressAutoHyphens w:val="0"/>
              <w:spacing w:before="0" w:after="0"/>
              <w:jc w:val="left"/>
              <w:rPr>
                <w:color w:val="FF0000"/>
              </w:rPr>
            </w:pPr>
            <w:proofErr w:type="spellStart"/>
            <w:r w:rsidRPr="000D69D8">
              <w:rPr>
                <w:color w:val="FF0000"/>
              </w:rPr>
              <w:t>GridGuide</w:t>
            </w:r>
            <w:proofErr w:type="spellEnd"/>
            <w:r w:rsidRPr="000D69D8">
              <w:rPr>
                <w:color w:val="FF0000"/>
              </w:rPr>
              <w:t xml:space="preserve"> sites on RTM</w:t>
            </w:r>
          </w:p>
        </w:tc>
        <w:tc>
          <w:tcPr>
            <w:tcW w:w="2410" w:type="dxa"/>
            <w:shd w:val="clear" w:color="auto" w:fill="auto"/>
          </w:tcPr>
          <w:p w14:paraId="73050858" w14:textId="77777777" w:rsidR="00906102" w:rsidRPr="000D69D8" w:rsidRDefault="00906102" w:rsidP="009B43FB">
            <w:pPr>
              <w:suppressAutoHyphens w:val="0"/>
              <w:spacing w:before="0" w:after="0"/>
              <w:jc w:val="left"/>
              <w:rPr>
                <w:color w:val="FF0000"/>
              </w:rPr>
            </w:pPr>
            <w:r w:rsidRPr="000D69D8">
              <w:rPr>
                <w:color w:val="FF0000"/>
              </w:rPr>
              <w:t>Total number</w:t>
            </w:r>
          </w:p>
        </w:tc>
        <w:tc>
          <w:tcPr>
            <w:tcW w:w="2410" w:type="dxa"/>
            <w:shd w:val="clear" w:color="auto" w:fill="auto"/>
          </w:tcPr>
          <w:p w14:paraId="231E12A1" w14:textId="77777777" w:rsidR="00906102" w:rsidRPr="000D69D8" w:rsidRDefault="00906102" w:rsidP="009B43FB">
            <w:pPr>
              <w:suppressAutoHyphens w:val="0"/>
              <w:spacing w:before="0" w:after="0"/>
              <w:jc w:val="left"/>
              <w:rPr>
                <w:color w:val="FF0000"/>
              </w:rPr>
            </w:pPr>
          </w:p>
        </w:tc>
      </w:tr>
      <w:tr w:rsidR="00906102" w:rsidRPr="000D69D8" w14:paraId="60AF9BC2" w14:textId="77777777" w:rsidTr="009B43FB">
        <w:tc>
          <w:tcPr>
            <w:tcW w:w="877" w:type="dxa"/>
            <w:shd w:val="clear" w:color="auto" w:fill="auto"/>
          </w:tcPr>
          <w:p w14:paraId="24CA4762" w14:textId="77777777" w:rsidR="00906102" w:rsidRPr="000D69D8" w:rsidRDefault="00906102" w:rsidP="009B43FB">
            <w:pPr>
              <w:suppressAutoHyphens w:val="0"/>
              <w:spacing w:before="0" w:after="0"/>
              <w:jc w:val="left"/>
              <w:rPr>
                <w:color w:val="FF0000"/>
              </w:rPr>
            </w:pPr>
            <w:r w:rsidRPr="000D69D8">
              <w:rPr>
                <w:color w:val="FF0000"/>
              </w:rPr>
              <w:t>2.17</w:t>
            </w:r>
          </w:p>
        </w:tc>
        <w:tc>
          <w:tcPr>
            <w:tcW w:w="2208" w:type="dxa"/>
            <w:shd w:val="clear" w:color="auto" w:fill="auto"/>
          </w:tcPr>
          <w:p w14:paraId="7F214F58" w14:textId="77777777" w:rsidR="00906102" w:rsidRPr="000D69D8" w:rsidRDefault="00906102" w:rsidP="009B43FB">
            <w:pPr>
              <w:suppressAutoHyphens w:val="0"/>
              <w:spacing w:before="0" w:after="0"/>
              <w:jc w:val="left"/>
              <w:rPr>
                <w:color w:val="FF0000"/>
              </w:rPr>
            </w:pPr>
            <w:r w:rsidRPr="000D69D8">
              <w:rPr>
                <w:color w:val="FF0000"/>
              </w:rPr>
              <w:t>Countries in the RTM</w:t>
            </w:r>
          </w:p>
        </w:tc>
        <w:tc>
          <w:tcPr>
            <w:tcW w:w="2410" w:type="dxa"/>
            <w:shd w:val="clear" w:color="auto" w:fill="auto"/>
          </w:tcPr>
          <w:p w14:paraId="3BEDCD84" w14:textId="77777777" w:rsidR="00906102" w:rsidRPr="000D69D8" w:rsidRDefault="00906102" w:rsidP="009B43FB">
            <w:pPr>
              <w:suppressAutoHyphens w:val="0"/>
              <w:spacing w:before="0" w:after="0"/>
              <w:jc w:val="left"/>
              <w:rPr>
                <w:color w:val="FF0000"/>
              </w:rPr>
            </w:pPr>
            <w:r w:rsidRPr="000D69D8">
              <w:rPr>
                <w:color w:val="FF0000"/>
              </w:rPr>
              <w:t>Total number</w:t>
            </w:r>
            <w:r w:rsidRPr="000D69D8">
              <w:rPr>
                <w:rStyle w:val="FootnoteReference"/>
                <w:color w:val="FF0000"/>
              </w:rPr>
              <w:footnoteReference w:id="17"/>
            </w:r>
          </w:p>
        </w:tc>
        <w:tc>
          <w:tcPr>
            <w:tcW w:w="2410" w:type="dxa"/>
            <w:shd w:val="clear" w:color="auto" w:fill="auto"/>
          </w:tcPr>
          <w:p w14:paraId="2CF2262F" w14:textId="77777777" w:rsidR="00906102" w:rsidRPr="000D69D8" w:rsidRDefault="00906102" w:rsidP="009B43FB">
            <w:pPr>
              <w:suppressAutoHyphens w:val="0"/>
              <w:spacing w:before="0" w:after="0"/>
              <w:jc w:val="left"/>
              <w:rPr>
                <w:color w:val="FF0000"/>
              </w:rPr>
            </w:pPr>
          </w:p>
        </w:tc>
      </w:tr>
      <w:tr w:rsidR="00906102" w:rsidRPr="000D69D8" w14:paraId="0905ADB3" w14:textId="77777777" w:rsidTr="009B43FB">
        <w:tc>
          <w:tcPr>
            <w:tcW w:w="877" w:type="dxa"/>
            <w:shd w:val="clear" w:color="auto" w:fill="auto"/>
          </w:tcPr>
          <w:p w14:paraId="4BF754A4" w14:textId="77777777" w:rsidR="00906102" w:rsidRPr="000D69D8" w:rsidRDefault="00906102" w:rsidP="009B43FB">
            <w:pPr>
              <w:suppressAutoHyphens w:val="0"/>
              <w:spacing w:before="0" w:after="0"/>
              <w:jc w:val="left"/>
              <w:rPr>
                <w:color w:val="FF0000"/>
              </w:rPr>
            </w:pPr>
            <w:r w:rsidRPr="000D69D8">
              <w:rPr>
                <w:color w:val="FF0000"/>
              </w:rPr>
              <w:t>2.18</w:t>
            </w:r>
          </w:p>
        </w:tc>
        <w:tc>
          <w:tcPr>
            <w:tcW w:w="2208" w:type="dxa"/>
            <w:shd w:val="clear" w:color="auto" w:fill="auto"/>
          </w:tcPr>
          <w:p w14:paraId="6A76F862" w14:textId="77777777" w:rsidR="00906102" w:rsidRPr="000D69D8" w:rsidRDefault="00906102" w:rsidP="009B43FB">
            <w:pPr>
              <w:suppressAutoHyphens w:val="0"/>
              <w:spacing w:before="0" w:after="0"/>
              <w:jc w:val="left"/>
              <w:rPr>
                <w:color w:val="FF0000"/>
              </w:rPr>
            </w:pPr>
            <w:r w:rsidRPr="000D69D8">
              <w:rPr>
                <w:color w:val="FF0000"/>
              </w:rPr>
              <w:t>Numbers of delegates at events demo-</w:t>
            </w:r>
            <w:proofErr w:type="spellStart"/>
            <w:r w:rsidRPr="000D69D8">
              <w:rPr>
                <w:color w:val="FF0000"/>
              </w:rPr>
              <w:t>ing</w:t>
            </w:r>
            <w:proofErr w:type="spellEnd"/>
            <w:r w:rsidRPr="000D69D8">
              <w:rPr>
                <w:color w:val="FF0000"/>
              </w:rPr>
              <w:t xml:space="preserve"> the RTM</w:t>
            </w:r>
          </w:p>
        </w:tc>
        <w:tc>
          <w:tcPr>
            <w:tcW w:w="2410" w:type="dxa"/>
            <w:shd w:val="clear" w:color="auto" w:fill="auto"/>
          </w:tcPr>
          <w:p w14:paraId="7123BB83" w14:textId="77777777" w:rsidR="00906102" w:rsidRPr="000D69D8" w:rsidRDefault="00906102" w:rsidP="009B43FB">
            <w:pPr>
              <w:suppressAutoHyphens w:val="0"/>
              <w:spacing w:before="0" w:after="0"/>
              <w:jc w:val="left"/>
              <w:rPr>
                <w:color w:val="FF0000"/>
              </w:rPr>
            </w:pPr>
            <w:r w:rsidRPr="000D69D8">
              <w:rPr>
                <w:color w:val="FF0000"/>
              </w:rPr>
              <w:t>Including events attended by collaborating projects demo-</w:t>
            </w:r>
            <w:proofErr w:type="spellStart"/>
            <w:r w:rsidRPr="000D69D8">
              <w:rPr>
                <w:color w:val="FF0000"/>
              </w:rPr>
              <w:t>ing</w:t>
            </w:r>
            <w:proofErr w:type="spellEnd"/>
            <w:r w:rsidRPr="000D69D8">
              <w:rPr>
                <w:color w:val="FF0000"/>
              </w:rPr>
              <w:t xml:space="preserve"> the RTM</w:t>
            </w:r>
          </w:p>
        </w:tc>
        <w:tc>
          <w:tcPr>
            <w:tcW w:w="2410" w:type="dxa"/>
            <w:shd w:val="clear" w:color="auto" w:fill="auto"/>
          </w:tcPr>
          <w:p w14:paraId="02DD90B9" w14:textId="77777777" w:rsidR="00906102" w:rsidRPr="000D69D8" w:rsidRDefault="00906102" w:rsidP="009B43FB">
            <w:pPr>
              <w:suppressAutoHyphens w:val="0"/>
              <w:spacing w:before="0" w:after="0"/>
              <w:jc w:val="left"/>
              <w:rPr>
                <w:color w:val="FF0000"/>
              </w:rPr>
            </w:pPr>
            <w:r w:rsidRPr="000D69D8">
              <w:rPr>
                <w:color w:val="FF0000"/>
              </w:rPr>
              <w:t>Previously number of events</w:t>
            </w:r>
          </w:p>
        </w:tc>
      </w:tr>
    </w:tbl>
    <w:p w14:paraId="39E5711D" w14:textId="77777777" w:rsidR="00906102" w:rsidRPr="000D69D8" w:rsidRDefault="00906102" w:rsidP="00906102">
      <w:pPr>
        <w:suppressAutoHyphens w:val="0"/>
        <w:spacing w:before="0" w:after="0"/>
        <w:jc w:val="center"/>
        <w:rPr>
          <w:b/>
          <w:color w:val="FF0000"/>
        </w:rPr>
      </w:pPr>
    </w:p>
    <w:p w14:paraId="32314223" w14:textId="77777777" w:rsidR="00906102" w:rsidRPr="000D69D8" w:rsidRDefault="00906102" w:rsidP="00906102">
      <w:pPr>
        <w:pStyle w:val="Heading2"/>
        <w:rPr>
          <w:color w:val="FF0000"/>
        </w:rPr>
      </w:pPr>
      <w:bookmarkStart w:id="62" w:name="_Toc333497905"/>
      <w:r w:rsidRPr="000D69D8">
        <w:rPr>
          <w:color w:val="FF0000"/>
          <w:lang w:val="en-GB"/>
        </w:rPr>
        <w:t>WP3: International Science Grid This Week</w:t>
      </w:r>
      <w:bookmarkEnd w:id="62"/>
    </w:p>
    <w:p w14:paraId="26C316C0" w14:textId="77777777" w:rsidR="00906102" w:rsidRPr="000D69D8" w:rsidRDefault="00906102" w:rsidP="00906102">
      <w:pPr>
        <w:rPr>
          <w:color w:val="FF0000"/>
        </w:rPr>
      </w:pPr>
    </w:p>
    <w:p w14:paraId="254C9C04" w14:textId="77777777" w:rsidR="00906102" w:rsidRPr="000D69D8" w:rsidRDefault="00906102" w:rsidP="00906102">
      <w:pPr>
        <w:rPr>
          <w:color w:val="FF0000"/>
        </w:rPr>
      </w:pPr>
      <w:r w:rsidRPr="000D69D8">
        <w:rPr>
          <w:color w:val="FF0000"/>
        </w:rPr>
        <w:t xml:space="preserve">The project and work package level metrics for WP3 </w:t>
      </w:r>
      <w:r w:rsidR="007B7F65" w:rsidRPr="000D69D8">
        <w:rPr>
          <w:color w:val="FF0000"/>
        </w:rPr>
        <w:t>for Year 3</w:t>
      </w:r>
      <w:r w:rsidRPr="000D69D8">
        <w:rPr>
          <w:color w:val="FF0000"/>
        </w:rPr>
        <w:t xml:space="preserve"> are below:</w:t>
      </w:r>
    </w:p>
    <w:p w14:paraId="070A1E3F" w14:textId="77777777" w:rsidR="00906102" w:rsidRPr="000D69D8" w:rsidRDefault="00906102" w:rsidP="00906102">
      <w:pPr>
        <w:rPr>
          <w:color w:val="FF0000"/>
        </w:rPr>
      </w:pPr>
    </w:p>
    <w:p w14:paraId="2A3713BB" w14:textId="77777777" w:rsidR="00906102" w:rsidRPr="000D69D8" w:rsidRDefault="00906102" w:rsidP="00906102">
      <w:pPr>
        <w:suppressAutoHyphens w:val="0"/>
        <w:spacing w:before="0" w:after="0"/>
        <w:jc w:val="center"/>
        <w:rPr>
          <w:b/>
          <w:color w:val="FF0000"/>
        </w:rPr>
      </w:pPr>
      <w:r w:rsidRPr="000D69D8">
        <w:rPr>
          <w:b/>
          <w:color w:val="FF0000"/>
        </w:rPr>
        <w:t>Table 10: Metrics for Work Package 3</w:t>
      </w:r>
    </w:p>
    <w:p w14:paraId="1DFCB34B" w14:textId="77777777" w:rsidR="00906102" w:rsidRPr="000D69D8" w:rsidRDefault="00906102" w:rsidP="00906102">
      <w:pPr>
        <w:rPr>
          <w:color w:val="FF0000"/>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2142"/>
        <w:gridCol w:w="2410"/>
        <w:gridCol w:w="2410"/>
      </w:tblGrid>
      <w:tr w:rsidR="00906102" w:rsidRPr="000D69D8" w14:paraId="453F25DB" w14:textId="77777777" w:rsidTr="009B43FB">
        <w:tc>
          <w:tcPr>
            <w:tcW w:w="943" w:type="dxa"/>
            <w:shd w:val="clear" w:color="auto" w:fill="BFBFBF"/>
          </w:tcPr>
          <w:p w14:paraId="02770D3B" w14:textId="77777777" w:rsidR="00906102" w:rsidRPr="000D69D8" w:rsidRDefault="00906102" w:rsidP="009B43FB">
            <w:pPr>
              <w:suppressAutoHyphens w:val="0"/>
              <w:spacing w:before="0" w:after="0"/>
              <w:jc w:val="left"/>
              <w:rPr>
                <w:b/>
                <w:color w:val="FF0000"/>
              </w:rPr>
            </w:pPr>
            <w:r w:rsidRPr="000D69D8">
              <w:rPr>
                <w:b/>
                <w:color w:val="FF0000"/>
              </w:rPr>
              <w:t>Metric no.</w:t>
            </w:r>
          </w:p>
        </w:tc>
        <w:tc>
          <w:tcPr>
            <w:tcW w:w="2142" w:type="dxa"/>
            <w:shd w:val="clear" w:color="auto" w:fill="BFBFBF"/>
          </w:tcPr>
          <w:p w14:paraId="2C4340C4" w14:textId="77777777" w:rsidR="00906102" w:rsidRPr="000D69D8" w:rsidRDefault="00906102" w:rsidP="009B43FB">
            <w:pPr>
              <w:suppressAutoHyphens w:val="0"/>
              <w:spacing w:before="0" w:after="0"/>
              <w:jc w:val="left"/>
              <w:rPr>
                <w:b/>
                <w:color w:val="FF0000"/>
              </w:rPr>
            </w:pPr>
            <w:r w:rsidRPr="000D69D8">
              <w:rPr>
                <w:b/>
                <w:color w:val="FF0000"/>
              </w:rPr>
              <w:t>Description</w:t>
            </w:r>
          </w:p>
        </w:tc>
        <w:tc>
          <w:tcPr>
            <w:tcW w:w="2410" w:type="dxa"/>
            <w:shd w:val="clear" w:color="auto" w:fill="BFBFBF"/>
          </w:tcPr>
          <w:p w14:paraId="2B1858C1" w14:textId="77777777" w:rsidR="00906102" w:rsidRPr="000D69D8" w:rsidRDefault="00906102" w:rsidP="009B43FB">
            <w:pPr>
              <w:suppressAutoHyphens w:val="0"/>
              <w:spacing w:before="0" w:after="0"/>
              <w:jc w:val="left"/>
              <w:rPr>
                <w:b/>
                <w:color w:val="FF0000"/>
              </w:rPr>
            </w:pPr>
            <w:r w:rsidRPr="000D69D8">
              <w:rPr>
                <w:b/>
                <w:color w:val="FF0000"/>
              </w:rPr>
              <w:t>Comments</w:t>
            </w:r>
          </w:p>
          <w:p w14:paraId="60119B69" w14:textId="77777777" w:rsidR="00906102" w:rsidRPr="000D69D8" w:rsidRDefault="00906102" w:rsidP="009B43FB">
            <w:pPr>
              <w:suppressAutoHyphens w:val="0"/>
              <w:spacing w:before="0" w:after="0"/>
              <w:jc w:val="left"/>
              <w:rPr>
                <w:b/>
                <w:color w:val="FF0000"/>
              </w:rPr>
            </w:pPr>
          </w:p>
        </w:tc>
        <w:tc>
          <w:tcPr>
            <w:tcW w:w="2410" w:type="dxa"/>
            <w:shd w:val="clear" w:color="auto" w:fill="BFBFBF"/>
          </w:tcPr>
          <w:p w14:paraId="1E83E6EF" w14:textId="77777777" w:rsidR="00906102" w:rsidRPr="000D69D8" w:rsidRDefault="00906102" w:rsidP="009B43FB">
            <w:pPr>
              <w:suppressAutoHyphens w:val="0"/>
              <w:spacing w:before="0" w:after="0"/>
              <w:jc w:val="left"/>
              <w:rPr>
                <w:b/>
                <w:color w:val="FF0000"/>
              </w:rPr>
            </w:pPr>
            <w:r w:rsidRPr="000D69D8">
              <w:rPr>
                <w:b/>
                <w:color w:val="FF0000"/>
              </w:rPr>
              <w:t>Notes</w:t>
            </w:r>
          </w:p>
        </w:tc>
      </w:tr>
      <w:tr w:rsidR="00906102" w:rsidRPr="000D69D8" w14:paraId="17C8A8E0" w14:textId="77777777" w:rsidTr="009B43FB">
        <w:tc>
          <w:tcPr>
            <w:tcW w:w="943" w:type="dxa"/>
            <w:shd w:val="clear" w:color="auto" w:fill="auto"/>
          </w:tcPr>
          <w:p w14:paraId="229C23E4" w14:textId="77777777" w:rsidR="00906102" w:rsidRPr="000D69D8" w:rsidRDefault="00906102" w:rsidP="009B43FB">
            <w:pPr>
              <w:suppressAutoHyphens w:val="0"/>
              <w:spacing w:before="0" w:after="0"/>
              <w:jc w:val="left"/>
              <w:rPr>
                <w:b/>
                <w:color w:val="FF0000"/>
              </w:rPr>
            </w:pPr>
            <w:r w:rsidRPr="000D69D8">
              <w:rPr>
                <w:b/>
                <w:color w:val="FF0000"/>
              </w:rPr>
              <w:t>3.1</w:t>
            </w:r>
          </w:p>
        </w:tc>
        <w:tc>
          <w:tcPr>
            <w:tcW w:w="2142" w:type="dxa"/>
            <w:shd w:val="clear" w:color="auto" w:fill="auto"/>
          </w:tcPr>
          <w:p w14:paraId="5B19B9CB" w14:textId="77777777" w:rsidR="00906102" w:rsidRPr="000D69D8" w:rsidRDefault="00906102" w:rsidP="009B43FB">
            <w:pPr>
              <w:suppressAutoHyphens w:val="0"/>
              <w:spacing w:before="0" w:after="0"/>
              <w:jc w:val="left"/>
              <w:rPr>
                <w:b/>
                <w:color w:val="FF0000"/>
              </w:rPr>
            </w:pPr>
            <w:proofErr w:type="spellStart"/>
            <w:r w:rsidRPr="000D69D8">
              <w:rPr>
                <w:b/>
                <w:color w:val="FF0000"/>
              </w:rPr>
              <w:t>iSGTW</w:t>
            </w:r>
            <w:proofErr w:type="spellEnd"/>
            <w:r w:rsidRPr="000D69D8">
              <w:rPr>
                <w:b/>
                <w:color w:val="FF0000"/>
              </w:rPr>
              <w:t xml:space="preserve"> subscribers</w:t>
            </w:r>
          </w:p>
        </w:tc>
        <w:tc>
          <w:tcPr>
            <w:tcW w:w="2410" w:type="dxa"/>
            <w:shd w:val="clear" w:color="auto" w:fill="auto"/>
          </w:tcPr>
          <w:p w14:paraId="04F98408" w14:textId="77777777" w:rsidR="00906102" w:rsidRPr="000D69D8" w:rsidRDefault="00906102" w:rsidP="009B43FB">
            <w:pPr>
              <w:suppressAutoHyphens w:val="0"/>
              <w:spacing w:before="0" w:after="0"/>
              <w:jc w:val="left"/>
              <w:rPr>
                <w:b/>
                <w:color w:val="FF0000"/>
              </w:rPr>
            </w:pPr>
            <w:r w:rsidRPr="000D69D8">
              <w:rPr>
                <w:b/>
                <w:color w:val="FF0000"/>
              </w:rPr>
              <w:t>Registered in the database</w:t>
            </w:r>
          </w:p>
        </w:tc>
        <w:tc>
          <w:tcPr>
            <w:tcW w:w="2410" w:type="dxa"/>
            <w:shd w:val="clear" w:color="auto" w:fill="auto"/>
          </w:tcPr>
          <w:p w14:paraId="734ACDDE" w14:textId="77777777" w:rsidR="00906102" w:rsidRPr="000D69D8" w:rsidRDefault="00906102" w:rsidP="009B43FB">
            <w:pPr>
              <w:suppressAutoHyphens w:val="0"/>
              <w:spacing w:before="0" w:after="0"/>
              <w:jc w:val="left"/>
              <w:rPr>
                <w:b/>
                <w:color w:val="FF0000"/>
              </w:rPr>
            </w:pPr>
          </w:p>
        </w:tc>
      </w:tr>
      <w:tr w:rsidR="00906102" w:rsidRPr="000D69D8" w14:paraId="089384E5" w14:textId="77777777" w:rsidTr="009B43FB">
        <w:tc>
          <w:tcPr>
            <w:tcW w:w="943" w:type="dxa"/>
            <w:shd w:val="clear" w:color="auto" w:fill="auto"/>
          </w:tcPr>
          <w:p w14:paraId="08034A28" w14:textId="77777777" w:rsidR="00906102" w:rsidRPr="000D69D8" w:rsidRDefault="00906102" w:rsidP="009B43FB">
            <w:pPr>
              <w:suppressAutoHyphens w:val="0"/>
              <w:spacing w:before="0" w:after="0"/>
              <w:jc w:val="left"/>
              <w:rPr>
                <w:b/>
                <w:color w:val="FF0000"/>
              </w:rPr>
            </w:pPr>
            <w:r w:rsidRPr="000D69D8">
              <w:rPr>
                <w:b/>
                <w:color w:val="FF0000"/>
              </w:rPr>
              <w:t>3.2</w:t>
            </w:r>
          </w:p>
        </w:tc>
        <w:tc>
          <w:tcPr>
            <w:tcW w:w="2142" w:type="dxa"/>
            <w:shd w:val="clear" w:color="auto" w:fill="auto"/>
          </w:tcPr>
          <w:p w14:paraId="01409D87" w14:textId="77777777" w:rsidR="00906102" w:rsidRPr="000D69D8" w:rsidRDefault="00906102" w:rsidP="009B43FB">
            <w:pPr>
              <w:suppressAutoHyphens w:val="0"/>
              <w:spacing w:before="0" w:after="0"/>
              <w:jc w:val="left"/>
              <w:rPr>
                <w:b/>
                <w:color w:val="FF0000"/>
              </w:rPr>
            </w:pPr>
            <w:r w:rsidRPr="000D69D8">
              <w:rPr>
                <w:b/>
                <w:color w:val="FF0000"/>
              </w:rPr>
              <w:t>Articles on European projects</w:t>
            </w:r>
          </w:p>
        </w:tc>
        <w:tc>
          <w:tcPr>
            <w:tcW w:w="2410" w:type="dxa"/>
            <w:shd w:val="clear" w:color="auto" w:fill="auto"/>
          </w:tcPr>
          <w:p w14:paraId="26E7F1FA" w14:textId="77777777" w:rsidR="00906102" w:rsidRPr="000D69D8" w:rsidRDefault="00906102" w:rsidP="009B43FB">
            <w:pPr>
              <w:suppressAutoHyphens w:val="0"/>
              <w:spacing w:before="0" w:after="0"/>
              <w:jc w:val="left"/>
              <w:rPr>
                <w:b/>
                <w:color w:val="FF0000"/>
              </w:rPr>
            </w:pPr>
            <w:r w:rsidRPr="000D69D8">
              <w:rPr>
                <w:b/>
                <w:color w:val="FF0000"/>
              </w:rPr>
              <w:t>Based on EU funded projects</w:t>
            </w:r>
          </w:p>
        </w:tc>
        <w:tc>
          <w:tcPr>
            <w:tcW w:w="2410" w:type="dxa"/>
            <w:shd w:val="clear" w:color="auto" w:fill="auto"/>
          </w:tcPr>
          <w:p w14:paraId="2B3AC490" w14:textId="77777777" w:rsidR="00906102" w:rsidRPr="000D69D8" w:rsidRDefault="00906102" w:rsidP="009B43FB">
            <w:pPr>
              <w:suppressAutoHyphens w:val="0"/>
              <w:spacing w:before="0" w:after="0"/>
              <w:jc w:val="left"/>
              <w:rPr>
                <w:b/>
                <w:color w:val="FF0000"/>
              </w:rPr>
            </w:pPr>
          </w:p>
        </w:tc>
      </w:tr>
      <w:tr w:rsidR="00906102" w:rsidRPr="000D69D8" w14:paraId="66A2A825" w14:textId="77777777" w:rsidTr="009B43FB">
        <w:tc>
          <w:tcPr>
            <w:tcW w:w="943" w:type="dxa"/>
            <w:shd w:val="clear" w:color="auto" w:fill="auto"/>
          </w:tcPr>
          <w:p w14:paraId="1E5E0658" w14:textId="77777777" w:rsidR="00906102" w:rsidRPr="000D69D8" w:rsidRDefault="00906102" w:rsidP="009B43FB">
            <w:pPr>
              <w:suppressAutoHyphens w:val="0"/>
              <w:spacing w:before="0" w:after="0"/>
              <w:jc w:val="left"/>
              <w:rPr>
                <w:b/>
                <w:color w:val="FF0000"/>
              </w:rPr>
            </w:pPr>
            <w:r w:rsidRPr="000D69D8">
              <w:rPr>
                <w:b/>
                <w:color w:val="FF0000"/>
              </w:rPr>
              <w:t>3.3</w:t>
            </w:r>
          </w:p>
        </w:tc>
        <w:tc>
          <w:tcPr>
            <w:tcW w:w="2142" w:type="dxa"/>
            <w:shd w:val="clear" w:color="auto" w:fill="auto"/>
          </w:tcPr>
          <w:p w14:paraId="18262232" w14:textId="77777777" w:rsidR="00906102" w:rsidRPr="000D69D8" w:rsidRDefault="00906102" w:rsidP="009B43FB">
            <w:pPr>
              <w:suppressAutoHyphens w:val="0"/>
              <w:spacing w:before="0" w:after="0"/>
              <w:jc w:val="left"/>
              <w:rPr>
                <w:b/>
                <w:color w:val="FF0000"/>
              </w:rPr>
            </w:pPr>
            <w:r w:rsidRPr="000D69D8">
              <w:rPr>
                <w:b/>
                <w:color w:val="FF0000"/>
              </w:rPr>
              <w:t xml:space="preserve">Projects in the </w:t>
            </w:r>
            <w:proofErr w:type="spellStart"/>
            <w:r w:rsidRPr="000D69D8">
              <w:rPr>
                <w:b/>
                <w:color w:val="FF0000"/>
              </w:rPr>
              <w:t>iSGTW</w:t>
            </w:r>
            <w:proofErr w:type="spellEnd"/>
            <w:r w:rsidRPr="000D69D8">
              <w:rPr>
                <w:b/>
                <w:color w:val="FF0000"/>
              </w:rPr>
              <w:t>/</w:t>
            </w:r>
            <w:proofErr w:type="spellStart"/>
            <w:r w:rsidRPr="000D69D8">
              <w:rPr>
                <w:b/>
                <w:color w:val="FF0000"/>
              </w:rPr>
              <w:t>GridCafé</w:t>
            </w:r>
            <w:proofErr w:type="spellEnd"/>
            <w:r w:rsidRPr="000D69D8">
              <w:rPr>
                <w:b/>
                <w:color w:val="FF0000"/>
              </w:rPr>
              <w:t xml:space="preserve"> resources section</w:t>
            </w:r>
          </w:p>
        </w:tc>
        <w:tc>
          <w:tcPr>
            <w:tcW w:w="2410" w:type="dxa"/>
            <w:shd w:val="clear" w:color="auto" w:fill="auto"/>
          </w:tcPr>
          <w:p w14:paraId="09FA872F" w14:textId="77777777" w:rsidR="00906102" w:rsidRPr="000D69D8" w:rsidRDefault="00906102" w:rsidP="009B43FB">
            <w:pPr>
              <w:suppressAutoHyphens w:val="0"/>
              <w:spacing w:before="0" w:after="0"/>
              <w:jc w:val="left"/>
              <w:rPr>
                <w:b/>
                <w:color w:val="FF0000"/>
              </w:rPr>
            </w:pPr>
            <w:r w:rsidRPr="000D69D8">
              <w:rPr>
                <w:b/>
                <w:color w:val="FF0000"/>
              </w:rPr>
              <w:t>Total number</w:t>
            </w:r>
          </w:p>
        </w:tc>
        <w:tc>
          <w:tcPr>
            <w:tcW w:w="2410" w:type="dxa"/>
            <w:shd w:val="clear" w:color="auto" w:fill="auto"/>
          </w:tcPr>
          <w:p w14:paraId="6B20DBF1" w14:textId="77777777" w:rsidR="00906102" w:rsidRPr="000D69D8" w:rsidRDefault="00906102" w:rsidP="009B43FB">
            <w:pPr>
              <w:suppressAutoHyphens w:val="0"/>
              <w:spacing w:before="0" w:after="0"/>
              <w:jc w:val="left"/>
              <w:rPr>
                <w:b/>
                <w:color w:val="FF0000"/>
              </w:rPr>
            </w:pPr>
          </w:p>
        </w:tc>
      </w:tr>
      <w:tr w:rsidR="00906102" w:rsidRPr="000D69D8" w14:paraId="63C0F89E" w14:textId="77777777" w:rsidTr="009B43FB">
        <w:tc>
          <w:tcPr>
            <w:tcW w:w="943" w:type="dxa"/>
            <w:shd w:val="clear" w:color="auto" w:fill="auto"/>
          </w:tcPr>
          <w:p w14:paraId="091971C8" w14:textId="77777777" w:rsidR="00906102" w:rsidRPr="000D69D8" w:rsidRDefault="00906102" w:rsidP="009B43FB">
            <w:pPr>
              <w:suppressAutoHyphens w:val="0"/>
              <w:spacing w:before="0" w:after="0"/>
              <w:jc w:val="left"/>
              <w:rPr>
                <w:b/>
                <w:color w:val="FF0000"/>
              </w:rPr>
            </w:pPr>
            <w:r w:rsidRPr="000D69D8">
              <w:rPr>
                <w:b/>
                <w:color w:val="FF0000"/>
              </w:rPr>
              <w:t>3.4</w:t>
            </w:r>
          </w:p>
        </w:tc>
        <w:tc>
          <w:tcPr>
            <w:tcW w:w="2142" w:type="dxa"/>
            <w:shd w:val="clear" w:color="auto" w:fill="auto"/>
          </w:tcPr>
          <w:p w14:paraId="302EAD12" w14:textId="77777777" w:rsidR="00906102" w:rsidRPr="000D69D8" w:rsidRDefault="00906102" w:rsidP="009B43FB">
            <w:pPr>
              <w:suppressAutoHyphens w:val="0"/>
              <w:spacing w:before="0" w:after="0"/>
              <w:jc w:val="left"/>
              <w:rPr>
                <w:b/>
                <w:color w:val="FF0000"/>
              </w:rPr>
            </w:pPr>
            <w:proofErr w:type="spellStart"/>
            <w:r w:rsidRPr="000D69D8">
              <w:rPr>
                <w:b/>
                <w:color w:val="FF0000"/>
              </w:rPr>
              <w:t>iSGTW</w:t>
            </w:r>
            <w:proofErr w:type="spellEnd"/>
            <w:r w:rsidRPr="000D69D8">
              <w:rPr>
                <w:b/>
                <w:color w:val="FF0000"/>
              </w:rPr>
              <w:t xml:space="preserve"> printed materials distributed</w:t>
            </w:r>
          </w:p>
        </w:tc>
        <w:tc>
          <w:tcPr>
            <w:tcW w:w="2410" w:type="dxa"/>
            <w:shd w:val="clear" w:color="auto" w:fill="auto"/>
          </w:tcPr>
          <w:p w14:paraId="09B253D9" w14:textId="77777777" w:rsidR="00906102" w:rsidRPr="000D69D8" w:rsidRDefault="00906102" w:rsidP="009B43FB">
            <w:pPr>
              <w:suppressAutoHyphens w:val="0"/>
              <w:spacing w:before="0" w:after="0"/>
              <w:jc w:val="left"/>
              <w:rPr>
                <w:b/>
                <w:color w:val="FF0000"/>
              </w:rPr>
            </w:pPr>
            <w:r w:rsidRPr="000D69D8">
              <w:rPr>
                <w:b/>
                <w:color w:val="FF0000"/>
              </w:rPr>
              <w:t>At events attended by e-ScienceTalk or by collaborating projects</w:t>
            </w:r>
          </w:p>
        </w:tc>
        <w:tc>
          <w:tcPr>
            <w:tcW w:w="2410" w:type="dxa"/>
            <w:shd w:val="clear" w:color="auto" w:fill="auto"/>
          </w:tcPr>
          <w:p w14:paraId="19476A2D" w14:textId="77777777" w:rsidR="00906102" w:rsidRPr="000D69D8" w:rsidRDefault="00906102" w:rsidP="009B43FB">
            <w:pPr>
              <w:suppressAutoHyphens w:val="0"/>
              <w:spacing w:before="0" w:after="0"/>
              <w:jc w:val="left"/>
              <w:rPr>
                <w:b/>
                <w:color w:val="FF0000"/>
              </w:rPr>
            </w:pPr>
          </w:p>
        </w:tc>
      </w:tr>
      <w:tr w:rsidR="00906102" w:rsidRPr="000D69D8" w14:paraId="3E4DC73F" w14:textId="77777777" w:rsidTr="009B43FB">
        <w:tc>
          <w:tcPr>
            <w:tcW w:w="943" w:type="dxa"/>
            <w:shd w:val="clear" w:color="auto" w:fill="auto"/>
          </w:tcPr>
          <w:p w14:paraId="7D0EAF0B" w14:textId="77777777" w:rsidR="00906102" w:rsidRPr="000D69D8" w:rsidRDefault="00906102" w:rsidP="009B43FB">
            <w:pPr>
              <w:suppressAutoHyphens w:val="0"/>
              <w:spacing w:before="0" w:after="0"/>
              <w:jc w:val="left"/>
              <w:rPr>
                <w:color w:val="FF0000"/>
              </w:rPr>
            </w:pPr>
            <w:r w:rsidRPr="000D69D8">
              <w:rPr>
                <w:color w:val="FF0000"/>
              </w:rPr>
              <w:t>3.5</w:t>
            </w:r>
          </w:p>
        </w:tc>
        <w:tc>
          <w:tcPr>
            <w:tcW w:w="2142" w:type="dxa"/>
            <w:shd w:val="clear" w:color="auto" w:fill="auto"/>
          </w:tcPr>
          <w:p w14:paraId="375E3D8C" w14:textId="77777777" w:rsidR="00906102" w:rsidRPr="000D69D8" w:rsidRDefault="00906102" w:rsidP="009B43FB">
            <w:pPr>
              <w:suppressAutoHyphens w:val="0"/>
              <w:spacing w:before="0" w:after="0"/>
              <w:jc w:val="left"/>
              <w:rPr>
                <w:color w:val="FF0000"/>
              </w:rPr>
            </w:pPr>
            <w:r w:rsidRPr="000D69D8">
              <w:rPr>
                <w:color w:val="FF0000"/>
              </w:rPr>
              <w:t>Issues published</w:t>
            </w:r>
          </w:p>
        </w:tc>
        <w:tc>
          <w:tcPr>
            <w:tcW w:w="2410" w:type="dxa"/>
            <w:shd w:val="clear" w:color="auto" w:fill="auto"/>
          </w:tcPr>
          <w:p w14:paraId="356BE3C6" w14:textId="77777777" w:rsidR="00906102" w:rsidRPr="000D69D8" w:rsidRDefault="00906102" w:rsidP="009B43FB">
            <w:pPr>
              <w:suppressAutoHyphens w:val="0"/>
              <w:spacing w:before="0" w:after="0"/>
              <w:jc w:val="left"/>
              <w:rPr>
                <w:color w:val="FF0000"/>
              </w:rPr>
            </w:pPr>
            <w:r w:rsidRPr="000D69D8">
              <w:rPr>
                <w:color w:val="FF0000"/>
              </w:rPr>
              <w:t>Issued by email to subscribers each week and posted on the website</w:t>
            </w:r>
          </w:p>
        </w:tc>
        <w:tc>
          <w:tcPr>
            <w:tcW w:w="2410" w:type="dxa"/>
            <w:shd w:val="clear" w:color="auto" w:fill="auto"/>
          </w:tcPr>
          <w:p w14:paraId="070DFA73" w14:textId="77777777" w:rsidR="00906102" w:rsidRPr="000D69D8" w:rsidRDefault="00906102" w:rsidP="009B43FB">
            <w:pPr>
              <w:suppressAutoHyphens w:val="0"/>
              <w:spacing w:before="0" w:after="0"/>
              <w:jc w:val="left"/>
              <w:rPr>
                <w:color w:val="FF0000"/>
              </w:rPr>
            </w:pPr>
          </w:p>
        </w:tc>
      </w:tr>
      <w:tr w:rsidR="00906102" w:rsidRPr="000D69D8" w14:paraId="206682B3" w14:textId="77777777" w:rsidTr="009B43FB">
        <w:tc>
          <w:tcPr>
            <w:tcW w:w="943" w:type="dxa"/>
            <w:shd w:val="clear" w:color="auto" w:fill="auto"/>
          </w:tcPr>
          <w:p w14:paraId="48E1A1F0" w14:textId="77777777" w:rsidR="00906102" w:rsidRPr="000D69D8" w:rsidRDefault="00906102" w:rsidP="009B43FB">
            <w:pPr>
              <w:suppressAutoHyphens w:val="0"/>
              <w:spacing w:before="0" w:after="0"/>
              <w:jc w:val="left"/>
              <w:rPr>
                <w:color w:val="FF0000"/>
              </w:rPr>
            </w:pPr>
            <w:r w:rsidRPr="000D69D8">
              <w:rPr>
                <w:color w:val="FF0000"/>
              </w:rPr>
              <w:t>3.6</w:t>
            </w:r>
          </w:p>
        </w:tc>
        <w:tc>
          <w:tcPr>
            <w:tcW w:w="2142" w:type="dxa"/>
            <w:shd w:val="clear" w:color="auto" w:fill="auto"/>
          </w:tcPr>
          <w:p w14:paraId="130E5D2A" w14:textId="77777777" w:rsidR="00906102" w:rsidRPr="000D69D8" w:rsidRDefault="00906102" w:rsidP="009B43FB">
            <w:pPr>
              <w:suppressAutoHyphens w:val="0"/>
              <w:spacing w:before="0" w:after="0"/>
              <w:jc w:val="left"/>
              <w:rPr>
                <w:color w:val="FF0000"/>
              </w:rPr>
            </w:pPr>
            <w:r w:rsidRPr="000D69D8">
              <w:rPr>
                <w:color w:val="FF0000"/>
              </w:rPr>
              <w:t>US articles published</w:t>
            </w:r>
          </w:p>
        </w:tc>
        <w:tc>
          <w:tcPr>
            <w:tcW w:w="2410" w:type="dxa"/>
            <w:shd w:val="clear" w:color="auto" w:fill="auto"/>
          </w:tcPr>
          <w:p w14:paraId="2918DA18" w14:textId="77777777" w:rsidR="00906102" w:rsidRPr="000D69D8" w:rsidRDefault="00906102" w:rsidP="009B43FB">
            <w:pPr>
              <w:suppressAutoHyphens w:val="0"/>
              <w:spacing w:before="0" w:after="0"/>
              <w:jc w:val="left"/>
              <w:rPr>
                <w:color w:val="FF0000"/>
              </w:rPr>
            </w:pPr>
            <w:r w:rsidRPr="000D69D8">
              <w:rPr>
                <w:color w:val="FF0000"/>
              </w:rPr>
              <w:t>Based on US projects</w:t>
            </w:r>
          </w:p>
        </w:tc>
        <w:tc>
          <w:tcPr>
            <w:tcW w:w="2410" w:type="dxa"/>
            <w:shd w:val="clear" w:color="auto" w:fill="auto"/>
          </w:tcPr>
          <w:p w14:paraId="39738949" w14:textId="77777777" w:rsidR="00906102" w:rsidRPr="000D69D8" w:rsidRDefault="00906102" w:rsidP="009B43FB">
            <w:pPr>
              <w:suppressAutoHyphens w:val="0"/>
              <w:spacing w:before="0" w:after="0"/>
              <w:jc w:val="left"/>
              <w:rPr>
                <w:color w:val="FF0000"/>
              </w:rPr>
            </w:pPr>
          </w:p>
        </w:tc>
      </w:tr>
      <w:tr w:rsidR="00906102" w:rsidRPr="000D69D8" w14:paraId="2E9EF1DC" w14:textId="77777777" w:rsidTr="009B43FB">
        <w:tc>
          <w:tcPr>
            <w:tcW w:w="943" w:type="dxa"/>
            <w:shd w:val="clear" w:color="auto" w:fill="auto"/>
          </w:tcPr>
          <w:p w14:paraId="17B0C3F4" w14:textId="77777777" w:rsidR="00906102" w:rsidRPr="000D69D8" w:rsidRDefault="00906102" w:rsidP="009B43FB">
            <w:pPr>
              <w:suppressAutoHyphens w:val="0"/>
              <w:spacing w:before="0" w:after="0"/>
              <w:jc w:val="left"/>
              <w:rPr>
                <w:color w:val="FF0000"/>
              </w:rPr>
            </w:pPr>
            <w:r w:rsidRPr="000D69D8">
              <w:rPr>
                <w:color w:val="FF0000"/>
              </w:rPr>
              <w:t>3.7</w:t>
            </w:r>
          </w:p>
        </w:tc>
        <w:tc>
          <w:tcPr>
            <w:tcW w:w="2142" w:type="dxa"/>
            <w:shd w:val="clear" w:color="auto" w:fill="auto"/>
          </w:tcPr>
          <w:p w14:paraId="735A2095" w14:textId="77777777" w:rsidR="00906102" w:rsidRPr="000D69D8" w:rsidRDefault="00906102" w:rsidP="009B43FB">
            <w:pPr>
              <w:suppressAutoHyphens w:val="0"/>
              <w:spacing w:before="0" w:after="0"/>
              <w:jc w:val="left"/>
              <w:rPr>
                <w:color w:val="FF0000"/>
              </w:rPr>
            </w:pPr>
            <w:r w:rsidRPr="000D69D8">
              <w:rPr>
                <w:color w:val="FF0000"/>
              </w:rPr>
              <w:t>Worldwide articles published</w:t>
            </w:r>
          </w:p>
        </w:tc>
        <w:tc>
          <w:tcPr>
            <w:tcW w:w="2410" w:type="dxa"/>
            <w:shd w:val="clear" w:color="auto" w:fill="auto"/>
          </w:tcPr>
          <w:p w14:paraId="63A0F621" w14:textId="77777777" w:rsidR="00906102" w:rsidRPr="000D69D8" w:rsidRDefault="00906102" w:rsidP="009B43FB">
            <w:pPr>
              <w:suppressAutoHyphens w:val="0"/>
              <w:spacing w:before="0" w:after="0"/>
              <w:jc w:val="left"/>
              <w:rPr>
                <w:color w:val="FF0000"/>
              </w:rPr>
            </w:pPr>
            <w:r w:rsidRPr="000D69D8">
              <w:rPr>
                <w:color w:val="FF0000"/>
              </w:rPr>
              <w:t>Based on non US or EU projects</w:t>
            </w:r>
          </w:p>
        </w:tc>
        <w:tc>
          <w:tcPr>
            <w:tcW w:w="2410" w:type="dxa"/>
            <w:shd w:val="clear" w:color="auto" w:fill="auto"/>
          </w:tcPr>
          <w:p w14:paraId="310F2F86" w14:textId="77777777" w:rsidR="00906102" w:rsidRPr="000D69D8" w:rsidRDefault="00906102" w:rsidP="009B43FB">
            <w:pPr>
              <w:suppressAutoHyphens w:val="0"/>
              <w:spacing w:before="0" w:after="0"/>
              <w:jc w:val="left"/>
              <w:rPr>
                <w:color w:val="FF0000"/>
              </w:rPr>
            </w:pPr>
          </w:p>
        </w:tc>
      </w:tr>
      <w:tr w:rsidR="00906102" w:rsidRPr="000D69D8" w14:paraId="7D9769AF" w14:textId="77777777" w:rsidTr="009B43FB">
        <w:tc>
          <w:tcPr>
            <w:tcW w:w="943" w:type="dxa"/>
            <w:shd w:val="clear" w:color="auto" w:fill="auto"/>
          </w:tcPr>
          <w:p w14:paraId="22B15805" w14:textId="77777777" w:rsidR="00906102" w:rsidRPr="000D69D8" w:rsidRDefault="00906102" w:rsidP="009B43FB">
            <w:pPr>
              <w:suppressAutoHyphens w:val="0"/>
              <w:spacing w:before="0" w:after="0"/>
              <w:jc w:val="left"/>
              <w:rPr>
                <w:color w:val="FF0000"/>
              </w:rPr>
            </w:pPr>
            <w:r w:rsidRPr="000D69D8">
              <w:rPr>
                <w:color w:val="FF0000"/>
              </w:rPr>
              <w:t>3.8</w:t>
            </w:r>
          </w:p>
        </w:tc>
        <w:tc>
          <w:tcPr>
            <w:tcW w:w="2142" w:type="dxa"/>
            <w:shd w:val="clear" w:color="auto" w:fill="auto"/>
          </w:tcPr>
          <w:p w14:paraId="088A7C28" w14:textId="77777777" w:rsidR="00906102" w:rsidRPr="000D69D8" w:rsidRDefault="00906102" w:rsidP="009B43FB">
            <w:pPr>
              <w:suppressAutoHyphens w:val="0"/>
              <w:spacing w:before="0" w:after="0"/>
              <w:jc w:val="left"/>
              <w:rPr>
                <w:color w:val="FF0000"/>
              </w:rPr>
            </w:pPr>
            <w:r w:rsidRPr="000D69D8">
              <w:rPr>
                <w:color w:val="FF0000"/>
              </w:rPr>
              <w:t>Unique visitors to the website</w:t>
            </w:r>
          </w:p>
        </w:tc>
        <w:tc>
          <w:tcPr>
            <w:tcW w:w="2410" w:type="dxa"/>
            <w:shd w:val="clear" w:color="auto" w:fill="auto"/>
          </w:tcPr>
          <w:p w14:paraId="43C9B0D2"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2B913B29" w14:textId="77777777" w:rsidR="00906102" w:rsidRPr="000D69D8" w:rsidRDefault="00906102" w:rsidP="009B43FB">
            <w:pPr>
              <w:suppressAutoHyphens w:val="0"/>
              <w:spacing w:before="0" w:after="0"/>
              <w:jc w:val="left"/>
              <w:rPr>
                <w:color w:val="FF0000"/>
              </w:rPr>
            </w:pPr>
          </w:p>
        </w:tc>
      </w:tr>
      <w:tr w:rsidR="00906102" w:rsidRPr="000D69D8" w14:paraId="63587F1A" w14:textId="77777777" w:rsidTr="009B43FB">
        <w:tc>
          <w:tcPr>
            <w:tcW w:w="943" w:type="dxa"/>
            <w:shd w:val="clear" w:color="auto" w:fill="auto"/>
          </w:tcPr>
          <w:p w14:paraId="34BE5DF4" w14:textId="77777777" w:rsidR="00906102" w:rsidRPr="000D69D8" w:rsidRDefault="00906102" w:rsidP="009B43FB">
            <w:pPr>
              <w:suppressAutoHyphens w:val="0"/>
              <w:spacing w:before="0" w:after="0"/>
              <w:jc w:val="left"/>
              <w:rPr>
                <w:color w:val="FF0000"/>
              </w:rPr>
            </w:pPr>
            <w:r w:rsidRPr="000D69D8">
              <w:rPr>
                <w:color w:val="FF0000"/>
              </w:rPr>
              <w:t>3.9</w:t>
            </w:r>
          </w:p>
        </w:tc>
        <w:tc>
          <w:tcPr>
            <w:tcW w:w="2142" w:type="dxa"/>
            <w:shd w:val="clear" w:color="auto" w:fill="auto"/>
          </w:tcPr>
          <w:p w14:paraId="06272B64" w14:textId="77777777" w:rsidR="00906102" w:rsidRPr="000D69D8" w:rsidRDefault="00906102" w:rsidP="009B43FB">
            <w:pPr>
              <w:suppressAutoHyphens w:val="0"/>
              <w:spacing w:before="0" w:after="0"/>
              <w:jc w:val="left"/>
              <w:rPr>
                <w:color w:val="FF0000"/>
              </w:rPr>
            </w:pPr>
            <w:r w:rsidRPr="000D69D8">
              <w:rPr>
                <w:color w:val="FF0000"/>
              </w:rPr>
              <w:t>Page views of the website</w:t>
            </w:r>
          </w:p>
        </w:tc>
        <w:tc>
          <w:tcPr>
            <w:tcW w:w="2410" w:type="dxa"/>
            <w:shd w:val="clear" w:color="auto" w:fill="auto"/>
          </w:tcPr>
          <w:p w14:paraId="27B85553"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65AE1B41" w14:textId="77777777" w:rsidR="00906102" w:rsidRPr="000D69D8" w:rsidRDefault="00906102" w:rsidP="009B43FB">
            <w:pPr>
              <w:suppressAutoHyphens w:val="0"/>
              <w:spacing w:before="0" w:after="0"/>
              <w:jc w:val="left"/>
              <w:rPr>
                <w:color w:val="FF0000"/>
              </w:rPr>
            </w:pPr>
          </w:p>
        </w:tc>
      </w:tr>
      <w:tr w:rsidR="00906102" w:rsidRPr="000D69D8" w14:paraId="63B3FA9D" w14:textId="77777777" w:rsidTr="009B43FB">
        <w:tc>
          <w:tcPr>
            <w:tcW w:w="943" w:type="dxa"/>
            <w:shd w:val="clear" w:color="auto" w:fill="auto"/>
          </w:tcPr>
          <w:p w14:paraId="5510F743" w14:textId="77777777" w:rsidR="00906102" w:rsidRPr="000D69D8" w:rsidRDefault="00906102" w:rsidP="009B43FB">
            <w:pPr>
              <w:suppressAutoHyphens w:val="0"/>
              <w:spacing w:before="0" w:after="0"/>
              <w:jc w:val="left"/>
              <w:rPr>
                <w:color w:val="FF0000"/>
              </w:rPr>
            </w:pPr>
            <w:r w:rsidRPr="000D69D8">
              <w:rPr>
                <w:color w:val="FF0000"/>
              </w:rPr>
              <w:t>3.10</w:t>
            </w:r>
          </w:p>
        </w:tc>
        <w:tc>
          <w:tcPr>
            <w:tcW w:w="2142" w:type="dxa"/>
            <w:shd w:val="clear" w:color="auto" w:fill="auto"/>
          </w:tcPr>
          <w:p w14:paraId="06EAB7FC" w14:textId="77777777" w:rsidR="00906102" w:rsidRPr="000D69D8" w:rsidRDefault="00906102" w:rsidP="009B43FB">
            <w:pPr>
              <w:suppressAutoHyphens w:val="0"/>
              <w:spacing w:before="0" w:after="0"/>
              <w:jc w:val="left"/>
              <w:rPr>
                <w:color w:val="FF0000"/>
              </w:rPr>
            </w:pPr>
            <w:r w:rsidRPr="000D69D8">
              <w:rPr>
                <w:color w:val="FF0000"/>
              </w:rPr>
              <w:t xml:space="preserve">Countries visiting the </w:t>
            </w:r>
            <w:proofErr w:type="spellStart"/>
            <w:r w:rsidRPr="000D69D8">
              <w:rPr>
                <w:color w:val="FF0000"/>
              </w:rPr>
              <w:t>iSGTW</w:t>
            </w:r>
            <w:proofErr w:type="spellEnd"/>
            <w:r w:rsidRPr="000D69D8">
              <w:rPr>
                <w:color w:val="FF0000"/>
              </w:rPr>
              <w:t xml:space="preserve"> website</w:t>
            </w:r>
          </w:p>
        </w:tc>
        <w:tc>
          <w:tcPr>
            <w:tcW w:w="2410" w:type="dxa"/>
            <w:shd w:val="clear" w:color="auto" w:fill="auto"/>
          </w:tcPr>
          <w:p w14:paraId="75A0EE93"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39ED67CD" w14:textId="77777777" w:rsidR="00906102" w:rsidRPr="000D69D8" w:rsidRDefault="00906102" w:rsidP="009B43FB">
            <w:pPr>
              <w:suppressAutoHyphens w:val="0"/>
              <w:spacing w:before="0" w:after="0"/>
              <w:jc w:val="left"/>
              <w:rPr>
                <w:color w:val="FF0000"/>
              </w:rPr>
            </w:pPr>
          </w:p>
        </w:tc>
      </w:tr>
      <w:tr w:rsidR="00906102" w:rsidRPr="000D69D8" w14:paraId="2702CF83" w14:textId="77777777" w:rsidTr="009B43FB">
        <w:tc>
          <w:tcPr>
            <w:tcW w:w="943" w:type="dxa"/>
            <w:shd w:val="clear" w:color="auto" w:fill="auto"/>
          </w:tcPr>
          <w:p w14:paraId="0AA23C65" w14:textId="77777777" w:rsidR="00906102" w:rsidRPr="000D69D8" w:rsidRDefault="00906102" w:rsidP="009B43FB">
            <w:pPr>
              <w:suppressAutoHyphens w:val="0"/>
              <w:spacing w:before="0" w:after="0"/>
              <w:jc w:val="left"/>
              <w:rPr>
                <w:color w:val="FF0000"/>
              </w:rPr>
            </w:pPr>
            <w:r w:rsidRPr="000D69D8">
              <w:rPr>
                <w:color w:val="FF0000"/>
              </w:rPr>
              <w:t>3.11</w:t>
            </w:r>
          </w:p>
        </w:tc>
        <w:tc>
          <w:tcPr>
            <w:tcW w:w="2142" w:type="dxa"/>
            <w:shd w:val="clear" w:color="auto" w:fill="auto"/>
          </w:tcPr>
          <w:p w14:paraId="0CF39CA0" w14:textId="77777777" w:rsidR="00906102" w:rsidRPr="000D69D8" w:rsidRDefault="00906102" w:rsidP="009B43FB">
            <w:pPr>
              <w:suppressAutoHyphens w:val="0"/>
              <w:spacing w:before="0" w:after="0"/>
              <w:jc w:val="left"/>
              <w:rPr>
                <w:color w:val="FF0000"/>
              </w:rPr>
            </w:pPr>
            <w:r w:rsidRPr="000D69D8">
              <w:rPr>
                <w:color w:val="FF0000"/>
              </w:rPr>
              <w:t>Marketing materials distributed</w:t>
            </w:r>
          </w:p>
        </w:tc>
        <w:tc>
          <w:tcPr>
            <w:tcW w:w="2410" w:type="dxa"/>
            <w:shd w:val="clear" w:color="auto" w:fill="auto"/>
          </w:tcPr>
          <w:p w14:paraId="78CC66DC" w14:textId="77777777" w:rsidR="00906102" w:rsidRPr="000D69D8" w:rsidRDefault="00906102" w:rsidP="009B43FB">
            <w:pPr>
              <w:suppressAutoHyphens w:val="0"/>
              <w:spacing w:before="0" w:after="0"/>
              <w:jc w:val="left"/>
              <w:rPr>
                <w:color w:val="FF0000"/>
              </w:rPr>
            </w:pPr>
            <w:r w:rsidRPr="000D69D8">
              <w:rPr>
                <w:color w:val="FF0000"/>
              </w:rPr>
              <w:t>In print or by email or at events</w:t>
            </w:r>
          </w:p>
        </w:tc>
        <w:tc>
          <w:tcPr>
            <w:tcW w:w="2410" w:type="dxa"/>
            <w:shd w:val="clear" w:color="auto" w:fill="auto"/>
          </w:tcPr>
          <w:p w14:paraId="549303BA" w14:textId="77777777" w:rsidR="00906102" w:rsidRPr="000D69D8" w:rsidRDefault="00906102" w:rsidP="009B43FB">
            <w:pPr>
              <w:suppressAutoHyphens w:val="0"/>
              <w:spacing w:before="0" w:after="0"/>
              <w:jc w:val="left"/>
              <w:rPr>
                <w:color w:val="FF0000"/>
              </w:rPr>
            </w:pPr>
          </w:p>
        </w:tc>
      </w:tr>
      <w:tr w:rsidR="00906102" w:rsidRPr="000D69D8" w14:paraId="7796DF55" w14:textId="77777777" w:rsidTr="009B43FB">
        <w:tc>
          <w:tcPr>
            <w:tcW w:w="943" w:type="dxa"/>
            <w:shd w:val="clear" w:color="auto" w:fill="auto"/>
          </w:tcPr>
          <w:p w14:paraId="31DF9F5F" w14:textId="77777777" w:rsidR="00906102" w:rsidRPr="000D69D8" w:rsidRDefault="00906102" w:rsidP="009B43FB">
            <w:pPr>
              <w:suppressAutoHyphens w:val="0"/>
              <w:spacing w:before="0" w:after="0"/>
              <w:jc w:val="left"/>
              <w:rPr>
                <w:color w:val="FF0000"/>
              </w:rPr>
            </w:pPr>
            <w:r w:rsidRPr="000D69D8">
              <w:rPr>
                <w:color w:val="FF0000"/>
              </w:rPr>
              <w:t>3.12</w:t>
            </w:r>
          </w:p>
        </w:tc>
        <w:tc>
          <w:tcPr>
            <w:tcW w:w="2142" w:type="dxa"/>
            <w:shd w:val="clear" w:color="auto" w:fill="auto"/>
          </w:tcPr>
          <w:p w14:paraId="6AF1BDA0" w14:textId="77777777" w:rsidR="00906102" w:rsidRPr="000D69D8" w:rsidRDefault="00906102" w:rsidP="009B43FB">
            <w:pPr>
              <w:suppressAutoHyphens w:val="0"/>
              <w:spacing w:before="0" w:after="0"/>
              <w:jc w:val="left"/>
              <w:rPr>
                <w:color w:val="FF0000"/>
              </w:rPr>
            </w:pPr>
            <w:r w:rsidRPr="000D69D8">
              <w:rPr>
                <w:color w:val="FF0000"/>
              </w:rPr>
              <w:t>Survey responses</w:t>
            </w:r>
          </w:p>
        </w:tc>
        <w:tc>
          <w:tcPr>
            <w:tcW w:w="2410" w:type="dxa"/>
            <w:shd w:val="clear" w:color="auto" w:fill="auto"/>
          </w:tcPr>
          <w:p w14:paraId="57049337" w14:textId="77777777" w:rsidR="00906102" w:rsidRPr="000D69D8" w:rsidRDefault="00906102" w:rsidP="009B43FB">
            <w:pPr>
              <w:suppressAutoHyphens w:val="0"/>
              <w:spacing w:before="0" w:after="0"/>
              <w:jc w:val="left"/>
              <w:rPr>
                <w:color w:val="FF0000"/>
              </w:rPr>
            </w:pPr>
            <w:r w:rsidRPr="000D69D8">
              <w:rPr>
                <w:color w:val="FF0000"/>
              </w:rPr>
              <w:t xml:space="preserve">Through </w:t>
            </w:r>
            <w:proofErr w:type="spellStart"/>
            <w:r w:rsidRPr="000D69D8">
              <w:rPr>
                <w:color w:val="FF0000"/>
              </w:rPr>
              <w:t>Zoomerang</w:t>
            </w:r>
            <w:proofErr w:type="spellEnd"/>
            <w:r w:rsidRPr="000D69D8">
              <w:rPr>
                <w:color w:val="FF0000"/>
              </w:rPr>
              <w:t xml:space="preserve"> survey tool</w:t>
            </w:r>
          </w:p>
        </w:tc>
        <w:tc>
          <w:tcPr>
            <w:tcW w:w="2410" w:type="dxa"/>
            <w:shd w:val="clear" w:color="auto" w:fill="auto"/>
          </w:tcPr>
          <w:p w14:paraId="65909AFE" w14:textId="77777777" w:rsidR="00906102" w:rsidRPr="000D69D8" w:rsidRDefault="00906102" w:rsidP="009B43FB">
            <w:pPr>
              <w:suppressAutoHyphens w:val="0"/>
              <w:spacing w:before="0" w:after="0"/>
              <w:jc w:val="left"/>
              <w:rPr>
                <w:color w:val="FF0000"/>
              </w:rPr>
            </w:pPr>
          </w:p>
        </w:tc>
      </w:tr>
      <w:tr w:rsidR="00906102" w:rsidRPr="000D69D8" w14:paraId="7123DECA" w14:textId="77777777" w:rsidTr="009B43FB">
        <w:tc>
          <w:tcPr>
            <w:tcW w:w="943" w:type="dxa"/>
            <w:shd w:val="clear" w:color="auto" w:fill="auto"/>
          </w:tcPr>
          <w:p w14:paraId="7202B0A5" w14:textId="77777777" w:rsidR="00906102" w:rsidRPr="000D69D8" w:rsidRDefault="00906102" w:rsidP="009B43FB">
            <w:pPr>
              <w:suppressAutoHyphens w:val="0"/>
              <w:spacing w:before="0" w:after="0"/>
              <w:jc w:val="left"/>
              <w:rPr>
                <w:color w:val="FF0000"/>
              </w:rPr>
            </w:pPr>
            <w:r w:rsidRPr="000D69D8">
              <w:rPr>
                <w:color w:val="FF0000"/>
              </w:rPr>
              <w:t>3.13</w:t>
            </w:r>
          </w:p>
        </w:tc>
        <w:tc>
          <w:tcPr>
            <w:tcW w:w="2142" w:type="dxa"/>
            <w:shd w:val="clear" w:color="auto" w:fill="auto"/>
          </w:tcPr>
          <w:p w14:paraId="6C3F9204" w14:textId="77777777" w:rsidR="00906102" w:rsidRPr="000D69D8" w:rsidRDefault="00906102" w:rsidP="009B43FB">
            <w:pPr>
              <w:suppressAutoHyphens w:val="0"/>
              <w:spacing w:before="0" w:after="0"/>
              <w:jc w:val="left"/>
              <w:rPr>
                <w:color w:val="FF0000"/>
              </w:rPr>
            </w:pPr>
            <w:r w:rsidRPr="000D69D8">
              <w:rPr>
                <w:color w:val="FF0000"/>
              </w:rPr>
              <w:t>Social media subscribers</w:t>
            </w:r>
          </w:p>
        </w:tc>
        <w:tc>
          <w:tcPr>
            <w:tcW w:w="2410" w:type="dxa"/>
            <w:shd w:val="clear" w:color="auto" w:fill="auto"/>
          </w:tcPr>
          <w:p w14:paraId="5DD188D4" w14:textId="77777777" w:rsidR="00906102" w:rsidRPr="000D69D8" w:rsidRDefault="00906102" w:rsidP="009B43FB">
            <w:pPr>
              <w:suppressAutoHyphens w:val="0"/>
              <w:spacing w:before="0" w:after="0"/>
              <w:jc w:val="left"/>
              <w:rPr>
                <w:color w:val="FF0000"/>
              </w:rPr>
            </w:pPr>
            <w:r w:rsidRPr="000D69D8">
              <w:rPr>
                <w:color w:val="FF0000"/>
              </w:rPr>
              <w:t>On Twitter and Facebook</w:t>
            </w:r>
          </w:p>
        </w:tc>
        <w:tc>
          <w:tcPr>
            <w:tcW w:w="2410" w:type="dxa"/>
            <w:shd w:val="clear" w:color="auto" w:fill="auto"/>
          </w:tcPr>
          <w:p w14:paraId="4A7B2414" w14:textId="77777777" w:rsidR="00906102" w:rsidRPr="000D69D8" w:rsidRDefault="00906102" w:rsidP="009B43FB">
            <w:pPr>
              <w:suppressAutoHyphens w:val="0"/>
              <w:spacing w:before="0" w:after="0"/>
              <w:jc w:val="left"/>
              <w:rPr>
                <w:color w:val="FF0000"/>
              </w:rPr>
            </w:pPr>
            <w:r w:rsidRPr="000D69D8">
              <w:rPr>
                <w:color w:val="FF0000"/>
              </w:rPr>
              <w:t>New metric</w:t>
            </w:r>
          </w:p>
        </w:tc>
      </w:tr>
      <w:tr w:rsidR="00906102" w:rsidRPr="000D69D8" w14:paraId="0018B014" w14:textId="77777777" w:rsidTr="009B43FB">
        <w:tc>
          <w:tcPr>
            <w:tcW w:w="943" w:type="dxa"/>
            <w:shd w:val="clear" w:color="auto" w:fill="auto"/>
          </w:tcPr>
          <w:p w14:paraId="0826EF2F" w14:textId="77777777" w:rsidR="00906102" w:rsidRPr="000D69D8" w:rsidRDefault="00906102" w:rsidP="009B43FB">
            <w:pPr>
              <w:suppressAutoHyphens w:val="0"/>
              <w:spacing w:before="0" w:after="0"/>
              <w:jc w:val="left"/>
              <w:rPr>
                <w:color w:val="FF0000"/>
              </w:rPr>
            </w:pPr>
            <w:r w:rsidRPr="000D69D8">
              <w:rPr>
                <w:color w:val="FF0000"/>
              </w:rPr>
              <w:t>3.14</w:t>
            </w:r>
          </w:p>
        </w:tc>
        <w:tc>
          <w:tcPr>
            <w:tcW w:w="2142" w:type="dxa"/>
            <w:shd w:val="clear" w:color="auto" w:fill="auto"/>
          </w:tcPr>
          <w:p w14:paraId="58B2A508" w14:textId="77777777" w:rsidR="00906102" w:rsidRPr="000D69D8" w:rsidRDefault="00FF65BD" w:rsidP="009B43FB">
            <w:pPr>
              <w:suppressAutoHyphens w:val="0"/>
              <w:spacing w:before="0" w:after="0"/>
              <w:jc w:val="left"/>
              <w:rPr>
                <w:color w:val="FF0000"/>
              </w:rPr>
            </w:pPr>
            <w:r w:rsidRPr="000D69D8">
              <w:rPr>
                <w:color w:val="FF0000"/>
              </w:rPr>
              <w:t>Time spent on the site per visit</w:t>
            </w:r>
          </w:p>
        </w:tc>
        <w:tc>
          <w:tcPr>
            <w:tcW w:w="2410" w:type="dxa"/>
            <w:shd w:val="clear" w:color="auto" w:fill="auto"/>
          </w:tcPr>
          <w:p w14:paraId="5871FE45"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28347928" w14:textId="77777777" w:rsidR="00906102" w:rsidRPr="000D69D8" w:rsidRDefault="00906102" w:rsidP="009B43FB">
            <w:pPr>
              <w:suppressAutoHyphens w:val="0"/>
              <w:spacing w:before="0" w:after="0"/>
              <w:jc w:val="left"/>
              <w:rPr>
                <w:color w:val="FF0000"/>
              </w:rPr>
            </w:pPr>
            <w:r w:rsidRPr="000D69D8">
              <w:rPr>
                <w:color w:val="FF0000"/>
              </w:rPr>
              <w:t>New metric</w:t>
            </w:r>
          </w:p>
        </w:tc>
      </w:tr>
      <w:tr w:rsidR="00906102" w:rsidRPr="000D69D8" w14:paraId="3294F1A3" w14:textId="77777777" w:rsidTr="009B43FB">
        <w:tc>
          <w:tcPr>
            <w:tcW w:w="943" w:type="dxa"/>
            <w:shd w:val="clear" w:color="auto" w:fill="auto"/>
          </w:tcPr>
          <w:p w14:paraId="4E2799C0" w14:textId="77777777" w:rsidR="00906102" w:rsidRPr="000D69D8" w:rsidRDefault="00906102" w:rsidP="009B43FB">
            <w:pPr>
              <w:suppressAutoHyphens w:val="0"/>
              <w:spacing w:before="0" w:after="0"/>
              <w:jc w:val="left"/>
              <w:rPr>
                <w:color w:val="FF0000"/>
              </w:rPr>
            </w:pPr>
            <w:r w:rsidRPr="000D69D8">
              <w:rPr>
                <w:color w:val="FF0000"/>
              </w:rPr>
              <w:t>3.15</w:t>
            </w:r>
          </w:p>
        </w:tc>
        <w:tc>
          <w:tcPr>
            <w:tcW w:w="2142" w:type="dxa"/>
            <w:shd w:val="clear" w:color="auto" w:fill="auto"/>
          </w:tcPr>
          <w:p w14:paraId="60423437" w14:textId="77777777" w:rsidR="00906102" w:rsidRPr="000D69D8" w:rsidRDefault="00906102" w:rsidP="009B43FB">
            <w:pPr>
              <w:suppressAutoHyphens w:val="0"/>
              <w:spacing w:before="0" w:after="0"/>
              <w:jc w:val="left"/>
              <w:rPr>
                <w:color w:val="FF0000"/>
              </w:rPr>
            </w:pPr>
            <w:r w:rsidRPr="000D69D8">
              <w:rPr>
                <w:color w:val="FF0000"/>
              </w:rPr>
              <w:t>Stories shared on social media</w:t>
            </w:r>
          </w:p>
        </w:tc>
        <w:tc>
          <w:tcPr>
            <w:tcW w:w="2410" w:type="dxa"/>
            <w:shd w:val="clear" w:color="auto" w:fill="auto"/>
          </w:tcPr>
          <w:p w14:paraId="66DA04CF" w14:textId="77777777" w:rsidR="00906102" w:rsidRPr="000D69D8" w:rsidRDefault="00906102" w:rsidP="009B43FB">
            <w:pPr>
              <w:suppressAutoHyphens w:val="0"/>
              <w:spacing w:before="0" w:after="0"/>
              <w:jc w:val="left"/>
              <w:rPr>
                <w:color w:val="FF0000"/>
              </w:rPr>
            </w:pPr>
            <w:r w:rsidRPr="000D69D8">
              <w:rPr>
                <w:color w:val="FF0000"/>
              </w:rPr>
              <w:t>Via all social media channels</w:t>
            </w:r>
          </w:p>
        </w:tc>
        <w:tc>
          <w:tcPr>
            <w:tcW w:w="2410" w:type="dxa"/>
            <w:shd w:val="clear" w:color="auto" w:fill="auto"/>
          </w:tcPr>
          <w:p w14:paraId="54F76971" w14:textId="77777777" w:rsidR="00906102" w:rsidRPr="000D69D8" w:rsidRDefault="00906102" w:rsidP="009B43FB">
            <w:pPr>
              <w:suppressAutoHyphens w:val="0"/>
              <w:spacing w:before="0" w:after="0"/>
              <w:jc w:val="left"/>
              <w:rPr>
                <w:color w:val="FF0000"/>
              </w:rPr>
            </w:pPr>
            <w:r w:rsidRPr="000D69D8">
              <w:rPr>
                <w:color w:val="FF0000"/>
              </w:rPr>
              <w:t>New metric</w:t>
            </w:r>
          </w:p>
        </w:tc>
      </w:tr>
    </w:tbl>
    <w:p w14:paraId="1706CF09" w14:textId="77777777" w:rsidR="00906102" w:rsidRPr="000D69D8" w:rsidRDefault="00906102" w:rsidP="00906102">
      <w:pPr>
        <w:rPr>
          <w:rFonts w:ascii="Calibri" w:hAnsi="Calibri"/>
          <w:color w:val="FF0000"/>
        </w:rPr>
      </w:pPr>
    </w:p>
    <w:p w14:paraId="7B41576B" w14:textId="77777777" w:rsidR="00906102" w:rsidRPr="000D69D8" w:rsidRDefault="00906102" w:rsidP="00906102">
      <w:pPr>
        <w:pStyle w:val="Heading2"/>
        <w:rPr>
          <w:color w:val="FF0000"/>
        </w:rPr>
      </w:pPr>
      <w:bookmarkStart w:id="63" w:name="_Toc333497906"/>
      <w:r w:rsidRPr="000D69D8">
        <w:rPr>
          <w:color w:val="FF0000"/>
          <w:lang w:val="en-GB"/>
        </w:rPr>
        <w:t>WP4: Management</w:t>
      </w:r>
      <w:bookmarkEnd w:id="63"/>
    </w:p>
    <w:p w14:paraId="14C3AB32" w14:textId="77777777" w:rsidR="00906102" w:rsidRPr="000D69D8" w:rsidRDefault="00906102" w:rsidP="00906102">
      <w:pPr>
        <w:rPr>
          <w:color w:val="FF0000"/>
        </w:rPr>
      </w:pPr>
    </w:p>
    <w:p w14:paraId="318B5270" w14:textId="77777777" w:rsidR="00906102" w:rsidRPr="000D69D8" w:rsidRDefault="00906102" w:rsidP="00906102">
      <w:pPr>
        <w:rPr>
          <w:color w:val="FF0000"/>
        </w:rPr>
      </w:pPr>
      <w:r w:rsidRPr="000D69D8">
        <w:rPr>
          <w:color w:val="FF0000"/>
        </w:rPr>
        <w:t xml:space="preserve">The project and work package level metrics for WP4 for Year </w:t>
      </w:r>
      <w:r w:rsidR="007B7F65" w:rsidRPr="000D69D8">
        <w:rPr>
          <w:color w:val="FF0000"/>
        </w:rPr>
        <w:t>3</w:t>
      </w:r>
      <w:r w:rsidRPr="000D69D8">
        <w:rPr>
          <w:color w:val="FF0000"/>
        </w:rPr>
        <w:t xml:space="preserve"> are below:</w:t>
      </w:r>
    </w:p>
    <w:p w14:paraId="48E67225" w14:textId="77777777" w:rsidR="00906102" w:rsidRPr="000D69D8" w:rsidRDefault="00906102" w:rsidP="00906102">
      <w:pPr>
        <w:rPr>
          <w:color w:val="FF0000"/>
        </w:rPr>
      </w:pPr>
    </w:p>
    <w:p w14:paraId="4BB5DF04" w14:textId="77777777" w:rsidR="00906102" w:rsidRPr="000D69D8" w:rsidRDefault="00906102" w:rsidP="00906102">
      <w:pPr>
        <w:suppressAutoHyphens w:val="0"/>
        <w:spacing w:before="0" w:after="0"/>
        <w:jc w:val="center"/>
        <w:rPr>
          <w:b/>
          <w:color w:val="FF0000"/>
        </w:rPr>
      </w:pPr>
      <w:r w:rsidRPr="000D69D8">
        <w:rPr>
          <w:b/>
          <w:color w:val="FF0000"/>
        </w:rPr>
        <w:t>Table 11: Metrics for Work Package 4</w:t>
      </w:r>
    </w:p>
    <w:p w14:paraId="1B3973AC" w14:textId="77777777" w:rsidR="00906102" w:rsidRPr="000D69D8" w:rsidRDefault="00906102" w:rsidP="00906102">
      <w:pPr>
        <w:suppressAutoHyphens w:val="0"/>
        <w:spacing w:before="0" w:after="0"/>
        <w:jc w:val="center"/>
        <w:rPr>
          <w:color w:val="FF0000"/>
        </w:rPr>
      </w:pP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2410"/>
      </w:tblGrid>
      <w:tr w:rsidR="00906102" w:rsidRPr="000D69D8" w14:paraId="69AD4029" w14:textId="77777777" w:rsidTr="009B43FB">
        <w:tc>
          <w:tcPr>
            <w:tcW w:w="925" w:type="dxa"/>
            <w:shd w:val="clear" w:color="auto" w:fill="BFBFBF"/>
          </w:tcPr>
          <w:p w14:paraId="06175173" w14:textId="77777777" w:rsidR="00906102" w:rsidRPr="000D69D8" w:rsidRDefault="00906102" w:rsidP="009B43FB">
            <w:pPr>
              <w:suppressAutoHyphens w:val="0"/>
              <w:spacing w:before="0" w:after="0"/>
              <w:jc w:val="left"/>
              <w:rPr>
                <w:b/>
                <w:color w:val="FF0000"/>
              </w:rPr>
            </w:pPr>
            <w:r w:rsidRPr="000D69D8">
              <w:rPr>
                <w:b/>
                <w:color w:val="FF0000"/>
              </w:rPr>
              <w:t>Metric no.</w:t>
            </w:r>
          </w:p>
        </w:tc>
        <w:tc>
          <w:tcPr>
            <w:tcW w:w="2160" w:type="dxa"/>
            <w:shd w:val="clear" w:color="auto" w:fill="BFBFBF"/>
          </w:tcPr>
          <w:p w14:paraId="479C5296" w14:textId="77777777" w:rsidR="00906102" w:rsidRPr="000D69D8" w:rsidRDefault="00906102" w:rsidP="009B43FB">
            <w:pPr>
              <w:suppressAutoHyphens w:val="0"/>
              <w:spacing w:before="0" w:after="0"/>
              <w:jc w:val="left"/>
              <w:rPr>
                <w:b/>
                <w:color w:val="FF0000"/>
              </w:rPr>
            </w:pPr>
            <w:r w:rsidRPr="000D69D8">
              <w:rPr>
                <w:b/>
                <w:color w:val="FF0000"/>
              </w:rPr>
              <w:t>Description</w:t>
            </w:r>
          </w:p>
        </w:tc>
        <w:tc>
          <w:tcPr>
            <w:tcW w:w="2410" w:type="dxa"/>
            <w:shd w:val="clear" w:color="auto" w:fill="BFBFBF"/>
          </w:tcPr>
          <w:p w14:paraId="53192BF8" w14:textId="77777777" w:rsidR="00906102" w:rsidRPr="000D69D8" w:rsidRDefault="00906102" w:rsidP="009B43FB">
            <w:pPr>
              <w:suppressAutoHyphens w:val="0"/>
              <w:spacing w:before="0" w:after="0"/>
              <w:jc w:val="left"/>
              <w:rPr>
                <w:b/>
                <w:color w:val="FF0000"/>
              </w:rPr>
            </w:pPr>
            <w:r w:rsidRPr="000D69D8">
              <w:rPr>
                <w:b/>
                <w:color w:val="FF0000"/>
              </w:rPr>
              <w:t>Comments</w:t>
            </w:r>
          </w:p>
          <w:p w14:paraId="07B89D04" w14:textId="77777777" w:rsidR="00906102" w:rsidRPr="000D69D8" w:rsidRDefault="00906102" w:rsidP="009B43FB">
            <w:pPr>
              <w:suppressAutoHyphens w:val="0"/>
              <w:spacing w:before="0" w:after="0"/>
              <w:jc w:val="left"/>
              <w:rPr>
                <w:b/>
                <w:color w:val="FF0000"/>
              </w:rPr>
            </w:pPr>
          </w:p>
        </w:tc>
        <w:tc>
          <w:tcPr>
            <w:tcW w:w="2410" w:type="dxa"/>
            <w:shd w:val="clear" w:color="auto" w:fill="BFBFBF"/>
          </w:tcPr>
          <w:p w14:paraId="506C66B6" w14:textId="77777777" w:rsidR="00906102" w:rsidRPr="000D69D8" w:rsidRDefault="00906102" w:rsidP="009B43FB">
            <w:pPr>
              <w:suppressAutoHyphens w:val="0"/>
              <w:spacing w:before="0" w:after="0"/>
              <w:jc w:val="left"/>
              <w:rPr>
                <w:b/>
                <w:color w:val="FF0000"/>
              </w:rPr>
            </w:pPr>
            <w:r w:rsidRPr="000D69D8">
              <w:rPr>
                <w:b/>
                <w:color w:val="FF0000"/>
              </w:rPr>
              <w:t>Notes</w:t>
            </w:r>
          </w:p>
        </w:tc>
      </w:tr>
      <w:tr w:rsidR="00906102" w:rsidRPr="000D69D8" w14:paraId="0B06EF17" w14:textId="77777777" w:rsidTr="009B43FB">
        <w:tc>
          <w:tcPr>
            <w:tcW w:w="925" w:type="dxa"/>
            <w:shd w:val="clear" w:color="auto" w:fill="auto"/>
          </w:tcPr>
          <w:p w14:paraId="36836240" w14:textId="77777777" w:rsidR="00906102" w:rsidRPr="000D69D8" w:rsidRDefault="00906102" w:rsidP="009B43FB">
            <w:pPr>
              <w:suppressAutoHyphens w:val="0"/>
              <w:spacing w:before="0" w:after="0"/>
              <w:jc w:val="left"/>
              <w:rPr>
                <w:color w:val="FF0000"/>
              </w:rPr>
            </w:pPr>
            <w:r w:rsidRPr="000D69D8">
              <w:rPr>
                <w:color w:val="FF0000"/>
              </w:rPr>
              <w:t>4.1</w:t>
            </w:r>
          </w:p>
        </w:tc>
        <w:tc>
          <w:tcPr>
            <w:tcW w:w="2160" w:type="dxa"/>
            <w:shd w:val="clear" w:color="auto" w:fill="auto"/>
          </w:tcPr>
          <w:p w14:paraId="695D06AB" w14:textId="77777777" w:rsidR="00906102" w:rsidRPr="000D69D8" w:rsidRDefault="00906102" w:rsidP="009B43FB">
            <w:pPr>
              <w:suppressAutoHyphens w:val="0"/>
              <w:spacing w:before="0" w:after="0"/>
              <w:jc w:val="left"/>
              <w:rPr>
                <w:color w:val="FF0000"/>
              </w:rPr>
            </w:pPr>
            <w:r w:rsidRPr="000D69D8">
              <w:rPr>
                <w:color w:val="FF0000"/>
              </w:rPr>
              <w:t xml:space="preserve">Deliverables </w:t>
            </w:r>
            <w:r w:rsidRPr="000D69D8">
              <w:rPr>
                <w:color w:val="FF0000"/>
              </w:rPr>
              <w:lastRenderedPageBreak/>
              <w:t>submitted</w:t>
            </w:r>
          </w:p>
        </w:tc>
        <w:tc>
          <w:tcPr>
            <w:tcW w:w="2410" w:type="dxa"/>
            <w:shd w:val="clear" w:color="auto" w:fill="auto"/>
          </w:tcPr>
          <w:p w14:paraId="30D5AAA9" w14:textId="77777777" w:rsidR="00906102" w:rsidRPr="000D69D8" w:rsidRDefault="00906102" w:rsidP="009B43FB">
            <w:pPr>
              <w:suppressAutoHyphens w:val="0"/>
              <w:spacing w:before="0" w:after="0"/>
              <w:jc w:val="left"/>
              <w:rPr>
                <w:color w:val="FF0000"/>
              </w:rPr>
            </w:pPr>
            <w:r w:rsidRPr="000D69D8">
              <w:rPr>
                <w:color w:val="FF0000"/>
              </w:rPr>
              <w:lastRenderedPageBreak/>
              <w:t>By email and online</w:t>
            </w:r>
          </w:p>
        </w:tc>
        <w:tc>
          <w:tcPr>
            <w:tcW w:w="2410" w:type="dxa"/>
            <w:shd w:val="clear" w:color="auto" w:fill="auto"/>
          </w:tcPr>
          <w:p w14:paraId="1000D563" w14:textId="77777777" w:rsidR="00906102" w:rsidRPr="000D69D8" w:rsidRDefault="00906102" w:rsidP="009B43FB">
            <w:pPr>
              <w:suppressAutoHyphens w:val="0"/>
              <w:spacing w:before="0" w:after="0"/>
              <w:jc w:val="left"/>
              <w:rPr>
                <w:color w:val="FF0000"/>
              </w:rPr>
            </w:pPr>
          </w:p>
        </w:tc>
      </w:tr>
      <w:tr w:rsidR="00906102" w:rsidRPr="000D69D8" w14:paraId="3985EF8F" w14:textId="77777777" w:rsidTr="009B43FB">
        <w:tc>
          <w:tcPr>
            <w:tcW w:w="925" w:type="dxa"/>
            <w:shd w:val="clear" w:color="auto" w:fill="auto"/>
          </w:tcPr>
          <w:p w14:paraId="240EFAB5" w14:textId="77777777" w:rsidR="00906102" w:rsidRPr="000D69D8" w:rsidRDefault="00906102" w:rsidP="009B43FB">
            <w:pPr>
              <w:suppressAutoHyphens w:val="0"/>
              <w:spacing w:before="0" w:after="0"/>
              <w:jc w:val="left"/>
              <w:rPr>
                <w:color w:val="FF0000"/>
              </w:rPr>
            </w:pPr>
            <w:r w:rsidRPr="000D69D8">
              <w:rPr>
                <w:color w:val="FF0000"/>
              </w:rPr>
              <w:lastRenderedPageBreak/>
              <w:t>4.2</w:t>
            </w:r>
          </w:p>
        </w:tc>
        <w:tc>
          <w:tcPr>
            <w:tcW w:w="2160" w:type="dxa"/>
            <w:shd w:val="clear" w:color="auto" w:fill="auto"/>
          </w:tcPr>
          <w:p w14:paraId="6DB4B1D1" w14:textId="77777777" w:rsidR="00906102" w:rsidRPr="000D69D8" w:rsidRDefault="00906102" w:rsidP="009B43FB">
            <w:pPr>
              <w:suppressAutoHyphens w:val="0"/>
              <w:spacing w:before="0" w:after="0"/>
              <w:jc w:val="left"/>
              <w:rPr>
                <w:color w:val="FF0000"/>
              </w:rPr>
            </w:pPr>
            <w:r w:rsidRPr="000D69D8">
              <w:rPr>
                <w:color w:val="FF0000"/>
              </w:rPr>
              <w:t>Milestones agreed</w:t>
            </w:r>
          </w:p>
        </w:tc>
        <w:tc>
          <w:tcPr>
            <w:tcW w:w="2410" w:type="dxa"/>
            <w:shd w:val="clear" w:color="auto" w:fill="auto"/>
          </w:tcPr>
          <w:p w14:paraId="48168461" w14:textId="77777777" w:rsidR="00906102" w:rsidRPr="000D69D8" w:rsidRDefault="00906102" w:rsidP="009B43FB">
            <w:pPr>
              <w:suppressAutoHyphens w:val="0"/>
              <w:spacing w:before="0" w:after="0"/>
              <w:jc w:val="left"/>
              <w:rPr>
                <w:color w:val="FF0000"/>
              </w:rPr>
            </w:pPr>
            <w:r w:rsidRPr="000D69D8">
              <w:rPr>
                <w:color w:val="FF0000"/>
              </w:rPr>
              <w:t>By email and online</w:t>
            </w:r>
          </w:p>
        </w:tc>
        <w:tc>
          <w:tcPr>
            <w:tcW w:w="2410" w:type="dxa"/>
            <w:shd w:val="clear" w:color="auto" w:fill="auto"/>
          </w:tcPr>
          <w:p w14:paraId="22E154FB" w14:textId="77777777" w:rsidR="00906102" w:rsidRPr="000D69D8" w:rsidRDefault="00906102" w:rsidP="009B43FB">
            <w:pPr>
              <w:suppressAutoHyphens w:val="0"/>
              <w:spacing w:before="0" w:after="0"/>
              <w:jc w:val="left"/>
              <w:rPr>
                <w:color w:val="FF0000"/>
              </w:rPr>
            </w:pPr>
          </w:p>
        </w:tc>
      </w:tr>
      <w:tr w:rsidR="00906102" w:rsidRPr="000D69D8" w14:paraId="61B3C4DF" w14:textId="77777777" w:rsidTr="009B43FB">
        <w:tc>
          <w:tcPr>
            <w:tcW w:w="925" w:type="dxa"/>
            <w:shd w:val="clear" w:color="auto" w:fill="auto"/>
          </w:tcPr>
          <w:p w14:paraId="62441AA3" w14:textId="77777777" w:rsidR="00906102" w:rsidRPr="000D69D8" w:rsidRDefault="00906102" w:rsidP="009B43FB">
            <w:pPr>
              <w:suppressAutoHyphens w:val="0"/>
              <w:spacing w:before="0" w:after="0"/>
              <w:jc w:val="left"/>
              <w:rPr>
                <w:color w:val="FF0000"/>
              </w:rPr>
            </w:pPr>
            <w:r w:rsidRPr="000D69D8">
              <w:rPr>
                <w:color w:val="FF0000"/>
              </w:rPr>
              <w:t>4.3</w:t>
            </w:r>
          </w:p>
        </w:tc>
        <w:tc>
          <w:tcPr>
            <w:tcW w:w="2160" w:type="dxa"/>
            <w:shd w:val="clear" w:color="auto" w:fill="auto"/>
          </w:tcPr>
          <w:p w14:paraId="69BEC950" w14:textId="77777777" w:rsidR="00906102" w:rsidRPr="000D69D8" w:rsidRDefault="00906102" w:rsidP="009B43FB">
            <w:pPr>
              <w:suppressAutoHyphens w:val="0"/>
              <w:spacing w:before="0" w:after="0"/>
              <w:jc w:val="left"/>
              <w:rPr>
                <w:color w:val="FF0000"/>
              </w:rPr>
            </w:pPr>
            <w:r w:rsidRPr="000D69D8">
              <w:rPr>
                <w:color w:val="FF0000"/>
              </w:rPr>
              <w:t>Late Deliverable and Milestones</w:t>
            </w:r>
          </w:p>
        </w:tc>
        <w:tc>
          <w:tcPr>
            <w:tcW w:w="2410" w:type="dxa"/>
            <w:shd w:val="clear" w:color="auto" w:fill="auto"/>
          </w:tcPr>
          <w:p w14:paraId="573DE3B1" w14:textId="77777777" w:rsidR="00906102" w:rsidRPr="000D69D8" w:rsidRDefault="00906102" w:rsidP="009B43FB">
            <w:pPr>
              <w:suppressAutoHyphens w:val="0"/>
              <w:spacing w:before="0" w:after="0"/>
              <w:jc w:val="left"/>
              <w:rPr>
                <w:color w:val="FF0000"/>
              </w:rPr>
            </w:pPr>
            <w:r w:rsidRPr="000D69D8">
              <w:rPr>
                <w:color w:val="FF0000"/>
              </w:rPr>
              <w:t>Submitted or agreed after the date agreed with the EC</w:t>
            </w:r>
          </w:p>
        </w:tc>
        <w:tc>
          <w:tcPr>
            <w:tcW w:w="2410" w:type="dxa"/>
            <w:shd w:val="clear" w:color="auto" w:fill="auto"/>
          </w:tcPr>
          <w:p w14:paraId="7C54F123" w14:textId="77777777" w:rsidR="00906102" w:rsidRPr="000D69D8" w:rsidRDefault="00906102" w:rsidP="009B43FB">
            <w:pPr>
              <w:suppressAutoHyphens w:val="0"/>
              <w:spacing w:before="0" w:after="0"/>
              <w:jc w:val="left"/>
              <w:rPr>
                <w:color w:val="FF0000"/>
              </w:rPr>
            </w:pPr>
          </w:p>
        </w:tc>
      </w:tr>
      <w:tr w:rsidR="00906102" w:rsidRPr="000D69D8" w14:paraId="105E97BB" w14:textId="77777777" w:rsidTr="009B43FB">
        <w:tc>
          <w:tcPr>
            <w:tcW w:w="925" w:type="dxa"/>
            <w:shd w:val="clear" w:color="auto" w:fill="auto"/>
          </w:tcPr>
          <w:p w14:paraId="48949446" w14:textId="77777777" w:rsidR="00906102" w:rsidRPr="000D69D8" w:rsidRDefault="00906102" w:rsidP="009B43FB">
            <w:pPr>
              <w:suppressAutoHyphens w:val="0"/>
              <w:spacing w:before="0" w:after="0"/>
              <w:jc w:val="left"/>
              <w:rPr>
                <w:color w:val="FF0000"/>
              </w:rPr>
            </w:pPr>
            <w:r w:rsidRPr="000D69D8">
              <w:rPr>
                <w:color w:val="FF0000"/>
              </w:rPr>
              <w:t>4.4</w:t>
            </w:r>
          </w:p>
        </w:tc>
        <w:tc>
          <w:tcPr>
            <w:tcW w:w="2160" w:type="dxa"/>
            <w:shd w:val="clear" w:color="auto" w:fill="auto"/>
          </w:tcPr>
          <w:p w14:paraId="0709258A" w14:textId="77777777" w:rsidR="00906102" w:rsidRPr="000D69D8" w:rsidRDefault="00906102" w:rsidP="009B43FB">
            <w:pPr>
              <w:suppressAutoHyphens w:val="0"/>
              <w:spacing w:before="0" w:after="0"/>
              <w:jc w:val="left"/>
              <w:rPr>
                <w:color w:val="FF0000"/>
              </w:rPr>
            </w:pPr>
            <w:r w:rsidRPr="000D69D8">
              <w:rPr>
                <w:color w:val="FF0000"/>
              </w:rPr>
              <w:t>e-ScienceTalk materials produced</w:t>
            </w:r>
          </w:p>
        </w:tc>
        <w:tc>
          <w:tcPr>
            <w:tcW w:w="2410" w:type="dxa"/>
            <w:shd w:val="clear" w:color="auto" w:fill="auto"/>
          </w:tcPr>
          <w:p w14:paraId="04F1C606" w14:textId="77777777" w:rsidR="00906102" w:rsidRPr="000D69D8" w:rsidRDefault="00906102" w:rsidP="009B43FB">
            <w:pPr>
              <w:suppressAutoHyphens w:val="0"/>
              <w:spacing w:before="0" w:after="0"/>
              <w:jc w:val="left"/>
              <w:rPr>
                <w:color w:val="FF0000"/>
              </w:rPr>
            </w:pPr>
            <w:r w:rsidRPr="000D69D8">
              <w:rPr>
                <w:color w:val="FF0000"/>
              </w:rPr>
              <w:t xml:space="preserve">Included printed materials, pens, banners </w:t>
            </w:r>
            <w:proofErr w:type="spellStart"/>
            <w:r w:rsidRPr="000D69D8">
              <w:rPr>
                <w:color w:val="FF0000"/>
              </w:rPr>
              <w:t>etc</w:t>
            </w:r>
            <w:proofErr w:type="spellEnd"/>
          </w:p>
        </w:tc>
        <w:tc>
          <w:tcPr>
            <w:tcW w:w="2410" w:type="dxa"/>
            <w:shd w:val="clear" w:color="auto" w:fill="auto"/>
          </w:tcPr>
          <w:p w14:paraId="4A469212" w14:textId="77777777" w:rsidR="00906102" w:rsidRPr="000D69D8" w:rsidRDefault="00906102" w:rsidP="009B43FB">
            <w:pPr>
              <w:suppressAutoHyphens w:val="0"/>
              <w:spacing w:before="0" w:after="0"/>
              <w:jc w:val="left"/>
              <w:rPr>
                <w:color w:val="FF0000"/>
              </w:rPr>
            </w:pPr>
          </w:p>
        </w:tc>
      </w:tr>
      <w:tr w:rsidR="00906102" w:rsidRPr="000D69D8" w14:paraId="697B1D1F" w14:textId="77777777" w:rsidTr="009B43FB">
        <w:tc>
          <w:tcPr>
            <w:tcW w:w="925" w:type="dxa"/>
            <w:shd w:val="clear" w:color="auto" w:fill="auto"/>
          </w:tcPr>
          <w:p w14:paraId="17EF9696" w14:textId="77777777" w:rsidR="00906102" w:rsidRPr="000D69D8" w:rsidRDefault="00906102" w:rsidP="009B43FB">
            <w:pPr>
              <w:suppressAutoHyphens w:val="0"/>
              <w:spacing w:before="0" w:after="0"/>
              <w:jc w:val="left"/>
              <w:rPr>
                <w:color w:val="FF0000"/>
              </w:rPr>
            </w:pPr>
            <w:r w:rsidRPr="000D69D8">
              <w:rPr>
                <w:color w:val="FF0000"/>
              </w:rPr>
              <w:t>4.5</w:t>
            </w:r>
          </w:p>
        </w:tc>
        <w:tc>
          <w:tcPr>
            <w:tcW w:w="2160" w:type="dxa"/>
            <w:shd w:val="clear" w:color="auto" w:fill="auto"/>
          </w:tcPr>
          <w:p w14:paraId="5D70AE10" w14:textId="77777777" w:rsidR="00906102" w:rsidRPr="000D69D8" w:rsidRDefault="00906102" w:rsidP="009B43FB">
            <w:pPr>
              <w:tabs>
                <w:tab w:val="left" w:pos="2405"/>
              </w:tabs>
              <w:suppressAutoHyphens w:val="0"/>
              <w:spacing w:before="0" w:after="0"/>
              <w:jc w:val="left"/>
              <w:rPr>
                <w:color w:val="FF0000"/>
              </w:rPr>
            </w:pPr>
            <w:r w:rsidRPr="000D69D8">
              <w:rPr>
                <w:color w:val="FF0000"/>
              </w:rPr>
              <w:t>Unique visitors to the e-ScienceTalk website</w:t>
            </w:r>
          </w:p>
        </w:tc>
        <w:tc>
          <w:tcPr>
            <w:tcW w:w="2410" w:type="dxa"/>
            <w:shd w:val="clear" w:color="auto" w:fill="auto"/>
          </w:tcPr>
          <w:p w14:paraId="46D29725"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17FD3F89" w14:textId="77777777" w:rsidR="00906102" w:rsidRPr="000D69D8" w:rsidRDefault="00906102" w:rsidP="009B43FB">
            <w:pPr>
              <w:suppressAutoHyphens w:val="0"/>
              <w:spacing w:before="0" w:after="0"/>
              <w:jc w:val="left"/>
              <w:rPr>
                <w:color w:val="FF0000"/>
              </w:rPr>
            </w:pPr>
          </w:p>
        </w:tc>
      </w:tr>
      <w:tr w:rsidR="00906102" w:rsidRPr="000D69D8" w14:paraId="3E614DBC" w14:textId="77777777" w:rsidTr="009B43FB">
        <w:tc>
          <w:tcPr>
            <w:tcW w:w="925" w:type="dxa"/>
            <w:shd w:val="clear" w:color="auto" w:fill="auto"/>
          </w:tcPr>
          <w:p w14:paraId="33190A80" w14:textId="77777777" w:rsidR="00906102" w:rsidRPr="000D69D8" w:rsidRDefault="00906102" w:rsidP="009B43FB">
            <w:pPr>
              <w:suppressAutoHyphens w:val="0"/>
              <w:spacing w:before="0" w:after="0"/>
              <w:jc w:val="left"/>
              <w:rPr>
                <w:color w:val="FF0000"/>
              </w:rPr>
            </w:pPr>
            <w:r w:rsidRPr="000D69D8">
              <w:rPr>
                <w:color w:val="FF0000"/>
              </w:rPr>
              <w:t>4.6</w:t>
            </w:r>
          </w:p>
        </w:tc>
        <w:tc>
          <w:tcPr>
            <w:tcW w:w="2160" w:type="dxa"/>
            <w:shd w:val="clear" w:color="auto" w:fill="auto"/>
          </w:tcPr>
          <w:p w14:paraId="62B49AFA" w14:textId="77777777" w:rsidR="00906102" w:rsidRPr="000D69D8" w:rsidRDefault="00906102" w:rsidP="009B43FB">
            <w:pPr>
              <w:suppressAutoHyphens w:val="0"/>
              <w:spacing w:before="0" w:after="0"/>
              <w:jc w:val="left"/>
              <w:rPr>
                <w:color w:val="FF0000"/>
              </w:rPr>
            </w:pPr>
            <w:r w:rsidRPr="000D69D8">
              <w:rPr>
                <w:color w:val="FF0000"/>
              </w:rPr>
              <w:t>Referrals from the e-ScienceTalk website to other e-ScienceTalk sites</w:t>
            </w:r>
          </w:p>
        </w:tc>
        <w:tc>
          <w:tcPr>
            <w:tcW w:w="2410" w:type="dxa"/>
            <w:shd w:val="clear" w:color="auto" w:fill="auto"/>
          </w:tcPr>
          <w:p w14:paraId="45AA57CA" w14:textId="77777777" w:rsidR="00906102" w:rsidRPr="000D69D8" w:rsidRDefault="00906102" w:rsidP="009B43FB">
            <w:pPr>
              <w:suppressAutoHyphens w:val="0"/>
              <w:spacing w:before="0" w:after="0"/>
              <w:jc w:val="left"/>
              <w:rPr>
                <w:color w:val="FF0000"/>
              </w:rPr>
            </w:pPr>
            <w:r w:rsidRPr="000D69D8">
              <w:rPr>
                <w:color w:val="FF0000"/>
              </w:rPr>
              <w:t>From Google Analytics</w:t>
            </w:r>
          </w:p>
        </w:tc>
        <w:tc>
          <w:tcPr>
            <w:tcW w:w="2410" w:type="dxa"/>
            <w:shd w:val="clear" w:color="auto" w:fill="auto"/>
          </w:tcPr>
          <w:p w14:paraId="32F6BA99" w14:textId="77777777" w:rsidR="00906102" w:rsidRPr="000D69D8" w:rsidRDefault="00906102" w:rsidP="009B43FB">
            <w:pPr>
              <w:suppressAutoHyphens w:val="0"/>
              <w:spacing w:before="0" w:after="0"/>
              <w:jc w:val="left"/>
              <w:rPr>
                <w:color w:val="FF0000"/>
              </w:rPr>
            </w:pPr>
            <w:r w:rsidRPr="000D69D8">
              <w:rPr>
                <w:color w:val="FF0000"/>
              </w:rPr>
              <w:t>Previously page views</w:t>
            </w:r>
          </w:p>
        </w:tc>
      </w:tr>
      <w:tr w:rsidR="00906102" w:rsidRPr="000D69D8" w14:paraId="303E4896" w14:textId="77777777" w:rsidTr="009B43FB">
        <w:tc>
          <w:tcPr>
            <w:tcW w:w="925" w:type="dxa"/>
            <w:shd w:val="clear" w:color="auto" w:fill="auto"/>
          </w:tcPr>
          <w:p w14:paraId="35EFEA15" w14:textId="77777777" w:rsidR="00906102" w:rsidRPr="000D69D8" w:rsidRDefault="00906102" w:rsidP="009B43FB">
            <w:pPr>
              <w:suppressAutoHyphens w:val="0"/>
              <w:spacing w:before="0" w:after="0"/>
              <w:jc w:val="left"/>
              <w:rPr>
                <w:color w:val="FF0000"/>
              </w:rPr>
            </w:pPr>
            <w:r w:rsidRPr="000D69D8">
              <w:rPr>
                <w:color w:val="FF0000"/>
              </w:rPr>
              <w:t>4.7</w:t>
            </w:r>
          </w:p>
        </w:tc>
        <w:tc>
          <w:tcPr>
            <w:tcW w:w="2160" w:type="dxa"/>
            <w:shd w:val="clear" w:color="auto" w:fill="auto"/>
          </w:tcPr>
          <w:p w14:paraId="4FF3F7BA" w14:textId="77777777" w:rsidR="00906102" w:rsidRPr="000D69D8" w:rsidRDefault="00906102" w:rsidP="009B43FB">
            <w:pPr>
              <w:suppressAutoHyphens w:val="0"/>
              <w:spacing w:before="0" w:after="0"/>
              <w:jc w:val="left"/>
              <w:rPr>
                <w:color w:val="FF0000"/>
              </w:rPr>
            </w:pPr>
            <w:r w:rsidRPr="000D69D8">
              <w:rPr>
                <w:color w:val="FF0000"/>
              </w:rPr>
              <w:t>Media releases issued</w:t>
            </w:r>
          </w:p>
        </w:tc>
        <w:tc>
          <w:tcPr>
            <w:tcW w:w="2410" w:type="dxa"/>
            <w:shd w:val="clear" w:color="auto" w:fill="auto"/>
          </w:tcPr>
          <w:p w14:paraId="5D737B14" w14:textId="77777777" w:rsidR="00906102" w:rsidRPr="000D69D8" w:rsidRDefault="00906102" w:rsidP="009B43FB">
            <w:pPr>
              <w:suppressAutoHyphens w:val="0"/>
              <w:spacing w:before="0" w:after="0"/>
              <w:jc w:val="left"/>
              <w:rPr>
                <w:color w:val="FF0000"/>
              </w:rPr>
            </w:pPr>
            <w:r w:rsidRPr="000D69D8">
              <w:rPr>
                <w:color w:val="FF0000"/>
              </w:rPr>
              <w:t xml:space="preserve">Issued via </w:t>
            </w:r>
            <w:proofErr w:type="spellStart"/>
            <w:r w:rsidRPr="000D69D8">
              <w:rPr>
                <w:color w:val="FF0000"/>
              </w:rPr>
              <w:t>Alphagalileo</w:t>
            </w:r>
            <w:proofErr w:type="spellEnd"/>
            <w:r w:rsidRPr="000D69D8">
              <w:rPr>
                <w:color w:val="FF0000"/>
              </w:rPr>
              <w:t xml:space="preserve"> and by email</w:t>
            </w:r>
          </w:p>
        </w:tc>
        <w:tc>
          <w:tcPr>
            <w:tcW w:w="2410" w:type="dxa"/>
            <w:shd w:val="clear" w:color="auto" w:fill="auto"/>
          </w:tcPr>
          <w:p w14:paraId="3245864F" w14:textId="77777777" w:rsidR="00906102" w:rsidRPr="000D69D8" w:rsidRDefault="00906102" w:rsidP="009B43FB">
            <w:pPr>
              <w:suppressAutoHyphens w:val="0"/>
              <w:spacing w:before="0" w:after="0"/>
              <w:jc w:val="left"/>
              <w:rPr>
                <w:color w:val="FF0000"/>
              </w:rPr>
            </w:pPr>
          </w:p>
        </w:tc>
      </w:tr>
      <w:tr w:rsidR="00906102" w:rsidRPr="000D69D8" w14:paraId="43483F2D" w14:textId="77777777" w:rsidTr="009B43FB">
        <w:tc>
          <w:tcPr>
            <w:tcW w:w="925" w:type="dxa"/>
            <w:shd w:val="clear" w:color="auto" w:fill="auto"/>
          </w:tcPr>
          <w:p w14:paraId="60736BB2" w14:textId="77777777" w:rsidR="00906102" w:rsidRPr="000D69D8" w:rsidRDefault="00906102" w:rsidP="009B43FB">
            <w:pPr>
              <w:suppressAutoHyphens w:val="0"/>
              <w:spacing w:before="0" w:after="0"/>
              <w:jc w:val="left"/>
              <w:rPr>
                <w:color w:val="FF0000"/>
              </w:rPr>
            </w:pPr>
            <w:r w:rsidRPr="000D69D8">
              <w:rPr>
                <w:color w:val="FF0000"/>
              </w:rPr>
              <w:t>4.8</w:t>
            </w:r>
          </w:p>
        </w:tc>
        <w:tc>
          <w:tcPr>
            <w:tcW w:w="2160" w:type="dxa"/>
            <w:shd w:val="clear" w:color="auto" w:fill="auto"/>
          </w:tcPr>
          <w:p w14:paraId="46F77743" w14:textId="77777777" w:rsidR="00906102" w:rsidRPr="000D69D8" w:rsidRDefault="00906102" w:rsidP="009B43FB">
            <w:pPr>
              <w:suppressAutoHyphens w:val="0"/>
              <w:spacing w:before="0" w:after="0"/>
              <w:jc w:val="left"/>
              <w:rPr>
                <w:color w:val="FF0000"/>
              </w:rPr>
            </w:pPr>
            <w:r w:rsidRPr="000D69D8">
              <w:rPr>
                <w:color w:val="FF0000"/>
              </w:rPr>
              <w:t>Press cuttings</w:t>
            </w:r>
          </w:p>
        </w:tc>
        <w:tc>
          <w:tcPr>
            <w:tcW w:w="2410" w:type="dxa"/>
            <w:shd w:val="clear" w:color="auto" w:fill="auto"/>
          </w:tcPr>
          <w:p w14:paraId="1EA718E3" w14:textId="77777777" w:rsidR="00906102" w:rsidRPr="000D69D8" w:rsidRDefault="00906102" w:rsidP="009B43FB">
            <w:pPr>
              <w:suppressAutoHyphens w:val="0"/>
              <w:spacing w:before="0" w:after="0"/>
              <w:jc w:val="left"/>
              <w:rPr>
                <w:color w:val="FF0000"/>
              </w:rPr>
            </w:pPr>
            <w:r w:rsidRPr="000D69D8">
              <w:rPr>
                <w:color w:val="FF0000"/>
              </w:rPr>
              <w:t>Measured by Google Alerts</w:t>
            </w:r>
          </w:p>
        </w:tc>
        <w:tc>
          <w:tcPr>
            <w:tcW w:w="2410" w:type="dxa"/>
            <w:shd w:val="clear" w:color="auto" w:fill="auto"/>
          </w:tcPr>
          <w:p w14:paraId="0B728440" w14:textId="77777777" w:rsidR="00906102" w:rsidRPr="000D69D8" w:rsidRDefault="00906102" w:rsidP="009B43FB">
            <w:pPr>
              <w:suppressAutoHyphens w:val="0"/>
              <w:spacing w:before="0" w:after="0"/>
              <w:jc w:val="left"/>
              <w:rPr>
                <w:color w:val="FF0000"/>
              </w:rPr>
            </w:pPr>
          </w:p>
        </w:tc>
      </w:tr>
      <w:tr w:rsidR="00906102" w:rsidRPr="000D69D8" w14:paraId="442030A3" w14:textId="77777777" w:rsidTr="009B43FB">
        <w:tc>
          <w:tcPr>
            <w:tcW w:w="925" w:type="dxa"/>
            <w:shd w:val="clear" w:color="auto" w:fill="auto"/>
          </w:tcPr>
          <w:p w14:paraId="45AC7677" w14:textId="77777777" w:rsidR="00906102" w:rsidRPr="000D69D8" w:rsidRDefault="00906102" w:rsidP="009B43FB">
            <w:pPr>
              <w:suppressAutoHyphens w:val="0"/>
              <w:spacing w:before="0" w:after="0"/>
              <w:jc w:val="left"/>
              <w:rPr>
                <w:color w:val="FF0000"/>
              </w:rPr>
            </w:pPr>
            <w:r w:rsidRPr="000D69D8">
              <w:rPr>
                <w:color w:val="FF0000"/>
              </w:rPr>
              <w:t>4.9</w:t>
            </w:r>
          </w:p>
        </w:tc>
        <w:tc>
          <w:tcPr>
            <w:tcW w:w="2160" w:type="dxa"/>
            <w:shd w:val="clear" w:color="auto" w:fill="auto"/>
          </w:tcPr>
          <w:p w14:paraId="04499A43" w14:textId="77777777" w:rsidR="00906102" w:rsidRPr="000D69D8" w:rsidRDefault="00906102" w:rsidP="009B43FB">
            <w:pPr>
              <w:suppressAutoHyphens w:val="0"/>
              <w:spacing w:before="0" w:after="0"/>
              <w:jc w:val="left"/>
              <w:rPr>
                <w:color w:val="FF0000"/>
              </w:rPr>
            </w:pPr>
            <w:r w:rsidRPr="000D69D8">
              <w:rPr>
                <w:color w:val="FF0000"/>
              </w:rPr>
              <w:t>Events attended</w:t>
            </w:r>
          </w:p>
        </w:tc>
        <w:tc>
          <w:tcPr>
            <w:tcW w:w="2410" w:type="dxa"/>
            <w:shd w:val="clear" w:color="auto" w:fill="auto"/>
          </w:tcPr>
          <w:p w14:paraId="16AFA674" w14:textId="77777777" w:rsidR="00906102" w:rsidRPr="000D69D8" w:rsidRDefault="00906102" w:rsidP="009B43FB">
            <w:pPr>
              <w:suppressAutoHyphens w:val="0"/>
              <w:spacing w:before="0" w:after="0"/>
              <w:jc w:val="left"/>
              <w:rPr>
                <w:color w:val="FF0000"/>
              </w:rPr>
            </w:pPr>
            <w:r w:rsidRPr="000D69D8">
              <w:rPr>
                <w:color w:val="FF0000"/>
              </w:rPr>
              <w:t>By e-ScienceTalk project team</w:t>
            </w:r>
          </w:p>
        </w:tc>
        <w:tc>
          <w:tcPr>
            <w:tcW w:w="2410" w:type="dxa"/>
            <w:shd w:val="clear" w:color="auto" w:fill="auto"/>
          </w:tcPr>
          <w:p w14:paraId="6B9166C3" w14:textId="77777777" w:rsidR="00906102" w:rsidRPr="000D69D8" w:rsidRDefault="00906102" w:rsidP="009B43FB">
            <w:pPr>
              <w:suppressAutoHyphens w:val="0"/>
              <w:spacing w:before="0" w:after="0"/>
              <w:jc w:val="left"/>
              <w:rPr>
                <w:color w:val="FF0000"/>
              </w:rPr>
            </w:pPr>
          </w:p>
        </w:tc>
      </w:tr>
      <w:tr w:rsidR="00906102" w:rsidRPr="000D69D8" w14:paraId="2873A92A" w14:textId="77777777" w:rsidTr="009B43FB">
        <w:tc>
          <w:tcPr>
            <w:tcW w:w="925" w:type="dxa"/>
            <w:shd w:val="clear" w:color="auto" w:fill="auto"/>
          </w:tcPr>
          <w:p w14:paraId="21F6C957" w14:textId="77777777" w:rsidR="00906102" w:rsidRPr="000D69D8" w:rsidRDefault="00906102" w:rsidP="009B43FB">
            <w:pPr>
              <w:suppressAutoHyphens w:val="0"/>
              <w:spacing w:before="0" w:after="0"/>
              <w:jc w:val="left"/>
              <w:rPr>
                <w:color w:val="FF0000"/>
              </w:rPr>
            </w:pPr>
            <w:r w:rsidRPr="000D69D8">
              <w:rPr>
                <w:color w:val="FF0000"/>
              </w:rPr>
              <w:t>4.10</w:t>
            </w:r>
          </w:p>
        </w:tc>
        <w:tc>
          <w:tcPr>
            <w:tcW w:w="2160" w:type="dxa"/>
            <w:shd w:val="clear" w:color="auto" w:fill="auto"/>
          </w:tcPr>
          <w:p w14:paraId="1396C635" w14:textId="77777777" w:rsidR="00906102" w:rsidRPr="000D69D8" w:rsidRDefault="00906102" w:rsidP="009B43FB">
            <w:pPr>
              <w:suppressAutoHyphens w:val="0"/>
              <w:spacing w:before="0" w:after="0"/>
              <w:jc w:val="left"/>
              <w:rPr>
                <w:color w:val="FF0000"/>
              </w:rPr>
            </w:pPr>
            <w:r w:rsidRPr="000D69D8">
              <w:rPr>
                <w:color w:val="FF0000"/>
              </w:rPr>
              <w:t>Social media subscribers</w:t>
            </w:r>
          </w:p>
        </w:tc>
        <w:tc>
          <w:tcPr>
            <w:tcW w:w="2410" w:type="dxa"/>
            <w:shd w:val="clear" w:color="auto" w:fill="auto"/>
          </w:tcPr>
          <w:p w14:paraId="1A3E8A31" w14:textId="77777777" w:rsidR="00906102" w:rsidRPr="000D69D8" w:rsidRDefault="00906102" w:rsidP="009B43FB">
            <w:pPr>
              <w:suppressAutoHyphens w:val="0"/>
              <w:spacing w:before="0" w:after="0"/>
              <w:jc w:val="left"/>
              <w:rPr>
                <w:color w:val="FF0000"/>
              </w:rPr>
            </w:pPr>
            <w:r w:rsidRPr="000D69D8">
              <w:rPr>
                <w:color w:val="FF0000"/>
              </w:rPr>
              <w:t>On Twitter</w:t>
            </w:r>
          </w:p>
        </w:tc>
        <w:tc>
          <w:tcPr>
            <w:tcW w:w="2410" w:type="dxa"/>
            <w:shd w:val="clear" w:color="auto" w:fill="auto"/>
          </w:tcPr>
          <w:p w14:paraId="6C483059" w14:textId="77777777" w:rsidR="00906102" w:rsidRPr="000D69D8" w:rsidRDefault="00906102" w:rsidP="009B43FB">
            <w:pPr>
              <w:suppressAutoHyphens w:val="0"/>
              <w:spacing w:before="0" w:after="0"/>
              <w:jc w:val="left"/>
              <w:rPr>
                <w:color w:val="FF0000"/>
              </w:rPr>
            </w:pPr>
            <w:r w:rsidRPr="000D69D8">
              <w:rPr>
                <w:color w:val="FF0000"/>
              </w:rPr>
              <w:t>New metric</w:t>
            </w:r>
          </w:p>
        </w:tc>
      </w:tr>
      <w:tr w:rsidR="00906102" w:rsidRPr="000D69D8" w14:paraId="170C95AA" w14:textId="77777777" w:rsidTr="009B43FB">
        <w:tc>
          <w:tcPr>
            <w:tcW w:w="925" w:type="dxa"/>
            <w:shd w:val="clear" w:color="auto" w:fill="auto"/>
          </w:tcPr>
          <w:p w14:paraId="782D7A35" w14:textId="77777777" w:rsidR="00906102" w:rsidRPr="000D69D8" w:rsidRDefault="00906102" w:rsidP="009B43FB">
            <w:pPr>
              <w:suppressAutoHyphens w:val="0"/>
              <w:spacing w:before="0" w:after="0"/>
              <w:jc w:val="left"/>
              <w:rPr>
                <w:color w:val="FF0000"/>
              </w:rPr>
            </w:pPr>
            <w:r w:rsidRPr="000D69D8">
              <w:rPr>
                <w:color w:val="FF0000"/>
              </w:rPr>
              <w:t>4.11</w:t>
            </w:r>
          </w:p>
        </w:tc>
        <w:tc>
          <w:tcPr>
            <w:tcW w:w="2160" w:type="dxa"/>
            <w:shd w:val="clear" w:color="auto" w:fill="auto"/>
          </w:tcPr>
          <w:p w14:paraId="03B64E2D" w14:textId="77777777" w:rsidR="00906102" w:rsidRPr="000D69D8" w:rsidRDefault="00906102" w:rsidP="009B43FB">
            <w:pPr>
              <w:suppressAutoHyphens w:val="0"/>
              <w:spacing w:before="0" w:after="0"/>
              <w:jc w:val="left"/>
              <w:rPr>
                <w:color w:val="FF0000"/>
              </w:rPr>
            </w:pPr>
            <w:r w:rsidRPr="000D69D8">
              <w:rPr>
                <w:color w:val="FF0000"/>
              </w:rPr>
              <w:t>Media partnerships at events</w:t>
            </w:r>
          </w:p>
        </w:tc>
        <w:tc>
          <w:tcPr>
            <w:tcW w:w="2410" w:type="dxa"/>
            <w:shd w:val="clear" w:color="auto" w:fill="auto"/>
          </w:tcPr>
          <w:p w14:paraId="03E1BED6" w14:textId="77777777" w:rsidR="00906102" w:rsidRPr="000D69D8" w:rsidRDefault="00906102" w:rsidP="009B43FB">
            <w:pPr>
              <w:suppressAutoHyphens w:val="0"/>
              <w:spacing w:before="0" w:after="0"/>
              <w:jc w:val="left"/>
              <w:rPr>
                <w:color w:val="FF0000"/>
              </w:rPr>
            </w:pPr>
            <w:r w:rsidRPr="000D69D8">
              <w:rPr>
                <w:color w:val="FF0000"/>
              </w:rPr>
              <w:t>Number of events with e-ScienceTalk as media partners</w:t>
            </w:r>
          </w:p>
        </w:tc>
        <w:tc>
          <w:tcPr>
            <w:tcW w:w="2410" w:type="dxa"/>
            <w:shd w:val="clear" w:color="auto" w:fill="auto"/>
          </w:tcPr>
          <w:p w14:paraId="0662CAD9" w14:textId="77777777" w:rsidR="00906102" w:rsidRPr="000D69D8" w:rsidRDefault="00906102" w:rsidP="009B43FB">
            <w:pPr>
              <w:suppressAutoHyphens w:val="0"/>
              <w:spacing w:before="0" w:after="0"/>
              <w:jc w:val="left"/>
              <w:rPr>
                <w:color w:val="FF0000"/>
              </w:rPr>
            </w:pPr>
            <w:r w:rsidRPr="000D69D8">
              <w:rPr>
                <w:color w:val="FF0000"/>
              </w:rPr>
              <w:t>New metric</w:t>
            </w:r>
          </w:p>
        </w:tc>
      </w:tr>
      <w:tr w:rsidR="00906102" w:rsidRPr="000D69D8" w14:paraId="5D469FF1" w14:textId="77777777" w:rsidTr="009B43FB">
        <w:tc>
          <w:tcPr>
            <w:tcW w:w="925" w:type="dxa"/>
            <w:shd w:val="clear" w:color="auto" w:fill="auto"/>
          </w:tcPr>
          <w:p w14:paraId="58D66263" w14:textId="77777777" w:rsidR="00906102" w:rsidRPr="000D69D8" w:rsidRDefault="00906102" w:rsidP="009B43FB">
            <w:pPr>
              <w:suppressAutoHyphens w:val="0"/>
              <w:spacing w:before="0" w:after="0"/>
              <w:jc w:val="left"/>
              <w:rPr>
                <w:color w:val="FF0000"/>
              </w:rPr>
            </w:pPr>
            <w:r w:rsidRPr="000D69D8">
              <w:rPr>
                <w:color w:val="FF0000"/>
              </w:rPr>
              <w:t>4.12</w:t>
            </w:r>
          </w:p>
        </w:tc>
        <w:tc>
          <w:tcPr>
            <w:tcW w:w="2160" w:type="dxa"/>
            <w:shd w:val="clear" w:color="auto" w:fill="auto"/>
          </w:tcPr>
          <w:p w14:paraId="338962AE" w14:textId="77777777" w:rsidR="00906102" w:rsidRPr="000D69D8" w:rsidRDefault="00906102" w:rsidP="009B43FB">
            <w:pPr>
              <w:suppressAutoHyphens w:val="0"/>
              <w:spacing w:before="0" w:after="0"/>
              <w:jc w:val="left"/>
              <w:rPr>
                <w:color w:val="FF0000"/>
              </w:rPr>
            </w:pPr>
            <w:r w:rsidRPr="000D69D8">
              <w:rPr>
                <w:color w:val="FF0000"/>
              </w:rPr>
              <w:t xml:space="preserve">Number of </w:t>
            </w:r>
            <w:proofErr w:type="spellStart"/>
            <w:r w:rsidRPr="000D69D8">
              <w:rPr>
                <w:color w:val="FF0000"/>
              </w:rPr>
              <w:t>MoUs</w:t>
            </w:r>
            <w:proofErr w:type="spellEnd"/>
            <w:r w:rsidRPr="000D69D8">
              <w:rPr>
                <w:color w:val="FF0000"/>
              </w:rPr>
              <w:t xml:space="preserve"> signed</w:t>
            </w:r>
          </w:p>
        </w:tc>
        <w:tc>
          <w:tcPr>
            <w:tcW w:w="2410" w:type="dxa"/>
            <w:shd w:val="clear" w:color="auto" w:fill="auto"/>
          </w:tcPr>
          <w:p w14:paraId="389B8A93" w14:textId="77777777" w:rsidR="00906102" w:rsidRPr="000D69D8" w:rsidRDefault="00906102" w:rsidP="009B43FB">
            <w:pPr>
              <w:suppressAutoHyphens w:val="0"/>
              <w:spacing w:before="0" w:after="0"/>
              <w:jc w:val="left"/>
              <w:rPr>
                <w:color w:val="FF0000"/>
              </w:rPr>
            </w:pPr>
            <w:r w:rsidRPr="000D69D8">
              <w:rPr>
                <w:color w:val="FF0000"/>
              </w:rPr>
              <w:t>With collaborating projects</w:t>
            </w:r>
          </w:p>
        </w:tc>
        <w:tc>
          <w:tcPr>
            <w:tcW w:w="2410" w:type="dxa"/>
            <w:shd w:val="clear" w:color="auto" w:fill="auto"/>
          </w:tcPr>
          <w:p w14:paraId="421FE951" w14:textId="77777777" w:rsidR="00906102" w:rsidRPr="000D69D8" w:rsidRDefault="00906102" w:rsidP="009B43FB">
            <w:pPr>
              <w:suppressAutoHyphens w:val="0"/>
              <w:spacing w:before="0" w:after="0"/>
              <w:jc w:val="left"/>
              <w:rPr>
                <w:color w:val="FF0000"/>
              </w:rPr>
            </w:pPr>
            <w:r w:rsidRPr="000D69D8">
              <w:rPr>
                <w:color w:val="FF0000"/>
              </w:rPr>
              <w:t>New metric</w:t>
            </w:r>
          </w:p>
        </w:tc>
      </w:tr>
    </w:tbl>
    <w:p w14:paraId="7972C062" w14:textId="77777777" w:rsidR="00906102" w:rsidRPr="000D69D8" w:rsidRDefault="00906102" w:rsidP="00906102">
      <w:pPr>
        <w:suppressAutoHyphens w:val="0"/>
        <w:spacing w:before="0" w:after="0"/>
        <w:jc w:val="center"/>
        <w:rPr>
          <w:b/>
          <w:color w:val="FF0000"/>
        </w:rPr>
      </w:pPr>
    </w:p>
    <w:p w14:paraId="424B55A7" w14:textId="77777777" w:rsidR="00906102" w:rsidRPr="000D69D8" w:rsidRDefault="00906102" w:rsidP="00906102">
      <w:pPr>
        <w:rPr>
          <w:color w:val="FF0000"/>
        </w:rPr>
      </w:pPr>
    </w:p>
    <w:p w14:paraId="5F21D0CA" w14:textId="77777777" w:rsidR="008E4909" w:rsidRPr="000D69D8" w:rsidRDefault="008E4909" w:rsidP="00906102">
      <w:pPr>
        <w:rPr>
          <w:color w:val="FF0000"/>
        </w:rPr>
      </w:pPr>
    </w:p>
    <w:p w14:paraId="2F53CF84" w14:textId="77777777" w:rsidR="003E42E6" w:rsidRPr="000D69D8" w:rsidRDefault="003E42E6" w:rsidP="003E42E6">
      <w:pPr>
        <w:rPr>
          <w:color w:val="FF0000"/>
        </w:rPr>
      </w:pPr>
    </w:p>
    <w:p w14:paraId="3D4CD7A4" w14:textId="77777777" w:rsidR="003E42E6" w:rsidRPr="002B1814" w:rsidRDefault="003E42E6" w:rsidP="003E42E6">
      <w:pPr>
        <w:pStyle w:val="Heading1"/>
        <w:rPr>
          <w:rFonts w:cs="Calibri"/>
        </w:rPr>
      </w:pPr>
      <w:bookmarkStart w:id="64" w:name="_Toc171733500"/>
      <w:bookmarkStart w:id="65" w:name="_Toc333497907"/>
      <w:r w:rsidRPr="002B1814">
        <w:rPr>
          <w:rFonts w:cs="Calibri"/>
        </w:rPr>
        <w:lastRenderedPageBreak/>
        <w:t>Conclusion</w:t>
      </w:r>
      <w:bookmarkEnd w:id="44"/>
      <w:bookmarkEnd w:id="64"/>
      <w:bookmarkEnd w:id="65"/>
    </w:p>
    <w:p w14:paraId="47F97C81" w14:textId="77777777" w:rsidR="003E42E6" w:rsidRDefault="003E42E6" w:rsidP="003E42E6">
      <w:pPr>
        <w:rPr>
          <w:rFonts w:ascii="Calibri" w:hAnsi="Calibri" w:cs="Calibri"/>
        </w:rPr>
      </w:pPr>
    </w:p>
    <w:p w14:paraId="492A371B" w14:textId="77777777" w:rsidR="0021564A" w:rsidRPr="000D69D8" w:rsidRDefault="0021564A" w:rsidP="0021564A">
      <w:pPr>
        <w:suppressAutoHyphens w:val="0"/>
        <w:spacing w:before="0" w:after="0"/>
        <w:rPr>
          <w:color w:val="FF0000"/>
        </w:rPr>
      </w:pPr>
      <w:r w:rsidRPr="000D69D8">
        <w:rPr>
          <w:color w:val="FF0000"/>
        </w:rPr>
        <w:t>Generally</w:t>
      </w:r>
      <w:r w:rsidR="007B7F65" w:rsidRPr="000D69D8">
        <w:rPr>
          <w:color w:val="FF0000"/>
        </w:rPr>
        <w:t>, most of the targets for Year 2</w:t>
      </w:r>
      <w:r w:rsidRPr="000D69D8">
        <w:rPr>
          <w:color w:val="FF0000"/>
        </w:rPr>
        <w:t xml:space="preserve"> have been met or exceeded, and targets have been adjusted upwards as appropriate. </w:t>
      </w:r>
    </w:p>
    <w:p w14:paraId="7390E344" w14:textId="77777777" w:rsidR="003E42E6" w:rsidRPr="002B1814" w:rsidRDefault="003E42E6" w:rsidP="003E42E6">
      <w:pPr>
        <w:pStyle w:val="Heading1"/>
        <w:rPr>
          <w:rFonts w:cs="Calibri"/>
        </w:rPr>
      </w:pPr>
      <w:bookmarkStart w:id="66" w:name="_Toc144364252"/>
      <w:bookmarkStart w:id="67" w:name="_Toc171733501"/>
      <w:bookmarkStart w:id="68" w:name="_Toc333497908"/>
      <w:r w:rsidRPr="002B1814">
        <w:rPr>
          <w:rFonts w:cs="Calibri"/>
        </w:rPr>
        <w:lastRenderedPageBreak/>
        <w:t>References</w:t>
      </w:r>
      <w:bookmarkStart w:id="69" w:name="_GoBack"/>
      <w:bookmarkEnd w:id="66"/>
      <w:bookmarkEnd w:id="67"/>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0D69D8" w:rsidRPr="00AB4B15" w14:paraId="14CA0DE6" w14:textId="77777777">
        <w:tc>
          <w:tcPr>
            <w:tcW w:w="675" w:type="dxa"/>
          </w:tcPr>
          <w:p w14:paraId="70D0D667" w14:textId="2F2E5D4B" w:rsidR="000D69D8" w:rsidRPr="00AB4B15" w:rsidRDefault="000D69D8" w:rsidP="003E42E6">
            <w:pPr>
              <w:pStyle w:val="Caption"/>
            </w:pPr>
            <w:r w:rsidRPr="00AB4B15">
              <w:t>R 1</w:t>
            </w:r>
          </w:p>
        </w:tc>
        <w:tc>
          <w:tcPr>
            <w:tcW w:w="8537" w:type="dxa"/>
            <w:vAlign w:val="center"/>
          </w:tcPr>
          <w:p w14:paraId="46FBDA45" w14:textId="77777777" w:rsidR="000D69D8" w:rsidRPr="00AB4B15" w:rsidRDefault="00AB4B15" w:rsidP="003E42E6">
            <w:pPr>
              <w:jc w:val="left"/>
            </w:pPr>
            <w:r w:rsidRPr="00AB4B15">
              <w:t>D1.4 Annual Impact and Sustainability Report [R1]</w:t>
            </w:r>
          </w:p>
          <w:p w14:paraId="16BE1220" w14:textId="46F153EB" w:rsidR="00AB4B15" w:rsidRPr="00AB4B15" w:rsidRDefault="00AB4B15" w:rsidP="003E42E6">
            <w:pPr>
              <w:jc w:val="left"/>
              <w:rPr>
                <w:rFonts w:eastAsia="Cambria"/>
                <w:color w:val="000000"/>
                <w:sz w:val="21"/>
                <w:szCs w:val="21"/>
                <w:lang w:val="en-US" w:eastAsia="en-GB"/>
              </w:rPr>
            </w:pPr>
            <w:r w:rsidRPr="00AB4B15">
              <w:rPr>
                <w:rFonts w:eastAsia="Cambria"/>
                <w:color w:val="000000"/>
                <w:sz w:val="21"/>
                <w:szCs w:val="21"/>
                <w:lang w:val="en-US" w:eastAsia="en-GB"/>
              </w:rPr>
              <w:t>https://documents.egi.eu/document/</w:t>
            </w:r>
          </w:p>
        </w:tc>
      </w:tr>
      <w:tr w:rsidR="003E42E6" w:rsidRPr="00AB4B15" w14:paraId="2BC725D0" w14:textId="77777777">
        <w:tc>
          <w:tcPr>
            <w:tcW w:w="675" w:type="dxa"/>
          </w:tcPr>
          <w:p w14:paraId="186BAD74" w14:textId="77777777" w:rsidR="003E42E6" w:rsidRPr="00AB4B15" w:rsidRDefault="003E42E6" w:rsidP="003E42E6">
            <w:pPr>
              <w:pStyle w:val="Caption"/>
            </w:pPr>
            <w:bookmarkStart w:id="70" w:name="_Ref205358713"/>
            <w:r w:rsidRPr="00AB4B15">
              <w:t xml:space="preserve">R </w:t>
            </w:r>
            <w:r w:rsidR="00614C07">
              <w:fldChar w:fldCharType="begin"/>
            </w:r>
            <w:r w:rsidR="00614C07">
              <w:instrText xml:space="preserve"> SEQ R \* ARABIC </w:instrText>
            </w:r>
            <w:r w:rsidR="00614C07">
              <w:fldChar w:fldCharType="separate"/>
            </w:r>
            <w:r w:rsidR="00E23BF0" w:rsidRPr="00AB4B15">
              <w:rPr>
                <w:noProof/>
              </w:rPr>
              <w:t>1</w:t>
            </w:r>
            <w:r w:rsidR="00614C07">
              <w:rPr>
                <w:noProof/>
              </w:rPr>
              <w:fldChar w:fldCharType="end"/>
            </w:r>
            <w:bookmarkEnd w:id="70"/>
          </w:p>
        </w:tc>
        <w:tc>
          <w:tcPr>
            <w:tcW w:w="8537" w:type="dxa"/>
            <w:vAlign w:val="center"/>
          </w:tcPr>
          <w:p w14:paraId="75E9F774" w14:textId="0B189D97" w:rsidR="003E42E6" w:rsidRPr="00AB4B15" w:rsidRDefault="00E66450" w:rsidP="003E42E6">
            <w:pPr>
              <w:jc w:val="left"/>
            </w:pPr>
            <w:r w:rsidRPr="00AB4B15">
              <w:rPr>
                <w:rFonts w:eastAsia="Cambria"/>
                <w:color w:val="000000"/>
                <w:sz w:val="21"/>
                <w:szCs w:val="21"/>
                <w:lang w:val="en-US" w:eastAsia="en-GB"/>
              </w:rPr>
              <w:t>D4.3 Annual Report on Feedback and Metrics.</w:t>
            </w:r>
            <w:r w:rsidR="003E42E6" w:rsidRPr="00AB4B15">
              <w:rPr>
                <w:rFonts w:eastAsia="Cambria"/>
                <w:color w:val="000000"/>
                <w:sz w:val="21"/>
                <w:szCs w:val="21"/>
                <w:lang w:val="en-US" w:eastAsia="en-GB"/>
              </w:rPr>
              <w:br/>
              <w:t>https://documents.egi.eu/document/</w:t>
            </w:r>
          </w:p>
        </w:tc>
      </w:tr>
      <w:tr w:rsidR="003E42E6" w:rsidRPr="00AB4B15" w14:paraId="7EB0BC4F" w14:textId="77777777">
        <w:tc>
          <w:tcPr>
            <w:tcW w:w="675" w:type="dxa"/>
          </w:tcPr>
          <w:p w14:paraId="12025C08" w14:textId="77777777" w:rsidR="003E42E6" w:rsidRPr="00AB4B15" w:rsidRDefault="003E42E6" w:rsidP="003E42E6">
            <w:pPr>
              <w:pStyle w:val="Caption"/>
            </w:pPr>
            <w:r w:rsidRPr="00AB4B15">
              <w:t xml:space="preserve">R </w:t>
            </w:r>
            <w:r w:rsidR="00614C07">
              <w:fldChar w:fldCharType="begin"/>
            </w:r>
            <w:r w:rsidR="00614C07">
              <w:instrText xml:space="preserve"> SEQ R \* ARABIC </w:instrText>
            </w:r>
            <w:r w:rsidR="00614C07">
              <w:fldChar w:fldCharType="separate"/>
            </w:r>
            <w:r w:rsidR="00E23BF0" w:rsidRPr="00AB4B15">
              <w:rPr>
                <w:noProof/>
              </w:rPr>
              <w:t>2</w:t>
            </w:r>
            <w:r w:rsidR="00614C07">
              <w:rPr>
                <w:noProof/>
              </w:rPr>
              <w:fldChar w:fldCharType="end"/>
            </w:r>
          </w:p>
        </w:tc>
        <w:tc>
          <w:tcPr>
            <w:tcW w:w="8537" w:type="dxa"/>
            <w:vAlign w:val="center"/>
          </w:tcPr>
          <w:p w14:paraId="7F914C9C" w14:textId="77777777" w:rsidR="003E42E6" w:rsidRPr="00AB4B15" w:rsidRDefault="003E42E6" w:rsidP="003E42E6">
            <w:pPr>
              <w:jc w:val="left"/>
            </w:pPr>
            <w:r w:rsidRPr="00AB4B15">
              <w:t>D4.2 Quality Assurance Guide</w:t>
            </w:r>
          </w:p>
          <w:p w14:paraId="0434F53C" w14:textId="77777777" w:rsidR="003E42E6" w:rsidRPr="00AB4B15" w:rsidRDefault="003E42E6" w:rsidP="003E42E6">
            <w:pPr>
              <w:jc w:val="left"/>
            </w:pPr>
            <w:r w:rsidRPr="00AB4B15">
              <w:rPr>
                <w:rFonts w:eastAsia="Cambria"/>
                <w:color w:val="000000"/>
                <w:sz w:val="21"/>
                <w:szCs w:val="21"/>
                <w:lang w:val="en-US" w:eastAsia="en-GB"/>
              </w:rPr>
              <w:t>https://documents.egi.eu/document/262</w:t>
            </w:r>
          </w:p>
        </w:tc>
      </w:tr>
      <w:tr w:rsidR="003E42E6" w:rsidRPr="00AB4B15" w14:paraId="4C8B6223" w14:textId="77777777">
        <w:tc>
          <w:tcPr>
            <w:tcW w:w="675" w:type="dxa"/>
          </w:tcPr>
          <w:p w14:paraId="5D3527C5" w14:textId="77777777" w:rsidR="003E42E6" w:rsidRPr="00AB4B15" w:rsidRDefault="003E42E6" w:rsidP="003E42E6">
            <w:pPr>
              <w:pStyle w:val="Caption"/>
            </w:pPr>
            <w:bookmarkStart w:id="71" w:name="_Ref205358859"/>
            <w:r w:rsidRPr="00AB4B15">
              <w:t xml:space="preserve">R </w:t>
            </w:r>
            <w:r w:rsidR="00614C07">
              <w:fldChar w:fldCharType="begin"/>
            </w:r>
            <w:r w:rsidR="00614C07">
              <w:instrText xml:space="preserve"> SEQ R \* ARABIC </w:instrText>
            </w:r>
            <w:r w:rsidR="00614C07">
              <w:fldChar w:fldCharType="separate"/>
            </w:r>
            <w:r w:rsidR="00E23BF0" w:rsidRPr="00AB4B15">
              <w:rPr>
                <w:noProof/>
              </w:rPr>
              <w:t>3</w:t>
            </w:r>
            <w:r w:rsidR="00614C07">
              <w:rPr>
                <w:noProof/>
              </w:rPr>
              <w:fldChar w:fldCharType="end"/>
            </w:r>
            <w:bookmarkEnd w:id="71"/>
          </w:p>
        </w:tc>
        <w:tc>
          <w:tcPr>
            <w:tcW w:w="8537" w:type="dxa"/>
            <w:vAlign w:val="center"/>
          </w:tcPr>
          <w:p w14:paraId="5B43A12F" w14:textId="77777777" w:rsidR="003E42E6" w:rsidRPr="00AB4B15" w:rsidRDefault="00FB410C" w:rsidP="00FB410C">
            <w:pPr>
              <w:jc w:val="left"/>
            </w:pPr>
            <w:r w:rsidRPr="00AB4B15">
              <w:rPr>
                <w:szCs w:val="22"/>
              </w:rPr>
              <w:t>D2.3</w:t>
            </w:r>
            <w:r w:rsidR="00AB0EC4" w:rsidRPr="00AB4B15">
              <w:rPr>
                <w:szCs w:val="22"/>
              </w:rPr>
              <w:t xml:space="preserve"> </w:t>
            </w:r>
            <w:r w:rsidRPr="00AB4B15">
              <w:rPr>
                <w:szCs w:val="22"/>
              </w:rPr>
              <w:t xml:space="preserve">Annual Report on </w:t>
            </w:r>
            <w:proofErr w:type="spellStart"/>
            <w:r w:rsidRPr="00AB4B15">
              <w:rPr>
                <w:szCs w:val="22"/>
              </w:rPr>
              <w:t>GridGuide</w:t>
            </w:r>
            <w:proofErr w:type="spellEnd"/>
            <w:r w:rsidRPr="00AB4B15">
              <w:rPr>
                <w:szCs w:val="22"/>
              </w:rPr>
              <w:t xml:space="preserve"> and RTM</w:t>
            </w:r>
            <w:r w:rsidR="00AB0EC4" w:rsidRPr="00AB4B15">
              <w:rPr>
                <w:szCs w:val="22"/>
              </w:rPr>
              <w:br/>
            </w:r>
            <w:r w:rsidR="00AB0EC4" w:rsidRPr="00AB4B15">
              <w:rPr>
                <w:rFonts w:eastAsia="Cambria"/>
                <w:color w:val="000000"/>
                <w:sz w:val="21"/>
                <w:szCs w:val="21"/>
                <w:lang w:val="en-US" w:eastAsia="en-GB"/>
              </w:rPr>
              <w:t>https://documents.egi.eu/document/</w:t>
            </w:r>
          </w:p>
        </w:tc>
      </w:tr>
      <w:tr w:rsidR="003E42E6" w:rsidRPr="00AB4B15" w14:paraId="6F27E5C7" w14:textId="77777777">
        <w:tc>
          <w:tcPr>
            <w:tcW w:w="675" w:type="dxa"/>
          </w:tcPr>
          <w:p w14:paraId="1A40BF4B" w14:textId="77777777" w:rsidR="003E42E6" w:rsidRPr="00AB4B15" w:rsidRDefault="003E42E6" w:rsidP="003E42E6">
            <w:pPr>
              <w:pStyle w:val="Caption"/>
            </w:pPr>
            <w:bookmarkStart w:id="72" w:name="_Ref205358759"/>
            <w:r w:rsidRPr="00AB4B15">
              <w:t xml:space="preserve">R </w:t>
            </w:r>
            <w:r w:rsidR="00614C07">
              <w:fldChar w:fldCharType="begin"/>
            </w:r>
            <w:r w:rsidR="00614C07">
              <w:instrText xml:space="preserve"> SEQ R \* ARABIC </w:instrText>
            </w:r>
            <w:r w:rsidR="00614C07">
              <w:fldChar w:fldCharType="separate"/>
            </w:r>
            <w:r w:rsidR="00E23BF0" w:rsidRPr="00AB4B15">
              <w:rPr>
                <w:noProof/>
              </w:rPr>
              <w:t>4</w:t>
            </w:r>
            <w:r w:rsidR="00614C07">
              <w:rPr>
                <w:noProof/>
              </w:rPr>
              <w:fldChar w:fldCharType="end"/>
            </w:r>
            <w:bookmarkEnd w:id="72"/>
          </w:p>
        </w:tc>
        <w:tc>
          <w:tcPr>
            <w:tcW w:w="8537" w:type="dxa"/>
            <w:vAlign w:val="center"/>
          </w:tcPr>
          <w:p w14:paraId="40F76D46" w14:textId="77777777" w:rsidR="003E42E6" w:rsidRPr="00AB4B15" w:rsidRDefault="00FB410C" w:rsidP="0013720C">
            <w:pPr>
              <w:jc w:val="left"/>
            </w:pPr>
            <w:r w:rsidRPr="00AB4B15">
              <w:rPr>
                <w:szCs w:val="22"/>
              </w:rPr>
              <w:t>D3.5</w:t>
            </w:r>
            <w:r w:rsidR="00AB0EC4" w:rsidRPr="00AB4B15">
              <w:rPr>
                <w:szCs w:val="22"/>
              </w:rPr>
              <w:t xml:space="preserve"> Report on </w:t>
            </w:r>
            <w:proofErr w:type="spellStart"/>
            <w:r w:rsidR="00AB0EC4" w:rsidRPr="00AB4B15">
              <w:rPr>
                <w:szCs w:val="22"/>
              </w:rPr>
              <w:t>iSGTW</w:t>
            </w:r>
            <w:proofErr w:type="spellEnd"/>
            <w:r w:rsidR="00AB0EC4" w:rsidRPr="00AB4B15">
              <w:rPr>
                <w:szCs w:val="22"/>
              </w:rPr>
              <w:t xml:space="preserve"> Readership Survey</w:t>
            </w:r>
            <w:r w:rsidR="00AB0EC4" w:rsidRPr="00AB4B15">
              <w:rPr>
                <w:szCs w:val="22"/>
              </w:rPr>
              <w:br/>
            </w:r>
            <w:r w:rsidR="00AB0EC4" w:rsidRPr="00AB4B15">
              <w:rPr>
                <w:rFonts w:eastAsia="Cambria"/>
                <w:color w:val="000000"/>
                <w:sz w:val="21"/>
                <w:szCs w:val="21"/>
                <w:lang w:val="en-US" w:eastAsia="en-GB"/>
              </w:rPr>
              <w:t>https://documents.egi.eu/document/</w:t>
            </w:r>
          </w:p>
        </w:tc>
      </w:tr>
    </w:tbl>
    <w:p w14:paraId="68A6EAD7" w14:textId="77777777" w:rsidR="003E42E6" w:rsidRDefault="003E42E6" w:rsidP="003E42E6">
      <w:pPr>
        <w:rPr>
          <w:rFonts w:ascii="Calibri" w:hAnsi="Calibri" w:cs="Calibri"/>
        </w:rPr>
      </w:pPr>
    </w:p>
    <w:p w14:paraId="668C3B81" w14:textId="77777777" w:rsidR="003E42E6" w:rsidRDefault="003E42E6" w:rsidP="003E42E6">
      <w:pPr>
        <w:rPr>
          <w:rFonts w:ascii="Calibri" w:hAnsi="Calibri" w:cs="Calibri"/>
        </w:rPr>
      </w:pPr>
    </w:p>
    <w:p w14:paraId="2CD3B84E" w14:textId="77777777" w:rsidR="003E42E6" w:rsidRDefault="003E42E6" w:rsidP="003E42E6">
      <w:pPr>
        <w:rPr>
          <w:rFonts w:ascii="Calibri" w:hAnsi="Calibri" w:cs="Calibri"/>
        </w:rPr>
      </w:pPr>
    </w:p>
    <w:p w14:paraId="51524627" w14:textId="77777777" w:rsidR="003E42E6" w:rsidRDefault="003E42E6" w:rsidP="003E42E6">
      <w:pPr>
        <w:rPr>
          <w:rFonts w:ascii="Calibri" w:hAnsi="Calibri" w:cs="Calibri"/>
        </w:rPr>
      </w:pPr>
    </w:p>
    <w:p w14:paraId="5C5A1A63" w14:textId="77777777" w:rsidR="003E42E6" w:rsidRDefault="003E42E6" w:rsidP="003E42E6">
      <w:pPr>
        <w:rPr>
          <w:rFonts w:ascii="Calibri" w:hAnsi="Calibri" w:cs="Calibri"/>
        </w:rPr>
      </w:pPr>
    </w:p>
    <w:p w14:paraId="07B3281A" w14:textId="77777777" w:rsidR="003E42E6" w:rsidRDefault="003E42E6" w:rsidP="003E42E6">
      <w:pPr>
        <w:rPr>
          <w:rFonts w:ascii="Calibri" w:hAnsi="Calibri" w:cs="Calibri"/>
        </w:rPr>
      </w:pPr>
    </w:p>
    <w:p w14:paraId="7F1622A4" w14:textId="77777777" w:rsidR="003E42E6" w:rsidRDefault="003E42E6" w:rsidP="003E42E6">
      <w:pPr>
        <w:rPr>
          <w:rFonts w:ascii="Calibri" w:hAnsi="Calibri" w:cs="Calibri"/>
        </w:rPr>
      </w:pPr>
    </w:p>
    <w:p w14:paraId="0F3BEC6F" w14:textId="77777777" w:rsidR="003E42E6" w:rsidRDefault="003E42E6" w:rsidP="003E42E6">
      <w:pPr>
        <w:rPr>
          <w:rFonts w:ascii="Calibri" w:hAnsi="Calibri" w:cs="Calibri"/>
        </w:rPr>
      </w:pPr>
    </w:p>
    <w:p w14:paraId="08EA25BC" w14:textId="77777777" w:rsidR="003E42E6" w:rsidRDefault="003E42E6" w:rsidP="003E42E6">
      <w:pPr>
        <w:rPr>
          <w:rFonts w:ascii="Calibri" w:hAnsi="Calibri" w:cs="Calibri"/>
        </w:rPr>
      </w:pPr>
    </w:p>
    <w:p w14:paraId="19B654BF" w14:textId="77777777" w:rsidR="003E42E6" w:rsidRDefault="003E42E6" w:rsidP="003E42E6">
      <w:pPr>
        <w:rPr>
          <w:rFonts w:ascii="Calibri" w:hAnsi="Calibri" w:cs="Calibri"/>
        </w:rPr>
      </w:pPr>
    </w:p>
    <w:p w14:paraId="02DDE6C0" w14:textId="77777777" w:rsidR="003E42E6" w:rsidRDefault="003E42E6" w:rsidP="003E42E6">
      <w:pPr>
        <w:rPr>
          <w:rFonts w:ascii="Calibri" w:hAnsi="Calibri" w:cs="Calibri"/>
        </w:rPr>
      </w:pPr>
    </w:p>
    <w:p w14:paraId="15EA128B" w14:textId="77777777" w:rsidR="003E42E6" w:rsidRDefault="003E42E6" w:rsidP="003E42E6">
      <w:pPr>
        <w:rPr>
          <w:rFonts w:ascii="Calibri" w:hAnsi="Calibri" w:cs="Calibri"/>
        </w:rPr>
      </w:pPr>
    </w:p>
    <w:p w14:paraId="4FD61A37" w14:textId="77777777" w:rsidR="003E42E6" w:rsidRDefault="003E42E6" w:rsidP="003E42E6">
      <w:pPr>
        <w:rPr>
          <w:rFonts w:ascii="Calibri" w:hAnsi="Calibri" w:cs="Calibri"/>
        </w:rPr>
      </w:pPr>
    </w:p>
    <w:p w14:paraId="63B897E7" w14:textId="77777777" w:rsidR="003E42E6" w:rsidRDefault="003E42E6" w:rsidP="003E42E6">
      <w:pPr>
        <w:rPr>
          <w:rFonts w:ascii="Calibri" w:hAnsi="Calibri" w:cs="Calibri"/>
        </w:rPr>
      </w:pPr>
    </w:p>
    <w:p w14:paraId="3BA876A6" w14:textId="77777777" w:rsidR="003E42E6" w:rsidRDefault="003E42E6" w:rsidP="003E42E6">
      <w:pPr>
        <w:rPr>
          <w:rFonts w:ascii="Calibri" w:hAnsi="Calibri" w:cs="Calibri"/>
        </w:rPr>
      </w:pPr>
    </w:p>
    <w:p w14:paraId="48DC9033" w14:textId="77777777" w:rsidR="003E42E6" w:rsidRDefault="003E42E6" w:rsidP="003E42E6">
      <w:pPr>
        <w:rPr>
          <w:rFonts w:ascii="Calibri" w:hAnsi="Calibri" w:cs="Calibri"/>
        </w:rPr>
      </w:pPr>
    </w:p>
    <w:p w14:paraId="5094E2D2" w14:textId="77777777" w:rsidR="003E42E6" w:rsidRDefault="003E42E6" w:rsidP="003E42E6">
      <w:pPr>
        <w:rPr>
          <w:rFonts w:ascii="Calibri" w:hAnsi="Calibri" w:cs="Calibri"/>
        </w:rPr>
      </w:pPr>
    </w:p>
    <w:p w14:paraId="7ACE7A83" w14:textId="77777777" w:rsidR="003E42E6" w:rsidRDefault="003E42E6" w:rsidP="003E42E6">
      <w:pPr>
        <w:rPr>
          <w:rFonts w:ascii="Calibri" w:hAnsi="Calibri" w:cs="Calibri"/>
        </w:rPr>
      </w:pPr>
    </w:p>
    <w:p w14:paraId="5E3EE6D4" w14:textId="77777777" w:rsidR="003E42E6" w:rsidRDefault="003E42E6" w:rsidP="003E42E6">
      <w:pPr>
        <w:rPr>
          <w:rFonts w:ascii="Calibri" w:hAnsi="Calibri" w:cs="Calibri"/>
        </w:rPr>
      </w:pPr>
    </w:p>
    <w:p w14:paraId="2E2A3AF1" w14:textId="77777777" w:rsidR="003E42E6" w:rsidRDefault="003E42E6" w:rsidP="003E42E6">
      <w:pPr>
        <w:rPr>
          <w:rFonts w:ascii="Calibri" w:hAnsi="Calibri" w:cs="Calibri"/>
        </w:rPr>
      </w:pPr>
    </w:p>
    <w:p w14:paraId="252406EB" w14:textId="77777777" w:rsidR="003E42E6" w:rsidRDefault="003E42E6" w:rsidP="003E42E6">
      <w:pPr>
        <w:rPr>
          <w:rFonts w:ascii="Calibri" w:hAnsi="Calibri" w:cs="Calibri"/>
        </w:rPr>
      </w:pPr>
    </w:p>
    <w:p w14:paraId="722A3744" w14:textId="77777777" w:rsidR="003E42E6" w:rsidRDefault="003E42E6" w:rsidP="003E42E6">
      <w:pPr>
        <w:rPr>
          <w:rFonts w:ascii="Calibri" w:hAnsi="Calibri" w:cs="Calibri"/>
        </w:rPr>
      </w:pPr>
    </w:p>
    <w:p w14:paraId="589719FF" w14:textId="77777777" w:rsidR="003E42E6" w:rsidRDefault="003E42E6" w:rsidP="003E42E6">
      <w:pPr>
        <w:rPr>
          <w:rFonts w:ascii="Calibri" w:hAnsi="Calibri" w:cs="Calibri"/>
        </w:rPr>
      </w:pPr>
    </w:p>
    <w:p w14:paraId="37CD33DD" w14:textId="77777777" w:rsidR="003E42E6" w:rsidRDefault="003E42E6" w:rsidP="003E42E6">
      <w:pPr>
        <w:rPr>
          <w:rFonts w:ascii="Calibri" w:hAnsi="Calibri" w:cs="Calibri"/>
        </w:rPr>
      </w:pPr>
    </w:p>
    <w:p w14:paraId="564B7229" w14:textId="77777777" w:rsidR="003E42E6" w:rsidRDefault="003E42E6" w:rsidP="003E42E6">
      <w:pPr>
        <w:rPr>
          <w:rFonts w:ascii="Calibri" w:hAnsi="Calibri" w:cs="Calibri"/>
        </w:rPr>
      </w:pPr>
    </w:p>
    <w:p w14:paraId="276776AC" w14:textId="77777777" w:rsidR="003E42E6" w:rsidRDefault="003E42E6" w:rsidP="003E42E6">
      <w:pPr>
        <w:rPr>
          <w:rFonts w:ascii="Calibri" w:hAnsi="Calibri" w:cs="Calibri"/>
        </w:rPr>
      </w:pPr>
    </w:p>
    <w:p w14:paraId="47406DEA" w14:textId="77777777" w:rsidR="003E42E6" w:rsidRDefault="003E42E6" w:rsidP="003E42E6">
      <w:pPr>
        <w:rPr>
          <w:rFonts w:ascii="Calibri" w:hAnsi="Calibri" w:cs="Calibri"/>
        </w:rPr>
      </w:pPr>
    </w:p>
    <w:p w14:paraId="0DC58426" w14:textId="77777777" w:rsidR="003E42E6" w:rsidRDefault="003E42E6" w:rsidP="003E42E6">
      <w:pPr>
        <w:rPr>
          <w:rFonts w:ascii="Calibri" w:hAnsi="Calibri" w:cs="Calibri"/>
        </w:rPr>
      </w:pPr>
    </w:p>
    <w:p w14:paraId="6D6B6CFC" w14:textId="77777777" w:rsidR="003E42E6" w:rsidRPr="002B1814" w:rsidRDefault="003E42E6" w:rsidP="003E42E6">
      <w:pPr>
        <w:rPr>
          <w:rFonts w:ascii="Calibri" w:hAnsi="Calibri" w:cs="Calibri"/>
        </w:rPr>
      </w:pPr>
    </w:p>
    <w:p w14:paraId="4D40EED1" w14:textId="77777777" w:rsidR="003E42E6" w:rsidRPr="002B1814" w:rsidRDefault="003E42E6" w:rsidP="003E42E6">
      <w:pPr>
        <w:rPr>
          <w:rFonts w:ascii="Calibri" w:hAnsi="Calibri" w:cs="Calibri"/>
        </w:rPr>
      </w:pPr>
    </w:p>
    <w:p w14:paraId="7B566936" w14:textId="48FEDE82" w:rsidR="00D118B5" w:rsidRPr="00E66450" w:rsidRDefault="003E42E6" w:rsidP="000D69D8">
      <w:pPr>
        <w:pStyle w:val="Heading1"/>
        <w:rPr>
          <w:rFonts w:eastAsia="Cambria"/>
          <w:lang w:eastAsia="en-US"/>
        </w:rPr>
      </w:pPr>
      <w:bookmarkStart w:id="73" w:name="_Toc333497909"/>
      <w:r w:rsidRPr="00A50033">
        <w:rPr>
          <w:rFonts w:eastAsia="Cambria"/>
          <w:lang w:eastAsia="en-US"/>
        </w:rPr>
        <w:lastRenderedPageBreak/>
        <w:t>APPENDICES</w:t>
      </w:r>
      <w:bookmarkEnd w:id="73"/>
    </w:p>
    <w:p w14:paraId="76139918" w14:textId="77777777" w:rsidR="00D118B5" w:rsidRPr="007930F1" w:rsidRDefault="00D118B5" w:rsidP="00E66450">
      <w:pPr>
        <w:pStyle w:val="NormalWeb"/>
        <w:spacing w:before="0" w:after="0"/>
        <w:rPr>
          <w:rFonts w:ascii="Calibri" w:hAnsi="Calibri" w:cs="Calibri"/>
          <w:b/>
          <w:i/>
          <w:sz w:val="22"/>
          <w:szCs w:val="22"/>
          <w:lang w:eastAsia="en-GB"/>
        </w:rPr>
      </w:pPr>
    </w:p>
    <w:p w14:paraId="68E53603" w14:textId="415DC151" w:rsidR="00D118B5" w:rsidRPr="00AB4B15" w:rsidRDefault="00AB4B15" w:rsidP="00AB4B15">
      <w:pPr>
        <w:pStyle w:val="Heading2"/>
      </w:pPr>
      <w:bookmarkStart w:id="74" w:name="_Toc333497910"/>
      <w:r w:rsidRPr="00AB4B15">
        <w:t>Statistics - COUNTRIES</w:t>
      </w:r>
      <w:bookmarkEnd w:id="74"/>
    </w:p>
    <w:p w14:paraId="3C55FA84" w14:textId="77777777" w:rsidR="00B81E22" w:rsidRPr="007930F1" w:rsidRDefault="00B81E22" w:rsidP="000D69D8">
      <w:pPr>
        <w:suppressAutoHyphens w:val="0"/>
        <w:spacing w:before="0" w:after="0"/>
        <w:jc w:val="left"/>
        <w:rPr>
          <w:rFonts w:ascii="Calibri" w:hAnsi="Calibri" w:cs="Calibri"/>
          <w:i/>
          <w:szCs w:val="22"/>
          <w:lang w:eastAsia="en-GB"/>
        </w:rPr>
      </w:pPr>
    </w:p>
    <w:p w14:paraId="2A83C100" w14:textId="16C7AF35" w:rsidR="00B81E22" w:rsidRPr="00AB4B15" w:rsidRDefault="00F1122E" w:rsidP="00AB4B15">
      <w:pPr>
        <w:jc w:val="left"/>
      </w:pPr>
      <w:r w:rsidRPr="00AB4B15">
        <w:t>Statistics - COUNTRIES</w:t>
      </w:r>
      <w:r w:rsidRPr="00AB4B15">
        <w:br/>
      </w:r>
      <w:r w:rsidRPr="00AB4B15">
        <w:br/>
        <w:t>From VIET NAM -&gt; downloaded 5 times (1 unique downloader)</w:t>
      </w:r>
      <w:r w:rsidRPr="00AB4B15">
        <w:br/>
        <w:t>From VENEZUELA, BOLIVARIAN REPUBLIC OF -&gt; downloaded 8 times (1 unique downloader)</w:t>
      </w:r>
      <w:r w:rsidRPr="00AB4B15">
        <w:br/>
        <w:t>From URUGUAY -&gt; downloaded 1 times (1 unique downloader)</w:t>
      </w:r>
      <w:r w:rsidRPr="00AB4B15">
        <w:br/>
        <w:t>From UNITED STATES -&gt; downloaded 1815 times (1 unique downloader)</w:t>
      </w:r>
      <w:r w:rsidRPr="00AB4B15">
        <w:br/>
        <w:t>From UNITED KINGDOM -&gt; downloaded 238 times (1 unique downloader)</w:t>
      </w:r>
      <w:r w:rsidRPr="00AB4B15">
        <w:br/>
        <w:t>From UNITED ARAB EMIRATES -&gt; downloaded 3 times (1 unique downloader)</w:t>
      </w:r>
      <w:r w:rsidRPr="00AB4B15">
        <w:br/>
        <w:t>From UKRAINE -&gt; downloaded 374 times (1 unique downloader)</w:t>
      </w:r>
      <w:r w:rsidRPr="00AB4B15">
        <w:br/>
        <w:t>From TURKEY -&gt; downloaded 2 times (1 unique downloader)</w:t>
      </w:r>
      <w:r w:rsidRPr="00AB4B15">
        <w:br/>
        <w:t>From THAILAND -&gt; downloaded 2 times (1 unique downloader)</w:t>
      </w:r>
      <w:r w:rsidRPr="00AB4B15">
        <w:br/>
        <w:t>From TANZANIA, UNITED REPUBLIC OF -&gt; downloaded 1 times (1 unique downloader)</w:t>
      </w:r>
      <w:r w:rsidRPr="00AB4B15">
        <w:br/>
        <w:t>From TAIWAN -&gt; downloaded 8 times (1 unique downloader)</w:t>
      </w:r>
      <w:r w:rsidRPr="00AB4B15">
        <w:br/>
        <w:t>From SYRIAN ARAB REPUBLIC -&gt; downloaded 3 times (1 unique downloader)</w:t>
      </w:r>
      <w:r w:rsidRPr="00AB4B15">
        <w:br/>
        <w:t>From SWITZERLAND -&gt; downloaded 72 times (1 unique downloader)</w:t>
      </w:r>
      <w:r w:rsidRPr="00AB4B15">
        <w:br/>
        <w:t>From SWEDEN -&gt; downloaded 10 times (1 unique downloader)</w:t>
      </w:r>
      <w:r w:rsidRPr="00AB4B15">
        <w:br/>
        <w:t>From SRI LANKA -&gt; downloaded 1 times (1 unique downloader)</w:t>
      </w:r>
      <w:r w:rsidRPr="00AB4B15">
        <w:br/>
        <w:t>From SPAIN -&gt; downloaded 39 times (1 unique downloader)</w:t>
      </w:r>
      <w:r w:rsidRPr="00AB4B15">
        <w:br/>
        <w:t>From SOUTH AFRICA -&gt; downloaded 22 times (1 unique downloader)</w:t>
      </w:r>
      <w:r w:rsidRPr="00AB4B15">
        <w:br/>
        <w:t>From SLOVENIA -&gt; downloaded 2 times (1 unique downloader)</w:t>
      </w:r>
      <w:r w:rsidRPr="00AB4B15">
        <w:br/>
        <w:t>From SLOVAKIA -&gt; downloaded 1 times (1 unique downloader)</w:t>
      </w:r>
      <w:r w:rsidRPr="00AB4B15">
        <w:br/>
        <w:t>From SINGAPORE -&gt; downloaded 3 times (1 unique downloader)</w:t>
      </w:r>
      <w:r w:rsidRPr="00AB4B15">
        <w:br/>
        <w:t>From SAUDI ARABIA -&gt; downloaded 4 times (1 unique downloader)</w:t>
      </w:r>
      <w:r w:rsidRPr="00AB4B15">
        <w:br/>
        <w:t>From RUSSIAN FEDERATION -&gt; downloaded 512 times (1 unique downloader)</w:t>
      </w:r>
      <w:r w:rsidRPr="00AB4B15">
        <w:br/>
        <w:t>From ROMANIA -&gt; downloaded 176 times (1 unique downloader)</w:t>
      </w:r>
      <w:r w:rsidRPr="00AB4B15">
        <w:br/>
        <w:t>From QATAR -&gt; downloaded 4 times (1 unique downloader)</w:t>
      </w:r>
      <w:r w:rsidRPr="00AB4B15">
        <w:br/>
        <w:t>From PUERTO RICO -&gt; downloaded 1 times (1 unique downloader)</w:t>
      </w:r>
      <w:r w:rsidRPr="00AB4B15">
        <w:br/>
        <w:t>From PORTUGAL -&gt; downloaded 7 times (1 unique downloader)</w:t>
      </w:r>
      <w:r w:rsidRPr="00AB4B15">
        <w:br/>
        <w:t>From POLAND -&gt; downloaded 23 times (1 unique downloader)</w:t>
      </w:r>
      <w:r w:rsidRPr="00AB4B15">
        <w:br/>
        <w:t>From PHILIPPINES -&gt; downloaded 22 times (1 unique downloader)</w:t>
      </w:r>
      <w:r w:rsidRPr="00AB4B15">
        <w:br/>
        <w:t>From PERU -&gt; downloaded 2 times (1 unique downloader)</w:t>
      </w:r>
      <w:r w:rsidRPr="00AB4B15">
        <w:br/>
        <w:t>From PARAGUAY -&gt; downloaded 1 times (1 unique downloader)</w:t>
      </w:r>
      <w:r w:rsidRPr="00AB4B15">
        <w:br/>
        <w:t>From PAKISTAN -&gt; downloaded 11 times (1 unique downloader)</w:t>
      </w:r>
      <w:r w:rsidRPr="00AB4B15">
        <w:br/>
        <w:t>From OMAN -&gt; downloaded 1 times (1 unique downloader)</w:t>
      </w:r>
      <w:r w:rsidRPr="00AB4B15">
        <w:br/>
        <w:t>From NEW ZEALAND -&gt; downloaded 2 times (1 unique downloader)</w:t>
      </w:r>
      <w:r w:rsidRPr="00AB4B15">
        <w:br/>
        <w:t>From NETHERLANDS -&gt; downloaded 254 times (1 unique downloader)</w:t>
      </w:r>
      <w:r w:rsidRPr="00AB4B15">
        <w:br/>
        <w:t>From MONGOLIA -&gt; downloaded 2 times (1 unique downloader)</w:t>
      </w:r>
      <w:r w:rsidRPr="00AB4B15">
        <w:br/>
        <w:t>From MOLDOVA, REPUBLIC OF -&gt; downloaded 3 times (1 unique downloader)</w:t>
      </w:r>
      <w:r w:rsidRPr="00AB4B15">
        <w:br/>
        <w:t>From MEXICO -&gt; downloaded 6 times (1 unique downloader)</w:t>
      </w:r>
      <w:r w:rsidRPr="00AB4B15">
        <w:br/>
        <w:t>From MALTA -&gt; downloaded 2 times (1 unique downloader)</w:t>
      </w:r>
      <w:r w:rsidRPr="00AB4B15">
        <w:br/>
        <w:t>From MALAYSIA -&gt; downloaded 28 times (1 unique downloader)</w:t>
      </w:r>
      <w:r w:rsidRPr="00AB4B15">
        <w:br/>
        <w:t>From MALAWI -&gt; downloaded 1 times (1 unique downloader)</w:t>
      </w:r>
      <w:r w:rsidRPr="00AB4B15">
        <w:br/>
      </w:r>
      <w:r w:rsidRPr="00AB4B15">
        <w:lastRenderedPageBreak/>
        <w:t>From MACEDONIA, THE FORMER YUGOSLAV REPUBLIC OF -&gt; downloaded 3 times (1 unique downloader)</w:t>
      </w:r>
      <w:r w:rsidRPr="00AB4B15">
        <w:br/>
        <w:t>From LUXEMBOURG -&gt; downloaded 12 times (1 unique downloader)</w:t>
      </w:r>
      <w:r w:rsidRPr="00AB4B15">
        <w:br/>
        <w:t>From LEBANON -&gt; downloaded 3 times (1 unique downloader)</w:t>
      </w:r>
      <w:r w:rsidRPr="00AB4B15">
        <w:br/>
        <w:t>From LATVIA -&gt; downloaded 7 times (1 unique downloader)</w:t>
      </w:r>
      <w:r w:rsidRPr="00AB4B15">
        <w:br/>
        <w:t>From KOREA, REPUBLIC OF -&gt; downloaded 4 times (1 unique downloader)</w:t>
      </w:r>
      <w:r w:rsidRPr="00AB4B15">
        <w:br/>
        <w:t>From KENYA -&gt; downloaded 1 times (1 unique downloader)</w:t>
      </w:r>
      <w:r w:rsidRPr="00AB4B15">
        <w:br/>
        <w:t>From JORDAN -&gt; downloaded 2 times (1 unique downloader)</w:t>
      </w:r>
      <w:r w:rsidRPr="00AB4B15">
        <w:br/>
        <w:t>From JAPAN -&gt; downloaded 7 times (1 unique downloader)</w:t>
      </w:r>
      <w:r w:rsidRPr="00AB4B15">
        <w:br/>
        <w:t>From ITALY -&gt; downloaded 71 times (1 unique downloader)</w:t>
      </w:r>
      <w:r w:rsidRPr="00AB4B15">
        <w:br/>
        <w:t>From IRELAND -&gt; downloaded 21 times (1 unique downloader)</w:t>
      </w:r>
      <w:r w:rsidRPr="00AB4B15">
        <w:br/>
        <w:t>From IRAN, ISLAMIC REPUBLIC OF -&gt; downloaded 6 times (1 unique downloader)</w:t>
      </w:r>
      <w:r w:rsidRPr="00AB4B15">
        <w:br/>
        <w:t>From INDONESIA -&gt; downloaded 8 times (1 unique downloader)</w:t>
      </w:r>
      <w:r w:rsidRPr="00AB4B15">
        <w:br/>
        <w:t>From INDIA -&gt; downloaded 37 times (1 unique downloader)</w:t>
      </w:r>
      <w:r w:rsidRPr="00AB4B15">
        <w:br/>
        <w:t>From HUNGARY -&gt; downloaded 2 times (1 unique downloader)</w:t>
      </w:r>
      <w:r w:rsidRPr="00AB4B15">
        <w:br/>
        <w:t>From HONG KONG -&gt; downloaded 3 times (1 unique downloader)</w:t>
      </w:r>
      <w:r w:rsidRPr="00AB4B15">
        <w:br/>
        <w:t>From HONDURAS -&gt; downloaded 2 times (1 unique downloader)</w:t>
      </w:r>
      <w:r w:rsidRPr="00AB4B15">
        <w:br/>
        <w:t>From GRENADA -&gt; downloaded 18 times (1 unique downloader)</w:t>
      </w:r>
      <w:r w:rsidRPr="00AB4B15">
        <w:br/>
        <w:t>From GREECE -&gt; downloaded 10 times (1 unique downloader)</w:t>
      </w:r>
      <w:r w:rsidRPr="00AB4B15">
        <w:br/>
        <w:t>From GERMANY -&gt; downloaded 293 times (1 unique downloader)</w:t>
      </w:r>
      <w:r w:rsidRPr="00AB4B15">
        <w:br/>
        <w:t>From GEORGIA -&gt; downloaded 3 times (1 unique downloader)</w:t>
      </w:r>
      <w:r w:rsidRPr="00AB4B15">
        <w:br/>
        <w:t>From FRANCE -&gt; downloaded 113 times (1 unique downloader)</w:t>
      </w:r>
      <w:r w:rsidRPr="00AB4B15">
        <w:br/>
        <w:t>From FINLAND -&gt; downloaded 15 times (1 unique downloader)</w:t>
      </w:r>
      <w:r w:rsidRPr="00AB4B15">
        <w:br/>
        <w:t>From FIJI -&gt; downloaded 4 times (1 unique downloader)</w:t>
      </w:r>
      <w:r w:rsidRPr="00AB4B15">
        <w:br/>
        <w:t>From ETHIOPIA -&gt; downloaded 3 times (1 unique downloader)</w:t>
      </w:r>
      <w:r w:rsidRPr="00AB4B15">
        <w:br/>
        <w:t>From EGYPT -&gt; downloaded 2 times (1 unique downloader)</w:t>
      </w:r>
      <w:r w:rsidRPr="00AB4B15">
        <w:br/>
        <w:t>From ECUADOR -&gt; downloaded 7 times (1 unique downloader)</w:t>
      </w:r>
      <w:r w:rsidRPr="00AB4B15">
        <w:br/>
        <w:t>From DENMARK -&gt; downloaded 1 times (1 unique downloader)</w:t>
      </w:r>
      <w:r w:rsidRPr="00AB4B15">
        <w:br/>
        <w:t>From CZECH REPUBLIC -&gt; downloaded 231 times (1 unique downloader)</w:t>
      </w:r>
      <w:r w:rsidRPr="00AB4B15">
        <w:br/>
        <w:t>From CYPRUS -&gt; downloaded 2 times (1 unique downloader)</w:t>
      </w:r>
      <w:r w:rsidRPr="00AB4B15">
        <w:br/>
        <w:t>From COSTA RICA -&gt; downloaded 1 times (1 unique downloader)</w:t>
      </w:r>
      <w:r w:rsidRPr="00AB4B15">
        <w:br/>
        <w:t>From COLOMBIA -&gt; downloaded 8 times (1 unique downloader)</w:t>
      </w:r>
      <w:r w:rsidRPr="00AB4B15">
        <w:br/>
        <w:t>From CHINA -&gt; downloaded 143 times (1 unique downloader)</w:t>
      </w:r>
      <w:r w:rsidRPr="00AB4B15">
        <w:br/>
        <w:t>From CHILE -&gt; downloaded 2 times (1 unique downloader)</w:t>
      </w:r>
      <w:r w:rsidRPr="00AB4B15">
        <w:br/>
        <w:t>From CANADA -&gt; downloaded 19 times (1 unique downloader)</w:t>
      </w:r>
      <w:r w:rsidRPr="00AB4B15">
        <w:br/>
        <w:t>From BULGARIA -&gt; downloaded 8 times (1 unique downloader)</w:t>
      </w:r>
      <w:r w:rsidRPr="00AB4B15">
        <w:br/>
        <w:t>From BRUNEI DARUSSALAM -&gt; downloaded 2 times (1 unique downloader)</w:t>
      </w:r>
      <w:r w:rsidRPr="00AB4B15">
        <w:br/>
        <w:t>From BRAZIL -&gt; downloaded 12 times (1 unique downloader)</w:t>
      </w:r>
      <w:r w:rsidRPr="00AB4B15">
        <w:br/>
        <w:t>From BOTSWANA -&gt; downloaded 1 times (1 unique downloader)</w:t>
      </w:r>
      <w:r w:rsidRPr="00AB4B15">
        <w:br/>
        <w:t>From BELGIUM -&gt; downloaded 27 times (1 unique downloader)</w:t>
      </w:r>
      <w:r w:rsidRPr="00AB4B15">
        <w:br/>
        <w:t>From BELARUS -&gt; downloaded 2 times (1 unique downloader)</w:t>
      </w:r>
      <w:r w:rsidRPr="00AB4B15">
        <w:br/>
        <w:t>From BANGLADESH -&gt; downloaded 1 times (1 unique downloader)</w:t>
      </w:r>
      <w:r w:rsidRPr="00AB4B15">
        <w:br/>
        <w:t>From AUSTRALIA -&gt; downloaded 12 times (1 unique downloader)</w:t>
      </w:r>
      <w:r w:rsidRPr="00AB4B15">
        <w:br/>
        <w:t>From ARGENTINA -&gt; downloaded 5 times (1 unique downloader)</w:t>
      </w:r>
      <w:r w:rsidRPr="00AB4B15">
        <w:br/>
        <w:t>From ALGERIA -&gt; downloaded 1 times (1 unique downloader)</w:t>
      </w:r>
      <w:r w:rsidRPr="00AB4B15">
        <w:br/>
        <w:t>From AFGHANISTAN -&gt; downloaded 2 times (1 unique downloader)</w:t>
      </w:r>
      <w:r w:rsidRPr="00AB4B15">
        <w:br/>
        <w:t>From - -&gt; downloaded 2 times (1 unique downloader)</w:t>
      </w:r>
    </w:p>
    <w:p w14:paraId="1B8FEC6D" w14:textId="77777777" w:rsidR="00F1122E" w:rsidRPr="00E66450" w:rsidRDefault="00F1122E" w:rsidP="00B81E22">
      <w:pPr>
        <w:suppressAutoHyphens w:val="0"/>
        <w:spacing w:before="0" w:after="0"/>
        <w:jc w:val="left"/>
        <w:rPr>
          <w:rFonts w:ascii="Calibri" w:hAnsi="Calibri" w:cs="Calibri"/>
          <w:i/>
          <w:szCs w:val="22"/>
          <w:lang w:eastAsia="en-GB"/>
        </w:rPr>
      </w:pPr>
    </w:p>
    <w:p w14:paraId="43979408" w14:textId="77777777" w:rsidR="00E66450" w:rsidRPr="00E66450" w:rsidRDefault="00E66450" w:rsidP="00B81E22">
      <w:pPr>
        <w:suppressAutoHyphens w:val="0"/>
        <w:spacing w:before="0" w:after="0"/>
        <w:jc w:val="left"/>
        <w:rPr>
          <w:rFonts w:ascii="Calibri" w:hAnsi="Calibri" w:cs="Calibri"/>
          <w:i/>
          <w:szCs w:val="22"/>
          <w:lang w:eastAsia="en-GB"/>
        </w:rPr>
      </w:pPr>
    </w:p>
    <w:p w14:paraId="3C6AA8F3" w14:textId="7EE585AC" w:rsidR="00E66450" w:rsidRPr="00AB4B15" w:rsidRDefault="00AB4B15" w:rsidP="00AB4B15">
      <w:pPr>
        <w:pStyle w:val="Heading2"/>
      </w:pPr>
      <w:bookmarkStart w:id="75" w:name="_Toc333497911"/>
      <w:r w:rsidRPr="00AB4B15">
        <w:lastRenderedPageBreak/>
        <w:t>e-ScienceBriefings Feedback</w:t>
      </w:r>
      <w:r>
        <w:rPr>
          <w:lang w:val="en-GB"/>
        </w:rPr>
        <w:t xml:space="preserve"> Questionnaire</w:t>
      </w:r>
      <w:bookmarkEnd w:id="75"/>
    </w:p>
    <w:p w14:paraId="67A59888" w14:textId="77777777" w:rsidR="000D69D8" w:rsidRPr="000D69D8" w:rsidRDefault="000D69D8" w:rsidP="000D69D8">
      <w:pPr>
        <w:rPr>
          <w:lang w:eastAsia="en-GB"/>
        </w:rPr>
      </w:pPr>
    </w:p>
    <w:p w14:paraId="62E03E8D" w14:textId="77777777" w:rsidR="00E66450" w:rsidRPr="000E353A" w:rsidRDefault="00E66450" w:rsidP="00E66450">
      <w:pPr>
        <w:jc w:val="center"/>
        <w:rPr>
          <w:rFonts w:ascii="Rockwell Extra Bold" w:hAnsi="Rockwell Extra Bold" w:cs="Arial"/>
          <w:b/>
          <w:sz w:val="40"/>
          <w:szCs w:val="40"/>
        </w:rPr>
      </w:pPr>
      <w:proofErr w:type="gramStart"/>
      <w:r w:rsidRPr="000E353A">
        <w:rPr>
          <w:rFonts w:ascii="Rockwell Extra Bold" w:hAnsi="Rockwell Extra Bold" w:cs="Arial"/>
          <w:b/>
          <w:sz w:val="40"/>
          <w:szCs w:val="40"/>
        </w:rPr>
        <w:t>e-ScienceBriefings</w:t>
      </w:r>
      <w:proofErr w:type="gramEnd"/>
      <w:r w:rsidRPr="000E353A">
        <w:rPr>
          <w:rFonts w:ascii="Rockwell Extra Bold" w:hAnsi="Rockwell Extra Bold" w:cs="Arial"/>
          <w:b/>
          <w:sz w:val="40"/>
          <w:szCs w:val="40"/>
        </w:rPr>
        <w:t xml:space="preserve"> Feedback</w:t>
      </w:r>
    </w:p>
    <w:tbl>
      <w:tblPr>
        <w:tblW w:w="0" w:type="auto"/>
        <w:tblLook w:val="04A0" w:firstRow="1" w:lastRow="0" w:firstColumn="1" w:lastColumn="0" w:noHBand="0" w:noVBand="1"/>
      </w:tblPr>
      <w:tblGrid>
        <w:gridCol w:w="2696"/>
        <w:gridCol w:w="6584"/>
      </w:tblGrid>
      <w:tr w:rsidR="00E66450" w:rsidRPr="008C6869" w14:paraId="1A9E0042" w14:textId="77777777" w:rsidTr="004E0198">
        <w:trPr>
          <w:trHeight w:val="930"/>
        </w:trPr>
        <w:tc>
          <w:tcPr>
            <w:tcW w:w="2689" w:type="dxa"/>
            <w:shd w:val="clear" w:color="auto" w:fill="auto"/>
          </w:tcPr>
          <w:p w14:paraId="4FCCA3FA" w14:textId="77777777" w:rsidR="00E66450" w:rsidRPr="007930F1" w:rsidRDefault="00E66450" w:rsidP="004E0198">
            <w:pPr>
              <w:jc w:val="center"/>
              <w:rPr>
                <w:rFonts w:ascii="Arial" w:hAnsi="Arial" w:cs="Arial"/>
                <w:sz w:val="20"/>
                <w:szCs w:val="20"/>
              </w:rPr>
            </w:pPr>
            <w:r>
              <w:rPr>
                <w:rFonts w:ascii="Arial" w:hAnsi="Arial" w:cs="Arial"/>
                <w:noProof/>
                <w:sz w:val="20"/>
                <w:szCs w:val="20"/>
                <w:lang w:eastAsia="en-GB"/>
              </w:rPr>
              <w:drawing>
                <wp:inline distT="0" distB="0" distL="0" distR="0" wp14:anchorId="7D62D9A7" wp14:editId="5444E1F0">
                  <wp:extent cx="1571625" cy="2072005"/>
                  <wp:effectExtent l="0" t="0" r="3175" b="1079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1625" cy="2072005"/>
                          </a:xfrm>
                          <a:prstGeom prst="rect">
                            <a:avLst/>
                          </a:prstGeom>
                          <a:noFill/>
                          <a:ln>
                            <a:noFill/>
                          </a:ln>
                        </pic:spPr>
                      </pic:pic>
                    </a:graphicData>
                  </a:graphic>
                </wp:inline>
              </w:drawing>
            </w:r>
          </w:p>
          <w:p w14:paraId="78BB9837" w14:textId="77777777" w:rsidR="00E66450" w:rsidRPr="007930F1" w:rsidRDefault="00E66450" w:rsidP="004E0198">
            <w:pPr>
              <w:jc w:val="center"/>
              <w:rPr>
                <w:rFonts w:ascii="Arial" w:hAnsi="Arial" w:cs="Arial"/>
                <w:sz w:val="20"/>
                <w:szCs w:val="20"/>
              </w:rPr>
            </w:pPr>
          </w:p>
        </w:tc>
        <w:tc>
          <w:tcPr>
            <w:tcW w:w="6591" w:type="dxa"/>
            <w:shd w:val="clear" w:color="auto" w:fill="auto"/>
          </w:tcPr>
          <w:p w14:paraId="4FCB737C" w14:textId="77777777" w:rsidR="00E66450" w:rsidRPr="00E66450" w:rsidRDefault="00E66450" w:rsidP="004E0198">
            <w:pPr>
              <w:rPr>
                <w:rFonts w:ascii="Arial" w:hAnsi="Arial" w:cs="Arial"/>
                <w:sz w:val="20"/>
                <w:szCs w:val="20"/>
              </w:rPr>
            </w:pPr>
            <w:proofErr w:type="gramStart"/>
            <w:r w:rsidRPr="00E66450">
              <w:rPr>
                <w:rFonts w:ascii="Arial" w:hAnsi="Arial" w:cs="Arial"/>
                <w:sz w:val="20"/>
                <w:szCs w:val="20"/>
              </w:rPr>
              <w:t>e-ScienceBriefings</w:t>
            </w:r>
            <w:proofErr w:type="gramEnd"/>
            <w:r w:rsidRPr="00E66450">
              <w:rPr>
                <w:rFonts w:ascii="Arial" w:hAnsi="Arial" w:cs="Arial"/>
                <w:sz w:val="20"/>
                <w:szCs w:val="20"/>
              </w:rPr>
              <w:t xml:space="preserve"> are jargon-free summaries of key reports and issues on European e-infrastructure. Each briefing contains a number of case studies and quotes from experts in the field. We are looking for your feedback! </w:t>
            </w:r>
          </w:p>
          <w:p w14:paraId="4B1A3F7A" w14:textId="77777777" w:rsidR="00E66450" w:rsidRPr="00E66450" w:rsidRDefault="00E66450" w:rsidP="004E0198">
            <w:pPr>
              <w:rPr>
                <w:rFonts w:ascii="Arial" w:hAnsi="Arial" w:cs="Arial"/>
                <w:sz w:val="20"/>
                <w:szCs w:val="20"/>
              </w:rPr>
            </w:pPr>
          </w:p>
          <w:p w14:paraId="49020695" w14:textId="77777777" w:rsidR="00E66450" w:rsidRPr="00E66450" w:rsidRDefault="00E66450" w:rsidP="004E0198">
            <w:pPr>
              <w:rPr>
                <w:rFonts w:ascii="Arial" w:hAnsi="Arial" w:cs="Arial"/>
                <w:sz w:val="20"/>
                <w:szCs w:val="20"/>
              </w:rPr>
            </w:pPr>
            <w:r w:rsidRPr="00E66450">
              <w:rPr>
                <w:rFonts w:ascii="Arial" w:hAnsi="Arial" w:cs="Arial"/>
                <w:b/>
                <w:sz w:val="20"/>
                <w:szCs w:val="20"/>
              </w:rPr>
              <w:t>Do you have an interesting idea for a future topic?</w:t>
            </w:r>
            <w:r w:rsidRPr="00E66450">
              <w:rPr>
                <w:rFonts w:ascii="Arial" w:hAnsi="Arial" w:cs="Arial"/>
                <w:sz w:val="20"/>
                <w:szCs w:val="20"/>
              </w:rPr>
              <w:t xml:space="preserve"> </w:t>
            </w:r>
            <w:r w:rsidRPr="00E66450">
              <w:rPr>
                <w:rFonts w:ascii="Arial" w:hAnsi="Arial" w:cs="Arial"/>
                <w:b/>
                <w:sz w:val="20"/>
                <w:szCs w:val="20"/>
              </w:rPr>
              <w:t>Or would you like to contribute a case study to a briefing?</w:t>
            </w:r>
            <w:r w:rsidRPr="00E66450">
              <w:rPr>
                <w:rFonts w:ascii="Arial" w:hAnsi="Arial" w:cs="Arial"/>
                <w:sz w:val="20"/>
                <w:szCs w:val="20"/>
              </w:rPr>
              <w:t xml:space="preserve"> </w:t>
            </w:r>
          </w:p>
          <w:p w14:paraId="6DC3651B" w14:textId="77777777" w:rsidR="00E66450" w:rsidRPr="00E66450" w:rsidRDefault="00E66450" w:rsidP="004E0198">
            <w:pPr>
              <w:rPr>
                <w:rFonts w:ascii="Arial" w:hAnsi="Arial" w:cs="Arial"/>
                <w:sz w:val="20"/>
                <w:szCs w:val="20"/>
              </w:rPr>
            </w:pPr>
          </w:p>
          <w:p w14:paraId="7C0ABAFC" w14:textId="77777777" w:rsidR="00E66450" w:rsidRPr="00E66450" w:rsidRDefault="00E66450" w:rsidP="004E0198">
            <w:pPr>
              <w:rPr>
                <w:rFonts w:ascii="Arial" w:hAnsi="Arial" w:cs="Arial"/>
                <w:sz w:val="20"/>
                <w:szCs w:val="20"/>
              </w:rPr>
            </w:pPr>
            <w:r w:rsidRPr="00E66450">
              <w:rPr>
                <w:rFonts w:ascii="Arial" w:hAnsi="Arial" w:cs="Arial"/>
                <w:sz w:val="20"/>
                <w:szCs w:val="20"/>
              </w:rPr>
              <w:t xml:space="preserve">Please help us improve the e-ScienceBriefings and shape future content and topics. Enter our prize draw to win </w:t>
            </w:r>
            <w:proofErr w:type="gramStart"/>
            <w:r w:rsidRPr="00E66450">
              <w:rPr>
                <w:rFonts w:ascii="Arial" w:hAnsi="Arial" w:cs="Arial"/>
                <w:sz w:val="20"/>
                <w:szCs w:val="20"/>
              </w:rPr>
              <w:t>a</w:t>
            </w:r>
            <w:proofErr w:type="gramEnd"/>
            <w:r w:rsidRPr="00E66450">
              <w:rPr>
                <w:rFonts w:ascii="Arial" w:hAnsi="Arial" w:cs="Arial"/>
                <w:sz w:val="20"/>
                <w:szCs w:val="20"/>
              </w:rPr>
              <w:t xml:space="preserve"> e-ScienceTalk laptop case.  If you are interested in subscribing please email us at </w:t>
            </w:r>
          </w:p>
          <w:p w14:paraId="42B45141" w14:textId="77777777" w:rsidR="00E66450" w:rsidRPr="007930F1" w:rsidRDefault="00E66450" w:rsidP="004E0198">
            <w:pPr>
              <w:rPr>
                <w:rFonts w:ascii="Arial" w:hAnsi="Arial" w:cs="Arial"/>
                <w:b/>
                <w:sz w:val="20"/>
                <w:szCs w:val="20"/>
              </w:rPr>
            </w:pPr>
            <w:r w:rsidRPr="00E66450">
              <w:rPr>
                <w:rFonts w:ascii="Arial" w:hAnsi="Arial" w:cs="Arial"/>
                <w:b/>
                <w:sz w:val="20"/>
                <w:szCs w:val="20"/>
              </w:rPr>
              <w:t>info@e-sciencetalk.org.</w:t>
            </w:r>
          </w:p>
        </w:tc>
      </w:tr>
    </w:tbl>
    <w:p w14:paraId="3A7CAF0E" w14:textId="77777777" w:rsidR="00E66450" w:rsidRPr="006575A0" w:rsidRDefault="00E66450" w:rsidP="00E66450">
      <w:pPr>
        <w:rPr>
          <w:rFonts w:ascii="Arial" w:hAnsi="Arial" w:cs="Arial"/>
          <w:sz w:val="20"/>
          <w:szCs w:val="20"/>
        </w:rPr>
      </w:pPr>
    </w:p>
    <w:p w14:paraId="5C548613" w14:textId="77777777" w:rsidR="00E66450" w:rsidRDefault="00E66450" w:rsidP="00AB4B15">
      <w:pPr>
        <w:pStyle w:val="ListParagraph"/>
        <w:numPr>
          <w:ilvl w:val="0"/>
          <w:numId w:val="18"/>
        </w:numPr>
        <w:spacing w:line="240" w:lineRule="auto"/>
        <w:rPr>
          <w:rFonts w:ascii="Arial" w:hAnsi="Arial" w:cs="Arial"/>
          <w:b/>
          <w:sz w:val="20"/>
          <w:szCs w:val="20"/>
        </w:rPr>
      </w:pPr>
      <w:r w:rsidRPr="000C020A">
        <w:rPr>
          <w:rFonts w:ascii="Arial" w:hAnsi="Arial" w:cs="Arial"/>
          <w:b/>
          <w:sz w:val="20"/>
          <w:szCs w:val="20"/>
        </w:rPr>
        <w:t>What do you like most about the e-ScienceBriefings (e.g. style, content, tone)?</w:t>
      </w:r>
    </w:p>
    <w:p w14:paraId="31A86683" w14:textId="77777777" w:rsidR="00E66450" w:rsidRPr="000C020A" w:rsidRDefault="00E66450" w:rsidP="00E66450">
      <w:pPr>
        <w:pStyle w:val="ListParagraph"/>
        <w:spacing w:line="240" w:lineRule="auto"/>
        <w:rPr>
          <w:rFonts w:ascii="Arial" w:hAnsi="Arial" w:cs="Arial"/>
          <w:b/>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0"/>
      </w:tblGrid>
      <w:tr w:rsidR="00E66450" w:rsidRPr="000C020A" w14:paraId="4351C212" w14:textId="77777777" w:rsidTr="004E0198">
        <w:tc>
          <w:tcPr>
            <w:tcW w:w="10682" w:type="dxa"/>
            <w:shd w:val="clear" w:color="auto" w:fill="auto"/>
          </w:tcPr>
          <w:p w14:paraId="247180BD" w14:textId="77777777" w:rsidR="00E66450" w:rsidRPr="007930F1" w:rsidRDefault="00E66450" w:rsidP="004E0198">
            <w:pPr>
              <w:pStyle w:val="ListParagraph"/>
              <w:ind w:left="0"/>
              <w:rPr>
                <w:rFonts w:ascii="Arial" w:hAnsi="Arial" w:cs="Arial"/>
                <w:b/>
                <w:sz w:val="20"/>
                <w:szCs w:val="20"/>
              </w:rPr>
            </w:pPr>
          </w:p>
          <w:p w14:paraId="3164A1A3" w14:textId="77777777" w:rsidR="00E66450" w:rsidRPr="007930F1" w:rsidRDefault="00E66450" w:rsidP="004E0198">
            <w:pPr>
              <w:pStyle w:val="ListParagraph"/>
              <w:ind w:left="0"/>
              <w:rPr>
                <w:rFonts w:ascii="Arial" w:hAnsi="Arial" w:cs="Arial"/>
                <w:b/>
                <w:sz w:val="20"/>
                <w:szCs w:val="20"/>
              </w:rPr>
            </w:pPr>
          </w:p>
          <w:p w14:paraId="7C99AEEC" w14:textId="77777777" w:rsidR="00E66450" w:rsidRPr="007930F1" w:rsidRDefault="00E66450" w:rsidP="004E0198">
            <w:pPr>
              <w:pStyle w:val="ListParagraph"/>
              <w:ind w:left="0"/>
              <w:rPr>
                <w:rFonts w:ascii="Arial" w:hAnsi="Arial" w:cs="Arial"/>
                <w:b/>
                <w:sz w:val="20"/>
                <w:szCs w:val="20"/>
              </w:rPr>
            </w:pPr>
          </w:p>
          <w:p w14:paraId="2ED8833B" w14:textId="77777777" w:rsidR="00E66450" w:rsidRPr="007930F1" w:rsidRDefault="00E66450" w:rsidP="004E0198">
            <w:pPr>
              <w:pStyle w:val="ListParagraph"/>
              <w:ind w:left="0"/>
              <w:rPr>
                <w:rFonts w:ascii="Arial" w:hAnsi="Arial" w:cs="Arial"/>
                <w:b/>
                <w:sz w:val="20"/>
                <w:szCs w:val="20"/>
              </w:rPr>
            </w:pPr>
          </w:p>
          <w:p w14:paraId="432F2CB3" w14:textId="77777777" w:rsidR="00E66450" w:rsidRPr="007930F1" w:rsidRDefault="00E66450" w:rsidP="004E0198">
            <w:pPr>
              <w:pStyle w:val="ListParagraph"/>
              <w:ind w:left="0"/>
              <w:rPr>
                <w:rFonts w:ascii="Arial" w:hAnsi="Arial" w:cs="Arial"/>
                <w:b/>
                <w:sz w:val="20"/>
                <w:szCs w:val="20"/>
              </w:rPr>
            </w:pPr>
          </w:p>
          <w:p w14:paraId="03D2A6B3" w14:textId="77777777" w:rsidR="00E66450" w:rsidRPr="007930F1" w:rsidRDefault="00E66450" w:rsidP="004E0198">
            <w:pPr>
              <w:pStyle w:val="ListParagraph"/>
              <w:ind w:left="0"/>
              <w:rPr>
                <w:rFonts w:ascii="Arial" w:hAnsi="Arial" w:cs="Arial"/>
                <w:b/>
                <w:sz w:val="20"/>
                <w:szCs w:val="20"/>
              </w:rPr>
            </w:pPr>
          </w:p>
        </w:tc>
      </w:tr>
    </w:tbl>
    <w:p w14:paraId="328F0A5A" w14:textId="77777777" w:rsidR="00E66450" w:rsidRPr="000C020A" w:rsidRDefault="00E66450" w:rsidP="00E66450">
      <w:pPr>
        <w:pStyle w:val="ListParagraph"/>
        <w:rPr>
          <w:rFonts w:ascii="Arial" w:hAnsi="Arial" w:cs="Arial"/>
          <w:b/>
          <w:sz w:val="20"/>
          <w:szCs w:val="20"/>
        </w:rPr>
      </w:pPr>
    </w:p>
    <w:p w14:paraId="348CE20F" w14:textId="77777777" w:rsidR="00E66450" w:rsidRDefault="00E66450" w:rsidP="00AB4B15">
      <w:pPr>
        <w:pStyle w:val="ListParagraph"/>
        <w:numPr>
          <w:ilvl w:val="0"/>
          <w:numId w:val="18"/>
        </w:numPr>
        <w:rPr>
          <w:rFonts w:ascii="Arial" w:hAnsi="Arial" w:cs="Arial"/>
          <w:b/>
          <w:sz w:val="20"/>
          <w:szCs w:val="20"/>
        </w:rPr>
      </w:pPr>
      <w:r w:rsidRPr="000C020A">
        <w:rPr>
          <w:rFonts w:ascii="Arial" w:hAnsi="Arial" w:cs="Arial"/>
          <w:b/>
          <w:sz w:val="20"/>
          <w:szCs w:val="20"/>
        </w:rPr>
        <w:t>Do you have any suggestions on how we can improve the briefings? Please feel free to comment on the content, structure, tone etc.</w:t>
      </w:r>
    </w:p>
    <w:p w14:paraId="1BC9183E" w14:textId="77777777" w:rsidR="00E66450" w:rsidRPr="000C020A" w:rsidRDefault="00E66450" w:rsidP="00E66450">
      <w:pPr>
        <w:pStyle w:val="ListParagraph"/>
        <w:rPr>
          <w:rFonts w:ascii="Arial" w:hAnsi="Arial" w:cs="Arial"/>
          <w:b/>
          <w:sz w:val="20"/>
          <w:szCs w:val="2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60"/>
      </w:tblGrid>
      <w:tr w:rsidR="00E66450" w:rsidRPr="008C6869" w14:paraId="695432B6" w14:textId="77777777" w:rsidTr="004E0198">
        <w:trPr>
          <w:trHeight w:val="1440"/>
        </w:trPr>
        <w:tc>
          <w:tcPr>
            <w:tcW w:w="10682" w:type="dxa"/>
            <w:shd w:val="clear" w:color="auto" w:fill="auto"/>
          </w:tcPr>
          <w:p w14:paraId="0CB3BE3F" w14:textId="77777777" w:rsidR="00E66450" w:rsidRPr="007930F1" w:rsidRDefault="00E66450" w:rsidP="004E0198">
            <w:pPr>
              <w:pStyle w:val="ListParagraph"/>
              <w:ind w:left="0"/>
              <w:rPr>
                <w:rFonts w:ascii="Arial" w:hAnsi="Arial" w:cs="Arial"/>
                <w:sz w:val="20"/>
                <w:szCs w:val="20"/>
              </w:rPr>
            </w:pPr>
          </w:p>
          <w:p w14:paraId="66962172" w14:textId="77777777" w:rsidR="00E66450" w:rsidRPr="007930F1" w:rsidRDefault="00E66450" w:rsidP="004E0198">
            <w:pPr>
              <w:pStyle w:val="ListParagraph"/>
              <w:ind w:left="0"/>
              <w:rPr>
                <w:rFonts w:ascii="Arial" w:hAnsi="Arial" w:cs="Arial"/>
                <w:sz w:val="20"/>
                <w:szCs w:val="20"/>
              </w:rPr>
            </w:pPr>
          </w:p>
          <w:p w14:paraId="288DF2D9" w14:textId="77777777" w:rsidR="00E66450" w:rsidRPr="007930F1" w:rsidRDefault="00E66450" w:rsidP="004E0198">
            <w:pPr>
              <w:pStyle w:val="ListParagraph"/>
              <w:ind w:left="0"/>
              <w:rPr>
                <w:rFonts w:ascii="Arial" w:hAnsi="Arial" w:cs="Arial"/>
                <w:sz w:val="20"/>
                <w:szCs w:val="20"/>
              </w:rPr>
            </w:pPr>
          </w:p>
          <w:p w14:paraId="68AA3FE7" w14:textId="77777777" w:rsidR="00E66450" w:rsidRPr="007930F1" w:rsidRDefault="00E66450" w:rsidP="004E0198">
            <w:pPr>
              <w:pStyle w:val="ListParagraph"/>
              <w:ind w:left="0"/>
              <w:rPr>
                <w:rFonts w:ascii="Arial" w:hAnsi="Arial" w:cs="Arial"/>
                <w:sz w:val="20"/>
                <w:szCs w:val="20"/>
              </w:rPr>
            </w:pPr>
          </w:p>
          <w:p w14:paraId="66626F49" w14:textId="77777777" w:rsidR="00E66450" w:rsidRPr="007930F1" w:rsidRDefault="00E66450" w:rsidP="004E0198">
            <w:pPr>
              <w:pStyle w:val="ListParagraph"/>
              <w:ind w:left="0"/>
              <w:rPr>
                <w:rFonts w:ascii="Arial" w:hAnsi="Arial" w:cs="Arial"/>
                <w:sz w:val="20"/>
                <w:szCs w:val="20"/>
              </w:rPr>
            </w:pPr>
          </w:p>
        </w:tc>
      </w:tr>
    </w:tbl>
    <w:p w14:paraId="5E2A5F3C" w14:textId="77777777" w:rsidR="00E66450" w:rsidRPr="008C6869" w:rsidRDefault="00E66450" w:rsidP="00E66450">
      <w:pPr>
        <w:pStyle w:val="ListParagraph"/>
        <w:spacing w:line="240" w:lineRule="auto"/>
        <w:rPr>
          <w:rFonts w:ascii="Arial" w:hAnsi="Arial" w:cs="Arial"/>
          <w:sz w:val="20"/>
          <w:szCs w:val="20"/>
        </w:rPr>
      </w:pPr>
    </w:p>
    <w:p w14:paraId="1A9468F3" w14:textId="77777777" w:rsidR="00E66450" w:rsidRPr="000C020A" w:rsidRDefault="00E66450" w:rsidP="00AB4B15">
      <w:pPr>
        <w:pStyle w:val="ListParagraph"/>
        <w:numPr>
          <w:ilvl w:val="0"/>
          <w:numId w:val="18"/>
        </w:numPr>
        <w:spacing w:line="240" w:lineRule="auto"/>
        <w:rPr>
          <w:rFonts w:ascii="Arial" w:hAnsi="Arial" w:cs="Arial"/>
          <w:b/>
          <w:sz w:val="20"/>
          <w:szCs w:val="20"/>
        </w:rPr>
      </w:pPr>
      <w:r w:rsidRPr="000C020A">
        <w:rPr>
          <w:rFonts w:ascii="Arial" w:hAnsi="Arial" w:cs="Arial"/>
          <w:b/>
          <w:sz w:val="20"/>
          <w:szCs w:val="20"/>
        </w:rPr>
        <w:t>We would like to poll our readers for ideas for topics.  For future briefings, which topics are you most interested in?</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5"/>
      </w:tblGrid>
      <w:tr w:rsidR="00E66450" w14:paraId="299DED12" w14:textId="77777777" w:rsidTr="004E0198">
        <w:tc>
          <w:tcPr>
            <w:tcW w:w="10007" w:type="dxa"/>
            <w:shd w:val="clear" w:color="auto" w:fill="auto"/>
          </w:tcPr>
          <w:p w14:paraId="4A8AF82F" w14:textId="77777777" w:rsidR="00E66450" w:rsidRPr="007930F1" w:rsidRDefault="00E66450" w:rsidP="004E0198">
            <w:pPr>
              <w:rPr>
                <w:rFonts w:ascii="Arial" w:hAnsi="Arial" w:cs="Arial"/>
                <w:sz w:val="20"/>
                <w:szCs w:val="20"/>
              </w:rPr>
            </w:pPr>
          </w:p>
          <w:p w14:paraId="50600EF8" w14:textId="77777777" w:rsidR="00E66450" w:rsidRPr="007930F1" w:rsidRDefault="00E66450" w:rsidP="004E0198">
            <w:pPr>
              <w:rPr>
                <w:rFonts w:ascii="Arial" w:hAnsi="Arial" w:cs="Arial"/>
                <w:sz w:val="20"/>
                <w:szCs w:val="20"/>
              </w:rPr>
            </w:pPr>
          </w:p>
          <w:p w14:paraId="102B2F84" w14:textId="77777777" w:rsidR="00E66450" w:rsidRPr="007930F1" w:rsidRDefault="00E66450" w:rsidP="004E0198">
            <w:pPr>
              <w:rPr>
                <w:rFonts w:ascii="Arial" w:hAnsi="Arial" w:cs="Arial"/>
                <w:sz w:val="20"/>
                <w:szCs w:val="20"/>
              </w:rPr>
            </w:pPr>
          </w:p>
          <w:p w14:paraId="63CA9240" w14:textId="77777777" w:rsidR="00E66450" w:rsidRPr="007930F1" w:rsidRDefault="00E66450" w:rsidP="004E0198">
            <w:pPr>
              <w:rPr>
                <w:rFonts w:ascii="Arial" w:hAnsi="Arial" w:cs="Arial"/>
                <w:sz w:val="20"/>
                <w:szCs w:val="20"/>
              </w:rPr>
            </w:pPr>
          </w:p>
          <w:p w14:paraId="6D597D09" w14:textId="77777777" w:rsidR="00E66450" w:rsidRPr="007930F1" w:rsidRDefault="00E66450" w:rsidP="004E0198">
            <w:pPr>
              <w:rPr>
                <w:rFonts w:ascii="Arial" w:hAnsi="Arial" w:cs="Arial"/>
                <w:sz w:val="20"/>
                <w:szCs w:val="20"/>
              </w:rPr>
            </w:pPr>
          </w:p>
          <w:p w14:paraId="1D1EAFAB" w14:textId="77777777" w:rsidR="00E66450" w:rsidRPr="007930F1" w:rsidRDefault="00E66450" w:rsidP="004E0198">
            <w:pPr>
              <w:rPr>
                <w:rFonts w:ascii="Arial" w:hAnsi="Arial" w:cs="Arial"/>
                <w:sz w:val="20"/>
                <w:szCs w:val="20"/>
              </w:rPr>
            </w:pPr>
          </w:p>
          <w:p w14:paraId="3D45EE17" w14:textId="77777777" w:rsidR="00E66450" w:rsidRPr="007930F1" w:rsidRDefault="00E66450" w:rsidP="004E0198">
            <w:pPr>
              <w:rPr>
                <w:rFonts w:ascii="Arial" w:hAnsi="Arial" w:cs="Arial"/>
                <w:sz w:val="20"/>
                <w:szCs w:val="20"/>
              </w:rPr>
            </w:pPr>
          </w:p>
          <w:p w14:paraId="3ECBC052" w14:textId="77777777" w:rsidR="00E66450" w:rsidRPr="007930F1" w:rsidRDefault="00E66450" w:rsidP="004E0198">
            <w:pPr>
              <w:rPr>
                <w:rFonts w:ascii="Arial" w:hAnsi="Arial" w:cs="Arial"/>
                <w:sz w:val="20"/>
                <w:szCs w:val="20"/>
              </w:rPr>
            </w:pPr>
          </w:p>
        </w:tc>
      </w:tr>
    </w:tbl>
    <w:p w14:paraId="2A9C98DE" w14:textId="77777777" w:rsidR="00E66450" w:rsidRDefault="00E66450" w:rsidP="00E66450">
      <w:pPr>
        <w:rPr>
          <w:rFonts w:ascii="Arial" w:hAnsi="Arial" w:cs="Arial"/>
          <w:sz w:val="20"/>
          <w:szCs w:val="20"/>
        </w:rPr>
      </w:pPr>
    </w:p>
    <w:p w14:paraId="54A14182" w14:textId="77777777" w:rsidR="00E66450" w:rsidRPr="000C020A" w:rsidRDefault="00E66450" w:rsidP="00E66450">
      <w:pPr>
        <w:ind w:left="495"/>
        <w:rPr>
          <w:rFonts w:ascii="Arial" w:hAnsi="Arial" w:cs="Arial"/>
          <w:b/>
          <w:sz w:val="20"/>
          <w:szCs w:val="20"/>
        </w:rPr>
      </w:pPr>
      <w:r w:rsidRPr="000C020A">
        <w:rPr>
          <w:rFonts w:ascii="Arial" w:hAnsi="Arial" w:cs="Arial"/>
          <w:b/>
          <w:sz w:val="20"/>
          <w:szCs w:val="20"/>
        </w:rPr>
        <w:t>Please add any comments on your reasons for your above responses or feel free to suggest your own ideas: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5"/>
      </w:tblGrid>
      <w:tr w:rsidR="00E66450" w:rsidRPr="008C6869" w14:paraId="3F37B631" w14:textId="77777777" w:rsidTr="004E0198">
        <w:tc>
          <w:tcPr>
            <w:tcW w:w="10007" w:type="dxa"/>
            <w:shd w:val="clear" w:color="auto" w:fill="auto"/>
          </w:tcPr>
          <w:p w14:paraId="495AEF4B" w14:textId="77777777" w:rsidR="00E66450" w:rsidRPr="007930F1" w:rsidRDefault="00E66450" w:rsidP="004E0198">
            <w:pPr>
              <w:rPr>
                <w:rFonts w:ascii="Arial" w:hAnsi="Arial" w:cs="Arial"/>
                <w:sz w:val="20"/>
                <w:szCs w:val="20"/>
              </w:rPr>
            </w:pPr>
          </w:p>
          <w:p w14:paraId="409AECA2" w14:textId="77777777" w:rsidR="00E66450" w:rsidRPr="007930F1" w:rsidRDefault="00E66450" w:rsidP="004E0198">
            <w:pPr>
              <w:rPr>
                <w:rFonts w:ascii="Arial" w:hAnsi="Arial" w:cs="Arial"/>
                <w:sz w:val="20"/>
                <w:szCs w:val="20"/>
              </w:rPr>
            </w:pPr>
          </w:p>
          <w:p w14:paraId="1274DB45" w14:textId="77777777" w:rsidR="00E66450" w:rsidRPr="007930F1" w:rsidRDefault="00E66450" w:rsidP="004E0198">
            <w:pPr>
              <w:rPr>
                <w:rFonts w:ascii="Arial" w:hAnsi="Arial" w:cs="Arial"/>
                <w:sz w:val="20"/>
                <w:szCs w:val="20"/>
              </w:rPr>
            </w:pPr>
          </w:p>
          <w:p w14:paraId="280CA66E" w14:textId="77777777" w:rsidR="00E66450" w:rsidRPr="007930F1" w:rsidRDefault="00E66450" w:rsidP="004E0198">
            <w:pPr>
              <w:rPr>
                <w:rFonts w:ascii="Arial" w:hAnsi="Arial" w:cs="Arial"/>
                <w:sz w:val="20"/>
                <w:szCs w:val="20"/>
              </w:rPr>
            </w:pPr>
          </w:p>
          <w:p w14:paraId="0859A4ED" w14:textId="77777777" w:rsidR="00E66450" w:rsidRPr="007930F1" w:rsidRDefault="00E66450" w:rsidP="004E0198">
            <w:pPr>
              <w:rPr>
                <w:rFonts w:ascii="Arial" w:hAnsi="Arial" w:cs="Arial"/>
                <w:sz w:val="20"/>
                <w:szCs w:val="20"/>
              </w:rPr>
            </w:pPr>
          </w:p>
          <w:p w14:paraId="7218DF34" w14:textId="77777777" w:rsidR="00E66450" w:rsidRPr="007930F1" w:rsidRDefault="00E66450" w:rsidP="004E0198">
            <w:pPr>
              <w:rPr>
                <w:rFonts w:ascii="Arial" w:hAnsi="Arial" w:cs="Arial"/>
                <w:sz w:val="20"/>
                <w:szCs w:val="20"/>
              </w:rPr>
            </w:pPr>
          </w:p>
        </w:tc>
      </w:tr>
    </w:tbl>
    <w:p w14:paraId="575549A5" w14:textId="77777777" w:rsidR="00E66450" w:rsidRDefault="00E66450" w:rsidP="00E66450">
      <w:pPr>
        <w:jc w:val="center"/>
        <w:rPr>
          <w:rFonts w:ascii="Arial" w:hAnsi="Arial" w:cs="Arial"/>
          <w:b/>
          <w:color w:val="0070C0"/>
          <w:sz w:val="20"/>
          <w:szCs w:val="20"/>
        </w:rPr>
      </w:pPr>
    </w:p>
    <w:p w14:paraId="7DF72298" w14:textId="77777777" w:rsidR="00E66450" w:rsidRPr="000C020A" w:rsidRDefault="00E66450" w:rsidP="00E66450">
      <w:pPr>
        <w:jc w:val="center"/>
        <w:rPr>
          <w:rFonts w:ascii="Arial" w:hAnsi="Arial" w:cs="Arial"/>
          <w:b/>
          <w:color w:val="0070C0"/>
          <w:sz w:val="20"/>
          <w:szCs w:val="20"/>
        </w:rPr>
      </w:pPr>
      <w:r w:rsidRPr="000C020A">
        <w:rPr>
          <w:rFonts w:ascii="Arial" w:hAnsi="Arial" w:cs="Arial"/>
          <w:b/>
          <w:color w:val="0070C0"/>
          <w:sz w:val="20"/>
          <w:szCs w:val="20"/>
        </w:rPr>
        <w:t>THANK YOU FOR COMPLETING OUR SURVEY</w:t>
      </w:r>
    </w:p>
    <w:p w14:paraId="0CF71164" w14:textId="77777777" w:rsidR="00E66450" w:rsidRDefault="00E66450" w:rsidP="00E66450"/>
    <w:p w14:paraId="2916D7DD" w14:textId="77777777" w:rsidR="00E66450" w:rsidRPr="00E66450" w:rsidRDefault="00E66450" w:rsidP="00B81E22">
      <w:pPr>
        <w:suppressAutoHyphens w:val="0"/>
        <w:spacing w:before="0" w:after="0"/>
        <w:jc w:val="left"/>
        <w:rPr>
          <w:rFonts w:ascii="Calibri" w:hAnsi="Calibri" w:cs="Calibri"/>
          <w:i/>
          <w:szCs w:val="22"/>
          <w:lang w:eastAsia="en-GB"/>
        </w:rPr>
      </w:pPr>
    </w:p>
    <w:p w14:paraId="6C6414C5" w14:textId="77777777" w:rsidR="00E66450" w:rsidRPr="00E66450" w:rsidRDefault="00E66450" w:rsidP="00B81E22">
      <w:pPr>
        <w:suppressAutoHyphens w:val="0"/>
        <w:spacing w:before="0" w:after="0"/>
        <w:jc w:val="left"/>
        <w:rPr>
          <w:rFonts w:ascii="Calibri" w:hAnsi="Calibri" w:cs="Calibri"/>
          <w:i/>
          <w:szCs w:val="22"/>
          <w:lang w:eastAsia="en-GB"/>
        </w:rPr>
      </w:pPr>
    </w:p>
    <w:p w14:paraId="567DC173" w14:textId="77777777" w:rsidR="00E66450" w:rsidRPr="00E66450" w:rsidRDefault="00E66450" w:rsidP="00B81E22">
      <w:pPr>
        <w:suppressAutoHyphens w:val="0"/>
        <w:spacing w:before="0" w:after="0"/>
        <w:jc w:val="left"/>
        <w:rPr>
          <w:rFonts w:ascii="Calibri" w:hAnsi="Calibri" w:cs="Calibri"/>
          <w:i/>
          <w:szCs w:val="22"/>
          <w:lang w:eastAsia="en-GB"/>
        </w:rPr>
      </w:pPr>
    </w:p>
    <w:p w14:paraId="31734A98" w14:textId="77777777" w:rsidR="00E66450" w:rsidRDefault="00E66450" w:rsidP="00B81E22">
      <w:pPr>
        <w:suppressAutoHyphens w:val="0"/>
        <w:spacing w:before="0" w:after="0"/>
        <w:jc w:val="left"/>
        <w:rPr>
          <w:rFonts w:ascii="Calibri" w:hAnsi="Calibri" w:cs="Calibri"/>
          <w:i/>
          <w:szCs w:val="22"/>
          <w:lang w:eastAsia="en-GB"/>
        </w:rPr>
      </w:pPr>
    </w:p>
    <w:p w14:paraId="2F017FB0" w14:textId="77777777" w:rsidR="00E66450" w:rsidRDefault="00E66450" w:rsidP="00B81E22">
      <w:pPr>
        <w:suppressAutoHyphens w:val="0"/>
        <w:spacing w:before="0" w:after="0"/>
        <w:jc w:val="left"/>
        <w:rPr>
          <w:rFonts w:ascii="Calibri" w:hAnsi="Calibri" w:cs="Calibri"/>
          <w:i/>
          <w:szCs w:val="22"/>
          <w:lang w:eastAsia="en-GB"/>
        </w:rPr>
      </w:pPr>
    </w:p>
    <w:p w14:paraId="678C4DF0" w14:textId="77777777" w:rsidR="00E66450" w:rsidRDefault="00E66450" w:rsidP="00B81E22">
      <w:pPr>
        <w:suppressAutoHyphens w:val="0"/>
        <w:spacing w:before="0" w:after="0"/>
        <w:jc w:val="left"/>
        <w:rPr>
          <w:rFonts w:ascii="Calibri" w:hAnsi="Calibri" w:cs="Calibri"/>
          <w:i/>
          <w:szCs w:val="22"/>
          <w:lang w:eastAsia="en-GB"/>
        </w:rPr>
      </w:pPr>
    </w:p>
    <w:p w14:paraId="0C96E993" w14:textId="77777777" w:rsidR="00E66450" w:rsidRDefault="00E66450" w:rsidP="00B81E22">
      <w:pPr>
        <w:suppressAutoHyphens w:val="0"/>
        <w:spacing w:before="0" w:after="0"/>
        <w:jc w:val="left"/>
        <w:rPr>
          <w:rFonts w:ascii="Calibri" w:hAnsi="Calibri" w:cs="Calibri"/>
          <w:i/>
          <w:szCs w:val="22"/>
          <w:lang w:eastAsia="en-GB"/>
        </w:rPr>
      </w:pPr>
    </w:p>
    <w:p w14:paraId="148B69C6" w14:textId="77777777" w:rsidR="00E66450" w:rsidRDefault="00E66450" w:rsidP="00B81E22">
      <w:pPr>
        <w:suppressAutoHyphens w:val="0"/>
        <w:spacing w:before="0" w:after="0"/>
        <w:jc w:val="left"/>
        <w:rPr>
          <w:rFonts w:ascii="Calibri" w:hAnsi="Calibri" w:cs="Calibri"/>
          <w:i/>
          <w:szCs w:val="22"/>
          <w:lang w:eastAsia="en-GB"/>
        </w:rPr>
      </w:pPr>
    </w:p>
    <w:p w14:paraId="43657B57" w14:textId="77777777" w:rsidR="00E66450" w:rsidRDefault="00E66450" w:rsidP="00B81E22">
      <w:pPr>
        <w:suppressAutoHyphens w:val="0"/>
        <w:spacing w:before="0" w:after="0"/>
        <w:jc w:val="left"/>
        <w:rPr>
          <w:rFonts w:ascii="Calibri" w:hAnsi="Calibri" w:cs="Calibri"/>
          <w:i/>
          <w:szCs w:val="22"/>
          <w:lang w:eastAsia="en-GB"/>
        </w:rPr>
      </w:pPr>
    </w:p>
    <w:p w14:paraId="27398B1A" w14:textId="77777777" w:rsidR="00E66450" w:rsidRDefault="00E66450" w:rsidP="00B81E22">
      <w:pPr>
        <w:suppressAutoHyphens w:val="0"/>
        <w:spacing w:before="0" w:after="0"/>
        <w:jc w:val="left"/>
        <w:rPr>
          <w:rFonts w:ascii="Calibri" w:hAnsi="Calibri" w:cs="Calibri"/>
          <w:i/>
          <w:szCs w:val="22"/>
          <w:lang w:eastAsia="en-GB"/>
        </w:rPr>
      </w:pPr>
    </w:p>
    <w:p w14:paraId="659A3DC2" w14:textId="77777777" w:rsidR="00E66450" w:rsidRDefault="00E66450" w:rsidP="00B81E22">
      <w:pPr>
        <w:suppressAutoHyphens w:val="0"/>
        <w:spacing w:before="0" w:after="0"/>
        <w:jc w:val="left"/>
        <w:rPr>
          <w:rFonts w:ascii="Calibri" w:hAnsi="Calibri" w:cs="Calibri"/>
          <w:i/>
          <w:szCs w:val="22"/>
          <w:lang w:eastAsia="en-GB"/>
        </w:rPr>
      </w:pPr>
    </w:p>
    <w:p w14:paraId="69402918" w14:textId="77777777" w:rsidR="00E66450" w:rsidRDefault="00E66450" w:rsidP="00B81E22">
      <w:pPr>
        <w:suppressAutoHyphens w:val="0"/>
        <w:spacing w:before="0" w:after="0"/>
        <w:jc w:val="left"/>
        <w:rPr>
          <w:rFonts w:ascii="Calibri" w:hAnsi="Calibri" w:cs="Calibri"/>
          <w:i/>
          <w:szCs w:val="22"/>
          <w:lang w:eastAsia="en-GB"/>
        </w:rPr>
      </w:pPr>
    </w:p>
    <w:p w14:paraId="5D7573F4" w14:textId="77777777" w:rsidR="00E66450" w:rsidRDefault="00E66450" w:rsidP="00B81E22">
      <w:pPr>
        <w:suppressAutoHyphens w:val="0"/>
        <w:spacing w:before="0" w:after="0"/>
        <w:jc w:val="left"/>
        <w:rPr>
          <w:rFonts w:ascii="Calibri" w:hAnsi="Calibri" w:cs="Calibri"/>
          <w:i/>
          <w:szCs w:val="22"/>
          <w:lang w:eastAsia="en-GB"/>
        </w:rPr>
      </w:pPr>
    </w:p>
    <w:p w14:paraId="7DEE499A" w14:textId="77777777" w:rsidR="00E66450" w:rsidRDefault="00E66450" w:rsidP="00B81E22">
      <w:pPr>
        <w:suppressAutoHyphens w:val="0"/>
        <w:spacing w:before="0" w:after="0"/>
        <w:jc w:val="left"/>
        <w:rPr>
          <w:rFonts w:ascii="Calibri" w:hAnsi="Calibri" w:cs="Calibri"/>
          <w:i/>
          <w:szCs w:val="22"/>
          <w:lang w:eastAsia="en-GB"/>
        </w:rPr>
      </w:pPr>
    </w:p>
    <w:p w14:paraId="398AA3B7" w14:textId="77777777" w:rsidR="00E66450" w:rsidRDefault="00E66450" w:rsidP="00B81E22">
      <w:pPr>
        <w:suppressAutoHyphens w:val="0"/>
        <w:spacing w:before="0" w:after="0"/>
        <w:jc w:val="left"/>
        <w:rPr>
          <w:rFonts w:ascii="Calibri" w:hAnsi="Calibri" w:cs="Calibri"/>
          <w:i/>
          <w:szCs w:val="22"/>
          <w:lang w:eastAsia="en-GB"/>
        </w:rPr>
      </w:pPr>
    </w:p>
    <w:p w14:paraId="16B7663F" w14:textId="77777777" w:rsidR="00E66450" w:rsidRDefault="00E66450" w:rsidP="00B81E22">
      <w:pPr>
        <w:suppressAutoHyphens w:val="0"/>
        <w:spacing w:before="0" w:after="0"/>
        <w:jc w:val="left"/>
        <w:rPr>
          <w:rFonts w:ascii="Calibri" w:hAnsi="Calibri" w:cs="Calibri"/>
          <w:i/>
          <w:szCs w:val="22"/>
          <w:lang w:eastAsia="en-GB"/>
        </w:rPr>
      </w:pPr>
    </w:p>
    <w:p w14:paraId="14DA2C4C" w14:textId="77777777" w:rsidR="00E66450" w:rsidRDefault="00E66450" w:rsidP="00B81E22">
      <w:pPr>
        <w:suppressAutoHyphens w:val="0"/>
        <w:spacing w:before="0" w:after="0"/>
        <w:jc w:val="left"/>
        <w:rPr>
          <w:rFonts w:ascii="Calibri" w:hAnsi="Calibri" w:cs="Calibri"/>
          <w:i/>
          <w:szCs w:val="22"/>
          <w:lang w:eastAsia="en-GB"/>
        </w:rPr>
      </w:pPr>
    </w:p>
    <w:p w14:paraId="10E215F0" w14:textId="77777777" w:rsidR="00E66450" w:rsidRDefault="00E66450" w:rsidP="00B81E22">
      <w:pPr>
        <w:suppressAutoHyphens w:val="0"/>
        <w:spacing w:before="0" w:after="0"/>
        <w:jc w:val="left"/>
        <w:rPr>
          <w:rFonts w:ascii="Calibri" w:hAnsi="Calibri" w:cs="Calibri"/>
          <w:i/>
          <w:szCs w:val="22"/>
          <w:lang w:eastAsia="en-GB"/>
        </w:rPr>
      </w:pPr>
    </w:p>
    <w:p w14:paraId="4C703FC0" w14:textId="77777777" w:rsidR="00E66450" w:rsidRDefault="00E66450" w:rsidP="00B81E22">
      <w:pPr>
        <w:suppressAutoHyphens w:val="0"/>
        <w:spacing w:before="0" w:after="0"/>
        <w:jc w:val="left"/>
        <w:rPr>
          <w:rFonts w:ascii="Calibri" w:hAnsi="Calibri" w:cs="Calibri"/>
          <w:i/>
          <w:szCs w:val="22"/>
          <w:lang w:eastAsia="en-GB"/>
        </w:rPr>
      </w:pPr>
    </w:p>
    <w:p w14:paraId="094A7EFF" w14:textId="77777777" w:rsidR="00E66450" w:rsidRDefault="00E66450" w:rsidP="00B81E22">
      <w:pPr>
        <w:suppressAutoHyphens w:val="0"/>
        <w:spacing w:before="0" w:after="0"/>
        <w:jc w:val="left"/>
        <w:rPr>
          <w:rFonts w:ascii="Calibri" w:hAnsi="Calibri" w:cs="Calibri"/>
          <w:i/>
          <w:szCs w:val="22"/>
          <w:lang w:eastAsia="en-GB"/>
        </w:rPr>
      </w:pPr>
    </w:p>
    <w:p w14:paraId="09F6B2BD" w14:textId="77777777" w:rsidR="00E66450" w:rsidRDefault="00E66450" w:rsidP="00B81E22">
      <w:pPr>
        <w:suppressAutoHyphens w:val="0"/>
        <w:spacing w:before="0" w:after="0"/>
        <w:jc w:val="left"/>
        <w:rPr>
          <w:rFonts w:ascii="Calibri" w:hAnsi="Calibri" w:cs="Calibri"/>
          <w:i/>
          <w:szCs w:val="22"/>
          <w:lang w:eastAsia="en-GB"/>
        </w:rPr>
      </w:pPr>
    </w:p>
    <w:p w14:paraId="5833B5AE" w14:textId="77777777" w:rsidR="00E66450" w:rsidRDefault="00E66450" w:rsidP="00B81E22">
      <w:pPr>
        <w:suppressAutoHyphens w:val="0"/>
        <w:spacing w:before="0" w:after="0"/>
        <w:jc w:val="left"/>
        <w:rPr>
          <w:rFonts w:ascii="Calibri" w:hAnsi="Calibri" w:cs="Calibri"/>
          <w:i/>
          <w:szCs w:val="22"/>
          <w:lang w:eastAsia="en-GB"/>
        </w:rPr>
      </w:pPr>
    </w:p>
    <w:p w14:paraId="52CDB6D1" w14:textId="77777777" w:rsidR="00E66450" w:rsidRDefault="00E66450" w:rsidP="00B81E22">
      <w:pPr>
        <w:suppressAutoHyphens w:val="0"/>
        <w:spacing w:before="0" w:after="0"/>
        <w:jc w:val="left"/>
        <w:rPr>
          <w:rFonts w:ascii="Calibri" w:hAnsi="Calibri" w:cs="Calibri"/>
          <w:i/>
          <w:szCs w:val="22"/>
          <w:lang w:eastAsia="en-GB"/>
        </w:rPr>
      </w:pPr>
    </w:p>
    <w:p w14:paraId="38EB4B44" w14:textId="77777777" w:rsidR="00E66450" w:rsidRDefault="00E66450" w:rsidP="00B81E22">
      <w:pPr>
        <w:suppressAutoHyphens w:val="0"/>
        <w:spacing w:before="0" w:after="0"/>
        <w:jc w:val="left"/>
        <w:rPr>
          <w:rFonts w:ascii="Calibri" w:hAnsi="Calibri" w:cs="Calibri"/>
          <w:i/>
          <w:szCs w:val="22"/>
          <w:lang w:eastAsia="en-GB"/>
        </w:rPr>
      </w:pPr>
    </w:p>
    <w:p w14:paraId="35B3334A" w14:textId="77777777" w:rsidR="00E66450" w:rsidRDefault="00E66450" w:rsidP="00B81E22">
      <w:pPr>
        <w:suppressAutoHyphens w:val="0"/>
        <w:spacing w:before="0" w:after="0"/>
        <w:jc w:val="left"/>
        <w:rPr>
          <w:rFonts w:ascii="Calibri" w:hAnsi="Calibri" w:cs="Calibri"/>
          <w:i/>
          <w:szCs w:val="22"/>
          <w:lang w:eastAsia="en-GB"/>
        </w:rPr>
      </w:pPr>
    </w:p>
    <w:p w14:paraId="36C37194" w14:textId="77777777" w:rsidR="00E66450" w:rsidRDefault="00E66450" w:rsidP="00B81E22">
      <w:pPr>
        <w:suppressAutoHyphens w:val="0"/>
        <w:spacing w:before="0" w:after="0"/>
        <w:jc w:val="left"/>
        <w:rPr>
          <w:rFonts w:ascii="Calibri" w:hAnsi="Calibri" w:cs="Calibri"/>
          <w:i/>
          <w:szCs w:val="22"/>
          <w:lang w:eastAsia="en-GB"/>
        </w:rPr>
      </w:pPr>
    </w:p>
    <w:p w14:paraId="02E9107D" w14:textId="77777777" w:rsidR="00E66450" w:rsidRDefault="00E66450" w:rsidP="00B81E22">
      <w:pPr>
        <w:suppressAutoHyphens w:val="0"/>
        <w:spacing w:before="0" w:after="0"/>
        <w:jc w:val="left"/>
        <w:rPr>
          <w:rFonts w:ascii="Calibri" w:hAnsi="Calibri" w:cs="Calibri"/>
          <w:i/>
          <w:szCs w:val="22"/>
          <w:lang w:eastAsia="en-GB"/>
        </w:rPr>
      </w:pPr>
    </w:p>
    <w:p w14:paraId="422A3718" w14:textId="77777777" w:rsidR="00E66450" w:rsidRDefault="00E66450" w:rsidP="00B81E22">
      <w:pPr>
        <w:suppressAutoHyphens w:val="0"/>
        <w:spacing w:before="0" w:after="0"/>
        <w:jc w:val="left"/>
        <w:rPr>
          <w:rFonts w:ascii="Calibri" w:hAnsi="Calibri" w:cs="Calibri"/>
          <w:i/>
          <w:szCs w:val="22"/>
          <w:lang w:eastAsia="en-GB"/>
        </w:rPr>
      </w:pPr>
    </w:p>
    <w:p w14:paraId="47ACB13E" w14:textId="77777777" w:rsidR="00E66450" w:rsidRDefault="00E66450" w:rsidP="00B81E22">
      <w:pPr>
        <w:suppressAutoHyphens w:val="0"/>
        <w:spacing w:before="0" w:after="0"/>
        <w:jc w:val="left"/>
        <w:rPr>
          <w:rFonts w:ascii="Calibri" w:hAnsi="Calibri" w:cs="Calibri"/>
          <w:i/>
          <w:szCs w:val="22"/>
          <w:lang w:eastAsia="en-GB"/>
        </w:rPr>
      </w:pPr>
    </w:p>
    <w:p w14:paraId="7DCBA068" w14:textId="01C3840D" w:rsidR="00B73A7E" w:rsidRPr="000D69D8" w:rsidRDefault="00AB4B15" w:rsidP="00AB4B15">
      <w:pPr>
        <w:pStyle w:val="Heading2"/>
      </w:pPr>
      <w:r w:rsidRPr="00AB4B15">
        <w:lastRenderedPageBreak/>
        <w:t xml:space="preserve"> </w:t>
      </w:r>
      <w:bookmarkStart w:id="76" w:name="_Toc333497912"/>
      <w:r>
        <w:rPr>
          <w:lang w:val="en-GB"/>
        </w:rPr>
        <w:t>Prompting q</w:t>
      </w:r>
      <w:proofErr w:type="spellStart"/>
      <w:r w:rsidRPr="00AB4B15">
        <w:t>uestions</w:t>
      </w:r>
      <w:proofErr w:type="spellEnd"/>
      <w:r>
        <w:rPr>
          <w:lang w:val="en-GB"/>
        </w:rPr>
        <w:t xml:space="preserve"> for e-</w:t>
      </w:r>
      <w:proofErr w:type="spellStart"/>
      <w:r>
        <w:rPr>
          <w:lang w:val="en-GB"/>
        </w:rPr>
        <w:t>ScienceCity</w:t>
      </w:r>
      <w:proofErr w:type="spellEnd"/>
      <w:r>
        <w:rPr>
          <w:lang w:val="en-GB"/>
        </w:rPr>
        <w:t xml:space="preserve"> review</w:t>
      </w:r>
      <w:bookmarkEnd w:id="76"/>
    </w:p>
    <w:p w14:paraId="7D1CCCFE" w14:textId="77777777" w:rsidR="000D69D8" w:rsidRDefault="000D69D8" w:rsidP="000D69D8">
      <w:pPr>
        <w:rPr>
          <w:lang w:eastAsia="en-GB"/>
        </w:rPr>
      </w:pPr>
    </w:p>
    <w:p w14:paraId="400DFB0E" w14:textId="73651DCD" w:rsidR="000D69D8" w:rsidRPr="000D69D8" w:rsidRDefault="000D69D8" w:rsidP="000D69D8">
      <w:pPr>
        <w:rPr>
          <w:b/>
          <w:sz w:val="24"/>
          <w:lang w:eastAsia="en-GB"/>
        </w:rPr>
      </w:pPr>
      <w:r w:rsidRPr="000D69D8">
        <w:rPr>
          <w:b/>
          <w:sz w:val="24"/>
          <w:lang w:eastAsia="en-GB"/>
        </w:rPr>
        <w:t xml:space="preserve">Questions </w:t>
      </w:r>
    </w:p>
    <w:p w14:paraId="7B6DD9C0" w14:textId="77777777" w:rsidR="00F1122E" w:rsidRDefault="00F1122E" w:rsidP="00B81E22">
      <w:pPr>
        <w:suppressAutoHyphens w:val="0"/>
        <w:spacing w:before="0" w:after="0"/>
        <w:jc w:val="left"/>
        <w:rPr>
          <w:rFonts w:ascii="Calibri" w:hAnsi="Calibri" w:cs="Calibri"/>
          <w:i/>
          <w:szCs w:val="22"/>
          <w:lang w:eastAsia="en-GB"/>
        </w:rPr>
      </w:pPr>
    </w:p>
    <w:p w14:paraId="404797E1"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First Impressions</w:t>
      </w:r>
    </w:p>
    <w:p w14:paraId="159A79C5" w14:textId="77777777" w:rsidR="00B81E22" w:rsidRPr="007930F1" w:rsidRDefault="00B81E22" w:rsidP="00B81E22">
      <w:pPr>
        <w:suppressAutoHyphens w:val="0"/>
        <w:spacing w:before="0" w:after="0"/>
        <w:jc w:val="left"/>
        <w:rPr>
          <w:rFonts w:ascii="Calibri" w:hAnsi="Calibri" w:cs="Calibri"/>
          <w:i/>
          <w:szCs w:val="22"/>
          <w:lang w:eastAsia="en-GB"/>
        </w:rPr>
      </w:pPr>
    </w:p>
    <w:p w14:paraId="623E24AD"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What are your first impressions of the home page? </w:t>
      </w:r>
    </w:p>
    <w:p w14:paraId="0511DDD6"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Is it inviting and welcoming?</w:t>
      </w:r>
    </w:p>
    <w:p w14:paraId="19781E2E"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Does it make you want to explore further?</w:t>
      </w:r>
    </w:p>
    <w:p w14:paraId="302A9078"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Does it look professional?</w:t>
      </w:r>
    </w:p>
    <w:p w14:paraId="3747FDE2" w14:textId="2E25D516"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Is the URL memorable and intuitive? </w:t>
      </w:r>
    </w:p>
    <w:p w14:paraId="5FE3A416" w14:textId="77777777" w:rsidR="00B81E22" w:rsidRPr="007930F1" w:rsidRDefault="00B81E22" w:rsidP="00B81E22">
      <w:pPr>
        <w:suppressAutoHyphens w:val="0"/>
        <w:spacing w:before="0" w:after="0"/>
        <w:jc w:val="left"/>
        <w:rPr>
          <w:rFonts w:ascii="Calibri" w:hAnsi="Calibri" w:cs="Calibri"/>
          <w:i/>
          <w:szCs w:val="22"/>
          <w:lang w:eastAsia="en-GB"/>
        </w:rPr>
      </w:pPr>
    </w:p>
    <w:p w14:paraId="3B1AC9CB"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Content</w:t>
      </w:r>
    </w:p>
    <w:p w14:paraId="0DBC3682" w14:textId="77777777" w:rsidR="00B81E22" w:rsidRPr="007930F1" w:rsidRDefault="00B81E22" w:rsidP="00B81E22">
      <w:pPr>
        <w:suppressAutoHyphens w:val="0"/>
        <w:spacing w:before="0" w:after="0"/>
        <w:jc w:val="left"/>
        <w:rPr>
          <w:rFonts w:ascii="Calibri" w:hAnsi="Calibri" w:cs="Calibri"/>
          <w:i/>
          <w:szCs w:val="22"/>
          <w:lang w:eastAsia="en-GB"/>
        </w:rPr>
      </w:pPr>
    </w:p>
    <w:p w14:paraId="0883D0D4"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Do you understand the purpose of the site?</w:t>
      </w:r>
    </w:p>
    <w:p w14:paraId="43EEFFF3"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Is the content well-written? </w:t>
      </w:r>
    </w:p>
    <w:p w14:paraId="42DDEA30"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Is the information clearly presented? </w:t>
      </w:r>
    </w:p>
    <w:p w14:paraId="566E1644"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Is content broken in to digestible amounts?</w:t>
      </w:r>
    </w:p>
    <w:p w14:paraId="58591EF2"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Is information helpful and relevant to the topic?</w:t>
      </w:r>
    </w:p>
    <w:p w14:paraId="51FD8E51" w14:textId="77777777" w:rsidR="00B81E22" w:rsidRPr="007930F1" w:rsidRDefault="00B81E22" w:rsidP="00B81E22">
      <w:pPr>
        <w:suppressAutoHyphens w:val="0"/>
        <w:spacing w:before="0" w:after="0"/>
        <w:jc w:val="left"/>
        <w:rPr>
          <w:rFonts w:ascii="Calibri" w:hAnsi="Calibri" w:cs="Calibri"/>
          <w:i/>
          <w:szCs w:val="22"/>
          <w:lang w:eastAsia="en-GB"/>
        </w:rPr>
      </w:pPr>
    </w:p>
    <w:p w14:paraId="0749AAF2" w14:textId="5C438741" w:rsidR="00B81E22" w:rsidRPr="007930F1" w:rsidRDefault="00AB4B15" w:rsidP="00B81E22">
      <w:pPr>
        <w:suppressAutoHyphens w:val="0"/>
        <w:spacing w:before="0" w:after="0"/>
        <w:jc w:val="left"/>
        <w:rPr>
          <w:rFonts w:ascii="Calibri" w:hAnsi="Calibri" w:cs="Calibri"/>
          <w:i/>
          <w:szCs w:val="22"/>
          <w:lang w:eastAsia="en-GB"/>
        </w:rPr>
      </w:pPr>
      <w:r>
        <w:rPr>
          <w:rFonts w:ascii="Calibri" w:hAnsi="Calibri" w:cs="Calibri"/>
          <w:i/>
          <w:szCs w:val="22"/>
          <w:lang w:eastAsia="en-GB"/>
        </w:rPr>
        <w:t>Look and feel</w:t>
      </w:r>
    </w:p>
    <w:p w14:paraId="302FC082" w14:textId="77777777" w:rsidR="00B81E22" w:rsidRPr="007930F1" w:rsidRDefault="00B81E22" w:rsidP="00B81E22">
      <w:pPr>
        <w:suppressAutoHyphens w:val="0"/>
        <w:spacing w:before="0" w:after="0"/>
        <w:jc w:val="left"/>
        <w:rPr>
          <w:rFonts w:ascii="Calibri" w:hAnsi="Calibri" w:cs="Calibri"/>
          <w:i/>
          <w:szCs w:val="22"/>
          <w:lang w:eastAsia="en-GB"/>
        </w:rPr>
      </w:pPr>
    </w:p>
    <w:p w14:paraId="32F916B7"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What do you like or don’t like about the design?</w:t>
      </w:r>
    </w:p>
    <w:p w14:paraId="18E93C01"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If there are graphics, do they add to the content or distract? </w:t>
      </w:r>
    </w:p>
    <w:p w14:paraId="46AFBDD1"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Is the level of interaction good?</w:t>
      </w:r>
    </w:p>
    <w:p w14:paraId="5F11D164"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Are graphics relevant and appropriate to the content?</w:t>
      </w:r>
    </w:p>
    <w:p w14:paraId="499ADAB2" w14:textId="77777777" w:rsidR="00B81E22" w:rsidRPr="007930F1" w:rsidRDefault="00B81E22" w:rsidP="00B81E22">
      <w:pPr>
        <w:suppressAutoHyphens w:val="0"/>
        <w:spacing w:before="0" w:after="0"/>
        <w:jc w:val="left"/>
        <w:rPr>
          <w:rFonts w:ascii="Calibri" w:hAnsi="Calibri" w:cs="Calibri"/>
          <w:i/>
          <w:szCs w:val="22"/>
          <w:lang w:eastAsia="en-GB"/>
        </w:rPr>
      </w:pPr>
    </w:p>
    <w:p w14:paraId="54C4B1AF" w14:textId="77777777" w:rsidR="00B81E22" w:rsidRPr="007930F1" w:rsidRDefault="00B81E22" w:rsidP="00B81E22">
      <w:pPr>
        <w:suppressAutoHyphens w:val="0"/>
        <w:spacing w:before="0" w:after="0"/>
        <w:jc w:val="left"/>
        <w:rPr>
          <w:rFonts w:ascii="Calibri" w:hAnsi="Calibri" w:cs="Calibri"/>
          <w:i/>
          <w:szCs w:val="22"/>
          <w:lang w:eastAsia="en-GB"/>
        </w:rPr>
      </w:pPr>
    </w:p>
    <w:p w14:paraId="18E16A4E"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 xml:space="preserve">Navigation. </w:t>
      </w:r>
    </w:p>
    <w:p w14:paraId="1AB8031C" w14:textId="77777777" w:rsidR="00B81E22" w:rsidRPr="007930F1" w:rsidRDefault="00B81E22" w:rsidP="00B81E22">
      <w:pPr>
        <w:suppressAutoHyphens w:val="0"/>
        <w:spacing w:before="0" w:after="0"/>
        <w:jc w:val="left"/>
        <w:rPr>
          <w:rFonts w:ascii="Calibri" w:hAnsi="Calibri" w:cs="Calibri"/>
          <w:i/>
          <w:szCs w:val="22"/>
          <w:lang w:eastAsia="en-GB"/>
        </w:rPr>
      </w:pPr>
    </w:p>
    <w:p w14:paraId="205C1BAC"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Does the site load quickly? </w:t>
      </w:r>
    </w:p>
    <w:p w14:paraId="089E4870"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Can you move around the site easily? </w:t>
      </w:r>
    </w:p>
    <w:p w14:paraId="3B4DB7F2"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Is there a site map? </w:t>
      </w:r>
    </w:p>
    <w:p w14:paraId="2F968ECA"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 xml:space="preserve">Are all internal/external links working? </w:t>
      </w:r>
    </w:p>
    <w:p w14:paraId="27E25467" w14:textId="7C6C8913"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Is it easy to find your way back to the home page?</w:t>
      </w:r>
    </w:p>
    <w:p w14:paraId="30CCC730" w14:textId="77777777" w:rsidR="00B81E22" w:rsidRPr="007930F1" w:rsidRDefault="00B81E22" w:rsidP="00B81E22">
      <w:pPr>
        <w:suppressAutoHyphens w:val="0"/>
        <w:spacing w:before="0" w:after="0"/>
        <w:jc w:val="left"/>
        <w:rPr>
          <w:rFonts w:ascii="Calibri" w:hAnsi="Calibri" w:cs="Calibri"/>
          <w:i/>
          <w:szCs w:val="22"/>
          <w:lang w:eastAsia="en-GB"/>
        </w:rPr>
      </w:pPr>
    </w:p>
    <w:p w14:paraId="3B025920"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 xml:space="preserve">General Comments. </w:t>
      </w:r>
    </w:p>
    <w:p w14:paraId="6421EE8C" w14:textId="77777777" w:rsidR="00B81E22" w:rsidRPr="007930F1" w:rsidRDefault="00B81E22" w:rsidP="00B81E22">
      <w:pPr>
        <w:suppressAutoHyphens w:val="0"/>
        <w:spacing w:before="0" w:after="0"/>
        <w:jc w:val="left"/>
        <w:rPr>
          <w:rFonts w:ascii="Calibri" w:hAnsi="Calibri" w:cs="Calibri"/>
          <w:i/>
          <w:szCs w:val="22"/>
          <w:lang w:eastAsia="en-GB"/>
        </w:rPr>
      </w:pPr>
    </w:p>
    <w:p w14:paraId="04C96D78"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How do you think we can improve the site?</w:t>
      </w:r>
    </w:p>
    <w:p w14:paraId="3E794AB1" w14:textId="77777777" w:rsidR="00B81E22" w:rsidRPr="007930F1" w:rsidRDefault="00B81E22" w:rsidP="00B81E22">
      <w:pPr>
        <w:suppressAutoHyphens w:val="0"/>
        <w:spacing w:before="0" w:after="0"/>
        <w:jc w:val="left"/>
        <w:rPr>
          <w:rFonts w:ascii="Calibri" w:hAnsi="Calibri" w:cs="Calibri"/>
          <w:i/>
          <w:szCs w:val="22"/>
          <w:lang w:eastAsia="en-GB"/>
        </w:rPr>
      </w:pPr>
      <w:r w:rsidRPr="007930F1">
        <w:rPr>
          <w:rFonts w:ascii="Calibri" w:hAnsi="Calibri" w:cs="Calibri"/>
          <w:i/>
          <w:szCs w:val="22"/>
          <w:lang w:eastAsia="en-GB"/>
        </w:rPr>
        <w:t>•</w:t>
      </w:r>
      <w:r w:rsidRPr="007930F1">
        <w:rPr>
          <w:rFonts w:ascii="Calibri" w:hAnsi="Calibri" w:cs="Calibri"/>
          <w:i/>
          <w:szCs w:val="22"/>
          <w:lang w:eastAsia="en-GB"/>
        </w:rPr>
        <w:tab/>
        <w:t>What would you be interested in seeing on the site?</w:t>
      </w:r>
    </w:p>
    <w:p w14:paraId="4E3347AF" w14:textId="77777777" w:rsidR="00B81E22" w:rsidRPr="007930F1" w:rsidRDefault="00B81E22" w:rsidP="00B81E22">
      <w:pPr>
        <w:suppressAutoHyphens w:val="0"/>
        <w:spacing w:before="0" w:after="200" w:line="276" w:lineRule="auto"/>
        <w:jc w:val="left"/>
        <w:rPr>
          <w:rFonts w:ascii="Calibri" w:eastAsia="Calibri" w:hAnsi="Calibri" w:cs="Calibri"/>
          <w:szCs w:val="22"/>
          <w:lang w:val="en-US" w:eastAsia="en-US"/>
        </w:rPr>
      </w:pPr>
    </w:p>
    <w:p w14:paraId="2051E72F" w14:textId="77777777" w:rsidR="003E42E6" w:rsidRPr="007930F1" w:rsidRDefault="003E42E6" w:rsidP="00B81E22">
      <w:pPr>
        <w:rPr>
          <w:rFonts w:ascii="Calibri" w:hAnsi="Calibri" w:cs="Calibri"/>
          <w:szCs w:val="22"/>
        </w:rPr>
      </w:pPr>
    </w:p>
    <w:p w14:paraId="011EAB0D" w14:textId="77777777" w:rsidR="003E42E6" w:rsidRPr="00A50033" w:rsidRDefault="003E42E6" w:rsidP="003E42E6">
      <w:pPr>
        <w:rPr>
          <w:rFonts w:ascii="Times New Roman Bold" w:eastAsia="Cambria" w:hAnsi="Times New Roman Bold" w:cs="Calibri"/>
          <w:b/>
          <w:sz w:val="24"/>
          <w:lang w:val="en-US" w:eastAsia="en-US"/>
        </w:rPr>
      </w:pPr>
    </w:p>
    <w:p w14:paraId="38C80B65" w14:textId="77777777" w:rsidR="00FA72B4" w:rsidRPr="00A50033" w:rsidRDefault="00FA72B4" w:rsidP="003E42E6">
      <w:pPr>
        <w:rPr>
          <w:rFonts w:ascii="Times New Roman Bold" w:eastAsia="Cambria" w:hAnsi="Times New Roman Bold" w:cs="Calibri"/>
          <w:b/>
          <w:sz w:val="24"/>
          <w:lang w:val="en-US" w:eastAsia="en-US"/>
        </w:rPr>
      </w:pPr>
    </w:p>
    <w:p w14:paraId="6D6A02E9" w14:textId="77777777" w:rsidR="003E42E6" w:rsidRPr="00A50033" w:rsidRDefault="003E42E6" w:rsidP="003E42E6">
      <w:pPr>
        <w:rPr>
          <w:rFonts w:ascii="Times New Roman Bold" w:eastAsia="Cambria" w:hAnsi="Times New Roman Bold" w:cs="Calibri"/>
          <w:b/>
          <w:sz w:val="24"/>
          <w:lang w:val="en-US" w:eastAsia="en-US"/>
        </w:rPr>
      </w:pPr>
    </w:p>
    <w:p w14:paraId="1833CAF5" w14:textId="38053415" w:rsidR="00FE754E" w:rsidRPr="00FE754E" w:rsidRDefault="00AB4B15" w:rsidP="00AB4B15">
      <w:pPr>
        <w:pStyle w:val="Heading2"/>
      </w:pPr>
      <w:bookmarkStart w:id="77" w:name="_Toc333497913"/>
      <w:r w:rsidRPr="00AB4B15">
        <w:t xml:space="preserve">Summary of Scientists’ </w:t>
      </w:r>
      <w:r>
        <w:rPr>
          <w:lang w:val="en-GB"/>
        </w:rPr>
        <w:t xml:space="preserve">/Non-scientists </w:t>
      </w:r>
      <w:r w:rsidRPr="00AB4B15">
        <w:t>Responses</w:t>
      </w:r>
      <w:bookmarkEnd w:id="77"/>
    </w:p>
    <w:p w14:paraId="2B2883FA" w14:textId="0E21B387" w:rsidR="00421437" w:rsidRPr="00FE754E" w:rsidRDefault="00421437" w:rsidP="00FE754E">
      <w:pPr>
        <w:pStyle w:val="ListParagraph"/>
        <w:ind w:left="1080"/>
        <w:rPr>
          <w:rFonts w:ascii="Times New Roman" w:hAnsi="Times New Roman"/>
          <w:b/>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231"/>
        <w:gridCol w:w="1116"/>
        <w:gridCol w:w="5974"/>
      </w:tblGrid>
      <w:tr w:rsidR="00421437" w:rsidRPr="00FE754E" w14:paraId="605C68B8" w14:textId="77777777" w:rsidTr="004E0198">
        <w:trPr>
          <w:cantSplit/>
          <w:trHeight w:val="240"/>
          <w:tblHeader/>
        </w:trPr>
        <w:tc>
          <w:tcPr>
            <w:tcW w:w="709" w:type="dxa"/>
            <w:shd w:val="clear" w:color="auto" w:fill="F2F2F2"/>
            <w:hideMark/>
          </w:tcPr>
          <w:p w14:paraId="4C5BDB5F" w14:textId="77777777" w:rsidR="00421437" w:rsidRPr="00FE754E" w:rsidRDefault="00421437" w:rsidP="004E0198">
            <w:pPr>
              <w:rPr>
                <w:b/>
                <w:bCs/>
                <w:szCs w:val="22"/>
              </w:rPr>
            </w:pPr>
            <w:r w:rsidRPr="00FE754E">
              <w:rPr>
                <w:b/>
                <w:bCs/>
                <w:szCs w:val="22"/>
              </w:rPr>
              <w:t>Comments from:</w:t>
            </w:r>
          </w:p>
        </w:tc>
        <w:tc>
          <w:tcPr>
            <w:tcW w:w="1134" w:type="dxa"/>
            <w:shd w:val="clear" w:color="auto" w:fill="F2F2F2"/>
            <w:hideMark/>
          </w:tcPr>
          <w:p w14:paraId="7AFBA546" w14:textId="77777777" w:rsidR="00421437" w:rsidRPr="00FE754E" w:rsidRDefault="00421437" w:rsidP="004E0198">
            <w:pPr>
              <w:rPr>
                <w:b/>
                <w:bCs/>
                <w:szCs w:val="22"/>
              </w:rPr>
            </w:pPr>
            <w:r w:rsidRPr="00FE754E">
              <w:rPr>
                <w:b/>
                <w:bCs/>
                <w:szCs w:val="22"/>
              </w:rPr>
              <w:t>Dates</w:t>
            </w:r>
          </w:p>
        </w:tc>
        <w:tc>
          <w:tcPr>
            <w:tcW w:w="6478" w:type="dxa"/>
            <w:shd w:val="clear" w:color="auto" w:fill="F2F2F2"/>
            <w:hideMark/>
          </w:tcPr>
          <w:p w14:paraId="23005F80" w14:textId="77777777" w:rsidR="00421437" w:rsidRPr="00FE754E" w:rsidRDefault="00421437" w:rsidP="004E0198">
            <w:pPr>
              <w:rPr>
                <w:b/>
                <w:bCs/>
                <w:szCs w:val="22"/>
              </w:rPr>
            </w:pPr>
            <w:r w:rsidRPr="00FE754E">
              <w:rPr>
                <w:b/>
                <w:bCs/>
                <w:szCs w:val="22"/>
              </w:rPr>
              <w:t>e-</w:t>
            </w:r>
            <w:proofErr w:type="spellStart"/>
            <w:r w:rsidRPr="00FE754E">
              <w:rPr>
                <w:b/>
                <w:bCs/>
                <w:szCs w:val="22"/>
              </w:rPr>
              <w:t>ScienceCity</w:t>
            </w:r>
            <w:proofErr w:type="spellEnd"/>
          </w:p>
        </w:tc>
      </w:tr>
      <w:tr w:rsidR="00421437" w:rsidRPr="00FE754E" w14:paraId="3C15C4C0" w14:textId="77777777" w:rsidTr="004E0198">
        <w:trPr>
          <w:cantSplit/>
          <w:trHeight w:val="4755"/>
          <w:tblHeader/>
        </w:trPr>
        <w:tc>
          <w:tcPr>
            <w:tcW w:w="709" w:type="dxa"/>
            <w:shd w:val="clear" w:color="auto" w:fill="F2F2F2"/>
            <w:hideMark/>
          </w:tcPr>
          <w:p w14:paraId="542A5606" w14:textId="77777777" w:rsidR="00421437" w:rsidRPr="00FE754E" w:rsidRDefault="00421437" w:rsidP="004E0198">
            <w:pPr>
              <w:rPr>
                <w:szCs w:val="22"/>
              </w:rPr>
            </w:pPr>
            <w:r w:rsidRPr="00FE754E">
              <w:rPr>
                <w:szCs w:val="22"/>
              </w:rPr>
              <w:t xml:space="preserve">Jo, 33 </w:t>
            </w:r>
          </w:p>
          <w:p w14:paraId="773315B1" w14:textId="77777777" w:rsidR="00421437" w:rsidRPr="00FE754E" w:rsidRDefault="00421437" w:rsidP="004E0198">
            <w:pPr>
              <w:rPr>
                <w:szCs w:val="22"/>
              </w:rPr>
            </w:pPr>
            <w:r w:rsidRPr="00FE754E">
              <w:rPr>
                <w:szCs w:val="22"/>
              </w:rPr>
              <w:t>(Non-scientist)</w:t>
            </w:r>
          </w:p>
        </w:tc>
        <w:tc>
          <w:tcPr>
            <w:tcW w:w="1134" w:type="dxa"/>
            <w:shd w:val="clear" w:color="auto" w:fill="F2F2F2"/>
            <w:hideMark/>
          </w:tcPr>
          <w:p w14:paraId="7DD42E9E" w14:textId="77777777" w:rsidR="00421437" w:rsidRPr="00FE754E" w:rsidRDefault="00421437" w:rsidP="004E0198">
            <w:pPr>
              <w:rPr>
                <w:szCs w:val="22"/>
              </w:rPr>
            </w:pPr>
            <w:r w:rsidRPr="00FE754E">
              <w:rPr>
                <w:szCs w:val="22"/>
              </w:rPr>
              <w:t>16.11.11</w:t>
            </w:r>
          </w:p>
        </w:tc>
        <w:tc>
          <w:tcPr>
            <w:tcW w:w="6478" w:type="dxa"/>
            <w:shd w:val="clear" w:color="auto" w:fill="F2F2F2"/>
            <w:hideMark/>
          </w:tcPr>
          <w:p w14:paraId="500D6540" w14:textId="77777777" w:rsidR="00421437" w:rsidRPr="00FE754E" w:rsidRDefault="00421437" w:rsidP="004E0198">
            <w:pPr>
              <w:jc w:val="left"/>
              <w:rPr>
                <w:szCs w:val="22"/>
              </w:rPr>
            </w:pPr>
            <w:r w:rsidRPr="00FE754E">
              <w:rPr>
                <w:i/>
                <w:szCs w:val="22"/>
              </w:rPr>
              <w:t>First impressions</w:t>
            </w:r>
          </w:p>
          <w:p w14:paraId="2CF219D9" w14:textId="77777777" w:rsidR="00421437" w:rsidRPr="00FE754E" w:rsidRDefault="00421437" w:rsidP="00AB4B15">
            <w:pPr>
              <w:numPr>
                <w:ilvl w:val="0"/>
                <w:numId w:val="8"/>
              </w:numPr>
              <w:jc w:val="left"/>
              <w:rPr>
                <w:szCs w:val="22"/>
              </w:rPr>
            </w:pPr>
            <w:r w:rsidRPr="00FE754E">
              <w:rPr>
                <w:szCs w:val="22"/>
              </w:rPr>
              <w:t>URL memorable, but do you need the "-"</w:t>
            </w:r>
            <w:r w:rsidRPr="00FE754E">
              <w:rPr>
                <w:szCs w:val="22"/>
              </w:rPr>
              <w:br/>
              <w:t>My initial reaction would be to click on the guy on the left hand side for him to say something - either in text or speech. It doesn't happen.</w:t>
            </w:r>
          </w:p>
          <w:p w14:paraId="5ED66C40" w14:textId="77777777" w:rsidR="00421437" w:rsidRPr="00FE754E" w:rsidRDefault="00421437" w:rsidP="00AB4B15">
            <w:pPr>
              <w:numPr>
                <w:ilvl w:val="0"/>
                <w:numId w:val="8"/>
              </w:numPr>
              <w:jc w:val="left"/>
              <w:rPr>
                <w:szCs w:val="22"/>
              </w:rPr>
            </w:pPr>
            <w:r w:rsidRPr="00FE754E">
              <w:rPr>
                <w:szCs w:val="22"/>
              </w:rPr>
              <w:t xml:space="preserve">I understood the site, and the language was clear. </w:t>
            </w:r>
          </w:p>
          <w:p w14:paraId="6303CBF5" w14:textId="77777777" w:rsidR="00421437" w:rsidRPr="00FE754E" w:rsidRDefault="00421437" w:rsidP="004E0198">
            <w:pPr>
              <w:jc w:val="left"/>
              <w:rPr>
                <w:i/>
                <w:szCs w:val="22"/>
              </w:rPr>
            </w:pPr>
            <w:r w:rsidRPr="00FE754E">
              <w:rPr>
                <w:i/>
                <w:szCs w:val="22"/>
              </w:rPr>
              <w:t>Consistency</w:t>
            </w:r>
          </w:p>
          <w:p w14:paraId="23B467BF" w14:textId="77777777" w:rsidR="00421437" w:rsidRPr="00FE754E" w:rsidRDefault="00421437" w:rsidP="00AB4B15">
            <w:pPr>
              <w:numPr>
                <w:ilvl w:val="0"/>
                <w:numId w:val="9"/>
              </w:numPr>
              <w:jc w:val="left"/>
              <w:rPr>
                <w:szCs w:val="22"/>
              </w:rPr>
            </w:pPr>
            <w:r w:rsidRPr="00FE754E">
              <w:rPr>
                <w:szCs w:val="22"/>
              </w:rPr>
              <w:t>Island/City Island - Island is mentioned for the first time down towards bottom of main page. Would "proper" users know the distinction - if there is any?</w:t>
            </w:r>
          </w:p>
          <w:p w14:paraId="5AFCD9E2" w14:textId="77777777" w:rsidR="00421437" w:rsidRPr="00FE754E" w:rsidRDefault="00421437" w:rsidP="004E0198">
            <w:pPr>
              <w:jc w:val="left"/>
              <w:rPr>
                <w:szCs w:val="22"/>
              </w:rPr>
            </w:pPr>
            <w:r w:rsidRPr="00FE754E">
              <w:rPr>
                <w:i/>
                <w:szCs w:val="22"/>
              </w:rPr>
              <w:t>Navigation</w:t>
            </w:r>
          </w:p>
          <w:p w14:paraId="313FA897" w14:textId="77777777" w:rsidR="00421437" w:rsidRPr="00FE754E" w:rsidRDefault="00421437" w:rsidP="00AB4B15">
            <w:pPr>
              <w:numPr>
                <w:ilvl w:val="0"/>
                <w:numId w:val="9"/>
              </w:numPr>
              <w:jc w:val="left"/>
              <w:rPr>
                <w:szCs w:val="22"/>
              </w:rPr>
            </w:pPr>
            <w:r w:rsidRPr="00FE754E">
              <w:rPr>
                <w:szCs w:val="22"/>
              </w:rPr>
              <w:t>Seems a bit too busy with the repeat of the Island map in 3D and "flat" (on the LH side), in fact possibly confusing. Only when I looked closer did I realize the shape on the LH side replicate the 3D Map. Is this for accessibility?</w:t>
            </w:r>
          </w:p>
          <w:p w14:paraId="72337B80" w14:textId="77777777" w:rsidR="00421437" w:rsidRPr="00FE754E" w:rsidRDefault="00421437" w:rsidP="00AB4B15">
            <w:pPr>
              <w:numPr>
                <w:ilvl w:val="0"/>
                <w:numId w:val="9"/>
              </w:numPr>
              <w:jc w:val="left"/>
              <w:rPr>
                <w:szCs w:val="22"/>
              </w:rPr>
            </w:pPr>
            <w:r w:rsidRPr="00FE754E">
              <w:rPr>
                <w:szCs w:val="22"/>
              </w:rPr>
              <w:t>I would place the search function higher up.</w:t>
            </w:r>
            <w:r w:rsidRPr="00FE754E">
              <w:rPr>
                <w:szCs w:val="22"/>
              </w:rPr>
              <w:br/>
            </w:r>
          </w:p>
        </w:tc>
      </w:tr>
      <w:tr w:rsidR="00421437" w:rsidRPr="00FE754E" w14:paraId="3D417B41" w14:textId="77777777" w:rsidTr="004E0198">
        <w:trPr>
          <w:cantSplit/>
          <w:trHeight w:val="2127"/>
          <w:tblHeader/>
        </w:trPr>
        <w:tc>
          <w:tcPr>
            <w:tcW w:w="709" w:type="dxa"/>
            <w:shd w:val="clear" w:color="auto" w:fill="F2F2F2"/>
            <w:hideMark/>
          </w:tcPr>
          <w:p w14:paraId="2A29DF21" w14:textId="77777777" w:rsidR="00421437" w:rsidRPr="00FE754E" w:rsidRDefault="00421437" w:rsidP="004E0198">
            <w:pPr>
              <w:rPr>
                <w:szCs w:val="22"/>
              </w:rPr>
            </w:pPr>
            <w:r w:rsidRPr="00FE754E">
              <w:rPr>
                <w:szCs w:val="22"/>
              </w:rPr>
              <w:t>Tanya, 33</w:t>
            </w:r>
          </w:p>
          <w:p w14:paraId="2361C59D" w14:textId="77777777" w:rsidR="00421437" w:rsidRPr="00FE754E" w:rsidRDefault="00421437" w:rsidP="004E0198">
            <w:pPr>
              <w:rPr>
                <w:szCs w:val="22"/>
              </w:rPr>
            </w:pPr>
            <w:r w:rsidRPr="00FE754E">
              <w:rPr>
                <w:szCs w:val="22"/>
              </w:rPr>
              <w:t>(Non-scientist)</w:t>
            </w:r>
          </w:p>
        </w:tc>
        <w:tc>
          <w:tcPr>
            <w:tcW w:w="1134" w:type="dxa"/>
            <w:shd w:val="clear" w:color="auto" w:fill="F2F2F2"/>
            <w:hideMark/>
          </w:tcPr>
          <w:p w14:paraId="78E6DC97" w14:textId="77777777" w:rsidR="00421437" w:rsidRPr="00FE754E" w:rsidRDefault="00421437" w:rsidP="004E0198">
            <w:pPr>
              <w:rPr>
                <w:szCs w:val="22"/>
              </w:rPr>
            </w:pPr>
            <w:r w:rsidRPr="00FE754E">
              <w:rPr>
                <w:szCs w:val="22"/>
              </w:rPr>
              <w:t>16.11.11</w:t>
            </w:r>
          </w:p>
        </w:tc>
        <w:tc>
          <w:tcPr>
            <w:tcW w:w="6478" w:type="dxa"/>
            <w:shd w:val="clear" w:color="auto" w:fill="F2F2F2"/>
            <w:hideMark/>
          </w:tcPr>
          <w:p w14:paraId="4BA994C6" w14:textId="77777777" w:rsidR="00421437" w:rsidRPr="00FE754E" w:rsidRDefault="00421437" w:rsidP="004E0198">
            <w:pPr>
              <w:rPr>
                <w:i/>
                <w:szCs w:val="22"/>
              </w:rPr>
            </w:pPr>
            <w:r w:rsidRPr="00FE754E">
              <w:rPr>
                <w:i/>
                <w:szCs w:val="22"/>
              </w:rPr>
              <w:t>First impressions</w:t>
            </w:r>
          </w:p>
          <w:p w14:paraId="43BD5CCD" w14:textId="77777777" w:rsidR="00421437" w:rsidRPr="00FE754E" w:rsidRDefault="00421437" w:rsidP="00AB4B15">
            <w:pPr>
              <w:numPr>
                <w:ilvl w:val="0"/>
                <w:numId w:val="9"/>
              </w:numPr>
              <w:rPr>
                <w:szCs w:val="22"/>
              </w:rPr>
            </w:pPr>
            <w:r w:rsidRPr="00FE754E">
              <w:rPr>
                <w:szCs w:val="22"/>
              </w:rPr>
              <w:t xml:space="preserve">In the text, I think it would sound better if you referred to the site just as e-science city not the e-science city.  </w:t>
            </w:r>
          </w:p>
          <w:p w14:paraId="529DFB63" w14:textId="77777777" w:rsidR="00421437" w:rsidRPr="00FE754E" w:rsidRDefault="00421437" w:rsidP="00AB4B15">
            <w:pPr>
              <w:numPr>
                <w:ilvl w:val="0"/>
                <w:numId w:val="9"/>
              </w:numPr>
              <w:rPr>
                <w:szCs w:val="22"/>
              </w:rPr>
            </w:pPr>
            <w:r w:rsidRPr="00FE754E">
              <w:rPr>
                <w:szCs w:val="22"/>
              </w:rPr>
              <w:t>I understand the purpose of the site, and it looks interesting.</w:t>
            </w:r>
          </w:p>
          <w:p w14:paraId="11C1F9C8" w14:textId="77777777" w:rsidR="00421437" w:rsidRPr="00FE754E" w:rsidRDefault="00421437" w:rsidP="00AB4B15">
            <w:pPr>
              <w:numPr>
                <w:ilvl w:val="0"/>
                <w:numId w:val="9"/>
              </w:numPr>
              <w:rPr>
                <w:szCs w:val="22"/>
              </w:rPr>
            </w:pPr>
            <w:r w:rsidRPr="00FE754E">
              <w:rPr>
                <w:szCs w:val="22"/>
              </w:rPr>
              <w:t>The target audience would be people who have some exposure to the world of grid computing but are not experts.</w:t>
            </w:r>
          </w:p>
          <w:p w14:paraId="599827F3" w14:textId="77777777" w:rsidR="00421437" w:rsidRPr="00FE754E" w:rsidRDefault="00421437" w:rsidP="00AB4B15">
            <w:pPr>
              <w:numPr>
                <w:ilvl w:val="0"/>
                <w:numId w:val="9"/>
              </w:numPr>
              <w:rPr>
                <w:szCs w:val="22"/>
              </w:rPr>
            </w:pPr>
            <w:r w:rsidRPr="00FE754E">
              <w:rPr>
                <w:szCs w:val="22"/>
              </w:rPr>
              <w:t>The URL is memorable and intuitive. Although I do think people often get URLs with dashes wrong somehow.</w:t>
            </w:r>
          </w:p>
        </w:tc>
      </w:tr>
      <w:tr w:rsidR="00421437" w:rsidRPr="00FE754E" w14:paraId="3AF4F9AE" w14:textId="77777777" w:rsidTr="004E0198">
        <w:trPr>
          <w:cantSplit/>
          <w:trHeight w:val="1770"/>
          <w:tblHeader/>
        </w:trPr>
        <w:tc>
          <w:tcPr>
            <w:tcW w:w="709" w:type="dxa"/>
            <w:shd w:val="clear" w:color="auto" w:fill="F2F2F2"/>
            <w:hideMark/>
          </w:tcPr>
          <w:p w14:paraId="14224E9F" w14:textId="77777777" w:rsidR="00421437" w:rsidRPr="00FE754E" w:rsidRDefault="00421437" w:rsidP="004E0198">
            <w:pPr>
              <w:rPr>
                <w:szCs w:val="22"/>
              </w:rPr>
            </w:pPr>
            <w:proofErr w:type="spellStart"/>
            <w:r w:rsidRPr="00FE754E">
              <w:rPr>
                <w:szCs w:val="22"/>
              </w:rPr>
              <w:t>Kirsty</w:t>
            </w:r>
            <w:proofErr w:type="spellEnd"/>
            <w:r w:rsidRPr="00FE754E">
              <w:rPr>
                <w:szCs w:val="22"/>
              </w:rPr>
              <w:t>, 34, Biologist</w:t>
            </w:r>
          </w:p>
        </w:tc>
        <w:tc>
          <w:tcPr>
            <w:tcW w:w="1134" w:type="dxa"/>
            <w:shd w:val="clear" w:color="auto" w:fill="F2F2F2"/>
            <w:hideMark/>
          </w:tcPr>
          <w:p w14:paraId="032EF3B8" w14:textId="77777777" w:rsidR="00421437" w:rsidRPr="00FE754E" w:rsidRDefault="00421437" w:rsidP="004E0198">
            <w:pPr>
              <w:rPr>
                <w:szCs w:val="22"/>
              </w:rPr>
            </w:pPr>
            <w:r w:rsidRPr="00FE754E">
              <w:rPr>
                <w:szCs w:val="22"/>
              </w:rPr>
              <w:t>21.11.11</w:t>
            </w:r>
          </w:p>
        </w:tc>
        <w:tc>
          <w:tcPr>
            <w:tcW w:w="6478" w:type="dxa"/>
            <w:shd w:val="clear" w:color="auto" w:fill="F2F2F2"/>
            <w:hideMark/>
          </w:tcPr>
          <w:p w14:paraId="3B489809" w14:textId="77777777" w:rsidR="00421437" w:rsidRPr="00FE754E" w:rsidRDefault="00421437" w:rsidP="004E0198">
            <w:pPr>
              <w:rPr>
                <w:i/>
                <w:szCs w:val="22"/>
              </w:rPr>
            </w:pPr>
            <w:r w:rsidRPr="00FE754E">
              <w:rPr>
                <w:i/>
                <w:szCs w:val="22"/>
              </w:rPr>
              <w:t>First impressions</w:t>
            </w:r>
          </w:p>
          <w:p w14:paraId="6AFD61F8" w14:textId="77777777" w:rsidR="00421437" w:rsidRPr="00FE754E" w:rsidRDefault="00421437" w:rsidP="00AB4B15">
            <w:pPr>
              <w:numPr>
                <w:ilvl w:val="0"/>
                <w:numId w:val="15"/>
              </w:numPr>
              <w:rPr>
                <w:szCs w:val="22"/>
              </w:rPr>
            </w:pPr>
            <w:r w:rsidRPr="00FE754E">
              <w:rPr>
                <w:szCs w:val="22"/>
              </w:rPr>
              <w:t>The website looks like it is aimed at ‘young 25-35’ scientists.</w:t>
            </w:r>
          </w:p>
          <w:p w14:paraId="15A449A1" w14:textId="77777777" w:rsidR="00421437" w:rsidRPr="00FE754E" w:rsidRDefault="00421437" w:rsidP="00AB4B15">
            <w:pPr>
              <w:numPr>
                <w:ilvl w:val="0"/>
                <w:numId w:val="10"/>
              </w:numPr>
              <w:rPr>
                <w:szCs w:val="22"/>
              </w:rPr>
            </w:pPr>
            <w:r w:rsidRPr="00FE754E">
              <w:rPr>
                <w:szCs w:val="22"/>
              </w:rPr>
              <w:t xml:space="preserve">The purpose of the site is clear.  </w:t>
            </w:r>
          </w:p>
          <w:p w14:paraId="5AA95391" w14:textId="77777777" w:rsidR="00421437" w:rsidRPr="00FE754E" w:rsidRDefault="00421437" w:rsidP="00AB4B15">
            <w:pPr>
              <w:numPr>
                <w:ilvl w:val="0"/>
                <w:numId w:val="10"/>
              </w:numPr>
              <w:rPr>
                <w:szCs w:val="22"/>
              </w:rPr>
            </w:pPr>
            <w:r w:rsidRPr="00FE754E">
              <w:rPr>
                <w:szCs w:val="22"/>
              </w:rPr>
              <w:t>Graphics are great on all of them.</w:t>
            </w:r>
          </w:p>
          <w:p w14:paraId="2CF7D6B7" w14:textId="77777777" w:rsidR="00421437" w:rsidRPr="00FE754E" w:rsidRDefault="00421437" w:rsidP="00AB4B15">
            <w:pPr>
              <w:numPr>
                <w:ilvl w:val="0"/>
                <w:numId w:val="10"/>
              </w:numPr>
              <w:rPr>
                <w:szCs w:val="22"/>
              </w:rPr>
            </w:pPr>
            <w:r w:rsidRPr="00FE754E">
              <w:rPr>
                <w:szCs w:val="22"/>
              </w:rPr>
              <w:t xml:space="preserve"> The websites are all easy to use and well designed for a new user</w:t>
            </w:r>
          </w:p>
        </w:tc>
      </w:tr>
      <w:tr w:rsidR="00421437" w:rsidRPr="00FE754E" w14:paraId="07EFB73F" w14:textId="77777777" w:rsidTr="004E0198">
        <w:trPr>
          <w:cantSplit/>
          <w:trHeight w:val="56"/>
          <w:tblHeader/>
        </w:trPr>
        <w:tc>
          <w:tcPr>
            <w:tcW w:w="709" w:type="dxa"/>
            <w:shd w:val="clear" w:color="auto" w:fill="F2F2F2"/>
            <w:hideMark/>
          </w:tcPr>
          <w:p w14:paraId="631B61D3" w14:textId="77777777" w:rsidR="00421437" w:rsidRPr="00FE754E" w:rsidRDefault="00421437" w:rsidP="004E0198">
            <w:pPr>
              <w:rPr>
                <w:szCs w:val="22"/>
              </w:rPr>
            </w:pPr>
            <w:r w:rsidRPr="00FE754E">
              <w:rPr>
                <w:szCs w:val="22"/>
              </w:rPr>
              <w:lastRenderedPageBreak/>
              <w:t>Sarah, 30, Chemist</w:t>
            </w:r>
          </w:p>
        </w:tc>
        <w:tc>
          <w:tcPr>
            <w:tcW w:w="1134" w:type="dxa"/>
            <w:shd w:val="clear" w:color="auto" w:fill="F2F2F2"/>
            <w:hideMark/>
          </w:tcPr>
          <w:p w14:paraId="2C84BEC9" w14:textId="77777777" w:rsidR="00421437" w:rsidRPr="00FE754E" w:rsidRDefault="00421437" w:rsidP="004E0198">
            <w:pPr>
              <w:rPr>
                <w:szCs w:val="22"/>
              </w:rPr>
            </w:pPr>
            <w:r w:rsidRPr="00FE754E">
              <w:rPr>
                <w:szCs w:val="22"/>
              </w:rPr>
              <w:t>25.11.11</w:t>
            </w:r>
          </w:p>
        </w:tc>
        <w:tc>
          <w:tcPr>
            <w:tcW w:w="6478" w:type="dxa"/>
            <w:shd w:val="clear" w:color="auto" w:fill="F2F2F2"/>
            <w:hideMark/>
          </w:tcPr>
          <w:p w14:paraId="7B97E468" w14:textId="77777777" w:rsidR="00421437" w:rsidRPr="00FE754E" w:rsidRDefault="00421437" w:rsidP="004E0198">
            <w:pPr>
              <w:rPr>
                <w:i/>
                <w:szCs w:val="22"/>
              </w:rPr>
            </w:pPr>
            <w:r w:rsidRPr="00FE754E">
              <w:rPr>
                <w:i/>
                <w:szCs w:val="22"/>
              </w:rPr>
              <w:t>First impressions</w:t>
            </w:r>
          </w:p>
          <w:p w14:paraId="0D225D40" w14:textId="77777777" w:rsidR="00421437" w:rsidRPr="00FE754E" w:rsidRDefault="00421437" w:rsidP="00AB4B15">
            <w:pPr>
              <w:numPr>
                <w:ilvl w:val="0"/>
                <w:numId w:val="11"/>
              </w:numPr>
              <w:rPr>
                <w:szCs w:val="22"/>
              </w:rPr>
            </w:pPr>
            <w:r w:rsidRPr="00FE754E">
              <w:rPr>
                <w:szCs w:val="22"/>
              </w:rPr>
              <w:t xml:space="preserve">Yes the site is welcoming and inviting however it does look as if it is aimed at a very young readership. I did want to look further but felt it was a little busy maybe a slightly simpler format on the opening page would be better. </w:t>
            </w:r>
          </w:p>
          <w:p w14:paraId="7A601047" w14:textId="77777777" w:rsidR="00421437" w:rsidRPr="00FE754E" w:rsidRDefault="00421437" w:rsidP="004E0198">
            <w:pPr>
              <w:rPr>
                <w:i/>
                <w:szCs w:val="22"/>
              </w:rPr>
            </w:pPr>
            <w:r w:rsidRPr="00FE754E">
              <w:rPr>
                <w:i/>
                <w:szCs w:val="22"/>
              </w:rPr>
              <w:t>Function</w:t>
            </w:r>
          </w:p>
          <w:p w14:paraId="525D5E31" w14:textId="77777777" w:rsidR="00421437" w:rsidRPr="00FE754E" w:rsidRDefault="00421437" w:rsidP="00AB4B15">
            <w:pPr>
              <w:numPr>
                <w:ilvl w:val="0"/>
                <w:numId w:val="11"/>
              </w:numPr>
              <w:rPr>
                <w:szCs w:val="22"/>
              </w:rPr>
            </w:pPr>
            <w:r w:rsidRPr="00FE754E">
              <w:rPr>
                <w:szCs w:val="22"/>
              </w:rPr>
              <w:t xml:space="preserve">The function of the site is to explain grid computing and how it may be useful in different areas of science. </w:t>
            </w:r>
          </w:p>
          <w:p w14:paraId="62F354F1" w14:textId="77777777" w:rsidR="00421437" w:rsidRPr="00FE754E" w:rsidRDefault="00421437" w:rsidP="00AB4B15">
            <w:pPr>
              <w:numPr>
                <w:ilvl w:val="0"/>
                <w:numId w:val="11"/>
              </w:numPr>
              <w:rPr>
                <w:szCs w:val="22"/>
              </w:rPr>
            </w:pPr>
            <w:r w:rsidRPr="00FE754E">
              <w:rPr>
                <w:szCs w:val="22"/>
              </w:rPr>
              <w:t>I assume the aim is to both promote grid computing in order to get volunteers as well as its use as a tool in various disciplines.</w:t>
            </w:r>
          </w:p>
          <w:p w14:paraId="2C0E84E8" w14:textId="77777777" w:rsidR="00421437" w:rsidRPr="00FE754E" w:rsidRDefault="00421437" w:rsidP="00AB4B15">
            <w:pPr>
              <w:numPr>
                <w:ilvl w:val="0"/>
                <w:numId w:val="11"/>
              </w:numPr>
              <w:rPr>
                <w:szCs w:val="22"/>
              </w:rPr>
            </w:pPr>
            <w:r w:rsidRPr="00FE754E">
              <w:rPr>
                <w:szCs w:val="22"/>
              </w:rPr>
              <w:t xml:space="preserve">I don’t know if this is an issue but the URL reminds me of the science city initiatives that run across the UK. Science city is a term that is widely used across the UK (Newcastle, Bristol Birmingham etc. (Google “science city”) and involves academic-industrial partnerships to further science and technology.  </w:t>
            </w:r>
          </w:p>
          <w:p w14:paraId="440D8C93" w14:textId="77777777" w:rsidR="00421437" w:rsidRPr="00FE754E" w:rsidRDefault="00421437" w:rsidP="004E0198">
            <w:pPr>
              <w:rPr>
                <w:i/>
                <w:szCs w:val="22"/>
              </w:rPr>
            </w:pPr>
            <w:r w:rsidRPr="00FE754E">
              <w:rPr>
                <w:i/>
                <w:szCs w:val="22"/>
              </w:rPr>
              <w:t>Design and content</w:t>
            </w:r>
          </w:p>
          <w:p w14:paraId="56D6CA81" w14:textId="77777777" w:rsidR="00421437" w:rsidRPr="00FE754E" w:rsidRDefault="00421437" w:rsidP="00AB4B15">
            <w:pPr>
              <w:numPr>
                <w:ilvl w:val="0"/>
                <w:numId w:val="13"/>
              </w:numPr>
              <w:jc w:val="left"/>
              <w:rPr>
                <w:szCs w:val="22"/>
              </w:rPr>
            </w:pPr>
            <w:r w:rsidRPr="00FE754E">
              <w:rPr>
                <w:szCs w:val="22"/>
              </w:rPr>
              <w:t xml:space="preserve">I think a simpler design would be beneficial. Colours are good. </w:t>
            </w:r>
          </w:p>
          <w:p w14:paraId="09238E4F" w14:textId="77777777" w:rsidR="00421437" w:rsidRPr="00FE754E" w:rsidRDefault="00421437" w:rsidP="00AB4B15">
            <w:pPr>
              <w:numPr>
                <w:ilvl w:val="0"/>
                <w:numId w:val="12"/>
              </w:numPr>
              <w:jc w:val="left"/>
              <w:rPr>
                <w:szCs w:val="22"/>
              </w:rPr>
            </w:pPr>
            <w:r w:rsidRPr="00FE754E">
              <w:rPr>
                <w:szCs w:val="22"/>
              </w:rPr>
              <w:t>The content is clear and engaging. It is informative and concise.</w:t>
            </w:r>
          </w:p>
          <w:p w14:paraId="34171F34" w14:textId="77777777" w:rsidR="00421437" w:rsidRPr="00FE754E" w:rsidRDefault="00421437" w:rsidP="00AB4B15">
            <w:pPr>
              <w:numPr>
                <w:ilvl w:val="0"/>
                <w:numId w:val="12"/>
              </w:numPr>
              <w:jc w:val="left"/>
              <w:rPr>
                <w:szCs w:val="22"/>
              </w:rPr>
            </w:pPr>
            <w:r w:rsidRPr="00FE754E">
              <w:rPr>
                <w:szCs w:val="22"/>
              </w:rPr>
              <w:t xml:space="preserve">However I think the text could be presented in a better way to make me want to read e.g. making better use of space (on a couple of the pages there is a lot of white space) and emphasising key points. </w:t>
            </w:r>
          </w:p>
          <w:p w14:paraId="7614D1B3" w14:textId="77777777" w:rsidR="00421437" w:rsidRPr="00FE754E" w:rsidRDefault="00421437" w:rsidP="00AB4B15">
            <w:pPr>
              <w:numPr>
                <w:ilvl w:val="0"/>
                <w:numId w:val="12"/>
              </w:numPr>
              <w:jc w:val="left"/>
              <w:rPr>
                <w:szCs w:val="22"/>
              </w:rPr>
            </w:pPr>
            <w:r w:rsidRPr="00FE754E">
              <w:rPr>
                <w:szCs w:val="22"/>
              </w:rPr>
              <w:t>The relevance of the graphics again is dependent on the age of the target readership.</w:t>
            </w:r>
          </w:p>
          <w:p w14:paraId="17BDA8A1" w14:textId="77777777" w:rsidR="00421437" w:rsidRPr="00FE754E" w:rsidRDefault="00421437" w:rsidP="004E0198">
            <w:pPr>
              <w:rPr>
                <w:szCs w:val="22"/>
              </w:rPr>
            </w:pPr>
            <w:r w:rsidRPr="00FE754E">
              <w:rPr>
                <w:szCs w:val="22"/>
              </w:rPr>
              <w:t>Navigation.</w:t>
            </w:r>
          </w:p>
          <w:p w14:paraId="61FAF1D7" w14:textId="77777777" w:rsidR="00421437" w:rsidRPr="00FE754E" w:rsidRDefault="00421437" w:rsidP="00AB4B15">
            <w:pPr>
              <w:numPr>
                <w:ilvl w:val="0"/>
                <w:numId w:val="14"/>
              </w:numPr>
              <w:rPr>
                <w:szCs w:val="22"/>
              </w:rPr>
            </w:pPr>
            <w:r w:rsidRPr="00FE754E">
              <w:rPr>
                <w:szCs w:val="22"/>
              </w:rPr>
              <w:t xml:space="preserve">No problem navigating in general. </w:t>
            </w:r>
          </w:p>
          <w:p w14:paraId="731CBEA3" w14:textId="77777777" w:rsidR="00421437" w:rsidRPr="00FE754E" w:rsidRDefault="00421437" w:rsidP="00AB4B15">
            <w:pPr>
              <w:numPr>
                <w:ilvl w:val="0"/>
                <w:numId w:val="14"/>
              </w:numPr>
              <w:rPr>
                <w:szCs w:val="22"/>
              </w:rPr>
            </w:pPr>
            <w:r w:rsidRPr="00FE754E">
              <w:rPr>
                <w:szCs w:val="22"/>
              </w:rPr>
              <w:t xml:space="preserve">No broken links that I noticed. </w:t>
            </w:r>
          </w:p>
          <w:p w14:paraId="30CA64E2" w14:textId="77777777" w:rsidR="00421437" w:rsidRPr="00FE754E" w:rsidRDefault="00421437" w:rsidP="00AB4B15">
            <w:pPr>
              <w:numPr>
                <w:ilvl w:val="0"/>
                <w:numId w:val="14"/>
              </w:numPr>
              <w:rPr>
                <w:szCs w:val="22"/>
              </w:rPr>
            </w:pPr>
            <w:r w:rsidRPr="00FE754E">
              <w:rPr>
                <w:szCs w:val="22"/>
              </w:rPr>
              <w:t xml:space="preserve">I didn’t quite get the graphic with the orange squares each one linking to multimedia, people, news etc. </w:t>
            </w:r>
          </w:p>
          <w:p w14:paraId="5F8CFAB5" w14:textId="77777777" w:rsidR="00421437" w:rsidRPr="00FE754E" w:rsidRDefault="00421437" w:rsidP="00AB4B15">
            <w:pPr>
              <w:numPr>
                <w:ilvl w:val="0"/>
                <w:numId w:val="14"/>
              </w:numPr>
              <w:rPr>
                <w:szCs w:val="22"/>
              </w:rPr>
            </w:pPr>
            <w:r w:rsidRPr="00FE754E">
              <w:rPr>
                <w:szCs w:val="22"/>
              </w:rPr>
              <w:t xml:space="preserve">The search box should be more obvious (top right, it is currently bottom left of the page). </w:t>
            </w:r>
          </w:p>
          <w:p w14:paraId="3E7ACBF8" w14:textId="77777777" w:rsidR="00421437" w:rsidRPr="00FE754E" w:rsidRDefault="00421437" w:rsidP="00AB4B15">
            <w:pPr>
              <w:numPr>
                <w:ilvl w:val="0"/>
                <w:numId w:val="14"/>
              </w:numPr>
              <w:jc w:val="left"/>
              <w:rPr>
                <w:szCs w:val="22"/>
              </w:rPr>
            </w:pPr>
            <w:r w:rsidRPr="00FE754E">
              <w:rPr>
                <w:szCs w:val="22"/>
              </w:rPr>
              <w:t>I learned about grid computing… not something I know much about!!!</w:t>
            </w:r>
            <w:r w:rsidRPr="00FE754E">
              <w:rPr>
                <w:szCs w:val="22"/>
              </w:rPr>
              <w:br/>
            </w:r>
            <w:r w:rsidRPr="00FE754E">
              <w:rPr>
                <w:szCs w:val="22"/>
              </w:rPr>
              <w:br/>
            </w:r>
          </w:p>
        </w:tc>
      </w:tr>
      <w:tr w:rsidR="00421437" w:rsidRPr="00BD383B" w14:paraId="15C8FC46" w14:textId="77777777" w:rsidTr="004E0198">
        <w:trPr>
          <w:cantSplit/>
          <w:trHeight w:val="993"/>
          <w:tblHeader/>
        </w:trPr>
        <w:tc>
          <w:tcPr>
            <w:tcW w:w="709" w:type="dxa"/>
            <w:shd w:val="clear" w:color="auto" w:fill="F2F2F2"/>
            <w:hideMark/>
          </w:tcPr>
          <w:p w14:paraId="1255B0AD" w14:textId="77777777" w:rsidR="00421437" w:rsidRPr="00BD383B" w:rsidRDefault="00421437" w:rsidP="004E0198">
            <w:pPr>
              <w:rPr>
                <w:szCs w:val="22"/>
              </w:rPr>
            </w:pPr>
            <w:r w:rsidRPr="00BD383B">
              <w:rPr>
                <w:szCs w:val="22"/>
              </w:rPr>
              <w:lastRenderedPageBreak/>
              <w:t>Ashley, 26, Biologist</w:t>
            </w:r>
          </w:p>
        </w:tc>
        <w:tc>
          <w:tcPr>
            <w:tcW w:w="1134" w:type="dxa"/>
            <w:shd w:val="clear" w:color="auto" w:fill="F2F2F2"/>
            <w:hideMark/>
          </w:tcPr>
          <w:p w14:paraId="7C678694" w14:textId="77777777" w:rsidR="00421437" w:rsidRPr="00BD383B" w:rsidRDefault="00421437" w:rsidP="004E0198">
            <w:pPr>
              <w:rPr>
                <w:szCs w:val="22"/>
              </w:rPr>
            </w:pPr>
            <w:r w:rsidRPr="00BD383B">
              <w:rPr>
                <w:szCs w:val="22"/>
              </w:rPr>
              <w:t>1.12.11</w:t>
            </w:r>
          </w:p>
        </w:tc>
        <w:tc>
          <w:tcPr>
            <w:tcW w:w="6478" w:type="dxa"/>
            <w:shd w:val="clear" w:color="auto" w:fill="F2F2F2"/>
            <w:hideMark/>
          </w:tcPr>
          <w:p w14:paraId="2AA2E2A3" w14:textId="77777777" w:rsidR="00421437" w:rsidRPr="00BD383B" w:rsidRDefault="00421437" w:rsidP="004E0198">
            <w:pPr>
              <w:rPr>
                <w:i/>
                <w:szCs w:val="22"/>
              </w:rPr>
            </w:pPr>
            <w:r w:rsidRPr="00BD383B">
              <w:rPr>
                <w:i/>
                <w:szCs w:val="22"/>
              </w:rPr>
              <w:t>First impressions</w:t>
            </w:r>
          </w:p>
          <w:p w14:paraId="45DD5F41" w14:textId="77777777" w:rsidR="00421437" w:rsidRPr="00BD383B" w:rsidRDefault="00421437" w:rsidP="00AB4B15">
            <w:pPr>
              <w:numPr>
                <w:ilvl w:val="0"/>
                <w:numId w:val="16"/>
              </w:numPr>
              <w:jc w:val="left"/>
              <w:rPr>
                <w:szCs w:val="22"/>
              </w:rPr>
            </w:pPr>
            <w:r w:rsidRPr="00BD383B">
              <w:rPr>
                <w:szCs w:val="22"/>
              </w:rPr>
              <w:t xml:space="preserve">"Very easy to navigate through the pages and to choose to look at the subjects you are interested in. Very minor thing but the second sentence on your e-Science page doesn’t seem quite right to me, </w:t>
            </w:r>
          </w:p>
          <w:p w14:paraId="589C2ADC" w14:textId="77777777" w:rsidR="00421437" w:rsidRPr="00BD383B" w:rsidRDefault="00421437" w:rsidP="00AB4B15">
            <w:pPr>
              <w:numPr>
                <w:ilvl w:val="0"/>
                <w:numId w:val="16"/>
              </w:numPr>
              <w:jc w:val="left"/>
              <w:rPr>
                <w:szCs w:val="22"/>
              </w:rPr>
            </w:pPr>
            <w:r w:rsidRPr="00BD383B">
              <w:rPr>
                <w:szCs w:val="22"/>
              </w:rPr>
              <w:t xml:space="preserve">I like the virtual aspect of it, as with this interface I do think it’s much more interesting than just having things written down with a few random illustrations on a webpage. </w:t>
            </w:r>
          </w:p>
          <w:p w14:paraId="7A25297D" w14:textId="77777777" w:rsidR="00421437" w:rsidRPr="00BD383B" w:rsidRDefault="00421437" w:rsidP="00AB4B15">
            <w:pPr>
              <w:numPr>
                <w:ilvl w:val="0"/>
                <w:numId w:val="16"/>
              </w:numPr>
              <w:jc w:val="left"/>
              <w:rPr>
                <w:szCs w:val="22"/>
              </w:rPr>
            </w:pPr>
            <w:r w:rsidRPr="00BD383B">
              <w:rPr>
                <w:szCs w:val="22"/>
              </w:rPr>
              <w:t>Another small point, the map with the orange squares I think could do with a title or annotation (and also</w:t>
            </w:r>
            <w:r w:rsidRPr="00BD383B">
              <w:rPr>
                <w:szCs w:val="22"/>
              </w:rPr>
              <w:br/>
              <w:t xml:space="preserve">the main map on the opening page), so that you can see what the squares are and what the animation is, because otherwise you have to put your cursor over it to understand it's a navigator tool. </w:t>
            </w:r>
          </w:p>
          <w:p w14:paraId="7EB58C01" w14:textId="77777777" w:rsidR="00421437" w:rsidRPr="00BD383B" w:rsidRDefault="00421437" w:rsidP="00AB4B15">
            <w:pPr>
              <w:numPr>
                <w:ilvl w:val="0"/>
                <w:numId w:val="16"/>
              </w:numPr>
              <w:jc w:val="left"/>
              <w:rPr>
                <w:szCs w:val="22"/>
              </w:rPr>
            </w:pPr>
            <w:r w:rsidRPr="00BD383B">
              <w:rPr>
                <w:szCs w:val="22"/>
              </w:rPr>
              <w:t>I also think the balance of text and illustration is nice.</w:t>
            </w:r>
          </w:p>
        </w:tc>
      </w:tr>
      <w:tr w:rsidR="00421437" w:rsidRPr="00BD383B" w14:paraId="65764E56" w14:textId="77777777" w:rsidTr="004E0198">
        <w:trPr>
          <w:cantSplit/>
          <w:trHeight w:val="480"/>
          <w:tblHeader/>
        </w:trPr>
        <w:tc>
          <w:tcPr>
            <w:tcW w:w="709" w:type="dxa"/>
            <w:shd w:val="clear" w:color="auto" w:fill="F2F2F2"/>
            <w:hideMark/>
          </w:tcPr>
          <w:p w14:paraId="5A82D149" w14:textId="77777777" w:rsidR="00421437" w:rsidRPr="00BD383B" w:rsidRDefault="00421437" w:rsidP="004E0198">
            <w:pPr>
              <w:rPr>
                <w:szCs w:val="22"/>
              </w:rPr>
            </w:pPr>
            <w:r w:rsidRPr="00BD383B">
              <w:rPr>
                <w:szCs w:val="22"/>
              </w:rPr>
              <w:t xml:space="preserve">Judy, 32, Biologist </w:t>
            </w:r>
          </w:p>
        </w:tc>
        <w:tc>
          <w:tcPr>
            <w:tcW w:w="1134" w:type="dxa"/>
            <w:shd w:val="clear" w:color="auto" w:fill="F2F2F2"/>
            <w:hideMark/>
          </w:tcPr>
          <w:p w14:paraId="67A3BEC6" w14:textId="77777777" w:rsidR="00421437" w:rsidRPr="00BD383B" w:rsidRDefault="00421437" w:rsidP="004E0198">
            <w:pPr>
              <w:rPr>
                <w:szCs w:val="22"/>
              </w:rPr>
            </w:pPr>
            <w:r w:rsidRPr="00BD383B">
              <w:rPr>
                <w:szCs w:val="22"/>
              </w:rPr>
              <w:t>1.12.11</w:t>
            </w:r>
          </w:p>
        </w:tc>
        <w:tc>
          <w:tcPr>
            <w:tcW w:w="6478" w:type="dxa"/>
            <w:shd w:val="clear" w:color="auto" w:fill="F2F2F2"/>
            <w:hideMark/>
          </w:tcPr>
          <w:p w14:paraId="0FDAA94B" w14:textId="77777777" w:rsidR="00421437" w:rsidRPr="00BD383B" w:rsidRDefault="00421437" w:rsidP="004E0198">
            <w:pPr>
              <w:rPr>
                <w:i/>
                <w:szCs w:val="22"/>
              </w:rPr>
            </w:pPr>
            <w:r w:rsidRPr="00BD383B">
              <w:rPr>
                <w:i/>
                <w:szCs w:val="22"/>
              </w:rPr>
              <w:t>First impressions</w:t>
            </w:r>
          </w:p>
          <w:p w14:paraId="529D6348" w14:textId="77777777" w:rsidR="00421437" w:rsidRPr="00BD383B" w:rsidRDefault="00421437" w:rsidP="00AB4B15">
            <w:pPr>
              <w:numPr>
                <w:ilvl w:val="0"/>
                <w:numId w:val="17"/>
              </w:numPr>
              <w:rPr>
                <w:szCs w:val="22"/>
              </w:rPr>
            </w:pPr>
            <w:r w:rsidRPr="00BD383B">
              <w:rPr>
                <w:szCs w:val="22"/>
              </w:rPr>
              <w:t xml:space="preserve">I really like the site; very clear and engaging. </w:t>
            </w:r>
          </w:p>
          <w:p w14:paraId="7AF6B478" w14:textId="77777777" w:rsidR="00421437" w:rsidRPr="00BD383B" w:rsidRDefault="00421437" w:rsidP="00AB4B15">
            <w:pPr>
              <w:numPr>
                <w:ilvl w:val="0"/>
                <w:numId w:val="17"/>
              </w:numPr>
              <w:rPr>
                <w:szCs w:val="22"/>
              </w:rPr>
            </w:pPr>
            <w:r w:rsidRPr="00BD383B">
              <w:rPr>
                <w:szCs w:val="22"/>
              </w:rPr>
              <w:t>She also said there seems to be three different navigation</w:t>
            </w:r>
            <w:r w:rsidRPr="00BD383B">
              <w:rPr>
                <w:szCs w:val="22"/>
              </w:rPr>
              <w:br/>
              <w:t xml:space="preserve">tools on the opening page </w:t>
            </w:r>
          </w:p>
        </w:tc>
      </w:tr>
    </w:tbl>
    <w:p w14:paraId="16FE854E" w14:textId="173C3CAC" w:rsidR="003E42E6" w:rsidRDefault="003E42E6" w:rsidP="003E42E6">
      <w:pPr>
        <w:rPr>
          <w:rFonts w:ascii="Times New Roman Bold" w:eastAsia="Cambria" w:hAnsi="Times New Roman Bold" w:cs="Calibri"/>
          <w:b/>
          <w:sz w:val="24"/>
          <w:lang w:val="en-US" w:eastAsia="en-US"/>
        </w:rPr>
      </w:pPr>
    </w:p>
    <w:p w14:paraId="1BC30D66" w14:textId="77777777" w:rsidR="00421437" w:rsidRDefault="00421437" w:rsidP="003E42E6">
      <w:pPr>
        <w:rPr>
          <w:rFonts w:ascii="Times New Roman Bold" w:eastAsia="Cambria" w:hAnsi="Times New Roman Bold" w:cs="Calibri"/>
          <w:b/>
          <w:sz w:val="24"/>
          <w:lang w:val="en-US" w:eastAsia="en-US"/>
        </w:rPr>
      </w:pPr>
    </w:p>
    <w:p w14:paraId="24E5BCA7" w14:textId="1A3AAF46" w:rsidR="00421437" w:rsidRDefault="00AB4B15" w:rsidP="00AB4B15">
      <w:pPr>
        <w:pStyle w:val="Heading2"/>
        <w:rPr>
          <w:rFonts w:eastAsia="Cambria"/>
          <w:lang w:eastAsia="en-US"/>
        </w:rPr>
      </w:pPr>
      <w:bookmarkStart w:id="78" w:name="_Toc333497914"/>
      <w:r w:rsidRPr="00AB4B15">
        <w:rPr>
          <w:rFonts w:eastAsia="Cambria"/>
          <w:lang w:val="en-GB" w:eastAsia="en-US"/>
        </w:rPr>
        <w:t>Feedback from Interview candidates</w:t>
      </w:r>
      <w:bookmarkEnd w:id="78"/>
    </w:p>
    <w:p w14:paraId="1C8307CB" w14:textId="77777777" w:rsidR="00421437" w:rsidRPr="00A50033" w:rsidRDefault="00421437" w:rsidP="003E42E6">
      <w:pPr>
        <w:rPr>
          <w:rFonts w:ascii="Times New Roman Bold" w:eastAsia="Cambria" w:hAnsi="Times New Roman Bold" w:cs="Calibri"/>
          <w:b/>
          <w:sz w:val="24"/>
          <w:lang w:val="en-US" w:eastAsia="en-US"/>
        </w:rPr>
      </w:pPr>
    </w:p>
    <w:p w14:paraId="11073DF6" w14:textId="77777777" w:rsidR="000D69D8" w:rsidRPr="000D69D8" w:rsidRDefault="000D69D8" w:rsidP="000D69D8">
      <w:pPr>
        <w:rPr>
          <w:b/>
        </w:rPr>
      </w:pPr>
    </w:p>
    <w:p w14:paraId="0C3A207C" w14:textId="77777777" w:rsidR="000D69D8" w:rsidRPr="000D69D8" w:rsidRDefault="000D69D8" w:rsidP="00AB4B15">
      <w:pPr>
        <w:pStyle w:val="ListParagraph"/>
        <w:numPr>
          <w:ilvl w:val="0"/>
          <w:numId w:val="39"/>
        </w:numPr>
        <w:rPr>
          <w:rFonts w:ascii="Times New Roman" w:hAnsi="Times New Roman"/>
          <w:i/>
        </w:rPr>
      </w:pPr>
      <w:r w:rsidRPr="000D69D8">
        <w:rPr>
          <w:rFonts w:ascii="Times New Roman" w:hAnsi="Times New Roman"/>
          <w:i/>
        </w:rPr>
        <w:t>“Without reading the website, it looks like a young person’s website. Very friendly and inviting for 12-16 year old age group.”</w:t>
      </w:r>
    </w:p>
    <w:p w14:paraId="5DE0B831" w14:textId="77777777" w:rsidR="000D69D8" w:rsidRPr="000D69D8" w:rsidRDefault="000D69D8" w:rsidP="000D69D8">
      <w:pPr>
        <w:rPr>
          <w:i/>
        </w:rPr>
      </w:pPr>
    </w:p>
    <w:p w14:paraId="2CFCF7F6" w14:textId="338147D9" w:rsidR="000D69D8" w:rsidRPr="000D69D8" w:rsidRDefault="000D69D8" w:rsidP="00AB4B15">
      <w:pPr>
        <w:pStyle w:val="ListParagraph"/>
        <w:numPr>
          <w:ilvl w:val="0"/>
          <w:numId w:val="39"/>
        </w:numPr>
        <w:rPr>
          <w:rFonts w:ascii="Times New Roman" w:hAnsi="Times New Roman"/>
          <w:i/>
        </w:rPr>
      </w:pPr>
      <w:r w:rsidRPr="000D69D8">
        <w:rPr>
          <w:rFonts w:ascii="Times New Roman" w:hAnsi="Times New Roman"/>
          <w:i/>
        </w:rPr>
        <w:t xml:space="preserve">“It looks like Sims. Looks like </w:t>
      </w:r>
      <w:r>
        <w:rPr>
          <w:rFonts w:ascii="Times New Roman" w:hAnsi="Times New Roman"/>
          <w:i/>
        </w:rPr>
        <w:t xml:space="preserve">it’s </w:t>
      </w:r>
      <w:r w:rsidRPr="000D69D8">
        <w:rPr>
          <w:rFonts w:ascii="Times New Roman" w:hAnsi="Times New Roman"/>
          <w:i/>
        </w:rPr>
        <w:t>for teens/20s something.”</w:t>
      </w:r>
    </w:p>
    <w:p w14:paraId="110727FD" w14:textId="77777777" w:rsidR="000D69D8" w:rsidRPr="000D69D8" w:rsidRDefault="000D69D8" w:rsidP="000D69D8">
      <w:pPr>
        <w:rPr>
          <w:i/>
        </w:rPr>
      </w:pPr>
    </w:p>
    <w:p w14:paraId="6EF49652" w14:textId="7FC153B5" w:rsidR="00FA72B4" w:rsidRPr="000D69D8" w:rsidRDefault="000D69D8" w:rsidP="00AB4B15">
      <w:pPr>
        <w:pStyle w:val="ListParagraph"/>
        <w:numPr>
          <w:ilvl w:val="0"/>
          <w:numId w:val="39"/>
        </w:numPr>
        <w:rPr>
          <w:rFonts w:ascii="Times New Roman" w:hAnsi="Times New Roman"/>
          <w:i/>
        </w:rPr>
      </w:pPr>
      <w:r w:rsidRPr="000D69D8">
        <w:rPr>
          <w:rFonts w:ascii="Times New Roman" w:hAnsi="Times New Roman"/>
          <w:i/>
        </w:rPr>
        <w:t>“Aimed at people who don’t know anything about what they do. It looks fairly accessible. Would prefer images as cartoons aren’t ‘real’ as it’s a figment of people’s imagination.”</w:t>
      </w:r>
    </w:p>
    <w:p w14:paraId="150D5441" w14:textId="77777777" w:rsidR="0091752F" w:rsidRDefault="0091752F" w:rsidP="003E42E6"/>
    <w:p w14:paraId="3B660187" w14:textId="77777777" w:rsidR="0091752F" w:rsidRDefault="0091752F" w:rsidP="003E42E6"/>
    <w:p w14:paraId="53556F8F" w14:textId="77777777" w:rsidR="0091752F" w:rsidRDefault="0091752F" w:rsidP="003E42E6"/>
    <w:p w14:paraId="2F6439C4" w14:textId="77777777" w:rsidR="0091752F" w:rsidRDefault="0091752F" w:rsidP="003E42E6"/>
    <w:p w14:paraId="0FA5A0C9" w14:textId="77777777" w:rsidR="0091752F" w:rsidRDefault="0091752F" w:rsidP="003E42E6"/>
    <w:p w14:paraId="6015FEB5" w14:textId="77777777" w:rsidR="0091752F" w:rsidRDefault="0091752F" w:rsidP="003E42E6"/>
    <w:p w14:paraId="3837BDE0" w14:textId="77777777" w:rsidR="003E42E6" w:rsidRPr="00035F4E" w:rsidRDefault="003E42E6" w:rsidP="003E42E6">
      <w:pPr>
        <w:rPr>
          <w:b/>
          <w:sz w:val="28"/>
        </w:rPr>
      </w:pPr>
    </w:p>
    <w:p w14:paraId="3E6C046A" w14:textId="2CEC3A8F" w:rsidR="0091752F" w:rsidRPr="00AB4B15" w:rsidRDefault="00AB4B15" w:rsidP="00AB4B15">
      <w:pPr>
        <w:pStyle w:val="Heading2"/>
      </w:pPr>
      <w:bookmarkStart w:id="79" w:name="_Toc333497915"/>
      <w:r w:rsidRPr="00AB4B15">
        <w:lastRenderedPageBreak/>
        <w:t>What do you think of GridCafe? Survey 2012</w:t>
      </w:r>
      <w:bookmarkEnd w:id="79"/>
    </w:p>
    <w:p w14:paraId="2DA74211" w14:textId="77777777" w:rsidR="00495F89" w:rsidRPr="00630598" w:rsidRDefault="00495F89" w:rsidP="00495F89">
      <w:pPr>
        <w:widowControl w:val="0"/>
        <w:suppressAutoHyphens w:val="0"/>
        <w:autoSpaceDE w:val="0"/>
        <w:autoSpaceDN w:val="0"/>
        <w:adjustRightInd w:val="0"/>
        <w:spacing w:before="0" w:after="0"/>
        <w:jc w:val="left"/>
        <w:rPr>
          <w:rFonts w:ascii="Arial" w:eastAsia="Cambria" w:hAnsi="Arial" w:cs="Arial"/>
          <w:sz w:val="24"/>
          <w:lang w:val="en-US" w:eastAsia="en-US"/>
        </w:rPr>
      </w:pPr>
    </w:p>
    <w:p w14:paraId="049E483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We are always looking to improve our website (</w:t>
      </w:r>
      <w:hyperlink r:id="rId18" w:history="1">
        <w:r w:rsidRPr="0091752F">
          <w:rPr>
            <w:rFonts w:ascii="Arial" w:eastAsia="Cambria" w:hAnsi="Arial" w:cs="Arial"/>
            <w:color w:val="0000CA"/>
            <w:sz w:val="20"/>
            <w:szCs w:val="20"/>
            <w:u w:val="single" w:color="0000CA"/>
            <w:lang w:val="en-US" w:eastAsia="en-US"/>
          </w:rPr>
          <w:t>www.gridcafe.org</w:t>
        </w:r>
      </w:hyperlink>
      <w:r w:rsidRPr="0091752F">
        <w:rPr>
          <w:rFonts w:ascii="Arial" w:eastAsia="Cambria" w:hAnsi="Arial" w:cs="Arial"/>
          <w:sz w:val="20"/>
          <w:szCs w:val="20"/>
          <w:lang w:val="en-US" w:eastAsia="en-US"/>
        </w:rPr>
        <w:t xml:space="preserve">). Please help us by contributing to a short two minute website appraisal. You could win an e-ScienceTalk laptop case. </w:t>
      </w:r>
    </w:p>
    <w:p w14:paraId="4744344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E955AC9"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 xml:space="preserve">We appreciate your effort in completing this survey, which will provide vital information for us as we work to improve our services to our members and users. Thanks very much for your time! </w:t>
      </w:r>
    </w:p>
    <w:p w14:paraId="62C89B3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B02A0E"/>
          <w:sz w:val="20"/>
          <w:szCs w:val="20"/>
          <w:lang w:val="en-US" w:eastAsia="en-US"/>
        </w:rPr>
      </w:pPr>
      <w:r w:rsidRPr="0091752F">
        <w:rPr>
          <w:rFonts w:ascii="Arial" w:eastAsia="Cambria" w:hAnsi="Arial" w:cs="Arial"/>
          <w:color w:val="B02A0E"/>
          <w:sz w:val="20"/>
          <w:szCs w:val="20"/>
          <w:lang w:val="en-US" w:eastAsia="en-US"/>
        </w:rPr>
        <w:t>* Required</w:t>
      </w:r>
    </w:p>
    <w:p w14:paraId="44F6C69F"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4A2EAC7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 xml:space="preserve">Did you find what you were looking for on our website today? </w:t>
      </w:r>
      <w:r w:rsidRPr="0091752F">
        <w:rPr>
          <w:rFonts w:ascii="Arial" w:eastAsia="Cambria" w:hAnsi="Arial" w:cs="Arial"/>
          <w:b/>
          <w:bCs/>
          <w:color w:val="B02A0E"/>
          <w:sz w:val="20"/>
          <w:szCs w:val="20"/>
          <w:lang w:val="en-US" w:eastAsia="en-US"/>
        </w:rPr>
        <w:t>*</w:t>
      </w:r>
    </w:p>
    <w:p w14:paraId="7B9AF784"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03167C31" w14:textId="77777777" w:rsidR="00495F89" w:rsidRPr="0091752F" w:rsidRDefault="00495F89" w:rsidP="00AB4B15">
      <w:pPr>
        <w:widowControl w:val="0"/>
        <w:numPr>
          <w:ilvl w:val="0"/>
          <w:numId w:val="23"/>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Yes</w:t>
      </w:r>
    </w:p>
    <w:p w14:paraId="10A71362" w14:textId="77777777" w:rsidR="00495F89" w:rsidRPr="0091752F" w:rsidRDefault="00495F89" w:rsidP="00AB4B15">
      <w:pPr>
        <w:widowControl w:val="0"/>
        <w:numPr>
          <w:ilvl w:val="0"/>
          <w:numId w:val="23"/>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No</w:t>
      </w:r>
    </w:p>
    <w:p w14:paraId="749F573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FE0D35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If no, what was missing from the site?</w:t>
      </w:r>
    </w:p>
    <w:p w14:paraId="0F1755B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0D411DE9"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6253CDA"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Did the information lead you to other sources that were useful?</w:t>
      </w:r>
    </w:p>
    <w:p w14:paraId="2D9C3C6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5DC71B8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3A77120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 xml:space="preserve">What is your main reason for visiting the </w:t>
      </w:r>
      <w:proofErr w:type="spellStart"/>
      <w:r w:rsidRPr="0091752F">
        <w:rPr>
          <w:rFonts w:ascii="Arial" w:eastAsia="Cambria" w:hAnsi="Arial" w:cs="Arial"/>
          <w:b/>
          <w:bCs/>
          <w:sz w:val="20"/>
          <w:szCs w:val="20"/>
          <w:lang w:val="en-US" w:eastAsia="en-US"/>
        </w:rPr>
        <w:t>GridCafe</w:t>
      </w:r>
      <w:proofErr w:type="spellEnd"/>
      <w:r w:rsidRPr="0091752F">
        <w:rPr>
          <w:rFonts w:ascii="Arial" w:eastAsia="Cambria" w:hAnsi="Arial" w:cs="Arial"/>
          <w:b/>
          <w:bCs/>
          <w:sz w:val="20"/>
          <w:szCs w:val="20"/>
          <w:lang w:val="en-US" w:eastAsia="en-US"/>
        </w:rPr>
        <w:t xml:space="preserve"> website? </w:t>
      </w:r>
      <w:r w:rsidRPr="0091752F">
        <w:rPr>
          <w:rFonts w:ascii="Arial" w:eastAsia="Cambria" w:hAnsi="Arial" w:cs="Arial"/>
          <w:b/>
          <w:bCs/>
          <w:color w:val="B02A0E"/>
          <w:sz w:val="20"/>
          <w:szCs w:val="20"/>
          <w:lang w:val="en-US" w:eastAsia="en-US"/>
        </w:rPr>
        <w:t>*</w:t>
      </w:r>
    </w:p>
    <w:p w14:paraId="04FAB10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2065BB93"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learn what grid computing is</w:t>
      </w:r>
    </w:p>
    <w:p w14:paraId="79D9B710"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find grid-related projects</w:t>
      </w:r>
    </w:p>
    <w:p w14:paraId="3050D7A6"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read about people that use the grid</w:t>
      </w:r>
    </w:p>
    <w:p w14:paraId="286DD871"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read about debated issues in grid computing</w:t>
      </w:r>
    </w:p>
    <w:p w14:paraId="1915386D"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To find games and podcasts about grid computing</w:t>
      </w:r>
    </w:p>
    <w:p w14:paraId="5E226B1D" w14:textId="77777777" w:rsidR="00495F89" w:rsidRPr="0091752F" w:rsidRDefault="00495F89" w:rsidP="00AB4B15">
      <w:pPr>
        <w:widowControl w:val="0"/>
        <w:numPr>
          <w:ilvl w:val="0"/>
          <w:numId w:val="24"/>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Other:</w:t>
      </w:r>
    </w:p>
    <w:p w14:paraId="6974163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2586392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How useful was the information on the website?</w:t>
      </w:r>
    </w:p>
    <w:p w14:paraId="294AF42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tbl>
      <w:tblPr>
        <w:tblW w:w="0" w:type="auto"/>
        <w:tblBorders>
          <w:top w:val="nil"/>
          <w:left w:val="nil"/>
          <w:right w:val="nil"/>
        </w:tblBorders>
        <w:tblLayout w:type="fixed"/>
        <w:tblLook w:val="0000" w:firstRow="0" w:lastRow="0" w:firstColumn="0" w:lastColumn="0" w:noHBand="0" w:noVBand="0"/>
      </w:tblPr>
      <w:tblGrid>
        <w:gridCol w:w="1380"/>
        <w:gridCol w:w="480"/>
        <w:gridCol w:w="480"/>
        <w:gridCol w:w="480"/>
        <w:gridCol w:w="480"/>
        <w:gridCol w:w="480"/>
        <w:gridCol w:w="1240"/>
      </w:tblGrid>
      <w:tr w:rsidR="00495F89" w:rsidRPr="0091752F" w14:paraId="3569DBED" w14:textId="77777777">
        <w:tc>
          <w:tcPr>
            <w:tcW w:w="1380" w:type="dxa"/>
            <w:vAlign w:val="center"/>
          </w:tcPr>
          <w:p w14:paraId="3B84EFA8"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p>
        </w:tc>
        <w:tc>
          <w:tcPr>
            <w:tcW w:w="480" w:type="dxa"/>
            <w:vAlign w:val="center"/>
          </w:tcPr>
          <w:p w14:paraId="75EACD0E"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1</w:t>
            </w:r>
          </w:p>
        </w:tc>
        <w:tc>
          <w:tcPr>
            <w:tcW w:w="480" w:type="dxa"/>
            <w:vAlign w:val="center"/>
          </w:tcPr>
          <w:p w14:paraId="4BC987CC"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2</w:t>
            </w:r>
          </w:p>
        </w:tc>
        <w:tc>
          <w:tcPr>
            <w:tcW w:w="480" w:type="dxa"/>
            <w:vAlign w:val="center"/>
          </w:tcPr>
          <w:p w14:paraId="0D6B84BD"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3</w:t>
            </w:r>
          </w:p>
        </w:tc>
        <w:tc>
          <w:tcPr>
            <w:tcW w:w="480" w:type="dxa"/>
            <w:vAlign w:val="center"/>
          </w:tcPr>
          <w:p w14:paraId="70D00227"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4</w:t>
            </w:r>
          </w:p>
        </w:tc>
        <w:tc>
          <w:tcPr>
            <w:tcW w:w="480" w:type="dxa"/>
            <w:vAlign w:val="center"/>
          </w:tcPr>
          <w:p w14:paraId="76EF748C"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r w:rsidRPr="0091752F">
              <w:rPr>
                <w:rFonts w:ascii="Arial" w:eastAsia="Cambria" w:hAnsi="Arial" w:cs="Arial"/>
                <w:sz w:val="20"/>
                <w:szCs w:val="20"/>
                <w:lang w:val="en-US" w:eastAsia="en-US"/>
              </w:rPr>
              <w:t>5</w:t>
            </w:r>
          </w:p>
        </w:tc>
        <w:tc>
          <w:tcPr>
            <w:tcW w:w="1240" w:type="dxa"/>
            <w:vAlign w:val="center"/>
          </w:tcPr>
          <w:p w14:paraId="5B570BBB"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sz w:val="20"/>
                <w:szCs w:val="20"/>
                <w:lang w:val="en-US" w:eastAsia="en-US"/>
              </w:rPr>
            </w:pPr>
          </w:p>
        </w:tc>
      </w:tr>
      <w:tr w:rsidR="00495F89" w:rsidRPr="0091752F" w14:paraId="2BEF2E56" w14:textId="77777777">
        <w:tc>
          <w:tcPr>
            <w:tcW w:w="1320" w:type="dxa"/>
            <w:tcBorders>
              <w:top w:val="single" w:sz="8" w:space="0" w:color="CACFC8"/>
              <w:bottom w:val="single" w:sz="8" w:space="0" w:color="CACFC8"/>
            </w:tcBorders>
            <w:tcMar>
              <w:left w:w="120" w:type="nil"/>
              <w:bottom w:w="120" w:type="nil"/>
              <w:right w:w="60" w:type="nil"/>
            </w:tcMar>
            <w:vAlign w:val="center"/>
          </w:tcPr>
          <w:p w14:paraId="3926E884" w14:textId="77777777" w:rsidR="00495F89" w:rsidRPr="0091752F" w:rsidRDefault="00495F89">
            <w:pPr>
              <w:widowControl w:val="0"/>
              <w:suppressAutoHyphens w:val="0"/>
              <w:autoSpaceDE w:val="0"/>
              <w:autoSpaceDN w:val="0"/>
              <w:adjustRightInd w:val="0"/>
              <w:spacing w:before="0" w:after="0"/>
              <w:jc w:val="right"/>
              <w:rPr>
                <w:rFonts w:ascii="Arial" w:eastAsia="Cambria" w:hAnsi="Arial" w:cs="Arial"/>
                <w:color w:val="535353"/>
                <w:sz w:val="20"/>
                <w:szCs w:val="20"/>
                <w:lang w:val="en-US" w:eastAsia="en-US"/>
              </w:rPr>
            </w:pPr>
            <w:r w:rsidRPr="0091752F">
              <w:rPr>
                <w:rFonts w:ascii="Arial" w:eastAsia="Cambria" w:hAnsi="Arial" w:cs="Arial"/>
                <w:color w:val="535353"/>
                <w:sz w:val="20"/>
                <w:szCs w:val="20"/>
                <w:lang w:val="en-US" w:eastAsia="en-US"/>
              </w:rPr>
              <w:t>Very useful</w:t>
            </w: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24B2EC7E"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7F275DC2"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2444E054"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015EABF2"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360" w:type="dxa"/>
            <w:tcBorders>
              <w:top w:val="single" w:sz="8" w:space="0" w:color="CACFC8"/>
              <w:bottom w:val="single" w:sz="8" w:space="0" w:color="CACFC8"/>
            </w:tcBorders>
            <w:tcMar>
              <w:top w:w="60" w:type="nil"/>
              <w:left w:w="120" w:type="nil"/>
              <w:bottom w:w="120" w:type="nil"/>
              <w:right w:w="60" w:type="nil"/>
            </w:tcMar>
            <w:vAlign w:val="center"/>
          </w:tcPr>
          <w:p w14:paraId="27F70396" w14:textId="77777777" w:rsidR="00495F89" w:rsidRPr="0091752F" w:rsidRDefault="00495F89">
            <w:pPr>
              <w:widowControl w:val="0"/>
              <w:suppressAutoHyphens w:val="0"/>
              <w:autoSpaceDE w:val="0"/>
              <w:autoSpaceDN w:val="0"/>
              <w:adjustRightInd w:val="0"/>
              <w:spacing w:before="0" w:after="0"/>
              <w:jc w:val="center"/>
              <w:rPr>
                <w:rFonts w:ascii="Arial" w:eastAsia="Cambria" w:hAnsi="Arial" w:cs="Arial"/>
                <w:color w:val="535353"/>
                <w:sz w:val="20"/>
                <w:szCs w:val="20"/>
                <w:lang w:val="en-US" w:eastAsia="en-US"/>
              </w:rPr>
            </w:pPr>
          </w:p>
        </w:tc>
        <w:tc>
          <w:tcPr>
            <w:tcW w:w="1180" w:type="dxa"/>
            <w:tcBorders>
              <w:top w:val="single" w:sz="8" w:space="0" w:color="CACFC8"/>
              <w:bottom w:val="single" w:sz="8" w:space="0" w:color="CACFC8"/>
            </w:tcBorders>
            <w:tcMar>
              <w:top w:w="60" w:type="nil"/>
              <w:left w:w="120" w:type="nil"/>
              <w:bottom w:w="120" w:type="nil"/>
            </w:tcMar>
            <w:vAlign w:val="center"/>
          </w:tcPr>
          <w:p w14:paraId="4A514C76" w14:textId="77777777" w:rsidR="00495F89" w:rsidRPr="0091752F" w:rsidRDefault="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r w:rsidRPr="0091752F">
              <w:rPr>
                <w:rFonts w:ascii="Arial" w:eastAsia="Cambria" w:hAnsi="Arial" w:cs="Arial"/>
                <w:color w:val="535353"/>
                <w:sz w:val="20"/>
                <w:szCs w:val="20"/>
                <w:lang w:val="en-US" w:eastAsia="en-US"/>
              </w:rPr>
              <w:t>Not useful</w:t>
            </w:r>
          </w:p>
        </w:tc>
      </w:tr>
    </w:tbl>
    <w:p w14:paraId="11D164C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2913B70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What area do you work in?</w:t>
      </w:r>
    </w:p>
    <w:p w14:paraId="7460683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318C0C48"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Aerospace/Automotive</w:t>
      </w:r>
    </w:p>
    <w:p w14:paraId="64C0067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Academia</w:t>
      </w:r>
    </w:p>
    <w:p w14:paraId="35C3E03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Charity</w:t>
      </w:r>
    </w:p>
    <w:p w14:paraId="367C61B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Creative Industry/Media</w:t>
      </w:r>
    </w:p>
    <w:p w14:paraId="5CBC6504"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Energy</w:t>
      </w:r>
    </w:p>
    <w:p w14:paraId="427C409D"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Financial Services</w:t>
      </w:r>
    </w:p>
    <w:p w14:paraId="33C7B209"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Government</w:t>
      </w:r>
    </w:p>
    <w:p w14:paraId="0F05C56F"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Healthcare</w:t>
      </w:r>
    </w:p>
    <w:p w14:paraId="6B73F5B5"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Human resources</w:t>
      </w:r>
    </w:p>
    <w:p w14:paraId="5AA61E68"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IT/ Telecommunications</w:t>
      </w:r>
    </w:p>
    <w:p w14:paraId="31E96D26"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Pharmaceuticals</w:t>
      </w:r>
    </w:p>
    <w:p w14:paraId="630D1DD3"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Sciences</w:t>
      </w:r>
    </w:p>
    <w:p w14:paraId="093E0B63"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Transport</w:t>
      </w:r>
    </w:p>
    <w:p w14:paraId="2C477F60"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Teacher</w:t>
      </w:r>
    </w:p>
    <w:p w14:paraId="4DEE585F"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Student</w:t>
      </w:r>
    </w:p>
    <w:p w14:paraId="4BC10DD3" w14:textId="77777777" w:rsidR="00495F89" w:rsidRPr="0091752F" w:rsidRDefault="00495F89" w:rsidP="00AB4B15">
      <w:pPr>
        <w:widowControl w:val="0"/>
        <w:numPr>
          <w:ilvl w:val="0"/>
          <w:numId w:val="25"/>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Other:</w:t>
      </w:r>
    </w:p>
    <w:p w14:paraId="483C454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4B3A5E4E"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lastRenderedPageBreak/>
        <w:t>Would you be interested in finding out more about the following areas?</w:t>
      </w:r>
    </w:p>
    <w:p w14:paraId="1940A1F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5F915897"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High performance computing/ supercomputing</w:t>
      </w:r>
    </w:p>
    <w:p w14:paraId="660081FA"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High throughput computing</w:t>
      </w:r>
    </w:p>
    <w:p w14:paraId="3C874DF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Information on data management</w:t>
      </w:r>
    </w:p>
    <w:p w14:paraId="2DC6665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News and science enabled by e-science</w:t>
      </w:r>
    </w:p>
    <w:p w14:paraId="2F507271"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Training/multimedia materials</w:t>
      </w:r>
    </w:p>
    <w:p w14:paraId="3C432F4B"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Cloud computing</w:t>
      </w:r>
    </w:p>
    <w:p w14:paraId="787A2CB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Volunteer computing</w:t>
      </w:r>
    </w:p>
    <w:p w14:paraId="0211FB24" w14:textId="77777777" w:rsidR="00495F89" w:rsidRPr="0091752F" w:rsidRDefault="00495F89" w:rsidP="00AB4B15">
      <w:pPr>
        <w:widowControl w:val="0"/>
        <w:numPr>
          <w:ilvl w:val="0"/>
          <w:numId w:val="26"/>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Other:</w:t>
      </w:r>
    </w:p>
    <w:p w14:paraId="06DC506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4D051500"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Are you:</w:t>
      </w:r>
    </w:p>
    <w:p w14:paraId="5703777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3B0AA596" w14:textId="77777777" w:rsidR="00495F89" w:rsidRPr="0091752F" w:rsidRDefault="00495F89" w:rsidP="00AB4B15">
      <w:pPr>
        <w:widowControl w:val="0"/>
        <w:numPr>
          <w:ilvl w:val="0"/>
          <w:numId w:val="27"/>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Female</w:t>
      </w:r>
    </w:p>
    <w:p w14:paraId="227F3C6B" w14:textId="77777777" w:rsidR="00495F89" w:rsidRPr="0091752F" w:rsidRDefault="00495F89" w:rsidP="00AB4B15">
      <w:pPr>
        <w:widowControl w:val="0"/>
        <w:numPr>
          <w:ilvl w:val="0"/>
          <w:numId w:val="27"/>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Male</w:t>
      </w:r>
    </w:p>
    <w:p w14:paraId="063D8EF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02A184A1"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What is your age bracket?</w:t>
      </w:r>
    </w:p>
    <w:p w14:paraId="0969B622"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377CFF2F"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Under 20</w:t>
      </w:r>
    </w:p>
    <w:p w14:paraId="51568DD3"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21-30</w:t>
      </w:r>
    </w:p>
    <w:p w14:paraId="008BA775"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31-40</w:t>
      </w:r>
    </w:p>
    <w:p w14:paraId="08A3D1C7"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41-50</w:t>
      </w:r>
    </w:p>
    <w:p w14:paraId="0FB38176"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51-60</w:t>
      </w:r>
    </w:p>
    <w:p w14:paraId="747A3364" w14:textId="77777777" w:rsidR="00495F89" w:rsidRPr="0091752F" w:rsidRDefault="00495F89" w:rsidP="00AB4B15">
      <w:pPr>
        <w:widowControl w:val="0"/>
        <w:numPr>
          <w:ilvl w:val="0"/>
          <w:numId w:val="28"/>
        </w:numPr>
        <w:tabs>
          <w:tab w:val="left" w:pos="220"/>
          <w:tab w:val="left" w:pos="720"/>
        </w:tabs>
        <w:suppressAutoHyphens w:val="0"/>
        <w:autoSpaceDE w:val="0"/>
        <w:autoSpaceDN w:val="0"/>
        <w:adjustRightInd w:val="0"/>
        <w:spacing w:before="0" w:after="0"/>
        <w:ind w:hanging="720"/>
        <w:jc w:val="left"/>
        <w:rPr>
          <w:rFonts w:ascii="Arial" w:eastAsia="Cambria" w:hAnsi="Arial" w:cs="Arial"/>
          <w:sz w:val="20"/>
          <w:szCs w:val="20"/>
          <w:lang w:val="en-US" w:eastAsia="en-US"/>
        </w:rPr>
      </w:pPr>
      <w:r w:rsidRPr="0091752F">
        <w:rPr>
          <w:rFonts w:ascii="Arial" w:eastAsia="Cambria" w:hAnsi="Arial" w:cs="Arial"/>
          <w:sz w:val="20"/>
          <w:szCs w:val="20"/>
          <w:lang w:val="en-US" w:eastAsia="en-US"/>
        </w:rPr>
        <w:tab/>
      </w:r>
      <w:r w:rsidRPr="0091752F">
        <w:rPr>
          <w:rFonts w:ascii="Arial" w:eastAsia="Cambria" w:hAnsi="Arial" w:cs="Arial"/>
          <w:sz w:val="20"/>
          <w:szCs w:val="20"/>
          <w:lang w:val="en-US" w:eastAsia="en-US"/>
        </w:rPr>
        <w:tab/>
        <w:t>&gt;61</w:t>
      </w:r>
    </w:p>
    <w:p w14:paraId="0F12694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505D4785"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b/>
          <w:bCs/>
          <w:sz w:val="20"/>
          <w:szCs w:val="20"/>
          <w:lang w:val="en-US" w:eastAsia="en-US"/>
        </w:rPr>
      </w:pPr>
      <w:r w:rsidRPr="0091752F">
        <w:rPr>
          <w:rFonts w:ascii="Arial" w:eastAsia="Cambria" w:hAnsi="Arial" w:cs="Arial"/>
          <w:b/>
          <w:bCs/>
          <w:sz w:val="20"/>
          <w:szCs w:val="20"/>
          <w:lang w:val="en-US" w:eastAsia="en-US"/>
        </w:rPr>
        <w:t xml:space="preserve">If you'd like to be entered into the draw to win </w:t>
      </w:r>
      <w:proofErr w:type="gramStart"/>
      <w:r w:rsidRPr="0091752F">
        <w:rPr>
          <w:rFonts w:ascii="Arial" w:eastAsia="Cambria" w:hAnsi="Arial" w:cs="Arial"/>
          <w:b/>
          <w:bCs/>
          <w:sz w:val="20"/>
          <w:szCs w:val="20"/>
          <w:lang w:val="en-US" w:eastAsia="en-US"/>
        </w:rPr>
        <w:t>a</w:t>
      </w:r>
      <w:proofErr w:type="gramEnd"/>
      <w:r w:rsidRPr="0091752F">
        <w:rPr>
          <w:rFonts w:ascii="Arial" w:eastAsia="Cambria" w:hAnsi="Arial" w:cs="Arial"/>
          <w:b/>
          <w:bCs/>
          <w:sz w:val="20"/>
          <w:szCs w:val="20"/>
          <w:lang w:val="en-US" w:eastAsia="en-US"/>
        </w:rPr>
        <w:t xml:space="preserve"> e-ScienceTalk laptop case please enter your email address below</w:t>
      </w:r>
    </w:p>
    <w:p w14:paraId="258D8FC9"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color w:val="535353"/>
          <w:sz w:val="20"/>
          <w:szCs w:val="20"/>
          <w:lang w:val="en-US" w:eastAsia="en-US"/>
        </w:rPr>
      </w:pPr>
    </w:p>
    <w:p w14:paraId="42D1DD06" w14:textId="77777777" w:rsidR="00495F89" w:rsidRPr="0091752F" w:rsidRDefault="00495F89"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5DC54DC6" w14:textId="77777777" w:rsidR="0091752F" w:rsidRPr="0091752F" w:rsidRDefault="0091752F"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75459E3C" w14:textId="77777777" w:rsidR="0091752F" w:rsidRPr="0091752F" w:rsidRDefault="0091752F"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0AD466ED" w14:textId="77777777" w:rsidR="0091752F" w:rsidRPr="0091752F" w:rsidRDefault="0091752F" w:rsidP="00495F89">
      <w:pPr>
        <w:widowControl w:val="0"/>
        <w:suppressAutoHyphens w:val="0"/>
        <w:autoSpaceDE w:val="0"/>
        <w:autoSpaceDN w:val="0"/>
        <w:adjustRightInd w:val="0"/>
        <w:spacing w:before="0" w:after="0"/>
        <w:jc w:val="left"/>
        <w:rPr>
          <w:rFonts w:ascii="Arial" w:eastAsia="Cambria" w:hAnsi="Arial" w:cs="Arial"/>
          <w:sz w:val="20"/>
          <w:szCs w:val="20"/>
          <w:lang w:val="en-US" w:eastAsia="en-US"/>
        </w:rPr>
      </w:pPr>
    </w:p>
    <w:p w14:paraId="117D40A2"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0D25329D"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410B7D64"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0D640BD"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67E8F0A"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2042608E"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2D7EECF9"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955C793"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AD6384D"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73AE360"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931A806"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107D954"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15293B9E"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69E0D68A"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1936A89"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F6AF405" w14:textId="77777777" w:rsidR="0091752F" w:rsidRDefault="0091752F"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05202D06" w14:textId="59E8B239" w:rsidR="0091752F" w:rsidRPr="00AB4B15" w:rsidRDefault="00AB4B15" w:rsidP="00AB4B15">
      <w:pPr>
        <w:pStyle w:val="Heading2"/>
        <w:rPr>
          <w:rFonts w:eastAsia="Cambria"/>
        </w:rPr>
      </w:pPr>
      <w:bookmarkStart w:id="80" w:name="_Toc333497916"/>
      <w:r w:rsidRPr="00AB4B15">
        <w:lastRenderedPageBreak/>
        <w:t>2012 Year-end Summer Update</w:t>
      </w:r>
      <w:bookmarkEnd w:id="80"/>
    </w:p>
    <w:p w14:paraId="0391217C"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1BE4824"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Dear Danielle,</w:t>
      </w:r>
    </w:p>
    <w:p w14:paraId="2BE292D4"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E278B56"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 xml:space="preserve">Thanks to all our bloggers contributions, </w:t>
      </w:r>
      <w:proofErr w:type="spellStart"/>
      <w:r w:rsidRPr="00D12B0C">
        <w:rPr>
          <w:rFonts w:eastAsia="Cambria"/>
          <w:szCs w:val="22"/>
          <w:lang w:val="en-US" w:eastAsia="en-US"/>
        </w:rPr>
        <w:t>GridCast</w:t>
      </w:r>
      <w:proofErr w:type="spellEnd"/>
      <w:r w:rsidRPr="00D12B0C">
        <w:rPr>
          <w:rFonts w:eastAsia="Cambria"/>
          <w:szCs w:val="22"/>
          <w:lang w:val="en-US" w:eastAsia="en-US"/>
        </w:rPr>
        <w:t xml:space="preserve"> has had a successful year racking up 104,253 page views over entire its history (Source: Blogger) and 9,657 unique visitors in the past year and our YouTube channel has had a total of 201,199 video views.</w:t>
      </w:r>
      <w:r w:rsidRPr="00D12B0C">
        <w:rPr>
          <w:rFonts w:eastAsia="Cambria"/>
          <w:szCs w:val="22"/>
          <w:lang w:val="en-US" w:eastAsia="en-US"/>
        </w:rPr>
        <w:cr/>
      </w:r>
    </w:p>
    <w:p w14:paraId="3E191E2F"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64A7D6E6"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However, we always striving to improve our blog, and I just have a couple of questions that I hoped you might answer for us:</w:t>
      </w:r>
    </w:p>
    <w:p w14:paraId="15EC2FFE"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0F9CF1C"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w:t>
      </w:r>
      <w:r w:rsidRPr="00D12B0C">
        <w:rPr>
          <w:rFonts w:eastAsia="Cambria"/>
          <w:szCs w:val="22"/>
          <w:lang w:val="en-US" w:eastAsia="en-US"/>
        </w:rPr>
        <w:tab/>
        <w:t>Are you (provisionally) planning to attend any events next year that you would like to blog from? If so, please do let us know.</w:t>
      </w:r>
    </w:p>
    <w:p w14:paraId="2A8B229D"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w:t>
      </w:r>
      <w:r w:rsidRPr="00D12B0C">
        <w:rPr>
          <w:rFonts w:eastAsia="Cambria"/>
          <w:szCs w:val="22"/>
          <w:lang w:val="en-US" w:eastAsia="en-US"/>
        </w:rPr>
        <w:tab/>
        <w:t>Do you have any suggestions on how we could improve the blog?</w:t>
      </w:r>
    </w:p>
    <w:p w14:paraId="36BBB8C7"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w:t>
      </w:r>
      <w:r w:rsidRPr="00D12B0C">
        <w:rPr>
          <w:rFonts w:eastAsia="Cambria"/>
          <w:szCs w:val="22"/>
          <w:lang w:val="en-US" w:eastAsia="en-US"/>
        </w:rPr>
        <w:tab/>
        <w:t xml:space="preserve">Stefan and I were wondering whether anything has happened as a result of your blog post(s). Or in what ways has blogging for </w:t>
      </w:r>
      <w:proofErr w:type="spellStart"/>
      <w:r w:rsidRPr="00D12B0C">
        <w:rPr>
          <w:rFonts w:eastAsia="Cambria"/>
          <w:szCs w:val="22"/>
          <w:lang w:val="en-US" w:eastAsia="en-US"/>
        </w:rPr>
        <w:t>GridCast</w:t>
      </w:r>
      <w:proofErr w:type="spellEnd"/>
      <w:r w:rsidRPr="00D12B0C">
        <w:rPr>
          <w:rFonts w:eastAsia="Cambria"/>
          <w:szCs w:val="22"/>
          <w:lang w:val="en-US" w:eastAsia="en-US"/>
        </w:rPr>
        <w:t xml:space="preserve"> helped you? For example, has anyone contacted you after blogging etc...?</w:t>
      </w:r>
    </w:p>
    <w:p w14:paraId="5AAC78AB"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59E11D0"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Looking forward to hearing from you.</w:t>
      </w:r>
    </w:p>
    <w:p w14:paraId="3C1E1C4C"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6A30713D"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Best wishes,</w:t>
      </w:r>
    </w:p>
    <w:p w14:paraId="5F7524FF"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C1943CC"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r w:rsidRPr="00D12B0C">
        <w:rPr>
          <w:rFonts w:eastAsia="Cambria"/>
          <w:szCs w:val="22"/>
          <w:lang w:val="en-US" w:eastAsia="en-US"/>
        </w:rPr>
        <w:t>Zara</w:t>
      </w:r>
    </w:p>
    <w:p w14:paraId="604AB7EF"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D7F28F6" w14:textId="77777777" w:rsidR="0091752F" w:rsidRPr="00C80E16" w:rsidRDefault="0091752F" w:rsidP="0091752F">
      <w:pPr>
        <w:widowControl w:val="0"/>
        <w:suppressAutoHyphens w:val="0"/>
        <w:autoSpaceDE w:val="0"/>
        <w:autoSpaceDN w:val="0"/>
        <w:adjustRightInd w:val="0"/>
        <w:spacing w:before="0" w:after="0"/>
        <w:jc w:val="left"/>
        <w:rPr>
          <w:rFonts w:eastAsia="Cambria"/>
          <w:b/>
          <w:i/>
          <w:szCs w:val="22"/>
          <w:lang w:val="en-US" w:eastAsia="en-US"/>
        </w:rPr>
      </w:pPr>
    </w:p>
    <w:p w14:paraId="15F6C443" w14:textId="231B0756" w:rsidR="00C80E16" w:rsidRPr="00C80E16" w:rsidRDefault="00C80E16" w:rsidP="00C80E16">
      <w:pPr>
        <w:widowControl w:val="0"/>
        <w:suppressAutoHyphens w:val="0"/>
        <w:autoSpaceDE w:val="0"/>
        <w:autoSpaceDN w:val="0"/>
        <w:adjustRightInd w:val="0"/>
        <w:spacing w:before="0" w:after="0"/>
        <w:jc w:val="left"/>
        <w:rPr>
          <w:rFonts w:eastAsia="Cambria"/>
          <w:b/>
          <w:i/>
          <w:szCs w:val="22"/>
          <w:lang w:val="en-US" w:eastAsia="en-US"/>
        </w:rPr>
      </w:pPr>
      <w:r w:rsidRPr="00C80E16">
        <w:rPr>
          <w:rFonts w:eastAsia="Cambria"/>
          <w:b/>
          <w:i/>
          <w:szCs w:val="22"/>
          <w:lang w:val="en-US" w:eastAsia="en-US"/>
        </w:rPr>
        <w:t xml:space="preserve">Feedback on </w:t>
      </w:r>
      <w:proofErr w:type="spellStart"/>
      <w:r w:rsidRPr="00C80E16">
        <w:rPr>
          <w:rFonts w:eastAsia="Cambria"/>
          <w:b/>
          <w:i/>
          <w:szCs w:val="22"/>
          <w:lang w:val="en-US" w:eastAsia="en-US"/>
        </w:rPr>
        <w:t>GridCast</w:t>
      </w:r>
      <w:proofErr w:type="spellEnd"/>
      <w:r>
        <w:rPr>
          <w:rFonts w:eastAsia="Cambria"/>
          <w:b/>
          <w:i/>
          <w:szCs w:val="22"/>
          <w:lang w:val="en-US" w:eastAsia="en-US"/>
        </w:rPr>
        <w:t xml:space="preserve"> from scientists/non</w:t>
      </w:r>
      <w:r w:rsidRPr="00C80E16">
        <w:rPr>
          <w:rFonts w:eastAsia="Cambria"/>
          <w:b/>
          <w:i/>
          <w:szCs w:val="22"/>
          <w:lang w:val="en-US" w:eastAsia="en-US"/>
        </w:rPr>
        <w:t>scientists</w:t>
      </w:r>
    </w:p>
    <w:p w14:paraId="495165CD" w14:textId="77777777" w:rsidR="00C80E16" w:rsidRPr="00C80E16" w:rsidRDefault="00C80E16" w:rsidP="00C80E16">
      <w:pPr>
        <w:widowControl w:val="0"/>
        <w:suppressAutoHyphens w:val="0"/>
        <w:autoSpaceDE w:val="0"/>
        <w:autoSpaceDN w:val="0"/>
        <w:adjustRightInd w:val="0"/>
        <w:spacing w:before="0" w:after="0"/>
        <w:jc w:val="left"/>
        <w:rPr>
          <w:rFonts w:eastAsia="Cambria"/>
          <w:szCs w:val="22"/>
          <w:lang w:val="en-US" w:eastAsia="en-US"/>
        </w:rPr>
      </w:pPr>
    </w:p>
    <w:p w14:paraId="21DF60C5" w14:textId="34B7CD25" w:rsidR="00C80E16" w:rsidRPr="00C80E16" w:rsidRDefault="00C80E16" w:rsidP="00AB4B15">
      <w:pPr>
        <w:pStyle w:val="ListParagraph"/>
        <w:widowControl w:val="0"/>
        <w:numPr>
          <w:ilvl w:val="0"/>
          <w:numId w:val="40"/>
        </w:numPr>
        <w:autoSpaceDE w:val="0"/>
        <w:autoSpaceDN w:val="0"/>
        <w:adjustRightInd w:val="0"/>
        <w:spacing w:after="0"/>
        <w:rPr>
          <w:rFonts w:ascii="Times New Roman" w:eastAsia="Cambria" w:hAnsi="Times New Roman"/>
          <w:lang w:val="en-US"/>
        </w:rPr>
      </w:pPr>
      <w:r w:rsidRPr="00C80E16">
        <w:rPr>
          <w:rFonts w:ascii="Times New Roman" w:eastAsia="Cambria" w:hAnsi="Times New Roman"/>
          <w:lang w:val="en-US"/>
        </w:rPr>
        <w:t xml:space="preserve">"URL seems to suggest more podcast/You Tube type videos than blogging. Not entirely clear straight away that blogging from conferences/keeping track of future conferences - </w:t>
      </w:r>
      <w:proofErr w:type="spellStart"/>
      <w:r w:rsidRPr="00C80E16">
        <w:rPr>
          <w:rFonts w:ascii="Times New Roman" w:eastAsia="Cambria" w:hAnsi="Times New Roman"/>
          <w:lang w:val="en-US"/>
        </w:rPr>
        <w:t>ie</w:t>
      </w:r>
      <w:proofErr w:type="spellEnd"/>
      <w:r w:rsidRPr="00C80E16">
        <w:rPr>
          <w:rFonts w:ascii="Times New Roman" w:eastAsia="Cambria" w:hAnsi="Times New Roman"/>
          <w:lang w:val="en-US"/>
        </w:rPr>
        <w:t xml:space="preserve"> purpose of site not clear straight away."</w:t>
      </w:r>
    </w:p>
    <w:p w14:paraId="0A45D3CB" w14:textId="77777777" w:rsidR="00C80E16" w:rsidRPr="00C80E16" w:rsidRDefault="00C80E16" w:rsidP="00C80E16">
      <w:pPr>
        <w:widowControl w:val="0"/>
        <w:suppressAutoHyphens w:val="0"/>
        <w:autoSpaceDE w:val="0"/>
        <w:autoSpaceDN w:val="0"/>
        <w:adjustRightInd w:val="0"/>
        <w:spacing w:before="0" w:after="0"/>
        <w:jc w:val="left"/>
        <w:rPr>
          <w:rFonts w:eastAsia="Cambria"/>
          <w:szCs w:val="22"/>
          <w:lang w:val="en-US" w:eastAsia="en-US"/>
        </w:rPr>
      </w:pPr>
    </w:p>
    <w:p w14:paraId="11902AF4" w14:textId="7D4F27A6" w:rsidR="00C80E16" w:rsidRPr="00C80E16" w:rsidRDefault="00C80E16" w:rsidP="00AB4B15">
      <w:pPr>
        <w:pStyle w:val="ListParagraph"/>
        <w:widowControl w:val="0"/>
        <w:numPr>
          <w:ilvl w:val="0"/>
          <w:numId w:val="40"/>
        </w:numPr>
        <w:autoSpaceDE w:val="0"/>
        <w:autoSpaceDN w:val="0"/>
        <w:adjustRightInd w:val="0"/>
        <w:spacing w:after="0"/>
        <w:rPr>
          <w:rFonts w:ascii="Times New Roman" w:eastAsia="Cambria" w:hAnsi="Times New Roman"/>
          <w:lang w:val="en-US"/>
        </w:rPr>
      </w:pPr>
      <w:r w:rsidRPr="00C80E16">
        <w:rPr>
          <w:rFonts w:ascii="Times New Roman" w:eastAsia="Cambria" w:hAnsi="Times New Roman"/>
          <w:lang w:val="en-US"/>
        </w:rPr>
        <w:t>“I like the way this one looks but it doesn't have enough information about Grid Cast or its' links to other organizations and there is no site map.”</w:t>
      </w:r>
    </w:p>
    <w:p w14:paraId="4D67D48A"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235190D9"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0B2E8FBB"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144CA392" w14:textId="77777777" w:rsidR="0091752F" w:rsidRPr="00D12B0C" w:rsidRDefault="0091752F" w:rsidP="0091752F">
      <w:pPr>
        <w:widowControl w:val="0"/>
        <w:suppressAutoHyphens w:val="0"/>
        <w:autoSpaceDE w:val="0"/>
        <w:autoSpaceDN w:val="0"/>
        <w:adjustRightInd w:val="0"/>
        <w:spacing w:before="0" w:after="0"/>
        <w:jc w:val="left"/>
        <w:rPr>
          <w:rFonts w:eastAsia="Cambria"/>
          <w:szCs w:val="22"/>
          <w:lang w:val="en-US" w:eastAsia="en-US"/>
        </w:rPr>
      </w:pPr>
    </w:p>
    <w:p w14:paraId="5B2BD913"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3C33A138"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23BCA9BA"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17C809E2"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02FD740"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6619C45"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19B5042C"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506DBE43" w14:textId="77777777" w:rsidR="0091752F" w:rsidRPr="0091752F" w:rsidRDefault="0091752F" w:rsidP="0091752F">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7648AC70" w14:textId="77777777" w:rsidR="00D12B0C" w:rsidRDefault="00D12B0C" w:rsidP="00495F89">
      <w:pPr>
        <w:widowControl w:val="0"/>
        <w:suppressAutoHyphens w:val="0"/>
        <w:autoSpaceDE w:val="0"/>
        <w:autoSpaceDN w:val="0"/>
        <w:adjustRightInd w:val="0"/>
        <w:spacing w:before="0" w:after="0"/>
        <w:jc w:val="left"/>
        <w:rPr>
          <w:rFonts w:ascii="Arial" w:eastAsia="Cambria" w:hAnsi="Arial" w:cs="Arial"/>
          <w:sz w:val="26"/>
          <w:szCs w:val="26"/>
          <w:lang w:val="en-US" w:eastAsia="en-US"/>
        </w:rPr>
      </w:pPr>
    </w:p>
    <w:p w14:paraId="0EA67084" w14:textId="6AA897A5" w:rsidR="00C31E09" w:rsidRPr="00AB4B15" w:rsidRDefault="00AB4B15" w:rsidP="00AB4B15">
      <w:pPr>
        <w:pStyle w:val="Heading2"/>
        <w:rPr>
          <w:rFonts w:eastAsia="Cambria"/>
        </w:rPr>
      </w:pPr>
      <w:bookmarkStart w:id="81" w:name="_Toc333497917"/>
      <w:r w:rsidRPr="00AB4B15">
        <w:t>iSGTW Focus Group</w:t>
      </w:r>
      <w:bookmarkEnd w:id="81"/>
    </w:p>
    <w:p w14:paraId="7057A623" w14:textId="77777777" w:rsidR="00980523" w:rsidRPr="00980523" w:rsidRDefault="00980523" w:rsidP="00696B2C">
      <w:pPr>
        <w:rPr>
          <w:rFonts w:eastAsia="Cambria"/>
          <w:szCs w:val="22"/>
          <w:lang w:val="en-US" w:eastAsia="en-US"/>
        </w:rPr>
      </w:pPr>
    </w:p>
    <w:p w14:paraId="08190234"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 xml:space="preserve">What format do you receive </w:t>
      </w:r>
      <w:proofErr w:type="spellStart"/>
      <w:r w:rsidRPr="00980523">
        <w:rPr>
          <w:rFonts w:eastAsia="Cambria"/>
          <w:b/>
          <w:i/>
          <w:szCs w:val="22"/>
          <w:lang w:val="en-US" w:eastAsia="en-US"/>
        </w:rPr>
        <w:t>iSGTW</w:t>
      </w:r>
      <w:proofErr w:type="spellEnd"/>
      <w:r w:rsidRPr="00980523">
        <w:rPr>
          <w:rFonts w:eastAsia="Cambria"/>
          <w:b/>
          <w:i/>
          <w:szCs w:val="22"/>
          <w:lang w:val="en-US" w:eastAsia="en-US"/>
        </w:rPr>
        <w:t>? How often do you visit the website?</w:t>
      </w:r>
    </w:p>
    <w:p w14:paraId="271ACDE6" w14:textId="77777777" w:rsidR="00980523" w:rsidRPr="00980523" w:rsidRDefault="00980523" w:rsidP="00696B2C">
      <w:pPr>
        <w:rPr>
          <w:rFonts w:eastAsia="Cambria"/>
          <w:szCs w:val="22"/>
          <w:lang w:val="en-US" w:eastAsia="en-US"/>
        </w:rPr>
      </w:pPr>
    </w:p>
    <w:p w14:paraId="42764242" w14:textId="77777777" w:rsidR="00696B2C" w:rsidRPr="00980523" w:rsidRDefault="00696B2C" w:rsidP="00696B2C">
      <w:pPr>
        <w:rPr>
          <w:rFonts w:eastAsia="Cambria"/>
          <w:szCs w:val="22"/>
          <w:lang w:val="en-US" w:eastAsia="en-US"/>
        </w:rPr>
      </w:pPr>
      <w:r w:rsidRPr="00980523">
        <w:rPr>
          <w:rFonts w:eastAsia="Cambria"/>
          <w:szCs w:val="22"/>
          <w:lang w:val="en-US" w:eastAsia="en-US"/>
        </w:rPr>
        <w:t xml:space="preserve">I don’t read </w:t>
      </w:r>
      <w:proofErr w:type="spellStart"/>
      <w:r w:rsidRPr="00980523">
        <w:rPr>
          <w:rFonts w:eastAsia="Cambria"/>
          <w:szCs w:val="22"/>
          <w:lang w:val="en-US" w:eastAsia="en-US"/>
        </w:rPr>
        <w:t>iSGTW</w:t>
      </w:r>
      <w:proofErr w:type="spellEnd"/>
      <w:r w:rsidRPr="00980523">
        <w:rPr>
          <w:rFonts w:eastAsia="Cambria"/>
          <w:szCs w:val="22"/>
          <w:lang w:val="en-US" w:eastAsia="en-US"/>
        </w:rPr>
        <w:t xml:space="preserve"> anything like a traditional journal. I have my alert set up for information of interest to me. When I get an alert, I’ll go directly to that article. Occasionally, I would go search for content.</w:t>
      </w:r>
    </w:p>
    <w:p w14:paraId="2A194939" w14:textId="77777777" w:rsidR="00980523" w:rsidRPr="00980523" w:rsidRDefault="00980523" w:rsidP="00696B2C">
      <w:pPr>
        <w:rPr>
          <w:rFonts w:eastAsia="Cambria"/>
          <w:szCs w:val="22"/>
          <w:lang w:val="en-US" w:eastAsia="en-US"/>
        </w:rPr>
      </w:pPr>
    </w:p>
    <w:p w14:paraId="4DD8AEC0" w14:textId="77777777" w:rsidR="00696B2C" w:rsidRPr="00980523" w:rsidRDefault="00696B2C" w:rsidP="00696B2C">
      <w:pPr>
        <w:rPr>
          <w:rFonts w:eastAsia="Cambria"/>
          <w:szCs w:val="22"/>
          <w:lang w:val="en-US" w:eastAsia="en-US"/>
        </w:rPr>
      </w:pPr>
      <w:r w:rsidRPr="00980523">
        <w:rPr>
          <w:rFonts w:eastAsia="Cambria"/>
          <w:szCs w:val="22"/>
          <w:lang w:val="en-US" w:eastAsia="en-US"/>
        </w:rPr>
        <w:t xml:space="preserve">I find things related to industry interesting. I set up Google Alerts for this. Occasionally, they’ll come in from </w:t>
      </w:r>
      <w:proofErr w:type="spellStart"/>
      <w:r w:rsidRPr="00980523">
        <w:rPr>
          <w:rFonts w:eastAsia="Cambria"/>
          <w:szCs w:val="22"/>
          <w:lang w:val="en-US" w:eastAsia="en-US"/>
        </w:rPr>
        <w:t>iSGTW</w:t>
      </w:r>
      <w:proofErr w:type="spellEnd"/>
      <w:r w:rsidRPr="00980523">
        <w:rPr>
          <w:rFonts w:eastAsia="Cambria"/>
          <w:szCs w:val="22"/>
          <w:lang w:val="en-US" w:eastAsia="en-US"/>
        </w:rPr>
        <w:t>, and occasionally I’ll read a story not related to any work I’ve done. Very occasionally, I will open it up as a traditional journal and read it. Sadly, it’s just a time thing.</w:t>
      </w:r>
    </w:p>
    <w:p w14:paraId="4A59C141" w14:textId="77777777" w:rsidR="00980523" w:rsidRPr="00980523" w:rsidRDefault="00980523" w:rsidP="00696B2C">
      <w:pPr>
        <w:rPr>
          <w:rFonts w:eastAsia="Cambria"/>
          <w:szCs w:val="22"/>
          <w:lang w:val="en-US" w:eastAsia="en-US"/>
        </w:rPr>
      </w:pPr>
    </w:p>
    <w:p w14:paraId="0CB4CE40" w14:textId="77777777" w:rsidR="00696B2C" w:rsidRDefault="00696B2C" w:rsidP="00696B2C">
      <w:pPr>
        <w:rPr>
          <w:rFonts w:eastAsia="Cambria"/>
          <w:szCs w:val="22"/>
          <w:lang w:val="en-US" w:eastAsia="en-US"/>
        </w:rPr>
      </w:pPr>
      <w:r w:rsidRPr="00980523">
        <w:rPr>
          <w:rFonts w:eastAsia="Cambria"/>
          <w:szCs w:val="22"/>
          <w:lang w:val="en-US" w:eastAsia="en-US"/>
        </w:rPr>
        <w:t xml:space="preserve">I have </w:t>
      </w:r>
      <w:proofErr w:type="spellStart"/>
      <w:r w:rsidRPr="00980523">
        <w:rPr>
          <w:rFonts w:eastAsia="Cambria"/>
          <w:szCs w:val="22"/>
          <w:lang w:val="en-US" w:eastAsia="en-US"/>
        </w:rPr>
        <w:t>iSGTW</w:t>
      </w:r>
      <w:proofErr w:type="spellEnd"/>
      <w:r w:rsidRPr="00980523">
        <w:rPr>
          <w:rFonts w:eastAsia="Cambria"/>
          <w:szCs w:val="22"/>
          <w:lang w:val="en-US" w:eastAsia="en-US"/>
        </w:rPr>
        <w:t xml:space="preserve"> in my feed reader, and I go through that every now and again. So when the weekly issue is there, I can scan the headlines and read it if it’s interesting.</w:t>
      </w:r>
    </w:p>
    <w:p w14:paraId="294ADE00" w14:textId="77777777" w:rsidR="00980523" w:rsidRPr="00980523" w:rsidRDefault="00980523" w:rsidP="00696B2C">
      <w:pPr>
        <w:rPr>
          <w:rFonts w:eastAsia="Cambria"/>
          <w:szCs w:val="22"/>
          <w:lang w:val="en-US" w:eastAsia="en-US"/>
        </w:rPr>
      </w:pPr>
    </w:p>
    <w:p w14:paraId="0F592034"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 xml:space="preserve">Which sections do you find most interesting? How long have you been a subscriber? What are your initial thoughts on reading </w:t>
      </w:r>
      <w:proofErr w:type="spellStart"/>
      <w:r w:rsidRPr="00980523">
        <w:rPr>
          <w:rFonts w:eastAsia="Cambria"/>
          <w:b/>
          <w:i/>
          <w:szCs w:val="22"/>
          <w:lang w:val="en-US" w:eastAsia="en-US"/>
        </w:rPr>
        <w:t>iSGTW</w:t>
      </w:r>
      <w:proofErr w:type="spellEnd"/>
      <w:r w:rsidRPr="00980523">
        <w:rPr>
          <w:rFonts w:eastAsia="Cambria"/>
          <w:b/>
          <w:i/>
          <w:szCs w:val="22"/>
          <w:lang w:val="en-US" w:eastAsia="en-US"/>
        </w:rPr>
        <w:t>?</w:t>
      </w:r>
    </w:p>
    <w:p w14:paraId="1FB7914D" w14:textId="77777777" w:rsidR="00980523" w:rsidRPr="00980523" w:rsidRDefault="00980523" w:rsidP="00696B2C">
      <w:pPr>
        <w:rPr>
          <w:rFonts w:eastAsia="Cambria"/>
          <w:szCs w:val="22"/>
          <w:lang w:val="en-US" w:eastAsia="en-US"/>
        </w:rPr>
      </w:pPr>
    </w:p>
    <w:p w14:paraId="69353225" w14:textId="77777777" w:rsidR="00696B2C" w:rsidRPr="00980523" w:rsidRDefault="00696B2C" w:rsidP="00696B2C">
      <w:pPr>
        <w:rPr>
          <w:rFonts w:eastAsia="Cambria"/>
          <w:szCs w:val="22"/>
          <w:lang w:val="en-US" w:eastAsia="en-US"/>
        </w:rPr>
      </w:pPr>
      <w:r w:rsidRPr="00980523">
        <w:rPr>
          <w:rFonts w:eastAsia="Cambria"/>
          <w:szCs w:val="22"/>
          <w:lang w:val="en-US" w:eastAsia="en-US"/>
        </w:rPr>
        <w:t xml:space="preserve">In a general sense, e-science is covered more than grid. It’s one of my main sources to see what’s going on in e-science. There is filtering taking place, as we are inside all these projects, and </w:t>
      </w:r>
      <w:proofErr w:type="spellStart"/>
      <w:r w:rsidRPr="00980523">
        <w:rPr>
          <w:rFonts w:eastAsia="Cambria"/>
          <w:szCs w:val="22"/>
          <w:lang w:val="en-US" w:eastAsia="en-US"/>
        </w:rPr>
        <w:t>iSGTW</w:t>
      </w:r>
      <w:proofErr w:type="spellEnd"/>
      <w:r w:rsidRPr="00980523">
        <w:rPr>
          <w:rFonts w:eastAsia="Cambria"/>
          <w:szCs w:val="22"/>
          <w:lang w:val="en-US" w:eastAsia="en-US"/>
        </w:rPr>
        <w:t xml:space="preserve"> provides the means for those outside to look on. Sometimes, I read something and it’s hilarious to see how it’s presented and how it’s put, but it’s very factual. You get stories about how good the grid is but when you work with it, on a day to day basis, the view can be different. Sometimes it can be propagandistic, but at the same time, it can be inspiring for others to see that it works, and what is possible.</w:t>
      </w:r>
    </w:p>
    <w:p w14:paraId="604E0246" w14:textId="77777777" w:rsidR="00980523" w:rsidRPr="00980523" w:rsidRDefault="00980523" w:rsidP="00696B2C">
      <w:pPr>
        <w:rPr>
          <w:rFonts w:eastAsia="Cambria"/>
          <w:szCs w:val="22"/>
          <w:lang w:val="en-US" w:eastAsia="en-US"/>
        </w:rPr>
      </w:pPr>
    </w:p>
    <w:p w14:paraId="38D1ABAE" w14:textId="77777777" w:rsidR="00696B2C" w:rsidRPr="00980523" w:rsidRDefault="00696B2C" w:rsidP="00696B2C">
      <w:pPr>
        <w:rPr>
          <w:rFonts w:eastAsia="Cambria"/>
          <w:szCs w:val="22"/>
          <w:lang w:val="en-US" w:eastAsia="en-US"/>
        </w:rPr>
      </w:pPr>
      <w:r w:rsidRPr="00980523">
        <w:rPr>
          <w:rFonts w:eastAsia="Cambria"/>
          <w:szCs w:val="22"/>
          <w:lang w:val="en-US" w:eastAsia="en-US"/>
        </w:rPr>
        <w:t>I have been a subscriber for quite some time. I receive the newsletter by email, and read the headlines. I read it in a non-regular way. I read things that are especially related to my work. Not only do I read it, I also forward it to my colleagues on the mailing list.</w:t>
      </w:r>
    </w:p>
    <w:p w14:paraId="50714853" w14:textId="77777777" w:rsidR="00980523" w:rsidRPr="00980523" w:rsidRDefault="00980523" w:rsidP="00696B2C">
      <w:pPr>
        <w:rPr>
          <w:rFonts w:eastAsia="Cambria"/>
          <w:szCs w:val="22"/>
          <w:lang w:val="en-US" w:eastAsia="en-US"/>
        </w:rPr>
      </w:pPr>
    </w:p>
    <w:p w14:paraId="5EB3FDD0" w14:textId="77777777" w:rsidR="00696B2C" w:rsidRPr="00980523" w:rsidRDefault="00696B2C" w:rsidP="00696B2C">
      <w:pPr>
        <w:rPr>
          <w:rFonts w:eastAsia="Cambria"/>
          <w:szCs w:val="22"/>
          <w:lang w:val="en-US" w:eastAsia="en-US"/>
        </w:rPr>
      </w:pPr>
      <w:r w:rsidRPr="00980523">
        <w:rPr>
          <w:rFonts w:eastAsia="Cambria"/>
          <w:szCs w:val="22"/>
          <w:lang w:val="en-US" w:eastAsia="en-US"/>
        </w:rPr>
        <w:t>We also forward articles on a regular basis. I have mostly forwarded life science-grid related articles. I remember forwarding on one AMC – bioinformatics article. I forward the articles usually to our internal list (50 persons), our national list of 50 persons, and also our twitter and network followers (1000s).</w:t>
      </w:r>
    </w:p>
    <w:p w14:paraId="1F5D1166" w14:textId="77777777" w:rsidR="00980523" w:rsidRPr="00980523" w:rsidRDefault="00980523" w:rsidP="00696B2C">
      <w:pPr>
        <w:rPr>
          <w:rFonts w:eastAsia="Cambria"/>
          <w:szCs w:val="22"/>
          <w:lang w:val="en-US" w:eastAsia="en-US"/>
        </w:rPr>
      </w:pPr>
    </w:p>
    <w:p w14:paraId="3A1CF8F8" w14:textId="77777777" w:rsidR="00696B2C" w:rsidRPr="00980523" w:rsidRDefault="00696B2C" w:rsidP="00696B2C">
      <w:pPr>
        <w:rPr>
          <w:rFonts w:eastAsia="Cambria"/>
          <w:szCs w:val="22"/>
          <w:lang w:val="en-US" w:eastAsia="en-US"/>
        </w:rPr>
      </w:pPr>
      <w:r w:rsidRPr="00980523">
        <w:rPr>
          <w:rFonts w:eastAsia="Cambria"/>
          <w:szCs w:val="22"/>
          <w:lang w:val="en-US" w:eastAsia="en-US"/>
        </w:rPr>
        <w:t>There is so much going on and filtering this information is one of the essential things. I also read articles that are not directly related to my work that I find attractive.</w:t>
      </w:r>
    </w:p>
    <w:p w14:paraId="2BBA2653" w14:textId="77777777" w:rsidR="00980523" w:rsidRDefault="00980523" w:rsidP="00696B2C">
      <w:pPr>
        <w:rPr>
          <w:rFonts w:eastAsia="Cambria"/>
          <w:szCs w:val="22"/>
          <w:lang w:val="en-US" w:eastAsia="en-US"/>
        </w:rPr>
      </w:pPr>
    </w:p>
    <w:p w14:paraId="048804DC" w14:textId="77777777" w:rsidR="00696B2C" w:rsidRDefault="00696B2C" w:rsidP="00696B2C">
      <w:pPr>
        <w:rPr>
          <w:rFonts w:eastAsia="Cambria"/>
          <w:b/>
          <w:szCs w:val="22"/>
          <w:lang w:val="en-US" w:eastAsia="en-US"/>
        </w:rPr>
      </w:pPr>
      <w:r w:rsidRPr="00980523">
        <w:rPr>
          <w:rFonts w:eastAsia="Cambria"/>
          <w:b/>
          <w:szCs w:val="22"/>
          <w:lang w:val="en-US" w:eastAsia="en-US"/>
        </w:rPr>
        <w:t>How do you spot an interesting article?</w:t>
      </w:r>
    </w:p>
    <w:p w14:paraId="334D3C18" w14:textId="77777777" w:rsidR="00A50324" w:rsidRPr="00980523" w:rsidRDefault="00A50324" w:rsidP="00696B2C">
      <w:pPr>
        <w:rPr>
          <w:rFonts w:eastAsia="Cambria"/>
          <w:b/>
          <w:szCs w:val="22"/>
          <w:lang w:val="en-US" w:eastAsia="en-US"/>
        </w:rPr>
      </w:pPr>
    </w:p>
    <w:p w14:paraId="712F1953" w14:textId="77777777" w:rsidR="00696B2C" w:rsidRDefault="00696B2C" w:rsidP="00696B2C">
      <w:pPr>
        <w:rPr>
          <w:rFonts w:eastAsia="Cambria"/>
          <w:szCs w:val="22"/>
          <w:lang w:val="en-US" w:eastAsia="en-US"/>
        </w:rPr>
      </w:pPr>
      <w:r w:rsidRPr="00980523">
        <w:rPr>
          <w:rFonts w:eastAsia="Cambria"/>
          <w:szCs w:val="22"/>
          <w:lang w:val="en-US" w:eastAsia="en-US"/>
        </w:rPr>
        <w:t xml:space="preserve">When there isn’t so much jargon in the titles. It depends if you are mainly targeting the scientific communities or the computing science communities. I definitely think it’s more computing orientated. </w:t>
      </w:r>
      <w:r w:rsidRPr="00980523">
        <w:rPr>
          <w:rFonts w:eastAsia="Cambria"/>
          <w:szCs w:val="22"/>
          <w:lang w:val="en-US" w:eastAsia="en-US"/>
        </w:rPr>
        <w:lastRenderedPageBreak/>
        <w:t xml:space="preserve">It’s not easy when you have a neuroscientist which is the case in my project. It’s difficult to find things that make articles attractive because the language can be quite technical. </w:t>
      </w:r>
    </w:p>
    <w:p w14:paraId="24F082ED" w14:textId="77777777" w:rsidR="00980523" w:rsidRPr="00980523" w:rsidRDefault="00980523" w:rsidP="00696B2C">
      <w:pPr>
        <w:rPr>
          <w:rFonts w:eastAsia="Cambria"/>
          <w:szCs w:val="22"/>
          <w:lang w:val="en-US" w:eastAsia="en-US"/>
        </w:rPr>
      </w:pPr>
    </w:p>
    <w:p w14:paraId="36EB8834" w14:textId="77777777" w:rsidR="00696B2C" w:rsidRPr="00980523" w:rsidRDefault="00696B2C" w:rsidP="00696B2C">
      <w:pPr>
        <w:rPr>
          <w:rFonts w:eastAsia="Cambria"/>
          <w:b/>
          <w:szCs w:val="22"/>
          <w:lang w:val="en-US" w:eastAsia="en-US"/>
        </w:rPr>
      </w:pPr>
      <w:r w:rsidRPr="00980523">
        <w:rPr>
          <w:rFonts w:eastAsia="Cambria"/>
          <w:b/>
          <w:szCs w:val="22"/>
          <w:lang w:val="en-US" w:eastAsia="en-US"/>
        </w:rPr>
        <w:t>Some people don’t know they are an e-scientist. Do you have any ideas on how we can expand our readership but still maintain our loyal readers? What about changing the name?</w:t>
      </w:r>
    </w:p>
    <w:p w14:paraId="39DB91B8" w14:textId="77777777" w:rsidR="00980523" w:rsidRPr="00980523" w:rsidRDefault="00980523" w:rsidP="00696B2C">
      <w:pPr>
        <w:rPr>
          <w:rFonts w:eastAsia="Cambria"/>
          <w:szCs w:val="22"/>
          <w:lang w:val="en-US" w:eastAsia="en-US"/>
        </w:rPr>
      </w:pPr>
    </w:p>
    <w:p w14:paraId="04D500E5" w14:textId="77777777" w:rsidR="00696B2C" w:rsidRDefault="00696B2C" w:rsidP="00696B2C">
      <w:pPr>
        <w:rPr>
          <w:rFonts w:eastAsia="Cambria"/>
          <w:szCs w:val="22"/>
          <w:lang w:val="en-US" w:eastAsia="en-US"/>
        </w:rPr>
      </w:pPr>
      <w:r w:rsidRPr="00980523">
        <w:rPr>
          <w:rFonts w:eastAsia="Cambria"/>
          <w:szCs w:val="22"/>
          <w:lang w:val="en-US" w:eastAsia="en-US"/>
        </w:rPr>
        <w:t>I think maybe something to do more with science. Science is the important name here.  I found it because I was looking for ‘science’ and ‘grid’, not grids on it’s own.</w:t>
      </w:r>
    </w:p>
    <w:p w14:paraId="37720E98" w14:textId="77777777" w:rsidR="00980523" w:rsidRPr="00980523" w:rsidRDefault="00980523" w:rsidP="00696B2C">
      <w:pPr>
        <w:rPr>
          <w:rFonts w:eastAsia="Cambria"/>
          <w:szCs w:val="22"/>
          <w:lang w:val="en-US" w:eastAsia="en-US"/>
        </w:rPr>
      </w:pPr>
    </w:p>
    <w:p w14:paraId="7A900809" w14:textId="77777777" w:rsidR="00696B2C" w:rsidRDefault="00696B2C" w:rsidP="00696B2C">
      <w:pPr>
        <w:rPr>
          <w:rFonts w:eastAsia="Cambria"/>
          <w:szCs w:val="22"/>
          <w:lang w:val="en-US" w:eastAsia="en-US"/>
        </w:rPr>
      </w:pPr>
      <w:r w:rsidRPr="00980523">
        <w:rPr>
          <w:rFonts w:eastAsia="Cambria"/>
          <w:szCs w:val="22"/>
          <w:lang w:val="en-US" w:eastAsia="en-US"/>
        </w:rPr>
        <w:t xml:space="preserve">I actually like the brand. It’s been around for a long time. That’s always the thing with name changes. If you started calling it e-science journal, I would start </w:t>
      </w:r>
      <w:proofErr w:type="spellStart"/>
      <w:r w:rsidRPr="00980523">
        <w:rPr>
          <w:rFonts w:eastAsia="Cambria"/>
          <w:szCs w:val="22"/>
          <w:lang w:val="en-US" w:eastAsia="en-US"/>
        </w:rPr>
        <w:t>scrutinising</w:t>
      </w:r>
      <w:proofErr w:type="spellEnd"/>
      <w:r w:rsidRPr="00980523">
        <w:rPr>
          <w:rFonts w:eastAsia="Cambria"/>
          <w:szCs w:val="22"/>
          <w:lang w:val="en-US" w:eastAsia="en-US"/>
        </w:rPr>
        <w:t xml:space="preserve"> the content. If you changed the name, I would think what happened and why?</w:t>
      </w:r>
    </w:p>
    <w:p w14:paraId="2DA6B363" w14:textId="77777777" w:rsidR="00980523" w:rsidRPr="00980523" w:rsidRDefault="00980523" w:rsidP="00696B2C">
      <w:pPr>
        <w:rPr>
          <w:rFonts w:eastAsia="Cambria"/>
          <w:szCs w:val="22"/>
          <w:lang w:val="en-US" w:eastAsia="en-US"/>
        </w:rPr>
      </w:pPr>
    </w:p>
    <w:p w14:paraId="02913FFA" w14:textId="77777777" w:rsidR="00696B2C" w:rsidRDefault="00696B2C" w:rsidP="00696B2C">
      <w:pPr>
        <w:rPr>
          <w:rFonts w:eastAsia="Cambria"/>
          <w:szCs w:val="22"/>
          <w:lang w:val="en-US" w:eastAsia="en-US"/>
        </w:rPr>
      </w:pPr>
      <w:r w:rsidRPr="00980523">
        <w:rPr>
          <w:rFonts w:eastAsia="Cambria"/>
          <w:szCs w:val="22"/>
          <w:lang w:val="en-US" w:eastAsia="en-US"/>
        </w:rPr>
        <w:t xml:space="preserve">Coming from the technology realm if we serve science, there are how many defined domains of science plus auxiliary research areas. </w:t>
      </w:r>
      <w:proofErr w:type="spellStart"/>
      <w:proofErr w:type="gramStart"/>
      <w:r w:rsidRPr="00980523">
        <w:rPr>
          <w:rFonts w:eastAsia="Cambria"/>
          <w:szCs w:val="22"/>
          <w:lang w:val="en-US" w:eastAsia="en-US"/>
        </w:rPr>
        <w:t>iSGTW</w:t>
      </w:r>
      <w:proofErr w:type="spellEnd"/>
      <w:proofErr w:type="gramEnd"/>
      <w:r w:rsidRPr="00980523">
        <w:rPr>
          <w:rFonts w:eastAsia="Cambria"/>
          <w:szCs w:val="22"/>
          <w:lang w:val="en-US" w:eastAsia="en-US"/>
        </w:rPr>
        <w:t xml:space="preserve"> is about the technology not about the science. It’s about the science of technology. I fear if you give it a broad term, you would lose everybody. The way I see ISGTW, is that it is in support of the technology. But even more importantly it’s the non-biased voice, that doesn’t take any advertising money from any other place. The science writers that have been in this field for a very long time, felt that was one of the main most beneficial aspects of ISGTW is that it is unbiased and is in support of all science. There is enormous competition in the field for readership as you are bombarded with so much information, and it is important to filter. In the HPC arena, we have HPC Wire, HPC in the Cloud, </w:t>
      </w:r>
      <w:proofErr w:type="spellStart"/>
      <w:r w:rsidRPr="00980523">
        <w:rPr>
          <w:rFonts w:eastAsia="Cambria"/>
          <w:szCs w:val="22"/>
          <w:lang w:val="en-US" w:eastAsia="en-US"/>
        </w:rPr>
        <w:t>Datanami</w:t>
      </w:r>
      <w:proofErr w:type="spellEnd"/>
      <w:r w:rsidRPr="00980523">
        <w:rPr>
          <w:rFonts w:eastAsia="Cambria"/>
          <w:szCs w:val="22"/>
          <w:lang w:val="en-US" w:eastAsia="en-US"/>
        </w:rPr>
        <w:t xml:space="preserve"> etc.</w:t>
      </w:r>
    </w:p>
    <w:p w14:paraId="6F3CB275" w14:textId="77777777" w:rsidR="00980523" w:rsidRPr="00980523" w:rsidRDefault="00980523" w:rsidP="00696B2C">
      <w:pPr>
        <w:rPr>
          <w:rFonts w:eastAsia="Cambria"/>
          <w:szCs w:val="22"/>
          <w:lang w:val="en-US" w:eastAsia="en-US"/>
        </w:rPr>
      </w:pPr>
    </w:p>
    <w:p w14:paraId="1950134B" w14:textId="7070EE36" w:rsidR="00696B2C" w:rsidRDefault="00696B2C" w:rsidP="00696B2C">
      <w:pPr>
        <w:rPr>
          <w:rFonts w:eastAsia="Cambria"/>
          <w:szCs w:val="22"/>
          <w:lang w:val="en-US" w:eastAsia="en-US"/>
        </w:rPr>
      </w:pPr>
      <w:r w:rsidRPr="00980523">
        <w:rPr>
          <w:rFonts w:eastAsia="Cambria"/>
          <w:szCs w:val="22"/>
          <w:lang w:val="en-US" w:eastAsia="en-US"/>
        </w:rPr>
        <w:t>It is importan</w:t>
      </w:r>
      <w:r w:rsidR="00A50324">
        <w:rPr>
          <w:rFonts w:eastAsia="Cambria"/>
          <w:szCs w:val="22"/>
          <w:lang w:val="en-US" w:eastAsia="en-US"/>
        </w:rPr>
        <w:t>t to remember that ISGTW got it</w:t>
      </w:r>
      <w:r w:rsidRPr="00980523">
        <w:rPr>
          <w:rFonts w:eastAsia="Cambria"/>
          <w:szCs w:val="22"/>
          <w:lang w:val="en-US" w:eastAsia="en-US"/>
        </w:rPr>
        <w:t xml:space="preserve">s start from the high throughput community that was largely in support of physics. So if you just say science is a physicist going to take time to read it. I am talking about a new physicist, not someone who has followed </w:t>
      </w:r>
      <w:proofErr w:type="spellStart"/>
      <w:r w:rsidRPr="00980523">
        <w:rPr>
          <w:rFonts w:eastAsia="Cambria"/>
          <w:szCs w:val="22"/>
          <w:lang w:val="en-US" w:eastAsia="en-US"/>
        </w:rPr>
        <w:t>iSGTW</w:t>
      </w:r>
      <w:proofErr w:type="spellEnd"/>
      <w:r w:rsidRPr="00980523">
        <w:rPr>
          <w:rFonts w:eastAsia="Cambria"/>
          <w:szCs w:val="22"/>
          <w:lang w:val="en-US" w:eastAsia="en-US"/>
        </w:rPr>
        <w:t xml:space="preserve"> and knows about the name change but a new kid on the block. You got to keep technology in there, because that’s what supports it. I would be interested in finding out what the physics community thinks of it, and what they define of value in it when you do consider changing the name.</w:t>
      </w:r>
    </w:p>
    <w:p w14:paraId="06971603" w14:textId="77777777" w:rsidR="00980523" w:rsidRPr="00980523" w:rsidRDefault="00980523" w:rsidP="00696B2C">
      <w:pPr>
        <w:rPr>
          <w:rFonts w:eastAsia="Cambria"/>
          <w:szCs w:val="22"/>
          <w:lang w:val="en-US" w:eastAsia="en-US"/>
        </w:rPr>
      </w:pPr>
    </w:p>
    <w:p w14:paraId="3000E3F0" w14:textId="77777777" w:rsidR="00696B2C" w:rsidRDefault="00696B2C" w:rsidP="00696B2C">
      <w:pPr>
        <w:rPr>
          <w:rFonts w:eastAsia="Cambria"/>
          <w:szCs w:val="22"/>
          <w:lang w:val="en-US" w:eastAsia="en-US"/>
        </w:rPr>
      </w:pPr>
      <w:r w:rsidRPr="00980523">
        <w:rPr>
          <w:rFonts w:eastAsia="Cambria"/>
          <w:szCs w:val="22"/>
          <w:lang w:val="en-US" w:eastAsia="en-US"/>
        </w:rPr>
        <w:t>If you are thinking about communicating and opening up to a wider public, possibly internationally and for developing countries, if this is the aim, I find the title not very easy. If you are talking to a physicists coming from an African country, maybe he needs to use the grid, but I am not sure if he would be very attracted to the title. If people are familiar with the grid and use it, then of course a more specific title works.</w:t>
      </w:r>
    </w:p>
    <w:p w14:paraId="6D342CF5" w14:textId="77777777" w:rsidR="00980523" w:rsidRPr="00980523" w:rsidRDefault="00980523" w:rsidP="00696B2C">
      <w:pPr>
        <w:rPr>
          <w:rFonts w:eastAsia="Cambria"/>
          <w:szCs w:val="22"/>
          <w:lang w:val="en-US" w:eastAsia="en-US"/>
        </w:rPr>
      </w:pPr>
    </w:p>
    <w:p w14:paraId="2D3547CE" w14:textId="77777777" w:rsidR="00696B2C" w:rsidRDefault="00696B2C" w:rsidP="00696B2C">
      <w:pPr>
        <w:rPr>
          <w:rFonts w:eastAsia="Cambria"/>
          <w:szCs w:val="22"/>
          <w:lang w:val="en-US" w:eastAsia="en-US"/>
        </w:rPr>
      </w:pPr>
      <w:r w:rsidRPr="00980523">
        <w:rPr>
          <w:rFonts w:eastAsia="Cambria"/>
          <w:szCs w:val="22"/>
          <w:lang w:val="en-US" w:eastAsia="en-US"/>
        </w:rPr>
        <w:t>I think ‘grid’ is a difficult name.</w:t>
      </w:r>
    </w:p>
    <w:p w14:paraId="05AD91DE" w14:textId="77777777" w:rsidR="00980523" w:rsidRPr="00980523" w:rsidRDefault="00980523" w:rsidP="00696B2C">
      <w:pPr>
        <w:rPr>
          <w:rFonts w:eastAsia="Cambria"/>
          <w:szCs w:val="22"/>
          <w:lang w:val="en-US" w:eastAsia="en-US"/>
        </w:rPr>
      </w:pPr>
    </w:p>
    <w:p w14:paraId="7010669A"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 xml:space="preserve">How has </w:t>
      </w:r>
      <w:proofErr w:type="spellStart"/>
      <w:r w:rsidRPr="00980523">
        <w:rPr>
          <w:rFonts w:eastAsia="Cambria"/>
          <w:b/>
          <w:i/>
          <w:szCs w:val="22"/>
          <w:lang w:val="en-US" w:eastAsia="en-US"/>
        </w:rPr>
        <w:t>iSGTW</w:t>
      </w:r>
      <w:proofErr w:type="spellEnd"/>
      <w:r w:rsidRPr="00980523">
        <w:rPr>
          <w:rFonts w:eastAsia="Cambria"/>
          <w:b/>
          <w:i/>
          <w:szCs w:val="22"/>
          <w:lang w:val="en-US" w:eastAsia="en-US"/>
        </w:rPr>
        <w:t xml:space="preserve"> helped you in your work?</w:t>
      </w:r>
    </w:p>
    <w:p w14:paraId="6EC1A379" w14:textId="77777777" w:rsidR="00980523" w:rsidRPr="00980523" w:rsidRDefault="00980523" w:rsidP="00696B2C">
      <w:pPr>
        <w:rPr>
          <w:rFonts w:eastAsia="Cambria"/>
          <w:szCs w:val="22"/>
          <w:lang w:val="en-US" w:eastAsia="en-US"/>
        </w:rPr>
      </w:pPr>
    </w:p>
    <w:p w14:paraId="403D07B3" w14:textId="77777777" w:rsidR="00696B2C" w:rsidRDefault="00696B2C" w:rsidP="00696B2C">
      <w:pPr>
        <w:rPr>
          <w:rFonts w:eastAsia="Cambria"/>
          <w:szCs w:val="22"/>
          <w:lang w:val="en-US" w:eastAsia="en-US"/>
        </w:rPr>
      </w:pPr>
      <w:r w:rsidRPr="00980523">
        <w:rPr>
          <w:rFonts w:eastAsia="Cambria"/>
          <w:szCs w:val="22"/>
          <w:lang w:val="en-US" w:eastAsia="en-US"/>
        </w:rPr>
        <w:t xml:space="preserve">There are a lot of layers to getting in touch with other projects. Sometimes, you see that in France, they are doing something with digital humanities libraries, and that makes you think what are we doing here, and why aren’t we doing those type of projects here. That’s my angle when I am reading </w:t>
      </w:r>
      <w:proofErr w:type="spellStart"/>
      <w:r w:rsidRPr="00980523">
        <w:rPr>
          <w:rFonts w:eastAsia="Cambria"/>
          <w:szCs w:val="22"/>
          <w:lang w:val="en-US" w:eastAsia="en-US"/>
        </w:rPr>
        <w:t>iSGTW</w:t>
      </w:r>
      <w:proofErr w:type="spellEnd"/>
      <w:r w:rsidRPr="00980523">
        <w:rPr>
          <w:rFonts w:eastAsia="Cambria"/>
          <w:szCs w:val="22"/>
          <w:lang w:val="en-US" w:eastAsia="en-US"/>
        </w:rPr>
        <w:t xml:space="preserve">. </w:t>
      </w:r>
    </w:p>
    <w:p w14:paraId="15A95125" w14:textId="77777777" w:rsidR="00980523" w:rsidRPr="00980523" w:rsidRDefault="00980523" w:rsidP="00696B2C">
      <w:pPr>
        <w:rPr>
          <w:rFonts w:eastAsia="Cambria"/>
          <w:szCs w:val="22"/>
          <w:lang w:val="en-US" w:eastAsia="en-US"/>
        </w:rPr>
      </w:pPr>
    </w:p>
    <w:p w14:paraId="005D2B48" w14:textId="77777777" w:rsidR="00696B2C" w:rsidRDefault="00696B2C" w:rsidP="00696B2C">
      <w:pPr>
        <w:rPr>
          <w:rFonts w:eastAsia="Cambria"/>
          <w:b/>
          <w:i/>
          <w:szCs w:val="22"/>
          <w:lang w:val="en-US" w:eastAsia="en-US"/>
        </w:rPr>
      </w:pPr>
      <w:r w:rsidRPr="00980523">
        <w:rPr>
          <w:rFonts w:eastAsia="Cambria"/>
          <w:b/>
          <w:i/>
          <w:szCs w:val="22"/>
          <w:lang w:val="en-US" w:eastAsia="en-US"/>
        </w:rPr>
        <w:lastRenderedPageBreak/>
        <w:t xml:space="preserve">Have you any ideas on how we can improve </w:t>
      </w:r>
      <w:proofErr w:type="spellStart"/>
      <w:r w:rsidRPr="00980523">
        <w:rPr>
          <w:rFonts w:eastAsia="Cambria"/>
          <w:b/>
          <w:i/>
          <w:szCs w:val="22"/>
          <w:lang w:val="en-US" w:eastAsia="en-US"/>
        </w:rPr>
        <w:t>iSGTW</w:t>
      </w:r>
      <w:proofErr w:type="spellEnd"/>
      <w:r w:rsidRPr="00980523">
        <w:rPr>
          <w:rFonts w:eastAsia="Cambria"/>
          <w:b/>
          <w:i/>
          <w:szCs w:val="22"/>
          <w:lang w:val="en-US" w:eastAsia="en-US"/>
        </w:rPr>
        <w:t>? What topics are you interested in? Do you have any ideas for new sections?</w:t>
      </w:r>
    </w:p>
    <w:p w14:paraId="376F7552" w14:textId="77777777" w:rsidR="00A50324" w:rsidRPr="00980523" w:rsidRDefault="00A50324" w:rsidP="00696B2C">
      <w:pPr>
        <w:rPr>
          <w:rFonts w:eastAsia="Cambria"/>
          <w:b/>
          <w:i/>
          <w:szCs w:val="22"/>
          <w:lang w:val="en-US" w:eastAsia="en-US"/>
        </w:rPr>
      </w:pPr>
    </w:p>
    <w:p w14:paraId="1152270D" w14:textId="77777777" w:rsidR="00696B2C" w:rsidRDefault="00696B2C" w:rsidP="00696B2C">
      <w:pPr>
        <w:rPr>
          <w:rFonts w:eastAsia="Cambria"/>
          <w:szCs w:val="22"/>
          <w:lang w:val="en-US" w:eastAsia="en-US"/>
        </w:rPr>
      </w:pPr>
      <w:r w:rsidRPr="00980523">
        <w:rPr>
          <w:rFonts w:eastAsia="Cambria"/>
          <w:szCs w:val="22"/>
          <w:lang w:val="en-US" w:eastAsia="en-US"/>
        </w:rPr>
        <w:t>We were in conversation with an EGI guy. They have a difficult time identifying highlights and research cases, and this would be a wonderful mechanism to put out little contests. We want stories to write about in different specific areas e.g. successful uses or case studies. Not only science and research highlights, but technology highlights as well. What are people doing? How are they developing new gateways, portals for access, simple tools etc.? If you are trying to diversify your communities to reflect your EGI usage, innovation by a multidisciplinary arena, is of definite interest to physicists.</w:t>
      </w:r>
    </w:p>
    <w:p w14:paraId="1B9AB968" w14:textId="77777777" w:rsidR="00980523" w:rsidRPr="00980523" w:rsidRDefault="00980523" w:rsidP="00696B2C">
      <w:pPr>
        <w:rPr>
          <w:rFonts w:eastAsia="Cambria"/>
          <w:szCs w:val="22"/>
          <w:lang w:val="en-US" w:eastAsia="en-US"/>
        </w:rPr>
      </w:pPr>
    </w:p>
    <w:p w14:paraId="17B0D28D" w14:textId="77777777" w:rsidR="00696B2C" w:rsidRDefault="00696B2C" w:rsidP="00696B2C">
      <w:pPr>
        <w:rPr>
          <w:rFonts w:eastAsia="Cambria"/>
          <w:szCs w:val="22"/>
          <w:lang w:val="en-US" w:eastAsia="en-US"/>
        </w:rPr>
      </w:pPr>
      <w:r w:rsidRPr="00980523">
        <w:rPr>
          <w:rFonts w:eastAsia="Cambria"/>
          <w:szCs w:val="22"/>
          <w:lang w:val="en-US" w:eastAsia="en-US"/>
        </w:rPr>
        <w:t xml:space="preserve">I would like nice highlights, and information on tools and technologies. </w:t>
      </w:r>
    </w:p>
    <w:p w14:paraId="19C790C4" w14:textId="77777777" w:rsidR="00980523" w:rsidRPr="00980523" w:rsidRDefault="00980523" w:rsidP="00696B2C">
      <w:pPr>
        <w:rPr>
          <w:rFonts w:eastAsia="Cambria"/>
          <w:szCs w:val="22"/>
          <w:lang w:val="en-US" w:eastAsia="en-US"/>
        </w:rPr>
      </w:pPr>
    </w:p>
    <w:p w14:paraId="758A2F3C" w14:textId="77777777" w:rsidR="00696B2C" w:rsidRDefault="00696B2C" w:rsidP="00696B2C">
      <w:pPr>
        <w:rPr>
          <w:rFonts w:eastAsia="Cambria"/>
          <w:szCs w:val="22"/>
          <w:lang w:val="en-US" w:eastAsia="en-US"/>
        </w:rPr>
      </w:pPr>
      <w:r w:rsidRPr="00980523">
        <w:rPr>
          <w:rFonts w:eastAsia="Cambria"/>
          <w:szCs w:val="22"/>
          <w:lang w:val="en-US" w:eastAsia="en-US"/>
        </w:rPr>
        <w:t xml:space="preserve">A personal item of interest for me is data life cycle management, clouds as services etc. as those are things that everyone needs. I think if you put out an appeal for stories, and welcome </w:t>
      </w:r>
      <w:proofErr w:type="spellStart"/>
      <w:r w:rsidRPr="00980523">
        <w:rPr>
          <w:rFonts w:eastAsia="Cambria"/>
          <w:szCs w:val="22"/>
          <w:lang w:val="en-US" w:eastAsia="en-US"/>
        </w:rPr>
        <w:t>titbits</w:t>
      </w:r>
      <w:proofErr w:type="spellEnd"/>
      <w:r w:rsidRPr="00980523">
        <w:rPr>
          <w:rFonts w:eastAsia="Cambria"/>
          <w:szCs w:val="22"/>
          <w:lang w:val="en-US" w:eastAsia="en-US"/>
        </w:rPr>
        <w:t>. When I worked in my previous role, people were reluctant to issue stories if the results weren’t there. However, there are always stories that are interesting that are still in the development phase. This is what we are doing, and we received this benchmark, and we are very happy about it. Our long-term goal is this, but right now we are really happy with this.</w:t>
      </w:r>
    </w:p>
    <w:p w14:paraId="18097BB5" w14:textId="77777777" w:rsidR="00980523" w:rsidRPr="00980523" w:rsidRDefault="00980523" w:rsidP="00696B2C">
      <w:pPr>
        <w:rPr>
          <w:rFonts w:eastAsia="Cambria"/>
          <w:szCs w:val="22"/>
          <w:lang w:val="en-US" w:eastAsia="en-US"/>
        </w:rPr>
      </w:pPr>
    </w:p>
    <w:p w14:paraId="51431626" w14:textId="77777777" w:rsidR="00696B2C" w:rsidRDefault="00696B2C" w:rsidP="00696B2C">
      <w:pPr>
        <w:rPr>
          <w:rFonts w:eastAsia="Cambria"/>
          <w:szCs w:val="22"/>
          <w:lang w:val="en-US" w:eastAsia="en-US"/>
        </w:rPr>
      </w:pPr>
      <w:r w:rsidRPr="00980523">
        <w:rPr>
          <w:rFonts w:eastAsia="Cambria"/>
          <w:szCs w:val="22"/>
          <w:lang w:val="en-US" w:eastAsia="en-US"/>
        </w:rPr>
        <w:t>If you can do some specific campaign i.e. we are doing a special issue on. It can’t be a general message ‘we are looking for news’ it has to be more specific. It has made me think of something they did in a journal, ‘From the workspace series…’ and they contacted a number of technical institutes in The Netherlands, visited them, took some pictures, and asked people what they do ‘in the lab’. It was an interesting read. A personal perspective can be really interesting.</w:t>
      </w:r>
    </w:p>
    <w:p w14:paraId="3EDB93B0" w14:textId="77777777" w:rsidR="00980523" w:rsidRPr="00980523" w:rsidRDefault="00980523" w:rsidP="00696B2C">
      <w:pPr>
        <w:rPr>
          <w:rFonts w:eastAsia="Cambria"/>
          <w:szCs w:val="22"/>
          <w:lang w:val="en-US" w:eastAsia="en-US"/>
        </w:rPr>
      </w:pPr>
    </w:p>
    <w:p w14:paraId="15B59DE1" w14:textId="77777777" w:rsidR="00696B2C" w:rsidRPr="00980523" w:rsidRDefault="00696B2C" w:rsidP="00696B2C">
      <w:pPr>
        <w:rPr>
          <w:rFonts w:eastAsia="Cambria"/>
          <w:b/>
          <w:i/>
          <w:szCs w:val="22"/>
          <w:lang w:val="en-US" w:eastAsia="en-US"/>
        </w:rPr>
      </w:pPr>
      <w:r w:rsidRPr="00980523">
        <w:rPr>
          <w:rFonts w:eastAsia="Cambria"/>
          <w:b/>
          <w:i/>
          <w:szCs w:val="22"/>
          <w:lang w:val="en-US" w:eastAsia="en-US"/>
        </w:rPr>
        <w:t>What do you think of the format, design and the photos used?</w:t>
      </w:r>
    </w:p>
    <w:p w14:paraId="08BDA4FA" w14:textId="77777777" w:rsidR="00980523" w:rsidRPr="00980523" w:rsidRDefault="00980523" w:rsidP="00696B2C">
      <w:pPr>
        <w:rPr>
          <w:rFonts w:eastAsia="Cambria"/>
          <w:szCs w:val="22"/>
          <w:lang w:val="en-US" w:eastAsia="en-US"/>
        </w:rPr>
      </w:pPr>
    </w:p>
    <w:p w14:paraId="73766DB1" w14:textId="77777777" w:rsidR="00696B2C" w:rsidRDefault="00696B2C" w:rsidP="00696B2C">
      <w:pPr>
        <w:rPr>
          <w:rFonts w:eastAsia="Cambria"/>
          <w:szCs w:val="22"/>
          <w:lang w:val="en-US" w:eastAsia="en-US"/>
        </w:rPr>
      </w:pPr>
      <w:r w:rsidRPr="00980523">
        <w:rPr>
          <w:rFonts w:eastAsia="Cambria"/>
          <w:szCs w:val="22"/>
          <w:lang w:val="en-US" w:eastAsia="en-US"/>
        </w:rPr>
        <w:t>I love that you use photos. A lot of journals don’t. And for me that is an important way to catch my attention. Many journals refuse to use our photos, and that is frustrating when you go to great lengths to have a photo taken.</w:t>
      </w:r>
    </w:p>
    <w:p w14:paraId="6E6EBCB8" w14:textId="77777777" w:rsidR="00980523" w:rsidRPr="00980523" w:rsidRDefault="00980523" w:rsidP="00696B2C">
      <w:pPr>
        <w:rPr>
          <w:rFonts w:eastAsia="Cambria"/>
          <w:szCs w:val="22"/>
          <w:lang w:val="en-US" w:eastAsia="en-US"/>
        </w:rPr>
      </w:pPr>
    </w:p>
    <w:p w14:paraId="215B1EE8" w14:textId="77777777" w:rsidR="00696B2C" w:rsidRPr="00980523" w:rsidRDefault="00696B2C" w:rsidP="00696B2C">
      <w:pPr>
        <w:rPr>
          <w:rFonts w:eastAsia="Cambria"/>
          <w:szCs w:val="22"/>
          <w:lang w:val="en-US" w:eastAsia="en-US"/>
        </w:rPr>
      </w:pPr>
      <w:r w:rsidRPr="00980523">
        <w:rPr>
          <w:rFonts w:eastAsia="Cambria"/>
          <w:szCs w:val="22"/>
          <w:lang w:val="en-US" w:eastAsia="en-US"/>
        </w:rPr>
        <w:t>I don’t look at a photo closely but the movement or layout is important. I need photos to keep in contact. The photos keep my attention.</w:t>
      </w:r>
    </w:p>
    <w:p w14:paraId="3FBD6AA5" w14:textId="77777777" w:rsidR="003E42E6" w:rsidRDefault="003E42E6">
      <w:pPr>
        <w:rPr>
          <w:rFonts w:ascii="Calibri" w:eastAsia="Cambria" w:hAnsi="Calibri" w:cs="Calibri"/>
          <w:b/>
          <w:color w:val="1F497D"/>
          <w:sz w:val="32"/>
          <w:lang w:val="en-US" w:eastAsia="en-US"/>
        </w:rPr>
      </w:pPr>
    </w:p>
    <w:p w14:paraId="60B116E7" w14:textId="77777777" w:rsidR="00DD76CB" w:rsidRDefault="00DD76CB">
      <w:pPr>
        <w:rPr>
          <w:rFonts w:ascii="Calibri" w:eastAsia="Cambria" w:hAnsi="Calibri" w:cs="Calibri"/>
          <w:b/>
          <w:color w:val="1F497D"/>
          <w:sz w:val="32"/>
          <w:lang w:val="en-US" w:eastAsia="en-US"/>
        </w:rPr>
      </w:pPr>
    </w:p>
    <w:p w14:paraId="3A932681"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3A38F788"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367CFFFD"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74754FBE"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53812D20" w14:textId="77777777" w:rsidR="00980523" w:rsidRDefault="00980523" w:rsidP="00DD76CB">
      <w:pPr>
        <w:suppressAutoHyphens w:val="0"/>
        <w:spacing w:before="0" w:after="200" w:line="276" w:lineRule="auto"/>
        <w:jc w:val="left"/>
        <w:rPr>
          <w:rFonts w:ascii="Calibri" w:eastAsia="Calibri" w:hAnsi="Calibri"/>
          <w:b/>
          <w:sz w:val="24"/>
          <w:lang w:val="en-US" w:eastAsia="en-US"/>
        </w:rPr>
      </w:pPr>
    </w:p>
    <w:p w14:paraId="3CBAF9CC" w14:textId="77777777" w:rsidR="00DD76CB" w:rsidRPr="00DD76CB" w:rsidRDefault="00DD76CB" w:rsidP="00DD76CB">
      <w:pPr>
        <w:widowControl w:val="0"/>
        <w:suppressAutoHyphens w:val="0"/>
        <w:autoSpaceDE w:val="0"/>
        <w:autoSpaceDN w:val="0"/>
        <w:adjustRightInd w:val="0"/>
        <w:spacing w:before="0" w:after="0"/>
        <w:jc w:val="left"/>
        <w:rPr>
          <w:rFonts w:ascii="Helvetica" w:eastAsia="Calibri" w:hAnsi="Helvetica" w:cs="Helvetica"/>
          <w:sz w:val="24"/>
          <w:lang w:val="en-US" w:eastAsia="en-US"/>
        </w:rPr>
      </w:pPr>
    </w:p>
    <w:p w14:paraId="4F9CED04" w14:textId="7B1E68D7" w:rsidR="00DD76CB" w:rsidRDefault="00AB4B15" w:rsidP="000D69D8">
      <w:pPr>
        <w:pStyle w:val="Heading2"/>
        <w:rPr>
          <w:rFonts w:eastAsia="Calibri"/>
          <w:lang w:val="en-GB" w:eastAsia="en-US"/>
        </w:rPr>
      </w:pPr>
      <w:bookmarkStart w:id="82" w:name="_Toc333497918"/>
      <w:proofErr w:type="spellStart"/>
      <w:proofErr w:type="gramStart"/>
      <w:r>
        <w:rPr>
          <w:rFonts w:eastAsia="Calibri"/>
          <w:lang w:val="en-GB" w:eastAsia="en-US"/>
        </w:rPr>
        <w:t>iSGTW</w:t>
      </w:r>
      <w:proofErr w:type="spellEnd"/>
      <w:proofErr w:type="gramEnd"/>
      <w:r>
        <w:rPr>
          <w:rFonts w:eastAsia="Calibri"/>
          <w:lang w:val="en-GB" w:eastAsia="en-US"/>
        </w:rPr>
        <w:t xml:space="preserve"> Interviews</w:t>
      </w:r>
      <w:bookmarkEnd w:id="82"/>
    </w:p>
    <w:p w14:paraId="27651FCC" w14:textId="77777777" w:rsidR="000D69D8" w:rsidRDefault="000D69D8" w:rsidP="000D69D8">
      <w:pPr>
        <w:rPr>
          <w:rFonts w:eastAsia="Calibri"/>
          <w:lang w:eastAsia="en-US"/>
        </w:rPr>
      </w:pPr>
    </w:p>
    <w:p w14:paraId="57D76F62" w14:textId="347AEED6" w:rsidR="000D69D8" w:rsidRPr="008B3CB6" w:rsidRDefault="000D69D8" w:rsidP="000D69D8">
      <w:pPr>
        <w:pStyle w:val="Heading3"/>
        <w:rPr>
          <w:rFonts w:eastAsia="Calibri"/>
          <w:lang w:eastAsia="en-US"/>
        </w:rPr>
      </w:pPr>
      <w:bookmarkStart w:id="83" w:name="_Toc333497919"/>
      <w:r w:rsidRPr="000D69D8">
        <w:rPr>
          <w:rFonts w:eastAsia="Calibri"/>
          <w:lang w:eastAsia="en-US"/>
        </w:rPr>
        <w:t>Interviewee Gurcharan Khanna, Director of Research Computing at Rochester Institute of Technology</w:t>
      </w:r>
      <w:r w:rsidR="008B3CB6">
        <w:rPr>
          <w:rFonts w:eastAsia="Calibri"/>
          <w:lang w:val="en-GB" w:eastAsia="en-US"/>
        </w:rPr>
        <w:t xml:space="preserve"> (</w:t>
      </w:r>
      <w:r w:rsidRPr="008B3CB6">
        <w:rPr>
          <w:rFonts w:eastAsia="Calibri"/>
          <w:lang w:eastAsia="en-US"/>
        </w:rPr>
        <w:t>http://people.rit.edu/gskpop/</w:t>
      </w:r>
      <w:r w:rsidR="008B3CB6">
        <w:rPr>
          <w:rFonts w:eastAsia="Calibri"/>
          <w:lang w:val="en-GB" w:eastAsia="en-US"/>
        </w:rPr>
        <w:t>)</w:t>
      </w:r>
      <w:bookmarkEnd w:id="83"/>
    </w:p>
    <w:p w14:paraId="7ED8D6E4" w14:textId="77777777" w:rsidR="000D69D8" w:rsidRPr="000D69D8" w:rsidRDefault="000D69D8" w:rsidP="000D69D8">
      <w:pPr>
        <w:rPr>
          <w:rFonts w:eastAsia="Calibri"/>
          <w:lang w:eastAsia="en-US"/>
        </w:rPr>
      </w:pPr>
    </w:p>
    <w:p w14:paraId="5FB8F64B" w14:textId="77777777" w:rsidR="000D69D8" w:rsidRPr="008B3CB6" w:rsidRDefault="000D69D8" w:rsidP="000D69D8">
      <w:pPr>
        <w:rPr>
          <w:rFonts w:eastAsia="Calibri"/>
          <w:b/>
          <w:i/>
          <w:lang w:eastAsia="en-US"/>
        </w:rPr>
      </w:pPr>
      <w:r w:rsidRPr="008B3CB6">
        <w:rPr>
          <w:rFonts w:eastAsia="Calibri"/>
          <w:b/>
          <w:i/>
          <w:lang w:eastAsia="en-US"/>
        </w:rPr>
        <w:t>How long have you been a subscriber, and why did you decide to subscribe to the newsletter?</w:t>
      </w:r>
    </w:p>
    <w:p w14:paraId="55CD72B0" w14:textId="77777777" w:rsidR="000D69D8" w:rsidRPr="000D69D8" w:rsidRDefault="000D69D8" w:rsidP="000D69D8">
      <w:pPr>
        <w:rPr>
          <w:rFonts w:eastAsia="Calibri"/>
          <w:lang w:eastAsia="en-US"/>
        </w:rPr>
      </w:pPr>
    </w:p>
    <w:p w14:paraId="45B5A2CD" w14:textId="77777777" w:rsidR="000D69D8" w:rsidRPr="000D69D8" w:rsidRDefault="000D69D8" w:rsidP="000D69D8">
      <w:pPr>
        <w:rPr>
          <w:rFonts w:eastAsia="Calibri"/>
          <w:lang w:eastAsia="en-US"/>
        </w:rPr>
      </w:pPr>
      <w:r w:rsidRPr="000D69D8">
        <w:rPr>
          <w:rFonts w:eastAsia="Calibri"/>
          <w:lang w:eastAsia="en-US"/>
        </w:rPr>
        <w:t>I am trying to remember when it was. It was around five years ago at least when I was setting up New York State grid, and ‘Grid’ was on my mind. But I can’t remember whether it was someone telling me about it or whether I signed up for another reason.</w:t>
      </w:r>
    </w:p>
    <w:p w14:paraId="64337CA5" w14:textId="77777777" w:rsidR="000D69D8" w:rsidRPr="000D69D8" w:rsidRDefault="000D69D8" w:rsidP="000D69D8">
      <w:pPr>
        <w:rPr>
          <w:rFonts w:eastAsia="Calibri"/>
          <w:lang w:eastAsia="en-US"/>
        </w:rPr>
      </w:pPr>
    </w:p>
    <w:p w14:paraId="2641AE8B" w14:textId="77777777" w:rsidR="000D69D8" w:rsidRPr="000D69D8" w:rsidRDefault="000D69D8" w:rsidP="000D69D8">
      <w:pPr>
        <w:rPr>
          <w:rFonts w:eastAsia="Calibri"/>
          <w:lang w:eastAsia="en-US"/>
        </w:rPr>
      </w:pPr>
      <w:r w:rsidRPr="000D69D8">
        <w:rPr>
          <w:rFonts w:eastAsia="Calibri"/>
          <w:lang w:eastAsia="en-US"/>
        </w:rPr>
        <w:t>[He mentions that he has contributed to the magazine and I ask him about impact.]</w:t>
      </w:r>
    </w:p>
    <w:p w14:paraId="40D1D3DA" w14:textId="77777777" w:rsidR="000D69D8" w:rsidRPr="000D69D8" w:rsidRDefault="000D69D8" w:rsidP="000D69D8">
      <w:pPr>
        <w:rPr>
          <w:rFonts w:eastAsia="Calibri"/>
          <w:lang w:eastAsia="en-US"/>
        </w:rPr>
      </w:pPr>
    </w:p>
    <w:p w14:paraId="4CB9255E" w14:textId="77777777" w:rsidR="000D69D8" w:rsidRPr="000D69D8" w:rsidRDefault="000D69D8" w:rsidP="000D69D8">
      <w:pPr>
        <w:rPr>
          <w:rFonts w:eastAsia="Calibri"/>
          <w:lang w:eastAsia="en-US"/>
        </w:rPr>
      </w:pPr>
      <w:r w:rsidRPr="000D69D8">
        <w:rPr>
          <w:rFonts w:eastAsia="Calibri"/>
          <w:lang w:eastAsia="en-US"/>
        </w:rPr>
        <w:t>We’ve had two articles, one in December 2007 and one was in April 2008. The articles didn’t have any direct link to impact, but it did get our name out there. It was part of our general advertising and helped us describe what we are doing for both internal and external use.</w:t>
      </w:r>
    </w:p>
    <w:p w14:paraId="75DB5273" w14:textId="77777777" w:rsidR="000D69D8" w:rsidRPr="000D69D8" w:rsidRDefault="000D69D8" w:rsidP="000D69D8">
      <w:pPr>
        <w:rPr>
          <w:rFonts w:eastAsia="Calibri"/>
          <w:lang w:eastAsia="en-US"/>
        </w:rPr>
      </w:pPr>
    </w:p>
    <w:p w14:paraId="79F6F4AB" w14:textId="77777777" w:rsidR="000D69D8" w:rsidRPr="008B3CB6" w:rsidRDefault="000D69D8" w:rsidP="000D69D8">
      <w:pPr>
        <w:rPr>
          <w:rFonts w:eastAsia="Calibri"/>
          <w:b/>
          <w:i/>
          <w:lang w:eastAsia="en-US"/>
        </w:rPr>
      </w:pPr>
      <w:r w:rsidRPr="008B3CB6">
        <w:rPr>
          <w:rFonts w:eastAsia="Calibri"/>
          <w:b/>
          <w:i/>
          <w:lang w:eastAsia="en-US"/>
        </w:rPr>
        <w:t xml:space="preserve">How do you read </w:t>
      </w:r>
      <w:proofErr w:type="spellStart"/>
      <w:r w:rsidRPr="008B3CB6">
        <w:rPr>
          <w:rFonts w:eastAsia="Calibri"/>
          <w:b/>
          <w:i/>
          <w:lang w:eastAsia="en-US"/>
        </w:rPr>
        <w:t>iSGTW</w:t>
      </w:r>
      <w:proofErr w:type="spellEnd"/>
      <w:r w:rsidRPr="008B3CB6">
        <w:rPr>
          <w:rFonts w:eastAsia="Calibri"/>
          <w:b/>
          <w:i/>
          <w:lang w:eastAsia="en-US"/>
        </w:rPr>
        <w:t xml:space="preserve"> (i.e. subscriber, Twitter/Facebook, through the website)?</w:t>
      </w:r>
    </w:p>
    <w:p w14:paraId="12153DBC" w14:textId="77777777" w:rsidR="000D69D8" w:rsidRPr="000D69D8" w:rsidRDefault="000D69D8" w:rsidP="000D69D8">
      <w:pPr>
        <w:rPr>
          <w:rFonts w:eastAsia="Calibri"/>
          <w:lang w:eastAsia="en-US"/>
        </w:rPr>
      </w:pPr>
    </w:p>
    <w:p w14:paraId="53EE0147" w14:textId="77777777" w:rsidR="000D69D8" w:rsidRPr="000D69D8" w:rsidRDefault="000D69D8" w:rsidP="000D69D8">
      <w:pPr>
        <w:rPr>
          <w:rFonts w:eastAsia="Calibri"/>
          <w:lang w:eastAsia="en-US"/>
        </w:rPr>
      </w:pPr>
      <w:r w:rsidRPr="000D69D8">
        <w:rPr>
          <w:rFonts w:eastAsia="Calibri"/>
          <w:lang w:eastAsia="en-US"/>
        </w:rPr>
        <w:t>I typically read via email. I don’t use Twitter or Facebook. I usually wait until I receive the issue.</w:t>
      </w:r>
    </w:p>
    <w:p w14:paraId="6CB3F288" w14:textId="77777777" w:rsidR="000D69D8" w:rsidRPr="008B3CB6" w:rsidRDefault="000D69D8" w:rsidP="000D69D8">
      <w:pPr>
        <w:rPr>
          <w:rFonts w:eastAsia="Calibri"/>
          <w:b/>
          <w:i/>
          <w:lang w:eastAsia="en-US"/>
        </w:rPr>
      </w:pPr>
    </w:p>
    <w:p w14:paraId="4E6C4145" w14:textId="77777777" w:rsidR="000D69D8" w:rsidRPr="008B3CB6" w:rsidRDefault="000D69D8" w:rsidP="000D69D8">
      <w:pPr>
        <w:rPr>
          <w:rFonts w:eastAsia="Calibri"/>
          <w:b/>
          <w:i/>
          <w:lang w:eastAsia="en-US"/>
        </w:rPr>
      </w:pPr>
      <w:r w:rsidRPr="008B3CB6">
        <w:rPr>
          <w:rFonts w:eastAsia="Calibri"/>
          <w:b/>
          <w:i/>
          <w:lang w:eastAsia="en-US"/>
        </w:rPr>
        <w:t>How do you spot an interesting article (i.e. is it the title, a photo etc.)? Can you recall any stories that particularly grabbed your attention?</w:t>
      </w:r>
    </w:p>
    <w:p w14:paraId="2A10C344" w14:textId="77777777" w:rsidR="000D69D8" w:rsidRPr="000D69D8" w:rsidRDefault="000D69D8" w:rsidP="000D69D8">
      <w:pPr>
        <w:rPr>
          <w:rFonts w:eastAsia="Calibri"/>
          <w:lang w:eastAsia="en-US"/>
        </w:rPr>
      </w:pPr>
    </w:p>
    <w:p w14:paraId="601FE151" w14:textId="77777777" w:rsidR="000D69D8" w:rsidRPr="000D69D8" w:rsidRDefault="000D69D8" w:rsidP="000D69D8">
      <w:pPr>
        <w:rPr>
          <w:rFonts w:eastAsia="Calibri"/>
          <w:lang w:eastAsia="en-US"/>
        </w:rPr>
      </w:pPr>
      <w:proofErr w:type="gramStart"/>
      <w:r w:rsidRPr="000D69D8">
        <w:rPr>
          <w:rFonts w:eastAsia="Calibri"/>
          <w:lang w:eastAsia="en-US"/>
        </w:rPr>
        <w:t>All of the above, really.</w:t>
      </w:r>
      <w:proofErr w:type="gramEnd"/>
      <w:r w:rsidRPr="000D69D8">
        <w:rPr>
          <w:rFonts w:eastAsia="Calibri"/>
          <w:lang w:eastAsia="en-US"/>
        </w:rPr>
        <w:t xml:space="preserve"> My general area of interest is GPU computing. However, we have researchers here in astrophysics so I often send them on a link to competitions or news. I am also interested in visualisations, video, and 3-D. I look out for these buzz words. I noticed the ‘How to grow a universe’ that was on an ‘astrophysics’ topic and have sent this on.  I also look at what’s current.</w:t>
      </w:r>
    </w:p>
    <w:p w14:paraId="4213C38E" w14:textId="77777777" w:rsidR="000D69D8" w:rsidRPr="000D69D8" w:rsidRDefault="000D69D8" w:rsidP="000D69D8">
      <w:pPr>
        <w:rPr>
          <w:rFonts w:eastAsia="Calibri"/>
          <w:lang w:eastAsia="en-US"/>
        </w:rPr>
      </w:pPr>
    </w:p>
    <w:p w14:paraId="0B420458" w14:textId="77777777" w:rsidR="000D69D8" w:rsidRPr="008B3CB6" w:rsidRDefault="000D69D8" w:rsidP="000D69D8">
      <w:pPr>
        <w:rPr>
          <w:rFonts w:eastAsia="Calibri"/>
          <w:b/>
          <w:i/>
          <w:lang w:eastAsia="en-US"/>
        </w:rPr>
      </w:pPr>
      <w:r w:rsidRPr="008B3CB6">
        <w:rPr>
          <w:rFonts w:eastAsia="Calibri"/>
          <w:b/>
          <w:i/>
          <w:lang w:eastAsia="en-US"/>
        </w:rPr>
        <w:t>Which sections of the website do you find most interesting? What sections do you use? Have you used the announcements section?</w:t>
      </w:r>
    </w:p>
    <w:p w14:paraId="7EAD4AB4" w14:textId="77777777" w:rsidR="000D69D8" w:rsidRPr="000D69D8" w:rsidRDefault="000D69D8" w:rsidP="000D69D8">
      <w:pPr>
        <w:rPr>
          <w:rFonts w:eastAsia="Calibri"/>
          <w:lang w:eastAsia="en-US"/>
        </w:rPr>
      </w:pPr>
    </w:p>
    <w:p w14:paraId="5917D812" w14:textId="77777777" w:rsidR="000D69D8" w:rsidRPr="000D69D8" w:rsidRDefault="000D69D8" w:rsidP="000D69D8">
      <w:pPr>
        <w:rPr>
          <w:rFonts w:eastAsia="Calibri"/>
          <w:lang w:eastAsia="en-US"/>
        </w:rPr>
      </w:pPr>
      <w:r w:rsidRPr="000D69D8">
        <w:rPr>
          <w:rFonts w:eastAsia="Calibri"/>
          <w:lang w:eastAsia="en-US"/>
        </w:rPr>
        <w:t>I scan it …go over it quickly looking for technical stories, or stories for personal interest. I have posted jobs before. [Looks at website] However, now that I am looking, I can’t see the ‘careers’ section. Perhaps this could be a little more prominent.</w:t>
      </w:r>
    </w:p>
    <w:p w14:paraId="02C90DF9" w14:textId="77777777" w:rsidR="000D69D8" w:rsidRPr="000D69D8" w:rsidRDefault="000D69D8" w:rsidP="000D69D8">
      <w:pPr>
        <w:rPr>
          <w:rFonts w:eastAsia="Calibri"/>
          <w:lang w:eastAsia="en-US"/>
        </w:rPr>
      </w:pPr>
    </w:p>
    <w:p w14:paraId="7629BE5A" w14:textId="77777777" w:rsidR="000D69D8" w:rsidRPr="000D69D8" w:rsidRDefault="000D69D8" w:rsidP="000D69D8">
      <w:pPr>
        <w:rPr>
          <w:rFonts w:eastAsia="Calibri"/>
          <w:lang w:eastAsia="en-US"/>
        </w:rPr>
      </w:pPr>
      <w:r w:rsidRPr="000D69D8">
        <w:rPr>
          <w:rFonts w:eastAsia="Calibri"/>
          <w:lang w:eastAsia="en-US"/>
        </w:rPr>
        <w:t xml:space="preserve">Several years ago, I remember making an announcement. However, nowadays I am not so proactive mainly because my role has changed.  </w:t>
      </w:r>
    </w:p>
    <w:p w14:paraId="3A788C0B" w14:textId="77777777" w:rsidR="000D69D8" w:rsidRDefault="000D69D8" w:rsidP="000D69D8">
      <w:pPr>
        <w:rPr>
          <w:rFonts w:eastAsia="Calibri"/>
          <w:lang w:eastAsia="en-US"/>
        </w:rPr>
      </w:pPr>
    </w:p>
    <w:p w14:paraId="5B11C076" w14:textId="77777777" w:rsidR="008B3CB6" w:rsidRDefault="008B3CB6" w:rsidP="000D69D8">
      <w:pPr>
        <w:rPr>
          <w:rFonts w:eastAsia="Calibri"/>
          <w:lang w:eastAsia="en-US"/>
        </w:rPr>
      </w:pPr>
    </w:p>
    <w:p w14:paraId="53115ECF" w14:textId="77777777" w:rsidR="008B3CB6" w:rsidRPr="000D69D8" w:rsidRDefault="008B3CB6" w:rsidP="000D69D8">
      <w:pPr>
        <w:rPr>
          <w:rFonts w:eastAsia="Calibri"/>
          <w:lang w:eastAsia="en-US"/>
        </w:rPr>
      </w:pPr>
    </w:p>
    <w:p w14:paraId="3DA14A74" w14:textId="77777777" w:rsidR="000D69D8" w:rsidRPr="008B3CB6" w:rsidRDefault="000D69D8" w:rsidP="000D69D8">
      <w:pPr>
        <w:rPr>
          <w:rFonts w:eastAsia="Calibri"/>
          <w:b/>
          <w:i/>
          <w:lang w:eastAsia="en-US"/>
        </w:rPr>
      </w:pPr>
      <w:r w:rsidRPr="008B3CB6">
        <w:rPr>
          <w:rFonts w:eastAsia="Calibri"/>
          <w:b/>
          <w:i/>
          <w:lang w:eastAsia="en-US"/>
        </w:rPr>
        <w:lastRenderedPageBreak/>
        <w:t xml:space="preserve">What actions have you taken as a result of reading an </w:t>
      </w:r>
      <w:proofErr w:type="spellStart"/>
      <w:r w:rsidRPr="008B3CB6">
        <w:rPr>
          <w:rFonts w:eastAsia="Calibri"/>
          <w:b/>
          <w:i/>
          <w:lang w:eastAsia="en-US"/>
        </w:rPr>
        <w:t>iSGTW</w:t>
      </w:r>
      <w:proofErr w:type="spellEnd"/>
      <w:r w:rsidRPr="008B3CB6">
        <w:rPr>
          <w:rFonts w:eastAsia="Calibri"/>
          <w:b/>
          <w:i/>
          <w:lang w:eastAsia="en-US"/>
        </w:rPr>
        <w:t xml:space="preserve"> article?</w:t>
      </w:r>
    </w:p>
    <w:p w14:paraId="6FB2106A" w14:textId="77777777" w:rsidR="000D69D8" w:rsidRPr="000D69D8" w:rsidRDefault="000D69D8" w:rsidP="000D69D8">
      <w:pPr>
        <w:rPr>
          <w:rFonts w:eastAsia="Calibri"/>
          <w:lang w:eastAsia="en-US"/>
        </w:rPr>
      </w:pPr>
    </w:p>
    <w:p w14:paraId="1D2CAF44" w14:textId="77777777" w:rsidR="000D69D8" w:rsidRPr="000D69D8" w:rsidRDefault="000D69D8" w:rsidP="000D69D8">
      <w:pPr>
        <w:rPr>
          <w:rFonts w:eastAsia="Calibri"/>
          <w:lang w:eastAsia="en-US"/>
        </w:rPr>
      </w:pPr>
      <w:r w:rsidRPr="000D69D8">
        <w:rPr>
          <w:rFonts w:eastAsia="Calibri"/>
          <w:lang w:eastAsia="en-US"/>
        </w:rPr>
        <w:t>I probably have sent links four times in several years. I am usually quite targeted, but sometimes I do send links to a broad range of people. With a recent piece, about cosmic simulations and making movies, I’d think I sent it on to RIT researchers. I always look for a connection.</w:t>
      </w:r>
    </w:p>
    <w:p w14:paraId="564C87D0" w14:textId="77777777" w:rsidR="000D69D8" w:rsidRPr="000D69D8" w:rsidRDefault="000D69D8" w:rsidP="000D69D8">
      <w:pPr>
        <w:rPr>
          <w:rFonts w:eastAsia="Calibri"/>
          <w:lang w:eastAsia="en-US"/>
        </w:rPr>
      </w:pPr>
    </w:p>
    <w:p w14:paraId="510314AC" w14:textId="77777777" w:rsidR="000D69D8" w:rsidRPr="000D69D8" w:rsidRDefault="000D69D8" w:rsidP="000D69D8">
      <w:pPr>
        <w:rPr>
          <w:rFonts w:eastAsia="Calibri"/>
          <w:lang w:eastAsia="en-US"/>
        </w:rPr>
      </w:pPr>
      <w:r w:rsidRPr="000D69D8">
        <w:rPr>
          <w:rFonts w:eastAsia="Calibri"/>
          <w:lang w:eastAsia="en-US"/>
        </w:rPr>
        <w:t xml:space="preserve">Grids are less prominent in my job now but I still like to read </w:t>
      </w:r>
      <w:proofErr w:type="spellStart"/>
      <w:r w:rsidRPr="000D69D8">
        <w:rPr>
          <w:rFonts w:eastAsia="Calibri"/>
          <w:lang w:eastAsia="en-US"/>
        </w:rPr>
        <w:t>iSGTW</w:t>
      </w:r>
      <w:proofErr w:type="spellEnd"/>
      <w:r w:rsidRPr="000D69D8">
        <w:rPr>
          <w:rFonts w:eastAsia="Calibri"/>
          <w:lang w:eastAsia="en-US"/>
        </w:rPr>
        <w:t>. I like articles that have relevance for what we are doing. I read it for possible collaborations or those using GPUs. One recent article from German astrophysics group [looks up article, but can't find it], I read the article, and emailed the researchers for links to the original paper.</w:t>
      </w:r>
    </w:p>
    <w:p w14:paraId="7E3CE9B7" w14:textId="77777777" w:rsidR="000D69D8" w:rsidRPr="000D69D8" w:rsidRDefault="000D69D8" w:rsidP="000D69D8">
      <w:pPr>
        <w:rPr>
          <w:rFonts w:eastAsia="Calibri"/>
          <w:lang w:eastAsia="en-US"/>
        </w:rPr>
      </w:pPr>
    </w:p>
    <w:p w14:paraId="01DF0C84" w14:textId="77777777" w:rsidR="000D69D8" w:rsidRPr="008B3CB6" w:rsidRDefault="000D69D8" w:rsidP="000D69D8">
      <w:pPr>
        <w:rPr>
          <w:rFonts w:eastAsia="Calibri"/>
          <w:b/>
          <w:i/>
          <w:lang w:eastAsia="en-US"/>
        </w:rPr>
      </w:pPr>
      <w:r w:rsidRPr="008B3CB6">
        <w:rPr>
          <w:rFonts w:eastAsia="Calibri"/>
          <w:b/>
          <w:i/>
          <w:lang w:eastAsia="en-US"/>
        </w:rPr>
        <w:t>What do you think of the format, design and the photos used?</w:t>
      </w:r>
    </w:p>
    <w:p w14:paraId="64EFE12B" w14:textId="77777777" w:rsidR="000D69D8" w:rsidRPr="000D69D8" w:rsidRDefault="000D69D8" w:rsidP="000D69D8">
      <w:pPr>
        <w:rPr>
          <w:rFonts w:eastAsia="Calibri"/>
          <w:lang w:eastAsia="en-US"/>
        </w:rPr>
      </w:pPr>
    </w:p>
    <w:p w14:paraId="619E17D2" w14:textId="77777777" w:rsidR="000D69D8" w:rsidRPr="000D69D8" w:rsidRDefault="000D69D8" w:rsidP="000D69D8">
      <w:pPr>
        <w:rPr>
          <w:rFonts w:eastAsia="Calibri"/>
          <w:lang w:eastAsia="en-US"/>
        </w:rPr>
      </w:pPr>
      <w:r w:rsidRPr="000D69D8">
        <w:rPr>
          <w:rFonts w:eastAsia="Calibri"/>
          <w:lang w:eastAsia="en-US"/>
        </w:rPr>
        <w:t>[Pauses to look at the interface]. The graphics convey the message well. I like the white background and large graphics. Articles are the core issue for me.</w:t>
      </w:r>
    </w:p>
    <w:p w14:paraId="0904C509" w14:textId="77777777" w:rsidR="000D69D8" w:rsidRPr="000D69D8" w:rsidRDefault="000D69D8" w:rsidP="000D69D8">
      <w:pPr>
        <w:rPr>
          <w:rFonts w:eastAsia="Calibri"/>
          <w:lang w:eastAsia="en-US"/>
        </w:rPr>
      </w:pPr>
    </w:p>
    <w:p w14:paraId="17079368" w14:textId="77777777" w:rsidR="000D69D8" w:rsidRPr="008B3CB6" w:rsidRDefault="000D69D8" w:rsidP="000D69D8">
      <w:pPr>
        <w:rPr>
          <w:rFonts w:eastAsia="Calibri"/>
          <w:b/>
          <w:i/>
          <w:lang w:eastAsia="en-US"/>
        </w:rPr>
      </w:pPr>
      <w:r w:rsidRPr="008B3CB6">
        <w:rPr>
          <w:rFonts w:eastAsia="Calibri"/>
          <w:b/>
          <w:i/>
          <w:lang w:eastAsia="en-US"/>
        </w:rPr>
        <w:t>Do you have any ideas on how we could expand the scope of the readership BUT still maintain our readership? Should we consider changing our name to e-science news?</w:t>
      </w:r>
    </w:p>
    <w:p w14:paraId="18AECBE9" w14:textId="77777777" w:rsidR="000D69D8" w:rsidRPr="000D69D8" w:rsidRDefault="000D69D8" w:rsidP="000D69D8">
      <w:pPr>
        <w:rPr>
          <w:rFonts w:eastAsia="Calibri"/>
          <w:lang w:eastAsia="en-US"/>
        </w:rPr>
      </w:pPr>
    </w:p>
    <w:p w14:paraId="04D155EE" w14:textId="77777777" w:rsidR="000D69D8" w:rsidRPr="000D69D8" w:rsidRDefault="000D69D8" w:rsidP="000D69D8">
      <w:pPr>
        <w:rPr>
          <w:rFonts w:eastAsia="Calibri"/>
          <w:lang w:eastAsia="en-US"/>
        </w:rPr>
      </w:pPr>
      <w:proofErr w:type="spellStart"/>
      <w:proofErr w:type="gramStart"/>
      <w:r w:rsidRPr="000D69D8">
        <w:rPr>
          <w:rFonts w:eastAsia="Calibri"/>
          <w:lang w:eastAsia="en-US"/>
        </w:rPr>
        <w:t>iSGTW</w:t>
      </w:r>
      <w:proofErr w:type="spellEnd"/>
      <w:proofErr w:type="gramEnd"/>
      <w:r w:rsidRPr="000D69D8">
        <w:rPr>
          <w:rFonts w:eastAsia="Calibri"/>
          <w:lang w:eastAsia="en-US"/>
        </w:rPr>
        <w:t xml:space="preserve"> doesn’t mean anything. However, ‘International Science Grid This Week’ has more relevance.</w:t>
      </w:r>
    </w:p>
    <w:p w14:paraId="6DDA4C59" w14:textId="77777777" w:rsidR="000D69D8" w:rsidRPr="000D69D8" w:rsidRDefault="000D69D8" w:rsidP="000D69D8">
      <w:pPr>
        <w:rPr>
          <w:rFonts w:eastAsia="Calibri"/>
          <w:lang w:eastAsia="en-US"/>
        </w:rPr>
      </w:pPr>
    </w:p>
    <w:p w14:paraId="6AAFD7B5" w14:textId="77777777" w:rsidR="000D69D8" w:rsidRPr="000D69D8" w:rsidRDefault="000D69D8" w:rsidP="000D69D8">
      <w:pPr>
        <w:rPr>
          <w:rFonts w:eastAsia="Calibri"/>
          <w:lang w:eastAsia="en-US"/>
        </w:rPr>
      </w:pPr>
      <w:r w:rsidRPr="000D69D8">
        <w:rPr>
          <w:rFonts w:eastAsia="Calibri"/>
          <w:lang w:eastAsia="en-US"/>
        </w:rPr>
        <w:t xml:space="preserve">The vision for grid was to be clouds. But ‘cloud’ is currently the buzz word. It’s technically the same thing. What is the scope of </w:t>
      </w:r>
      <w:proofErr w:type="spellStart"/>
      <w:r w:rsidRPr="000D69D8">
        <w:rPr>
          <w:rFonts w:eastAsia="Calibri"/>
          <w:lang w:eastAsia="en-US"/>
        </w:rPr>
        <w:t>iSGTW</w:t>
      </w:r>
      <w:proofErr w:type="spellEnd"/>
      <w:r w:rsidRPr="000D69D8">
        <w:rPr>
          <w:rFonts w:eastAsia="Calibri"/>
          <w:lang w:eastAsia="en-US"/>
        </w:rPr>
        <w:t xml:space="preserve">, it's beyond grid to volunteer, cloud, and highly scaled computing. Does it extend to visualisations? [Asks me to define the limits of </w:t>
      </w:r>
      <w:proofErr w:type="spellStart"/>
      <w:r w:rsidRPr="000D69D8">
        <w:rPr>
          <w:rFonts w:eastAsia="Calibri"/>
          <w:lang w:eastAsia="en-US"/>
        </w:rPr>
        <w:t>iSGTW's</w:t>
      </w:r>
      <w:proofErr w:type="spellEnd"/>
      <w:r w:rsidRPr="000D69D8">
        <w:rPr>
          <w:rFonts w:eastAsia="Calibri"/>
          <w:lang w:eastAsia="en-US"/>
        </w:rPr>
        <w:t xml:space="preserve"> scope]</w:t>
      </w:r>
    </w:p>
    <w:p w14:paraId="76F331D0" w14:textId="77777777" w:rsidR="000D69D8" w:rsidRPr="000D69D8" w:rsidRDefault="000D69D8" w:rsidP="000D69D8">
      <w:pPr>
        <w:rPr>
          <w:rFonts w:eastAsia="Calibri"/>
          <w:b/>
          <w:i/>
          <w:lang w:eastAsia="en-US"/>
        </w:rPr>
      </w:pPr>
    </w:p>
    <w:p w14:paraId="6ACAEA74" w14:textId="77777777" w:rsidR="000D69D8" w:rsidRPr="000D69D8" w:rsidRDefault="000D69D8" w:rsidP="000D69D8">
      <w:pPr>
        <w:rPr>
          <w:rFonts w:eastAsia="Calibri"/>
          <w:b/>
          <w:i/>
          <w:lang w:eastAsia="en-US"/>
        </w:rPr>
      </w:pPr>
      <w:r w:rsidRPr="000D69D8">
        <w:rPr>
          <w:rFonts w:eastAsia="Calibri"/>
          <w:b/>
          <w:i/>
          <w:lang w:eastAsia="en-US"/>
        </w:rPr>
        <w:t>Do you think we cover a broad enough range of geographical areas and/or disciplines?</w:t>
      </w:r>
    </w:p>
    <w:p w14:paraId="05914195" w14:textId="77777777" w:rsidR="000D69D8" w:rsidRPr="000D69D8" w:rsidRDefault="000D69D8" w:rsidP="000D69D8">
      <w:pPr>
        <w:rPr>
          <w:rFonts w:eastAsia="Calibri"/>
          <w:lang w:eastAsia="en-US"/>
        </w:rPr>
      </w:pPr>
    </w:p>
    <w:p w14:paraId="308D91B9" w14:textId="77777777" w:rsidR="000D69D8" w:rsidRPr="000D69D8" w:rsidRDefault="000D69D8" w:rsidP="000D69D8">
      <w:pPr>
        <w:rPr>
          <w:rFonts w:eastAsia="Calibri"/>
          <w:lang w:eastAsia="en-US"/>
        </w:rPr>
      </w:pPr>
      <w:r w:rsidRPr="000D69D8">
        <w:rPr>
          <w:rFonts w:eastAsia="Calibri"/>
          <w:lang w:eastAsia="en-US"/>
        </w:rPr>
        <w:t xml:space="preserve">I actually really like reading about non-American areas of research. However, as I read very sporadically it’s difficult to really make a judgement. I am attracted to the European research articles. I am not sure why that is. Do they do more research, or maybe their self-analysis is </w:t>
      </w:r>
      <w:proofErr w:type="spellStart"/>
      <w:r w:rsidRPr="000D69D8">
        <w:rPr>
          <w:rFonts w:eastAsia="Calibri"/>
          <w:lang w:eastAsia="en-US"/>
        </w:rPr>
        <w:t>better</w:t>
      </w:r>
      <w:proofErr w:type="gramStart"/>
      <w:r w:rsidRPr="000D69D8">
        <w:rPr>
          <w:rFonts w:eastAsia="Calibri"/>
          <w:lang w:eastAsia="en-US"/>
        </w:rPr>
        <w:t>,not</w:t>
      </w:r>
      <w:proofErr w:type="spellEnd"/>
      <w:proofErr w:type="gramEnd"/>
      <w:r w:rsidRPr="000D69D8">
        <w:rPr>
          <w:rFonts w:eastAsia="Calibri"/>
          <w:lang w:eastAsia="en-US"/>
        </w:rPr>
        <w:t xml:space="preserve"> sure...</w:t>
      </w:r>
    </w:p>
    <w:p w14:paraId="421C4092" w14:textId="77777777" w:rsidR="000D69D8" w:rsidRPr="000D69D8" w:rsidRDefault="000D69D8" w:rsidP="000D69D8">
      <w:pPr>
        <w:rPr>
          <w:rFonts w:eastAsia="Calibri"/>
          <w:lang w:eastAsia="en-US"/>
        </w:rPr>
      </w:pPr>
    </w:p>
    <w:p w14:paraId="50E5FD20" w14:textId="77777777" w:rsidR="000D69D8" w:rsidRPr="000D69D8" w:rsidRDefault="000D69D8" w:rsidP="000D69D8">
      <w:pPr>
        <w:rPr>
          <w:rFonts w:eastAsia="Calibri"/>
          <w:b/>
          <w:i/>
          <w:lang w:eastAsia="en-US"/>
        </w:rPr>
      </w:pPr>
      <w:r w:rsidRPr="000D69D8">
        <w:rPr>
          <w:rFonts w:eastAsia="Calibri"/>
          <w:b/>
          <w:i/>
          <w:lang w:eastAsia="en-US"/>
        </w:rPr>
        <w:t>What kind of ‘special’ issues would you like to see us cover this year?</w:t>
      </w:r>
    </w:p>
    <w:p w14:paraId="222C9788" w14:textId="77777777" w:rsidR="000D69D8" w:rsidRPr="000D69D8" w:rsidRDefault="000D69D8" w:rsidP="000D69D8">
      <w:pPr>
        <w:rPr>
          <w:rFonts w:eastAsia="Calibri"/>
          <w:lang w:eastAsia="en-US"/>
        </w:rPr>
      </w:pPr>
    </w:p>
    <w:p w14:paraId="23BE0D42" w14:textId="77777777" w:rsidR="000D69D8" w:rsidRPr="000D69D8" w:rsidRDefault="000D69D8" w:rsidP="000D69D8">
      <w:pPr>
        <w:rPr>
          <w:rFonts w:eastAsia="Calibri"/>
          <w:lang w:eastAsia="en-US"/>
        </w:rPr>
      </w:pPr>
      <w:r w:rsidRPr="000D69D8">
        <w:rPr>
          <w:rFonts w:eastAsia="Calibri"/>
          <w:lang w:eastAsia="en-US"/>
        </w:rPr>
        <w:t>I am interested in astrophysics as a discipline, and especially black holes. Also HEP is interesting to me. Visualisation stories are interesting and another big topic at the moment is ‘Big Data’.</w:t>
      </w:r>
    </w:p>
    <w:p w14:paraId="4D0F5014" w14:textId="77777777" w:rsidR="000D69D8" w:rsidRPr="000D69D8" w:rsidRDefault="000D69D8" w:rsidP="000D69D8">
      <w:pPr>
        <w:rPr>
          <w:rFonts w:eastAsia="Calibri"/>
          <w:lang w:eastAsia="en-US"/>
        </w:rPr>
      </w:pPr>
    </w:p>
    <w:p w14:paraId="5F7FE475" w14:textId="77777777" w:rsidR="000D69D8" w:rsidRPr="000D69D8" w:rsidRDefault="000D69D8" w:rsidP="000D69D8">
      <w:pPr>
        <w:rPr>
          <w:rFonts w:eastAsia="Calibri"/>
          <w:b/>
          <w:i/>
          <w:lang w:eastAsia="en-US"/>
        </w:rPr>
      </w:pPr>
      <w:r w:rsidRPr="000D69D8">
        <w:rPr>
          <w:rFonts w:eastAsia="Calibri"/>
          <w:b/>
          <w:i/>
          <w:lang w:eastAsia="en-US"/>
        </w:rPr>
        <w:t>Are you aware of any of the other products that fall under e-ScienceTalk?</w:t>
      </w:r>
    </w:p>
    <w:p w14:paraId="486C4A80" w14:textId="77777777" w:rsidR="000D69D8" w:rsidRPr="000D69D8" w:rsidRDefault="000D69D8" w:rsidP="000D69D8">
      <w:pPr>
        <w:rPr>
          <w:rFonts w:eastAsia="Calibri"/>
          <w:lang w:eastAsia="en-US"/>
        </w:rPr>
      </w:pPr>
    </w:p>
    <w:p w14:paraId="7D72DCD9" w14:textId="77777777" w:rsidR="000D69D8" w:rsidRPr="000D69D8" w:rsidRDefault="000D69D8" w:rsidP="000D69D8">
      <w:pPr>
        <w:rPr>
          <w:rFonts w:eastAsia="Calibri"/>
          <w:lang w:eastAsia="en-US"/>
        </w:rPr>
      </w:pPr>
      <w:r w:rsidRPr="000D69D8">
        <w:rPr>
          <w:rFonts w:eastAsia="Calibri"/>
          <w:lang w:eastAsia="en-US"/>
        </w:rPr>
        <w:t>[</w:t>
      </w:r>
      <w:proofErr w:type="spellStart"/>
      <w:r w:rsidRPr="000D69D8">
        <w:rPr>
          <w:rFonts w:eastAsia="Calibri"/>
          <w:lang w:eastAsia="en-US"/>
        </w:rPr>
        <w:t>Gurchannan</w:t>
      </w:r>
      <w:proofErr w:type="spellEnd"/>
      <w:r w:rsidRPr="000D69D8">
        <w:rPr>
          <w:rFonts w:eastAsia="Calibri"/>
          <w:lang w:eastAsia="en-US"/>
        </w:rPr>
        <w:t xml:space="preserve"> had little knowledge of our other products. He has heard of </w:t>
      </w:r>
      <w:proofErr w:type="spellStart"/>
      <w:r w:rsidRPr="000D69D8">
        <w:rPr>
          <w:rFonts w:eastAsia="Calibri"/>
          <w:lang w:eastAsia="en-US"/>
        </w:rPr>
        <w:t>GridCafe</w:t>
      </w:r>
      <w:proofErr w:type="spellEnd"/>
      <w:r w:rsidRPr="000D69D8">
        <w:rPr>
          <w:rFonts w:eastAsia="Calibri"/>
          <w:lang w:eastAsia="en-US"/>
        </w:rPr>
        <w:t xml:space="preserve">. I said I would send him a link to GridCast, the Visualisations briefing, and </w:t>
      </w:r>
      <w:proofErr w:type="spellStart"/>
      <w:r w:rsidRPr="000D69D8">
        <w:rPr>
          <w:rFonts w:eastAsia="Calibri"/>
          <w:lang w:eastAsia="en-US"/>
        </w:rPr>
        <w:t>GridCafe</w:t>
      </w:r>
      <w:proofErr w:type="spellEnd"/>
      <w:r w:rsidRPr="000D69D8">
        <w:rPr>
          <w:rFonts w:eastAsia="Calibri"/>
          <w:lang w:eastAsia="en-US"/>
        </w:rPr>
        <w:t xml:space="preserve">. He said he’ll link to </w:t>
      </w:r>
      <w:proofErr w:type="spellStart"/>
      <w:r w:rsidRPr="000D69D8">
        <w:rPr>
          <w:rFonts w:eastAsia="Calibri"/>
          <w:lang w:eastAsia="en-US"/>
        </w:rPr>
        <w:t>GridCafe</w:t>
      </w:r>
      <w:proofErr w:type="spellEnd"/>
      <w:r w:rsidRPr="000D69D8">
        <w:rPr>
          <w:rFonts w:eastAsia="Calibri"/>
          <w:lang w:eastAsia="en-US"/>
        </w:rPr>
        <w:t xml:space="preserve"> from his website.]</w:t>
      </w:r>
    </w:p>
    <w:p w14:paraId="3A8F748E" w14:textId="77777777" w:rsidR="000D69D8" w:rsidRPr="000D69D8" w:rsidRDefault="000D69D8" w:rsidP="000D69D8">
      <w:pPr>
        <w:rPr>
          <w:rFonts w:eastAsia="Calibri"/>
          <w:lang w:eastAsia="en-US"/>
        </w:rPr>
      </w:pPr>
    </w:p>
    <w:p w14:paraId="6D81A55B" w14:textId="2C7751DD" w:rsidR="000D69D8" w:rsidRPr="000D69D8" w:rsidRDefault="000D69D8" w:rsidP="000D69D8">
      <w:pPr>
        <w:rPr>
          <w:rFonts w:eastAsia="Calibri"/>
          <w:lang w:eastAsia="en-US"/>
        </w:rPr>
      </w:pPr>
      <w:r w:rsidRPr="000D69D8">
        <w:rPr>
          <w:rFonts w:eastAsia="Calibri"/>
          <w:lang w:eastAsia="en-US"/>
        </w:rPr>
        <w:t>[He will be at Internet2 and XSEDE and may blog if we were interested. His research interest is Networks and video conferencing.]</w:t>
      </w:r>
    </w:p>
    <w:p w14:paraId="523D88C5" w14:textId="77777777" w:rsidR="00DD76CB" w:rsidRPr="00DD76CB" w:rsidRDefault="00DD76CB" w:rsidP="00DD76CB">
      <w:pPr>
        <w:suppressAutoHyphens w:val="0"/>
        <w:spacing w:before="0" w:after="200" w:line="276" w:lineRule="auto"/>
        <w:jc w:val="left"/>
        <w:rPr>
          <w:rFonts w:ascii="Calibri" w:eastAsia="Calibri" w:hAnsi="Calibri"/>
          <w:szCs w:val="22"/>
          <w:lang w:eastAsia="en-US"/>
        </w:rPr>
      </w:pPr>
    </w:p>
    <w:p w14:paraId="1DB4D100" w14:textId="77777777" w:rsidR="00DD76CB" w:rsidRPr="00DD76CB" w:rsidRDefault="00DD76CB" w:rsidP="00DD76CB">
      <w:pPr>
        <w:suppressAutoHyphens w:val="0"/>
        <w:spacing w:before="0" w:after="200" w:line="276" w:lineRule="auto"/>
        <w:jc w:val="left"/>
        <w:rPr>
          <w:rFonts w:ascii="Calibri" w:eastAsia="Calibri" w:hAnsi="Calibri"/>
          <w:szCs w:val="22"/>
          <w:lang w:eastAsia="en-US"/>
        </w:rPr>
      </w:pPr>
    </w:p>
    <w:p w14:paraId="0EABA743" w14:textId="4F0BF8B8" w:rsidR="008B3CB6" w:rsidRPr="008B3CB6" w:rsidRDefault="008B3CB6" w:rsidP="008B3CB6">
      <w:pPr>
        <w:pStyle w:val="Heading3"/>
        <w:rPr>
          <w:rFonts w:eastAsia="Calibri"/>
          <w:lang w:eastAsia="en-US"/>
        </w:rPr>
      </w:pPr>
      <w:bookmarkStart w:id="84" w:name="_Toc333497920"/>
      <w:r w:rsidRPr="008B3CB6">
        <w:rPr>
          <w:rFonts w:eastAsia="Calibri"/>
          <w:lang w:eastAsia="en-US"/>
        </w:rPr>
        <w:t>Jens Jenson, STFC (</w:t>
      </w:r>
      <w:hyperlink r:id="rId19" w:history="1">
        <w:r w:rsidRPr="00EC1834">
          <w:rPr>
            <w:rStyle w:val="Hyperlink"/>
            <w:rFonts w:eastAsia="Calibri"/>
            <w:lang w:eastAsia="en-US"/>
          </w:rPr>
          <w:t>http://www.stfc.ac.uk/e-Science/People/22363.aspx</w:t>
        </w:r>
      </w:hyperlink>
      <w:r w:rsidRPr="008B3CB6">
        <w:rPr>
          <w:rFonts w:eastAsia="Calibri"/>
          <w:lang w:eastAsia="en-US"/>
        </w:rPr>
        <w:t>).</w:t>
      </w:r>
      <w:bookmarkEnd w:id="84"/>
    </w:p>
    <w:p w14:paraId="49C197A6" w14:textId="6A3C801E" w:rsidR="008B3CB6" w:rsidRPr="008B3CB6" w:rsidRDefault="008B3CB6" w:rsidP="008B3CB6">
      <w:pPr>
        <w:pStyle w:val="Heading3"/>
        <w:numPr>
          <w:ilvl w:val="0"/>
          <w:numId w:val="0"/>
        </w:numPr>
        <w:ind w:left="720"/>
        <w:rPr>
          <w:rFonts w:eastAsia="Calibri"/>
          <w:lang w:eastAsia="en-US"/>
        </w:rPr>
      </w:pPr>
      <w:r w:rsidRPr="008B3CB6">
        <w:rPr>
          <w:rFonts w:eastAsia="Calibri"/>
          <w:lang w:eastAsia="en-US"/>
        </w:rPr>
        <w:t xml:space="preserve"> </w:t>
      </w:r>
    </w:p>
    <w:p w14:paraId="124A622F" w14:textId="5A7E83CD"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How long have you been a subscriber? Why did you decide to subscribe to the newsletter?</w:t>
      </w:r>
    </w:p>
    <w:p w14:paraId="4306B91F" w14:textId="375DE832"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can’t really remember when I first received a newsletter…it’s since forever, possibly since inception. It was probably EGEE that originally signed me up. I think it was a very friendly outreach person at EGEE. I stayed subscribed though [Looking back at emails]. I keep all the newsletters and I have them going back to 2006. It’s useful to search my archive for key words.</w:t>
      </w:r>
    </w:p>
    <w:p w14:paraId="2602A80D" w14:textId="57531F51"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 xml:space="preserve">I’ve also written a few articles. I found contributing to </w:t>
      </w:r>
      <w:proofErr w:type="spellStart"/>
      <w:r w:rsidRPr="00AB4B15">
        <w:rPr>
          <w:rFonts w:eastAsia="Calibri"/>
          <w:szCs w:val="22"/>
          <w:lang w:eastAsia="en-US"/>
        </w:rPr>
        <w:t>iSGTW</w:t>
      </w:r>
      <w:proofErr w:type="spellEnd"/>
      <w:r w:rsidRPr="00AB4B15">
        <w:rPr>
          <w:rFonts w:eastAsia="Calibri"/>
          <w:szCs w:val="22"/>
          <w:lang w:eastAsia="en-US"/>
        </w:rPr>
        <w:t xml:space="preserve"> a very easy process and it was easy to work with the editorial team. I haven’t published anything in a couple of years though.</w:t>
      </w:r>
    </w:p>
    <w:p w14:paraId="465BBBD5" w14:textId="0194A08E"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 xml:space="preserve">How do you read </w:t>
      </w:r>
      <w:proofErr w:type="spellStart"/>
      <w:r w:rsidRPr="00AB4B15">
        <w:rPr>
          <w:rFonts w:eastAsia="Calibri"/>
          <w:b/>
          <w:i/>
          <w:szCs w:val="22"/>
          <w:lang w:eastAsia="en-US"/>
        </w:rPr>
        <w:t>iSGTW</w:t>
      </w:r>
      <w:proofErr w:type="spellEnd"/>
      <w:r w:rsidRPr="00AB4B15">
        <w:rPr>
          <w:rFonts w:eastAsia="Calibri"/>
          <w:b/>
          <w:i/>
          <w:szCs w:val="22"/>
          <w:lang w:eastAsia="en-US"/>
        </w:rPr>
        <w:t xml:space="preserve"> (i.e. subscriber, Twitter/Facebook, through the website)?</w:t>
      </w:r>
    </w:p>
    <w:p w14:paraId="1A97A66F" w14:textId="341B56AE"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receive it through the weekly email, and read all the headlines.</w:t>
      </w:r>
    </w:p>
    <w:p w14:paraId="01CB6D3C" w14:textId="05CBE88F"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How do you spot an interesting article (i.e. is it the title, a photo etc.)? Can you recall any stories that particularly grabbed your attention?</w:t>
      </w:r>
    </w:p>
    <w:p w14:paraId="123FD5D6" w14:textId="45705272"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It’s easy enough to spot an interesting article as there are only five articles to read. I usually just read things that are interesting to me. I always read the front page, and read on usually because of the abstract (not usually because of the picture or votes). Sometimes, I read because of the author. [Jens mentioned that he uses Google+ more frequently now to share articles]</w:t>
      </w:r>
    </w:p>
    <w:p w14:paraId="7F7FFDCE" w14:textId="0908645C"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What other magazines do you subscribe to in the general computing area?</w:t>
      </w:r>
    </w:p>
    <w:p w14:paraId="5867C480" w14:textId="2E1622AA"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 xml:space="preserve">I often get signed up to newsletters at events, but </w:t>
      </w:r>
      <w:proofErr w:type="spellStart"/>
      <w:r w:rsidRPr="00AB4B15">
        <w:rPr>
          <w:rFonts w:eastAsia="Calibri"/>
          <w:szCs w:val="22"/>
          <w:lang w:eastAsia="en-US"/>
        </w:rPr>
        <w:t>iSGTW</w:t>
      </w:r>
      <w:proofErr w:type="spellEnd"/>
      <w:r w:rsidRPr="00AB4B15">
        <w:rPr>
          <w:rFonts w:eastAsia="Calibri"/>
          <w:szCs w:val="22"/>
          <w:lang w:eastAsia="en-US"/>
        </w:rPr>
        <w:t xml:space="preserve"> is one that I actually read. It’s the most useful.</w:t>
      </w:r>
    </w:p>
    <w:p w14:paraId="7A754C1E" w14:textId="31453C92"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Which sections do you find most interesting? What sections don’t you like? Do you have any suggestions?</w:t>
      </w:r>
    </w:p>
    <w:p w14:paraId="79332BF4" w14:textId="4AC0B68A"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don’t think the voting system is useful. It is a bit too dependent on people really. I do like the ‘Around the Web’ section. It’s very useful. I also have a suggestion for your archive. It would be great if you could include slightly more than just the headline, maybe an abstract or some tags.</w:t>
      </w:r>
    </w:p>
    <w:p w14:paraId="59D10D54" w14:textId="2B2FB93A"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 xml:space="preserve">What (if any) actions have you taken as a result of reading an </w:t>
      </w:r>
      <w:proofErr w:type="spellStart"/>
      <w:r w:rsidRPr="00AB4B15">
        <w:rPr>
          <w:rFonts w:eastAsia="Calibri"/>
          <w:b/>
          <w:i/>
          <w:szCs w:val="22"/>
          <w:lang w:eastAsia="en-US"/>
        </w:rPr>
        <w:t>iSGTW</w:t>
      </w:r>
      <w:proofErr w:type="spellEnd"/>
      <w:r w:rsidRPr="00AB4B15">
        <w:rPr>
          <w:rFonts w:eastAsia="Calibri"/>
          <w:b/>
          <w:i/>
          <w:szCs w:val="22"/>
          <w:lang w:eastAsia="en-US"/>
        </w:rPr>
        <w:t xml:space="preserve"> article?</w:t>
      </w:r>
    </w:p>
    <w:p w14:paraId="4B1E5DED" w14:textId="4F7C65C2"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 xml:space="preserve">I have referenced URLs in talks and often when writing proposals, to illustrate when we have produced an application or when we are doing something interesting. I have also emailed articles to my family.  [He mentioned that he finds </w:t>
      </w:r>
      <w:proofErr w:type="spellStart"/>
      <w:r w:rsidRPr="00AB4B15">
        <w:rPr>
          <w:rFonts w:eastAsia="Calibri"/>
          <w:szCs w:val="22"/>
          <w:lang w:eastAsia="en-US"/>
        </w:rPr>
        <w:t>iSGTW</w:t>
      </w:r>
      <w:proofErr w:type="spellEnd"/>
      <w:r w:rsidRPr="00AB4B15">
        <w:rPr>
          <w:rFonts w:eastAsia="Calibri"/>
          <w:szCs w:val="22"/>
          <w:lang w:eastAsia="en-US"/>
        </w:rPr>
        <w:t xml:space="preserve"> useful as it provides a friendly summary. However, sometimes it would be good to link more details e.g. a scholarly paper.]</w:t>
      </w:r>
    </w:p>
    <w:p w14:paraId="71727DF8" w14:textId="482B0794"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Do you use the announcements section? How did you find it?</w:t>
      </w:r>
    </w:p>
    <w:p w14:paraId="4A224323" w14:textId="4B1B2B51"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lastRenderedPageBreak/>
        <w:t>I’ve not used it.</w:t>
      </w:r>
    </w:p>
    <w:p w14:paraId="1BCDE157" w14:textId="7258A0E9"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What do you think of the format, design and the photos used?</w:t>
      </w:r>
    </w:p>
    <w:p w14:paraId="7B174852" w14:textId="32463991"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I like the interface, and it is pretty modern.</w:t>
      </w:r>
    </w:p>
    <w:p w14:paraId="3F54E9B7" w14:textId="1B9F0319"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Do you have any ideas on how we could expand the scope of the readership BUT still maintain our readership? Should we change our name to e-science news?</w:t>
      </w:r>
    </w:p>
    <w:p w14:paraId="35190B97" w14:textId="7B40D056"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 xml:space="preserve">I think the format, and how the articles are written as well as word length etc., allows </w:t>
      </w:r>
      <w:proofErr w:type="spellStart"/>
      <w:r w:rsidRPr="00AB4B15">
        <w:rPr>
          <w:rFonts w:eastAsia="Calibri"/>
          <w:szCs w:val="22"/>
          <w:lang w:eastAsia="en-US"/>
        </w:rPr>
        <w:t>iSGTW</w:t>
      </w:r>
      <w:proofErr w:type="spellEnd"/>
      <w:r w:rsidRPr="00AB4B15">
        <w:rPr>
          <w:rFonts w:eastAsia="Calibri"/>
          <w:szCs w:val="22"/>
          <w:lang w:eastAsia="en-US"/>
        </w:rPr>
        <w:t xml:space="preserve"> to strike the right balance. If you write it too simply then researchers may think it’s a beginner’s text. The balance is definitely right. I think ‘The Digital Scientist’ as a name sounded too anonymous. It’s not particularly recognisable. </w:t>
      </w:r>
      <w:proofErr w:type="spellStart"/>
      <w:proofErr w:type="gramStart"/>
      <w:r w:rsidRPr="00AB4B15">
        <w:rPr>
          <w:rFonts w:eastAsia="Calibri"/>
          <w:szCs w:val="22"/>
          <w:lang w:eastAsia="en-US"/>
        </w:rPr>
        <w:t>iSGTW</w:t>
      </w:r>
      <w:proofErr w:type="spellEnd"/>
      <w:proofErr w:type="gramEnd"/>
      <w:r w:rsidRPr="00AB4B15">
        <w:rPr>
          <w:rFonts w:eastAsia="Calibri"/>
          <w:szCs w:val="22"/>
          <w:lang w:eastAsia="en-US"/>
        </w:rPr>
        <w:t xml:space="preserve"> for me is distinct enough, and it sets it out from other newsletters.</w:t>
      </w:r>
    </w:p>
    <w:p w14:paraId="1BD5EB86" w14:textId="021029C3"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To open it open for a new audience, perhaps you could get more ‘likes’ on Facebook. Or get readers to share articles to open it up to a wider community of researchers.</w:t>
      </w:r>
    </w:p>
    <w:p w14:paraId="72901628" w14:textId="411EC6D3"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What kind of ‘special’ issues would you like to see us cover this year?</w:t>
      </w:r>
    </w:p>
    <w:p w14:paraId="7EFD573B" w14:textId="297CE0C9" w:rsidR="008B3CB6"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 xml:space="preserve">I think that ‘Data’ and the large volumes of data from big instruments would be an interesting topic. I am personally interested in data security, infrastructures of petabytes etc. I also have a strong interest in how science uses the cloud. I am attending the ISC Cloud event (http://www.isc-events.com/cloud12/) and was interested in the recent interview with Manish </w:t>
      </w:r>
      <w:proofErr w:type="spellStart"/>
      <w:r w:rsidRPr="00AB4B15">
        <w:rPr>
          <w:rFonts w:eastAsia="Calibri"/>
          <w:szCs w:val="22"/>
          <w:lang w:eastAsia="en-US"/>
        </w:rPr>
        <w:t>Parashar</w:t>
      </w:r>
      <w:proofErr w:type="spellEnd"/>
      <w:r w:rsidRPr="00AB4B15">
        <w:rPr>
          <w:rFonts w:eastAsia="Calibri"/>
          <w:szCs w:val="22"/>
          <w:lang w:eastAsia="en-US"/>
        </w:rPr>
        <w:t>. I’d like to read about ‘How is science use of the cloud different from industry?’</w:t>
      </w:r>
    </w:p>
    <w:p w14:paraId="57DD807B" w14:textId="36C83618" w:rsidR="008B3CB6" w:rsidRPr="00AB4B15" w:rsidRDefault="008B3CB6" w:rsidP="008B3CB6">
      <w:pPr>
        <w:suppressAutoHyphens w:val="0"/>
        <w:spacing w:before="0" w:after="200" w:line="276" w:lineRule="auto"/>
        <w:jc w:val="left"/>
        <w:rPr>
          <w:rFonts w:eastAsia="Calibri"/>
          <w:b/>
          <w:i/>
          <w:szCs w:val="22"/>
          <w:lang w:eastAsia="en-US"/>
        </w:rPr>
      </w:pPr>
      <w:r w:rsidRPr="00AB4B15">
        <w:rPr>
          <w:rFonts w:eastAsia="Calibri"/>
          <w:b/>
          <w:i/>
          <w:szCs w:val="22"/>
          <w:lang w:eastAsia="en-US"/>
        </w:rPr>
        <w:t>Are you aware of any of the other products that fall under e-ScienceTalk?</w:t>
      </w:r>
    </w:p>
    <w:p w14:paraId="3CC2A1E6" w14:textId="6796C8BF" w:rsidR="00DD76CB" w:rsidRPr="00AB4B15" w:rsidRDefault="008B3CB6" w:rsidP="008B3CB6">
      <w:pPr>
        <w:suppressAutoHyphens w:val="0"/>
        <w:spacing w:before="0" w:after="200" w:line="276" w:lineRule="auto"/>
        <w:jc w:val="left"/>
        <w:rPr>
          <w:rFonts w:eastAsia="Calibri"/>
          <w:szCs w:val="22"/>
          <w:lang w:eastAsia="en-US"/>
        </w:rPr>
      </w:pPr>
      <w:r w:rsidRPr="00AB4B15">
        <w:rPr>
          <w:rFonts w:eastAsia="Calibri"/>
          <w:szCs w:val="22"/>
          <w:lang w:eastAsia="en-US"/>
        </w:rPr>
        <w:t xml:space="preserve">Yes, I’ve blogged for GridCast. </w:t>
      </w:r>
      <w:proofErr w:type="gramStart"/>
      <w:r w:rsidRPr="00AB4B15">
        <w:rPr>
          <w:rFonts w:eastAsia="Calibri"/>
          <w:szCs w:val="22"/>
          <w:lang w:eastAsia="en-US"/>
        </w:rPr>
        <w:t>I usually only check GridCast if there are conferences that I am not attending.</w:t>
      </w:r>
      <w:proofErr w:type="gramEnd"/>
    </w:p>
    <w:p w14:paraId="11C9D78A" w14:textId="77777777" w:rsidR="00DD76CB" w:rsidRPr="00DD76CB" w:rsidRDefault="00DD76CB" w:rsidP="00DD76CB">
      <w:pPr>
        <w:suppressAutoHyphens w:val="0"/>
        <w:spacing w:before="0" w:after="200" w:line="276" w:lineRule="auto"/>
        <w:jc w:val="left"/>
        <w:rPr>
          <w:rFonts w:ascii="Calibri" w:eastAsia="Calibri" w:hAnsi="Calibri"/>
          <w:szCs w:val="22"/>
          <w:lang w:eastAsia="en-US"/>
        </w:rPr>
      </w:pPr>
    </w:p>
    <w:p w14:paraId="075E7A97" w14:textId="77777777" w:rsidR="00DD76CB" w:rsidRPr="00DD76CB" w:rsidRDefault="00DD76CB" w:rsidP="00DD76CB">
      <w:pPr>
        <w:suppressAutoHyphens w:val="0"/>
        <w:spacing w:before="0" w:after="200" w:line="276" w:lineRule="auto"/>
        <w:jc w:val="left"/>
        <w:rPr>
          <w:rFonts w:ascii="Calibri" w:eastAsia="Calibri" w:hAnsi="Calibri"/>
          <w:szCs w:val="22"/>
          <w:lang w:eastAsia="en-US"/>
        </w:rPr>
      </w:pPr>
    </w:p>
    <w:p w14:paraId="4E91A1D6" w14:textId="77777777" w:rsidR="00DD76CB" w:rsidRPr="000A7EAB" w:rsidRDefault="00DD76CB">
      <w:pPr>
        <w:rPr>
          <w:rFonts w:ascii="Calibri" w:eastAsia="Cambria" w:hAnsi="Calibri" w:cs="Calibri"/>
          <w:b/>
          <w:color w:val="1F497D"/>
          <w:sz w:val="32"/>
          <w:lang w:val="en-US" w:eastAsia="en-US"/>
        </w:rPr>
      </w:pPr>
    </w:p>
    <w:sectPr w:rsidR="00DD76CB" w:rsidRPr="000A7EAB" w:rsidSect="00C31E09">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18E05" w14:textId="77777777" w:rsidR="00614C07" w:rsidRDefault="00614C07">
      <w:pPr>
        <w:spacing w:before="0" w:after="0"/>
      </w:pPr>
      <w:r>
        <w:separator/>
      </w:r>
    </w:p>
  </w:endnote>
  <w:endnote w:type="continuationSeparator" w:id="0">
    <w:p w14:paraId="0E89B173" w14:textId="77777777" w:rsidR="00614C07" w:rsidRDefault="00614C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B2C9D" w14:textId="77777777" w:rsidR="009B17E4" w:rsidRDefault="009B17E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9B17E4" w14:paraId="30382267" w14:textId="77777777">
      <w:tc>
        <w:tcPr>
          <w:tcW w:w="2764" w:type="dxa"/>
          <w:tcBorders>
            <w:top w:val="single" w:sz="8" w:space="0" w:color="000080"/>
          </w:tcBorders>
        </w:tcPr>
        <w:p w14:paraId="540B766C" w14:textId="77777777" w:rsidR="009B17E4" w:rsidRPr="0078770C" w:rsidRDefault="009B17E4">
          <w:pPr>
            <w:pStyle w:val="Footer"/>
            <w:rPr>
              <w:sz w:val="18"/>
              <w:szCs w:val="18"/>
            </w:rPr>
          </w:pPr>
          <w:r>
            <w:rPr>
              <w:color w:val="000000"/>
              <w:sz w:val="18"/>
              <w:szCs w:val="18"/>
            </w:rPr>
            <w:t>e-ScienceTalk INFSO-RI-</w:t>
          </w:r>
          <w:r w:rsidRPr="00427D04">
            <w:rPr>
              <w:color w:val="000000"/>
              <w:sz w:val="18"/>
              <w:szCs w:val="18"/>
            </w:rPr>
            <w:t>260733</w:t>
          </w:r>
        </w:p>
      </w:tc>
      <w:tc>
        <w:tcPr>
          <w:tcW w:w="3827" w:type="dxa"/>
          <w:tcBorders>
            <w:top w:val="single" w:sz="8" w:space="0" w:color="000080"/>
          </w:tcBorders>
        </w:tcPr>
        <w:p w14:paraId="56CB02F2" w14:textId="77777777" w:rsidR="009B17E4" w:rsidRPr="0078770C" w:rsidRDefault="009B17E4" w:rsidP="003E42E6">
          <w:pPr>
            <w:pStyle w:val="Footer"/>
            <w:jc w:val="center"/>
            <w:rPr>
              <w:color w:val="000000"/>
              <w:sz w:val="18"/>
              <w:szCs w:val="18"/>
            </w:rPr>
          </w:pPr>
          <w:r w:rsidRPr="0078770C">
            <w:rPr>
              <w:color w:val="000000"/>
              <w:sz w:val="18"/>
              <w:szCs w:val="18"/>
            </w:rPr>
            <w:t xml:space="preserve">© Members of </w:t>
          </w:r>
          <w:r>
            <w:rPr>
              <w:color w:val="000000"/>
              <w:sz w:val="18"/>
              <w:szCs w:val="18"/>
            </w:rPr>
            <w:t>e-ScienceTalk</w:t>
          </w:r>
          <w:r w:rsidRPr="0078770C">
            <w:rPr>
              <w:color w:val="000000"/>
              <w:sz w:val="18"/>
              <w:szCs w:val="18"/>
            </w:rPr>
            <w:t xml:space="preserve"> collaboration</w:t>
          </w:r>
        </w:p>
      </w:tc>
      <w:tc>
        <w:tcPr>
          <w:tcW w:w="1559" w:type="dxa"/>
          <w:tcBorders>
            <w:top w:val="single" w:sz="8" w:space="0" w:color="000080"/>
          </w:tcBorders>
        </w:tcPr>
        <w:p w14:paraId="453CE577" w14:textId="77777777" w:rsidR="009B17E4" w:rsidRDefault="009B17E4">
          <w:pPr>
            <w:pStyle w:val="Footer"/>
            <w:jc w:val="center"/>
            <w:rPr>
              <w:caps/>
            </w:rPr>
          </w:pPr>
        </w:p>
      </w:tc>
      <w:tc>
        <w:tcPr>
          <w:tcW w:w="992" w:type="dxa"/>
          <w:tcBorders>
            <w:top w:val="single" w:sz="8" w:space="0" w:color="000080"/>
          </w:tcBorders>
        </w:tcPr>
        <w:p w14:paraId="4C3BE11E" w14:textId="77777777" w:rsidR="009B17E4" w:rsidRDefault="009B17E4">
          <w:pPr>
            <w:pStyle w:val="Footer"/>
            <w:jc w:val="right"/>
          </w:pPr>
          <w:r>
            <w:fldChar w:fldCharType="begin"/>
          </w:r>
          <w:r>
            <w:instrText xml:space="preserve"> PAGE  \* MERGEFORMAT </w:instrText>
          </w:r>
          <w:r>
            <w:fldChar w:fldCharType="separate"/>
          </w:r>
          <w:r w:rsidR="00B53E41">
            <w:rPr>
              <w:noProof/>
            </w:rPr>
            <w:t>70</w:t>
          </w:r>
          <w:r>
            <w:fldChar w:fldCharType="end"/>
          </w:r>
          <w:r>
            <w:t xml:space="preserve"> / </w:t>
          </w:r>
          <w:r w:rsidR="00614C07">
            <w:fldChar w:fldCharType="begin"/>
          </w:r>
          <w:r w:rsidR="00614C07">
            <w:instrText xml:space="preserve"> NUMPAGES  \* MERGEFORMAT </w:instrText>
          </w:r>
          <w:r w:rsidR="00614C07">
            <w:fldChar w:fldCharType="separate"/>
          </w:r>
          <w:r w:rsidR="00B53E41">
            <w:rPr>
              <w:noProof/>
            </w:rPr>
            <w:t>70</w:t>
          </w:r>
          <w:r w:rsidR="00614C07">
            <w:rPr>
              <w:noProof/>
            </w:rPr>
            <w:fldChar w:fldCharType="end"/>
          </w:r>
        </w:p>
      </w:tc>
    </w:tr>
  </w:tbl>
  <w:p w14:paraId="748C8F79" w14:textId="77777777" w:rsidR="009B17E4" w:rsidRDefault="009B1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4622C" w14:textId="77777777" w:rsidR="00614C07" w:rsidRDefault="00614C07">
      <w:pPr>
        <w:spacing w:before="0" w:after="0"/>
      </w:pPr>
      <w:r>
        <w:separator/>
      </w:r>
    </w:p>
  </w:footnote>
  <w:footnote w:type="continuationSeparator" w:id="0">
    <w:p w14:paraId="0B74728B" w14:textId="77777777" w:rsidR="00614C07" w:rsidRDefault="00614C07">
      <w:pPr>
        <w:spacing w:before="0" w:after="0"/>
      </w:pPr>
      <w:r>
        <w:continuationSeparator/>
      </w:r>
    </w:p>
  </w:footnote>
  <w:footnote w:id="1">
    <w:p w14:paraId="5A83B83D" w14:textId="77777777" w:rsidR="009B17E4" w:rsidRDefault="009B17E4" w:rsidP="00B329E4">
      <w:pPr>
        <w:pStyle w:val="FootnoteText"/>
      </w:pPr>
      <w:r>
        <w:rPr>
          <w:rStyle w:val="FootnoteReference"/>
        </w:rPr>
        <w:footnoteRef/>
      </w:r>
      <w:r>
        <w:t xml:space="preserve"> </w:t>
      </w:r>
      <w:r w:rsidRPr="00280C30">
        <w:rPr>
          <w:sz w:val="18"/>
          <w:szCs w:val="18"/>
        </w:rPr>
        <w:t>http://tweetreach.com/</w:t>
      </w:r>
    </w:p>
  </w:footnote>
  <w:footnote w:id="2">
    <w:p w14:paraId="0A3FE8E2" w14:textId="77777777" w:rsidR="009B17E4" w:rsidRDefault="009B17E4" w:rsidP="00B329E4">
      <w:pPr>
        <w:pStyle w:val="FootnoteText"/>
      </w:pPr>
      <w:r>
        <w:rPr>
          <w:rStyle w:val="FootnoteReference"/>
        </w:rPr>
        <w:footnoteRef/>
      </w:r>
      <w:r>
        <w:t xml:space="preserve"> </w:t>
      </w:r>
      <w:r w:rsidRPr="00A24490">
        <w:rPr>
          <w:sz w:val="18"/>
          <w:szCs w:val="18"/>
        </w:rPr>
        <w:t>http://www.socialmention.com/</w:t>
      </w:r>
    </w:p>
  </w:footnote>
  <w:footnote w:id="3">
    <w:p w14:paraId="50D5EF15" w14:textId="77777777" w:rsidR="009B17E4" w:rsidRDefault="009B17E4" w:rsidP="00B329E4">
      <w:pPr>
        <w:pStyle w:val="FootnoteText"/>
      </w:pPr>
      <w:r>
        <w:rPr>
          <w:rStyle w:val="FootnoteReference"/>
        </w:rPr>
        <w:footnoteRef/>
      </w:r>
      <w:r>
        <w:t xml:space="preserve"> </w:t>
      </w:r>
      <w:r w:rsidRPr="00A24490">
        <w:rPr>
          <w:sz w:val="18"/>
          <w:szCs w:val="18"/>
        </w:rPr>
        <w:t>http://klout.com/home</w:t>
      </w:r>
    </w:p>
  </w:footnote>
  <w:footnote w:id="4">
    <w:p w14:paraId="3A41CF52" w14:textId="77777777" w:rsidR="009B17E4" w:rsidRDefault="009B17E4" w:rsidP="00B329E4">
      <w:pPr>
        <w:pStyle w:val="FootnoteText"/>
      </w:pPr>
      <w:r>
        <w:rPr>
          <w:rStyle w:val="FootnoteReference"/>
        </w:rPr>
        <w:footnoteRef/>
      </w:r>
      <w:r>
        <w:t xml:space="preserve"> www.zoomerang.com</w:t>
      </w:r>
    </w:p>
  </w:footnote>
  <w:footnote w:id="5">
    <w:p w14:paraId="709F4C3B" w14:textId="2E086D8C" w:rsidR="009B17E4" w:rsidRPr="00560DD9" w:rsidRDefault="009B17E4">
      <w:pPr>
        <w:pStyle w:val="FootnoteText"/>
        <w:rPr>
          <w:lang w:val="en-GB"/>
        </w:rPr>
      </w:pPr>
      <w:r>
        <w:rPr>
          <w:rStyle w:val="FootnoteReference"/>
        </w:rPr>
        <w:footnoteRef/>
      </w:r>
      <w:r>
        <w:t xml:space="preserve"> </w:t>
      </w:r>
      <w:r w:rsidRPr="00560DD9">
        <w:rPr>
          <w:sz w:val="16"/>
          <w:szCs w:val="16"/>
        </w:rPr>
        <w:t>http://cf2012.egi.eu/</w:t>
      </w:r>
    </w:p>
  </w:footnote>
  <w:footnote w:id="6">
    <w:p w14:paraId="70535BA9" w14:textId="00D851CC" w:rsidR="009B17E4" w:rsidRPr="00560DD9" w:rsidRDefault="009B17E4">
      <w:pPr>
        <w:pStyle w:val="FootnoteText"/>
        <w:rPr>
          <w:sz w:val="16"/>
          <w:szCs w:val="16"/>
          <w:lang w:val="en-GB"/>
        </w:rPr>
      </w:pPr>
      <w:r w:rsidRPr="00560DD9">
        <w:rPr>
          <w:rStyle w:val="FootnoteReference"/>
          <w:sz w:val="16"/>
          <w:szCs w:val="16"/>
        </w:rPr>
        <w:footnoteRef/>
      </w:r>
      <w:r w:rsidRPr="00560DD9">
        <w:rPr>
          <w:sz w:val="16"/>
          <w:szCs w:val="16"/>
        </w:rPr>
        <w:t xml:space="preserve"> http://www.europeanresearchfacilities.eu/spip.php?article23</w:t>
      </w:r>
    </w:p>
  </w:footnote>
  <w:footnote w:id="7">
    <w:p w14:paraId="04869F31" w14:textId="16645BEA" w:rsidR="009B17E4" w:rsidRPr="00E66450" w:rsidRDefault="009B17E4">
      <w:pPr>
        <w:pStyle w:val="FootnoteText"/>
        <w:rPr>
          <w:sz w:val="16"/>
          <w:szCs w:val="16"/>
          <w:lang w:val="en-GB"/>
        </w:rPr>
      </w:pPr>
      <w:r w:rsidRPr="00E66450">
        <w:rPr>
          <w:rStyle w:val="FootnoteReference"/>
          <w:sz w:val="16"/>
          <w:szCs w:val="16"/>
        </w:rPr>
        <w:footnoteRef/>
      </w:r>
      <w:r w:rsidRPr="00E66450">
        <w:rPr>
          <w:sz w:val="16"/>
          <w:szCs w:val="16"/>
        </w:rPr>
        <w:t xml:space="preserve"> http://www.e-sciencetalk.org/briefings.php</w:t>
      </w:r>
    </w:p>
  </w:footnote>
  <w:footnote w:id="8">
    <w:p w14:paraId="09BB5CB3" w14:textId="77777777" w:rsidR="009B17E4" w:rsidRPr="00683CCC" w:rsidRDefault="009B17E4" w:rsidP="00B329E4">
      <w:pPr>
        <w:pStyle w:val="FootnoteText"/>
        <w:rPr>
          <w:sz w:val="16"/>
          <w:szCs w:val="16"/>
        </w:rPr>
      </w:pPr>
      <w:r w:rsidRPr="00E66450">
        <w:rPr>
          <w:rStyle w:val="FootnoteReference"/>
          <w:sz w:val="16"/>
          <w:szCs w:val="16"/>
        </w:rPr>
        <w:footnoteRef/>
      </w:r>
      <w:r w:rsidRPr="00E66450">
        <w:rPr>
          <w:sz w:val="16"/>
          <w:szCs w:val="16"/>
        </w:rPr>
        <w:t xml:space="preserve"> http://www.zoomerang.com/Survey/WEB22EXEWE5XUQ</w:t>
      </w:r>
    </w:p>
  </w:footnote>
  <w:footnote w:id="9">
    <w:p w14:paraId="4E1122FB" w14:textId="1C298EF2" w:rsidR="009B17E4" w:rsidRPr="00173D23" w:rsidRDefault="009B17E4">
      <w:pPr>
        <w:pStyle w:val="FootnoteText"/>
        <w:rPr>
          <w:lang w:val="en-GB"/>
        </w:rPr>
      </w:pPr>
      <w:r>
        <w:rPr>
          <w:rStyle w:val="FootnoteReference"/>
        </w:rPr>
        <w:footnoteRef/>
      </w:r>
      <w:r>
        <w:t xml:space="preserve"> </w:t>
      </w:r>
      <w:r w:rsidRPr="00173D23">
        <w:rPr>
          <w:sz w:val="16"/>
          <w:szCs w:val="16"/>
        </w:rPr>
        <w:t>http://www.e-sciencetalk.org/briefings/EST-Briefing-21-Visualisation-v07.pdf</w:t>
      </w:r>
    </w:p>
  </w:footnote>
  <w:footnote w:id="10">
    <w:p w14:paraId="7F2A5804" w14:textId="2502375D" w:rsidR="009B17E4" w:rsidRPr="00173D23" w:rsidRDefault="009B17E4">
      <w:pPr>
        <w:pStyle w:val="FootnoteText"/>
        <w:rPr>
          <w:lang w:val="en-GB"/>
        </w:rPr>
      </w:pPr>
      <w:r>
        <w:rPr>
          <w:rStyle w:val="FootnoteReference"/>
        </w:rPr>
        <w:footnoteRef/>
      </w:r>
      <w:r>
        <w:t xml:space="preserve"> </w:t>
      </w:r>
      <w:r w:rsidRPr="00173D23">
        <w:rPr>
          <w:sz w:val="16"/>
          <w:szCs w:val="16"/>
        </w:rPr>
        <w:t>http://www.e-sciencetalk.org/briefings/EST-Briefing-22-OpenScience08.pdf</w:t>
      </w:r>
    </w:p>
  </w:footnote>
  <w:footnote w:id="11">
    <w:p w14:paraId="73E005AF" w14:textId="77777777" w:rsidR="009B17E4" w:rsidRPr="00495F89" w:rsidRDefault="009B17E4">
      <w:pPr>
        <w:pStyle w:val="FootnoteText"/>
        <w:rPr>
          <w:sz w:val="16"/>
          <w:szCs w:val="16"/>
          <w:lang w:val="en-US"/>
        </w:rPr>
      </w:pPr>
      <w:r>
        <w:rPr>
          <w:rStyle w:val="FootnoteReference"/>
        </w:rPr>
        <w:footnoteRef/>
      </w:r>
      <w:r>
        <w:t xml:space="preserve"> </w:t>
      </w:r>
      <w:r w:rsidRPr="00495F89">
        <w:rPr>
          <w:sz w:val="16"/>
          <w:szCs w:val="16"/>
        </w:rPr>
        <w:t>https://docs.google.com/spreadsheet/gform?key=0AtpTGIKlpcDXdGw5ZWFwY2hnVTI2Wk02WEdDSVdXVkE&amp;gridId=0#edit</w:t>
      </w:r>
    </w:p>
  </w:footnote>
  <w:footnote w:id="12">
    <w:p w14:paraId="7446EF6D" w14:textId="77777777" w:rsidR="009B17E4" w:rsidRPr="0013720C" w:rsidRDefault="009B17E4">
      <w:pPr>
        <w:pStyle w:val="FootnoteText"/>
        <w:rPr>
          <w:lang w:val="en-GB"/>
        </w:rPr>
      </w:pPr>
      <w:r w:rsidRPr="00495F89">
        <w:rPr>
          <w:rStyle w:val="FootnoteReference"/>
          <w:sz w:val="16"/>
          <w:szCs w:val="16"/>
        </w:rPr>
        <w:footnoteRef/>
      </w:r>
      <w:r w:rsidRPr="00495F89">
        <w:rPr>
          <w:sz w:val="16"/>
          <w:szCs w:val="16"/>
        </w:rPr>
        <w:t xml:space="preserve"> </w:t>
      </w:r>
      <w:hyperlink r:id="rId1" w:anchor="!/e_scitalk" w:history="1">
        <w:r w:rsidRPr="00495F89">
          <w:rPr>
            <w:rStyle w:val="Hyperlink"/>
            <w:sz w:val="16"/>
            <w:szCs w:val="16"/>
          </w:rPr>
          <w:t>http://twitter.com/#!/e_scitalk</w:t>
        </w:r>
      </w:hyperlink>
    </w:p>
  </w:footnote>
  <w:footnote w:id="13">
    <w:p w14:paraId="605C1551" w14:textId="77777777" w:rsidR="009B17E4" w:rsidRPr="000A6F74" w:rsidRDefault="009B17E4" w:rsidP="00344006">
      <w:pPr>
        <w:pStyle w:val="FootnoteText"/>
        <w:rPr>
          <w:sz w:val="16"/>
          <w:szCs w:val="16"/>
          <w:lang w:val="en-US"/>
        </w:rPr>
      </w:pPr>
      <w:r w:rsidRPr="000A6F74">
        <w:rPr>
          <w:rStyle w:val="FootnoteReference"/>
          <w:szCs w:val="16"/>
        </w:rPr>
        <w:footnoteRef/>
      </w:r>
      <w:r w:rsidRPr="000A6F74">
        <w:rPr>
          <w:sz w:val="16"/>
          <w:szCs w:val="16"/>
        </w:rPr>
        <w:t xml:space="preserve"> http://gridtalk-project.blogspot.co.uk/2011/09/never-too-early-to-start-science.html</w:t>
      </w:r>
    </w:p>
  </w:footnote>
  <w:footnote w:id="14">
    <w:p w14:paraId="7AC24320" w14:textId="77777777" w:rsidR="009B17E4" w:rsidRDefault="009B17E4" w:rsidP="000F04BA">
      <w:pPr>
        <w:pStyle w:val="FootnoteText"/>
      </w:pPr>
      <w:r>
        <w:rPr>
          <w:rStyle w:val="FootnoteReference"/>
        </w:rPr>
        <w:footnoteRef/>
      </w:r>
      <w:r w:rsidRPr="00D06A41">
        <w:rPr>
          <w:sz w:val="16"/>
          <w:szCs w:val="16"/>
        </w:rPr>
        <w:t>http://www.linkedin.com/groupItem?view=&amp;gid=50849&amp;type=member&amp;item=97500973&amp;qid=60aef039-cb11-43cd-89a9-8b4df7a3ccaf&amp;trk=group_most_popular-0-b-ttl&amp;goback=.gmp_50849</w:t>
      </w:r>
    </w:p>
  </w:footnote>
  <w:footnote w:id="15">
    <w:p w14:paraId="40727B59" w14:textId="0319ED32" w:rsidR="009B17E4" w:rsidRPr="003D12E3" w:rsidRDefault="009B17E4" w:rsidP="003D12E3">
      <w:pPr>
        <w:rPr>
          <w:sz w:val="18"/>
          <w:szCs w:val="18"/>
        </w:rPr>
      </w:pPr>
      <w:r>
        <w:rPr>
          <w:rStyle w:val="FootnoteReference"/>
        </w:rPr>
        <w:footnoteRef/>
      </w:r>
      <w:r>
        <w:t xml:space="preserve"> </w:t>
      </w:r>
      <w:r w:rsidRPr="003D12E3">
        <w:rPr>
          <w:sz w:val="18"/>
          <w:szCs w:val="18"/>
        </w:rPr>
        <w:t xml:space="preserve">1. Belgium, 2. </w:t>
      </w:r>
      <w:proofErr w:type="gramStart"/>
      <w:r w:rsidRPr="003D12E3">
        <w:rPr>
          <w:sz w:val="18"/>
          <w:szCs w:val="18"/>
        </w:rPr>
        <w:t>Brazil, 3.</w:t>
      </w:r>
      <w:proofErr w:type="gramEnd"/>
      <w:r w:rsidRPr="003D12E3">
        <w:rPr>
          <w:sz w:val="18"/>
          <w:szCs w:val="18"/>
        </w:rPr>
        <w:t xml:space="preserve"> </w:t>
      </w:r>
      <w:proofErr w:type="gramStart"/>
      <w:r w:rsidRPr="003D12E3">
        <w:rPr>
          <w:sz w:val="18"/>
          <w:szCs w:val="18"/>
        </w:rPr>
        <w:t>Bulgaria, 4.</w:t>
      </w:r>
      <w:proofErr w:type="gramEnd"/>
      <w:r w:rsidRPr="003D12E3">
        <w:rPr>
          <w:sz w:val="18"/>
          <w:szCs w:val="18"/>
        </w:rPr>
        <w:t xml:space="preserve"> </w:t>
      </w:r>
      <w:proofErr w:type="gramStart"/>
      <w:r w:rsidRPr="003D12E3">
        <w:rPr>
          <w:sz w:val="18"/>
          <w:szCs w:val="18"/>
        </w:rPr>
        <w:t>Canada, 5.</w:t>
      </w:r>
      <w:proofErr w:type="gramEnd"/>
      <w:r w:rsidRPr="003D12E3">
        <w:rPr>
          <w:sz w:val="18"/>
          <w:szCs w:val="18"/>
        </w:rPr>
        <w:t xml:space="preserve"> </w:t>
      </w:r>
      <w:proofErr w:type="gramStart"/>
      <w:r w:rsidRPr="003D12E3">
        <w:rPr>
          <w:sz w:val="18"/>
          <w:szCs w:val="18"/>
        </w:rPr>
        <w:t>China, 6.</w:t>
      </w:r>
      <w:proofErr w:type="gramEnd"/>
      <w:r w:rsidRPr="003D12E3">
        <w:rPr>
          <w:sz w:val="18"/>
          <w:szCs w:val="18"/>
        </w:rPr>
        <w:t xml:space="preserve"> Czech 7. </w:t>
      </w:r>
      <w:proofErr w:type="gramStart"/>
      <w:r w:rsidRPr="003D12E3">
        <w:rPr>
          <w:sz w:val="18"/>
          <w:szCs w:val="18"/>
        </w:rPr>
        <w:t>Republic, 8.</w:t>
      </w:r>
      <w:proofErr w:type="gramEnd"/>
      <w:r w:rsidRPr="003D12E3">
        <w:rPr>
          <w:sz w:val="18"/>
          <w:szCs w:val="18"/>
        </w:rPr>
        <w:t xml:space="preserve"> </w:t>
      </w:r>
      <w:proofErr w:type="gramStart"/>
      <w:r w:rsidRPr="003D12E3">
        <w:rPr>
          <w:sz w:val="18"/>
          <w:szCs w:val="18"/>
        </w:rPr>
        <w:t>Colombia, 9.</w:t>
      </w:r>
      <w:proofErr w:type="gramEnd"/>
      <w:r w:rsidRPr="003D12E3">
        <w:rPr>
          <w:sz w:val="18"/>
          <w:szCs w:val="18"/>
        </w:rPr>
        <w:t xml:space="preserve"> </w:t>
      </w:r>
      <w:proofErr w:type="gramStart"/>
      <w:r w:rsidRPr="003D12E3">
        <w:rPr>
          <w:sz w:val="18"/>
          <w:szCs w:val="18"/>
        </w:rPr>
        <w:t>Ecuador, 10.</w:t>
      </w:r>
      <w:proofErr w:type="gramEnd"/>
      <w:r w:rsidRPr="003D12E3">
        <w:rPr>
          <w:sz w:val="18"/>
          <w:szCs w:val="18"/>
        </w:rPr>
        <w:t xml:space="preserve"> </w:t>
      </w:r>
      <w:proofErr w:type="gramStart"/>
      <w:r w:rsidRPr="003D12E3">
        <w:rPr>
          <w:sz w:val="18"/>
          <w:szCs w:val="18"/>
        </w:rPr>
        <w:t>France, 11.</w:t>
      </w:r>
      <w:proofErr w:type="gramEnd"/>
      <w:r w:rsidRPr="003D12E3">
        <w:rPr>
          <w:sz w:val="18"/>
          <w:szCs w:val="18"/>
        </w:rPr>
        <w:t xml:space="preserve"> </w:t>
      </w:r>
      <w:proofErr w:type="gramStart"/>
      <w:r w:rsidRPr="003D12E3">
        <w:rPr>
          <w:sz w:val="18"/>
          <w:szCs w:val="18"/>
        </w:rPr>
        <w:t>Finland, 12.</w:t>
      </w:r>
      <w:proofErr w:type="gramEnd"/>
      <w:r w:rsidRPr="003D12E3">
        <w:rPr>
          <w:sz w:val="18"/>
          <w:szCs w:val="18"/>
        </w:rPr>
        <w:t xml:space="preserve"> </w:t>
      </w:r>
      <w:proofErr w:type="gramStart"/>
      <w:r w:rsidRPr="003D12E3">
        <w:rPr>
          <w:sz w:val="18"/>
          <w:szCs w:val="18"/>
        </w:rPr>
        <w:t>France, 13.</w:t>
      </w:r>
      <w:proofErr w:type="gramEnd"/>
      <w:r w:rsidRPr="003D12E3">
        <w:rPr>
          <w:sz w:val="18"/>
          <w:szCs w:val="18"/>
        </w:rPr>
        <w:t xml:space="preserve"> </w:t>
      </w:r>
      <w:proofErr w:type="gramStart"/>
      <w:r w:rsidRPr="003D12E3">
        <w:rPr>
          <w:sz w:val="18"/>
          <w:szCs w:val="18"/>
        </w:rPr>
        <w:t>Germany, 14.Greece, 15 India, 16.</w:t>
      </w:r>
      <w:proofErr w:type="gramEnd"/>
      <w:r w:rsidRPr="003D12E3">
        <w:rPr>
          <w:sz w:val="18"/>
          <w:szCs w:val="18"/>
        </w:rPr>
        <w:t xml:space="preserve"> </w:t>
      </w:r>
      <w:proofErr w:type="gramStart"/>
      <w:r w:rsidRPr="003D12E3">
        <w:rPr>
          <w:sz w:val="18"/>
          <w:szCs w:val="18"/>
        </w:rPr>
        <w:t>Italy, 17.</w:t>
      </w:r>
      <w:proofErr w:type="gramEnd"/>
      <w:r w:rsidRPr="003D12E3">
        <w:rPr>
          <w:sz w:val="18"/>
          <w:szCs w:val="18"/>
        </w:rPr>
        <w:t xml:space="preserve"> </w:t>
      </w:r>
      <w:proofErr w:type="gramStart"/>
      <w:r w:rsidRPr="003D12E3">
        <w:rPr>
          <w:sz w:val="18"/>
          <w:szCs w:val="18"/>
        </w:rPr>
        <w:t>Ireland, 18.</w:t>
      </w:r>
      <w:proofErr w:type="gramEnd"/>
      <w:r w:rsidRPr="003D12E3">
        <w:rPr>
          <w:sz w:val="18"/>
          <w:szCs w:val="18"/>
        </w:rPr>
        <w:t xml:space="preserve"> </w:t>
      </w:r>
      <w:proofErr w:type="gramStart"/>
      <w:r w:rsidRPr="003D12E3">
        <w:rPr>
          <w:sz w:val="18"/>
          <w:szCs w:val="18"/>
        </w:rPr>
        <w:t>Latvia, 19.</w:t>
      </w:r>
      <w:proofErr w:type="gramEnd"/>
      <w:r w:rsidRPr="003D12E3">
        <w:rPr>
          <w:sz w:val="18"/>
          <w:szCs w:val="18"/>
        </w:rPr>
        <w:t xml:space="preserve"> </w:t>
      </w:r>
      <w:proofErr w:type="gramStart"/>
      <w:r w:rsidRPr="003D12E3">
        <w:rPr>
          <w:sz w:val="18"/>
          <w:szCs w:val="18"/>
        </w:rPr>
        <w:t>the</w:t>
      </w:r>
      <w:proofErr w:type="gramEnd"/>
      <w:r w:rsidRPr="003D12E3">
        <w:rPr>
          <w:sz w:val="18"/>
          <w:szCs w:val="18"/>
        </w:rPr>
        <w:t xml:space="preserve"> former Yugoslav republic of Macedonia, 20. </w:t>
      </w:r>
      <w:proofErr w:type="gramStart"/>
      <w:r w:rsidRPr="003D12E3">
        <w:rPr>
          <w:sz w:val="18"/>
          <w:szCs w:val="18"/>
        </w:rPr>
        <w:t>Luxembourg, 21.</w:t>
      </w:r>
      <w:proofErr w:type="gramEnd"/>
      <w:r w:rsidRPr="003D12E3">
        <w:rPr>
          <w:sz w:val="18"/>
          <w:szCs w:val="18"/>
        </w:rPr>
        <w:t xml:space="preserve"> </w:t>
      </w:r>
      <w:proofErr w:type="gramStart"/>
      <w:r w:rsidRPr="003D12E3">
        <w:rPr>
          <w:sz w:val="18"/>
          <w:szCs w:val="18"/>
        </w:rPr>
        <w:t>Netherlands, 22.</w:t>
      </w:r>
      <w:proofErr w:type="gramEnd"/>
      <w:r w:rsidRPr="003D12E3">
        <w:rPr>
          <w:sz w:val="18"/>
          <w:szCs w:val="18"/>
        </w:rPr>
        <w:t xml:space="preserve"> </w:t>
      </w:r>
      <w:proofErr w:type="gramStart"/>
      <w:r w:rsidRPr="003D12E3">
        <w:rPr>
          <w:sz w:val="18"/>
          <w:szCs w:val="18"/>
        </w:rPr>
        <w:t>Pakistan, 23.Poland, 24.</w:t>
      </w:r>
      <w:proofErr w:type="gramEnd"/>
      <w:r w:rsidRPr="003D12E3">
        <w:rPr>
          <w:sz w:val="18"/>
          <w:szCs w:val="18"/>
        </w:rPr>
        <w:t xml:space="preserve"> </w:t>
      </w:r>
      <w:proofErr w:type="gramStart"/>
      <w:r w:rsidRPr="003D12E3">
        <w:rPr>
          <w:sz w:val="18"/>
          <w:szCs w:val="18"/>
        </w:rPr>
        <w:t>Portugal, 25.</w:t>
      </w:r>
      <w:proofErr w:type="gramEnd"/>
      <w:r w:rsidRPr="003D12E3">
        <w:rPr>
          <w:sz w:val="18"/>
          <w:szCs w:val="18"/>
        </w:rPr>
        <w:t xml:space="preserve"> </w:t>
      </w:r>
      <w:proofErr w:type="gramStart"/>
      <w:r w:rsidRPr="003D12E3">
        <w:rPr>
          <w:sz w:val="18"/>
          <w:szCs w:val="18"/>
        </w:rPr>
        <w:t>Qatar, 26.</w:t>
      </w:r>
      <w:proofErr w:type="gramEnd"/>
      <w:r w:rsidRPr="003D12E3">
        <w:rPr>
          <w:sz w:val="18"/>
          <w:szCs w:val="18"/>
        </w:rPr>
        <w:t xml:space="preserve"> </w:t>
      </w:r>
      <w:proofErr w:type="gramStart"/>
      <w:r w:rsidRPr="003D12E3">
        <w:rPr>
          <w:sz w:val="18"/>
          <w:szCs w:val="18"/>
        </w:rPr>
        <w:t>Russian Federation, 27.</w:t>
      </w:r>
      <w:proofErr w:type="gramEnd"/>
      <w:r w:rsidRPr="003D12E3">
        <w:rPr>
          <w:sz w:val="18"/>
          <w:szCs w:val="18"/>
        </w:rPr>
        <w:t xml:space="preserve"> </w:t>
      </w:r>
      <w:proofErr w:type="gramStart"/>
      <w:r w:rsidRPr="003D12E3">
        <w:rPr>
          <w:sz w:val="18"/>
          <w:szCs w:val="18"/>
        </w:rPr>
        <w:t>Romania, 28.</w:t>
      </w:r>
      <w:proofErr w:type="gramEnd"/>
      <w:r w:rsidRPr="003D12E3">
        <w:rPr>
          <w:sz w:val="18"/>
          <w:szCs w:val="18"/>
        </w:rPr>
        <w:t xml:space="preserve"> </w:t>
      </w:r>
      <w:proofErr w:type="gramStart"/>
      <w:r w:rsidRPr="003D12E3">
        <w:rPr>
          <w:sz w:val="18"/>
          <w:szCs w:val="18"/>
        </w:rPr>
        <w:t>South Africa, 29.</w:t>
      </w:r>
      <w:proofErr w:type="gramEnd"/>
      <w:r w:rsidRPr="003D12E3">
        <w:rPr>
          <w:sz w:val="18"/>
          <w:szCs w:val="18"/>
        </w:rPr>
        <w:t xml:space="preserve"> </w:t>
      </w:r>
      <w:proofErr w:type="gramStart"/>
      <w:r w:rsidRPr="003D12E3">
        <w:rPr>
          <w:sz w:val="18"/>
          <w:szCs w:val="18"/>
        </w:rPr>
        <w:t>Spain, 30.</w:t>
      </w:r>
      <w:proofErr w:type="gramEnd"/>
      <w:r w:rsidRPr="003D12E3">
        <w:rPr>
          <w:sz w:val="18"/>
          <w:szCs w:val="18"/>
        </w:rPr>
        <w:t xml:space="preserve"> </w:t>
      </w:r>
      <w:proofErr w:type="gramStart"/>
      <w:r w:rsidRPr="003D12E3">
        <w:rPr>
          <w:sz w:val="18"/>
          <w:szCs w:val="18"/>
        </w:rPr>
        <w:t>Sweden, 31.</w:t>
      </w:r>
      <w:proofErr w:type="gramEnd"/>
      <w:r w:rsidRPr="003D12E3">
        <w:rPr>
          <w:sz w:val="18"/>
          <w:szCs w:val="18"/>
        </w:rPr>
        <w:t xml:space="preserve"> </w:t>
      </w:r>
      <w:proofErr w:type="gramStart"/>
      <w:r>
        <w:rPr>
          <w:sz w:val="18"/>
          <w:szCs w:val="18"/>
        </w:rPr>
        <w:t xml:space="preserve">Switzerland and </w:t>
      </w:r>
      <w:r w:rsidRPr="003D12E3">
        <w:rPr>
          <w:sz w:val="18"/>
          <w:szCs w:val="18"/>
        </w:rPr>
        <w:t>32.</w:t>
      </w:r>
      <w:proofErr w:type="gramEnd"/>
      <w:r w:rsidRPr="003D12E3">
        <w:rPr>
          <w:sz w:val="18"/>
          <w:szCs w:val="18"/>
        </w:rPr>
        <w:t xml:space="preserve"> Taiwan.</w:t>
      </w:r>
    </w:p>
    <w:p w14:paraId="6398374E" w14:textId="37FEAE53" w:rsidR="009B17E4" w:rsidRPr="003D12E3" w:rsidRDefault="009B17E4">
      <w:pPr>
        <w:pStyle w:val="FootnoteText"/>
        <w:rPr>
          <w:lang w:val="en-US"/>
        </w:rPr>
      </w:pPr>
    </w:p>
  </w:footnote>
  <w:footnote w:id="16">
    <w:p w14:paraId="099624C7" w14:textId="77777777" w:rsidR="009B17E4" w:rsidRDefault="009B17E4" w:rsidP="00906102">
      <w:pPr>
        <w:pStyle w:val="FootnoteText"/>
      </w:pPr>
      <w:r>
        <w:rPr>
          <w:rStyle w:val="FootnoteReference"/>
        </w:rPr>
        <w:footnoteRef/>
      </w:r>
      <w:r>
        <w:t xml:space="preserve"> </w:t>
      </w:r>
      <w:hyperlink r:id="rId2" w:tgtFrame="_blank" w:history="1">
        <w:r w:rsidRPr="00187CE3">
          <w:rPr>
            <w:rStyle w:val="Hyperlink"/>
            <w:color w:val="2A5DB0"/>
          </w:rPr>
          <w:t>http://gridportal-ws01.hep.ph.ic.ac.uk/dynamic_information/egee-locations.xml</w:t>
        </w:r>
      </w:hyperlink>
    </w:p>
  </w:footnote>
  <w:footnote w:id="17">
    <w:p w14:paraId="07C20A5C" w14:textId="77777777" w:rsidR="009B17E4" w:rsidRDefault="009B17E4" w:rsidP="00906102">
      <w:pPr>
        <w:pStyle w:val="FootnoteText"/>
      </w:pPr>
      <w:r>
        <w:rPr>
          <w:rStyle w:val="FootnoteReference"/>
        </w:rPr>
        <w:footnoteRef/>
      </w:r>
      <w:r>
        <w:t xml:space="preserve"> </w:t>
      </w:r>
      <w:hyperlink r:id="rId3"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4"/>
      <w:gridCol w:w="1949"/>
      <w:gridCol w:w="3336"/>
    </w:tblGrid>
    <w:tr w:rsidR="009B17E4" w14:paraId="1D653F3D" w14:textId="77777777">
      <w:trPr>
        <w:trHeight w:val="1131"/>
      </w:trPr>
      <w:tc>
        <w:tcPr>
          <w:tcW w:w="2559" w:type="dxa"/>
        </w:tcPr>
        <w:p w14:paraId="7B47FC52" w14:textId="77777777" w:rsidR="009B17E4" w:rsidRDefault="009B17E4" w:rsidP="003E42E6">
          <w:pPr>
            <w:pStyle w:val="Header"/>
            <w:tabs>
              <w:tab w:val="right" w:pos="9072"/>
            </w:tabs>
            <w:jc w:val="left"/>
          </w:pPr>
          <w:r>
            <w:rPr>
              <w:noProof/>
              <w:lang w:eastAsia="en-GB"/>
            </w:rPr>
            <w:drawing>
              <wp:inline distT="0" distB="0" distL="0" distR="0" wp14:anchorId="3D31061A" wp14:editId="1CC3DFF3">
                <wp:extent cx="2500630" cy="90043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0630" cy="900430"/>
                        </a:xfrm>
                        <a:prstGeom prst="rect">
                          <a:avLst/>
                        </a:prstGeom>
                        <a:noFill/>
                        <a:ln>
                          <a:noFill/>
                        </a:ln>
                      </pic:spPr>
                    </pic:pic>
                  </a:graphicData>
                </a:graphic>
              </wp:inline>
            </w:drawing>
          </w:r>
        </w:p>
      </w:tc>
      <w:tc>
        <w:tcPr>
          <w:tcW w:w="4164" w:type="dxa"/>
        </w:tcPr>
        <w:p w14:paraId="13A7C07B" w14:textId="77777777" w:rsidR="009B17E4" w:rsidRDefault="009B17E4" w:rsidP="003E42E6">
          <w:pPr>
            <w:pStyle w:val="Header"/>
            <w:tabs>
              <w:tab w:val="right" w:pos="9072"/>
            </w:tabs>
            <w:jc w:val="center"/>
          </w:pPr>
          <w:r>
            <w:rPr>
              <w:noProof/>
              <w:lang w:eastAsia="en-GB"/>
            </w:rPr>
            <w:drawing>
              <wp:inline distT="0" distB="0" distL="0" distR="0" wp14:anchorId="21733237" wp14:editId="5B5A1FA7">
                <wp:extent cx="1100455" cy="800100"/>
                <wp:effectExtent l="0" t="0" r="0" b="1270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455" cy="800100"/>
                        </a:xfrm>
                        <a:prstGeom prst="rect">
                          <a:avLst/>
                        </a:prstGeom>
                        <a:noFill/>
                        <a:ln>
                          <a:noFill/>
                        </a:ln>
                      </pic:spPr>
                    </pic:pic>
                  </a:graphicData>
                </a:graphic>
              </wp:inline>
            </w:drawing>
          </w:r>
        </w:p>
      </w:tc>
      <w:tc>
        <w:tcPr>
          <w:tcW w:w="2687" w:type="dxa"/>
        </w:tcPr>
        <w:p w14:paraId="258FEC34" w14:textId="77777777" w:rsidR="009B17E4" w:rsidRDefault="009B17E4" w:rsidP="003E42E6">
          <w:pPr>
            <w:pStyle w:val="Header"/>
            <w:tabs>
              <w:tab w:val="right" w:pos="9072"/>
            </w:tabs>
            <w:jc w:val="right"/>
          </w:pPr>
          <w:r>
            <w:rPr>
              <w:noProof/>
              <w:lang w:eastAsia="en-GB"/>
            </w:rPr>
            <w:drawing>
              <wp:inline distT="0" distB="0" distL="0" distR="0" wp14:anchorId="2B7D21EF" wp14:editId="7A8BA69C">
                <wp:extent cx="1971675" cy="800100"/>
                <wp:effectExtent l="0" t="0" r="9525" b="1270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1675" cy="800100"/>
                        </a:xfrm>
                        <a:prstGeom prst="rect">
                          <a:avLst/>
                        </a:prstGeom>
                        <a:noFill/>
                        <a:ln>
                          <a:noFill/>
                        </a:ln>
                      </pic:spPr>
                    </pic:pic>
                  </a:graphicData>
                </a:graphic>
              </wp:inline>
            </w:drawing>
          </w:r>
        </w:p>
      </w:tc>
    </w:tr>
  </w:tbl>
  <w:p w14:paraId="5037D16A" w14:textId="77777777" w:rsidR="009B17E4" w:rsidRDefault="009B1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B41D9B"/>
    <w:multiLevelType w:val="hybridMultilevel"/>
    <w:tmpl w:val="F2BE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15B256E"/>
    <w:multiLevelType w:val="hybridMultilevel"/>
    <w:tmpl w:val="2DF8CB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15C4B63"/>
    <w:multiLevelType w:val="hybridMultilevel"/>
    <w:tmpl w:val="B824E0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2384093"/>
    <w:multiLevelType w:val="hybridMultilevel"/>
    <w:tmpl w:val="08F4C7E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52A5E4D"/>
    <w:multiLevelType w:val="hybridMultilevel"/>
    <w:tmpl w:val="02EA29A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A4329"/>
    <w:multiLevelType w:val="hybridMultilevel"/>
    <w:tmpl w:val="86F855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0BDD56BD"/>
    <w:multiLevelType w:val="hybridMultilevel"/>
    <w:tmpl w:val="BCA205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26F6457"/>
    <w:multiLevelType w:val="hybridMultilevel"/>
    <w:tmpl w:val="45D698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19377F58"/>
    <w:multiLevelType w:val="hybridMultilevel"/>
    <w:tmpl w:val="D9A2DB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9767ABB"/>
    <w:multiLevelType w:val="hybridMultilevel"/>
    <w:tmpl w:val="71F6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BDC771B"/>
    <w:multiLevelType w:val="hybridMultilevel"/>
    <w:tmpl w:val="220C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60014E"/>
    <w:multiLevelType w:val="hybridMultilevel"/>
    <w:tmpl w:val="77C8C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4613DB"/>
    <w:multiLevelType w:val="hybridMultilevel"/>
    <w:tmpl w:val="617EB00C"/>
    <w:lvl w:ilvl="0" w:tplc="08090001">
      <w:start w:val="1"/>
      <w:numFmt w:val="bullet"/>
      <w:lvlText w:val=""/>
      <w:lvlJc w:val="left"/>
      <w:pPr>
        <w:tabs>
          <w:tab w:val="num" w:pos="720"/>
        </w:tabs>
        <w:ind w:left="720" w:hanging="360"/>
      </w:pPr>
      <w:rPr>
        <w:rFonts w:ascii="Symbol" w:hAnsi="Symbol" w:hint="default"/>
      </w:rPr>
    </w:lvl>
    <w:lvl w:ilvl="1" w:tplc="69508430">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4120FAC"/>
    <w:multiLevelType w:val="hybridMultilevel"/>
    <w:tmpl w:val="F8EC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613498"/>
    <w:multiLevelType w:val="hybridMultilevel"/>
    <w:tmpl w:val="1EE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94750C0"/>
    <w:multiLevelType w:val="hybridMultilevel"/>
    <w:tmpl w:val="2CA06FF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914803"/>
    <w:multiLevelType w:val="hybridMultilevel"/>
    <w:tmpl w:val="A11E7E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20A596F"/>
    <w:multiLevelType w:val="hybridMultilevel"/>
    <w:tmpl w:val="953498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73E0B21"/>
    <w:multiLevelType w:val="hybridMultilevel"/>
    <w:tmpl w:val="41CE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EE515B"/>
    <w:multiLevelType w:val="hybridMultilevel"/>
    <w:tmpl w:val="B5B201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4F4F18"/>
    <w:multiLevelType w:val="hybridMultilevel"/>
    <w:tmpl w:val="1CC8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5186D17"/>
    <w:multiLevelType w:val="hybridMultilevel"/>
    <w:tmpl w:val="538A24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95413A"/>
    <w:multiLevelType w:val="hybridMultilevel"/>
    <w:tmpl w:val="097E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583F7B"/>
    <w:multiLevelType w:val="hybridMultilevel"/>
    <w:tmpl w:val="02BA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B003C5"/>
    <w:multiLevelType w:val="hybridMultilevel"/>
    <w:tmpl w:val="96C6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9738CB"/>
    <w:multiLevelType w:val="hybridMultilevel"/>
    <w:tmpl w:val="10C6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1E4600"/>
    <w:multiLevelType w:val="hybridMultilevel"/>
    <w:tmpl w:val="95F45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573BF3"/>
    <w:multiLevelType w:val="hybridMultilevel"/>
    <w:tmpl w:val="36469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6116A0"/>
    <w:multiLevelType w:val="hybridMultilevel"/>
    <w:tmpl w:val="86DC2D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7">
    <w:nsid w:val="708270D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nsid w:val="75033FE2"/>
    <w:multiLevelType w:val="hybridMultilevel"/>
    <w:tmpl w:val="1286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14314C"/>
    <w:multiLevelType w:val="hybridMultilevel"/>
    <w:tmpl w:val="D3F8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37"/>
  </w:num>
  <w:num w:numId="4">
    <w:abstractNumId w:val="17"/>
  </w:num>
  <w:num w:numId="5">
    <w:abstractNumId w:val="18"/>
  </w:num>
  <w:num w:numId="6">
    <w:abstractNumId w:val="13"/>
  </w:num>
  <w:num w:numId="7">
    <w:abstractNumId w:val="34"/>
  </w:num>
  <w:num w:numId="8">
    <w:abstractNumId w:val="10"/>
  </w:num>
  <w:num w:numId="9">
    <w:abstractNumId w:val="23"/>
  </w:num>
  <w:num w:numId="10">
    <w:abstractNumId w:val="21"/>
  </w:num>
  <w:num w:numId="11">
    <w:abstractNumId w:val="27"/>
  </w:num>
  <w:num w:numId="12">
    <w:abstractNumId w:val="8"/>
  </w:num>
  <w:num w:numId="13">
    <w:abstractNumId w:val="12"/>
  </w:num>
  <w:num w:numId="14">
    <w:abstractNumId w:val="22"/>
  </w:num>
  <w:num w:numId="15">
    <w:abstractNumId w:val="25"/>
  </w:num>
  <w:num w:numId="16">
    <w:abstractNumId w:val="7"/>
  </w:num>
  <w:num w:numId="17">
    <w:abstractNumId w:val="9"/>
  </w:num>
  <w:num w:numId="18">
    <w:abstractNumId w:val="14"/>
  </w:num>
  <w:num w:numId="19">
    <w:abstractNumId w:val="11"/>
  </w:num>
  <w:num w:numId="20">
    <w:abstractNumId w:val="38"/>
  </w:num>
  <w:num w:numId="21">
    <w:abstractNumId w:val="16"/>
  </w:num>
  <w:num w:numId="22">
    <w:abstractNumId w:val="1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32"/>
  </w:num>
  <w:num w:numId="30">
    <w:abstractNumId w:val="6"/>
  </w:num>
  <w:num w:numId="31">
    <w:abstractNumId w:val="15"/>
  </w:num>
  <w:num w:numId="32">
    <w:abstractNumId w:val="26"/>
  </w:num>
  <w:num w:numId="33">
    <w:abstractNumId w:val="33"/>
  </w:num>
  <w:num w:numId="34">
    <w:abstractNumId w:val="24"/>
  </w:num>
  <w:num w:numId="35">
    <w:abstractNumId w:val="39"/>
  </w:num>
  <w:num w:numId="36">
    <w:abstractNumId w:val="20"/>
  </w:num>
  <w:num w:numId="37">
    <w:abstractNumId w:val="31"/>
  </w:num>
  <w:num w:numId="38">
    <w:abstractNumId w:val="29"/>
  </w:num>
  <w:num w:numId="39">
    <w:abstractNumId w:val="28"/>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135A"/>
    <w:rsid w:val="000046F1"/>
    <w:rsid w:val="00005145"/>
    <w:rsid w:val="0001096C"/>
    <w:rsid w:val="00027715"/>
    <w:rsid w:val="00035F4E"/>
    <w:rsid w:val="000857AF"/>
    <w:rsid w:val="000948E6"/>
    <w:rsid w:val="00096404"/>
    <w:rsid w:val="000A13B9"/>
    <w:rsid w:val="000B2389"/>
    <w:rsid w:val="000B3AFC"/>
    <w:rsid w:val="000B4639"/>
    <w:rsid w:val="000C01F5"/>
    <w:rsid w:val="000C0FE6"/>
    <w:rsid w:val="000C17E8"/>
    <w:rsid w:val="000C7104"/>
    <w:rsid w:val="000D51B2"/>
    <w:rsid w:val="000D69D8"/>
    <w:rsid w:val="000E2BBE"/>
    <w:rsid w:val="000E386A"/>
    <w:rsid w:val="000E694C"/>
    <w:rsid w:val="000F000E"/>
    <w:rsid w:val="000F04BA"/>
    <w:rsid w:val="0012028A"/>
    <w:rsid w:val="00120429"/>
    <w:rsid w:val="00120E0D"/>
    <w:rsid w:val="00121BF8"/>
    <w:rsid w:val="00121C64"/>
    <w:rsid w:val="00122161"/>
    <w:rsid w:val="00126DB4"/>
    <w:rsid w:val="00130FEC"/>
    <w:rsid w:val="0013720C"/>
    <w:rsid w:val="00141166"/>
    <w:rsid w:val="001428F9"/>
    <w:rsid w:val="0014342E"/>
    <w:rsid w:val="00154E2D"/>
    <w:rsid w:val="00166146"/>
    <w:rsid w:val="00171EAA"/>
    <w:rsid w:val="001731E0"/>
    <w:rsid w:val="00173D23"/>
    <w:rsid w:val="001B6BF9"/>
    <w:rsid w:val="001D4EDE"/>
    <w:rsid w:val="001D75B6"/>
    <w:rsid w:val="001E300B"/>
    <w:rsid w:val="001F4372"/>
    <w:rsid w:val="001F63B4"/>
    <w:rsid w:val="001F6786"/>
    <w:rsid w:val="0020200A"/>
    <w:rsid w:val="00212206"/>
    <w:rsid w:val="0021564A"/>
    <w:rsid w:val="002224A8"/>
    <w:rsid w:val="0024032D"/>
    <w:rsid w:val="0024184A"/>
    <w:rsid w:val="00255621"/>
    <w:rsid w:val="00257B2C"/>
    <w:rsid w:val="0026375A"/>
    <w:rsid w:val="00271994"/>
    <w:rsid w:val="00272043"/>
    <w:rsid w:val="002C01C8"/>
    <w:rsid w:val="002C28DA"/>
    <w:rsid w:val="002C388D"/>
    <w:rsid w:val="002C50C8"/>
    <w:rsid w:val="002C6CF9"/>
    <w:rsid w:val="002E1A68"/>
    <w:rsid w:val="002E7AC9"/>
    <w:rsid w:val="00301E5D"/>
    <w:rsid w:val="00311BCF"/>
    <w:rsid w:val="003206E3"/>
    <w:rsid w:val="00335F36"/>
    <w:rsid w:val="00344006"/>
    <w:rsid w:val="00346C01"/>
    <w:rsid w:val="00361C99"/>
    <w:rsid w:val="00370164"/>
    <w:rsid w:val="00370B94"/>
    <w:rsid w:val="00373A5A"/>
    <w:rsid w:val="00393440"/>
    <w:rsid w:val="003B5328"/>
    <w:rsid w:val="003D12E3"/>
    <w:rsid w:val="003E42E6"/>
    <w:rsid w:val="003E7F4B"/>
    <w:rsid w:val="003F463E"/>
    <w:rsid w:val="003F5A6B"/>
    <w:rsid w:val="003F7D99"/>
    <w:rsid w:val="00411E10"/>
    <w:rsid w:val="004127C2"/>
    <w:rsid w:val="00415809"/>
    <w:rsid w:val="00421437"/>
    <w:rsid w:val="004227C4"/>
    <w:rsid w:val="0043188E"/>
    <w:rsid w:val="0043525B"/>
    <w:rsid w:val="004378F7"/>
    <w:rsid w:val="0045428E"/>
    <w:rsid w:val="004624BE"/>
    <w:rsid w:val="00486C69"/>
    <w:rsid w:val="0049374D"/>
    <w:rsid w:val="00495F89"/>
    <w:rsid w:val="004B1888"/>
    <w:rsid w:val="004C4CBB"/>
    <w:rsid w:val="004D74B7"/>
    <w:rsid w:val="004D7555"/>
    <w:rsid w:val="004E0198"/>
    <w:rsid w:val="004E64D3"/>
    <w:rsid w:val="004E66FA"/>
    <w:rsid w:val="004E71F2"/>
    <w:rsid w:val="004F27BA"/>
    <w:rsid w:val="004F7924"/>
    <w:rsid w:val="00516D3A"/>
    <w:rsid w:val="005368BB"/>
    <w:rsid w:val="005419B5"/>
    <w:rsid w:val="005458F6"/>
    <w:rsid w:val="00560DD9"/>
    <w:rsid w:val="00564352"/>
    <w:rsid w:val="005852B6"/>
    <w:rsid w:val="005C2382"/>
    <w:rsid w:val="005D2083"/>
    <w:rsid w:val="005D20A5"/>
    <w:rsid w:val="005D65D0"/>
    <w:rsid w:val="005E68E7"/>
    <w:rsid w:val="005F0FA3"/>
    <w:rsid w:val="005F7A69"/>
    <w:rsid w:val="00606C1E"/>
    <w:rsid w:val="00614C07"/>
    <w:rsid w:val="006203CF"/>
    <w:rsid w:val="00630598"/>
    <w:rsid w:val="006466BB"/>
    <w:rsid w:val="00646CE1"/>
    <w:rsid w:val="006473EC"/>
    <w:rsid w:val="00651F1B"/>
    <w:rsid w:val="006648C8"/>
    <w:rsid w:val="00672598"/>
    <w:rsid w:val="00685455"/>
    <w:rsid w:val="00690433"/>
    <w:rsid w:val="00690D1E"/>
    <w:rsid w:val="00696B2C"/>
    <w:rsid w:val="006B1F58"/>
    <w:rsid w:val="006B6E81"/>
    <w:rsid w:val="006D2D78"/>
    <w:rsid w:val="006D3AA3"/>
    <w:rsid w:val="006D4AD5"/>
    <w:rsid w:val="006E2A0F"/>
    <w:rsid w:val="006E3EF8"/>
    <w:rsid w:val="006F4A2F"/>
    <w:rsid w:val="007060B3"/>
    <w:rsid w:val="00737931"/>
    <w:rsid w:val="00740E69"/>
    <w:rsid w:val="00746C77"/>
    <w:rsid w:val="007534CC"/>
    <w:rsid w:val="00754C48"/>
    <w:rsid w:val="00766931"/>
    <w:rsid w:val="00775F69"/>
    <w:rsid w:val="00781603"/>
    <w:rsid w:val="00781B90"/>
    <w:rsid w:val="007930F1"/>
    <w:rsid w:val="007A6109"/>
    <w:rsid w:val="007B421C"/>
    <w:rsid w:val="007B7F65"/>
    <w:rsid w:val="007C0950"/>
    <w:rsid w:val="007C0F65"/>
    <w:rsid w:val="007D61C9"/>
    <w:rsid w:val="0080317A"/>
    <w:rsid w:val="008178DC"/>
    <w:rsid w:val="00821381"/>
    <w:rsid w:val="008218C8"/>
    <w:rsid w:val="00821CE9"/>
    <w:rsid w:val="008223E1"/>
    <w:rsid w:val="00831203"/>
    <w:rsid w:val="00832CFE"/>
    <w:rsid w:val="00835D65"/>
    <w:rsid w:val="00835EEF"/>
    <w:rsid w:val="00844D1A"/>
    <w:rsid w:val="00845BE8"/>
    <w:rsid w:val="00851C18"/>
    <w:rsid w:val="008536B3"/>
    <w:rsid w:val="00861383"/>
    <w:rsid w:val="008759EA"/>
    <w:rsid w:val="00875F0A"/>
    <w:rsid w:val="008814A7"/>
    <w:rsid w:val="0089111F"/>
    <w:rsid w:val="00894E68"/>
    <w:rsid w:val="00896511"/>
    <w:rsid w:val="008A26E9"/>
    <w:rsid w:val="008A3D61"/>
    <w:rsid w:val="008B3CB6"/>
    <w:rsid w:val="008C0B7D"/>
    <w:rsid w:val="008C4CC1"/>
    <w:rsid w:val="008D1293"/>
    <w:rsid w:val="008D2D09"/>
    <w:rsid w:val="008D565C"/>
    <w:rsid w:val="008E4909"/>
    <w:rsid w:val="008F1129"/>
    <w:rsid w:val="008F37BA"/>
    <w:rsid w:val="009015F6"/>
    <w:rsid w:val="00902CE9"/>
    <w:rsid w:val="00906102"/>
    <w:rsid w:val="009148D4"/>
    <w:rsid w:val="00915AD2"/>
    <w:rsid w:val="0091752F"/>
    <w:rsid w:val="009247F7"/>
    <w:rsid w:val="00935451"/>
    <w:rsid w:val="00940454"/>
    <w:rsid w:val="00945E08"/>
    <w:rsid w:val="009508A7"/>
    <w:rsid w:val="0095678B"/>
    <w:rsid w:val="00967780"/>
    <w:rsid w:val="00973783"/>
    <w:rsid w:val="00980523"/>
    <w:rsid w:val="009947D4"/>
    <w:rsid w:val="00997F56"/>
    <w:rsid w:val="009A1712"/>
    <w:rsid w:val="009B17E4"/>
    <w:rsid w:val="009B43FB"/>
    <w:rsid w:val="009B6D2F"/>
    <w:rsid w:val="009C251B"/>
    <w:rsid w:val="009D4DE7"/>
    <w:rsid w:val="009E24A2"/>
    <w:rsid w:val="009F2F05"/>
    <w:rsid w:val="00A10250"/>
    <w:rsid w:val="00A1307E"/>
    <w:rsid w:val="00A1575D"/>
    <w:rsid w:val="00A22826"/>
    <w:rsid w:val="00A37AD3"/>
    <w:rsid w:val="00A451A7"/>
    <w:rsid w:val="00A50033"/>
    <w:rsid w:val="00A50324"/>
    <w:rsid w:val="00A55BBE"/>
    <w:rsid w:val="00A60FB1"/>
    <w:rsid w:val="00A611FF"/>
    <w:rsid w:val="00A824C3"/>
    <w:rsid w:val="00AA025F"/>
    <w:rsid w:val="00AA5018"/>
    <w:rsid w:val="00AB0EC4"/>
    <w:rsid w:val="00AB4B15"/>
    <w:rsid w:val="00AB63F6"/>
    <w:rsid w:val="00AB72E7"/>
    <w:rsid w:val="00AD14FB"/>
    <w:rsid w:val="00AE78FD"/>
    <w:rsid w:val="00AF10FC"/>
    <w:rsid w:val="00B16E41"/>
    <w:rsid w:val="00B231D0"/>
    <w:rsid w:val="00B30734"/>
    <w:rsid w:val="00B31FBA"/>
    <w:rsid w:val="00B329C9"/>
    <w:rsid w:val="00B329E4"/>
    <w:rsid w:val="00B374E6"/>
    <w:rsid w:val="00B40A48"/>
    <w:rsid w:val="00B5113B"/>
    <w:rsid w:val="00B53E41"/>
    <w:rsid w:val="00B54E9D"/>
    <w:rsid w:val="00B5554C"/>
    <w:rsid w:val="00B56AF7"/>
    <w:rsid w:val="00B606C8"/>
    <w:rsid w:val="00B60A3A"/>
    <w:rsid w:val="00B659C8"/>
    <w:rsid w:val="00B66F67"/>
    <w:rsid w:val="00B71CD9"/>
    <w:rsid w:val="00B73A7E"/>
    <w:rsid w:val="00B8058B"/>
    <w:rsid w:val="00B81E22"/>
    <w:rsid w:val="00B922A1"/>
    <w:rsid w:val="00BA28E8"/>
    <w:rsid w:val="00BA62CD"/>
    <w:rsid w:val="00BC4442"/>
    <w:rsid w:val="00BC5A3C"/>
    <w:rsid w:val="00BD383B"/>
    <w:rsid w:val="00BE66C3"/>
    <w:rsid w:val="00C109F9"/>
    <w:rsid w:val="00C17039"/>
    <w:rsid w:val="00C26E8F"/>
    <w:rsid w:val="00C31E09"/>
    <w:rsid w:val="00C35D71"/>
    <w:rsid w:val="00C36490"/>
    <w:rsid w:val="00C370F8"/>
    <w:rsid w:val="00C4560A"/>
    <w:rsid w:val="00C472AE"/>
    <w:rsid w:val="00C678EC"/>
    <w:rsid w:val="00C75EC1"/>
    <w:rsid w:val="00C762BC"/>
    <w:rsid w:val="00C80E16"/>
    <w:rsid w:val="00C9103C"/>
    <w:rsid w:val="00C97FA3"/>
    <w:rsid w:val="00CB3613"/>
    <w:rsid w:val="00CB5120"/>
    <w:rsid w:val="00CD4270"/>
    <w:rsid w:val="00CD4410"/>
    <w:rsid w:val="00CD7A2D"/>
    <w:rsid w:val="00CE4104"/>
    <w:rsid w:val="00CF5F09"/>
    <w:rsid w:val="00CF6381"/>
    <w:rsid w:val="00CF649D"/>
    <w:rsid w:val="00D0392B"/>
    <w:rsid w:val="00D118B5"/>
    <w:rsid w:val="00D12B0C"/>
    <w:rsid w:val="00D13BDB"/>
    <w:rsid w:val="00D2778C"/>
    <w:rsid w:val="00D322C0"/>
    <w:rsid w:val="00D35931"/>
    <w:rsid w:val="00D35C37"/>
    <w:rsid w:val="00D430C8"/>
    <w:rsid w:val="00D45987"/>
    <w:rsid w:val="00D50F77"/>
    <w:rsid w:val="00D63B1E"/>
    <w:rsid w:val="00D822B6"/>
    <w:rsid w:val="00D91D15"/>
    <w:rsid w:val="00D97CB3"/>
    <w:rsid w:val="00D97E52"/>
    <w:rsid w:val="00DA25FA"/>
    <w:rsid w:val="00DA2F17"/>
    <w:rsid w:val="00DB0F19"/>
    <w:rsid w:val="00DB4083"/>
    <w:rsid w:val="00DB5027"/>
    <w:rsid w:val="00DC3A4B"/>
    <w:rsid w:val="00DC7EE7"/>
    <w:rsid w:val="00DD76CB"/>
    <w:rsid w:val="00DF1C52"/>
    <w:rsid w:val="00DF36BA"/>
    <w:rsid w:val="00DF58EE"/>
    <w:rsid w:val="00DF5A96"/>
    <w:rsid w:val="00E02BD5"/>
    <w:rsid w:val="00E0664E"/>
    <w:rsid w:val="00E11747"/>
    <w:rsid w:val="00E16C60"/>
    <w:rsid w:val="00E23BF0"/>
    <w:rsid w:val="00E25272"/>
    <w:rsid w:val="00E255AF"/>
    <w:rsid w:val="00E311EF"/>
    <w:rsid w:val="00E43567"/>
    <w:rsid w:val="00E55C92"/>
    <w:rsid w:val="00E614A8"/>
    <w:rsid w:val="00E619CF"/>
    <w:rsid w:val="00E66450"/>
    <w:rsid w:val="00E674D3"/>
    <w:rsid w:val="00E675D3"/>
    <w:rsid w:val="00E70FE9"/>
    <w:rsid w:val="00E72023"/>
    <w:rsid w:val="00E758FF"/>
    <w:rsid w:val="00E83BBC"/>
    <w:rsid w:val="00E86DF9"/>
    <w:rsid w:val="00E90476"/>
    <w:rsid w:val="00E96AD2"/>
    <w:rsid w:val="00EA09C6"/>
    <w:rsid w:val="00ED48E0"/>
    <w:rsid w:val="00ED49BA"/>
    <w:rsid w:val="00ED4AE2"/>
    <w:rsid w:val="00ED4C64"/>
    <w:rsid w:val="00EF1322"/>
    <w:rsid w:val="00EF3BBD"/>
    <w:rsid w:val="00EF4E9F"/>
    <w:rsid w:val="00F10E43"/>
    <w:rsid w:val="00F1122E"/>
    <w:rsid w:val="00F139B4"/>
    <w:rsid w:val="00F1613B"/>
    <w:rsid w:val="00F17A42"/>
    <w:rsid w:val="00F46571"/>
    <w:rsid w:val="00F46EC2"/>
    <w:rsid w:val="00F54B6F"/>
    <w:rsid w:val="00F5709F"/>
    <w:rsid w:val="00F57DC0"/>
    <w:rsid w:val="00F622D7"/>
    <w:rsid w:val="00F679A0"/>
    <w:rsid w:val="00F95ED1"/>
    <w:rsid w:val="00FA3CB4"/>
    <w:rsid w:val="00FA5348"/>
    <w:rsid w:val="00FA72B4"/>
    <w:rsid w:val="00FB410C"/>
    <w:rsid w:val="00FB5C0E"/>
    <w:rsid w:val="00FE1080"/>
    <w:rsid w:val="00FE754E"/>
    <w:rsid w:val="00FF395E"/>
    <w:rsid w:val="00FF65B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9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table" w:styleId="TableGrid">
    <w:name w:val="Table Grid"/>
    <w:basedOn w:val="TableNormal"/>
    <w:uiPriority w:val="59"/>
    <w:rsid w:val="004870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4098D"/>
    <w:pPr>
      <w:spacing w:after="40"/>
    </w:pPr>
    <w:rPr>
      <w:b/>
      <w:bCs/>
    </w:rPr>
  </w:style>
  <w:style w:type="character" w:customStyle="1" w:styleId="CommentSubjectChar">
    <w:name w:val="Comment Subject Char"/>
    <w:link w:val="CommentSubject"/>
    <w:rsid w:val="0094098D"/>
    <w:rPr>
      <w:rFonts w:ascii="Times New Roman" w:eastAsia="Times New Roman" w:hAnsi="Times New Roman"/>
      <w:b/>
      <w:bCs/>
      <w:sz w:val="16"/>
      <w:lang w:eastAsia="fr-FR"/>
    </w:rPr>
  </w:style>
  <w:style w:type="paragraph" w:styleId="FootnoteText">
    <w:name w:val="footnote text"/>
    <w:basedOn w:val="Normal"/>
    <w:link w:val="FootnoteTextChar"/>
    <w:rsid w:val="00FF6125"/>
    <w:rPr>
      <w:sz w:val="20"/>
      <w:szCs w:val="20"/>
      <w:lang w:val="x-none"/>
    </w:rPr>
  </w:style>
  <w:style w:type="character" w:customStyle="1" w:styleId="FootnoteTextChar">
    <w:name w:val="Footnote Text Char"/>
    <w:link w:val="FootnoteText"/>
    <w:rsid w:val="00FF6125"/>
    <w:rPr>
      <w:rFonts w:ascii="Times New Roman" w:eastAsia="Times New Roman" w:hAnsi="Times New Roman"/>
      <w:lang w:eastAsia="fr-FR"/>
    </w:rPr>
  </w:style>
  <w:style w:type="character" w:styleId="FootnoteReference">
    <w:name w:val="footnote reference"/>
    <w:aliases w:val="Footnote symbol"/>
    <w:rsid w:val="00FF6125"/>
    <w:rPr>
      <w:vertAlign w:val="superscript"/>
    </w:rPr>
  </w:style>
  <w:style w:type="paragraph" w:styleId="HTMLPreformatted">
    <w:name w:val="HTML Preformatted"/>
    <w:basedOn w:val="Normal"/>
    <w:link w:val="HTMLPreformattedChar"/>
    <w:uiPriority w:val="99"/>
    <w:unhideWhenUsed/>
    <w:rsid w:val="0042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olor w:val="000000"/>
      <w:sz w:val="20"/>
      <w:szCs w:val="20"/>
      <w:lang w:val="x-none" w:eastAsia="x-none"/>
    </w:rPr>
  </w:style>
  <w:style w:type="character" w:customStyle="1" w:styleId="HTMLPreformattedChar">
    <w:name w:val="HTML Preformatted Char"/>
    <w:link w:val="HTMLPreformatted"/>
    <w:uiPriority w:val="99"/>
    <w:rsid w:val="00426DD8"/>
    <w:rPr>
      <w:rFonts w:ascii="Courier New" w:eastAsia="Times New Roman" w:hAnsi="Courier New" w:cs="Courier New"/>
      <w:color w:val="000000"/>
    </w:rPr>
  </w:style>
  <w:style w:type="table" w:customStyle="1" w:styleId="TableGrid1">
    <w:name w:val="Table Grid1"/>
    <w:basedOn w:val="TableNormal"/>
    <w:next w:val="TableGrid"/>
    <w:uiPriority w:val="59"/>
    <w:rsid w:val="00B81E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81E22"/>
    <w:rPr>
      <w:sz w:val="24"/>
    </w:rPr>
  </w:style>
  <w:style w:type="paragraph" w:styleId="ListParagraph">
    <w:name w:val="List Paragraph"/>
    <w:basedOn w:val="Normal"/>
    <w:uiPriority w:val="34"/>
    <w:qFormat/>
    <w:rsid w:val="00D118B5"/>
    <w:pPr>
      <w:suppressAutoHyphens w:val="0"/>
      <w:spacing w:before="0" w:after="200" w:line="276" w:lineRule="auto"/>
      <w:ind w:left="720"/>
      <w:contextualSpacing/>
      <w:jc w:val="left"/>
    </w:pPr>
    <w:rPr>
      <w:rFonts w:ascii="Calibri" w:eastAsia="Calibri" w:hAnsi="Calibri"/>
      <w:szCs w:val="22"/>
      <w:lang w:eastAsia="en-US"/>
    </w:rPr>
  </w:style>
  <w:style w:type="paragraph" w:customStyle="1" w:styleId="western">
    <w:name w:val="western"/>
    <w:basedOn w:val="Normal"/>
    <w:rsid w:val="00F95ED1"/>
    <w:pPr>
      <w:suppressAutoHyphens w:val="0"/>
      <w:spacing w:before="100" w:beforeAutospacing="1" w:after="119"/>
    </w:pPr>
    <w:rPr>
      <w:color w:val="000000"/>
      <w:szCs w:val="22"/>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Table Grid" w:uiPriority="59"/>
    <w:lsdException w:name="Colorful List" w:uiPriority="34"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szCs w:val="24"/>
      <w:lang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rFonts w:ascii="Calibri" w:hAnsi="Calibri"/>
      <w:b/>
      <w:bCs/>
      <w:caps/>
      <w:kern w:val="32"/>
      <w:sz w:val="32"/>
      <w:szCs w:val="32"/>
      <w:lang w:val="x-none"/>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lang w:val="x-none"/>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lang w:val="x-none"/>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lang w:val="x-none"/>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lang w:val="x-none"/>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lang w:val="x-none"/>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0"/>
      <w:szCs w:val="20"/>
      <w:lang w:val="x-none"/>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0"/>
      <w:szCs w:val="20"/>
      <w:lang w:val="x-none"/>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x-none"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x-none" w:eastAsia="fr-FR"/>
    </w:rPr>
  </w:style>
  <w:style w:type="character" w:customStyle="1" w:styleId="Heading3Char">
    <w:name w:val="Heading 3 Char"/>
    <w:link w:val="Heading3"/>
    <w:rsid w:val="00D3209A"/>
    <w:rPr>
      <w:rFonts w:ascii="Calibri" w:eastAsia="Times New Roman" w:hAnsi="Calibri"/>
      <w:b/>
      <w:bCs/>
      <w:sz w:val="26"/>
      <w:szCs w:val="26"/>
      <w:lang w:val="x-none" w:eastAsia="fr-FR"/>
    </w:rPr>
  </w:style>
  <w:style w:type="character" w:customStyle="1" w:styleId="Heading4Char">
    <w:name w:val="Heading 4 Char"/>
    <w:link w:val="Heading4"/>
    <w:rsid w:val="00D3209A"/>
    <w:rPr>
      <w:rFonts w:eastAsia="Times New Roman"/>
      <w:b/>
      <w:bCs/>
      <w:sz w:val="28"/>
      <w:szCs w:val="28"/>
      <w:lang w:val="x-none" w:eastAsia="fr-FR"/>
    </w:rPr>
  </w:style>
  <w:style w:type="character" w:customStyle="1" w:styleId="Heading5Char">
    <w:name w:val="Heading 5 Char"/>
    <w:link w:val="Heading5"/>
    <w:rsid w:val="00D3209A"/>
    <w:rPr>
      <w:rFonts w:eastAsia="Times New Roman"/>
      <w:b/>
      <w:bCs/>
      <w:i/>
      <w:iCs/>
      <w:sz w:val="26"/>
      <w:szCs w:val="26"/>
      <w:lang w:val="x-none" w:eastAsia="fr-FR"/>
    </w:rPr>
  </w:style>
  <w:style w:type="character" w:customStyle="1" w:styleId="Heading6Char">
    <w:name w:val="Heading 6 Char"/>
    <w:link w:val="Heading6"/>
    <w:rsid w:val="00D3209A"/>
    <w:rPr>
      <w:rFonts w:eastAsia="Times New Roman"/>
      <w:b/>
      <w:bCs/>
      <w:sz w:val="22"/>
      <w:szCs w:val="22"/>
      <w:lang w:val="x-none" w:eastAsia="fr-FR"/>
    </w:rPr>
  </w:style>
  <w:style w:type="character" w:customStyle="1" w:styleId="Heading7Char">
    <w:name w:val="Heading 7 Char"/>
    <w:link w:val="Heading7"/>
    <w:rsid w:val="00D3209A"/>
    <w:rPr>
      <w:rFonts w:eastAsia="Times New Roman"/>
      <w:lang w:val="x-none" w:eastAsia="fr-FR"/>
    </w:rPr>
  </w:style>
  <w:style w:type="character" w:customStyle="1" w:styleId="Heading8Char">
    <w:name w:val="Heading 8 Char"/>
    <w:link w:val="Heading8"/>
    <w:rsid w:val="00D3209A"/>
    <w:rPr>
      <w:rFonts w:eastAsia="Times New Roman"/>
      <w:i/>
      <w:iCs/>
      <w:lang w:val="x-none" w:eastAsia="fr-FR"/>
    </w:rPr>
  </w:style>
  <w:style w:type="character" w:customStyle="1" w:styleId="Heading9Char">
    <w:name w:val="Heading 9 Char"/>
    <w:link w:val="Heading9"/>
    <w:rsid w:val="00D3209A"/>
    <w:rPr>
      <w:rFonts w:ascii="Calibri" w:eastAsia="Times New Roman" w:hAnsi="Calibri"/>
      <w:sz w:val="22"/>
      <w:szCs w:val="22"/>
      <w:lang w:val="x-none" w:eastAsia="fr-FR"/>
    </w:rPr>
  </w:style>
  <w:style w:type="paragraph" w:styleId="TOC1">
    <w:name w:val="toc 1"/>
    <w:basedOn w:val="Normal"/>
    <w:next w:val="Normal"/>
    <w:autoRedefine/>
    <w:uiPriority w:val="39"/>
    <w:rsid w:val="009E1F22"/>
    <w:pPr>
      <w:spacing w:before="120" w:after="0"/>
      <w:jc w:val="left"/>
    </w:pPr>
    <w:rPr>
      <w:rFonts w:ascii="Calibri" w:hAnsi="Calibri"/>
      <w:b/>
      <w:sz w:val="24"/>
    </w:rPr>
  </w:style>
  <w:style w:type="paragraph" w:styleId="TOC2">
    <w:name w:val="toc 2"/>
    <w:basedOn w:val="Normal"/>
    <w:next w:val="Normal"/>
    <w:autoRedefine/>
    <w:uiPriority w:val="39"/>
    <w:rsid w:val="0031291C"/>
    <w:pPr>
      <w:spacing w:before="0" w:after="0"/>
      <w:ind w:left="220"/>
      <w:jc w:val="left"/>
    </w:pPr>
    <w:rPr>
      <w:rFonts w:ascii="Calibri" w:hAnsi="Calibri"/>
      <w:b/>
      <w:szCs w:val="22"/>
    </w:rPr>
  </w:style>
  <w:style w:type="paragraph" w:styleId="TOC3">
    <w:name w:val="toc 3"/>
    <w:basedOn w:val="Normal"/>
    <w:next w:val="Normal"/>
    <w:autoRedefine/>
    <w:uiPriority w:val="39"/>
    <w:rsid w:val="0031291C"/>
    <w:pPr>
      <w:spacing w:before="0" w:after="0"/>
      <w:ind w:left="440"/>
      <w:jc w:val="left"/>
    </w:pPr>
    <w:rPr>
      <w:rFonts w:ascii="Calibri" w:hAnsi="Calibri"/>
      <w:szCs w:val="22"/>
    </w:rPr>
  </w:style>
  <w:style w:type="paragraph" w:styleId="TOC4">
    <w:name w:val="toc 4"/>
    <w:basedOn w:val="Normal"/>
    <w:next w:val="Normal"/>
    <w:autoRedefine/>
    <w:uiPriority w:val="39"/>
    <w:rsid w:val="0031291C"/>
    <w:pPr>
      <w:spacing w:before="0" w:after="0"/>
      <w:ind w:left="660"/>
      <w:jc w:val="left"/>
    </w:pPr>
    <w:rPr>
      <w:rFonts w:ascii="Calibri" w:hAnsi="Calibri"/>
      <w:sz w:val="20"/>
    </w:rPr>
  </w:style>
  <w:style w:type="paragraph" w:styleId="TOC5">
    <w:name w:val="toc 5"/>
    <w:basedOn w:val="Normal"/>
    <w:next w:val="Normal"/>
    <w:autoRedefine/>
    <w:uiPriority w:val="39"/>
    <w:rsid w:val="0031291C"/>
    <w:pPr>
      <w:spacing w:before="0" w:after="0"/>
      <w:ind w:left="880"/>
      <w:jc w:val="left"/>
    </w:pPr>
    <w:rPr>
      <w:rFonts w:ascii="Calibri" w:hAnsi="Calibri"/>
      <w:sz w:val="20"/>
    </w:rPr>
  </w:style>
  <w:style w:type="paragraph" w:styleId="TOC6">
    <w:name w:val="toc 6"/>
    <w:basedOn w:val="Normal"/>
    <w:next w:val="Normal"/>
    <w:autoRedefine/>
    <w:uiPriority w:val="39"/>
    <w:rsid w:val="0031291C"/>
    <w:pPr>
      <w:spacing w:before="0" w:after="0"/>
      <w:ind w:left="1100"/>
      <w:jc w:val="left"/>
    </w:pPr>
    <w:rPr>
      <w:rFonts w:ascii="Calibri" w:hAnsi="Calibri"/>
      <w:sz w:val="20"/>
    </w:rPr>
  </w:style>
  <w:style w:type="paragraph" w:styleId="TOC7">
    <w:name w:val="toc 7"/>
    <w:basedOn w:val="Normal"/>
    <w:next w:val="Normal"/>
    <w:autoRedefine/>
    <w:uiPriority w:val="39"/>
    <w:rsid w:val="0031291C"/>
    <w:pPr>
      <w:spacing w:before="0" w:after="0"/>
      <w:ind w:left="1320"/>
      <w:jc w:val="left"/>
    </w:pPr>
    <w:rPr>
      <w:rFonts w:ascii="Calibri" w:hAnsi="Calibri"/>
      <w:sz w:val="20"/>
    </w:rPr>
  </w:style>
  <w:style w:type="paragraph" w:styleId="TOC8">
    <w:name w:val="toc 8"/>
    <w:basedOn w:val="Normal"/>
    <w:next w:val="Normal"/>
    <w:autoRedefine/>
    <w:uiPriority w:val="39"/>
    <w:rsid w:val="0031291C"/>
    <w:pPr>
      <w:spacing w:before="0" w:after="0"/>
      <w:ind w:left="1540"/>
      <w:jc w:val="left"/>
    </w:pPr>
    <w:rPr>
      <w:rFonts w:ascii="Calibri" w:hAnsi="Calibri"/>
      <w:sz w:val="20"/>
    </w:rPr>
  </w:style>
  <w:style w:type="paragraph" w:styleId="TOC9">
    <w:name w:val="toc 9"/>
    <w:basedOn w:val="Normal"/>
    <w:next w:val="Normal"/>
    <w:autoRedefine/>
    <w:uiPriority w:val="39"/>
    <w:rsid w:val="0031291C"/>
    <w:pPr>
      <w:spacing w:before="0" w:after="0"/>
      <w:ind w:left="1760"/>
      <w:jc w:val="left"/>
    </w:pPr>
    <w:rPr>
      <w:rFonts w:ascii="Calibri" w:hAnsi="Calibri"/>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qFormat/>
    <w:rsid w:val="00427D04"/>
    <w:pPr>
      <w:ind w:left="720"/>
      <w:contextualSpacing/>
    </w:pPr>
  </w:style>
  <w:style w:type="paragraph" w:styleId="TOCHeading">
    <w:name w:val="TOC Heading"/>
    <w:basedOn w:val="Heading1"/>
    <w:next w:val="Normal"/>
    <w:uiPriority w:val="39"/>
    <w:unhideWhenUsed/>
    <w:qFormat/>
    <w:rsid w:val="00D1358C"/>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table" w:styleId="TableGrid">
    <w:name w:val="Table Grid"/>
    <w:basedOn w:val="TableNormal"/>
    <w:uiPriority w:val="59"/>
    <w:rsid w:val="004870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94098D"/>
    <w:pPr>
      <w:spacing w:after="40"/>
    </w:pPr>
    <w:rPr>
      <w:b/>
      <w:bCs/>
    </w:rPr>
  </w:style>
  <w:style w:type="character" w:customStyle="1" w:styleId="CommentSubjectChar">
    <w:name w:val="Comment Subject Char"/>
    <w:link w:val="CommentSubject"/>
    <w:rsid w:val="0094098D"/>
    <w:rPr>
      <w:rFonts w:ascii="Times New Roman" w:eastAsia="Times New Roman" w:hAnsi="Times New Roman"/>
      <w:b/>
      <w:bCs/>
      <w:sz w:val="16"/>
      <w:lang w:eastAsia="fr-FR"/>
    </w:rPr>
  </w:style>
  <w:style w:type="paragraph" w:styleId="FootnoteText">
    <w:name w:val="footnote text"/>
    <w:basedOn w:val="Normal"/>
    <w:link w:val="FootnoteTextChar"/>
    <w:rsid w:val="00FF6125"/>
    <w:rPr>
      <w:sz w:val="20"/>
      <w:szCs w:val="20"/>
      <w:lang w:val="x-none"/>
    </w:rPr>
  </w:style>
  <w:style w:type="character" w:customStyle="1" w:styleId="FootnoteTextChar">
    <w:name w:val="Footnote Text Char"/>
    <w:link w:val="FootnoteText"/>
    <w:rsid w:val="00FF6125"/>
    <w:rPr>
      <w:rFonts w:ascii="Times New Roman" w:eastAsia="Times New Roman" w:hAnsi="Times New Roman"/>
      <w:lang w:eastAsia="fr-FR"/>
    </w:rPr>
  </w:style>
  <w:style w:type="character" w:styleId="FootnoteReference">
    <w:name w:val="footnote reference"/>
    <w:aliases w:val="Footnote symbol"/>
    <w:rsid w:val="00FF6125"/>
    <w:rPr>
      <w:vertAlign w:val="superscript"/>
    </w:rPr>
  </w:style>
  <w:style w:type="paragraph" w:styleId="HTMLPreformatted">
    <w:name w:val="HTML Preformatted"/>
    <w:basedOn w:val="Normal"/>
    <w:link w:val="HTMLPreformattedChar"/>
    <w:uiPriority w:val="99"/>
    <w:unhideWhenUsed/>
    <w:rsid w:val="00426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olor w:val="000000"/>
      <w:sz w:val="20"/>
      <w:szCs w:val="20"/>
      <w:lang w:val="x-none" w:eastAsia="x-none"/>
    </w:rPr>
  </w:style>
  <w:style w:type="character" w:customStyle="1" w:styleId="HTMLPreformattedChar">
    <w:name w:val="HTML Preformatted Char"/>
    <w:link w:val="HTMLPreformatted"/>
    <w:uiPriority w:val="99"/>
    <w:rsid w:val="00426DD8"/>
    <w:rPr>
      <w:rFonts w:ascii="Courier New" w:eastAsia="Times New Roman" w:hAnsi="Courier New" w:cs="Courier New"/>
      <w:color w:val="000000"/>
    </w:rPr>
  </w:style>
  <w:style w:type="table" w:customStyle="1" w:styleId="TableGrid1">
    <w:name w:val="Table Grid1"/>
    <w:basedOn w:val="TableNormal"/>
    <w:next w:val="TableGrid"/>
    <w:uiPriority w:val="59"/>
    <w:rsid w:val="00B81E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81E22"/>
    <w:rPr>
      <w:sz w:val="24"/>
    </w:rPr>
  </w:style>
  <w:style w:type="paragraph" w:styleId="ListParagraph">
    <w:name w:val="List Paragraph"/>
    <w:basedOn w:val="Normal"/>
    <w:uiPriority w:val="34"/>
    <w:qFormat/>
    <w:rsid w:val="00D118B5"/>
    <w:pPr>
      <w:suppressAutoHyphens w:val="0"/>
      <w:spacing w:before="0" w:after="200" w:line="276" w:lineRule="auto"/>
      <w:ind w:left="720"/>
      <w:contextualSpacing/>
      <w:jc w:val="left"/>
    </w:pPr>
    <w:rPr>
      <w:rFonts w:ascii="Calibri" w:eastAsia="Calibri" w:hAnsi="Calibri"/>
      <w:szCs w:val="22"/>
      <w:lang w:eastAsia="en-US"/>
    </w:rPr>
  </w:style>
  <w:style w:type="paragraph" w:customStyle="1" w:styleId="western">
    <w:name w:val="western"/>
    <w:basedOn w:val="Normal"/>
    <w:rsid w:val="00F95ED1"/>
    <w:pPr>
      <w:suppressAutoHyphens w:val="0"/>
      <w:spacing w:before="100" w:beforeAutospacing="1" w:after="119"/>
    </w:pPr>
    <w:rPr>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31827">
      <w:bodyDiv w:val="1"/>
      <w:marLeft w:val="0"/>
      <w:marRight w:val="0"/>
      <w:marTop w:val="0"/>
      <w:marBottom w:val="0"/>
      <w:divBdr>
        <w:top w:val="none" w:sz="0" w:space="0" w:color="auto"/>
        <w:left w:val="none" w:sz="0" w:space="0" w:color="auto"/>
        <w:bottom w:val="none" w:sz="0" w:space="0" w:color="auto"/>
        <w:right w:val="none" w:sz="0" w:space="0" w:color="auto"/>
      </w:divBdr>
    </w:div>
    <w:div w:id="296882797">
      <w:bodyDiv w:val="1"/>
      <w:marLeft w:val="0"/>
      <w:marRight w:val="0"/>
      <w:marTop w:val="0"/>
      <w:marBottom w:val="0"/>
      <w:divBdr>
        <w:top w:val="none" w:sz="0" w:space="0" w:color="auto"/>
        <w:left w:val="none" w:sz="0" w:space="0" w:color="auto"/>
        <w:bottom w:val="none" w:sz="0" w:space="0" w:color="auto"/>
        <w:right w:val="none" w:sz="0" w:space="0" w:color="auto"/>
      </w:divBdr>
    </w:div>
    <w:div w:id="445127310">
      <w:bodyDiv w:val="1"/>
      <w:marLeft w:val="0"/>
      <w:marRight w:val="0"/>
      <w:marTop w:val="0"/>
      <w:marBottom w:val="0"/>
      <w:divBdr>
        <w:top w:val="none" w:sz="0" w:space="0" w:color="auto"/>
        <w:left w:val="none" w:sz="0" w:space="0" w:color="auto"/>
        <w:bottom w:val="none" w:sz="0" w:space="0" w:color="auto"/>
        <w:right w:val="none" w:sz="0" w:space="0" w:color="auto"/>
      </w:divBdr>
    </w:div>
    <w:div w:id="1538355134">
      <w:bodyDiv w:val="1"/>
      <w:marLeft w:val="0"/>
      <w:marRight w:val="0"/>
      <w:marTop w:val="0"/>
      <w:marBottom w:val="0"/>
      <w:divBdr>
        <w:top w:val="none" w:sz="0" w:space="0" w:color="auto"/>
        <w:left w:val="none" w:sz="0" w:space="0" w:color="auto"/>
        <w:bottom w:val="none" w:sz="0" w:space="0" w:color="auto"/>
        <w:right w:val="none" w:sz="0" w:space="0" w:color="auto"/>
      </w:divBdr>
    </w:div>
    <w:div w:id="1592354032">
      <w:bodyDiv w:val="1"/>
      <w:marLeft w:val="0"/>
      <w:marRight w:val="0"/>
      <w:marTop w:val="0"/>
      <w:marBottom w:val="0"/>
      <w:divBdr>
        <w:top w:val="none" w:sz="0" w:space="0" w:color="auto"/>
        <w:left w:val="none" w:sz="0" w:space="0" w:color="auto"/>
        <w:bottom w:val="none" w:sz="0" w:space="0" w:color="auto"/>
        <w:right w:val="none" w:sz="0" w:space="0" w:color="auto"/>
      </w:divBdr>
    </w:div>
    <w:div w:id="17510738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gridcaf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www.isgtw.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idcafe.org" TargetMode="External"/><Relationship Id="rId5" Type="http://schemas.openxmlformats.org/officeDocument/2006/relationships/settings" Target="settings.xml"/><Relationship Id="rId15" Type="http://schemas.openxmlformats.org/officeDocument/2006/relationships/hyperlink" Target="http://gridtalk-project.blogspot.co.uk/" TargetMode="External"/><Relationship Id="rId10" Type="http://schemas.openxmlformats.org/officeDocument/2006/relationships/footer" Target="footer1.xml"/><Relationship Id="rId19" Type="http://schemas.openxmlformats.org/officeDocument/2006/relationships/hyperlink" Target="http://www.stfc.ac.uk/e-Science/People/22363.asp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gridcast.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gridportal-ws01.hep.ph.ic.ac.uk/dynamic_information/egee-locations.xml" TargetMode="External"/><Relationship Id="rId2" Type="http://schemas.openxmlformats.org/officeDocument/2006/relationships/hyperlink" Target="http://gridportal-ws01.hep.ph.ic.ac.uk/dynamic_information/egee-locations.xml" TargetMode="External"/><Relationship Id="rId1" Type="http://schemas.openxmlformats.org/officeDocument/2006/relationships/hyperlink" Target="http://twitter.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cat>
            <c:strRef>
              <c:f>Sheet2!$H$2:$H$7</c:f>
              <c:strCache>
                <c:ptCount val="6"/>
                <c:pt idx="0">
                  <c:v>Government </c:v>
                </c:pt>
                <c:pt idx="1">
                  <c:v>Student</c:v>
                </c:pt>
                <c:pt idx="2">
                  <c:v>Academia </c:v>
                </c:pt>
                <c:pt idx="3">
                  <c:v>Teacher</c:v>
                </c:pt>
                <c:pt idx="4">
                  <c:v>IT/ Telecommunications </c:v>
                </c:pt>
                <c:pt idx="5">
                  <c:v>Sciences</c:v>
                </c:pt>
              </c:strCache>
            </c:strRef>
          </c:cat>
          <c:val>
            <c:numRef>
              <c:f>Sheet2!$I$2:$I$7</c:f>
              <c:numCache>
                <c:formatCode>General</c:formatCode>
                <c:ptCount val="6"/>
                <c:pt idx="0">
                  <c:v>3</c:v>
                </c:pt>
                <c:pt idx="1">
                  <c:v>6</c:v>
                </c:pt>
                <c:pt idx="2">
                  <c:v>1</c:v>
                </c:pt>
                <c:pt idx="3">
                  <c:v>2</c:v>
                </c:pt>
                <c:pt idx="4">
                  <c:v>6</c:v>
                </c:pt>
                <c:pt idx="5">
                  <c:v>4</c:v>
                </c:pt>
              </c:numCache>
            </c:numRef>
          </c:val>
        </c:ser>
        <c:dLbls>
          <c:showLegendKey val="0"/>
          <c:showVal val="0"/>
          <c:showCatName val="0"/>
          <c:showSerName val="0"/>
          <c:showPercent val="0"/>
          <c:showBubbleSize val="0"/>
        </c:dLbls>
        <c:gapWidth val="150"/>
        <c:axId val="192960384"/>
        <c:axId val="192961920"/>
      </c:barChart>
      <c:catAx>
        <c:axId val="192960384"/>
        <c:scaling>
          <c:orientation val="minMax"/>
        </c:scaling>
        <c:delete val="0"/>
        <c:axPos val="b"/>
        <c:majorTickMark val="out"/>
        <c:minorTickMark val="none"/>
        <c:tickLblPos val="nextTo"/>
        <c:crossAx val="192961920"/>
        <c:crosses val="autoZero"/>
        <c:auto val="1"/>
        <c:lblAlgn val="ctr"/>
        <c:lblOffset val="100"/>
        <c:noMultiLvlLbl val="0"/>
      </c:catAx>
      <c:valAx>
        <c:axId val="192961920"/>
        <c:scaling>
          <c:orientation val="minMax"/>
        </c:scaling>
        <c:delete val="0"/>
        <c:axPos val="l"/>
        <c:majorGridlines/>
        <c:numFmt formatCode="General" sourceLinked="1"/>
        <c:majorTickMark val="out"/>
        <c:minorTickMark val="none"/>
        <c:tickLblPos val="nextTo"/>
        <c:crossAx val="19296038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invertIfNegative val="0"/>
          <c:cat>
            <c:strRef>
              <c:f>Sheet5!$A$1:$A$7</c:f>
              <c:strCache>
                <c:ptCount val="7"/>
                <c:pt idx="0">
                  <c:v>Training/multimedia materials</c:v>
                </c:pt>
                <c:pt idx="1">
                  <c:v>News and science enabled by e-science</c:v>
                </c:pt>
                <c:pt idx="2">
                  <c:v>Volunteer Computing </c:v>
                </c:pt>
                <c:pt idx="3">
                  <c:v>High throughput computing</c:v>
                </c:pt>
                <c:pt idx="4">
                  <c:v> Information on data management</c:v>
                </c:pt>
                <c:pt idx="5">
                  <c:v>Cloud computing</c:v>
                </c:pt>
                <c:pt idx="6">
                  <c:v>High performance computing/ supercomputing</c:v>
                </c:pt>
              </c:strCache>
            </c:strRef>
          </c:cat>
          <c:val>
            <c:numRef>
              <c:f>Sheet5!$B$1:$B$7</c:f>
              <c:numCache>
                <c:formatCode>General</c:formatCode>
                <c:ptCount val="7"/>
                <c:pt idx="0">
                  <c:v>6</c:v>
                </c:pt>
                <c:pt idx="1">
                  <c:v>6</c:v>
                </c:pt>
                <c:pt idx="2">
                  <c:v>9</c:v>
                </c:pt>
                <c:pt idx="3">
                  <c:v>10</c:v>
                </c:pt>
                <c:pt idx="4">
                  <c:v>11</c:v>
                </c:pt>
                <c:pt idx="5">
                  <c:v>11</c:v>
                </c:pt>
                <c:pt idx="6">
                  <c:v>14</c:v>
                </c:pt>
              </c:numCache>
            </c:numRef>
          </c:val>
        </c:ser>
        <c:dLbls>
          <c:showLegendKey val="0"/>
          <c:showVal val="0"/>
          <c:showCatName val="0"/>
          <c:showSerName val="0"/>
          <c:showPercent val="0"/>
          <c:showBubbleSize val="0"/>
        </c:dLbls>
        <c:gapWidth val="150"/>
        <c:axId val="192977536"/>
        <c:axId val="192983424"/>
      </c:barChart>
      <c:catAx>
        <c:axId val="192977536"/>
        <c:scaling>
          <c:orientation val="minMax"/>
        </c:scaling>
        <c:delete val="0"/>
        <c:axPos val="b"/>
        <c:majorTickMark val="out"/>
        <c:minorTickMark val="none"/>
        <c:tickLblPos val="nextTo"/>
        <c:crossAx val="192983424"/>
        <c:crosses val="autoZero"/>
        <c:auto val="1"/>
        <c:lblAlgn val="ctr"/>
        <c:lblOffset val="100"/>
        <c:noMultiLvlLbl val="0"/>
      </c:catAx>
      <c:valAx>
        <c:axId val="192983424"/>
        <c:scaling>
          <c:orientation val="minMax"/>
        </c:scaling>
        <c:delete val="0"/>
        <c:axPos val="l"/>
        <c:majorGridlines/>
        <c:numFmt formatCode="General" sourceLinked="1"/>
        <c:majorTickMark val="out"/>
        <c:minorTickMark val="none"/>
        <c:tickLblPos val="nextTo"/>
        <c:crossAx val="1929775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3CF7-1F8C-46C8-96F3-242A8471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20049</Words>
  <Characters>114281</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e-ScienceTalk Deliverable and Milestone Template</vt:lpstr>
    </vt:vector>
  </TitlesOfParts>
  <Company>Hewlett-Packard Company</Company>
  <LinksUpToDate>false</LinksUpToDate>
  <CharactersWithSpaces>134062</CharactersWithSpaces>
  <SharedDoc>false</SharedDoc>
  <HLinks>
    <vt:vector size="432" baseType="variant">
      <vt:variant>
        <vt:i4>5177354</vt:i4>
      </vt:variant>
      <vt:variant>
        <vt:i4>357</vt:i4>
      </vt:variant>
      <vt:variant>
        <vt:i4>0</vt:i4>
      </vt:variant>
      <vt:variant>
        <vt:i4>5</vt:i4>
      </vt:variant>
      <vt:variant>
        <vt:lpwstr>skype:lilycaimore</vt:lpwstr>
      </vt:variant>
      <vt:variant>
        <vt:lpwstr/>
      </vt:variant>
      <vt:variant>
        <vt:i4>7602260</vt:i4>
      </vt:variant>
      <vt:variant>
        <vt:i4>354</vt:i4>
      </vt:variant>
      <vt:variant>
        <vt:i4>0</vt:i4>
      </vt:variant>
      <vt:variant>
        <vt:i4>5</vt:i4>
      </vt:variant>
      <vt:variant>
        <vt:lpwstr>mailto:oversea@caimore.com</vt:lpwstr>
      </vt:variant>
      <vt:variant>
        <vt:lpwstr/>
      </vt:variant>
      <vt:variant>
        <vt:i4>2424943</vt:i4>
      </vt:variant>
      <vt:variant>
        <vt:i4>351</vt:i4>
      </vt:variant>
      <vt:variant>
        <vt:i4>0</vt:i4>
      </vt:variant>
      <vt:variant>
        <vt:i4>5</vt:i4>
      </vt:variant>
      <vt:variant>
        <vt:lpwstr>http://www.caimore.com/</vt:lpwstr>
      </vt:variant>
      <vt:variant>
        <vt:lpwstr/>
      </vt:variant>
      <vt:variant>
        <vt:i4>7602260</vt:i4>
      </vt:variant>
      <vt:variant>
        <vt:i4>348</vt:i4>
      </vt:variant>
      <vt:variant>
        <vt:i4>0</vt:i4>
      </vt:variant>
      <vt:variant>
        <vt:i4>5</vt:i4>
      </vt:variant>
      <vt:variant>
        <vt:lpwstr>mailto:oversea@caimore.com</vt:lpwstr>
      </vt:variant>
      <vt:variant>
        <vt:lpwstr/>
      </vt:variant>
      <vt:variant>
        <vt:i4>6160495</vt:i4>
      </vt:variant>
      <vt:variant>
        <vt:i4>345</vt:i4>
      </vt:variant>
      <vt:variant>
        <vt:i4>0</vt:i4>
      </vt:variant>
      <vt:variant>
        <vt:i4>5</vt:i4>
      </vt:variant>
      <vt:variant>
        <vt:lpwstr>mailto:lcg-monitor@imperial.ac.uk</vt:lpwstr>
      </vt:variant>
      <vt:variant>
        <vt:lpwstr/>
      </vt:variant>
      <vt:variant>
        <vt:i4>7602260</vt:i4>
      </vt:variant>
      <vt:variant>
        <vt:i4>342</vt:i4>
      </vt:variant>
      <vt:variant>
        <vt:i4>0</vt:i4>
      </vt:variant>
      <vt:variant>
        <vt:i4>5</vt:i4>
      </vt:variant>
      <vt:variant>
        <vt:lpwstr>mailto:oversea@caimore.com</vt:lpwstr>
      </vt:variant>
      <vt:variant>
        <vt:lpwstr/>
      </vt:variant>
      <vt:variant>
        <vt:i4>720922</vt:i4>
      </vt:variant>
      <vt:variant>
        <vt:i4>339</vt:i4>
      </vt:variant>
      <vt:variant>
        <vt:i4>0</vt:i4>
      </vt:variant>
      <vt:variant>
        <vt:i4>5</vt:i4>
      </vt:variant>
      <vt:variant>
        <vt:lpwstr>https://mailman.ic.ac.uk/mailman/listinfo/lcg-monitor</vt:lpwstr>
      </vt:variant>
      <vt:variant>
        <vt:lpwstr/>
      </vt:variant>
      <vt:variant>
        <vt:i4>6160495</vt:i4>
      </vt:variant>
      <vt:variant>
        <vt:i4>336</vt:i4>
      </vt:variant>
      <vt:variant>
        <vt:i4>0</vt:i4>
      </vt:variant>
      <vt:variant>
        <vt:i4>5</vt:i4>
      </vt:variant>
      <vt:variant>
        <vt:lpwstr>mailto:LCG-Monitor@imperial.ac.uk</vt:lpwstr>
      </vt:variant>
      <vt:variant>
        <vt:lpwstr/>
      </vt:variant>
      <vt:variant>
        <vt:i4>6160495</vt:i4>
      </vt:variant>
      <vt:variant>
        <vt:i4>333</vt:i4>
      </vt:variant>
      <vt:variant>
        <vt:i4>0</vt:i4>
      </vt:variant>
      <vt:variant>
        <vt:i4>5</vt:i4>
      </vt:variant>
      <vt:variant>
        <vt:lpwstr>mailto:lcg-monitor@imperial.ac.uk</vt:lpwstr>
      </vt:variant>
      <vt:variant>
        <vt:lpwstr/>
      </vt:variant>
      <vt:variant>
        <vt:i4>5767287</vt:i4>
      </vt:variant>
      <vt:variant>
        <vt:i4>330</vt:i4>
      </vt:variant>
      <vt:variant>
        <vt:i4>0</vt:i4>
      </vt:variant>
      <vt:variant>
        <vt:i4>5</vt:i4>
      </vt:variant>
      <vt:variant>
        <vt:lpwstr>mailto:arturo.franco@claro.com.co</vt:lpwstr>
      </vt:variant>
      <vt:variant>
        <vt:lpwstr/>
      </vt:variant>
      <vt:variant>
        <vt:i4>6619193</vt:i4>
      </vt:variant>
      <vt:variant>
        <vt:i4>327</vt:i4>
      </vt:variant>
      <vt:variant>
        <vt:i4>0</vt:i4>
      </vt:variant>
      <vt:variant>
        <vt:i4>5</vt:i4>
      </vt:variant>
      <vt:variant>
        <vt:lpwstr>http://pepe135.ifh.de/</vt:lpwstr>
      </vt:variant>
      <vt:variant>
        <vt:lpwstr/>
      </vt:variant>
      <vt:variant>
        <vt:i4>3473441</vt:i4>
      </vt:variant>
      <vt:variant>
        <vt:i4>324</vt:i4>
      </vt:variant>
      <vt:variant>
        <vt:i4>0</vt:i4>
      </vt:variant>
      <vt:variant>
        <vt:i4>5</vt:i4>
      </vt:variant>
      <vt:variant>
        <vt:lpwstr>http://rtm.hep.ph.ic.ac.uk/</vt:lpwstr>
      </vt:variant>
      <vt:variant>
        <vt:lpwstr/>
      </vt:variant>
      <vt:variant>
        <vt:i4>4456496</vt:i4>
      </vt:variant>
      <vt:variant>
        <vt:i4>321</vt:i4>
      </vt:variant>
      <vt:variant>
        <vt:i4>0</vt:i4>
      </vt:variant>
      <vt:variant>
        <vt:i4>5</vt:i4>
      </vt:variant>
      <vt:variant>
        <vt:lpwstr>mailto:andreas.haupt@desy.de</vt:lpwstr>
      </vt:variant>
      <vt:variant>
        <vt:lpwstr/>
      </vt:variant>
      <vt:variant>
        <vt:i4>983091</vt:i4>
      </vt:variant>
      <vt:variant>
        <vt:i4>318</vt:i4>
      </vt:variant>
      <vt:variant>
        <vt:i4>0</vt:i4>
      </vt:variant>
      <vt:variant>
        <vt:i4>5</vt:i4>
      </vt:variant>
      <vt:variant>
        <vt:lpwstr>mailto:n.oneill@qmul.ac.uk</vt:lpwstr>
      </vt:variant>
      <vt:variant>
        <vt:lpwstr/>
      </vt:variant>
      <vt:variant>
        <vt:i4>5636147</vt:i4>
      </vt:variant>
      <vt:variant>
        <vt:i4>315</vt:i4>
      </vt:variant>
      <vt:variant>
        <vt:i4>0</vt:i4>
      </vt:variant>
      <vt:variant>
        <vt:i4>5</vt:i4>
      </vt:variant>
      <vt:variant>
        <vt:lpwstr>mailto:kai.leffhalm@desy.de</vt:lpwstr>
      </vt:variant>
      <vt:variant>
        <vt:lpwstr/>
      </vt:variant>
      <vt:variant>
        <vt:i4>7471227</vt:i4>
      </vt:variant>
      <vt:variant>
        <vt:i4>312</vt:i4>
      </vt:variant>
      <vt:variant>
        <vt:i4>0</vt:i4>
      </vt:variant>
      <vt:variant>
        <vt:i4>5</vt:i4>
      </vt:variant>
      <vt:variant>
        <vt:lpwstr>http://www.scl.rs/antun</vt:lpwstr>
      </vt:variant>
      <vt:variant>
        <vt:lpwstr/>
      </vt:variant>
      <vt:variant>
        <vt:i4>3014750</vt:i4>
      </vt:variant>
      <vt:variant>
        <vt:i4>309</vt:i4>
      </vt:variant>
      <vt:variant>
        <vt:i4>0</vt:i4>
      </vt:variant>
      <vt:variant>
        <vt:i4>5</vt:i4>
      </vt:variant>
      <vt:variant>
        <vt:lpwstr>mailto:antun@ipb.ac.rs</vt:lpwstr>
      </vt:variant>
      <vt:variant>
        <vt:lpwstr/>
      </vt:variant>
      <vt:variant>
        <vt:i4>6750224</vt:i4>
      </vt:variant>
      <vt:variant>
        <vt:i4>306</vt:i4>
      </vt:variant>
      <vt:variant>
        <vt:i4>0</vt:i4>
      </vt:variant>
      <vt:variant>
        <vt:i4>5</vt:i4>
      </vt:variant>
      <vt:variant>
        <vt:lpwstr>mailto:Erming.Pei@cern.ch</vt:lpwstr>
      </vt:variant>
      <vt:variant>
        <vt:lpwstr/>
      </vt:variant>
      <vt:variant>
        <vt:i4>3604496</vt:i4>
      </vt:variant>
      <vt:variant>
        <vt:i4>303</vt:i4>
      </vt:variant>
      <vt:variant>
        <vt:i4>0</vt:i4>
      </vt:variant>
      <vt:variant>
        <vt:i4>5</vt:i4>
      </vt:variant>
      <vt:variant>
        <vt:lpwstr>mailto:Erming@ualberta.ca</vt:lpwstr>
      </vt:variant>
      <vt:variant>
        <vt:lpwstr/>
      </vt:variant>
      <vt:variant>
        <vt:i4>2424851</vt:i4>
      </vt:variant>
      <vt:variant>
        <vt:i4>300</vt:i4>
      </vt:variant>
      <vt:variant>
        <vt:i4>0</vt:i4>
      </vt:variant>
      <vt:variant>
        <vt:i4>5</vt:i4>
      </vt:variant>
      <vt:variant>
        <vt:lpwstr>mailto:hychen@twgrid.org</vt:lpwstr>
      </vt:variant>
      <vt:variant>
        <vt:lpwstr/>
      </vt:variant>
      <vt:variant>
        <vt:i4>5308525</vt:i4>
      </vt:variant>
      <vt:variant>
        <vt:i4>297</vt:i4>
      </vt:variant>
      <vt:variant>
        <vt:i4>0</vt:i4>
      </vt:variant>
      <vt:variant>
        <vt:i4>5</vt:i4>
      </vt:variant>
      <vt:variant>
        <vt:lpwstr>mailto:vic@twgrid.org</vt:lpwstr>
      </vt:variant>
      <vt:variant>
        <vt:lpwstr/>
      </vt:variant>
      <vt:variant>
        <vt:i4>4456484</vt:i4>
      </vt:variant>
      <vt:variant>
        <vt:i4>294</vt:i4>
      </vt:variant>
      <vt:variant>
        <vt:i4>0</vt:i4>
      </vt:variant>
      <vt:variant>
        <vt:i4>5</vt:i4>
      </vt:variant>
      <vt:variant>
        <vt:lpwstr>mailto:%3cEric.Yen@twgrid.org%3e</vt:lpwstr>
      </vt:variant>
      <vt:variant>
        <vt:lpwstr/>
      </vt:variant>
      <vt:variant>
        <vt:i4>5898251</vt:i4>
      </vt:variant>
      <vt:variant>
        <vt:i4>279</vt:i4>
      </vt:variant>
      <vt:variant>
        <vt:i4>0</vt:i4>
      </vt:variant>
      <vt:variant>
        <vt:i4>5</vt:i4>
      </vt:variant>
      <vt:variant>
        <vt:lpwstr>http://www.isgtw.org/</vt:lpwstr>
      </vt:variant>
      <vt:variant>
        <vt:lpwstr/>
      </vt:variant>
      <vt:variant>
        <vt:i4>7077950</vt:i4>
      </vt:variant>
      <vt:variant>
        <vt:i4>276</vt:i4>
      </vt:variant>
      <vt:variant>
        <vt:i4>0</vt:i4>
      </vt:variant>
      <vt:variant>
        <vt:i4>5</vt:i4>
      </vt:variant>
      <vt:variant>
        <vt:lpwstr>http://gridtalk-project.blogspot.co.uk/</vt:lpwstr>
      </vt:variant>
      <vt:variant>
        <vt:lpwstr/>
      </vt:variant>
      <vt:variant>
        <vt:i4>4587611</vt:i4>
      </vt:variant>
      <vt:variant>
        <vt:i4>273</vt:i4>
      </vt:variant>
      <vt:variant>
        <vt:i4>0</vt:i4>
      </vt:variant>
      <vt:variant>
        <vt:i4>5</vt:i4>
      </vt:variant>
      <vt:variant>
        <vt:lpwstr>http://www.gridcast.org/</vt:lpwstr>
      </vt:variant>
      <vt:variant>
        <vt:lpwstr/>
      </vt:variant>
      <vt:variant>
        <vt:i4>5439562</vt:i4>
      </vt:variant>
      <vt:variant>
        <vt:i4>267</vt:i4>
      </vt:variant>
      <vt:variant>
        <vt:i4>0</vt:i4>
      </vt:variant>
      <vt:variant>
        <vt:i4>5</vt:i4>
      </vt:variant>
      <vt:variant>
        <vt:lpwstr>http://www.gridcafe.org/</vt:lpwstr>
      </vt:variant>
      <vt:variant>
        <vt:lpwstr/>
      </vt:variant>
      <vt:variant>
        <vt:i4>1048635</vt:i4>
      </vt:variant>
      <vt:variant>
        <vt:i4>260</vt:i4>
      </vt:variant>
      <vt:variant>
        <vt:i4>0</vt:i4>
      </vt:variant>
      <vt:variant>
        <vt:i4>5</vt:i4>
      </vt:variant>
      <vt:variant>
        <vt:lpwstr/>
      </vt:variant>
      <vt:variant>
        <vt:lpwstr>_Toc303694253</vt:lpwstr>
      </vt:variant>
      <vt:variant>
        <vt:i4>1048635</vt:i4>
      </vt:variant>
      <vt:variant>
        <vt:i4>254</vt:i4>
      </vt:variant>
      <vt:variant>
        <vt:i4>0</vt:i4>
      </vt:variant>
      <vt:variant>
        <vt:i4>5</vt:i4>
      </vt:variant>
      <vt:variant>
        <vt:lpwstr/>
      </vt:variant>
      <vt:variant>
        <vt:lpwstr>_Toc303694252</vt:lpwstr>
      </vt:variant>
      <vt:variant>
        <vt:i4>1048635</vt:i4>
      </vt:variant>
      <vt:variant>
        <vt:i4>248</vt:i4>
      </vt:variant>
      <vt:variant>
        <vt:i4>0</vt:i4>
      </vt:variant>
      <vt:variant>
        <vt:i4>5</vt:i4>
      </vt:variant>
      <vt:variant>
        <vt:lpwstr/>
      </vt:variant>
      <vt:variant>
        <vt:lpwstr>_Toc303694251</vt:lpwstr>
      </vt:variant>
      <vt:variant>
        <vt:i4>1048635</vt:i4>
      </vt:variant>
      <vt:variant>
        <vt:i4>242</vt:i4>
      </vt:variant>
      <vt:variant>
        <vt:i4>0</vt:i4>
      </vt:variant>
      <vt:variant>
        <vt:i4>5</vt:i4>
      </vt:variant>
      <vt:variant>
        <vt:lpwstr/>
      </vt:variant>
      <vt:variant>
        <vt:lpwstr>_Toc303694250</vt:lpwstr>
      </vt:variant>
      <vt:variant>
        <vt:i4>1114171</vt:i4>
      </vt:variant>
      <vt:variant>
        <vt:i4>236</vt:i4>
      </vt:variant>
      <vt:variant>
        <vt:i4>0</vt:i4>
      </vt:variant>
      <vt:variant>
        <vt:i4>5</vt:i4>
      </vt:variant>
      <vt:variant>
        <vt:lpwstr/>
      </vt:variant>
      <vt:variant>
        <vt:lpwstr>_Toc303694249</vt:lpwstr>
      </vt:variant>
      <vt:variant>
        <vt:i4>1114171</vt:i4>
      </vt:variant>
      <vt:variant>
        <vt:i4>230</vt:i4>
      </vt:variant>
      <vt:variant>
        <vt:i4>0</vt:i4>
      </vt:variant>
      <vt:variant>
        <vt:i4>5</vt:i4>
      </vt:variant>
      <vt:variant>
        <vt:lpwstr/>
      </vt:variant>
      <vt:variant>
        <vt:lpwstr>_Toc303694248</vt:lpwstr>
      </vt:variant>
      <vt:variant>
        <vt:i4>1114171</vt:i4>
      </vt:variant>
      <vt:variant>
        <vt:i4>224</vt:i4>
      </vt:variant>
      <vt:variant>
        <vt:i4>0</vt:i4>
      </vt:variant>
      <vt:variant>
        <vt:i4>5</vt:i4>
      </vt:variant>
      <vt:variant>
        <vt:lpwstr/>
      </vt:variant>
      <vt:variant>
        <vt:lpwstr>_Toc303694247</vt:lpwstr>
      </vt:variant>
      <vt:variant>
        <vt:i4>1114171</vt:i4>
      </vt:variant>
      <vt:variant>
        <vt:i4>218</vt:i4>
      </vt:variant>
      <vt:variant>
        <vt:i4>0</vt:i4>
      </vt:variant>
      <vt:variant>
        <vt:i4>5</vt:i4>
      </vt:variant>
      <vt:variant>
        <vt:lpwstr/>
      </vt:variant>
      <vt:variant>
        <vt:lpwstr>_Toc303694246</vt:lpwstr>
      </vt:variant>
      <vt:variant>
        <vt:i4>1114171</vt:i4>
      </vt:variant>
      <vt:variant>
        <vt:i4>212</vt:i4>
      </vt:variant>
      <vt:variant>
        <vt:i4>0</vt:i4>
      </vt:variant>
      <vt:variant>
        <vt:i4>5</vt:i4>
      </vt:variant>
      <vt:variant>
        <vt:lpwstr/>
      </vt:variant>
      <vt:variant>
        <vt:lpwstr>_Toc303694245</vt:lpwstr>
      </vt:variant>
      <vt:variant>
        <vt:i4>1114171</vt:i4>
      </vt:variant>
      <vt:variant>
        <vt:i4>206</vt:i4>
      </vt:variant>
      <vt:variant>
        <vt:i4>0</vt:i4>
      </vt:variant>
      <vt:variant>
        <vt:i4>5</vt:i4>
      </vt:variant>
      <vt:variant>
        <vt:lpwstr/>
      </vt:variant>
      <vt:variant>
        <vt:lpwstr>_Toc303694244</vt:lpwstr>
      </vt:variant>
      <vt:variant>
        <vt:i4>1114171</vt:i4>
      </vt:variant>
      <vt:variant>
        <vt:i4>200</vt:i4>
      </vt:variant>
      <vt:variant>
        <vt:i4>0</vt:i4>
      </vt:variant>
      <vt:variant>
        <vt:i4>5</vt:i4>
      </vt:variant>
      <vt:variant>
        <vt:lpwstr/>
      </vt:variant>
      <vt:variant>
        <vt:lpwstr>_Toc303694243</vt:lpwstr>
      </vt:variant>
      <vt:variant>
        <vt:i4>1114171</vt:i4>
      </vt:variant>
      <vt:variant>
        <vt:i4>194</vt:i4>
      </vt:variant>
      <vt:variant>
        <vt:i4>0</vt:i4>
      </vt:variant>
      <vt:variant>
        <vt:i4>5</vt:i4>
      </vt:variant>
      <vt:variant>
        <vt:lpwstr/>
      </vt:variant>
      <vt:variant>
        <vt:lpwstr>_Toc303694242</vt:lpwstr>
      </vt:variant>
      <vt:variant>
        <vt:i4>1114171</vt:i4>
      </vt:variant>
      <vt:variant>
        <vt:i4>188</vt:i4>
      </vt:variant>
      <vt:variant>
        <vt:i4>0</vt:i4>
      </vt:variant>
      <vt:variant>
        <vt:i4>5</vt:i4>
      </vt:variant>
      <vt:variant>
        <vt:lpwstr/>
      </vt:variant>
      <vt:variant>
        <vt:lpwstr>_Toc303694241</vt:lpwstr>
      </vt:variant>
      <vt:variant>
        <vt:i4>1114171</vt:i4>
      </vt:variant>
      <vt:variant>
        <vt:i4>182</vt:i4>
      </vt:variant>
      <vt:variant>
        <vt:i4>0</vt:i4>
      </vt:variant>
      <vt:variant>
        <vt:i4>5</vt:i4>
      </vt:variant>
      <vt:variant>
        <vt:lpwstr/>
      </vt:variant>
      <vt:variant>
        <vt:lpwstr>_Toc303694240</vt:lpwstr>
      </vt:variant>
      <vt:variant>
        <vt:i4>1441851</vt:i4>
      </vt:variant>
      <vt:variant>
        <vt:i4>176</vt:i4>
      </vt:variant>
      <vt:variant>
        <vt:i4>0</vt:i4>
      </vt:variant>
      <vt:variant>
        <vt:i4>5</vt:i4>
      </vt:variant>
      <vt:variant>
        <vt:lpwstr/>
      </vt:variant>
      <vt:variant>
        <vt:lpwstr>_Toc303694239</vt:lpwstr>
      </vt:variant>
      <vt:variant>
        <vt:i4>1441851</vt:i4>
      </vt:variant>
      <vt:variant>
        <vt:i4>170</vt:i4>
      </vt:variant>
      <vt:variant>
        <vt:i4>0</vt:i4>
      </vt:variant>
      <vt:variant>
        <vt:i4>5</vt:i4>
      </vt:variant>
      <vt:variant>
        <vt:lpwstr/>
      </vt:variant>
      <vt:variant>
        <vt:lpwstr>_Toc303694238</vt:lpwstr>
      </vt:variant>
      <vt:variant>
        <vt:i4>1441851</vt:i4>
      </vt:variant>
      <vt:variant>
        <vt:i4>164</vt:i4>
      </vt:variant>
      <vt:variant>
        <vt:i4>0</vt:i4>
      </vt:variant>
      <vt:variant>
        <vt:i4>5</vt:i4>
      </vt:variant>
      <vt:variant>
        <vt:lpwstr/>
      </vt:variant>
      <vt:variant>
        <vt:lpwstr>_Toc303694237</vt:lpwstr>
      </vt:variant>
      <vt:variant>
        <vt:i4>1441851</vt:i4>
      </vt:variant>
      <vt:variant>
        <vt:i4>158</vt:i4>
      </vt:variant>
      <vt:variant>
        <vt:i4>0</vt:i4>
      </vt:variant>
      <vt:variant>
        <vt:i4>5</vt:i4>
      </vt:variant>
      <vt:variant>
        <vt:lpwstr/>
      </vt:variant>
      <vt:variant>
        <vt:lpwstr>_Toc303694236</vt:lpwstr>
      </vt:variant>
      <vt:variant>
        <vt:i4>1441851</vt:i4>
      </vt:variant>
      <vt:variant>
        <vt:i4>152</vt:i4>
      </vt:variant>
      <vt:variant>
        <vt:i4>0</vt:i4>
      </vt:variant>
      <vt:variant>
        <vt:i4>5</vt:i4>
      </vt:variant>
      <vt:variant>
        <vt:lpwstr/>
      </vt:variant>
      <vt:variant>
        <vt:lpwstr>_Toc303694235</vt:lpwstr>
      </vt:variant>
      <vt:variant>
        <vt:i4>1441851</vt:i4>
      </vt:variant>
      <vt:variant>
        <vt:i4>146</vt:i4>
      </vt:variant>
      <vt:variant>
        <vt:i4>0</vt:i4>
      </vt:variant>
      <vt:variant>
        <vt:i4>5</vt:i4>
      </vt:variant>
      <vt:variant>
        <vt:lpwstr/>
      </vt:variant>
      <vt:variant>
        <vt:lpwstr>_Toc303694234</vt:lpwstr>
      </vt:variant>
      <vt:variant>
        <vt:i4>1441851</vt:i4>
      </vt:variant>
      <vt:variant>
        <vt:i4>140</vt:i4>
      </vt:variant>
      <vt:variant>
        <vt:i4>0</vt:i4>
      </vt:variant>
      <vt:variant>
        <vt:i4>5</vt:i4>
      </vt:variant>
      <vt:variant>
        <vt:lpwstr/>
      </vt:variant>
      <vt:variant>
        <vt:lpwstr>_Toc303694233</vt:lpwstr>
      </vt:variant>
      <vt:variant>
        <vt:i4>1441851</vt:i4>
      </vt:variant>
      <vt:variant>
        <vt:i4>134</vt:i4>
      </vt:variant>
      <vt:variant>
        <vt:i4>0</vt:i4>
      </vt:variant>
      <vt:variant>
        <vt:i4>5</vt:i4>
      </vt:variant>
      <vt:variant>
        <vt:lpwstr/>
      </vt:variant>
      <vt:variant>
        <vt:lpwstr>_Toc303694232</vt:lpwstr>
      </vt:variant>
      <vt:variant>
        <vt:i4>1441851</vt:i4>
      </vt:variant>
      <vt:variant>
        <vt:i4>128</vt:i4>
      </vt:variant>
      <vt:variant>
        <vt:i4>0</vt:i4>
      </vt:variant>
      <vt:variant>
        <vt:i4>5</vt:i4>
      </vt:variant>
      <vt:variant>
        <vt:lpwstr/>
      </vt:variant>
      <vt:variant>
        <vt:lpwstr>_Toc303694231</vt:lpwstr>
      </vt:variant>
      <vt:variant>
        <vt:i4>1441851</vt:i4>
      </vt:variant>
      <vt:variant>
        <vt:i4>122</vt:i4>
      </vt:variant>
      <vt:variant>
        <vt:i4>0</vt:i4>
      </vt:variant>
      <vt:variant>
        <vt:i4>5</vt:i4>
      </vt:variant>
      <vt:variant>
        <vt:lpwstr/>
      </vt:variant>
      <vt:variant>
        <vt:lpwstr>_Toc303694230</vt:lpwstr>
      </vt:variant>
      <vt:variant>
        <vt:i4>1507387</vt:i4>
      </vt:variant>
      <vt:variant>
        <vt:i4>116</vt:i4>
      </vt:variant>
      <vt:variant>
        <vt:i4>0</vt:i4>
      </vt:variant>
      <vt:variant>
        <vt:i4>5</vt:i4>
      </vt:variant>
      <vt:variant>
        <vt:lpwstr/>
      </vt:variant>
      <vt:variant>
        <vt:lpwstr>_Toc303694229</vt:lpwstr>
      </vt:variant>
      <vt:variant>
        <vt:i4>1507387</vt:i4>
      </vt:variant>
      <vt:variant>
        <vt:i4>110</vt:i4>
      </vt:variant>
      <vt:variant>
        <vt:i4>0</vt:i4>
      </vt:variant>
      <vt:variant>
        <vt:i4>5</vt:i4>
      </vt:variant>
      <vt:variant>
        <vt:lpwstr/>
      </vt:variant>
      <vt:variant>
        <vt:lpwstr>_Toc303694228</vt:lpwstr>
      </vt:variant>
      <vt:variant>
        <vt:i4>1507387</vt:i4>
      </vt:variant>
      <vt:variant>
        <vt:i4>104</vt:i4>
      </vt:variant>
      <vt:variant>
        <vt:i4>0</vt:i4>
      </vt:variant>
      <vt:variant>
        <vt:i4>5</vt:i4>
      </vt:variant>
      <vt:variant>
        <vt:lpwstr/>
      </vt:variant>
      <vt:variant>
        <vt:lpwstr>_Toc303694227</vt:lpwstr>
      </vt:variant>
      <vt:variant>
        <vt:i4>1507387</vt:i4>
      </vt:variant>
      <vt:variant>
        <vt:i4>98</vt:i4>
      </vt:variant>
      <vt:variant>
        <vt:i4>0</vt:i4>
      </vt:variant>
      <vt:variant>
        <vt:i4>5</vt:i4>
      </vt:variant>
      <vt:variant>
        <vt:lpwstr/>
      </vt:variant>
      <vt:variant>
        <vt:lpwstr>_Toc303694226</vt:lpwstr>
      </vt:variant>
      <vt:variant>
        <vt:i4>1507387</vt:i4>
      </vt:variant>
      <vt:variant>
        <vt:i4>92</vt:i4>
      </vt:variant>
      <vt:variant>
        <vt:i4>0</vt:i4>
      </vt:variant>
      <vt:variant>
        <vt:i4>5</vt:i4>
      </vt:variant>
      <vt:variant>
        <vt:lpwstr/>
      </vt:variant>
      <vt:variant>
        <vt:lpwstr>_Toc303694225</vt:lpwstr>
      </vt:variant>
      <vt:variant>
        <vt:i4>1507387</vt:i4>
      </vt:variant>
      <vt:variant>
        <vt:i4>86</vt:i4>
      </vt:variant>
      <vt:variant>
        <vt:i4>0</vt:i4>
      </vt:variant>
      <vt:variant>
        <vt:i4>5</vt:i4>
      </vt:variant>
      <vt:variant>
        <vt:lpwstr/>
      </vt:variant>
      <vt:variant>
        <vt:lpwstr>_Toc303694224</vt:lpwstr>
      </vt:variant>
      <vt:variant>
        <vt:i4>1507387</vt:i4>
      </vt:variant>
      <vt:variant>
        <vt:i4>80</vt:i4>
      </vt:variant>
      <vt:variant>
        <vt:i4>0</vt:i4>
      </vt:variant>
      <vt:variant>
        <vt:i4>5</vt:i4>
      </vt:variant>
      <vt:variant>
        <vt:lpwstr/>
      </vt:variant>
      <vt:variant>
        <vt:lpwstr>_Toc303694223</vt:lpwstr>
      </vt:variant>
      <vt:variant>
        <vt:i4>1507387</vt:i4>
      </vt:variant>
      <vt:variant>
        <vt:i4>74</vt:i4>
      </vt:variant>
      <vt:variant>
        <vt:i4>0</vt:i4>
      </vt:variant>
      <vt:variant>
        <vt:i4>5</vt:i4>
      </vt:variant>
      <vt:variant>
        <vt:lpwstr/>
      </vt:variant>
      <vt:variant>
        <vt:lpwstr>_Toc303694222</vt:lpwstr>
      </vt:variant>
      <vt:variant>
        <vt:i4>1507387</vt:i4>
      </vt:variant>
      <vt:variant>
        <vt:i4>68</vt:i4>
      </vt:variant>
      <vt:variant>
        <vt:i4>0</vt:i4>
      </vt:variant>
      <vt:variant>
        <vt:i4>5</vt:i4>
      </vt:variant>
      <vt:variant>
        <vt:lpwstr/>
      </vt:variant>
      <vt:variant>
        <vt:lpwstr>_Toc303694221</vt:lpwstr>
      </vt:variant>
      <vt:variant>
        <vt:i4>1507387</vt:i4>
      </vt:variant>
      <vt:variant>
        <vt:i4>62</vt:i4>
      </vt:variant>
      <vt:variant>
        <vt:i4>0</vt:i4>
      </vt:variant>
      <vt:variant>
        <vt:i4>5</vt:i4>
      </vt:variant>
      <vt:variant>
        <vt:lpwstr/>
      </vt:variant>
      <vt:variant>
        <vt:lpwstr>_Toc303694220</vt:lpwstr>
      </vt:variant>
      <vt:variant>
        <vt:i4>1310779</vt:i4>
      </vt:variant>
      <vt:variant>
        <vt:i4>56</vt:i4>
      </vt:variant>
      <vt:variant>
        <vt:i4>0</vt:i4>
      </vt:variant>
      <vt:variant>
        <vt:i4>5</vt:i4>
      </vt:variant>
      <vt:variant>
        <vt:lpwstr/>
      </vt:variant>
      <vt:variant>
        <vt:lpwstr>_Toc303694219</vt:lpwstr>
      </vt:variant>
      <vt:variant>
        <vt:i4>1310779</vt:i4>
      </vt:variant>
      <vt:variant>
        <vt:i4>50</vt:i4>
      </vt:variant>
      <vt:variant>
        <vt:i4>0</vt:i4>
      </vt:variant>
      <vt:variant>
        <vt:i4>5</vt:i4>
      </vt:variant>
      <vt:variant>
        <vt:lpwstr/>
      </vt:variant>
      <vt:variant>
        <vt:lpwstr>_Toc303694218</vt:lpwstr>
      </vt:variant>
      <vt:variant>
        <vt:i4>1310779</vt:i4>
      </vt:variant>
      <vt:variant>
        <vt:i4>44</vt:i4>
      </vt:variant>
      <vt:variant>
        <vt:i4>0</vt:i4>
      </vt:variant>
      <vt:variant>
        <vt:i4>5</vt:i4>
      </vt:variant>
      <vt:variant>
        <vt:lpwstr/>
      </vt:variant>
      <vt:variant>
        <vt:lpwstr>_Toc303694217</vt:lpwstr>
      </vt:variant>
      <vt:variant>
        <vt:i4>1310779</vt:i4>
      </vt:variant>
      <vt:variant>
        <vt:i4>38</vt:i4>
      </vt:variant>
      <vt:variant>
        <vt:i4>0</vt:i4>
      </vt:variant>
      <vt:variant>
        <vt:i4>5</vt:i4>
      </vt:variant>
      <vt:variant>
        <vt:lpwstr/>
      </vt:variant>
      <vt:variant>
        <vt:lpwstr>_Toc303694216</vt:lpwstr>
      </vt:variant>
      <vt:variant>
        <vt:i4>1310779</vt:i4>
      </vt:variant>
      <vt:variant>
        <vt:i4>32</vt:i4>
      </vt:variant>
      <vt:variant>
        <vt:i4>0</vt:i4>
      </vt:variant>
      <vt:variant>
        <vt:i4>5</vt:i4>
      </vt:variant>
      <vt:variant>
        <vt:lpwstr/>
      </vt:variant>
      <vt:variant>
        <vt:lpwstr>_Toc303694215</vt:lpwstr>
      </vt:variant>
      <vt:variant>
        <vt:i4>1310779</vt:i4>
      </vt:variant>
      <vt:variant>
        <vt:i4>26</vt:i4>
      </vt:variant>
      <vt:variant>
        <vt:i4>0</vt:i4>
      </vt:variant>
      <vt:variant>
        <vt:i4>5</vt:i4>
      </vt:variant>
      <vt:variant>
        <vt:lpwstr/>
      </vt:variant>
      <vt:variant>
        <vt:lpwstr>_Toc303694214</vt:lpwstr>
      </vt:variant>
      <vt:variant>
        <vt:i4>1310779</vt:i4>
      </vt:variant>
      <vt:variant>
        <vt:i4>20</vt:i4>
      </vt:variant>
      <vt:variant>
        <vt:i4>0</vt:i4>
      </vt:variant>
      <vt:variant>
        <vt:i4>5</vt:i4>
      </vt:variant>
      <vt:variant>
        <vt:lpwstr/>
      </vt:variant>
      <vt:variant>
        <vt:lpwstr>_Toc303694213</vt:lpwstr>
      </vt:variant>
      <vt:variant>
        <vt:i4>1310779</vt:i4>
      </vt:variant>
      <vt:variant>
        <vt:i4>14</vt:i4>
      </vt:variant>
      <vt:variant>
        <vt:i4>0</vt:i4>
      </vt:variant>
      <vt:variant>
        <vt:i4>5</vt:i4>
      </vt:variant>
      <vt:variant>
        <vt:lpwstr/>
      </vt:variant>
      <vt:variant>
        <vt:lpwstr>_Toc303694212</vt:lpwstr>
      </vt:variant>
      <vt:variant>
        <vt:i4>1310779</vt:i4>
      </vt:variant>
      <vt:variant>
        <vt:i4>8</vt:i4>
      </vt:variant>
      <vt:variant>
        <vt:i4>0</vt:i4>
      </vt:variant>
      <vt:variant>
        <vt:i4>5</vt:i4>
      </vt:variant>
      <vt:variant>
        <vt:lpwstr/>
      </vt:variant>
      <vt:variant>
        <vt:lpwstr>_Toc303694211</vt:lpwstr>
      </vt:variant>
      <vt:variant>
        <vt:i4>5242935</vt:i4>
      </vt:variant>
      <vt:variant>
        <vt:i4>6</vt:i4>
      </vt:variant>
      <vt:variant>
        <vt:i4>0</vt:i4>
      </vt:variant>
      <vt:variant>
        <vt:i4>5</vt:i4>
      </vt:variant>
      <vt:variant>
        <vt:lpwstr>http://gridportal-ws01.hep.ph.ic.ac.uk/dynamic_information/egee-locations.xml</vt:lpwstr>
      </vt:variant>
      <vt:variant>
        <vt:lpwstr/>
      </vt:variant>
      <vt:variant>
        <vt:i4>5242935</vt:i4>
      </vt:variant>
      <vt:variant>
        <vt:i4>3</vt:i4>
      </vt:variant>
      <vt:variant>
        <vt:i4>0</vt:i4>
      </vt:variant>
      <vt:variant>
        <vt:i4>5</vt:i4>
      </vt:variant>
      <vt:variant>
        <vt:lpwstr>http://gridportal-ws01.hep.ph.ic.ac.uk/dynamic_information/egee-locations.xml</vt:lpwstr>
      </vt:variant>
      <vt:variant>
        <vt:lpwstr/>
      </vt:variant>
      <vt:variant>
        <vt:i4>3473425</vt:i4>
      </vt:variant>
      <vt:variant>
        <vt:i4>0</vt:i4>
      </vt:variant>
      <vt:variant>
        <vt:i4>0</vt:i4>
      </vt:variant>
      <vt:variant>
        <vt:i4>5</vt:i4>
      </vt:variant>
      <vt:variant>
        <vt:lpwstr>http://twitter.com/</vt:lpwstr>
      </vt:variant>
      <vt:variant>
        <vt:lpwstr>!/e_scitalk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3</cp:revision>
  <cp:lastPrinted>2011-09-13T15:28:00Z</cp:lastPrinted>
  <dcterms:created xsi:type="dcterms:W3CDTF">2012-08-31T12:24:00Z</dcterms:created>
  <dcterms:modified xsi:type="dcterms:W3CDTF">2012-08-31T12:26:00Z</dcterms:modified>
</cp:coreProperties>
</file>