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859" w:rsidRPr="00C75A6A" w:rsidRDefault="0071349C" w:rsidP="00A70880">
      <w:pPr>
        <w:jc w:val="center"/>
        <w:rPr>
          <w:rFonts w:ascii="Calibri" w:hAnsi="Calibri" w:cs="Calibri"/>
          <w:b/>
          <w:sz w:val="28"/>
        </w:rPr>
      </w:pPr>
      <w:r>
        <w:rPr>
          <w:rFonts w:ascii="Calibri" w:hAnsi="Calibri" w:cs="Calibri"/>
          <w:b/>
          <w:sz w:val="28"/>
        </w:rPr>
        <w:t xml:space="preserve">Recommendations </w:t>
      </w:r>
      <w:r w:rsidR="001B287C">
        <w:rPr>
          <w:rFonts w:ascii="Calibri" w:hAnsi="Calibri" w:cs="Calibri"/>
          <w:b/>
          <w:sz w:val="28"/>
        </w:rPr>
        <w:t>to</w:t>
      </w:r>
      <w:r w:rsidR="00316212">
        <w:rPr>
          <w:rFonts w:ascii="Calibri" w:hAnsi="Calibri" w:cs="Calibri"/>
          <w:b/>
          <w:sz w:val="28"/>
        </w:rPr>
        <w:t xml:space="preserve"> </w:t>
      </w:r>
      <w:r w:rsidR="00FC7969">
        <w:rPr>
          <w:rFonts w:ascii="Calibri" w:hAnsi="Calibri" w:cs="Calibri"/>
          <w:b/>
          <w:sz w:val="28"/>
        </w:rPr>
        <w:t>improv</w:t>
      </w:r>
      <w:r w:rsidR="001B287C">
        <w:rPr>
          <w:rFonts w:ascii="Calibri" w:hAnsi="Calibri" w:cs="Calibri"/>
          <w:b/>
          <w:sz w:val="28"/>
        </w:rPr>
        <w:t>e</w:t>
      </w:r>
      <w:r w:rsidR="00FC7969">
        <w:rPr>
          <w:rFonts w:ascii="Calibri" w:hAnsi="Calibri" w:cs="Calibri"/>
          <w:b/>
          <w:sz w:val="28"/>
        </w:rPr>
        <w:t xml:space="preserve"> the App</w:t>
      </w:r>
      <w:r w:rsidR="001B287C">
        <w:rPr>
          <w:rFonts w:ascii="Calibri" w:hAnsi="Calibri" w:cs="Calibri"/>
          <w:b/>
          <w:sz w:val="28"/>
        </w:rPr>
        <w:t xml:space="preserve">lications Database </w:t>
      </w:r>
      <w:r w:rsidR="001B287C">
        <w:rPr>
          <w:rFonts w:ascii="Calibri" w:hAnsi="Calibri" w:cs="Calibri"/>
          <w:b/>
          <w:sz w:val="28"/>
        </w:rPr>
        <w:br/>
        <w:t>and Operations Portal services to better serve</w:t>
      </w:r>
      <w:r w:rsidR="001A6051">
        <w:rPr>
          <w:rFonts w:ascii="Calibri" w:hAnsi="Calibri" w:cs="Calibri"/>
          <w:b/>
          <w:sz w:val="28"/>
        </w:rPr>
        <w:t xml:space="preserve"> scientific </w:t>
      </w:r>
      <w:r w:rsidR="001B287C">
        <w:rPr>
          <w:rFonts w:ascii="Calibri" w:hAnsi="Calibri" w:cs="Calibri"/>
          <w:b/>
          <w:sz w:val="28"/>
        </w:rPr>
        <w:t>communities</w:t>
      </w:r>
    </w:p>
    <w:p w:rsidR="00A70880" w:rsidRDefault="00A70880">
      <w:pPr>
        <w:rPr>
          <w:rFonts w:ascii="Calibri" w:hAnsi="Calibri" w:cs="Calibri"/>
        </w:rPr>
      </w:pPr>
    </w:p>
    <w:p w:rsidR="00A70880" w:rsidRPr="00C75A6A" w:rsidRDefault="00A70880" w:rsidP="00A70880">
      <w:pPr>
        <w:jc w:val="center"/>
        <w:rPr>
          <w:rFonts w:ascii="Calibri" w:hAnsi="Calibri" w:cs="Calibri"/>
          <w:sz w:val="14"/>
          <w:vertAlign w:val="superscript"/>
        </w:rPr>
      </w:pPr>
      <w:r w:rsidRPr="00C75A6A">
        <w:rPr>
          <w:rFonts w:ascii="Calibri" w:hAnsi="Calibri" w:cs="Calibri"/>
          <w:sz w:val="20"/>
        </w:rPr>
        <w:t>Gergely Sipos</w:t>
      </w:r>
      <w:r w:rsidR="001D217F">
        <w:rPr>
          <w:rFonts w:ascii="Calibri" w:hAnsi="Calibri" w:cs="Calibri"/>
          <w:sz w:val="20"/>
        </w:rPr>
        <w:t xml:space="preserve">, Jelena </w:t>
      </w:r>
      <w:r w:rsidR="001D217F" w:rsidRPr="001D217F">
        <w:rPr>
          <w:rFonts w:ascii="Calibri" w:hAnsi="Calibri" w:cs="Calibri"/>
          <w:sz w:val="20"/>
        </w:rPr>
        <w:t>Tamuliené</w:t>
      </w:r>
      <w:r w:rsidRPr="00C75A6A">
        <w:rPr>
          <w:rFonts w:ascii="Calibri" w:hAnsi="Calibri" w:cs="Calibri"/>
          <w:sz w:val="20"/>
          <w:vertAlign w:val="superscript"/>
        </w:rPr>
        <w:br/>
      </w:r>
    </w:p>
    <w:p w:rsidR="00A70880" w:rsidRPr="00ED066F" w:rsidRDefault="00A70880" w:rsidP="00A70880">
      <w:pPr>
        <w:jc w:val="center"/>
        <w:rPr>
          <w:rFonts w:asciiTheme="majorHAnsi" w:hAnsiTheme="majorHAnsi" w:cs="Calibri"/>
          <w:sz w:val="20"/>
        </w:rPr>
      </w:pPr>
      <w:r w:rsidRPr="00ED066F">
        <w:rPr>
          <w:rFonts w:asciiTheme="majorHAnsi" w:hAnsiTheme="majorHAnsi" w:cs="Calibri"/>
          <w:sz w:val="20"/>
        </w:rPr>
        <w:t>EGI.eu, The Netherlands</w:t>
      </w:r>
      <w:r w:rsidR="00EE5C06" w:rsidRPr="00ED066F">
        <w:rPr>
          <w:rFonts w:asciiTheme="majorHAnsi" w:hAnsiTheme="majorHAnsi" w:cs="Calibri"/>
          <w:sz w:val="20"/>
        </w:rPr>
        <w:br/>
      </w:r>
      <w:hyperlink r:id="rId8" w:history="1">
        <w:r w:rsidR="002D6044" w:rsidRPr="00ED066F">
          <w:rPr>
            <w:rStyle w:val="Hyperlink"/>
            <w:rFonts w:asciiTheme="majorHAnsi" w:hAnsiTheme="majorHAnsi" w:cs="Calibri"/>
            <w:sz w:val="20"/>
          </w:rPr>
          <w:t>gergely.sipos@egi.eu</w:t>
        </w:r>
      </w:hyperlink>
      <w:r w:rsidR="00ED066F" w:rsidRPr="00ED066F">
        <w:rPr>
          <w:rFonts w:asciiTheme="majorHAnsi" w:hAnsiTheme="majorHAnsi"/>
          <w:sz w:val="20"/>
        </w:rPr>
        <w:t xml:space="preserve">, </w:t>
      </w:r>
      <w:hyperlink r:id="rId9" w:history="1">
        <w:r w:rsidR="00ED066F" w:rsidRPr="002430DB">
          <w:rPr>
            <w:rStyle w:val="Hyperlink"/>
            <w:rFonts w:asciiTheme="majorHAnsi" w:hAnsiTheme="majorHAnsi"/>
            <w:sz w:val="20"/>
          </w:rPr>
          <w:t>jelena.tamuliene@tfai.vu.lt</w:t>
        </w:r>
      </w:hyperlink>
      <w:r w:rsidR="00ED066F">
        <w:rPr>
          <w:rFonts w:asciiTheme="majorHAnsi" w:hAnsiTheme="majorHAnsi"/>
          <w:sz w:val="20"/>
        </w:rPr>
        <w:t xml:space="preserve"> </w:t>
      </w:r>
      <w:r w:rsidR="002D6044" w:rsidRPr="00ED066F">
        <w:rPr>
          <w:rFonts w:asciiTheme="majorHAnsi" w:hAnsiTheme="majorHAnsi" w:cs="Calibri"/>
          <w:sz w:val="20"/>
        </w:rPr>
        <w:t xml:space="preserve"> </w:t>
      </w:r>
      <w:r w:rsidR="00ED066F">
        <w:rPr>
          <w:rFonts w:asciiTheme="majorHAnsi" w:hAnsiTheme="majorHAnsi" w:cs="Calibri"/>
          <w:sz w:val="20"/>
        </w:rPr>
        <w:t xml:space="preserve"> </w:t>
      </w:r>
    </w:p>
    <w:p w:rsidR="00A70880" w:rsidRPr="00ED066F" w:rsidRDefault="00A70880" w:rsidP="00A70880">
      <w:pPr>
        <w:jc w:val="center"/>
        <w:rPr>
          <w:rFonts w:asciiTheme="majorHAnsi" w:hAnsiTheme="majorHAnsi" w:cs="Calibri"/>
          <w:sz w:val="20"/>
        </w:rPr>
      </w:pPr>
    </w:p>
    <w:p w:rsidR="0050041B" w:rsidRPr="00ED066F" w:rsidRDefault="0050041B" w:rsidP="00A70880">
      <w:pPr>
        <w:jc w:val="center"/>
        <w:rPr>
          <w:rFonts w:ascii="Calibri" w:hAnsi="Calibri" w:cs="Calibri"/>
          <w:lang w:val="nl-NL"/>
        </w:rPr>
      </w:pPr>
      <w:r w:rsidRPr="00ED066F">
        <w:rPr>
          <w:rFonts w:ascii="Calibri" w:hAnsi="Calibri" w:cs="Calibri"/>
          <w:lang w:val="nl-NL"/>
        </w:rPr>
        <w:t>V</w:t>
      </w:r>
      <w:r w:rsidR="00232FEC">
        <w:rPr>
          <w:rFonts w:ascii="Calibri" w:hAnsi="Calibri" w:cs="Calibri"/>
          <w:lang w:val="nl-NL"/>
        </w:rPr>
        <w:t>4</w:t>
      </w:r>
      <w:r w:rsidR="004F2C10" w:rsidRPr="00ED066F">
        <w:rPr>
          <w:rFonts w:ascii="Calibri" w:hAnsi="Calibri" w:cs="Calibri"/>
          <w:lang w:val="nl-NL"/>
        </w:rPr>
        <w:t xml:space="preserve"> -</w:t>
      </w:r>
      <w:r w:rsidRPr="00ED066F">
        <w:rPr>
          <w:rFonts w:ascii="Calibri" w:hAnsi="Calibri" w:cs="Calibri"/>
          <w:lang w:val="nl-NL"/>
        </w:rPr>
        <w:t xml:space="preserve"> </w:t>
      </w:r>
      <w:r w:rsidR="002D5D2B">
        <w:rPr>
          <w:rFonts w:ascii="Calibri" w:hAnsi="Calibri" w:cs="Calibri"/>
          <w:lang w:val="nl-NL"/>
        </w:rPr>
        <w:t>05</w:t>
      </w:r>
      <w:r w:rsidRPr="00ED066F">
        <w:rPr>
          <w:rFonts w:ascii="Calibri" w:hAnsi="Calibri" w:cs="Calibri"/>
          <w:lang w:val="nl-NL"/>
        </w:rPr>
        <w:t>-</w:t>
      </w:r>
      <w:r w:rsidR="002D5D2B">
        <w:rPr>
          <w:rFonts w:ascii="Calibri" w:hAnsi="Calibri" w:cs="Calibri"/>
          <w:lang w:val="nl-NL"/>
        </w:rPr>
        <w:t>Oct</w:t>
      </w:r>
      <w:r w:rsidRPr="00ED066F">
        <w:rPr>
          <w:rFonts w:ascii="Calibri" w:hAnsi="Calibri" w:cs="Calibri"/>
          <w:lang w:val="nl-NL"/>
        </w:rPr>
        <w:t>-2012</w:t>
      </w:r>
    </w:p>
    <w:p w:rsidR="00D757EC" w:rsidRPr="009C0E77" w:rsidRDefault="00D757EC" w:rsidP="00A70880">
      <w:pPr>
        <w:jc w:val="center"/>
        <w:rPr>
          <w:rFonts w:ascii="Calibri" w:hAnsi="Calibri" w:cs="Calibri"/>
          <w:lang w:val="nl-NL"/>
        </w:rPr>
      </w:pPr>
      <w:r w:rsidRPr="009C0E77">
        <w:rPr>
          <w:rFonts w:ascii="Calibri" w:hAnsi="Calibri" w:cs="Calibri"/>
          <w:lang w:val="nl-NL"/>
        </w:rPr>
        <w:t xml:space="preserve">EGI Document DB URL: </w:t>
      </w:r>
      <w:hyperlink r:id="rId10" w:history="1">
        <w:r w:rsidR="009C0E77" w:rsidRPr="009C0E77">
          <w:rPr>
            <w:rStyle w:val="Hyperlink"/>
            <w:rFonts w:ascii="Calibri" w:hAnsi="Calibri" w:cs="Calibri"/>
            <w:lang w:val="nl-NL"/>
          </w:rPr>
          <w:t>https://documents.egi.eu/document/1348</w:t>
        </w:r>
      </w:hyperlink>
      <w:r w:rsidR="009C0E77" w:rsidRPr="009C0E77">
        <w:rPr>
          <w:rFonts w:ascii="Calibri" w:hAnsi="Calibri" w:cs="Calibri"/>
          <w:lang w:val="nl-NL"/>
        </w:rPr>
        <w:t xml:space="preserve"> </w:t>
      </w:r>
    </w:p>
    <w:p w:rsidR="002070EF" w:rsidRPr="009C0E77" w:rsidRDefault="002070EF" w:rsidP="00A70880">
      <w:pPr>
        <w:jc w:val="center"/>
        <w:rPr>
          <w:rFonts w:ascii="Calibri" w:hAnsi="Calibri" w:cs="Calibri"/>
          <w:lang w:val="nl-NL"/>
        </w:rPr>
      </w:pPr>
    </w:p>
    <w:p w:rsidR="00FC7969" w:rsidRPr="009C0E77" w:rsidRDefault="00FC7969" w:rsidP="0031120E">
      <w:pPr>
        <w:ind w:firstLine="284"/>
        <w:rPr>
          <w:rFonts w:asciiTheme="majorHAnsi" w:hAnsiTheme="majorHAnsi"/>
          <w:lang w:val="nl-NL"/>
        </w:rPr>
      </w:pPr>
    </w:p>
    <w:p w:rsidR="008A69A0" w:rsidRDefault="00FC7969" w:rsidP="00395C9F">
      <w:pPr>
        <w:ind w:firstLine="284"/>
        <w:rPr>
          <w:rFonts w:asciiTheme="majorHAnsi" w:hAnsiTheme="majorHAnsi"/>
        </w:rPr>
      </w:pPr>
      <w:r>
        <w:rPr>
          <w:rFonts w:asciiTheme="majorHAnsi" w:hAnsiTheme="majorHAnsi"/>
        </w:rPr>
        <w:t>In April</w:t>
      </w:r>
      <w:r w:rsidRPr="00FC7969">
        <w:rPr>
          <w:rFonts w:asciiTheme="majorHAnsi" w:hAnsiTheme="majorHAnsi"/>
        </w:rPr>
        <w:t xml:space="preserve"> 2012 EGI.eu opened an Application Expert secondment position </w:t>
      </w:r>
      <w:r w:rsidR="00E14386">
        <w:rPr>
          <w:rFonts w:asciiTheme="majorHAnsi" w:hAnsiTheme="majorHAnsi"/>
        </w:rPr>
        <w:t xml:space="preserve">for </w:t>
      </w:r>
      <w:r w:rsidRPr="00FC7969">
        <w:rPr>
          <w:rFonts w:asciiTheme="majorHAnsi" w:hAnsiTheme="majorHAnsi"/>
        </w:rPr>
        <w:t>the NGIs</w:t>
      </w:r>
      <w:r>
        <w:rPr>
          <w:rFonts w:asciiTheme="majorHAnsi" w:hAnsiTheme="majorHAnsi"/>
        </w:rPr>
        <w:t xml:space="preserve">. In May 2012 </w:t>
      </w:r>
      <w:r w:rsidRPr="00FC7969">
        <w:rPr>
          <w:rFonts w:asciiTheme="majorHAnsi" w:hAnsiTheme="majorHAnsi"/>
        </w:rPr>
        <w:t xml:space="preserve">Jelena Tamuliené from the Lithuanian NGI </w:t>
      </w:r>
      <w:r>
        <w:rPr>
          <w:rFonts w:asciiTheme="majorHAnsi" w:hAnsiTheme="majorHAnsi"/>
        </w:rPr>
        <w:t>has been selected for the position</w:t>
      </w:r>
      <w:r w:rsidR="00DE3DE9">
        <w:rPr>
          <w:rFonts w:asciiTheme="majorHAnsi" w:hAnsiTheme="majorHAnsi"/>
        </w:rPr>
        <w:t xml:space="preserve"> </w:t>
      </w:r>
      <w:r w:rsidR="000F6BBD">
        <w:rPr>
          <w:rFonts w:asciiTheme="majorHAnsi" w:hAnsiTheme="majorHAnsi"/>
        </w:rPr>
        <w:t>and she</w:t>
      </w:r>
      <w:r w:rsidR="00DE3DE9">
        <w:rPr>
          <w:rFonts w:asciiTheme="majorHAnsi" w:hAnsiTheme="majorHAnsi"/>
        </w:rPr>
        <w:t xml:space="preserve"> </w:t>
      </w:r>
      <w:r w:rsidR="00AB3170">
        <w:rPr>
          <w:rFonts w:asciiTheme="majorHAnsi" w:hAnsiTheme="majorHAnsi"/>
        </w:rPr>
        <w:t xml:space="preserve">worked </w:t>
      </w:r>
      <w:r w:rsidR="00E14386">
        <w:rPr>
          <w:rFonts w:asciiTheme="majorHAnsi" w:hAnsiTheme="majorHAnsi"/>
        </w:rPr>
        <w:t>in</w:t>
      </w:r>
      <w:r w:rsidR="00AB3170">
        <w:rPr>
          <w:rFonts w:asciiTheme="majorHAnsi" w:hAnsiTheme="majorHAnsi"/>
        </w:rPr>
        <w:t xml:space="preserve"> the </w:t>
      </w:r>
      <w:r w:rsidRPr="00FC7969">
        <w:rPr>
          <w:rFonts w:asciiTheme="majorHAnsi" w:hAnsiTheme="majorHAnsi"/>
        </w:rPr>
        <w:t xml:space="preserve">EGI.eu User Community Support Team </w:t>
      </w:r>
      <w:r w:rsidR="00AB3170">
        <w:rPr>
          <w:rFonts w:asciiTheme="majorHAnsi" w:hAnsiTheme="majorHAnsi"/>
        </w:rPr>
        <w:t xml:space="preserve">between July-September. Jelena’s scientific background is </w:t>
      </w:r>
      <w:r w:rsidR="00E14386">
        <w:rPr>
          <w:rFonts w:asciiTheme="majorHAnsi" w:hAnsiTheme="majorHAnsi"/>
        </w:rPr>
        <w:t xml:space="preserve">in </w:t>
      </w:r>
      <w:r w:rsidR="00E47B04">
        <w:rPr>
          <w:rFonts w:asciiTheme="majorHAnsi" w:hAnsiTheme="majorHAnsi"/>
        </w:rPr>
        <w:t>C</w:t>
      </w:r>
      <w:r w:rsidR="00AB3170">
        <w:rPr>
          <w:rFonts w:asciiTheme="majorHAnsi" w:hAnsiTheme="majorHAnsi"/>
        </w:rPr>
        <w:t xml:space="preserve">omputational </w:t>
      </w:r>
      <w:r w:rsidR="00E47B04">
        <w:rPr>
          <w:rFonts w:asciiTheme="majorHAnsi" w:hAnsiTheme="majorHAnsi"/>
        </w:rPr>
        <w:t>C</w:t>
      </w:r>
      <w:r w:rsidR="00AB3170">
        <w:rPr>
          <w:rFonts w:asciiTheme="majorHAnsi" w:hAnsiTheme="majorHAnsi"/>
        </w:rPr>
        <w:t>hemistry and one of her first tasks in the secondment position was t</w:t>
      </w:r>
      <w:r w:rsidR="00E14386">
        <w:rPr>
          <w:rFonts w:asciiTheme="majorHAnsi" w:hAnsiTheme="majorHAnsi"/>
        </w:rPr>
        <w:t>o</w:t>
      </w:r>
      <w:r w:rsidR="00AB3170">
        <w:rPr>
          <w:rFonts w:asciiTheme="majorHAnsi" w:hAnsiTheme="majorHAnsi"/>
        </w:rPr>
        <w:t xml:space="preserve"> r</w:t>
      </w:r>
      <w:r w:rsidR="00AB3170" w:rsidRPr="00AB3170">
        <w:rPr>
          <w:rFonts w:asciiTheme="majorHAnsi" w:hAnsiTheme="majorHAnsi"/>
        </w:rPr>
        <w:t xml:space="preserve">eview </w:t>
      </w:r>
      <w:r w:rsidR="00AB3170">
        <w:rPr>
          <w:rFonts w:asciiTheme="majorHAnsi" w:hAnsiTheme="majorHAnsi"/>
        </w:rPr>
        <w:t>the</w:t>
      </w:r>
      <w:r w:rsidR="00E47B04">
        <w:rPr>
          <w:rFonts w:asciiTheme="majorHAnsi" w:hAnsiTheme="majorHAnsi"/>
        </w:rPr>
        <w:t xml:space="preserve"> </w:t>
      </w:r>
      <w:r w:rsidR="00555B39">
        <w:rPr>
          <w:rFonts w:asciiTheme="majorHAnsi" w:hAnsiTheme="majorHAnsi"/>
        </w:rPr>
        <w:t xml:space="preserve">profiles </w:t>
      </w:r>
      <w:r w:rsidR="00E47B04">
        <w:rPr>
          <w:rFonts w:asciiTheme="majorHAnsi" w:hAnsiTheme="majorHAnsi"/>
        </w:rPr>
        <w:t>of</w:t>
      </w:r>
      <w:r w:rsidR="00AB3170">
        <w:rPr>
          <w:rFonts w:asciiTheme="majorHAnsi" w:hAnsiTheme="majorHAnsi"/>
        </w:rPr>
        <w:t xml:space="preserve"> </w:t>
      </w:r>
      <w:r w:rsidR="00AB3170" w:rsidRPr="00AB3170">
        <w:rPr>
          <w:rFonts w:asciiTheme="majorHAnsi" w:hAnsiTheme="majorHAnsi"/>
        </w:rPr>
        <w:t>applications</w:t>
      </w:r>
      <w:r w:rsidR="00E14386">
        <w:rPr>
          <w:rFonts w:asciiTheme="majorHAnsi" w:hAnsiTheme="majorHAnsi"/>
        </w:rPr>
        <w:t xml:space="preserve"> and </w:t>
      </w:r>
      <w:r w:rsidR="00AB3170" w:rsidRPr="00AB3170">
        <w:rPr>
          <w:rFonts w:asciiTheme="majorHAnsi" w:hAnsiTheme="majorHAnsi"/>
        </w:rPr>
        <w:t xml:space="preserve">tools that </w:t>
      </w:r>
      <w:r w:rsidR="00E14386">
        <w:rPr>
          <w:rFonts w:asciiTheme="majorHAnsi" w:hAnsiTheme="majorHAnsi"/>
        </w:rPr>
        <w:t>the NGIs offer in the EGI Applications Database (AppDB)</w:t>
      </w:r>
      <w:r w:rsidR="00B56714">
        <w:rPr>
          <w:rStyle w:val="FootnoteReference"/>
          <w:rFonts w:asciiTheme="majorHAnsi" w:hAnsiTheme="majorHAnsi"/>
        </w:rPr>
        <w:footnoteReference w:id="1"/>
      </w:r>
      <w:r w:rsidR="00E14386">
        <w:rPr>
          <w:rFonts w:asciiTheme="majorHAnsi" w:hAnsiTheme="majorHAnsi"/>
        </w:rPr>
        <w:t xml:space="preserve"> </w:t>
      </w:r>
      <w:r w:rsidR="00AB3170">
        <w:rPr>
          <w:rFonts w:asciiTheme="majorHAnsi" w:hAnsiTheme="majorHAnsi"/>
        </w:rPr>
        <w:t xml:space="preserve">for </w:t>
      </w:r>
      <w:r w:rsidR="00AB3170" w:rsidRPr="00AB3170">
        <w:rPr>
          <w:rFonts w:asciiTheme="majorHAnsi" w:hAnsiTheme="majorHAnsi"/>
        </w:rPr>
        <w:t>‘Computational Chemistry and Material Sciences’</w:t>
      </w:r>
      <w:r w:rsidR="00E14386">
        <w:rPr>
          <w:rFonts w:asciiTheme="majorHAnsi" w:hAnsiTheme="majorHAnsi"/>
        </w:rPr>
        <w:t xml:space="preserve"> communities </w:t>
      </w:r>
      <w:r w:rsidR="00AB3170">
        <w:rPr>
          <w:rFonts w:asciiTheme="majorHAnsi" w:hAnsiTheme="majorHAnsi"/>
        </w:rPr>
        <w:t xml:space="preserve">and to make suggestions on improving these </w:t>
      </w:r>
      <w:r w:rsidR="00E14386">
        <w:rPr>
          <w:rFonts w:asciiTheme="majorHAnsi" w:hAnsiTheme="majorHAnsi"/>
        </w:rPr>
        <w:t>application</w:t>
      </w:r>
      <w:r w:rsidR="00636B85">
        <w:rPr>
          <w:rFonts w:asciiTheme="majorHAnsi" w:hAnsiTheme="majorHAnsi"/>
        </w:rPr>
        <w:t xml:space="preserve"> profiles</w:t>
      </w:r>
      <w:r w:rsidR="006E6330">
        <w:rPr>
          <w:rFonts w:asciiTheme="majorHAnsi" w:hAnsiTheme="majorHAnsi"/>
        </w:rPr>
        <w:t xml:space="preserve">, as </w:t>
      </w:r>
      <w:r w:rsidR="00383BAF">
        <w:rPr>
          <w:rFonts w:asciiTheme="majorHAnsi" w:hAnsiTheme="majorHAnsi"/>
        </w:rPr>
        <w:t xml:space="preserve">well as the </w:t>
      </w:r>
      <w:r w:rsidR="00E14386">
        <w:rPr>
          <w:rFonts w:asciiTheme="majorHAnsi" w:hAnsiTheme="majorHAnsi"/>
        </w:rPr>
        <w:t>AppDB</w:t>
      </w:r>
      <w:r w:rsidR="00383BAF">
        <w:rPr>
          <w:rFonts w:asciiTheme="majorHAnsi" w:hAnsiTheme="majorHAnsi"/>
        </w:rPr>
        <w:t xml:space="preserve"> service itself</w:t>
      </w:r>
      <w:r w:rsidR="00E14386">
        <w:rPr>
          <w:rFonts w:asciiTheme="majorHAnsi" w:hAnsiTheme="majorHAnsi"/>
        </w:rPr>
        <w:t xml:space="preserve"> for such communities</w:t>
      </w:r>
      <w:r w:rsidR="00383BAF">
        <w:rPr>
          <w:rFonts w:asciiTheme="majorHAnsi" w:hAnsiTheme="majorHAnsi"/>
        </w:rPr>
        <w:t xml:space="preserve">. </w:t>
      </w:r>
    </w:p>
    <w:p w:rsidR="008A69A0" w:rsidRDefault="008A69A0" w:rsidP="008A69A0">
      <w:pPr>
        <w:ind w:firstLine="284"/>
        <w:rPr>
          <w:rFonts w:asciiTheme="majorHAnsi" w:hAnsiTheme="majorHAnsi"/>
        </w:rPr>
      </w:pPr>
      <w:r>
        <w:rPr>
          <w:rFonts w:asciiTheme="majorHAnsi" w:hAnsiTheme="majorHAnsi"/>
        </w:rPr>
        <w:t xml:space="preserve">The review of application and tool software entries of AppDB is reported in the first section of the document. The second section is a summary of the </w:t>
      </w:r>
      <w:r w:rsidR="00957390">
        <w:rPr>
          <w:rFonts w:asciiTheme="majorHAnsi" w:hAnsiTheme="majorHAnsi"/>
        </w:rPr>
        <w:t xml:space="preserve">feedback that Jelena </w:t>
      </w:r>
      <w:r w:rsidR="003F7375">
        <w:rPr>
          <w:rFonts w:asciiTheme="majorHAnsi" w:hAnsiTheme="majorHAnsi"/>
        </w:rPr>
        <w:t>provided</w:t>
      </w:r>
      <w:r w:rsidR="00957390">
        <w:rPr>
          <w:rFonts w:asciiTheme="majorHAnsi" w:hAnsiTheme="majorHAnsi"/>
        </w:rPr>
        <w:t xml:space="preserve"> on the AppDB service </w:t>
      </w:r>
      <w:r>
        <w:rPr>
          <w:rFonts w:asciiTheme="majorHAnsi" w:hAnsiTheme="majorHAnsi"/>
        </w:rPr>
        <w:t>itself, together with recommendations from the EGI.eu User Community Support Team on how to</w:t>
      </w:r>
      <w:r w:rsidR="003F7375">
        <w:rPr>
          <w:rFonts w:asciiTheme="majorHAnsi" w:hAnsiTheme="majorHAnsi"/>
        </w:rPr>
        <w:t xml:space="preserve"> </w:t>
      </w:r>
      <w:r>
        <w:rPr>
          <w:rFonts w:asciiTheme="majorHAnsi" w:hAnsiTheme="majorHAnsi"/>
        </w:rPr>
        <w:t xml:space="preserve">improve </w:t>
      </w:r>
      <w:r w:rsidR="003F7375">
        <w:rPr>
          <w:rFonts w:asciiTheme="majorHAnsi" w:hAnsiTheme="majorHAnsi"/>
        </w:rPr>
        <w:t xml:space="preserve">the AppDB </w:t>
      </w:r>
      <w:r w:rsidR="00587172">
        <w:rPr>
          <w:rFonts w:asciiTheme="majorHAnsi" w:hAnsiTheme="majorHAnsi"/>
        </w:rPr>
        <w:t xml:space="preserve">and Operation Portal </w:t>
      </w:r>
      <w:r w:rsidR="003F7375">
        <w:rPr>
          <w:rFonts w:asciiTheme="majorHAnsi" w:hAnsiTheme="majorHAnsi"/>
        </w:rPr>
        <w:t>service</w:t>
      </w:r>
      <w:r w:rsidR="00587172">
        <w:rPr>
          <w:rFonts w:asciiTheme="majorHAnsi" w:hAnsiTheme="majorHAnsi"/>
        </w:rPr>
        <w:t>s</w:t>
      </w:r>
      <w:r w:rsidR="003F7375">
        <w:rPr>
          <w:rFonts w:asciiTheme="majorHAnsi" w:hAnsiTheme="majorHAnsi"/>
        </w:rPr>
        <w:t xml:space="preserve"> </w:t>
      </w:r>
      <w:r>
        <w:rPr>
          <w:rFonts w:asciiTheme="majorHAnsi" w:hAnsiTheme="majorHAnsi"/>
        </w:rPr>
        <w:t xml:space="preserve">in order to address the reported issues. </w:t>
      </w:r>
    </w:p>
    <w:p w:rsidR="00AB3170" w:rsidRDefault="003F7375" w:rsidP="007D6786">
      <w:pPr>
        <w:ind w:firstLine="284"/>
        <w:rPr>
          <w:rFonts w:asciiTheme="majorHAnsi" w:hAnsiTheme="majorHAnsi"/>
        </w:rPr>
      </w:pPr>
      <w:r>
        <w:rPr>
          <w:rFonts w:asciiTheme="majorHAnsi" w:hAnsiTheme="majorHAnsi"/>
        </w:rPr>
        <w:t>Although Jelena</w:t>
      </w:r>
      <w:r w:rsidR="007D6786">
        <w:rPr>
          <w:rFonts w:asciiTheme="majorHAnsi" w:hAnsiTheme="majorHAnsi"/>
        </w:rPr>
        <w:t xml:space="preserve">’s </w:t>
      </w:r>
      <w:r>
        <w:rPr>
          <w:rFonts w:asciiTheme="majorHAnsi" w:hAnsiTheme="majorHAnsi"/>
        </w:rPr>
        <w:t>review</w:t>
      </w:r>
      <w:r w:rsidR="004F5DC4">
        <w:rPr>
          <w:rFonts w:asciiTheme="majorHAnsi" w:hAnsiTheme="majorHAnsi"/>
        </w:rPr>
        <w:t xml:space="preserve"> was made from</w:t>
      </w:r>
      <w:r>
        <w:rPr>
          <w:rFonts w:asciiTheme="majorHAnsi" w:hAnsiTheme="majorHAnsi"/>
        </w:rPr>
        <w:t xml:space="preserve"> the </w:t>
      </w:r>
      <w:r w:rsidR="001E59DE">
        <w:rPr>
          <w:rFonts w:asciiTheme="majorHAnsi" w:hAnsiTheme="majorHAnsi"/>
        </w:rPr>
        <w:t>‘C</w:t>
      </w:r>
      <w:r>
        <w:rPr>
          <w:rFonts w:asciiTheme="majorHAnsi" w:hAnsiTheme="majorHAnsi"/>
        </w:rPr>
        <w:t xml:space="preserve">omputational </w:t>
      </w:r>
      <w:r w:rsidR="001E59DE">
        <w:rPr>
          <w:rFonts w:asciiTheme="majorHAnsi" w:hAnsiTheme="majorHAnsi"/>
        </w:rPr>
        <w:t>C</w:t>
      </w:r>
      <w:r>
        <w:rPr>
          <w:rFonts w:asciiTheme="majorHAnsi" w:hAnsiTheme="majorHAnsi"/>
        </w:rPr>
        <w:t xml:space="preserve">hemistry and </w:t>
      </w:r>
      <w:r w:rsidR="001E59DE">
        <w:rPr>
          <w:rFonts w:asciiTheme="majorHAnsi" w:hAnsiTheme="majorHAnsi"/>
        </w:rPr>
        <w:t>M</w:t>
      </w:r>
      <w:r>
        <w:rPr>
          <w:rFonts w:asciiTheme="majorHAnsi" w:hAnsiTheme="majorHAnsi"/>
        </w:rPr>
        <w:t xml:space="preserve">aterial </w:t>
      </w:r>
      <w:r w:rsidR="001E59DE">
        <w:rPr>
          <w:rFonts w:asciiTheme="majorHAnsi" w:hAnsiTheme="majorHAnsi"/>
        </w:rPr>
        <w:t>S</w:t>
      </w:r>
      <w:r>
        <w:rPr>
          <w:rFonts w:asciiTheme="majorHAnsi" w:hAnsiTheme="majorHAnsi"/>
        </w:rPr>
        <w:t>ciences</w:t>
      </w:r>
      <w:r w:rsidR="001E59DE">
        <w:rPr>
          <w:rFonts w:asciiTheme="majorHAnsi" w:hAnsiTheme="majorHAnsi"/>
        </w:rPr>
        <w:t>’</w:t>
      </w:r>
      <w:r>
        <w:rPr>
          <w:rFonts w:asciiTheme="majorHAnsi" w:hAnsiTheme="majorHAnsi"/>
        </w:rPr>
        <w:t xml:space="preserve"> perspective, </w:t>
      </w:r>
      <w:r w:rsidR="004F5DC4">
        <w:rPr>
          <w:rFonts w:asciiTheme="majorHAnsi" w:hAnsiTheme="majorHAnsi"/>
        </w:rPr>
        <w:t>her remarks</w:t>
      </w:r>
      <w:r w:rsidR="000A6F54">
        <w:rPr>
          <w:rFonts w:asciiTheme="majorHAnsi" w:hAnsiTheme="majorHAnsi"/>
        </w:rPr>
        <w:t xml:space="preserve"> </w:t>
      </w:r>
      <w:r w:rsidR="004F5DC4">
        <w:rPr>
          <w:rFonts w:asciiTheme="majorHAnsi" w:hAnsiTheme="majorHAnsi"/>
        </w:rPr>
        <w:t xml:space="preserve">could be made by </w:t>
      </w:r>
      <w:r w:rsidR="00B91911">
        <w:rPr>
          <w:rFonts w:asciiTheme="majorHAnsi" w:hAnsiTheme="majorHAnsi"/>
        </w:rPr>
        <w:t xml:space="preserve">the </w:t>
      </w:r>
      <w:r w:rsidR="004F5DC4">
        <w:rPr>
          <w:rFonts w:asciiTheme="majorHAnsi" w:hAnsiTheme="majorHAnsi"/>
        </w:rPr>
        <w:t xml:space="preserve">representative of </w:t>
      </w:r>
      <w:r w:rsidR="00B91911">
        <w:rPr>
          <w:rFonts w:asciiTheme="majorHAnsi" w:hAnsiTheme="majorHAnsi"/>
        </w:rPr>
        <w:t xml:space="preserve">any </w:t>
      </w:r>
      <w:r w:rsidR="004F5DC4">
        <w:rPr>
          <w:rFonts w:asciiTheme="majorHAnsi" w:hAnsiTheme="majorHAnsi"/>
        </w:rPr>
        <w:t xml:space="preserve">other </w:t>
      </w:r>
      <w:r w:rsidR="001E59DE">
        <w:rPr>
          <w:rFonts w:asciiTheme="majorHAnsi" w:hAnsiTheme="majorHAnsi"/>
        </w:rPr>
        <w:t xml:space="preserve">scientific disciplines and </w:t>
      </w:r>
      <w:r w:rsidR="004F5DC4">
        <w:rPr>
          <w:rFonts w:asciiTheme="majorHAnsi" w:hAnsiTheme="majorHAnsi"/>
        </w:rPr>
        <w:t>therefore the suggest</w:t>
      </w:r>
      <w:r w:rsidR="00E47B04">
        <w:rPr>
          <w:rFonts w:asciiTheme="majorHAnsi" w:hAnsiTheme="majorHAnsi"/>
        </w:rPr>
        <w:t xml:space="preserve">ions </w:t>
      </w:r>
      <w:r w:rsidR="00636B85">
        <w:rPr>
          <w:rFonts w:asciiTheme="majorHAnsi" w:hAnsiTheme="majorHAnsi"/>
        </w:rPr>
        <w:t>of this</w:t>
      </w:r>
      <w:r w:rsidR="004F5DC4">
        <w:rPr>
          <w:rFonts w:asciiTheme="majorHAnsi" w:hAnsiTheme="majorHAnsi"/>
        </w:rPr>
        <w:t xml:space="preserve"> document can</w:t>
      </w:r>
      <w:r w:rsidR="001E59DE">
        <w:rPr>
          <w:rFonts w:asciiTheme="majorHAnsi" w:hAnsiTheme="majorHAnsi"/>
        </w:rPr>
        <w:t xml:space="preserve"> help EGI </w:t>
      </w:r>
      <w:r w:rsidR="004C3B41">
        <w:rPr>
          <w:rFonts w:asciiTheme="majorHAnsi" w:hAnsiTheme="majorHAnsi"/>
        </w:rPr>
        <w:t>improve the attractiveness of</w:t>
      </w:r>
      <w:r w:rsidR="001E59DE">
        <w:rPr>
          <w:rFonts w:asciiTheme="majorHAnsi" w:hAnsiTheme="majorHAnsi"/>
        </w:rPr>
        <w:t xml:space="preserve"> AppDB for </w:t>
      </w:r>
      <w:r w:rsidR="00587172">
        <w:rPr>
          <w:rFonts w:asciiTheme="majorHAnsi" w:hAnsiTheme="majorHAnsi"/>
        </w:rPr>
        <w:t>researchers of other fields</w:t>
      </w:r>
      <w:r w:rsidR="001E59DE">
        <w:rPr>
          <w:rFonts w:asciiTheme="majorHAnsi" w:hAnsiTheme="majorHAnsi"/>
        </w:rPr>
        <w:t xml:space="preserve">. </w:t>
      </w:r>
      <w:r w:rsidR="00C564F0">
        <w:rPr>
          <w:rFonts w:asciiTheme="majorHAnsi" w:hAnsiTheme="majorHAnsi"/>
        </w:rPr>
        <w:t xml:space="preserve">In the future similar </w:t>
      </w:r>
      <w:r w:rsidR="00B91911">
        <w:rPr>
          <w:rFonts w:asciiTheme="majorHAnsi" w:hAnsiTheme="majorHAnsi"/>
        </w:rPr>
        <w:t xml:space="preserve">AppDB </w:t>
      </w:r>
      <w:r w:rsidR="00C564F0">
        <w:rPr>
          <w:rFonts w:asciiTheme="majorHAnsi" w:hAnsiTheme="majorHAnsi"/>
        </w:rPr>
        <w:t xml:space="preserve">reviews should be made </w:t>
      </w:r>
      <w:r w:rsidR="00B91911">
        <w:rPr>
          <w:rFonts w:asciiTheme="majorHAnsi" w:hAnsiTheme="majorHAnsi"/>
        </w:rPr>
        <w:t>by other types of users</w:t>
      </w:r>
      <w:r w:rsidR="00C564F0">
        <w:rPr>
          <w:rFonts w:asciiTheme="majorHAnsi" w:hAnsiTheme="majorHAnsi"/>
        </w:rPr>
        <w:t xml:space="preserve">, </w:t>
      </w:r>
      <w:r w:rsidR="00B91911">
        <w:rPr>
          <w:rFonts w:asciiTheme="majorHAnsi" w:hAnsiTheme="majorHAnsi"/>
        </w:rPr>
        <w:t xml:space="preserve">for example by </w:t>
      </w:r>
      <w:r w:rsidR="00C564F0">
        <w:rPr>
          <w:rFonts w:asciiTheme="majorHAnsi" w:hAnsiTheme="majorHAnsi"/>
        </w:rPr>
        <w:t>software developers (</w:t>
      </w:r>
      <w:r w:rsidR="00B91911">
        <w:rPr>
          <w:rFonts w:asciiTheme="majorHAnsi" w:hAnsiTheme="majorHAnsi"/>
        </w:rPr>
        <w:t xml:space="preserve">software </w:t>
      </w:r>
      <w:r w:rsidR="00C564F0">
        <w:rPr>
          <w:rFonts w:asciiTheme="majorHAnsi" w:hAnsiTheme="majorHAnsi"/>
        </w:rPr>
        <w:t>providers</w:t>
      </w:r>
      <w:r w:rsidR="00B91911">
        <w:rPr>
          <w:rFonts w:asciiTheme="majorHAnsi" w:hAnsiTheme="majorHAnsi"/>
        </w:rPr>
        <w:t xml:space="preserve"> and</w:t>
      </w:r>
      <w:r w:rsidR="00C564F0">
        <w:rPr>
          <w:rFonts w:asciiTheme="majorHAnsi" w:hAnsiTheme="majorHAnsi"/>
        </w:rPr>
        <w:t xml:space="preserve"> integrators) and </w:t>
      </w:r>
      <w:r w:rsidR="00B91911">
        <w:rPr>
          <w:rFonts w:asciiTheme="majorHAnsi" w:hAnsiTheme="majorHAnsi"/>
        </w:rPr>
        <w:t xml:space="preserve">by </w:t>
      </w:r>
      <w:r w:rsidR="00C564F0">
        <w:rPr>
          <w:rFonts w:asciiTheme="majorHAnsi" w:hAnsiTheme="majorHAnsi"/>
        </w:rPr>
        <w:t>dissemination</w:t>
      </w:r>
      <w:r w:rsidR="00BD3745">
        <w:rPr>
          <w:rFonts w:asciiTheme="majorHAnsi" w:hAnsiTheme="majorHAnsi"/>
        </w:rPr>
        <w:t>/</w:t>
      </w:r>
      <w:r w:rsidR="00B91911">
        <w:rPr>
          <w:rFonts w:asciiTheme="majorHAnsi" w:hAnsiTheme="majorHAnsi"/>
        </w:rPr>
        <w:t>scien</w:t>
      </w:r>
      <w:r w:rsidR="00BD3745">
        <w:rPr>
          <w:rFonts w:asciiTheme="majorHAnsi" w:hAnsiTheme="majorHAnsi"/>
        </w:rPr>
        <w:t>tific</w:t>
      </w:r>
      <w:r w:rsidR="00B91911">
        <w:rPr>
          <w:rFonts w:asciiTheme="majorHAnsi" w:hAnsiTheme="majorHAnsi"/>
        </w:rPr>
        <w:t xml:space="preserve"> </w:t>
      </w:r>
      <w:r w:rsidR="00BD3745">
        <w:rPr>
          <w:rFonts w:asciiTheme="majorHAnsi" w:hAnsiTheme="majorHAnsi"/>
        </w:rPr>
        <w:t>writers</w:t>
      </w:r>
      <w:r w:rsidR="00C564F0">
        <w:rPr>
          <w:rFonts w:asciiTheme="majorHAnsi" w:hAnsiTheme="majorHAnsi"/>
        </w:rPr>
        <w:t xml:space="preserve">. </w:t>
      </w:r>
    </w:p>
    <w:p w:rsidR="008A69A0" w:rsidRDefault="008A69A0" w:rsidP="007D6786">
      <w:pPr>
        <w:ind w:firstLine="284"/>
        <w:rPr>
          <w:rFonts w:asciiTheme="majorHAnsi" w:hAnsiTheme="majorHAnsi"/>
        </w:rPr>
      </w:pPr>
    </w:p>
    <w:p w:rsidR="008A69A0" w:rsidRPr="008A69A0" w:rsidRDefault="008A69A0" w:rsidP="008A69A0">
      <w:pPr>
        <w:pStyle w:val="ListParagraph"/>
        <w:numPr>
          <w:ilvl w:val="0"/>
          <w:numId w:val="37"/>
        </w:numPr>
        <w:rPr>
          <w:rFonts w:asciiTheme="majorHAnsi" w:hAnsiTheme="majorHAnsi"/>
          <w:b/>
          <w:sz w:val="24"/>
        </w:rPr>
      </w:pPr>
      <w:r w:rsidRPr="008A69A0">
        <w:rPr>
          <w:rFonts w:asciiTheme="majorHAnsi" w:hAnsiTheme="majorHAnsi"/>
          <w:b/>
          <w:sz w:val="24"/>
        </w:rPr>
        <w:t xml:space="preserve">Computational Chemistry software </w:t>
      </w:r>
      <w:r>
        <w:rPr>
          <w:rFonts w:asciiTheme="majorHAnsi" w:hAnsiTheme="majorHAnsi"/>
          <w:b/>
          <w:sz w:val="24"/>
        </w:rPr>
        <w:t>review</w:t>
      </w:r>
    </w:p>
    <w:p w:rsidR="00BC5F83" w:rsidRDefault="00B56714" w:rsidP="008A69A0">
      <w:pPr>
        <w:ind w:firstLine="284"/>
        <w:rPr>
          <w:rFonts w:asciiTheme="majorHAnsi" w:hAnsiTheme="majorHAnsi"/>
        </w:rPr>
      </w:pPr>
      <w:r>
        <w:rPr>
          <w:rFonts w:asciiTheme="majorHAnsi" w:hAnsiTheme="majorHAnsi"/>
        </w:rPr>
        <w:t xml:space="preserve">Most of the high level software services that NGIs offer for scientific communities are registered in the EGI Applications Database. </w:t>
      </w:r>
      <w:r w:rsidR="000D0DFD">
        <w:rPr>
          <w:rFonts w:asciiTheme="majorHAnsi" w:hAnsiTheme="majorHAnsi"/>
        </w:rPr>
        <w:t>Software within this database is categories by various parameters, including the scientific discipline. The below table provides a listing of software that are registered under the ‘Computational Chemistry and Material Sciences’ discipline within the database. Jelena’s review focussed on the accessibility of these software, i.e. is it visible within the database who and how is allowed to use these tools? If so, then is there any limitation for access</w:t>
      </w:r>
      <w:r w:rsidR="009A0F5B">
        <w:rPr>
          <w:rFonts w:asciiTheme="majorHAnsi" w:hAnsiTheme="majorHAnsi"/>
        </w:rPr>
        <w:t xml:space="preserve">, for example </w:t>
      </w:r>
      <w:r w:rsidR="00993610">
        <w:rPr>
          <w:rFonts w:asciiTheme="majorHAnsi" w:hAnsiTheme="majorHAnsi"/>
        </w:rPr>
        <w:t xml:space="preserve">in </w:t>
      </w:r>
      <w:r w:rsidR="000D0DFD">
        <w:rPr>
          <w:rFonts w:asciiTheme="majorHAnsi" w:hAnsiTheme="majorHAnsi"/>
        </w:rPr>
        <w:t xml:space="preserve">respect to the nationality </w:t>
      </w:r>
      <w:r w:rsidR="00993610">
        <w:rPr>
          <w:rFonts w:asciiTheme="majorHAnsi" w:hAnsiTheme="majorHAnsi"/>
        </w:rPr>
        <w:t xml:space="preserve">or location </w:t>
      </w:r>
      <w:r w:rsidR="000D0DFD">
        <w:rPr>
          <w:rFonts w:asciiTheme="majorHAnsi" w:hAnsiTheme="majorHAnsi"/>
        </w:rPr>
        <w:t xml:space="preserve">of the user? </w:t>
      </w:r>
    </w:p>
    <w:p w:rsidR="00BC5F83" w:rsidRDefault="005B2199" w:rsidP="008A69A0">
      <w:pPr>
        <w:ind w:firstLine="284"/>
        <w:rPr>
          <w:rFonts w:asciiTheme="majorHAnsi" w:hAnsiTheme="majorHAnsi"/>
        </w:rPr>
      </w:pPr>
      <w:r>
        <w:rPr>
          <w:rFonts w:asciiTheme="majorHAnsi" w:hAnsiTheme="majorHAnsi"/>
        </w:rPr>
        <w:t>For many of the software items th</w:t>
      </w:r>
      <w:r w:rsidR="004E5ED8">
        <w:rPr>
          <w:rFonts w:asciiTheme="majorHAnsi" w:hAnsiTheme="majorHAnsi"/>
        </w:rPr>
        <w:t>e review pointed out that the method and conditions of access is undefined</w:t>
      </w:r>
      <w:r>
        <w:rPr>
          <w:rFonts w:asciiTheme="majorHAnsi" w:hAnsiTheme="majorHAnsi"/>
        </w:rPr>
        <w:t xml:space="preserve"> or unclear</w:t>
      </w:r>
      <w:r w:rsidR="004E5ED8">
        <w:rPr>
          <w:rFonts w:asciiTheme="majorHAnsi" w:hAnsiTheme="majorHAnsi"/>
        </w:rPr>
        <w:t xml:space="preserve"> (Indicated as ‘unclear’ in the table). F</w:t>
      </w:r>
      <w:r w:rsidR="00BC5F83">
        <w:rPr>
          <w:rFonts w:asciiTheme="majorHAnsi" w:hAnsiTheme="majorHAnsi"/>
        </w:rPr>
        <w:t>or these items:</w:t>
      </w:r>
    </w:p>
    <w:p w:rsidR="00DF77D3" w:rsidRDefault="00DF77D3" w:rsidP="008A69A0">
      <w:pPr>
        <w:ind w:firstLine="284"/>
        <w:rPr>
          <w:rFonts w:asciiTheme="majorHAnsi" w:hAnsiTheme="majorHAnsi"/>
        </w:rPr>
      </w:pPr>
    </w:p>
    <w:p w:rsidR="00DF77D3" w:rsidRDefault="00DF77D3" w:rsidP="008A69A0">
      <w:pPr>
        <w:ind w:firstLine="284"/>
        <w:rPr>
          <w:rFonts w:asciiTheme="majorHAnsi" w:hAnsiTheme="majorHAnsi"/>
        </w:rPr>
      </w:pPr>
    </w:p>
    <w:p w:rsidR="00BC5F83" w:rsidRDefault="00BC5F83" w:rsidP="00DF77D3">
      <w:pPr>
        <w:pStyle w:val="ListParagraph"/>
        <w:numPr>
          <w:ilvl w:val="0"/>
          <w:numId w:val="38"/>
        </w:numPr>
        <w:spacing w:after="0"/>
        <w:ind w:left="709"/>
        <w:rPr>
          <w:rFonts w:asciiTheme="majorHAnsi" w:hAnsiTheme="majorHAnsi"/>
        </w:rPr>
      </w:pPr>
      <w:r>
        <w:rPr>
          <w:rFonts w:asciiTheme="majorHAnsi" w:hAnsiTheme="majorHAnsi"/>
        </w:rPr>
        <w:lastRenderedPageBreak/>
        <w:t>T</w:t>
      </w:r>
      <w:r w:rsidR="005B2199" w:rsidRPr="00BC5F83">
        <w:rPr>
          <w:rFonts w:asciiTheme="majorHAnsi" w:hAnsiTheme="majorHAnsi"/>
        </w:rPr>
        <w:t>he providers of those software need to be asked to complete</w:t>
      </w:r>
      <w:r>
        <w:rPr>
          <w:rFonts w:asciiTheme="majorHAnsi" w:hAnsiTheme="majorHAnsi"/>
        </w:rPr>
        <w:t>/correct</w:t>
      </w:r>
      <w:r w:rsidR="005B2199" w:rsidRPr="00BC5F83">
        <w:rPr>
          <w:rFonts w:asciiTheme="majorHAnsi" w:hAnsiTheme="majorHAnsi"/>
        </w:rPr>
        <w:t xml:space="preserve"> the registration</w:t>
      </w:r>
      <w:r w:rsidR="006F27D4">
        <w:rPr>
          <w:rFonts w:asciiTheme="majorHAnsi" w:hAnsiTheme="majorHAnsi"/>
        </w:rPr>
        <w:t>.</w:t>
      </w:r>
      <w:r w:rsidR="005B2199" w:rsidRPr="00BC5F83">
        <w:rPr>
          <w:rFonts w:asciiTheme="majorHAnsi" w:hAnsiTheme="majorHAnsi"/>
        </w:rPr>
        <w:t xml:space="preserve"> </w:t>
      </w:r>
    </w:p>
    <w:p w:rsidR="00BC5F83" w:rsidRPr="00BC5F83" w:rsidRDefault="00BC5F83" w:rsidP="00DF77D3">
      <w:pPr>
        <w:spacing w:before="0" w:after="0"/>
        <w:ind w:left="349"/>
        <w:rPr>
          <w:rFonts w:asciiTheme="majorHAnsi" w:hAnsiTheme="majorHAnsi"/>
        </w:rPr>
      </w:pPr>
      <w:r>
        <w:rPr>
          <w:rFonts w:asciiTheme="majorHAnsi" w:hAnsiTheme="majorHAnsi"/>
        </w:rPr>
        <w:t>and</w:t>
      </w:r>
      <w:r w:rsidR="005B2199" w:rsidRPr="00BC5F83">
        <w:rPr>
          <w:rFonts w:asciiTheme="majorHAnsi" w:hAnsiTheme="majorHAnsi"/>
        </w:rPr>
        <w:t xml:space="preserve"> </w:t>
      </w:r>
    </w:p>
    <w:p w:rsidR="00905F36" w:rsidRDefault="00BC5F83" w:rsidP="00F40B2D">
      <w:pPr>
        <w:pStyle w:val="ListParagraph"/>
        <w:numPr>
          <w:ilvl w:val="0"/>
          <w:numId w:val="38"/>
        </w:numPr>
        <w:ind w:left="709"/>
        <w:rPr>
          <w:rFonts w:asciiTheme="majorHAnsi" w:hAnsiTheme="majorHAnsi"/>
        </w:rPr>
      </w:pPr>
      <w:r>
        <w:rPr>
          <w:rFonts w:asciiTheme="majorHAnsi" w:hAnsiTheme="majorHAnsi"/>
        </w:rPr>
        <w:t>T</w:t>
      </w:r>
      <w:r w:rsidR="005B2199" w:rsidRPr="00BC5F83">
        <w:rPr>
          <w:rFonts w:asciiTheme="majorHAnsi" w:hAnsiTheme="majorHAnsi"/>
        </w:rPr>
        <w:t xml:space="preserve">he AppDB system itself need to be </w:t>
      </w:r>
      <w:r>
        <w:rPr>
          <w:rFonts w:asciiTheme="majorHAnsi" w:hAnsiTheme="majorHAnsi"/>
        </w:rPr>
        <w:t xml:space="preserve">improved </w:t>
      </w:r>
      <w:r w:rsidR="005B2199" w:rsidRPr="00BC5F83">
        <w:rPr>
          <w:rFonts w:asciiTheme="majorHAnsi" w:hAnsiTheme="majorHAnsi"/>
        </w:rPr>
        <w:t xml:space="preserve">to </w:t>
      </w:r>
      <w:r>
        <w:rPr>
          <w:rFonts w:asciiTheme="majorHAnsi" w:hAnsiTheme="majorHAnsi"/>
        </w:rPr>
        <w:t xml:space="preserve">systematically </w:t>
      </w:r>
      <w:r w:rsidR="005B2199" w:rsidRPr="00BC5F83">
        <w:rPr>
          <w:rFonts w:asciiTheme="majorHAnsi" w:hAnsiTheme="majorHAnsi"/>
        </w:rPr>
        <w:t xml:space="preserve">collect and present </w:t>
      </w:r>
      <w:r>
        <w:rPr>
          <w:rFonts w:asciiTheme="majorHAnsi" w:hAnsiTheme="majorHAnsi"/>
        </w:rPr>
        <w:t xml:space="preserve">accessibility </w:t>
      </w:r>
      <w:r w:rsidR="005B2199" w:rsidRPr="00BC5F83">
        <w:rPr>
          <w:rFonts w:asciiTheme="majorHAnsi" w:hAnsiTheme="majorHAnsi"/>
        </w:rPr>
        <w:t xml:space="preserve">information about the registered items. </w:t>
      </w:r>
    </w:p>
    <w:p w:rsidR="005B2199" w:rsidRDefault="005B2199" w:rsidP="00905F36">
      <w:pPr>
        <w:rPr>
          <w:rFonts w:asciiTheme="majorHAnsi" w:hAnsiTheme="majorHAnsi"/>
        </w:rPr>
      </w:pPr>
      <w:r w:rsidRPr="00905F36">
        <w:rPr>
          <w:rFonts w:asciiTheme="majorHAnsi" w:hAnsiTheme="majorHAnsi"/>
        </w:rPr>
        <w:t xml:space="preserve">The second section of the document </w:t>
      </w:r>
      <w:r w:rsidR="00C27904">
        <w:rPr>
          <w:rFonts w:asciiTheme="majorHAnsi" w:hAnsiTheme="majorHAnsi"/>
        </w:rPr>
        <w:t>provides</w:t>
      </w:r>
      <w:r w:rsidRPr="00905F36">
        <w:rPr>
          <w:rFonts w:asciiTheme="majorHAnsi" w:hAnsiTheme="majorHAnsi"/>
        </w:rPr>
        <w:t xml:space="preserve"> particular recommendations to AppDB </w:t>
      </w:r>
      <w:r w:rsidR="00095A3D">
        <w:rPr>
          <w:rFonts w:asciiTheme="majorHAnsi" w:hAnsiTheme="majorHAnsi"/>
        </w:rPr>
        <w:t>for point</w:t>
      </w:r>
      <w:r w:rsidR="00C27904">
        <w:rPr>
          <w:rFonts w:asciiTheme="majorHAnsi" w:hAnsiTheme="majorHAnsi"/>
        </w:rPr>
        <w:t xml:space="preserve"> 2</w:t>
      </w:r>
      <w:r w:rsidR="00905F36">
        <w:rPr>
          <w:rFonts w:asciiTheme="majorHAnsi" w:hAnsiTheme="majorHAnsi"/>
        </w:rPr>
        <w:t xml:space="preserve">. </w:t>
      </w:r>
      <w:r w:rsidR="00095A3D">
        <w:rPr>
          <w:rFonts w:asciiTheme="majorHAnsi" w:hAnsiTheme="majorHAnsi"/>
        </w:rPr>
        <w:t xml:space="preserve">Once these recommendations </w:t>
      </w:r>
      <w:r w:rsidR="00C27904">
        <w:rPr>
          <w:rFonts w:asciiTheme="majorHAnsi" w:hAnsiTheme="majorHAnsi"/>
        </w:rPr>
        <w:t xml:space="preserve">are </w:t>
      </w:r>
      <w:r w:rsidR="00095A3D">
        <w:rPr>
          <w:rFonts w:asciiTheme="majorHAnsi" w:hAnsiTheme="majorHAnsi"/>
        </w:rPr>
        <w:t xml:space="preserve">implemented </w:t>
      </w:r>
      <w:r w:rsidR="00C27904">
        <w:rPr>
          <w:rFonts w:asciiTheme="majorHAnsi" w:hAnsiTheme="majorHAnsi"/>
        </w:rPr>
        <w:t xml:space="preserve">by AppDB </w:t>
      </w:r>
      <w:r w:rsidR="00095A3D">
        <w:rPr>
          <w:rFonts w:asciiTheme="majorHAnsi" w:hAnsiTheme="majorHAnsi"/>
        </w:rPr>
        <w:t xml:space="preserve">the </w:t>
      </w:r>
      <w:r w:rsidR="00C27904">
        <w:rPr>
          <w:rFonts w:asciiTheme="majorHAnsi" w:hAnsiTheme="majorHAnsi"/>
        </w:rPr>
        <w:t xml:space="preserve">software profiles that are registered in the system need to be systematically updated with information about accessibility. (to address point 1). </w:t>
      </w:r>
    </w:p>
    <w:p w:rsidR="00C27904" w:rsidRPr="00905F36" w:rsidRDefault="00980793" w:rsidP="00905F36">
      <w:pPr>
        <w:rPr>
          <w:rFonts w:asciiTheme="majorHAnsi" w:hAnsiTheme="majorHAnsi"/>
        </w:rPr>
      </w:pPr>
      <w:r>
        <w:rPr>
          <w:rFonts w:asciiTheme="majorHAnsi" w:hAnsiTheme="majorHAnsi"/>
        </w:rPr>
        <w:t xml:space="preserve">For some of the software items the table </w:t>
      </w:r>
      <w:r w:rsidR="002D71C0">
        <w:rPr>
          <w:rFonts w:asciiTheme="majorHAnsi" w:hAnsiTheme="majorHAnsi"/>
        </w:rPr>
        <w:t>points out</w:t>
      </w:r>
      <w:r>
        <w:rPr>
          <w:rFonts w:asciiTheme="majorHAnsi" w:hAnsiTheme="majorHAnsi"/>
        </w:rPr>
        <w:t xml:space="preserve"> specific issues, such as being </w:t>
      </w:r>
      <w:r w:rsidR="002D71C0">
        <w:rPr>
          <w:rFonts w:asciiTheme="majorHAnsi" w:hAnsiTheme="majorHAnsi"/>
        </w:rPr>
        <w:t xml:space="preserve">registered under the wrong scientific discipline, or </w:t>
      </w:r>
      <w:r w:rsidR="00440CF5">
        <w:rPr>
          <w:rFonts w:asciiTheme="majorHAnsi" w:hAnsiTheme="majorHAnsi"/>
        </w:rPr>
        <w:t>displaying incoherent information in AppDB and the software native interface (e.g. a portal). These issues need t</w:t>
      </w:r>
      <w:r w:rsidR="00122BF9">
        <w:rPr>
          <w:rFonts w:asciiTheme="majorHAnsi" w:hAnsiTheme="majorHAnsi"/>
        </w:rPr>
        <w:t>o</w:t>
      </w:r>
      <w:r w:rsidR="00440CF5">
        <w:rPr>
          <w:rFonts w:asciiTheme="majorHAnsi" w:hAnsiTheme="majorHAnsi"/>
        </w:rPr>
        <w:t xml:space="preserve"> be dealt with on a one-by-one basis. </w:t>
      </w:r>
    </w:p>
    <w:p w:rsidR="008A69A0" w:rsidRDefault="008A69A0" w:rsidP="008A69A0">
      <w:pPr>
        <w:ind w:firstLine="284"/>
        <w:rPr>
          <w:rFonts w:asciiTheme="majorHAnsi" w:hAnsiTheme="majorHAnsi"/>
        </w:rPr>
      </w:pPr>
    </w:p>
    <w:tbl>
      <w:tblPr>
        <w:tblStyle w:val="TableGrid"/>
        <w:tblW w:w="5000" w:type="pct"/>
        <w:tblLook w:val="04A0"/>
      </w:tblPr>
      <w:tblGrid>
        <w:gridCol w:w="2075"/>
        <w:gridCol w:w="3881"/>
        <w:gridCol w:w="3324"/>
      </w:tblGrid>
      <w:tr w:rsidR="008A69A0" w:rsidRPr="00395C9F" w:rsidTr="009A3123">
        <w:tc>
          <w:tcPr>
            <w:tcW w:w="1117" w:type="pct"/>
          </w:tcPr>
          <w:p w:rsidR="008A69A0" w:rsidRPr="00FC288F" w:rsidRDefault="005B2199" w:rsidP="005B2199">
            <w:pPr>
              <w:jc w:val="center"/>
              <w:rPr>
                <w:rFonts w:asciiTheme="majorHAnsi" w:hAnsiTheme="majorHAnsi" w:cs="Times New Roman"/>
                <w:b/>
                <w:szCs w:val="22"/>
              </w:rPr>
            </w:pPr>
            <w:r>
              <w:rPr>
                <w:rFonts w:asciiTheme="majorHAnsi" w:hAnsiTheme="majorHAnsi" w:cs="Times New Roman"/>
                <w:b/>
                <w:szCs w:val="22"/>
              </w:rPr>
              <w:t xml:space="preserve">Name of the registered software </w:t>
            </w:r>
          </w:p>
        </w:tc>
        <w:tc>
          <w:tcPr>
            <w:tcW w:w="2091" w:type="pct"/>
          </w:tcPr>
          <w:p w:rsidR="008A69A0" w:rsidRPr="00FC288F" w:rsidRDefault="005B2199" w:rsidP="005B2199">
            <w:pPr>
              <w:jc w:val="center"/>
              <w:rPr>
                <w:rFonts w:asciiTheme="majorHAnsi" w:hAnsiTheme="majorHAnsi" w:cs="Times New Roman"/>
                <w:b/>
                <w:szCs w:val="22"/>
              </w:rPr>
            </w:pPr>
            <w:r>
              <w:rPr>
                <w:rStyle w:val="hps"/>
                <w:rFonts w:asciiTheme="majorHAnsi" w:hAnsiTheme="majorHAnsi" w:cs="Times New Roman"/>
                <w:b/>
                <w:szCs w:val="22"/>
              </w:rPr>
              <w:t>Information about a</w:t>
            </w:r>
            <w:r w:rsidR="008A69A0" w:rsidRPr="00FC288F">
              <w:rPr>
                <w:rStyle w:val="hps"/>
                <w:rFonts w:asciiTheme="majorHAnsi" w:hAnsiTheme="majorHAnsi" w:cs="Times New Roman"/>
                <w:b/>
                <w:szCs w:val="22"/>
              </w:rPr>
              <w:t>ccessibility</w:t>
            </w:r>
            <w:r>
              <w:rPr>
                <w:rStyle w:val="hps"/>
                <w:rFonts w:asciiTheme="majorHAnsi" w:hAnsiTheme="majorHAnsi" w:cs="Times New Roman"/>
                <w:b/>
                <w:szCs w:val="22"/>
              </w:rPr>
              <w:t xml:space="preserve"> </w:t>
            </w:r>
            <w:r>
              <w:rPr>
                <w:rStyle w:val="hps"/>
                <w:rFonts w:asciiTheme="majorHAnsi" w:hAnsiTheme="majorHAnsi" w:cs="Times New Roman"/>
                <w:b/>
                <w:szCs w:val="22"/>
              </w:rPr>
              <w:br/>
              <w:t>by an external user</w:t>
            </w:r>
          </w:p>
        </w:tc>
        <w:tc>
          <w:tcPr>
            <w:tcW w:w="1791" w:type="pct"/>
          </w:tcPr>
          <w:p w:rsidR="008A69A0" w:rsidRPr="00FC288F" w:rsidRDefault="00B72076" w:rsidP="00B72076">
            <w:pPr>
              <w:jc w:val="center"/>
              <w:rPr>
                <w:rFonts w:asciiTheme="majorHAnsi" w:hAnsiTheme="majorHAnsi" w:cs="Times New Roman"/>
                <w:b/>
                <w:szCs w:val="22"/>
              </w:rPr>
            </w:pPr>
            <w:r>
              <w:rPr>
                <w:rFonts w:asciiTheme="majorHAnsi" w:hAnsiTheme="majorHAnsi" w:cs="Times New Roman"/>
                <w:b/>
                <w:szCs w:val="22"/>
              </w:rPr>
              <w:t>Additional r</w:t>
            </w:r>
            <w:r w:rsidR="008A69A0" w:rsidRPr="00FC288F">
              <w:rPr>
                <w:rFonts w:asciiTheme="majorHAnsi" w:hAnsiTheme="majorHAnsi" w:cs="Times New Roman"/>
                <w:b/>
                <w:szCs w:val="22"/>
              </w:rPr>
              <w:t>emarks</w:t>
            </w:r>
          </w:p>
        </w:tc>
      </w:tr>
      <w:tr w:rsidR="008A69A0" w:rsidRPr="00395C9F" w:rsidTr="009A3123">
        <w:tc>
          <w:tcPr>
            <w:tcW w:w="1117" w:type="pct"/>
          </w:tcPr>
          <w:p w:rsidR="008A69A0" w:rsidRPr="00395C9F" w:rsidRDefault="008A69A0" w:rsidP="00B80402">
            <w:pPr>
              <w:rPr>
                <w:rFonts w:asciiTheme="majorHAnsi" w:hAnsiTheme="majorHAnsi" w:cs="Times New Roman"/>
                <w:szCs w:val="22"/>
              </w:rPr>
            </w:pPr>
            <w:r w:rsidRPr="00395C9F">
              <w:rPr>
                <w:rStyle w:val="app-name"/>
                <w:rFonts w:asciiTheme="majorHAnsi" w:hAnsiTheme="majorHAnsi" w:cs="Times New Roman"/>
                <w:szCs w:val="22"/>
              </w:rPr>
              <w:t>3D-tdMC</w:t>
            </w:r>
          </w:p>
        </w:tc>
        <w:tc>
          <w:tcPr>
            <w:tcW w:w="2091" w:type="pct"/>
          </w:tcPr>
          <w:p w:rsidR="008A69A0" w:rsidRPr="00395C9F" w:rsidRDefault="008A69A0" w:rsidP="00B80402">
            <w:pPr>
              <w:rPr>
                <w:rFonts w:asciiTheme="majorHAnsi" w:hAnsiTheme="majorHAnsi" w:cs="Times New Roman"/>
                <w:szCs w:val="22"/>
              </w:rPr>
            </w:pPr>
            <w:r w:rsidRPr="00395C9F">
              <w:rPr>
                <w:rFonts w:asciiTheme="majorHAnsi" w:hAnsiTheme="majorHAnsi" w:cs="Times New Roman"/>
                <w:szCs w:val="22"/>
              </w:rPr>
              <w:t xml:space="preserve">VO cometa, </w:t>
            </w:r>
            <w:r w:rsidRPr="00395C9F">
              <w:rPr>
                <w:rStyle w:val="app-vo"/>
                <w:rFonts w:asciiTheme="majorHAnsi" w:hAnsiTheme="majorHAnsi" w:cs="Times New Roman"/>
                <w:b/>
                <w:szCs w:val="22"/>
              </w:rPr>
              <w:t>Unclear</w:t>
            </w:r>
          </w:p>
        </w:tc>
        <w:tc>
          <w:tcPr>
            <w:tcW w:w="1791" w:type="pct"/>
          </w:tcPr>
          <w:p w:rsidR="008A69A0" w:rsidRPr="00395C9F" w:rsidRDefault="008A69A0" w:rsidP="00B80402">
            <w:pPr>
              <w:rPr>
                <w:rFonts w:asciiTheme="majorHAnsi" w:hAnsiTheme="majorHAnsi" w:cs="Times New Roman"/>
                <w:szCs w:val="22"/>
              </w:rPr>
            </w:pPr>
          </w:p>
        </w:tc>
      </w:tr>
      <w:tr w:rsidR="008A69A0" w:rsidRPr="00395C9F" w:rsidTr="009A3123">
        <w:trPr>
          <w:trHeight w:val="396"/>
        </w:trPr>
        <w:tc>
          <w:tcPr>
            <w:tcW w:w="1117" w:type="pct"/>
          </w:tcPr>
          <w:p w:rsidR="008A69A0" w:rsidRPr="00395C9F" w:rsidRDefault="008A69A0" w:rsidP="00B80402">
            <w:pPr>
              <w:rPr>
                <w:rFonts w:asciiTheme="majorHAnsi" w:hAnsiTheme="majorHAnsi" w:cs="Times New Roman"/>
                <w:szCs w:val="22"/>
              </w:rPr>
            </w:pPr>
            <w:r w:rsidRPr="00395C9F">
              <w:rPr>
                <w:rFonts w:asciiTheme="majorHAnsi" w:hAnsiTheme="majorHAnsi" w:cs="Times New Roman"/>
                <w:szCs w:val="22"/>
              </w:rPr>
              <w:t>ABC</w:t>
            </w:r>
          </w:p>
        </w:tc>
        <w:tc>
          <w:tcPr>
            <w:tcW w:w="2091" w:type="pct"/>
          </w:tcPr>
          <w:p w:rsidR="008A69A0" w:rsidRPr="00395C9F" w:rsidRDefault="008A69A0" w:rsidP="00B80402">
            <w:pPr>
              <w:rPr>
                <w:rFonts w:asciiTheme="majorHAnsi" w:hAnsiTheme="majorHAnsi" w:cs="Times New Roman"/>
                <w:szCs w:val="22"/>
              </w:rPr>
            </w:pPr>
            <w:r w:rsidRPr="00395C9F">
              <w:rPr>
                <w:rFonts w:asciiTheme="majorHAnsi" w:hAnsiTheme="majorHAnsi" w:cs="Times New Roman"/>
                <w:szCs w:val="22"/>
              </w:rPr>
              <w:t xml:space="preserve">VO compchem, </w:t>
            </w:r>
            <w:r w:rsidRPr="00395C9F">
              <w:rPr>
                <w:rStyle w:val="app-vo"/>
                <w:rFonts w:asciiTheme="majorHAnsi" w:hAnsiTheme="majorHAnsi" w:cs="Times New Roman"/>
                <w:b/>
                <w:szCs w:val="22"/>
              </w:rPr>
              <w:t>Unclear</w:t>
            </w:r>
          </w:p>
        </w:tc>
        <w:tc>
          <w:tcPr>
            <w:tcW w:w="1791" w:type="pct"/>
          </w:tcPr>
          <w:p w:rsidR="008A69A0" w:rsidRPr="00395C9F" w:rsidRDefault="008A69A0" w:rsidP="00B80402">
            <w:pPr>
              <w:rPr>
                <w:rFonts w:asciiTheme="majorHAnsi" w:hAnsiTheme="majorHAnsi" w:cs="Times New Roman"/>
                <w:szCs w:val="22"/>
              </w:rPr>
            </w:pPr>
          </w:p>
        </w:tc>
      </w:tr>
      <w:tr w:rsidR="008A69A0" w:rsidRPr="00395C9F" w:rsidTr="009A3123">
        <w:tc>
          <w:tcPr>
            <w:tcW w:w="1117" w:type="pct"/>
          </w:tcPr>
          <w:p w:rsidR="008A69A0" w:rsidRPr="00395C9F" w:rsidRDefault="008A69A0" w:rsidP="00B80402">
            <w:pPr>
              <w:rPr>
                <w:rFonts w:asciiTheme="majorHAnsi" w:hAnsiTheme="majorHAnsi" w:cs="Times New Roman"/>
                <w:szCs w:val="22"/>
              </w:rPr>
            </w:pPr>
            <w:r w:rsidRPr="00395C9F">
              <w:rPr>
                <w:rFonts w:asciiTheme="majorHAnsi" w:hAnsiTheme="majorHAnsi" w:cs="Times New Roman"/>
                <w:szCs w:val="22"/>
              </w:rPr>
              <w:t>ADF</w:t>
            </w:r>
          </w:p>
        </w:tc>
        <w:tc>
          <w:tcPr>
            <w:tcW w:w="2091" w:type="pct"/>
          </w:tcPr>
          <w:p w:rsidR="008A69A0" w:rsidRPr="00395C9F" w:rsidRDefault="008A69A0" w:rsidP="00744617">
            <w:pPr>
              <w:rPr>
                <w:rFonts w:asciiTheme="majorHAnsi" w:hAnsiTheme="majorHAnsi" w:cs="Times New Roman"/>
                <w:szCs w:val="22"/>
              </w:rPr>
            </w:pPr>
            <w:r w:rsidRPr="00395C9F">
              <w:rPr>
                <w:rFonts w:asciiTheme="majorHAnsi" w:hAnsiTheme="majorHAnsi" w:cs="Times New Roman"/>
                <w:szCs w:val="22"/>
              </w:rPr>
              <w:t xml:space="preserve">VO vo.plgrid.pl, </w:t>
            </w:r>
            <w:r w:rsidRPr="00395C9F">
              <w:rPr>
                <w:rStyle w:val="app-vo"/>
                <w:rFonts w:asciiTheme="majorHAnsi" w:hAnsiTheme="majorHAnsi" w:cs="Times New Roman"/>
                <w:b/>
                <w:szCs w:val="22"/>
              </w:rPr>
              <w:t>Unclear</w:t>
            </w:r>
          </w:p>
        </w:tc>
        <w:tc>
          <w:tcPr>
            <w:tcW w:w="1791" w:type="pct"/>
          </w:tcPr>
          <w:p w:rsidR="008A69A0" w:rsidRPr="00395C9F" w:rsidRDefault="008A69A0" w:rsidP="00B80402">
            <w:pPr>
              <w:rPr>
                <w:rFonts w:asciiTheme="majorHAnsi" w:hAnsiTheme="majorHAnsi" w:cs="Times New Roman"/>
                <w:szCs w:val="22"/>
              </w:rPr>
            </w:pPr>
          </w:p>
        </w:tc>
      </w:tr>
      <w:tr w:rsidR="008A69A0" w:rsidRPr="00395C9F" w:rsidTr="009A3123">
        <w:tc>
          <w:tcPr>
            <w:tcW w:w="1117" w:type="pct"/>
          </w:tcPr>
          <w:p w:rsidR="008A69A0" w:rsidRPr="00395C9F" w:rsidRDefault="008A69A0" w:rsidP="00B80402">
            <w:pPr>
              <w:rPr>
                <w:rFonts w:asciiTheme="majorHAnsi" w:hAnsiTheme="majorHAnsi" w:cs="Times New Roman"/>
                <w:szCs w:val="22"/>
              </w:rPr>
            </w:pPr>
            <w:r w:rsidRPr="00395C9F">
              <w:rPr>
                <w:rStyle w:val="app-name"/>
                <w:rFonts w:asciiTheme="majorHAnsi" w:hAnsiTheme="majorHAnsi" w:cs="Times New Roman"/>
                <w:szCs w:val="22"/>
              </w:rPr>
              <w:t>Autodock VINA</w:t>
            </w:r>
          </w:p>
        </w:tc>
        <w:tc>
          <w:tcPr>
            <w:tcW w:w="2091" w:type="pct"/>
          </w:tcPr>
          <w:p w:rsidR="008A69A0" w:rsidRPr="00395C9F" w:rsidRDefault="008A69A0" w:rsidP="00B80402">
            <w:pPr>
              <w:rPr>
                <w:rFonts w:asciiTheme="majorHAnsi" w:hAnsiTheme="majorHAnsi" w:cs="Times New Roman"/>
                <w:b/>
                <w:szCs w:val="22"/>
              </w:rPr>
            </w:pPr>
            <w:r w:rsidRPr="00395C9F">
              <w:rPr>
                <w:rFonts w:asciiTheme="majorHAnsi" w:hAnsiTheme="majorHAnsi" w:cs="Times New Roman"/>
                <w:b/>
                <w:szCs w:val="22"/>
              </w:rPr>
              <w:t>Unclear</w:t>
            </w:r>
          </w:p>
        </w:tc>
        <w:tc>
          <w:tcPr>
            <w:tcW w:w="1791" w:type="pct"/>
          </w:tcPr>
          <w:p w:rsidR="008A69A0" w:rsidRPr="00395C9F" w:rsidRDefault="00122BF9" w:rsidP="00B80402">
            <w:pPr>
              <w:rPr>
                <w:rFonts w:asciiTheme="majorHAnsi" w:hAnsiTheme="majorHAnsi" w:cs="Times New Roman"/>
                <w:szCs w:val="22"/>
              </w:rPr>
            </w:pPr>
            <w:r>
              <w:rPr>
                <w:rFonts w:asciiTheme="majorHAnsi" w:hAnsiTheme="majorHAnsi" w:cs="Times New Roman"/>
                <w:szCs w:val="22"/>
              </w:rPr>
              <w:t>It is currently under ‘Computational Chemistry’ di</w:t>
            </w:r>
            <w:r w:rsidR="00B80402">
              <w:rPr>
                <w:rFonts w:asciiTheme="majorHAnsi" w:hAnsiTheme="majorHAnsi" w:cs="Times New Roman"/>
                <w:szCs w:val="22"/>
              </w:rPr>
              <w:t>scipline. It can be relevant also to</w:t>
            </w:r>
            <w:r>
              <w:rPr>
                <w:rFonts w:asciiTheme="majorHAnsi" w:hAnsiTheme="majorHAnsi" w:cs="Times New Roman"/>
                <w:szCs w:val="22"/>
              </w:rPr>
              <w:t xml:space="preserve"> </w:t>
            </w:r>
            <w:r w:rsidR="008A69A0" w:rsidRPr="00395C9F">
              <w:rPr>
                <w:rFonts w:asciiTheme="majorHAnsi" w:hAnsiTheme="majorHAnsi" w:cs="Times New Roman"/>
                <w:szCs w:val="22"/>
              </w:rPr>
              <w:t>Bioinformatics, Life Science domain</w:t>
            </w:r>
            <w:r>
              <w:rPr>
                <w:rFonts w:asciiTheme="majorHAnsi" w:hAnsiTheme="majorHAnsi" w:cs="Times New Roman"/>
                <w:szCs w:val="22"/>
              </w:rPr>
              <w:t xml:space="preserve">s. </w:t>
            </w:r>
          </w:p>
        </w:tc>
      </w:tr>
      <w:tr w:rsidR="008A69A0" w:rsidRPr="00395C9F" w:rsidTr="009A3123">
        <w:trPr>
          <w:trHeight w:val="586"/>
        </w:trPr>
        <w:tc>
          <w:tcPr>
            <w:tcW w:w="1117" w:type="pct"/>
          </w:tcPr>
          <w:p w:rsidR="008A69A0" w:rsidRPr="00395C9F" w:rsidRDefault="008A69A0" w:rsidP="00B80402">
            <w:pPr>
              <w:rPr>
                <w:rFonts w:asciiTheme="majorHAnsi" w:hAnsiTheme="majorHAnsi" w:cs="Times New Roman"/>
                <w:szCs w:val="22"/>
              </w:rPr>
            </w:pPr>
            <w:r w:rsidRPr="00395C9F">
              <w:rPr>
                <w:rStyle w:val="app-name"/>
                <w:rFonts w:asciiTheme="majorHAnsi" w:hAnsiTheme="majorHAnsi" w:cs="Times New Roman"/>
                <w:szCs w:val="22"/>
              </w:rPr>
              <w:t>Autodock_virtscreen</w:t>
            </w:r>
          </w:p>
        </w:tc>
        <w:tc>
          <w:tcPr>
            <w:tcW w:w="2091" w:type="pct"/>
          </w:tcPr>
          <w:p w:rsidR="008A69A0" w:rsidRPr="00395C9F" w:rsidRDefault="00BB30C7" w:rsidP="00BB3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imes New Roman"/>
                <w:szCs w:val="22"/>
              </w:rPr>
            </w:pPr>
            <w:r>
              <w:rPr>
                <w:rFonts w:asciiTheme="majorHAnsi" w:hAnsiTheme="majorHAnsi" w:cs="Times New Roman"/>
                <w:szCs w:val="22"/>
              </w:rPr>
              <w:t xml:space="preserve">To use this application one </w:t>
            </w:r>
            <w:r w:rsidR="008A69A0" w:rsidRPr="00395C9F">
              <w:rPr>
                <w:rFonts w:asciiTheme="majorHAnsi" w:hAnsiTheme="majorHAnsi" w:cs="Times New Roman"/>
                <w:szCs w:val="22"/>
              </w:rPr>
              <w:t>need</w:t>
            </w:r>
            <w:r>
              <w:rPr>
                <w:rFonts w:asciiTheme="majorHAnsi" w:hAnsiTheme="majorHAnsi" w:cs="Times New Roman"/>
                <w:szCs w:val="22"/>
              </w:rPr>
              <w:t>s</w:t>
            </w:r>
            <w:r w:rsidR="008A69A0" w:rsidRPr="00395C9F">
              <w:rPr>
                <w:rFonts w:asciiTheme="majorHAnsi" w:hAnsiTheme="majorHAnsi" w:cs="Times New Roman"/>
                <w:szCs w:val="22"/>
              </w:rPr>
              <w:t xml:space="preserve"> to have a user account </w:t>
            </w:r>
            <w:r>
              <w:rPr>
                <w:rFonts w:asciiTheme="majorHAnsi" w:hAnsiTheme="majorHAnsi" w:cs="Times New Roman"/>
                <w:szCs w:val="22"/>
              </w:rPr>
              <w:t>on</w:t>
            </w:r>
            <w:r w:rsidR="008A69A0" w:rsidRPr="00395C9F">
              <w:rPr>
                <w:rFonts w:asciiTheme="majorHAnsi" w:hAnsiTheme="majorHAnsi" w:cs="Times New Roman"/>
                <w:szCs w:val="22"/>
              </w:rPr>
              <w:t xml:space="preserve"> the servers of CSC and </w:t>
            </w:r>
            <w:r>
              <w:rPr>
                <w:rFonts w:asciiTheme="majorHAnsi" w:hAnsiTheme="majorHAnsi" w:cs="Times New Roman"/>
                <w:szCs w:val="22"/>
              </w:rPr>
              <w:t xml:space="preserve">must have </w:t>
            </w:r>
            <w:r w:rsidR="008A69A0" w:rsidRPr="00395C9F">
              <w:rPr>
                <w:rFonts w:asciiTheme="majorHAnsi" w:hAnsiTheme="majorHAnsi" w:cs="Times New Roman"/>
                <w:szCs w:val="22"/>
              </w:rPr>
              <w:t>access to the Finnish or Nordic grid environments.</w:t>
            </w:r>
          </w:p>
        </w:tc>
        <w:tc>
          <w:tcPr>
            <w:tcW w:w="1791" w:type="pct"/>
          </w:tcPr>
          <w:p w:rsidR="008A69A0" w:rsidRPr="00395C9F" w:rsidRDefault="00122BF9" w:rsidP="001F7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imes New Roman"/>
                <w:szCs w:val="22"/>
              </w:rPr>
            </w:pPr>
            <w:r>
              <w:rPr>
                <w:rFonts w:asciiTheme="majorHAnsi" w:hAnsiTheme="majorHAnsi" w:cs="Times New Roman"/>
                <w:szCs w:val="22"/>
              </w:rPr>
              <w:t xml:space="preserve">It is currently under ‘Computational Chemistry’ discipline. It can be relevant also </w:t>
            </w:r>
            <w:r w:rsidR="001F7917">
              <w:rPr>
                <w:rFonts w:asciiTheme="majorHAnsi" w:hAnsiTheme="majorHAnsi" w:cs="Times New Roman"/>
                <w:szCs w:val="22"/>
              </w:rPr>
              <w:t>to</w:t>
            </w:r>
            <w:r>
              <w:rPr>
                <w:rFonts w:asciiTheme="majorHAnsi" w:hAnsiTheme="majorHAnsi" w:cs="Times New Roman"/>
                <w:szCs w:val="22"/>
              </w:rPr>
              <w:t xml:space="preserve"> </w:t>
            </w:r>
            <w:r w:rsidRPr="00395C9F">
              <w:rPr>
                <w:rFonts w:asciiTheme="majorHAnsi" w:hAnsiTheme="majorHAnsi" w:cs="Times New Roman"/>
                <w:szCs w:val="22"/>
              </w:rPr>
              <w:t>Bioinformatics, Life Science domain</w:t>
            </w:r>
            <w:r>
              <w:rPr>
                <w:rFonts w:asciiTheme="majorHAnsi" w:hAnsiTheme="majorHAnsi" w:cs="Times New Roman"/>
                <w:szCs w:val="22"/>
              </w:rPr>
              <w:t xml:space="preserve">s. </w:t>
            </w:r>
          </w:p>
        </w:tc>
      </w:tr>
      <w:tr w:rsidR="008A69A0" w:rsidRPr="00395C9F" w:rsidTr="009A3123">
        <w:trPr>
          <w:trHeight w:val="352"/>
        </w:trPr>
        <w:tc>
          <w:tcPr>
            <w:tcW w:w="1117" w:type="pct"/>
          </w:tcPr>
          <w:p w:rsidR="008A69A0" w:rsidRPr="00395C9F" w:rsidRDefault="008A69A0" w:rsidP="00B80402">
            <w:pPr>
              <w:rPr>
                <w:rStyle w:val="app-name"/>
                <w:rFonts w:asciiTheme="majorHAnsi" w:hAnsiTheme="majorHAnsi" w:cs="Times New Roman"/>
                <w:szCs w:val="22"/>
              </w:rPr>
            </w:pPr>
            <w:r w:rsidRPr="00395C9F">
              <w:rPr>
                <w:rStyle w:val="app-name"/>
                <w:rFonts w:asciiTheme="majorHAnsi" w:hAnsiTheme="majorHAnsi" w:cs="Times New Roman"/>
                <w:szCs w:val="22"/>
              </w:rPr>
              <w:t>COLUMBUS</w:t>
            </w:r>
          </w:p>
        </w:tc>
        <w:tc>
          <w:tcPr>
            <w:tcW w:w="2091" w:type="pct"/>
          </w:tcPr>
          <w:p w:rsidR="008A69A0" w:rsidRPr="00395C9F" w:rsidRDefault="008A69A0" w:rsidP="00B80402">
            <w:pPr>
              <w:rPr>
                <w:rFonts w:asciiTheme="majorHAnsi" w:hAnsiTheme="majorHAnsi" w:cs="Times New Roman"/>
                <w:szCs w:val="22"/>
              </w:rPr>
            </w:pPr>
            <w:r w:rsidRPr="00395C9F">
              <w:rPr>
                <w:rFonts w:asciiTheme="majorHAnsi" w:hAnsiTheme="majorHAnsi" w:cs="Times New Roman"/>
                <w:szCs w:val="22"/>
              </w:rPr>
              <w:t xml:space="preserve">VO compchem, </w:t>
            </w:r>
            <w:r w:rsidRPr="00395C9F">
              <w:rPr>
                <w:rStyle w:val="app-vo"/>
                <w:rFonts w:asciiTheme="majorHAnsi" w:hAnsiTheme="majorHAnsi" w:cs="Times New Roman"/>
                <w:b/>
                <w:szCs w:val="22"/>
              </w:rPr>
              <w:t>Unclear</w:t>
            </w:r>
            <w:r w:rsidRPr="00395C9F">
              <w:rPr>
                <w:rFonts w:asciiTheme="majorHAnsi" w:hAnsiTheme="majorHAnsi" w:cs="Times New Roman"/>
                <w:szCs w:val="22"/>
              </w:rPr>
              <w:t xml:space="preserve">  </w:t>
            </w:r>
          </w:p>
        </w:tc>
        <w:tc>
          <w:tcPr>
            <w:tcW w:w="1791" w:type="pct"/>
          </w:tcPr>
          <w:p w:rsidR="008A69A0" w:rsidRPr="00395C9F" w:rsidRDefault="008A69A0" w:rsidP="00B80402">
            <w:pPr>
              <w:rPr>
                <w:rFonts w:asciiTheme="majorHAnsi" w:hAnsiTheme="majorHAnsi" w:cs="Times New Roman"/>
                <w:szCs w:val="22"/>
              </w:rPr>
            </w:pPr>
          </w:p>
        </w:tc>
      </w:tr>
      <w:tr w:rsidR="008A69A0" w:rsidRPr="00395C9F" w:rsidTr="009A3123">
        <w:trPr>
          <w:trHeight w:val="268"/>
        </w:trPr>
        <w:tc>
          <w:tcPr>
            <w:tcW w:w="1117" w:type="pct"/>
          </w:tcPr>
          <w:p w:rsidR="008A69A0" w:rsidRPr="00395C9F" w:rsidRDefault="008A69A0" w:rsidP="00B80402">
            <w:pPr>
              <w:rPr>
                <w:rFonts w:asciiTheme="majorHAnsi" w:hAnsiTheme="majorHAnsi" w:cs="Times New Roman"/>
                <w:szCs w:val="22"/>
              </w:rPr>
            </w:pPr>
            <w:r w:rsidRPr="00395C9F">
              <w:rPr>
                <w:rStyle w:val="app-name"/>
                <w:rFonts w:asciiTheme="majorHAnsi" w:hAnsiTheme="majorHAnsi" w:cs="Times New Roman"/>
                <w:szCs w:val="22"/>
              </w:rPr>
              <w:t>CANGRD</w:t>
            </w:r>
          </w:p>
        </w:tc>
        <w:tc>
          <w:tcPr>
            <w:tcW w:w="2091" w:type="pct"/>
          </w:tcPr>
          <w:p w:rsidR="008A69A0" w:rsidRPr="00395C9F" w:rsidRDefault="008A69A0" w:rsidP="00B80402">
            <w:pPr>
              <w:rPr>
                <w:rFonts w:asciiTheme="majorHAnsi" w:hAnsiTheme="majorHAnsi" w:cs="Times New Roman"/>
                <w:szCs w:val="22"/>
              </w:rPr>
            </w:pPr>
            <w:r w:rsidRPr="00395C9F">
              <w:rPr>
                <w:rStyle w:val="app-vo"/>
                <w:rFonts w:asciiTheme="majorHAnsi" w:hAnsiTheme="majorHAnsi" w:cs="Times New Roman"/>
                <w:b/>
                <w:szCs w:val="22"/>
              </w:rPr>
              <w:t>Unclear</w:t>
            </w:r>
          </w:p>
        </w:tc>
        <w:tc>
          <w:tcPr>
            <w:tcW w:w="1791" w:type="pct"/>
          </w:tcPr>
          <w:p w:rsidR="008A69A0" w:rsidRPr="00395C9F" w:rsidRDefault="008A69A0" w:rsidP="00FC7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imes New Roman"/>
                <w:szCs w:val="22"/>
              </w:rPr>
            </w:pPr>
            <w:r w:rsidRPr="00395C9F">
              <w:rPr>
                <w:rFonts w:asciiTheme="majorHAnsi" w:hAnsiTheme="majorHAnsi" w:cs="Times New Roman"/>
                <w:szCs w:val="22"/>
              </w:rPr>
              <w:t>To study interaction between turbulence and cavitation phenomena, and its effects on the development of the Diesel spray, i.e. it is not Computational Chemistry domain</w:t>
            </w:r>
            <w:r w:rsidR="00B80402">
              <w:rPr>
                <w:rFonts w:asciiTheme="majorHAnsi" w:hAnsiTheme="majorHAnsi" w:cs="Times New Roman"/>
                <w:szCs w:val="22"/>
              </w:rPr>
              <w:t xml:space="preserve"> </w:t>
            </w:r>
            <w:r w:rsidR="00FC7206">
              <w:rPr>
                <w:rFonts w:asciiTheme="majorHAnsi" w:hAnsiTheme="majorHAnsi" w:cs="Times New Roman"/>
                <w:szCs w:val="22"/>
              </w:rPr>
              <w:t>(probably engineering)</w:t>
            </w:r>
            <w:r w:rsidRPr="00395C9F">
              <w:rPr>
                <w:rFonts w:asciiTheme="majorHAnsi" w:hAnsiTheme="majorHAnsi" w:cs="Times New Roman"/>
                <w:szCs w:val="22"/>
              </w:rPr>
              <w:t>.</w:t>
            </w:r>
          </w:p>
        </w:tc>
      </w:tr>
      <w:tr w:rsidR="008A69A0" w:rsidRPr="00395C9F" w:rsidTr="009A3123">
        <w:trPr>
          <w:trHeight w:val="336"/>
        </w:trPr>
        <w:tc>
          <w:tcPr>
            <w:tcW w:w="1117" w:type="pct"/>
          </w:tcPr>
          <w:tbl>
            <w:tblPr>
              <w:tblW w:w="0" w:type="auto"/>
              <w:tblCellSpacing w:w="15" w:type="dxa"/>
              <w:tblCellMar>
                <w:top w:w="15" w:type="dxa"/>
                <w:left w:w="15" w:type="dxa"/>
                <w:bottom w:w="15" w:type="dxa"/>
                <w:right w:w="15" w:type="dxa"/>
              </w:tblCellMar>
              <w:tblLook w:val="04A0"/>
            </w:tblPr>
            <w:tblGrid>
              <w:gridCol w:w="645"/>
            </w:tblGrid>
            <w:tr w:rsidR="00E3513D" w:rsidRPr="00395C9F" w:rsidTr="00B80402">
              <w:trPr>
                <w:tblCellSpacing w:w="15" w:type="dxa"/>
              </w:trPr>
              <w:tc>
                <w:tcPr>
                  <w:tcW w:w="0" w:type="auto"/>
                  <w:vAlign w:val="center"/>
                  <w:hideMark/>
                </w:tcPr>
                <w:p w:rsidR="00E3513D" w:rsidRPr="00395C9F" w:rsidRDefault="00E3513D" w:rsidP="00B80402">
                  <w:pPr>
                    <w:rPr>
                      <w:rFonts w:asciiTheme="majorHAnsi" w:hAnsiTheme="majorHAnsi"/>
                      <w:szCs w:val="22"/>
                    </w:rPr>
                  </w:pPr>
                  <w:r w:rsidRPr="00E3513D">
                    <w:rPr>
                      <w:rFonts w:asciiTheme="majorHAnsi" w:hAnsiTheme="majorHAnsi"/>
                      <w:szCs w:val="22"/>
                    </w:rPr>
                    <w:t>CPMD</w:t>
                  </w:r>
                </w:p>
              </w:tc>
            </w:tr>
          </w:tbl>
          <w:p w:rsidR="008A69A0" w:rsidRPr="00395C9F" w:rsidRDefault="008A69A0" w:rsidP="00B80402">
            <w:pPr>
              <w:rPr>
                <w:rStyle w:val="app-name"/>
                <w:rFonts w:asciiTheme="majorHAnsi" w:hAnsiTheme="majorHAnsi" w:cs="Times New Roman"/>
                <w:szCs w:val="22"/>
              </w:rPr>
            </w:pPr>
          </w:p>
        </w:tc>
        <w:tc>
          <w:tcPr>
            <w:tcW w:w="2091" w:type="pct"/>
          </w:tcPr>
          <w:p w:rsidR="008A69A0" w:rsidRPr="00395C9F" w:rsidRDefault="008A69A0" w:rsidP="00B80402">
            <w:pPr>
              <w:rPr>
                <w:rFonts w:asciiTheme="majorHAnsi" w:hAnsiTheme="majorHAnsi" w:cs="Times New Roman"/>
                <w:szCs w:val="22"/>
              </w:rPr>
            </w:pPr>
            <w:r w:rsidRPr="00395C9F">
              <w:rPr>
                <w:rFonts w:asciiTheme="majorHAnsi" w:hAnsiTheme="majorHAnsi" w:cs="Times New Roman"/>
                <w:szCs w:val="22"/>
              </w:rPr>
              <w:t xml:space="preserve">VO vo.plgrid.pl, </w:t>
            </w:r>
            <w:r w:rsidRPr="00395C9F">
              <w:rPr>
                <w:rStyle w:val="app-vo"/>
                <w:rFonts w:asciiTheme="majorHAnsi" w:hAnsiTheme="majorHAnsi" w:cs="Times New Roman"/>
                <w:b/>
                <w:szCs w:val="22"/>
              </w:rPr>
              <w:t>Unclear</w:t>
            </w:r>
          </w:p>
        </w:tc>
        <w:tc>
          <w:tcPr>
            <w:tcW w:w="1791" w:type="pct"/>
          </w:tcPr>
          <w:p w:rsidR="008A69A0" w:rsidRPr="00395C9F" w:rsidRDefault="008A69A0" w:rsidP="00B80402">
            <w:pPr>
              <w:rPr>
                <w:rFonts w:asciiTheme="majorHAnsi" w:hAnsiTheme="majorHAnsi" w:cs="Times New Roman"/>
                <w:szCs w:val="22"/>
              </w:rPr>
            </w:pPr>
          </w:p>
        </w:tc>
      </w:tr>
      <w:tr w:rsidR="008A69A0" w:rsidRPr="00395C9F" w:rsidTr="009A3123">
        <w:trPr>
          <w:trHeight w:val="339"/>
        </w:trPr>
        <w:tc>
          <w:tcPr>
            <w:tcW w:w="1117" w:type="pct"/>
          </w:tcPr>
          <w:p w:rsidR="008A69A0" w:rsidRPr="00395C9F" w:rsidRDefault="008A69A0" w:rsidP="00B80402">
            <w:pPr>
              <w:rPr>
                <w:rStyle w:val="app-name"/>
                <w:rFonts w:asciiTheme="majorHAnsi" w:hAnsiTheme="majorHAnsi" w:cs="Times New Roman"/>
                <w:szCs w:val="22"/>
              </w:rPr>
            </w:pPr>
            <w:r w:rsidRPr="00395C9F">
              <w:rPr>
                <w:rStyle w:val="app-name"/>
                <w:rFonts w:asciiTheme="majorHAnsi" w:hAnsiTheme="majorHAnsi" w:cs="Times New Roman"/>
                <w:szCs w:val="22"/>
              </w:rPr>
              <w:t>Crystal06</w:t>
            </w:r>
          </w:p>
        </w:tc>
        <w:tc>
          <w:tcPr>
            <w:tcW w:w="2091" w:type="pct"/>
          </w:tcPr>
          <w:p w:rsidR="008A69A0" w:rsidRPr="00395C9F" w:rsidRDefault="008A69A0" w:rsidP="00B80402">
            <w:pPr>
              <w:rPr>
                <w:rFonts w:asciiTheme="majorHAnsi" w:hAnsiTheme="majorHAnsi" w:cs="Times New Roman"/>
                <w:szCs w:val="22"/>
              </w:rPr>
            </w:pPr>
            <w:r w:rsidRPr="00395C9F">
              <w:rPr>
                <w:rFonts w:asciiTheme="majorHAnsi" w:hAnsiTheme="majorHAnsi" w:cs="Times New Roman"/>
                <w:szCs w:val="22"/>
              </w:rPr>
              <w:t xml:space="preserve">VO </w:t>
            </w:r>
            <w:r w:rsidRPr="00395C9F">
              <w:rPr>
                <w:rStyle w:val="app-vo"/>
                <w:rFonts w:asciiTheme="majorHAnsi" w:hAnsiTheme="majorHAnsi" w:cs="Times New Roman"/>
                <w:szCs w:val="22"/>
              </w:rPr>
              <w:t xml:space="preserve">balticgrid, </w:t>
            </w:r>
            <w:r w:rsidRPr="00395C9F">
              <w:rPr>
                <w:rStyle w:val="app-vo"/>
                <w:rFonts w:asciiTheme="majorHAnsi" w:hAnsiTheme="majorHAnsi" w:cs="Times New Roman"/>
                <w:b/>
                <w:szCs w:val="22"/>
              </w:rPr>
              <w:t>Unclear</w:t>
            </w:r>
          </w:p>
        </w:tc>
        <w:tc>
          <w:tcPr>
            <w:tcW w:w="1791" w:type="pct"/>
          </w:tcPr>
          <w:p w:rsidR="008A69A0" w:rsidRPr="00395C9F" w:rsidRDefault="008A69A0" w:rsidP="00B80402">
            <w:pPr>
              <w:rPr>
                <w:rFonts w:asciiTheme="majorHAnsi" w:hAnsiTheme="majorHAnsi" w:cs="Times New Roman"/>
                <w:szCs w:val="22"/>
              </w:rPr>
            </w:pPr>
          </w:p>
        </w:tc>
      </w:tr>
      <w:tr w:rsidR="008A69A0" w:rsidRPr="00395C9F" w:rsidTr="009A3123">
        <w:trPr>
          <w:trHeight w:val="178"/>
        </w:trPr>
        <w:tc>
          <w:tcPr>
            <w:tcW w:w="1117" w:type="pct"/>
          </w:tcPr>
          <w:p w:rsidR="008A69A0" w:rsidRPr="00395C9F" w:rsidRDefault="008A69A0" w:rsidP="00B80402">
            <w:pPr>
              <w:rPr>
                <w:rStyle w:val="app-name"/>
                <w:rFonts w:asciiTheme="majorHAnsi" w:hAnsiTheme="majorHAnsi" w:cs="Times New Roman"/>
                <w:szCs w:val="22"/>
              </w:rPr>
            </w:pPr>
            <w:r w:rsidRPr="00395C9F">
              <w:rPr>
                <w:rStyle w:val="app-name"/>
                <w:rFonts w:asciiTheme="majorHAnsi" w:hAnsiTheme="majorHAnsi" w:cs="Times New Roman"/>
                <w:szCs w:val="22"/>
              </w:rPr>
              <w:t>DeMon</w:t>
            </w:r>
          </w:p>
        </w:tc>
        <w:tc>
          <w:tcPr>
            <w:tcW w:w="2091" w:type="pct"/>
          </w:tcPr>
          <w:p w:rsidR="008A69A0" w:rsidRPr="00395C9F" w:rsidRDefault="008A69A0" w:rsidP="00B80402">
            <w:pPr>
              <w:rPr>
                <w:rFonts w:asciiTheme="majorHAnsi" w:hAnsiTheme="majorHAnsi" w:cs="Times New Roman"/>
                <w:szCs w:val="22"/>
              </w:rPr>
            </w:pPr>
            <w:r w:rsidRPr="00395C9F">
              <w:rPr>
                <w:rFonts w:asciiTheme="majorHAnsi" w:hAnsiTheme="majorHAnsi" w:cs="Times New Roman"/>
                <w:szCs w:val="22"/>
              </w:rPr>
              <w:t>VO balticgri</w:t>
            </w:r>
            <w:r w:rsidRPr="00395C9F">
              <w:rPr>
                <w:rStyle w:val="app-vo"/>
                <w:rFonts w:asciiTheme="majorHAnsi" w:hAnsiTheme="majorHAnsi" w:cs="Times New Roman"/>
                <w:szCs w:val="22"/>
              </w:rPr>
              <w:t xml:space="preserve">d, </w:t>
            </w:r>
            <w:r w:rsidRPr="00395C9F">
              <w:rPr>
                <w:rStyle w:val="app-vo"/>
                <w:rFonts w:asciiTheme="majorHAnsi" w:hAnsiTheme="majorHAnsi" w:cs="Times New Roman"/>
                <w:b/>
                <w:szCs w:val="22"/>
              </w:rPr>
              <w:t>Unclear</w:t>
            </w:r>
          </w:p>
        </w:tc>
        <w:tc>
          <w:tcPr>
            <w:tcW w:w="1791" w:type="pct"/>
          </w:tcPr>
          <w:p w:rsidR="008A69A0" w:rsidRPr="00395C9F" w:rsidRDefault="008A69A0" w:rsidP="00B80402">
            <w:pPr>
              <w:rPr>
                <w:rFonts w:asciiTheme="majorHAnsi" w:hAnsiTheme="majorHAnsi" w:cs="Times New Roman"/>
                <w:szCs w:val="22"/>
              </w:rPr>
            </w:pPr>
          </w:p>
        </w:tc>
      </w:tr>
      <w:tr w:rsidR="008A69A0" w:rsidRPr="00395C9F" w:rsidTr="009A3123">
        <w:trPr>
          <w:trHeight w:val="368"/>
        </w:trPr>
        <w:tc>
          <w:tcPr>
            <w:tcW w:w="1117" w:type="pct"/>
          </w:tcPr>
          <w:tbl>
            <w:tblPr>
              <w:tblW w:w="0" w:type="auto"/>
              <w:tblCellSpacing w:w="15" w:type="dxa"/>
              <w:tblCellMar>
                <w:top w:w="15" w:type="dxa"/>
                <w:left w:w="15" w:type="dxa"/>
                <w:bottom w:w="15" w:type="dxa"/>
                <w:right w:w="15" w:type="dxa"/>
              </w:tblCellMar>
              <w:tblLook w:val="04A0"/>
            </w:tblPr>
            <w:tblGrid>
              <w:gridCol w:w="81"/>
              <w:gridCol w:w="81"/>
            </w:tblGrid>
            <w:tr w:rsidR="008A69A0" w:rsidRPr="00395C9F" w:rsidTr="00B80402">
              <w:trPr>
                <w:tblCellSpacing w:w="15" w:type="dxa"/>
              </w:trPr>
              <w:tc>
                <w:tcPr>
                  <w:tcW w:w="0" w:type="auto"/>
                  <w:vAlign w:val="center"/>
                  <w:hideMark/>
                </w:tcPr>
                <w:p w:rsidR="008A69A0" w:rsidRPr="00395C9F" w:rsidRDefault="008A69A0" w:rsidP="00B80402">
                  <w:pPr>
                    <w:rPr>
                      <w:rFonts w:asciiTheme="majorHAnsi" w:hAnsiTheme="majorHAnsi"/>
                      <w:szCs w:val="22"/>
                    </w:rPr>
                  </w:pPr>
                </w:p>
              </w:tc>
              <w:tc>
                <w:tcPr>
                  <w:tcW w:w="0" w:type="auto"/>
                  <w:vAlign w:val="center"/>
                  <w:hideMark/>
                </w:tcPr>
                <w:p w:rsidR="008A69A0" w:rsidRPr="00395C9F" w:rsidRDefault="008A69A0" w:rsidP="00B80402">
                  <w:pPr>
                    <w:rPr>
                      <w:rFonts w:asciiTheme="majorHAnsi" w:hAnsiTheme="majorHAnsi"/>
                      <w:szCs w:val="22"/>
                    </w:rPr>
                  </w:pPr>
                </w:p>
              </w:tc>
            </w:tr>
          </w:tbl>
          <w:p w:rsidR="008A69A0" w:rsidRPr="00395C9F" w:rsidRDefault="00E3513D" w:rsidP="00B80402">
            <w:pPr>
              <w:rPr>
                <w:rStyle w:val="app-name"/>
                <w:rFonts w:asciiTheme="majorHAnsi" w:hAnsiTheme="majorHAnsi" w:cs="Times New Roman"/>
                <w:szCs w:val="22"/>
              </w:rPr>
            </w:pPr>
            <w:r w:rsidRPr="00E3513D">
              <w:rPr>
                <w:rStyle w:val="app-name"/>
                <w:rFonts w:asciiTheme="majorHAnsi" w:hAnsiTheme="majorHAnsi" w:cs="Times New Roman"/>
                <w:szCs w:val="22"/>
              </w:rPr>
              <w:t>DL_POLY</w:t>
            </w:r>
          </w:p>
        </w:tc>
        <w:tc>
          <w:tcPr>
            <w:tcW w:w="2091" w:type="pct"/>
          </w:tcPr>
          <w:p w:rsidR="008A69A0" w:rsidRPr="00395C9F" w:rsidRDefault="008A69A0" w:rsidP="00B80402">
            <w:pPr>
              <w:rPr>
                <w:rFonts w:asciiTheme="majorHAnsi" w:hAnsiTheme="majorHAnsi" w:cs="Times New Roman"/>
                <w:szCs w:val="22"/>
              </w:rPr>
            </w:pPr>
            <w:r w:rsidRPr="00395C9F">
              <w:rPr>
                <w:rFonts w:asciiTheme="majorHAnsi" w:hAnsiTheme="majorHAnsi" w:cs="Times New Roman"/>
                <w:szCs w:val="22"/>
              </w:rPr>
              <w:t xml:space="preserve">VO compchem, </w:t>
            </w:r>
            <w:r w:rsidRPr="00395C9F">
              <w:rPr>
                <w:rStyle w:val="app-vo"/>
                <w:rFonts w:asciiTheme="majorHAnsi" w:hAnsiTheme="majorHAnsi" w:cs="Times New Roman"/>
                <w:b/>
                <w:szCs w:val="22"/>
              </w:rPr>
              <w:t>Unclear</w:t>
            </w:r>
          </w:p>
        </w:tc>
        <w:tc>
          <w:tcPr>
            <w:tcW w:w="1791" w:type="pct"/>
          </w:tcPr>
          <w:p w:rsidR="008A69A0" w:rsidRPr="00395C9F" w:rsidRDefault="008A69A0" w:rsidP="00B80402">
            <w:pPr>
              <w:rPr>
                <w:rFonts w:asciiTheme="majorHAnsi" w:hAnsiTheme="majorHAnsi" w:cs="Times New Roman"/>
                <w:szCs w:val="22"/>
              </w:rPr>
            </w:pPr>
          </w:p>
        </w:tc>
      </w:tr>
      <w:tr w:rsidR="008A69A0" w:rsidRPr="00395C9F" w:rsidTr="009A3123">
        <w:trPr>
          <w:trHeight w:val="368"/>
        </w:trPr>
        <w:tc>
          <w:tcPr>
            <w:tcW w:w="1117" w:type="pct"/>
          </w:tcPr>
          <w:p w:rsidR="008A69A0" w:rsidRPr="00395C9F" w:rsidRDefault="008A69A0" w:rsidP="00B80402">
            <w:pPr>
              <w:rPr>
                <w:rStyle w:val="app-name"/>
                <w:rFonts w:asciiTheme="majorHAnsi" w:hAnsiTheme="majorHAnsi" w:cs="Times New Roman"/>
                <w:szCs w:val="22"/>
              </w:rPr>
            </w:pPr>
            <w:r w:rsidRPr="00395C9F">
              <w:rPr>
                <w:rStyle w:val="app-name"/>
                <w:rFonts w:asciiTheme="majorHAnsi" w:hAnsiTheme="majorHAnsi" w:cs="Times New Roman"/>
                <w:szCs w:val="22"/>
              </w:rPr>
              <w:t>DLPROTEIN</w:t>
            </w:r>
          </w:p>
        </w:tc>
        <w:tc>
          <w:tcPr>
            <w:tcW w:w="2091" w:type="pct"/>
          </w:tcPr>
          <w:p w:rsidR="008A69A0" w:rsidRPr="00395C9F" w:rsidRDefault="008A69A0" w:rsidP="00B80402">
            <w:pPr>
              <w:rPr>
                <w:rFonts w:asciiTheme="majorHAnsi" w:hAnsiTheme="majorHAnsi" w:cs="Times New Roman"/>
                <w:szCs w:val="22"/>
              </w:rPr>
            </w:pPr>
            <w:r w:rsidRPr="00395C9F">
              <w:rPr>
                <w:rFonts w:asciiTheme="majorHAnsi" w:hAnsiTheme="majorHAnsi" w:cs="Times New Roman"/>
                <w:szCs w:val="22"/>
              </w:rPr>
              <w:t xml:space="preserve">VO cometa, </w:t>
            </w:r>
            <w:r w:rsidRPr="00395C9F">
              <w:rPr>
                <w:rStyle w:val="app-vo"/>
                <w:rFonts w:asciiTheme="majorHAnsi" w:hAnsiTheme="majorHAnsi" w:cs="Times New Roman"/>
                <w:b/>
                <w:szCs w:val="22"/>
              </w:rPr>
              <w:t>Unclear</w:t>
            </w:r>
          </w:p>
        </w:tc>
        <w:tc>
          <w:tcPr>
            <w:tcW w:w="1791" w:type="pct"/>
          </w:tcPr>
          <w:p w:rsidR="008A69A0" w:rsidRPr="00395C9F" w:rsidRDefault="008A69A0" w:rsidP="00B80402">
            <w:pPr>
              <w:rPr>
                <w:rFonts w:asciiTheme="majorHAnsi" w:hAnsiTheme="majorHAnsi" w:cs="Times New Roman"/>
                <w:szCs w:val="22"/>
              </w:rPr>
            </w:pPr>
          </w:p>
        </w:tc>
      </w:tr>
      <w:tr w:rsidR="008A69A0" w:rsidRPr="00395C9F" w:rsidTr="009A3123">
        <w:trPr>
          <w:trHeight w:val="201"/>
        </w:trPr>
        <w:tc>
          <w:tcPr>
            <w:tcW w:w="1117" w:type="pct"/>
          </w:tcPr>
          <w:tbl>
            <w:tblPr>
              <w:tblW w:w="0" w:type="auto"/>
              <w:tblCellSpacing w:w="15" w:type="dxa"/>
              <w:tblCellMar>
                <w:top w:w="15" w:type="dxa"/>
                <w:left w:w="15" w:type="dxa"/>
                <w:bottom w:w="15" w:type="dxa"/>
                <w:right w:w="15" w:type="dxa"/>
              </w:tblCellMar>
              <w:tblLook w:val="04A0"/>
            </w:tblPr>
            <w:tblGrid>
              <w:gridCol w:w="627"/>
            </w:tblGrid>
            <w:tr w:rsidR="00E3513D" w:rsidRPr="00395C9F" w:rsidTr="00B80402">
              <w:trPr>
                <w:tblCellSpacing w:w="15" w:type="dxa"/>
              </w:trPr>
              <w:tc>
                <w:tcPr>
                  <w:tcW w:w="0" w:type="auto"/>
                  <w:vAlign w:val="center"/>
                  <w:hideMark/>
                </w:tcPr>
                <w:p w:rsidR="00E3513D" w:rsidRPr="00395C9F" w:rsidRDefault="00E3513D" w:rsidP="00B80402">
                  <w:pPr>
                    <w:rPr>
                      <w:rFonts w:asciiTheme="majorHAnsi" w:hAnsiTheme="majorHAnsi"/>
                      <w:szCs w:val="22"/>
                    </w:rPr>
                  </w:pPr>
                  <w:r w:rsidRPr="00E3513D">
                    <w:rPr>
                      <w:rFonts w:asciiTheme="majorHAnsi" w:hAnsiTheme="majorHAnsi"/>
                      <w:szCs w:val="22"/>
                    </w:rPr>
                    <w:lastRenderedPageBreak/>
                    <w:t>FLUSS</w:t>
                  </w:r>
                </w:p>
              </w:tc>
            </w:tr>
          </w:tbl>
          <w:p w:rsidR="008A69A0" w:rsidRPr="00395C9F" w:rsidRDefault="008A69A0" w:rsidP="00B80402">
            <w:pPr>
              <w:rPr>
                <w:rStyle w:val="app-name"/>
                <w:rFonts w:asciiTheme="majorHAnsi" w:hAnsiTheme="majorHAnsi" w:cs="Times New Roman"/>
                <w:szCs w:val="22"/>
              </w:rPr>
            </w:pPr>
          </w:p>
        </w:tc>
        <w:tc>
          <w:tcPr>
            <w:tcW w:w="2091" w:type="pct"/>
          </w:tcPr>
          <w:p w:rsidR="008A69A0" w:rsidRPr="00395C9F" w:rsidRDefault="008A69A0" w:rsidP="00B80402">
            <w:pPr>
              <w:rPr>
                <w:rFonts w:asciiTheme="majorHAnsi" w:hAnsiTheme="majorHAnsi" w:cs="Times New Roman"/>
                <w:szCs w:val="22"/>
              </w:rPr>
            </w:pPr>
            <w:r w:rsidRPr="00395C9F">
              <w:rPr>
                <w:rFonts w:asciiTheme="majorHAnsi" w:hAnsiTheme="majorHAnsi" w:cs="Times New Roman"/>
                <w:szCs w:val="22"/>
              </w:rPr>
              <w:t xml:space="preserve">VO compchem, </w:t>
            </w:r>
            <w:r w:rsidRPr="00395C9F">
              <w:rPr>
                <w:rStyle w:val="app-vo"/>
                <w:rFonts w:asciiTheme="majorHAnsi" w:hAnsiTheme="majorHAnsi" w:cs="Times New Roman"/>
                <w:b/>
                <w:szCs w:val="22"/>
              </w:rPr>
              <w:t>Unclear</w:t>
            </w:r>
          </w:p>
        </w:tc>
        <w:tc>
          <w:tcPr>
            <w:tcW w:w="1791" w:type="pct"/>
          </w:tcPr>
          <w:p w:rsidR="008A69A0" w:rsidRPr="00395C9F" w:rsidRDefault="008A69A0" w:rsidP="00B80402">
            <w:pPr>
              <w:rPr>
                <w:rFonts w:asciiTheme="majorHAnsi" w:hAnsiTheme="majorHAnsi" w:cs="Times New Roman"/>
                <w:szCs w:val="22"/>
              </w:rPr>
            </w:pPr>
          </w:p>
        </w:tc>
      </w:tr>
      <w:tr w:rsidR="008A69A0" w:rsidRPr="00395C9F" w:rsidTr="009A3123">
        <w:trPr>
          <w:trHeight w:val="285"/>
        </w:trPr>
        <w:tc>
          <w:tcPr>
            <w:tcW w:w="1117" w:type="pct"/>
          </w:tcPr>
          <w:p w:rsidR="008A69A0" w:rsidRPr="00395C9F" w:rsidRDefault="008A69A0" w:rsidP="00B80402">
            <w:pPr>
              <w:rPr>
                <w:rStyle w:val="app-name"/>
                <w:rFonts w:asciiTheme="majorHAnsi" w:hAnsiTheme="majorHAnsi" w:cs="Times New Roman"/>
                <w:szCs w:val="22"/>
              </w:rPr>
            </w:pPr>
            <w:r w:rsidRPr="00395C9F">
              <w:rPr>
                <w:rStyle w:val="app-name"/>
                <w:rFonts w:asciiTheme="majorHAnsi" w:hAnsiTheme="majorHAnsi" w:cs="Times New Roman"/>
                <w:szCs w:val="22"/>
              </w:rPr>
              <w:t>GAMESS</w:t>
            </w:r>
          </w:p>
        </w:tc>
        <w:tc>
          <w:tcPr>
            <w:tcW w:w="2091" w:type="pct"/>
          </w:tcPr>
          <w:p w:rsidR="008A69A0" w:rsidRPr="00395C9F" w:rsidRDefault="008A69A0" w:rsidP="00B80402">
            <w:pPr>
              <w:rPr>
                <w:rFonts w:asciiTheme="majorHAnsi" w:hAnsiTheme="majorHAnsi" w:cs="Times New Roman"/>
                <w:szCs w:val="22"/>
              </w:rPr>
            </w:pPr>
            <w:r w:rsidRPr="00395C9F">
              <w:rPr>
                <w:rFonts w:asciiTheme="majorHAnsi" w:hAnsiTheme="majorHAnsi" w:cs="Times New Roman"/>
                <w:szCs w:val="22"/>
              </w:rPr>
              <w:t>VOs cometa, compchem, vo.plgrid.pl,</w:t>
            </w:r>
            <w:r w:rsidRPr="00395C9F">
              <w:rPr>
                <w:rStyle w:val="app-vo"/>
                <w:rFonts w:asciiTheme="majorHAnsi" w:hAnsiTheme="majorHAnsi" w:cs="Times New Roman"/>
                <w:szCs w:val="22"/>
              </w:rPr>
              <w:t xml:space="preserve"> </w:t>
            </w:r>
            <w:r w:rsidRPr="00395C9F">
              <w:rPr>
                <w:rStyle w:val="app-vo"/>
                <w:rFonts w:asciiTheme="majorHAnsi" w:hAnsiTheme="majorHAnsi" w:cs="Times New Roman"/>
                <w:b/>
                <w:szCs w:val="22"/>
              </w:rPr>
              <w:t>Unclear</w:t>
            </w:r>
          </w:p>
        </w:tc>
        <w:tc>
          <w:tcPr>
            <w:tcW w:w="1791" w:type="pct"/>
          </w:tcPr>
          <w:p w:rsidR="008A69A0" w:rsidRPr="00395C9F" w:rsidRDefault="008A69A0" w:rsidP="00B80402">
            <w:pPr>
              <w:pStyle w:val="HTMLPreformatted"/>
              <w:rPr>
                <w:rFonts w:asciiTheme="majorHAnsi" w:hAnsiTheme="majorHAnsi" w:cs="Times New Roman"/>
                <w:sz w:val="22"/>
                <w:szCs w:val="22"/>
              </w:rPr>
            </w:pPr>
            <w:r w:rsidRPr="00395C9F">
              <w:rPr>
                <w:rFonts w:asciiTheme="majorHAnsi" w:hAnsiTheme="majorHAnsi" w:cs="Times New Roman"/>
                <w:sz w:val="22"/>
                <w:szCs w:val="22"/>
              </w:rPr>
              <w:t>If you are a member of Gaussian VO, the ap</w:t>
            </w:r>
            <w:r>
              <w:rPr>
                <w:rFonts w:asciiTheme="majorHAnsi" w:hAnsiTheme="majorHAnsi" w:cs="Times New Roman"/>
                <w:sz w:val="22"/>
                <w:szCs w:val="22"/>
              </w:rPr>
              <w:t xml:space="preserve">plication is available through </w:t>
            </w:r>
            <w:r w:rsidRPr="00395C9F">
              <w:rPr>
                <w:rFonts w:asciiTheme="majorHAnsi" w:hAnsiTheme="majorHAnsi" w:cs="Times New Roman"/>
                <w:sz w:val="22"/>
                <w:szCs w:val="22"/>
              </w:rPr>
              <w:t>InSilicoLab and that is mentioned on a profile of the portal.</w:t>
            </w:r>
            <w:r w:rsidR="00880B19">
              <w:rPr>
                <w:rFonts w:asciiTheme="majorHAnsi" w:hAnsiTheme="majorHAnsi" w:cs="Times New Roman"/>
                <w:sz w:val="22"/>
                <w:szCs w:val="22"/>
              </w:rPr>
              <w:t xml:space="preserve"> This is inconsistent with the VO list of the application. </w:t>
            </w:r>
          </w:p>
        </w:tc>
      </w:tr>
      <w:tr w:rsidR="008A69A0" w:rsidRPr="00395C9F" w:rsidTr="009A3123">
        <w:trPr>
          <w:trHeight w:val="335"/>
        </w:trPr>
        <w:tc>
          <w:tcPr>
            <w:tcW w:w="1117" w:type="pct"/>
          </w:tcPr>
          <w:tbl>
            <w:tblPr>
              <w:tblW w:w="0" w:type="auto"/>
              <w:tblCellSpacing w:w="15" w:type="dxa"/>
              <w:tblCellMar>
                <w:top w:w="15" w:type="dxa"/>
                <w:left w:w="15" w:type="dxa"/>
                <w:bottom w:w="15" w:type="dxa"/>
                <w:right w:w="15" w:type="dxa"/>
              </w:tblCellMar>
              <w:tblLook w:val="04A0"/>
            </w:tblPr>
            <w:tblGrid>
              <w:gridCol w:w="894"/>
            </w:tblGrid>
            <w:tr w:rsidR="00E3513D" w:rsidRPr="00395C9F" w:rsidTr="00B80402">
              <w:trPr>
                <w:tblCellSpacing w:w="15" w:type="dxa"/>
              </w:trPr>
              <w:tc>
                <w:tcPr>
                  <w:tcW w:w="0" w:type="auto"/>
                  <w:vAlign w:val="center"/>
                  <w:hideMark/>
                </w:tcPr>
                <w:p w:rsidR="00E3513D" w:rsidRPr="00395C9F" w:rsidRDefault="00E3513D" w:rsidP="00B80402">
                  <w:pPr>
                    <w:rPr>
                      <w:rFonts w:asciiTheme="majorHAnsi" w:hAnsiTheme="majorHAnsi"/>
                      <w:szCs w:val="22"/>
                    </w:rPr>
                  </w:pPr>
                  <w:r w:rsidRPr="00E3513D">
                    <w:rPr>
                      <w:rFonts w:asciiTheme="majorHAnsi" w:hAnsiTheme="majorHAnsi"/>
                      <w:szCs w:val="22"/>
                    </w:rPr>
                    <w:t>Gaussian</w:t>
                  </w:r>
                </w:p>
              </w:tc>
            </w:tr>
          </w:tbl>
          <w:p w:rsidR="008A69A0" w:rsidRPr="00395C9F" w:rsidRDefault="008A69A0" w:rsidP="00B80402">
            <w:pPr>
              <w:rPr>
                <w:rStyle w:val="app-name"/>
                <w:rFonts w:asciiTheme="majorHAnsi" w:hAnsiTheme="majorHAnsi" w:cs="Times New Roman"/>
                <w:szCs w:val="22"/>
              </w:rPr>
            </w:pPr>
          </w:p>
        </w:tc>
        <w:tc>
          <w:tcPr>
            <w:tcW w:w="2091" w:type="pct"/>
          </w:tcPr>
          <w:p w:rsidR="008A69A0" w:rsidRPr="00395C9F" w:rsidRDefault="008A69A0" w:rsidP="00B80402">
            <w:pPr>
              <w:rPr>
                <w:rStyle w:val="app-vo"/>
                <w:rFonts w:asciiTheme="majorHAnsi" w:hAnsiTheme="majorHAnsi" w:cs="Times New Roman"/>
                <w:szCs w:val="22"/>
              </w:rPr>
            </w:pPr>
            <w:r w:rsidRPr="00395C9F">
              <w:rPr>
                <w:rFonts w:asciiTheme="majorHAnsi" w:hAnsiTheme="majorHAnsi" w:cs="Times New Roman"/>
                <w:szCs w:val="22"/>
              </w:rPr>
              <w:t>VOs vo.pllgrid.pl, gaussian</w:t>
            </w:r>
          </w:p>
          <w:p w:rsidR="008A69A0" w:rsidRPr="00395C9F" w:rsidRDefault="008A69A0" w:rsidP="003550CD">
            <w:pPr>
              <w:rPr>
                <w:rFonts w:asciiTheme="majorHAnsi" w:hAnsiTheme="majorHAnsi" w:cs="Times New Roman"/>
                <w:szCs w:val="22"/>
              </w:rPr>
            </w:pPr>
            <w:r w:rsidRPr="00395C9F">
              <w:rPr>
                <w:rFonts w:asciiTheme="majorHAnsi" w:hAnsiTheme="majorHAnsi" w:cs="Times New Roman"/>
                <w:szCs w:val="22"/>
              </w:rPr>
              <w:t xml:space="preserve">Registration in Gaussian VO is open for </w:t>
            </w:r>
            <w:r w:rsidRPr="00395C9F">
              <w:rPr>
                <w:rFonts w:asciiTheme="majorHAnsi" w:hAnsiTheme="majorHAnsi" w:cs="Times New Roman"/>
                <w:bCs/>
                <w:szCs w:val="22"/>
              </w:rPr>
              <w:t>every user</w:t>
            </w:r>
            <w:r w:rsidRPr="00395C9F">
              <w:rPr>
                <w:rFonts w:asciiTheme="majorHAnsi" w:hAnsiTheme="majorHAnsi" w:cs="Times New Roman"/>
                <w:b/>
                <w:bCs/>
                <w:szCs w:val="22"/>
              </w:rPr>
              <w:t xml:space="preserve"> </w:t>
            </w:r>
            <w:r w:rsidRPr="00395C9F">
              <w:rPr>
                <w:rFonts w:asciiTheme="majorHAnsi" w:hAnsiTheme="majorHAnsi" w:cs="Times New Roman"/>
                <w:szCs w:val="22"/>
              </w:rPr>
              <w:t xml:space="preserve">who possesses a valid certificate </w:t>
            </w:r>
            <w:r w:rsidR="003550CD">
              <w:rPr>
                <w:rFonts w:asciiTheme="majorHAnsi" w:hAnsiTheme="majorHAnsi" w:cs="Times New Roman"/>
                <w:szCs w:val="22"/>
              </w:rPr>
              <w:t xml:space="preserve">from any CA recognised by EGI. </w:t>
            </w:r>
            <w:r w:rsidRPr="00395C9F">
              <w:rPr>
                <w:rFonts w:asciiTheme="majorHAnsi" w:hAnsiTheme="majorHAnsi" w:cs="Times New Roman"/>
                <w:szCs w:val="22"/>
              </w:rPr>
              <w:t xml:space="preserve">The membership is valid for a period of one year. </w:t>
            </w:r>
          </w:p>
        </w:tc>
        <w:tc>
          <w:tcPr>
            <w:tcW w:w="1791" w:type="pct"/>
          </w:tcPr>
          <w:p w:rsidR="008A69A0" w:rsidRPr="00395C9F" w:rsidRDefault="008A69A0" w:rsidP="00B80402">
            <w:pPr>
              <w:rPr>
                <w:rFonts w:asciiTheme="majorHAnsi" w:hAnsiTheme="majorHAnsi" w:cs="Times New Roman"/>
                <w:szCs w:val="22"/>
              </w:rPr>
            </w:pPr>
            <w:r w:rsidRPr="00395C9F">
              <w:rPr>
                <w:rFonts w:asciiTheme="majorHAnsi" w:hAnsiTheme="majorHAnsi" w:cs="Times New Roman"/>
                <w:szCs w:val="22"/>
              </w:rPr>
              <w:t xml:space="preserve"> </w:t>
            </w:r>
            <w:r>
              <w:rPr>
                <w:rFonts w:asciiTheme="majorHAnsi" w:hAnsiTheme="majorHAnsi" w:cs="Times New Roman"/>
                <w:szCs w:val="22"/>
              </w:rPr>
              <w:t>T</w:t>
            </w:r>
            <w:r w:rsidRPr="00395C9F">
              <w:rPr>
                <w:rFonts w:asciiTheme="majorHAnsi" w:hAnsiTheme="majorHAnsi" w:cs="Times New Roman"/>
                <w:szCs w:val="22"/>
              </w:rPr>
              <w:t xml:space="preserve">he information is wrong because Gaussian is not available through InSilicoLab portal. </w:t>
            </w:r>
          </w:p>
        </w:tc>
      </w:tr>
      <w:tr w:rsidR="008A69A0" w:rsidRPr="00395C9F" w:rsidTr="009A3123">
        <w:trPr>
          <w:trHeight w:val="178"/>
        </w:trPr>
        <w:tc>
          <w:tcPr>
            <w:tcW w:w="1117" w:type="pct"/>
          </w:tcPr>
          <w:p w:rsidR="008A69A0" w:rsidRPr="00395C9F" w:rsidRDefault="008A69A0" w:rsidP="00B80402">
            <w:pPr>
              <w:rPr>
                <w:rStyle w:val="app-name"/>
                <w:rFonts w:asciiTheme="majorHAnsi" w:hAnsiTheme="majorHAnsi" w:cs="Times New Roman"/>
                <w:szCs w:val="22"/>
              </w:rPr>
            </w:pPr>
            <w:r w:rsidRPr="00395C9F">
              <w:rPr>
                <w:rStyle w:val="app-name"/>
                <w:rFonts w:asciiTheme="majorHAnsi" w:hAnsiTheme="majorHAnsi" w:cs="Times New Roman"/>
                <w:szCs w:val="22"/>
              </w:rPr>
              <w:t>ggamess</w:t>
            </w:r>
          </w:p>
        </w:tc>
        <w:tc>
          <w:tcPr>
            <w:tcW w:w="2091" w:type="pct"/>
          </w:tcPr>
          <w:p w:rsidR="008A69A0" w:rsidRPr="00395C9F" w:rsidRDefault="008A69A0" w:rsidP="00B80402">
            <w:pPr>
              <w:rPr>
                <w:rFonts w:asciiTheme="majorHAnsi" w:hAnsiTheme="majorHAnsi" w:cs="Times New Roman"/>
                <w:szCs w:val="22"/>
              </w:rPr>
            </w:pPr>
            <w:r w:rsidRPr="00395C9F">
              <w:rPr>
                <w:rFonts w:asciiTheme="majorHAnsi" w:hAnsiTheme="majorHAnsi" w:cs="Times New Roman"/>
                <w:szCs w:val="22"/>
              </w:rPr>
              <w:t xml:space="preserve">VO compchem, </w:t>
            </w:r>
            <w:r w:rsidRPr="00395C9F">
              <w:rPr>
                <w:rStyle w:val="app-vo"/>
                <w:rFonts w:asciiTheme="majorHAnsi" w:hAnsiTheme="majorHAnsi" w:cs="Times New Roman"/>
                <w:b/>
                <w:szCs w:val="22"/>
              </w:rPr>
              <w:t>Unclear</w:t>
            </w:r>
          </w:p>
        </w:tc>
        <w:tc>
          <w:tcPr>
            <w:tcW w:w="1791" w:type="pct"/>
          </w:tcPr>
          <w:p w:rsidR="008A69A0" w:rsidRPr="00395C9F" w:rsidRDefault="008A69A0" w:rsidP="00B80402">
            <w:pPr>
              <w:rPr>
                <w:rFonts w:asciiTheme="majorHAnsi" w:hAnsiTheme="majorHAnsi" w:cs="Times New Roman"/>
                <w:szCs w:val="22"/>
              </w:rPr>
            </w:pPr>
          </w:p>
        </w:tc>
      </w:tr>
      <w:tr w:rsidR="008A69A0" w:rsidRPr="00395C9F" w:rsidTr="009A3123">
        <w:trPr>
          <w:trHeight w:val="368"/>
        </w:trPr>
        <w:tc>
          <w:tcPr>
            <w:tcW w:w="1117" w:type="pct"/>
          </w:tcPr>
          <w:p w:rsidR="008A69A0" w:rsidRPr="00395C9F" w:rsidRDefault="008A69A0" w:rsidP="00B80402">
            <w:pPr>
              <w:rPr>
                <w:rStyle w:val="app-name"/>
                <w:rFonts w:asciiTheme="majorHAnsi" w:hAnsiTheme="majorHAnsi" w:cs="Times New Roman"/>
                <w:szCs w:val="22"/>
              </w:rPr>
            </w:pPr>
            <w:r w:rsidRPr="00395C9F">
              <w:rPr>
                <w:rStyle w:val="app-name"/>
                <w:rFonts w:asciiTheme="majorHAnsi" w:hAnsiTheme="majorHAnsi" w:cs="Times New Roman"/>
                <w:szCs w:val="22"/>
              </w:rPr>
              <w:t>GriF</w:t>
            </w:r>
          </w:p>
        </w:tc>
        <w:tc>
          <w:tcPr>
            <w:tcW w:w="2091" w:type="pct"/>
          </w:tcPr>
          <w:p w:rsidR="008A69A0" w:rsidRPr="00395C9F" w:rsidRDefault="008A69A0" w:rsidP="00B80402">
            <w:pPr>
              <w:rPr>
                <w:rFonts w:asciiTheme="majorHAnsi" w:hAnsiTheme="majorHAnsi" w:cs="Times New Roman"/>
                <w:szCs w:val="22"/>
              </w:rPr>
            </w:pPr>
            <w:r w:rsidRPr="00395C9F">
              <w:rPr>
                <w:rFonts w:asciiTheme="majorHAnsi" w:hAnsiTheme="majorHAnsi" w:cs="Times New Roman"/>
                <w:szCs w:val="22"/>
              </w:rPr>
              <w:t xml:space="preserve">VO compchem, </w:t>
            </w:r>
            <w:r w:rsidRPr="00395C9F">
              <w:rPr>
                <w:rStyle w:val="app-vo"/>
                <w:rFonts w:asciiTheme="majorHAnsi" w:hAnsiTheme="majorHAnsi" w:cs="Times New Roman"/>
                <w:b/>
                <w:szCs w:val="22"/>
              </w:rPr>
              <w:t>Unclear</w:t>
            </w:r>
          </w:p>
        </w:tc>
        <w:tc>
          <w:tcPr>
            <w:tcW w:w="1791" w:type="pct"/>
          </w:tcPr>
          <w:p w:rsidR="008A69A0" w:rsidRPr="00395C9F" w:rsidRDefault="008A69A0" w:rsidP="00B80402">
            <w:pPr>
              <w:rPr>
                <w:rFonts w:asciiTheme="majorHAnsi" w:hAnsiTheme="majorHAnsi" w:cs="Times New Roman"/>
                <w:szCs w:val="22"/>
              </w:rPr>
            </w:pPr>
          </w:p>
        </w:tc>
      </w:tr>
      <w:tr w:rsidR="008A69A0" w:rsidRPr="00395C9F" w:rsidTr="009A3123">
        <w:trPr>
          <w:trHeight w:val="228"/>
        </w:trPr>
        <w:tc>
          <w:tcPr>
            <w:tcW w:w="1117" w:type="pct"/>
          </w:tcPr>
          <w:p w:rsidR="008A69A0" w:rsidRPr="00395C9F" w:rsidRDefault="008A69A0" w:rsidP="00B80402">
            <w:pPr>
              <w:rPr>
                <w:rStyle w:val="app-name"/>
                <w:rFonts w:asciiTheme="majorHAnsi" w:hAnsiTheme="majorHAnsi" w:cs="Times New Roman"/>
                <w:szCs w:val="22"/>
              </w:rPr>
            </w:pPr>
            <w:r w:rsidRPr="00395C9F">
              <w:rPr>
                <w:rStyle w:val="app-name"/>
                <w:rFonts w:asciiTheme="majorHAnsi" w:hAnsiTheme="majorHAnsi" w:cs="Times New Roman"/>
                <w:szCs w:val="22"/>
              </w:rPr>
              <w:t>GROMACS</w:t>
            </w:r>
          </w:p>
        </w:tc>
        <w:tc>
          <w:tcPr>
            <w:tcW w:w="2091" w:type="pct"/>
          </w:tcPr>
          <w:p w:rsidR="008A69A0" w:rsidRPr="00395C9F" w:rsidRDefault="008A69A0" w:rsidP="00B80402">
            <w:pPr>
              <w:rPr>
                <w:rFonts w:asciiTheme="majorHAnsi" w:hAnsiTheme="majorHAnsi" w:cs="Times New Roman"/>
                <w:szCs w:val="22"/>
              </w:rPr>
            </w:pPr>
            <w:r w:rsidRPr="00395C9F">
              <w:rPr>
                <w:rFonts w:asciiTheme="majorHAnsi" w:hAnsiTheme="majorHAnsi" w:cs="Times New Roman"/>
                <w:szCs w:val="22"/>
              </w:rPr>
              <w:t xml:space="preserve">VOs vo.pllgrid.pl, compchem, </w:t>
            </w:r>
            <w:r w:rsidRPr="00395C9F">
              <w:rPr>
                <w:rStyle w:val="app-vo"/>
                <w:rFonts w:asciiTheme="majorHAnsi" w:hAnsiTheme="majorHAnsi" w:cs="Times New Roman"/>
                <w:b/>
                <w:szCs w:val="22"/>
              </w:rPr>
              <w:t>Unclear</w:t>
            </w:r>
          </w:p>
        </w:tc>
        <w:tc>
          <w:tcPr>
            <w:tcW w:w="1791" w:type="pct"/>
          </w:tcPr>
          <w:p w:rsidR="008A69A0" w:rsidRPr="00395C9F" w:rsidRDefault="008A69A0" w:rsidP="00B80402">
            <w:pPr>
              <w:rPr>
                <w:rFonts w:asciiTheme="majorHAnsi" w:hAnsiTheme="majorHAnsi" w:cs="Times New Roman"/>
                <w:szCs w:val="22"/>
              </w:rPr>
            </w:pPr>
          </w:p>
        </w:tc>
      </w:tr>
      <w:tr w:rsidR="008A69A0" w:rsidRPr="00395C9F" w:rsidTr="009A3123">
        <w:trPr>
          <w:trHeight w:val="318"/>
        </w:trPr>
        <w:tc>
          <w:tcPr>
            <w:tcW w:w="1117" w:type="pct"/>
          </w:tcPr>
          <w:tbl>
            <w:tblPr>
              <w:tblW w:w="0" w:type="auto"/>
              <w:tblCellSpacing w:w="15" w:type="dxa"/>
              <w:tblCellMar>
                <w:top w:w="15" w:type="dxa"/>
                <w:left w:w="15" w:type="dxa"/>
                <w:bottom w:w="15" w:type="dxa"/>
                <w:right w:w="15" w:type="dxa"/>
              </w:tblCellMar>
              <w:tblLook w:val="04A0"/>
            </w:tblPr>
            <w:tblGrid>
              <w:gridCol w:w="1037"/>
            </w:tblGrid>
            <w:tr w:rsidR="002F7B26" w:rsidRPr="00395C9F" w:rsidTr="00B80402">
              <w:trPr>
                <w:tblCellSpacing w:w="15" w:type="dxa"/>
              </w:trPr>
              <w:tc>
                <w:tcPr>
                  <w:tcW w:w="0" w:type="auto"/>
                  <w:vAlign w:val="center"/>
                  <w:hideMark/>
                </w:tcPr>
                <w:p w:rsidR="002F7B26" w:rsidRPr="00395C9F" w:rsidRDefault="002F7B26" w:rsidP="00B80402">
                  <w:pPr>
                    <w:rPr>
                      <w:rFonts w:asciiTheme="majorHAnsi" w:hAnsiTheme="majorHAnsi"/>
                      <w:szCs w:val="22"/>
                    </w:rPr>
                  </w:pPr>
                  <w:r w:rsidRPr="002F7B26">
                    <w:rPr>
                      <w:rFonts w:asciiTheme="majorHAnsi" w:hAnsiTheme="majorHAnsi"/>
                      <w:szCs w:val="22"/>
                    </w:rPr>
                    <w:t>InSilicoLab</w:t>
                  </w:r>
                </w:p>
              </w:tc>
            </w:tr>
          </w:tbl>
          <w:p w:rsidR="008A69A0" w:rsidRPr="00395C9F" w:rsidRDefault="008A69A0" w:rsidP="00B80402">
            <w:pPr>
              <w:rPr>
                <w:rStyle w:val="app-name"/>
                <w:rFonts w:asciiTheme="majorHAnsi" w:hAnsiTheme="majorHAnsi" w:cs="Times New Roman"/>
                <w:szCs w:val="22"/>
              </w:rPr>
            </w:pPr>
          </w:p>
        </w:tc>
        <w:tc>
          <w:tcPr>
            <w:tcW w:w="2091" w:type="pct"/>
          </w:tcPr>
          <w:p w:rsidR="008A69A0" w:rsidRPr="00395C9F" w:rsidRDefault="008A69A0" w:rsidP="00B80402">
            <w:pPr>
              <w:rPr>
                <w:rStyle w:val="app-vo"/>
                <w:rFonts w:asciiTheme="majorHAnsi" w:hAnsiTheme="majorHAnsi" w:cs="Times New Roman"/>
                <w:szCs w:val="22"/>
              </w:rPr>
            </w:pPr>
            <w:r w:rsidRPr="00395C9F">
              <w:rPr>
                <w:rFonts w:asciiTheme="majorHAnsi" w:hAnsiTheme="majorHAnsi" w:cs="Times New Roman"/>
                <w:szCs w:val="22"/>
              </w:rPr>
              <w:t>VOs vo.pllgrid.pl, gaussian</w:t>
            </w:r>
          </w:p>
          <w:p w:rsidR="008A69A0" w:rsidRPr="00395C9F" w:rsidRDefault="008A69A0" w:rsidP="00B80402">
            <w:pPr>
              <w:rPr>
                <w:rFonts w:asciiTheme="majorHAnsi" w:hAnsiTheme="majorHAnsi" w:cs="Times New Roman"/>
                <w:szCs w:val="22"/>
              </w:rPr>
            </w:pPr>
            <w:r w:rsidRPr="00395C9F">
              <w:rPr>
                <w:rFonts w:asciiTheme="majorHAnsi" w:hAnsiTheme="majorHAnsi" w:cs="Times New Roman"/>
                <w:szCs w:val="22"/>
              </w:rPr>
              <w:t>To register in gaussian VO (see above)</w:t>
            </w:r>
          </w:p>
        </w:tc>
        <w:tc>
          <w:tcPr>
            <w:tcW w:w="1791" w:type="pct"/>
          </w:tcPr>
          <w:p w:rsidR="008A69A0" w:rsidRPr="00395C9F" w:rsidRDefault="008A69A0" w:rsidP="00B80402">
            <w:pPr>
              <w:rPr>
                <w:rFonts w:asciiTheme="majorHAnsi" w:hAnsiTheme="majorHAnsi" w:cs="Times New Roman"/>
                <w:szCs w:val="22"/>
              </w:rPr>
            </w:pPr>
          </w:p>
        </w:tc>
      </w:tr>
      <w:tr w:rsidR="008A69A0" w:rsidRPr="00395C9F" w:rsidTr="009A3123">
        <w:trPr>
          <w:trHeight w:val="335"/>
        </w:trPr>
        <w:tc>
          <w:tcPr>
            <w:tcW w:w="1117" w:type="pct"/>
          </w:tcPr>
          <w:p w:rsidR="008A69A0" w:rsidRPr="00395C9F" w:rsidRDefault="008A69A0" w:rsidP="00B80402">
            <w:pPr>
              <w:rPr>
                <w:rStyle w:val="app-name"/>
                <w:rFonts w:asciiTheme="majorHAnsi" w:hAnsiTheme="majorHAnsi" w:cs="Times New Roman"/>
                <w:szCs w:val="22"/>
              </w:rPr>
            </w:pPr>
            <w:r w:rsidRPr="00395C9F">
              <w:rPr>
                <w:rStyle w:val="app-name"/>
                <w:rFonts w:asciiTheme="majorHAnsi" w:hAnsiTheme="majorHAnsi" w:cs="Times New Roman"/>
                <w:szCs w:val="22"/>
              </w:rPr>
              <w:t>MCTDH</w:t>
            </w:r>
          </w:p>
        </w:tc>
        <w:tc>
          <w:tcPr>
            <w:tcW w:w="2091" w:type="pct"/>
          </w:tcPr>
          <w:p w:rsidR="008A69A0" w:rsidRPr="00395C9F" w:rsidRDefault="008A69A0" w:rsidP="00B80402">
            <w:pPr>
              <w:rPr>
                <w:rFonts w:asciiTheme="majorHAnsi" w:hAnsiTheme="majorHAnsi" w:cs="Times New Roman"/>
                <w:szCs w:val="22"/>
              </w:rPr>
            </w:pPr>
            <w:r w:rsidRPr="00395C9F">
              <w:rPr>
                <w:rFonts w:asciiTheme="majorHAnsi" w:hAnsiTheme="majorHAnsi" w:cs="Times New Roman"/>
                <w:szCs w:val="22"/>
              </w:rPr>
              <w:t xml:space="preserve">VOs compchem, </w:t>
            </w:r>
            <w:r w:rsidRPr="00395C9F">
              <w:rPr>
                <w:rStyle w:val="app-vo"/>
                <w:rFonts w:asciiTheme="majorHAnsi" w:hAnsiTheme="majorHAnsi" w:cs="Times New Roman"/>
                <w:b/>
                <w:szCs w:val="22"/>
              </w:rPr>
              <w:t>Unclear</w:t>
            </w:r>
          </w:p>
        </w:tc>
        <w:tc>
          <w:tcPr>
            <w:tcW w:w="1791" w:type="pct"/>
          </w:tcPr>
          <w:p w:rsidR="008A69A0" w:rsidRPr="00395C9F" w:rsidRDefault="008A69A0" w:rsidP="00B80402">
            <w:pPr>
              <w:rPr>
                <w:rFonts w:asciiTheme="majorHAnsi" w:hAnsiTheme="majorHAnsi" w:cs="Times New Roman"/>
                <w:szCs w:val="22"/>
              </w:rPr>
            </w:pPr>
          </w:p>
        </w:tc>
      </w:tr>
      <w:tr w:rsidR="008A69A0" w:rsidRPr="00395C9F" w:rsidTr="009A3123">
        <w:trPr>
          <w:trHeight w:val="178"/>
        </w:trPr>
        <w:tc>
          <w:tcPr>
            <w:tcW w:w="1117" w:type="pct"/>
          </w:tcPr>
          <w:p w:rsidR="008A69A0" w:rsidRPr="00395C9F" w:rsidRDefault="008A69A0" w:rsidP="00B80402">
            <w:pPr>
              <w:rPr>
                <w:rStyle w:val="app-name"/>
                <w:rFonts w:asciiTheme="majorHAnsi" w:hAnsiTheme="majorHAnsi" w:cs="Times New Roman"/>
                <w:szCs w:val="22"/>
              </w:rPr>
            </w:pPr>
            <w:r w:rsidRPr="00395C9F">
              <w:rPr>
                <w:rStyle w:val="app-name"/>
                <w:rFonts w:asciiTheme="majorHAnsi" w:hAnsiTheme="majorHAnsi" w:cs="Times New Roman"/>
                <w:szCs w:val="22"/>
              </w:rPr>
              <w:t>MOPAC</w:t>
            </w:r>
          </w:p>
        </w:tc>
        <w:tc>
          <w:tcPr>
            <w:tcW w:w="2091" w:type="pct"/>
          </w:tcPr>
          <w:p w:rsidR="008A69A0" w:rsidRPr="00395C9F" w:rsidRDefault="008A69A0" w:rsidP="00B80402">
            <w:pPr>
              <w:rPr>
                <w:rFonts w:asciiTheme="majorHAnsi" w:hAnsiTheme="majorHAnsi" w:cs="Times New Roman"/>
                <w:b/>
                <w:szCs w:val="22"/>
              </w:rPr>
            </w:pPr>
            <w:r w:rsidRPr="00395C9F">
              <w:rPr>
                <w:rFonts w:asciiTheme="majorHAnsi" w:hAnsiTheme="majorHAnsi" w:cs="Times New Roman"/>
                <w:szCs w:val="22"/>
              </w:rPr>
              <w:t xml:space="preserve"> </w:t>
            </w:r>
            <w:r w:rsidRPr="00395C9F">
              <w:rPr>
                <w:rStyle w:val="app-vo"/>
                <w:rFonts w:asciiTheme="majorHAnsi" w:hAnsiTheme="majorHAnsi" w:cs="Times New Roman"/>
                <w:b/>
                <w:szCs w:val="22"/>
              </w:rPr>
              <w:t>Unclear</w:t>
            </w:r>
          </w:p>
        </w:tc>
        <w:tc>
          <w:tcPr>
            <w:tcW w:w="1791" w:type="pct"/>
          </w:tcPr>
          <w:p w:rsidR="008A69A0" w:rsidRPr="00395C9F" w:rsidRDefault="008A69A0" w:rsidP="00B80402">
            <w:pPr>
              <w:rPr>
                <w:rFonts w:asciiTheme="majorHAnsi" w:hAnsiTheme="majorHAnsi" w:cs="Times New Roman"/>
                <w:szCs w:val="22"/>
              </w:rPr>
            </w:pPr>
          </w:p>
        </w:tc>
      </w:tr>
      <w:tr w:rsidR="008A69A0" w:rsidRPr="00395C9F" w:rsidTr="009A3123">
        <w:trPr>
          <w:trHeight w:val="368"/>
        </w:trPr>
        <w:tc>
          <w:tcPr>
            <w:tcW w:w="1117" w:type="pct"/>
          </w:tcPr>
          <w:p w:rsidR="008A69A0" w:rsidRPr="00395C9F" w:rsidRDefault="008A69A0" w:rsidP="00B80402">
            <w:pPr>
              <w:rPr>
                <w:rStyle w:val="app-name"/>
                <w:rFonts w:asciiTheme="majorHAnsi" w:hAnsiTheme="majorHAnsi" w:cs="Times New Roman"/>
                <w:szCs w:val="22"/>
              </w:rPr>
            </w:pPr>
            <w:r w:rsidRPr="00395C9F">
              <w:rPr>
                <w:rStyle w:val="app-name"/>
                <w:rFonts w:asciiTheme="majorHAnsi" w:hAnsiTheme="majorHAnsi" w:cs="Times New Roman"/>
                <w:szCs w:val="22"/>
              </w:rPr>
              <w:t>MoSGrid</w:t>
            </w:r>
          </w:p>
        </w:tc>
        <w:tc>
          <w:tcPr>
            <w:tcW w:w="2091" w:type="pct"/>
          </w:tcPr>
          <w:p w:rsidR="008A69A0" w:rsidRPr="00395C9F" w:rsidRDefault="008A69A0" w:rsidP="00B80402">
            <w:pPr>
              <w:rPr>
                <w:rFonts w:asciiTheme="majorHAnsi" w:hAnsiTheme="majorHAnsi" w:cs="Times New Roman"/>
                <w:szCs w:val="22"/>
              </w:rPr>
            </w:pPr>
            <w:r w:rsidRPr="00395C9F">
              <w:rPr>
                <w:rStyle w:val="app-vo"/>
                <w:rFonts w:asciiTheme="majorHAnsi" w:hAnsiTheme="majorHAnsi" w:cs="Times New Roman"/>
                <w:b/>
                <w:szCs w:val="22"/>
              </w:rPr>
              <w:t>Unclear</w:t>
            </w:r>
          </w:p>
        </w:tc>
        <w:tc>
          <w:tcPr>
            <w:tcW w:w="1791" w:type="pct"/>
          </w:tcPr>
          <w:p w:rsidR="008A69A0" w:rsidRPr="00395C9F" w:rsidRDefault="008A69A0" w:rsidP="00B80402">
            <w:pPr>
              <w:rPr>
                <w:rFonts w:asciiTheme="majorHAnsi" w:hAnsiTheme="majorHAnsi" w:cs="Times New Roman"/>
                <w:szCs w:val="22"/>
              </w:rPr>
            </w:pPr>
          </w:p>
        </w:tc>
      </w:tr>
      <w:tr w:rsidR="008A69A0" w:rsidRPr="00395C9F" w:rsidTr="009A3123">
        <w:trPr>
          <w:trHeight w:val="195"/>
        </w:trPr>
        <w:tc>
          <w:tcPr>
            <w:tcW w:w="1117" w:type="pct"/>
          </w:tcPr>
          <w:p w:rsidR="008A69A0" w:rsidRPr="00395C9F" w:rsidRDefault="008A69A0" w:rsidP="00B80402">
            <w:pPr>
              <w:rPr>
                <w:rStyle w:val="app-name"/>
                <w:rFonts w:asciiTheme="majorHAnsi" w:hAnsiTheme="majorHAnsi" w:cs="Times New Roman"/>
                <w:szCs w:val="22"/>
              </w:rPr>
            </w:pPr>
            <w:r w:rsidRPr="00395C9F">
              <w:rPr>
                <w:rStyle w:val="app-name"/>
                <w:rFonts w:asciiTheme="majorHAnsi" w:hAnsiTheme="majorHAnsi" w:cs="Times New Roman"/>
                <w:szCs w:val="22"/>
              </w:rPr>
              <w:t>NAMD</w:t>
            </w:r>
          </w:p>
        </w:tc>
        <w:tc>
          <w:tcPr>
            <w:tcW w:w="2091" w:type="pct"/>
          </w:tcPr>
          <w:p w:rsidR="008A69A0" w:rsidRPr="00395C9F" w:rsidRDefault="008A69A0" w:rsidP="00B80402">
            <w:pPr>
              <w:rPr>
                <w:rFonts w:asciiTheme="majorHAnsi" w:hAnsiTheme="majorHAnsi" w:cs="Times New Roman"/>
                <w:szCs w:val="22"/>
              </w:rPr>
            </w:pPr>
            <w:r w:rsidRPr="00395C9F">
              <w:rPr>
                <w:rFonts w:asciiTheme="majorHAnsi" w:hAnsiTheme="majorHAnsi" w:cs="Times New Roman"/>
                <w:szCs w:val="22"/>
              </w:rPr>
              <w:t xml:space="preserve">VOs compchem, </w:t>
            </w:r>
            <w:r w:rsidRPr="00395C9F">
              <w:rPr>
                <w:rStyle w:val="app-vo"/>
                <w:rFonts w:asciiTheme="majorHAnsi" w:hAnsiTheme="majorHAnsi" w:cs="Times New Roman"/>
                <w:b/>
                <w:szCs w:val="22"/>
              </w:rPr>
              <w:t>Unclear</w:t>
            </w:r>
          </w:p>
        </w:tc>
        <w:tc>
          <w:tcPr>
            <w:tcW w:w="1791" w:type="pct"/>
          </w:tcPr>
          <w:p w:rsidR="008A69A0" w:rsidRPr="00395C9F" w:rsidRDefault="008A69A0" w:rsidP="00B80402">
            <w:pPr>
              <w:rPr>
                <w:rFonts w:asciiTheme="majorHAnsi" w:hAnsiTheme="majorHAnsi" w:cs="Times New Roman"/>
                <w:szCs w:val="22"/>
              </w:rPr>
            </w:pPr>
          </w:p>
        </w:tc>
      </w:tr>
      <w:tr w:rsidR="008A69A0" w:rsidRPr="00395C9F" w:rsidTr="009A3123">
        <w:trPr>
          <w:trHeight w:val="401"/>
        </w:trPr>
        <w:tc>
          <w:tcPr>
            <w:tcW w:w="1117" w:type="pct"/>
          </w:tcPr>
          <w:p w:rsidR="008A69A0" w:rsidRPr="00395C9F" w:rsidRDefault="008A69A0" w:rsidP="00B80402">
            <w:pPr>
              <w:rPr>
                <w:rStyle w:val="app-name"/>
                <w:rFonts w:asciiTheme="majorHAnsi" w:hAnsiTheme="majorHAnsi" w:cs="Times New Roman"/>
                <w:szCs w:val="22"/>
              </w:rPr>
            </w:pPr>
            <w:r w:rsidRPr="00395C9F">
              <w:rPr>
                <w:rStyle w:val="app-name"/>
                <w:rFonts w:asciiTheme="majorHAnsi" w:hAnsiTheme="majorHAnsi" w:cs="Times New Roman"/>
                <w:szCs w:val="22"/>
              </w:rPr>
              <w:t>Octave</w:t>
            </w:r>
          </w:p>
        </w:tc>
        <w:tc>
          <w:tcPr>
            <w:tcW w:w="2091" w:type="pct"/>
          </w:tcPr>
          <w:p w:rsidR="008A69A0" w:rsidRPr="00395C9F" w:rsidRDefault="008A69A0" w:rsidP="00B80402">
            <w:pPr>
              <w:rPr>
                <w:rStyle w:val="app-vo"/>
                <w:rFonts w:asciiTheme="majorHAnsi" w:hAnsiTheme="majorHAnsi" w:cs="Times New Roman"/>
                <w:szCs w:val="22"/>
              </w:rPr>
            </w:pPr>
            <w:r w:rsidRPr="00395C9F">
              <w:rPr>
                <w:rFonts w:asciiTheme="majorHAnsi" w:hAnsiTheme="majorHAnsi" w:cs="Times New Roman"/>
                <w:szCs w:val="22"/>
              </w:rPr>
              <w:t xml:space="preserve">VOs prod.vo.eu-eela.eu, eumed, </w:t>
            </w:r>
            <w:r w:rsidRPr="00395C9F">
              <w:rPr>
                <w:rFonts w:asciiTheme="majorHAnsi" w:hAnsiTheme="majorHAnsi" w:cs="Times New Roman"/>
                <w:b/>
                <w:szCs w:val="22"/>
              </w:rPr>
              <w:t>Unclear</w:t>
            </w:r>
            <w:r w:rsidRPr="00395C9F">
              <w:rPr>
                <w:rFonts w:asciiTheme="majorHAnsi" w:hAnsiTheme="majorHAnsi" w:cs="Times New Roman"/>
                <w:szCs w:val="22"/>
              </w:rPr>
              <w:t xml:space="preserve"> </w:t>
            </w:r>
          </w:p>
          <w:p w:rsidR="008A69A0" w:rsidRPr="00395C9F" w:rsidRDefault="008A69A0" w:rsidP="00B80402">
            <w:pPr>
              <w:rPr>
                <w:rFonts w:asciiTheme="majorHAnsi" w:hAnsiTheme="majorHAnsi" w:cs="Times New Roman"/>
                <w:szCs w:val="22"/>
              </w:rPr>
            </w:pPr>
          </w:p>
        </w:tc>
        <w:tc>
          <w:tcPr>
            <w:tcW w:w="1791" w:type="pct"/>
          </w:tcPr>
          <w:p w:rsidR="008A69A0" w:rsidRPr="00BC4428" w:rsidRDefault="008A69A0" w:rsidP="00BC4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imes New Roman"/>
                <w:szCs w:val="22"/>
                <w:lang w:val="en-US"/>
              </w:rPr>
            </w:pPr>
            <w:r w:rsidRPr="00395C9F">
              <w:rPr>
                <w:rFonts w:asciiTheme="majorHAnsi" w:hAnsiTheme="majorHAnsi" w:cs="Times New Roman"/>
                <w:szCs w:val="22"/>
              </w:rPr>
              <w:t>It is a high-level interpreted language</w:t>
            </w:r>
            <w:r w:rsidR="00BC4428">
              <w:rPr>
                <w:rFonts w:asciiTheme="majorHAnsi" w:hAnsiTheme="majorHAnsi" w:cs="Times New Roman"/>
                <w:szCs w:val="22"/>
              </w:rPr>
              <w:t>, nether a tool or an application</w:t>
            </w:r>
            <w:r w:rsidRPr="00395C9F">
              <w:rPr>
                <w:rFonts w:asciiTheme="majorHAnsi" w:hAnsiTheme="majorHAnsi" w:cs="Times New Roman"/>
                <w:szCs w:val="22"/>
              </w:rPr>
              <w:t>.</w:t>
            </w:r>
            <w:r w:rsidR="00BC4428">
              <w:rPr>
                <w:rFonts w:asciiTheme="majorHAnsi" w:hAnsiTheme="majorHAnsi" w:cs="Times New Roman"/>
                <w:szCs w:val="22"/>
                <w:lang w:val="en-US"/>
              </w:rPr>
              <w:t xml:space="preserve"> Consider to remove from AppDB or open a new category for these type of items. </w:t>
            </w:r>
          </w:p>
        </w:tc>
      </w:tr>
      <w:tr w:rsidR="008A69A0" w:rsidRPr="00395C9F" w:rsidTr="009A3123">
        <w:trPr>
          <w:trHeight w:val="278"/>
        </w:trPr>
        <w:tc>
          <w:tcPr>
            <w:tcW w:w="1117" w:type="pct"/>
          </w:tcPr>
          <w:p w:rsidR="008A69A0" w:rsidRPr="00395C9F" w:rsidRDefault="008A69A0" w:rsidP="00B80402">
            <w:pPr>
              <w:rPr>
                <w:rStyle w:val="app-name"/>
                <w:rFonts w:asciiTheme="majorHAnsi" w:hAnsiTheme="majorHAnsi" w:cs="Times New Roman"/>
                <w:szCs w:val="22"/>
              </w:rPr>
            </w:pPr>
            <w:r w:rsidRPr="00395C9F">
              <w:rPr>
                <w:rStyle w:val="app-name"/>
                <w:rFonts w:asciiTheme="majorHAnsi" w:hAnsiTheme="majorHAnsi" w:cs="Times New Roman"/>
                <w:szCs w:val="22"/>
              </w:rPr>
              <w:t>RWavePR</w:t>
            </w:r>
          </w:p>
        </w:tc>
        <w:tc>
          <w:tcPr>
            <w:tcW w:w="2091" w:type="pct"/>
          </w:tcPr>
          <w:p w:rsidR="008A69A0" w:rsidRPr="00395C9F" w:rsidRDefault="008A69A0" w:rsidP="00B80402">
            <w:pPr>
              <w:rPr>
                <w:rFonts w:asciiTheme="majorHAnsi" w:hAnsiTheme="majorHAnsi" w:cs="Times New Roman"/>
                <w:szCs w:val="22"/>
              </w:rPr>
            </w:pPr>
            <w:r w:rsidRPr="00395C9F">
              <w:rPr>
                <w:rFonts w:asciiTheme="majorHAnsi" w:hAnsiTheme="majorHAnsi" w:cs="Times New Roman"/>
                <w:szCs w:val="22"/>
              </w:rPr>
              <w:t xml:space="preserve">VO compchem, </w:t>
            </w:r>
            <w:r w:rsidRPr="00395C9F">
              <w:rPr>
                <w:rStyle w:val="app-vo"/>
                <w:rFonts w:asciiTheme="majorHAnsi" w:hAnsiTheme="majorHAnsi" w:cs="Times New Roman"/>
                <w:b/>
                <w:szCs w:val="22"/>
              </w:rPr>
              <w:t>Unclear</w:t>
            </w:r>
          </w:p>
        </w:tc>
        <w:tc>
          <w:tcPr>
            <w:tcW w:w="1791" w:type="pct"/>
          </w:tcPr>
          <w:p w:rsidR="008A69A0" w:rsidRPr="00395C9F" w:rsidRDefault="008A69A0" w:rsidP="00B80402">
            <w:pPr>
              <w:rPr>
                <w:rFonts w:asciiTheme="majorHAnsi" w:hAnsiTheme="majorHAnsi" w:cs="Times New Roman"/>
                <w:szCs w:val="22"/>
              </w:rPr>
            </w:pPr>
          </w:p>
        </w:tc>
      </w:tr>
      <w:tr w:rsidR="008A69A0" w:rsidRPr="00395C9F" w:rsidTr="009A3123">
        <w:trPr>
          <w:trHeight w:val="361"/>
        </w:trPr>
        <w:tc>
          <w:tcPr>
            <w:tcW w:w="1117" w:type="pct"/>
          </w:tcPr>
          <w:p w:rsidR="008A69A0" w:rsidRPr="00395C9F" w:rsidRDefault="008A69A0" w:rsidP="00B80402">
            <w:pPr>
              <w:rPr>
                <w:rStyle w:val="app-name"/>
                <w:rFonts w:asciiTheme="majorHAnsi" w:hAnsiTheme="majorHAnsi" w:cs="Times New Roman"/>
                <w:szCs w:val="22"/>
              </w:rPr>
            </w:pPr>
            <w:r w:rsidRPr="00395C9F">
              <w:rPr>
                <w:rStyle w:val="app-name"/>
                <w:rFonts w:asciiTheme="majorHAnsi" w:hAnsiTheme="majorHAnsi" w:cs="Times New Roman"/>
                <w:szCs w:val="22"/>
              </w:rPr>
              <w:t>SC</w:t>
            </w:r>
            <w:r w:rsidRPr="00395C9F">
              <w:rPr>
                <w:rStyle w:val="app-name"/>
                <w:rFonts w:asciiTheme="majorHAnsi" w:hAnsiTheme="majorHAnsi" w:cs="Times New Roman"/>
                <w:szCs w:val="22"/>
              </w:rPr>
              <w:softHyphen/>
              <w:t>IVR</w:t>
            </w:r>
          </w:p>
        </w:tc>
        <w:tc>
          <w:tcPr>
            <w:tcW w:w="2091" w:type="pct"/>
          </w:tcPr>
          <w:p w:rsidR="008A69A0" w:rsidRPr="00395C9F" w:rsidRDefault="008A69A0" w:rsidP="00B80402">
            <w:pPr>
              <w:rPr>
                <w:rFonts w:asciiTheme="majorHAnsi" w:hAnsiTheme="majorHAnsi" w:cs="Times New Roman"/>
                <w:szCs w:val="22"/>
              </w:rPr>
            </w:pPr>
            <w:r w:rsidRPr="00395C9F">
              <w:rPr>
                <w:rFonts w:asciiTheme="majorHAnsi" w:hAnsiTheme="majorHAnsi" w:cs="Times New Roman"/>
                <w:szCs w:val="22"/>
              </w:rPr>
              <w:t xml:space="preserve">VO compchem, </w:t>
            </w:r>
            <w:r w:rsidRPr="00395C9F">
              <w:rPr>
                <w:rStyle w:val="app-vo"/>
                <w:rFonts w:asciiTheme="majorHAnsi" w:hAnsiTheme="majorHAnsi" w:cs="Times New Roman"/>
                <w:b/>
                <w:szCs w:val="22"/>
              </w:rPr>
              <w:t>Unclear</w:t>
            </w:r>
          </w:p>
        </w:tc>
        <w:tc>
          <w:tcPr>
            <w:tcW w:w="1791" w:type="pct"/>
          </w:tcPr>
          <w:p w:rsidR="008A69A0" w:rsidRPr="00395C9F" w:rsidRDefault="008A69A0" w:rsidP="00B80402">
            <w:pPr>
              <w:rPr>
                <w:rFonts w:asciiTheme="majorHAnsi" w:hAnsiTheme="majorHAnsi" w:cs="Times New Roman"/>
                <w:szCs w:val="22"/>
              </w:rPr>
            </w:pPr>
          </w:p>
        </w:tc>
      </w:tr>
      <w:tr w:rsidR="008A69A0" w:rsidRPr="00395C9F" w:rsidTr="009A3123">
        <w:trPr>
          <w:trHeight w:val="368"/>
        </w:trPr>
        <w:tc>
          <w:tcPr>
            <w:tcW w:w="1117" w:type="pct"/>
          </w:tcPr>
          <w:tbl>
            <w:tblPr>
              <w:tblW w:w="0" w:type="auto"/>
              <w:tblCellSpacing w:w="15" w:type="dxa"/>
              <w:tblCellMar>
                <w:top w:w="15" w:type="dxa"/>
                <w:left w:w="15" w:type="dxa"/>
                <w:bottom w:w="15" w:type="dxa"/>
                <w:right w:w="15" w:type="dxa"/>
              </w:tblCellMar>
              <w:tblLook w:val="04A0"/>
            </w:tblPr>
            <w:tblGrid>
              <w:gridCol w:w="81"/>
              <w:gridCol w:w="81"/>
            </w:tblGrid>
            <w:tr w:rsidR="008A69A0" w:rsidRPr="00395C9F" w:rsidTr="00B80402">
              <w:trPr>
                <w:tblCellSpacing w:w="15" w:type="dxa"/>
              </w:trPr>
              <w:tc>
                <w:tcPr>
                  <w:tcW w:w="0" w:type="auto"/>
                  <w:vAlign w:val="center"/>
                  <w:hideMark/>
                </w:tcPr>
                <w:p w:rsidR="008A69A0" w:rsidRPr="00395C9F" w:rsidRDefault="008A69A0" w:rsidP="00B80402">
                  <w:pPr>
                    <w:rPr>
                      <w:rFonts w:asciiTheme="majorHAnsi" w:hAnsiTheme="majorHAnsi"/>
                      <w:szCs w:val="22"/>
                    </w:rPr>
                  </w:pPr>
                </w:p>
              </w:tc>
              <w:tc>
                <w:tcPr>
                  <w:tcW w:w="0" w:type="auto"/>
                  <w:vAlign w:val="center"/>
                  <w:hideMark/>
                </w:tcPr>
                <w:p w:rsidR="008A69A0" w:rsidRPr="00395C9F" w:rsidRDefault="008A69A0" w:rsidP="00B80402">
                  <w:pPr>
                    <w:rPr>
                      <w:rFonts w:asciiTheme="majorHAnsi" w:hAnsiTheme="majorHAnsi"/>
                      <w:szCs w:val="22"/>
                    </w:rPr>
                  </w:pPr>
                </w:p>
              </w:tc>
            </w:tr>
          </w:tbl>
          <w:p w:rsidR="008A69A0" w:rsidRPr="00395C9F" w:rsidRDefault="005A7A62" w:rsidP="00B80402">
            <w:pPr>
              <w:rPr>
                <w:rStyle w:val="app-name"/>
                <w:rFonts w:asciiTheme="majorHAnsi" w:hAnsiTheme="majorHAnsi" w:cs="Times New Roman"/>
                <w:szCs w:val="22"/>
              </w:rPr>
            </w:pPr>
            <w:r w:rsidRPr="00395C9F">
              <w:rPr>
                <w:rFonts w:asciiTheme="majorHAnsi" w:hAnsiTheme="majorHAnsi"/>
                <w:szCs w:val="22"/>
              </w:rPr>
              <w:t>Serpens for Kepler</w:t>
            </w:r>
          </w:p>
        </w:tc>
        <w:tc>
          <w:tcPr>
            <w:tcW w:w="2091" w:type="pct"/>
          </w:tcPr>
          <w:p w:rsidR="008A69A0" w:rsidRPr="00395C9F" w:rsidRDefault="008A69A0" w:rsidP="00B80402">
            <w:pPr>
              <w:rPr>
                <w:rStyle w:val="app-vo"/>
                <w:rFonts w:asciiTheme="majorHAnsi" w:hAnsiTheme="majorHAnsi" w:cs="Times New Roman"/>
                <w:szCs w:val="22"/>
              </w:rPr>
            </w:pPr>
            <w:r w:rsidRPr="00395C9F">
              <w:rPr>
                <w:rFonts w:asciiTheme="majorHAnsi" w:hAnsiTheme="majorHAnsi" w:cs="Times New Roman"/>
                <w:szCs w:val="22"/>
              </w:rPr>
              <w:t>VO fusion, ph</w:t>
            </w:r>
            <w:r>
              <w:rPr>
                <w:rFonts w:asciiTheme="majorHAnsi" w:hAnsiTheme="majorHAnsi" w:cs="Times New Roman"/>
                <w:szCs w:val="22"/>
              </w:rPr>
              <w:t xml:space="preserve">ys.vo.ibergrid.eu, vo.plgrid.pl, </w:t>
            </w:r>
            <w:r w:rsidRPr="00395C9F">
              <w:rPr>
                <w:rStyle w:val="app-vo"/>
                <w:rFonts w:asciiTheme="majorHAnsi" w:hAnsiTheme="majorHAnsi" w:cs="Times New Roman"/>
                <w:b/>
                <w:szCs w:val="22"/>
              </w:rPr>
              <w:t>Unclear</w:t>
            </w:r>
          </w:p>
          <w:p w:rsidR="008A69A0" w:rsidRPr="00395C9F" w:rsidRDefault="008A69A0" w:rsidP="00B80402">
            <w:pPr>
              <w:rPr>
                <w:rFonts w:asciiTheme="majorHAnsi" w:hAnsiTheme="majorHAnsi" w:cs="Times New Roman"/>
                <w:szCs w:val="22"/>
              </w:rPr>
            </w:pPr>
          </w:p>
        </w:tc>
        <w:tc>
          <w:tcPr>
            <w:tcW w:w="1791" w:type="pct"/>
          </w:tcPr>
          <w:p w:rsidR="00B06EA9" w:rsidRDefault="008A69A0" w:rsidP="00B06EA9">
            <w:pPr>
              <w:rPr>
                <w:rStyle w:val="comboseperator"/>
                <w:rFonts w:asciiTheme="majorHAnsi" w:hAnsiTheme="majorHAnsi" w:cs="Times New Roman"/>
                <w:szCs w:val="22"/>
              </w:rPr>
            </w:pPr>
            <w:r w:rsidRPr="00395C9F">
              <w:rPr>
                <w:rFonts w:asciiTheme="majorHAnsi" w:hAnsiTheme="majorHAnsi" w:cs="Times New Roman"/>
                <w:szCs w:val="22"/>
              </w:rPr>
              <w:t xml:space="preserve">To become </w:t>
            </w:r>
            <w:r>
              <w:rPr>
                <w:rFonts w:asciiTheme="majorHAnsi" w:hAnsiTheme="majorHAnsi" w:cs="Times New Roman"/>
                <w:szCs w:val="22"/>
              </w:rPr>
              <w:t xml:space="preserve">member of chem.vo.ibergrid.eu </w:t>
            </w:r>
            <w:r w:rsidRPr="00395C9F">
              <w:rPr>
                <w:rFonts w:asciiTheme="majorHAnsi" w:hAnsiTheme="majorHAnsi" w:cs="Times New Roman"/>
                <w:szCs w:val="22"/>
              </w:rPr>
              <w:t>th</w:t>
            </w:r>
            <w:r w:rsidR="00B06EA9">
              <w:rPr>
                <w:rFonts w:asciiTheme="majorHAnsi" w:hAnsiTheme="majorHAnsi" w:cs="Times New Roman"/>
                <w:szCs w:val="22"/>
              </w:rPr>
              <w:t>e</w:t>
            </w:r>
            <w:r w:rsidRPr="00395C9F">
              <w:rPr>
                <w:rFonts w:asciiTheme="majorHAnsi" w:hAnsiTheme="majorHAnsi" w:cs="Times New Roman"/>
                <w:szCs w:val="22"/>
              </w:rPr>
              <w:t xml:space="preserve"> </w:t>
            </w:r>
            <w:r w:rsidR="00B06EA9">
              <w:rPr>
                <w:rFonts w:asciiTheme="majorHAnsi" w:hAnsiTheme="majorHAnsi" w:cs="Times New Roman"/>
                <w:szCs w:val="22"/>
              </w:rPr>
              <w:t xml:space="preserve">user </w:t>
            </w:r>
            <w:r w:rsidRPr="00395C9F">
              <w:rPr>
                <w:rFonts w:asciiTheme="majorHAnsi" w:hAnsiTheme="majorHAnsi" w:cs="Times New Roman"/>
                <w:szCs w:val="22"/>
              </w:rPr>
              <w:t xml:space="preserve">should </w:t>
            </w:r>
            <w:r w:rsidR="00B06EA9">
              <w:rPr>
                <w:rFonts w:asciiTheme="majorHAnsi" w:hAnsiTheme="majorHAnsi" w:cs="Times New Roman"/>
                <w:szCs w:val="22"/>
              </w:rPr>
              <w:t>have an invitation from a member inside the VO.</w:t>
            </w:r>
          </w:p>
          <w:p w:rsidR="008A69A0" w:rsidRPr="00395C9F" w:rsidRDefault="008A69A0" w:rsidP="00B06EA9">
            <w:pPr>
              <w:rPr>
                <w:rFonts w:asciiTheme="majorHAnsi" w:hAnsiTheme="majorHAnsi" w:cs="Times New Roman"/>
                <w:szCs w:val="22"/>
              </w:rPr>
            </w:pPr>
            <w:r w:rsidRPr="00395C9F">
              <w:rPr>
                <w:rStyle w:val="comboseperator"/>
                <w:rFonts w:asciiTheme="majorHAnsi" w:hAnsiTheme="majorHAnsi" w:cs="Times New Roman"/>
                <w:szCs w:val="22"/>
              </w:rPr>
              <w:t>It is not clear how to become the member of other VO.</w:t>
            </w:r>
          </w:p>
        </w:tc>
      </w:tr>
      <w:tr w:rsidR="008A69A0" w:rsidRPr="00395C9F" w:rsidTr="009A3123">
        <w:trPr>
          <w:trHeight w:val="268"/>
        </w:trPr>
        <w:tc>
          <w:tcPr>
            <w:tcW w:w="1117" w:type="pct"/>
          </w:tcPr>
          <w:p w:rsidR="008A69A0" w:rsidRPr="00395C9F" w:rsidRDefault="008A69A0" w:rsidP="00B80402">
            <w:pPr>
              <w:rPr>
                <w:rStyle w:val="app-name"/>
                <w:rFonts w:asciiTheme="majorHAnsi" w:hAnsiTheme="majorHAnsi" w:cs="Times New Roman"/>
                <w:szCs w:val="22"/>
              </w:rPr>
            </w:pPr>
            <w:r w:rsidRPr="00395C9F">
              <w:rPr>
                <w:rStyle w:val="app-name"/>
                <w:rFonts w:asciiTheme="majorHAnsi" w:hAnsiTheme="majorHAnsi" w:cs="Times New Roman"/>
                <w:szCs w:val="22"/>
              </w:rPr>
              <w:t>SFS</w:t>
            </w:r>
          </w:p>
        </w:tc>
        <w:tc>
          <w:tcPr>
            <w:tcW w:w="2091" w:type="pct"/>
          </w:tcPr>
          <w:p w:rsidR="008A69A0" w:rsidRPr="00395C9F" w:rsidRDefault="008A69A0" w:rsidP="00B80402">
            <w:pPr>
              <w:rPr>
                <w:rFonts w:asciiTheme="majorHAnsi" w:hAnsiTheme="majorHAnsi" w:cs="Times New Roman"/>
                <w:szCs w:val="22"/>
              </w:rPr>
            </w:pPr>
            <w:r w:rsidRPr="00395C9F">
              <w:rPr>
                <w:rFonts w:asciiTheme="majorHAnsi" w:hAnsiTheme="majorHAnsi" w:cs="Times New Roman"/>
                <w:szCs w:val="22"/>
              </w:rPr>
              <w:t xml:space="preserve">VO SEE, </w:t>
            </w:r>
            <w:r w:rsidRPr="00395C9F">
              <w:rPr>
                <w:rFonts w:asciiTheme="majorHAnsi" w:hAnsiTheme="majorHAnsi" w:cs="Times New Roman"/>
                <w:b/>
                <w:szCs w:val="22"/>
              </w:rPr>
              <w:t>Unclear</w:t>
            </w:r>
          </w:p>
        </w:tc>
        <w:tc>
          <w:tcPr>
            <w:tcW w:w="1791" w:type="pct"/>
          </w:tcPr>
          <w:p w:rsidR="008A69A0" w:rsidRPr="00395C9F" w:rsidRDefault="008A69A0" w:rsidP="00B80402">
            <w:pPr>
              <w:rPr>
                <w:rFonts w:asciiTheme="majorHAnsi" w:hAnsiTheme="majorHAnsi" w:cs="Times New Roman"/>
                <w:szCs w:val="22"/>
              </w:rPr>
            </w:pPr>
          </w:p>
        </w:tc>
      </w:tr>
      <w:tr w:rsidR="008A69A0" w:rsidRPr="00395C9F" w:rsidTr="009A3123">
        <w:trPr>
          <w:trHeight w:val="720"/>
        </w:trPr>
        <w:tc>
          <w:tcPr>
            <w:tcW w:w="1117" w:type="pct"/>
          </w:tcPr>
          <w:p w:rsidR="008A69A0" w:rsidRPr="00395C9F" w:rsidRDefault="008A69A0" w:rsidP="00B80402">
            <w:pPr>
              <w:rPr>
                <w:rStyle w:val="app-name"/>
                <w:rFonts w:asciiTheme="majorHAnsi" w:hAnsiTheme="majorHAnsi" w:cs="Times New Roman"/>
                <w:szCs w:val="22"/>
              </w:rPr>
            </w:pPr>
            <w:r w:rsidRPr="00395C9F">
              <w:rPr>
                <w:rStyle w:val="app-name"/>
                <w:rFonts w:asciiTheme="majorHAnsi" w:hAnsiTheme="majorHAnsi" w:cs="Times New Roman"/>
                <w:szCs w:val="22"/>
              </w:rPr>
              <w:t>SIMAP</w:t>
            </w:r>
          </w:p>
        </w:tc>
        <w:tc>
          <w:tcPr>
            <w:tcW w:w="2091" w:type="pct"/>
          </w:tcPr>
          <w:p w:rsidR="008A69A0" w:rsidRPr="00395C9F" w:rsidRDefault="008A69A0" w:rsidP="00B80402">
            <w:pPr>
              <w:rPr>
                <w:rFonts w:asciiTheme="majorHAnsi" w:hAnsiTheme="majorHAnsi" w:cs="Times New Roman"/>
                <w:b/>
                <w:szCs w:val="22"/>
              </w:rPr>
            </w:pPr>
            <w:r w:rsidRPr="00395C9F">
              <w:rPr>
                <w:rFonts w:asciiTheme="majorHAnsi" w:hAnsiTheme="majorHAnsi" w:cs="Times New Roman"/>
                <w:b/>
                <w:szCs w:val="22"/>
              </w:rPr>
              <w:t>Unclear</w:t>
            </w:r>
          </w:p>
        </w:tc>
        <w:tc>
          <w:tcPr>
            <w:tcW w:w="1791" w:type="pct"/>
          </w:tcPr>
          <w:p w:rsidR="008A69A0" w:rsidRPr="00395C9F" w:rsidRDefault="004825EE" w:rsidP="001F7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imes New Roman"/>
                <w:szCs w:val="22"/>
              </w:rPr>
            </w:pPr>
            <w:r>
              <w:rPr>
                <w:rFonts w:asciiTheme="majorHAnsi" w:hAnsiTheme="majorHAnsi" w:cs="Times New Roman"/>
                <w:szCs w:val="22"/>
              </w:rPr>
              <w:t xml:space="preserve">It is currently under ‘Computational Chemistry’ discipline. It can be relevant also </w:t>
            </w:r>
            <w:r w:rsidR="001F7917">
              <w:rPr>
                <w:rFonts w:asciiTheme="majorHAnsi" w:hAnsiTheme="majorHAnsi" w:cs="Times New Roman"/>
                <w:szCs w:val="22"/>
              </w:rPr>
              <w:t>to</w:t>
            </w:r>
            <w:r>
              <w:rPr>
                <w:rFonts w:asciiTheme="majorHAnsi" w:hAnsiTheme="majorHAnsi" w:cs="Times New Roman"/>
                <w:szCs w:val="22"/>
              </w:rPr>
              <w:t xml:space="preserve"> </w:t>
            </w:r>
            <w:r w:rsidRPr="00395C9F">
              <w:rPr>
                <w:rFonts w:asciiTheme="majorHAnsi" w:hAnsiTheme="majorHAnsi" w:cs="Times New Roman"/>
                <w:szCs w:val="22"/>
              </w:rPr>
              <w:t>Bioinformatics, Life Science domain</w:t>
            </w:r>
            <w:r>
              <w:rPr>
                <w:rFonts w:asciiTheme="majorHAnsi" w:hAnsiTheme="majorHAnsi" w:cs="Times New Roman"/>
                <w:szCs w:val="22"/>
              </w:rPr>
              <w:t xml:space="preserve">s. </w:t>
            </w:r>
          </w:p>
        </w:tc>
      </w:tr>
      <w:tr w:rsidR="008A69A0" w:rsidRPr="00395C9F" w:rsidTr="009A3123">
        <w:trPr>
          <w:trHeight w:val="428"/>
        </w:trPr>
        <w:tc>
          <w:tcPr>
            <w:tcW w:w="1117" w:type="pct"/>
          </w:tcPr>
          <w:p w:rsidR="008A69A0" w:rsidRPr="00395C9F" w:rsidRDefault="008A69A0" w:rsidP="00B80402">
            <w:pPr>
              <w:rPr>
                <w:rStyle w:val="app-name"/>
                <w:rFonts w:asciiTheme="majorHAnsi" w:hAnsiTheme="majorHAnsi" w:cs="Times New Roman"/>
                <w:szCs w:val="22"/>
              </w:rPr>
            </w:pPr>
            <w:r w:rsidRPr="00395C9F">
              <w:rPr>
                <w:rStyle w:val="app-name"/>
                <w:rFonts w:asciiTheme="majorHAnsi" w:hAnsiTheme="majorHAnsi" w:cs="Times New Roman"/>
                <w:szCs w:val="22"/>
              </w:rPr>
              <w:lastRenderedPageBreak/>
              <w:t>SOMA2</w:t>
            </w:r>
          </w:p>
        </w:tc>
        <w:tc>
          <w:tcPr>
            <w:tcW w:w="2091" w:type="pct"/>
          </w:tcPr>
          <w:p w:rsidR="008A69A0" w:rsidRPr="00395C9F" w:rsidRDefault="008A69A0" w:rsidP="00B80402">
            <w:pPr>
              <w:rPr>
                <w:rFonts w:asciiTheme="majorHAnsi" w:hAnsiTheme="majorHAnsi" w:cs="Times New Roman"/>
                <w:szCs w:val="22"/>
              </w:rPr>
            </w:pPr>
            <w:r w:rsidRPr="00330FEB">
              <w:rPr>
                <w:rFonts w:asciiTheme="majorHAnsi" w:hAnsiTheme="majorHAnsi" w:cs="Times New Roman"/>
                <w:b/>
                <w:szCs w:val="22"/>
              </w:rPr>
              <w:t>Information in AppDb:</w:t>
            </w:r>
            <w:r w:rsidRPr="00330FEB">
              <w:rPr>
                <w:rFonts w:asciiTheme="majorHAnsi" w:hAnsiTheme="majorHAnsi" w:cs="Times New Roman"/>
                <w:szCs w:val="22"/>
              </w:rPr>
              <w:t xml:space="preserve"> To</w:t>
            </w:r>
            <w:r w:rsidRPr="00395C9F">
              <w:rPr>
                <w:rFonts w:asciiTheme="majorHAnsi" w:hAnsiTheme="majorHAnsi" w:cs="Times New Roman"/>
                <w:szCs w:val="22"/>
              </w:rPr>
              <w:t xml:space="preserve"> use this service, an e-mail to grid-support@csc.fi must be send.  This e-mail must include certificate's subject line.</w:t>
            </w:r>
          </w:p>
          <w:p w:rsidR="008A69A0" w:rsidRPr="00395C9F" w:rsidRDefault="008A69A0" w:rsidP="00330FEB">
            <w:pPr>
              <w:rPr>
                <w:rFonts w:asciiTheme="majorHAnsi" w:hAnsiTheme="majorHAnsi" w:cs="Times New Roman"/>
                <w:szCs w:val="22"/>
              </w:rPr>
            </w:pPr>
            <w:r w:rsidRPr="00330FEB">
              <w:rPr>
                <w:rFonts w:asciiTheme="majorHAnsi" w:hAnsiTheme="majorHAnsi" w:cs="Times New Roman"/>
                <w:b/>
                <w:szCs w:val="22"/>
              </w:rPr>
              <w:t>On web page of SOMA2:</w:t>
            </w:r>
            <w:r w:rsidRPr="00330FEB">
              <w:rPr>
                <w:rFonts w:asciiTheme="majorHAnsi" w:hAnsiTheme="majorHAnsi" w:cs="Times New Roman"/>
                <w:szCs w:val="22"/>
              </w:rPr>
              <w:t xml:space="preserve"> requires</w:t>
            </w:r>
            <w:r w:rsidRPr="00395C9F">
              <w:rPr>
                <w:rFonts w:asciiTheme="majorHAnsi" w:hAnsiTheme="majorHAnsi" w:cs="Times New Roman"/>
                <w:szCs w:val="22"/>
              </w:rPr>
              <w:t xml:space="preserve"> </w:t>
            </w:r>
            <w:r w:rsidR="00330FEB">
              <w:rPr>
                <w:rFonts w:asciiTheme="majorHAnsi" w:hAnsiTheme="majorHAnsi" w:cs="Times New Roman"/>
                <w:szCs w:val="22"/>
              </w:rPr>
              <w:t>an account from an institute in the HAKA federation.</w:t>
            </w:r>
          </w:p>
        </w:tc>
        <w:tc>
          <w:tcPr>
            <w:tcW w:w="1791" w:type="pct"/>
          </w:tcPr>
          <w:p w:rsidR="008A69A0" w:rsidRPr="00395C9F" w:rsidRDefault="008A69A0" w:rsidP="00B80402">
            <w:pPr>
              <w:rPr>
                <w:rFonts w:asciiTheme="majorHAnsi" w:hAnsiTheme="majorHAnsi" w:cs="Times New Roman"/>
                <w:szCs w:val="22"/>
              </w:rPr>
            </w:pPr>
            <w:r w:rsidRPr="00395C9F">
              <w:rPr>
                <w:rFonts w:asciiTheme="majorHAnsi" w:hAnsiTheme="majorHAnsi" w:cs="Times New Roman"/>
                <w:szCs w:val="22"/>
              </w:rPr>
              <w:t xml:space="preserve">The tool </w:t>
            </w:r>
            <w:r w:rsidR="00C14B37">
              <w:rPr>
                <w:rFonts w:asciiTheme="majorHAnsi" w:hAnsiTheme="majorHAnsi" w:cs="Times New Roman"/>
                <w:szCs w:val="22"/>
              </w:rPr>
              <w:t xml:space="preserve">is </w:t>
            </w:r>
            <w:r w:rsidRPr="00395C9F">
              <w:rPr>
                <w:rFonts w:asciiTheme="majorHAnsi" w:hAnsiTheme="majorHAnsi" w:cs="Times New Roman"/>
                <w:szCs w:val="22"/>
              </w:rPr>
              <w:t>not mentioned in</w:t>
            </w:r>
            <w:r>
              <w:rPr>
                <w:rFonts w:asciiTheme="majorHAnsi" w:hAnsiTheme="majorHAnsi" w:cs="Times New Roman"/>
                <w:szCs w:val="22"/>
              </w:rPr>
              <w:t xml:space="preserve"> </w:t>
            </w:r>
            <w:r w:rsidR="00572938">
              <w:rPr>
                <w:rFonts w:asciiTheme="majorHAnsi" w:hAnsiTheme="majorHAnsi" w:cs="Times New Roman"/>
                <w:szCs w:val="22"/>
              </w:rPr>
              <w:t xml:space="preserve">the </w:t>
            </w:r>
            <w:r>
              <w:rPr>
                <w:rFonts w:asciiTheme="majorHAnsi" w:hAnsiTheme="majorHAnsi" w:cs="Times New Roman"/>
                <w:szCs w:val="22"/>
              </w:rPr>
              <w:t>Computational Chemistry domain</w:t>
            </w:r>
          </w:p>
          <w:p w:rsidR="008A69A0" w:rsidRPr="00395C9F" w:rsidRDefault="008A69A0" w:rsidP="00B80402">
            <w:pPr>
              <w:rPr>
                <w:rFonts w:asciiTheme="majorHAnsi" w:hAnsiTheme="majorHAnsi" w:cs="Times New Roman"/>
                <w:szCs w:val="22"/>
              </w:rPr>
            </w:pPr>
            <w:r w:rsidRPr="00395C9F">
              <w:rPr>
                <w:rFonts w:asciiTheme="majorHAnsi" w:hAnsiTheme="majorHAnsi" w:cs="Times New Roman"/>
                <w:szCs w:val="22"/>
              </w:rPr>
              <w:t>(</w:t>
            </w:r>
            <w:r w:rsidR="00AF14BE">
              <w:rPr>
                <w:rFonts w:asciiTheme="majorHAnsi" w:hAnsiTheme="majorHAnsi" w:cs="Times New Roman"/>
                <w:szCs w:val="22"/>
              </w:rPr>
              <w:t>It is in d</w:t>
            </w:r>
            <w:r w:rsidRPr="00395C9F">
              <w:rPr>
                <w:rFonts w:asciiTheme="majorHAnsi" w:hAnsiTheme="majorHAnsi" w:cs="Times New Roman"/>
                <w:szCs w:val="22"/>
              </w:rPr>
              <w:t>iscipline: Others)</w:t>
            </w:r>
            <w:r>
              <w:rPr>
                <w:rFonts w:asciiTheme="majorHAnsi" w:hAnsiTheme="majorHAnsi" w:cs="Times New Roman"/>
                <w:szCs w:val="22"/>
              </w:rPr>
              <w:t>.</w:t>
            </w:r>
          </w:p>
          <w:p w:rsidR="008A69A0" w:rsidRPr="00395C9F" w:rsidRDefault="008A69A0" w:rsidP="00B80402">
            <w:pPr>
              <w:rPr>
                <w:rFonts w:asciiTheme="majorHAnsi" w:hAnsiTheme="majorHAnsi" w:cs="Times New Roman"/>
                <w:szCs w:val="22"/>
              </w:rPr>
            </w:pPr>
            <w:r w:rsidRPr="00395C9F">
              <w:rPr>
                <w:rFonts w:asciiTheme="majorHAnsi" w:hAnsiTheme="majorHAnsi" w:cs="Times New Roman"/>
                <w:szCs w:val="22"/>
              </w:rPr>
              <w:t>Information provided in AppDb and on SOMA2 is incoherent.</w:t>
            </w:r>
          </w:p>
        </w:tc>
      </w:tr>
      <w:tr w:rsidR="008A69A0" w:rsidRPr="00395C9F" w:rsidTr="009A3123">
        <w:trPr>
          <w:trHeight w:val="352"/>
        </w:trPr>
        <w:tc>
          <w:tcPr>
            <w:tcW w:w="1117" w:type="pct"/>
          </w:tcPr>
          <w:p w:rsidR="008A69A0" w:rsidRPr="00395C9F" w:rsidRDefault="008A69A0" w:rsidP="00B80402">
            <w:pPr>
              <w:rPr>
                <w:rStyle w:val="app-name"/>
                <w:rFonts w:asciiTheme="majorHAnsi" w:hAnsiTheme="majorHAnsi" w:cs="Times New Roman"/>
                <w:szCs w:val="22"/>
              </w:rPr>
            </w:pPr>
            <w:r w:rsidRPr="00395C9F">
              <w:rPr>
                <w:rStyle w:val="app-name"/>
                <w:rFonts w:asciiTheme="majorHAnsi" w:hAnsiTheme="majorHAnsi" w:cs="Times New Roman"/>
                <w:szCs w:val="22"/>
              </w:rPr>
              <w:t>SyMPoM</w:t>
            </w:r>
          </w:p>
        </w:tc>
        <w:tc>
          <w:tcPr>
            <w:tcW w:w="2091" w:type="pct"/>
          </w:tcPr>
          <w:p w:rsidR="008A69A0" w:rsidRPr="00395C9F" w:rsidRDefault="008A69A0" w:rsidP="00B80402">
            <w:pPr>
              <w:rPr>
                <w:rFonts w:asciiTheme="majorHAnsi" w:hAnsiTheme="majorHAnsi" w:cs="Times New Roman"/>
                <w:szCs w:val="22"/>
              </w:rPr>
            </w:pPr>
            <w:r w:rsidRPr="00395C9F">
              <w:rPr>
                <w:rFonts w:asciiTheme="majorHAnsi" w:hAnsiTheme="majorHAnsi" w:cs="Times New Roman"/>
                <w:szCs w:val="22"/>
              </w:rPr>
              <w:t xml:space="preserve">VO cometa, </w:t>
            </w:r>
            <w:r w:rsidRPr="00395C9F">
              <w:rPr>
                <w:rFonts w:asciiTheme="majorHAnsi" w:hAnsiTheme="majorHAnsi" w:cs="Times New Roman"/>
                <w:b/>
                <w:szCs w:val="22"/>
              </w:rPr>
              <w:t>Unclear</w:t>
            </w:r>
          </w:p>
        </w:tc>
        <w:tc>
          <w:tcPr>
            <w:tcW w:w="1791" w:type="pct"/>
          </w:tcPr>
          <w:p w:rsidR="008A69A0" w:rsidRPr="00395C9F" w:rsidRDefault="008A69A0" w:rsidP="00B80402">
            <w:pPr>
              <w:rPr>
                <w:rFonts w:asciiTheme="majorHAnsi" w:hAnsiTheme="majorHAnsi" w:cs="Times New Roman"/>
                <w:szCs w:val="22"/>
              </w:rPr>
            </w:pPr>
          </w:p>
        </w:tc>
      </w:tr>
      <w:tr w:rsidR="008A69A0" w:rsidRPr="00395C9F" w:rsidTr="009A3123">
        <w:tc>
          <w:tcPr>
            <w:tcW w:w="1117" w:type="pct"/>
          </w:tcPr>
          <w:p w:rsidR="008A69A0" w:rsidRPr="00395C9F" w:rsidRDefault="005A7A62" w:rsidP="00B80402">
            <w:pPr>
              <w:rPr>
                <w:rStyle w:val="app-name"/>
                <w:rFonts w:asciiTheme="majorHAnsi" w:hAnsiTheme="majorHAnsi" w:cs="Times New Roman"/>
                <w:szCs w:val="22"/>
              </w:rPr>
            </w:pPr>
            <w:r w:rsidRPr="005A7A62">
              <w:rPr>
                <w:rStyle w:val="app-name"/>
                <w:rFonts w:asciiTheme="majorHAnsi" w:hAnsiTheme="majorHAnsi" w:cs="Times New Roman"/>
                <w:szCs w:val="22"/>
              </w:rPr>
              <w:t>VENUS96</w:t>
            </w:r>
          </w:p>
        </w:tc>
        <w:tc>
          <w:tcPr>
            <w:tcW w:w="2091" w:type="pct"/>
          </w:tcPr>
          <w:p w:rsidR="008A69A0" w:rsidRPr="00395C9F" w:rsidRDefault="008A69A0" w:rsidP="00B80402">
            <w:pPr>
              <w:rPr>
                <w:rFonts w:asciiTheme="majorHAnsi" w:hAnsiTheme="majorHAnsi" w:cs="Times New Roman"/>
                <w:szCs w:val="22"/>
              </w:rPr>
            </w:pPr>
            <w:r w:rsidRPr="00395C9F">
              <w:rPr>
                <w:rFonts w:asciiTheme="majorHAnsi" w:hAnsiTheme="majorHAnsi" w:cs="Times New Roman"/>
                <w:szCs w:val="22"/>
              </w:rPr>
              <w:t xml:space="preserve">VO compchem, </w:t>
            </w:r>
            <w:r w:rsidRPr="00395C9F">
              <w:rPr>
                <w:rFonts w:asciiTheme="majorHAnsi" w:hAnsiTheme="majorHAnsi" w:cs="Times New Roman"/>
                <w:b/>
                <w:szCs w:val="22"/>
              </w:rPr>
              <w:t>Unclear</w:t>
            </w:r>
          </w:p>
        </w:tc>
        <w:tc>
          <w:tcPr>
            <w:tcW w:w="1791" w:type="pct"/>
          </w:tcPr>
          <w:p w:rsidR="008A69A0" w:rsidRPr="00395C9F" w:rsidRDefault="008A69A0" w:rsidP="00B80402">
            <w:pPr>
              <w:rPr>
                <w:rFonts w:asciiTheme="majorHAnsi" w:hAnsiTheme="majorHAnsi" w:cs="Times New Roman"/>
                <w:szCs w:val="22"/>
              </w:rPr>
            </w:pPr>
          </w:p>
        </w:tc>
      </w:tr>
    </w:tbl>
    <w:p w:rsidR="008A69A0" w:rsidRDefault="008A69A0" w:rsidP="008A69A0">
      <w:pPr>
        <w:ind w:firstLine="284"/>
        <w:rPr>
          <w:rFonts w:asciiTheme="majorHAnsi" w:hAnsiTheme="majorHAnsi"/>
        </w:rPr>
      </w:pPr>
    </w:p>
    <w:p w:rsidR="008A69A0" w:rsidRPr="00227160" w:rsidRDefault="00814F6E" w:rsidP="007D6786">
      <w:pPr>
        <w:ind w:firstLine="284"/>
        <w:rPr>
          <w:rFonts w:asciiTheme="majorHAnsi" w:hAnsiTheme="majorHAnsi"/>
          <w:lang w:val="en-US"/>
        </w:rPr>
      </w:pPr>
      <w:r>
        <w:rPr>
          <w:rFonts w:asciiTheme="majorHAnsi" w:hAnsiTheme="majorHAnsi"/>
        </w:rPr>
        <w:t xml:space="preserve">Some of the applications that are currently not classified under the ‘Computational Chemistry’ domain can be relevant to scientists within this domain thus should be made visible under this domain in AppDB. </w:t>
      </w:r>
      <w:r w:rsidR="00410ED7">
        <w:rPr>
          <w:rFonts w:asciiTheme="majorHAnsi" w:hAnsiTheme="majorHAnsi"/>
        </w:rPr>
        <w:t>There is no objective answer on which one these tools and applications a</w:t>
      </w:r>
      <w:r w:rsidR="00B80402">
        <w:rPr>
          <w:rFonts w:asciiTheme="majorHAnsi" w:hAnsiTheme="majorHAnsi"/>
        </w:rPr>
        <w:t>re because the boundary of the Computational C</w:t>
      </w:r>
      <w:r w:rsidR="00410ED7">
        <w:rPr>
          <w:rFonts w:asciiTheme="majorHAnsi" w:hAnsiTheme="majorHAnsi"/>
        </w:rPr>
        <w:t xml:space="preserve">hemistry domain is </w:t>
      </w:r>
      <w:r w:rsidR="00410ED7" w:rsidRPr="00227160">
        <w:rPr>
          <w:rFonts w:asciiTheme="majorHAnsi" w:hAnsiTheme="majorHAnsi"/>
        </w:rPr>
        <w:t>fuzzy, but based on Jelena’s</w:t>
      </w:r>
      <w:r w:rsidRPr="00227160">
        <w:rPr>
          <w:rFonts w:asciiTheme="majorHAnsi" w:hAnsiTheme="majorHAnsi"/>
        </w:rPr>
        <w:t xml:space="preserve"> </w:t>
      </w:r>
      <w:r w:rsidR="00410ED7" w:rsidRPr="00227160">
        <w:rPr>
          <w:rFonts w:asciiTheme="majorHAnsi" w:hAnsiTheme="majorHAnsi"/>
        </w:rPr>
        <w:t>review the following applications and tools sh</w:t>
      </w:r>
      <w:r w:rsidR="000C1C88" w:rsidRPr="00227160">
        <w:rPr>
          <w:rFonts w:asciiTheme="majorHAnsi" w:hAnsiTheme="majorHAnsi"/>
        </w:rPr>
        <w:t>ould be made visible under the Computational C</w:t>
      </w:r>
      <w:bookmarkStart w:id="0" w:name="_GoBack"/>
      <w:bookmarkEnd w:id="0"/>
      <w:r w:rsidR="00410ED7" w:rsidRPr="00227160">
        <w:rPr>
          <w:rFonts w:asciiTheme="majorHAnsi" w:hAnsiTheme="majorHAnsi"/>
        </w:rPr>
        <w:t>hemistry domain</w:t>
      </w:r>
      <w:r w:rsidRPr="00227160">
        <w:rPr>
          <w:rFonts w:asciiTheme="majorHAnsi" w:hAnsiTheme="majorHAnsi"/>
        </w:rPr>
        <w:t xml:space="preserve">: </w:t>
      </w:r>
      <w:r w:rsidR="00B80402" w:rsidRPr="00227160">
        <w:rPr>
          <w:rStyle w:val="app-name"/>
          <w:rFonts w:asciiTheme="majorHAnsi" w:hAnsiTheme="majorHAnsi"/>
        </w:rPr>
        <w:t>Abaqus by SIMULIA, ABINIT, ALMOST, AMBER,</w:t>
      </w:r>
      <w:r w:rsidR="00B368E7" w:rsidRPr="00227160">
        <w:rPr>
          <w:rStyle w:val="app-name"/>
          <w:rFonts w:asciiTheme="majorHAnsi" w:hAnsiTheme="majorHAnsi"/>
        </w:rPr>
        <w:t xml:space="preserve"> CB, </w:t>
      </w:r>
      <w:r w:rsidR="00743A3B" w:rsidRPr="00227160">
        <w:rPr>
          <w:rStyle w:val="app-name"/>
          <w:rFonts w:asciiTheme="majorHAnsi" w:hAnsiTheme="majorHAnsi"/>
        </w:rPr>
        <w:t xml:space="preserve">Gromacs-WeNMR, JST, Migrating Desktop, </w:t>
      </w:r>
      <w:r w:rsidR="000C1C88" w:rsidRPr="00227160">
        <w:rPr>
          <w:rStyle w:val="app-name"/>
          <w:rFonts w:asciiTheme="majorHAnsi" w:hAnsiTheme="majorHAnsi"/>
        </w:rPr>
        <w:t>RPA-MBS,</w:t>
      </w:r>
      <w:r w:rsidR="000C1C88" w:rsidRPr="00227160">
        <w:rPr>
          <w:rFonts w:asciiTheme="majorHAnsi" w:hAnsiTheme="majorHAnsi"/>
        </w:rPr>
        <w:t xml:space="preserve"> SOMA</w:t>
      </w:r>
      <w:r w:rsidR="000C1C88" w:rsidRPr="00227160">
        <w:rPr>
          <w:rFonts w:asciiTheme="majorHAnsi" w:hAnsiTheme="majorHAnsi"/>
          <w:lang w:val="en-US"/>
        </w:rPr>
        <w:t>2.</w:t>
      </w:r>
    </w:p>
    <w:p w:rsidR="00814F6E" w:rsidRDefault="00814F6E" w:rsidP="007D6786">
      <w:pPr>
        <w:ind w:firstLine="284"/>
        <w:rPr>
          <w:rFonts w:asciiTheme="majorHAnsi" w:hAnsiTheme="majorHAnsi"/>
        </w:rPr>
      </w:pPr>
    </w:p>
    <w:p w:rsidR="008A69A0" w:rsidRPr="008A69A0" w:rsidRDefault="008A69A0" w:rsidP="00337C43">
      <w:pPr>
        <w:pStyle w:val="ListParagraph"/>
        <w:numPr>
          <w:ilvl w:val="0"/>
          <w:numId w:val="39"/>
        </w:numPr>
        <w:rPr>
          <w:rFonts w:asciiTheme="majorHAnsi" w:hAnsiTheme="majorHAnsi"/>
          <w:b/>
          <w:sz w:val="24"/>
        </w:rPr>
      </w:pPr>
      <w:r>
        <w:rPr>
          <w:rFonts w:asciiTheme="majorHAnsi" w:hAnsiTheme="majorHAnsi"/>
          <w:b/>
          <w:sz w:val="24"/>
        </w:rPr>
        <w:t xml:space="preserve">Feedback and recommendations on the </w:t>
      </w:r>
      <w:r w:rsidRPr="008A69A0">
        <w:rPr>
          <w:rFonts w:asciiTheme="majorHAnsi" w:hAnsiTheme="majorHAnsi"/>
          <w:b/>
          <w:sz w:val="24"/>
        </w:rPr>
        <w:t>AppDB</w:t>
      </w:r>
      <w:r>
        <w:rPr>
          <w:rFonts w:asciiTheme="majorHAnsi" w:hAnsiTheme="majorHAnsi"/>
          <w:b/>
          <w:sz w:val="24"/>
        </w:rPr>
        <w:t xml:space="preserve"> service</w:t>
      </w:r>
    </w:p>
    <w:p w:rsidR="008A69A0" w:rsidRDefault="008A69A0" w:rsidP="007D6786">
      <w:pPr>
        <w:ind w:firstLine="284"/>
        <w:rPr>
          <w:rFonts w:asciiTheme="majorHAnsi" w:hAnsiTheme="majorHAnsi"/>
        </w:rPr>
      </w:pPr>
    </w:p>
    <w:p w:rsidR="004B296F" w:rsidRDefault="002B636A" w:rsidP="002B636A">
      <w:pPr>
        <w:pStyle w:val="ListParagraph"/>
        <w:numPr>
          <w:ilvl w:val="0"/>
          <w:numId w:val="25"/>
        </w:numPr>
        <w:rPr>
          <w:rFonts w:asciiTheme="majorHAnsi" w:hAnsiTheme="majorHAnsi"/>
        </w:rPr>
      </w:pPr>
      <w:r>
        <w:rPr>
          <w:rFonts w:asciiTheme="majorHAnsi" w:hAnsiTheme="majorHAnsi"/>
        </w:rPr>
        <w:t xml:space="preserve">Feedback: </w:t>
      </w:r>
      <w:r w:rsidR="00336804">
        <w:rPr>
          <w:rFonts w:asciiTheme="majorHAnsi" w:hAnsiTheme="majorHAnsi"/>
        </w:rPr>
        <w:br/>
        <w:t xml:space="preserve">AppDB presents applications, tools and Virtual Organisations (VO) in the highest level of the menu hierarchy. </w:t>
      </w:r>
      <w:r w:rsidR="004B296F">
        <w:rPr>
          <w:rFonts w:asciiTheme="majorHAnsi" w:hAnsiTheme="majorHAnsi"/>
        </w:rPr>
        <w:t>At the same time these services are not equally relevant for a scientific user:</w:t>
      </w:r>
    </w:p>
    <w:p w:rsidR="004B296F" w:rsidRDefault="00336804" w:rsidP="004B296F">
      <w:pPr>
        <w:pStyle w:val="ListParagraph"/>
        <w:numPr>
          <w:ilvl w:val="1"/>
          <w:numId w:val="25"/>
        </w:numPr>
        <w:rPr>
          <w:rFonts w:asciiTheme="majorHAnsi" w:hAnsiTheme="majorHAnsi"/>
        </w:rPr>
      </w:pPr>
      <w:r>
        <w:rPr>
          <w:rFonts w:asciiTheme="majorHAnsi" w:hAnsiTheme="majorHAnsi"/>
        </w:rPr>
        <w:t xml:space="preserve">Applications (e.g. Gaussian, Gromacs) are meaningful services </w:t>
      </w:r>
      <w:r w:rsidR="004B296F">
        <w:rPr>
          <w:rFonts w:asciiTheme="majorHAnsi" w:hAnsiTheme="majorHAnsi"/>
        </w:rPr>
        <w:t>to those researchers who want to use gridified applications.</w:t>
      </w:r>
    </w:p>
    <w:p w:rsidR="002B636A" w:rsidRDefault="004B296F" w:rsidP="004B296F">
      <w:pPr>
        <w:pStyle w:val="ListParagraph"/>
        <w:numPr>
          <w:ilvl w:val="1"/>
          <w:numId w:val="25"/>
        </w:numPr>
        <w:rPr>
          <w:rFonts w:asciiTheme="majorHAnsi" w:hAnsiTheme="majorHAnsi"/>
        </w:rPr>
      </w:pPr>
      <w:r>
        <w:rPr>
          <w:rFonts w:asciiTheme="majorHAnsi" w:hAnsiTheme="majorHAnsi"/>
        </w:rPr>
        <w:t xml:space="preserve">Tools are meaningful services to those researchers who want to gridify custom applications. </w:t>
      </w:r>
    </w:p>
    <w:p w:rsidR="004B296F" w:rsidRDefault="004B296F" w:rsidP="004B296F">
      <w:pPr>
        <w:pStyle w:val="ListParagraph"/>
        <w:numPr>
          <w:ilvl w:val="1"/>
          <w:numId w:val="25"/>
        </w:numPr>
        <w:rPr>
          <w:rFonts w:asciiTheme="majorHAnsi" w:hAnsiTheme="majorHAnsi"/>
        </w:rPr>
      </w:pPr>
      <w:r>
        <w:rPr>
          <w:rFonts w:asciiTheme="majorHAnsi" w:hAnsiTheme="majorHAnsi"/>
        </w:rPr>
        <w:t xml:space="preserve">VOs have secondary relevance in either cases, because </w:t>
      </w:r>
      <w:r w:rsidR="00254FA6">
        <w:rPr>
          <w:rFonts w:asciiTheme="majorHAnsi" w:hAnsiTheme="majorHAnsi"/>
        </w:rPr>
        <w:t>the term ‘</w:t>
      </w:r>
      <w:r>
        <w:rPr>
          <w:rFonts w:asciiTheme="majorHAnsi" w:hAnsiTheme="majorHAnsi"/>
        </w:rPr>
        <w:t>VO</w:t>
      </w:r>
      <w:r w:rsidR="00254FA6">
        <w:rPr>
          <w:rFonts w:asciiTheme="majorHAnsi" w:hAnsiTheme="majorHAnsi"/>
        </w:rPr>
        <w:t>’ is not meaningful for a scientific user (VO is specific to grid in the AppDB context) and VO</w:t>
      </w:r>
      <w:r>
        <w:rPr>
          <w:rFonts w:asciiTheme="majorHAnsi" w:hAnsiTheme="majorHAnsi"/>
        </w:rPr>
        <w:t xml:space="preserve"> membership </w:t>
      </w:r>
      <w:r w:rsidR="00254FA6">
        <w:rPr>
          <w:rFonts w:asciiTheme="majorHAnsi" w:hAnsiTheme="majorHAnsi"/>
        </w:rPr>
        <w:t xml:space="preserve">is </w:t>
      </w:r>
      <w:r w:rsidR="003E55F8">
        <w:rPr>
          <w:rFonts w:asciiTheme="majorHAnsi" w:hAnsiTheme="majorHAnsi"/>
        </w:rPr>
        <w:t xml:space="preserve">often </w:t>
      </w:r>
      <w:r>
        <w:rPr>
          <w:rFonts w:asciiTheme="majorHAnsi" w:hAnsiTheme="majorHAnsi"/>
        </w:rPr>
        <w:t>not even needed to use an application or a tool.</w:t>
      </w:r>
    </w:p>
    <w:p w:rsidR="004B296F" w:rsidRDefault="004B296F" w:rsidP="004B296F">
      <w:pPr>
        <w:ind w:firstLine="360"/>
        <w:rPr>
          <w:rFonts w:asciiTheme="majorHAnsi" w:hAnsiTheme="majorHAnsi"/>
        </w:rPr>
      </w:pPr>
      <w:r w:rsidRPr="004B296F">
        <w:rPr>
          <w:rFonts w:asciiTheme="majorHAnsi" w:hAnsiTheme="majorHAnsi"/>
        </w:rPr>
        <w:t>Recommendation:</w:t>
      </w:r>
    </w:p>
    <w:p w:rsidR="005A5C55" w:rsidRDefault="00803248" w:rsidP="001A6051">
      <w:pPr>
        <w:pStyle w:val="ListParagraph"/>
        <w:numPr>
          <w:ilvl w:val="0"/>
          <w:numId w:val="27"/>
        </w:numPr>
        <w:rPr>
          <w:rFonts w:asciiTheme="majorHAnsi" w:hAnsiTheme="majorHAnsi"/>
        </w:rPr>
      </w:pPr>
      <w:r>
        <w:rPr>
          <w:rFonts w:asciiTheme="majorHAnsi" w:hAnsiTheme="majorHAnsi"/>
        </w:rPr>
        <w:t>Put software into the center of AppDB. (</w:t>
      </w:r>
      <w:r w:rsidR="00555B39">
        <w:rPr>
          <w:rFonts w:asciiTheme="majorHAnsi" w:hAnsiTheme="majorHAnsi"/>
        </w:rPr>
        <w:t xml:space="preserve">Any type </w:t>
      </w:r>
      <w:r w:rsidR="001C623C">
        <w:rPr>
          <w:rFonts w:asciiTheme="majorHAnsi" w:hAnsiTheme="majorHAnsi"/>
        </w:rPr>
        <w:t xml:space="preserve">of </w:t>
      </w:r>
      <w:r w:rsidR="000244E6">
        <w:rPr>
          <w:rFonts w:asciiTheme="majorHAnsi" w:hAnsiTheme="majorHAnsi"/>
        </w:rPr>
        <w:t>software in the broadest sense)</w:t>
      </w:r>
      <w:r>
        <w:rPr>
          <w:rFonts w:asciiTheme="majorHAnsi" w:hAnsiTheme="majorHAnsi"/>
        </w:rPr>
        <w:t>. Any other entity is ‘just’ meta</w:t>
      </w:r>
      <w:r w:rsidR="003255B3">
        <w:rPr>
          <w:rFonts w:asciiTheme="majorHAnsi" w:hAnsiTheme="majorHAnsi"/>
        </w:rPr>
        <w:t>-</w:t>
      </w:r>
      <w:r w:rsidRPr="00636B85">
        <w:rPr>
          <w:rFonts w:asciiTheme="majorHAnsi" w:hAnsiTheme="majorHAnsi"/>
        </w:rPr>
        <w:t xml:space="preserve">information about </w:t>
      </w:r>
      <w:r w:rsidR="007F0C11" w:rsidRPr="00636B85">
        <w:rPr>
          <w:rFonts w:asciiTheme="majorHAnsi" w:hAnsiTheme="majorHAnsi"/>
        </w:rPr>
        <w:t xml:space="preserve">software </w:t>
      </w:r>
      <w:r w:rsidR="00636B85" w:rsidRPr="00636B85">
        <w:rPr>
          <w:rFonts w:asciiTheme="majorHAnsi" w:hAnsiTheme="majorHAnsi"/>
        </w:rPr>
        <w:t>that</w:t>
      </w:r>
      <w:r w:rsidR="00636B85">
        <w:rPr>
          <w:rFonts w:asciiTheme="majorHAnsi" w:hAnsiTheme="majorHAnsi"/>
        </w:rPr>
        <w:t xml:space="preserve"> are stored in the system.</w:t>
      </w:r>
      <w:r w:rsidR="00474D2B">
        <w:rPr>
          <w:rFonts w:asciiTheme="majorHAnsi" w:hAnsiTheme="majorHAnsi"/>
        </w:rPr>
        <w:t xml:space="preserve"> The software and the meta</w:t>
      </w:r>
      <w:r w:rsidR="003255B3">
        <w:rPr>
          <w:rFonts w:asciiTheme="majorHAnsi" w:hAnsiTheme="majorHAnsi"/>
        </w:rPr>
        <w:t>-</w:t>
      </w:r>
      <w:r w:rsidR="00474D2B">
        <w:rPr>
          <w:rFonts w:asciiTheme="majorHAnsi" w:hAnsiTheme="majorHAnsi"/>
        </w:rPr>
        <w:t xml:space="preserve">information should not be at the same level in the menus. </w:t>
      </w:r>
      <w:r w:rsidR="00F43B20">
        <w:rPr>
          <w:rFonts w:asciiTheme="majorHAnsi" w:hAnsiTheme="majorHAnsi"/>
        </w:rPr>
        <w:t>(</w:t>
      </w:r>
      <w:r w:rsidR="00474D2B">
        <w:rPr>
          <w:rFonts w:asciiTheme="majorHAnsi" w:hAnsiTheme="majorHAnsi"/>
        </w:rPr>
        <w:t>S</w:t>
      </w:r>
      <w:r w:rsidR="00F43B20">
        <w:rPr>
          <w:rFonts w:asciiTheme="majorHAnsi" w:hAnsiTheme="majorHAnsi"/>
        </w:rPr>
        <w:t xml:space="preserve">ee </w:t>
      </w:r>
      <w:r w:rsidR="00474D2B">
        <w:rPr>
          <w:rFonts w:asciiTheme="majorHAnsi" w:hAnsiTheme="majorHAnsi"/>
        </w:rPr>
        <w:t xml:space="preserve">how iPods use </w:t>
      </w:r>
      <w:r w:rsidR="00F43B20">
        <w:rPr>
          <w:rFonts w:asciiTheme="majorHAnsi" w:hAnsiTheme="majorHAnsi"/>
        </w:rPr>
        <w:t>meta</w:t>
      </w:r>
      <w:r w:rsidR="003255B3">
        <w:rPr>
          <w:rFonts w:asciiTheme="majorHAnsi" w:hAnsiTheme="majorHAnsi"/>
        </w:rPr>
        <w:t>-</w:t>
      </w:r>
      <w:r w:rsidR="00F43B20">
        <w:rPr>
          <w:rFonts w:asciiTheme="majorHAnsi" w:hAnsiTheme="majorHAnsi"/>
        </w:rPr>
        <w:t>info</w:t>
      </w:r>
      <w:r w:rsidR="003255B3">
        <w:rPr>
          <w:rFonts w:asciiTheme="majorHAnsi" w:hAnsiTheme="majorHAnsi"/>
        </w:rPr>
        <w:t>rmation</w:t>
      </w:r>
      <w:r w:rsidR="00F43B20">
        <w:rPr>
          <w:rFonts w:asciiTheme="majorHAnsi" w:hAnsiTheme="majorHAnsi"/>
        </w:rPr>
        <w:t xml:space="preserve"> about an MP3 file </w:t>
      </w:r>
      <w:r w:rsidR="00474D2B">
        <w:rPr>
          <w:rFonts w:asciiTheme="majorHAnsi" w:hAnsiTheme="majorHAnsi"/>
        </w:rPr>
        <w:t xml:space="preserve">for search and categorisation. </w:t>
      </w:r>
      <w:r w:rsidR="008D45DB">
        <w:rPr>
          <w:rFonts w:asciiTheme="majorHAnsi" w:hAnsiTheme="majorHAnsi"/>
        </w:rPr>
        <w:t xml:space="preserve">For example </w:t>
      </w:r>
      <w:r w:rsidR="00474D2B">
        <w:rPr>
          <w:rFonts w:asciiTheme="majorHAnsi" w:hAnsiTheme="majorHAnsi"/>
        </w:rPr>
        <w:t>Artists and Music are not</w:t>
      </w:r>
      <w:r w:rsidR="0037359F">
        <w:rPr>
          <w:rFonts w:asciiTheme="majorHAnsi" w:hAnsiTheme="majorHAnsi"/>
        </w:rPr>
        <w:t xml:space="preserve"> at the same level in </w:t>
      </w:r>
      <w:r w:rsidR="00DE5293">
        <w:rPr>
          <w:rFonts w:asciiTheme="majorHAnsi" w:hAnsiTheme="majorHAnsi"/>
        </w:rPr>
        <w:t xml:space="preserve">the menu </w:t>
      </w:r>
      <w:r w:rsidR="006730A9">
        <w:rPr>
          <w:rFonts w:asciiTheme="majorHAnsi" w:hAnsiTheme="majorHAnsi"/>
        </w:rPr>
        <w:t xml:space="preserve">of </w:t>
      </w:r>
      <w:r w:rsidR="0037359F">
        <w:rPr>
          <w:rFonts w:asciiTheme="majorHAnsi" w:hAnsiTheme="majorHAnsi"/>
        </w:rPr>
        <w:t>iPod</w:t>
      </w:r>
      <w:r w:rsidR="008D45DB">
        <w:rPr>
          <w:rFonts w:asciiTheme="majorHAnsi" w:hAnsiTheme="majorHAnsi"/>
        </w:rPr>
        <w:t>.</w:t>
      </w:r>
      <w:r w:rsidR="00474D2B">
        <w:rPr>
          <w:rFonts w:asciiTheme="majorHAnsi" w:hAnsiTheme="majorHAnsi"/>
        </w:rPr>
        <w:t>)</w:t>
      </w:r>
    </w:p>
    <w:p w:rsidR="001A6051" w:rsidRPr="001A6051" w:rsidRDefault="001A6051" w:rsidP="001A6051">
      <w:pPr>
        <w:pStyle w:val="ListParagraph"/>
        <w:ind w:left="1080"/>
        <w:rPr>
          <w:rFonts w:asciiTheme="majorHAnsi" w:hAnsiTheme="majorHAnsi"/>
        </w:rPr>
      </w:pPr>
    </w:p>
    <w:p w:rsidR="005A5C55" w:rsidRDefault="005A5C55" w:rsidP="005A5C55">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r>
      <w:r w:rsidR="000A57E0">
        <w:rPr>
          <w:rFonts w:asciiTheme="majorHAnsi" w:hAnsiTheme="majorHAnsi"/>
        </w:rPr>
        <w:t xml:space="preserve">Information about the availability </w:t>
      </w:r>
      <w:r w:rsidR="00636B85">
        <w:rPr>
          <w:rFonts w:asciiTheme="majorHAnsi" w:hAnsiTheme="majorHAnsi"/>
        </w:rPr>
        <w:t xml:space="preserve">and methods of access </w:t>
      </w:r>
      <w:r w:rsidR="000A57E0">
        <w:rPr>
          <w:rFonts w:asciiTheme="majorHAnsi" w:hAnsiTheme="majorHAnsi"/>
        </w:rPr>
        <w:t>of software is not available</w:t>
      </w:r>
      <w:r w:rsidR="0023015E">
        <w:rPr>
          <w:rFonts w:asciiTheme="majorHAnsi" w:hAnsiTheme="majorHAnsi"/>
        </w:rPr>
        <w:t xml:space="preserve"> in </w:t>
      </w:r>
      <w:r w:rsidR="00636B85">
        <w:rPr>
          <w:rFonts w:asciiTheme="majorHAnsi" w:hAnsiTheme="majorHAnsi"/>
        </w:rPr>
        <w:t>application/tool</w:t>
      </w:r>
      <w:r w:rsidR="0023015E">
        <w:rPr>
          <w:rFonts w:asciiTheme="majorHAnsi" w:hAnsiTheme="majorHAnsi"/>
        </w:rPr>
        <w:t xml:space="preserve"> profiles</w:t>
      </w:r>
      <w:r w:rsidR="00395C9F">
        <w:rPr>
          <w:rFonts w:asciiTheme="majorHAnsi" w:hAnsiTheme="majorHAnsi"/>
        </w:rPr>
        <w:t xml:space="preserve"> (Table 1.)</w:t>
      </w:r>
      <w:r w:rsidR="0023015E">
        <w:rPr>
          <w:rFonts w:asciiTheme="majorHAnsi" w:hAnsiTheme="majorHAnsi"/>
        </w:rPr>
        <w:t xml:space="preserve">. </w:t>
      </w:r>
      <w:r w:rsidR="00555B39">
        <w:rPr>
          <w:rFonts w:asciiTheme="majorHAnsi" w:hAnsiTheme="majorHAnsi"/>
        </w:rPr>
        <w:t>I</w:t>
      </w:r>
      <w:r w:rsidR="00F17D04">
        <w:rPr>
          <w:rFonts w:asciiTheme="majorHAnsi" w:hAnsiTheme="majorHAnsi"/>
        </w:rPr>
        <w:t xml:space="preserve">nformation </w:t>
      </w:r>
      <w:r w:rsidR="00C7437A">
        <w:rPr>
          <w:rFonts w:asciiTheme="majorHAnsi" w:hAnsiTheme="majorHAnsi"/>
        </w:rPr>
        <w:t>and</w:t>
      </w:r>
      <w:r w:rsidR="00F17D04">
        <w:rPr>
          <w:rFonts w:asciiTheme="majorHAnsi" w:hAnsiTheme="majorHAnsi"/>
        </w:rPr>
        <w:t xml:space="preserve"> conditions </w:t>
      </w:r>
      <w:r w:rsidR="00C7437A">
        <w:rPr>
          <w:rFonts w:asciiTheme="majorHAnsi" w:hAnsiTheme="majorHAnsi"/>
        </w:rPr>
        <w:t>are</w:t>
      </w:r>
      <w:r w:rsidR="00F17D04">
        <w:rPr>
          <w:rFonts w:asciiTheme="majorHAnsi" w:hAnsiTheme="majorHAnsi"/>
        </w:rPr>
        <w:t xml:space="preserve"> often missing</w:t>
      </w:r>
      <w:r w:rsidR="00555B39">
        <w:rPr>
          <w:rFonts w:asciiTheme="majorHAnsi" w:hAnsiTheme="majorHAnsi"/>
        </w:rPr>
        <w:t xml:space="preserve"> for those applications </w:t>
      </w:r>
      <w:r w:rsidR="00E472B7">
        <w:rPr>
          <w:rFonts w:asciiTheme="majorHAnsi" w:hAnsiTheme="majorHAnsi"/>
        </w:rPr>
        <w:t xml:space="preserve">software </w:t>
      </w:r>
      <w:r w:rsidR="00555B39">
        <w:rPr>
          <w:rFonts w:asciiTheme="majorHAnsi" w:hAnsiTheme="majorHAnsi"/>
        </w:rPr>
        <w:t xml:space="preserve">that are available for third party </w:t>
      </w:r>
      <w:r w:rsidR="00636B85">
        <w:rPr>
          <w:rFonts w:asciiTheme="majorHAnsi" w:hAnsiTheme="majorHAnsi"/>
        </w:rPr>
        <w:t xml:space="preserve">access </w:t>
      </w:r>
      <w:r w:rsidR="00555B39">
        <w:rPr>
          <w:rFonts w:asciiTheme="majorHAnsi" w:hAnsiTheme="majorHAnsi"/>
        </w:rPr>
        <w:t>(</w:t>
      </w:r>
      <w:r w:rsidR="00636B85">
        <w:rPr>
          <w:rFonts w:asciiTheme="majorHAnsi" w:hAnsiTheme="majorHAnsi"/>
        </w:rPr>
        <w:t xml:space="preserve">either </w:t>
      </w:r>
      <w:r w:rsidR="00555B39">
        <w:rPr>
          <w:rFonts w:asciiTheme="majorHAnsi" w:hAnsiTheme="majorHAnsi"/>
        </w:rPr>
        <w:t>by download or as an online service)</w:t>
      </w:r>
      <w:r w:rsidR="00636B85">
        <w:rPr>
          <w:rFonts w:asciiTheme="majorHAnsi" w:hAnsiTheme="majorHAnsi"/>
        </w:rPr>
        <w:t>.</w:t>
      </w:r>
      <w:r w:rsidR="00395C9F">
        <w:rPr>
          <w:rFonts w:asciiTheme="majorHAnsi" w:hAnsiTheme="majorHAnsi"/>
        </w:rPr>
        <w:t xml:space="preserve"> </w:t>
      </w:r>
      <w:r w:rsidR="00636B85">
        <w:rPr>
          <w:rFonts w:asciiTheme="majorHAnsi" w:hAnsiTheme="majorHAnsi"/>
        </w:rPr>
        <w:t xml:space="preserve"> </w:t>
      </w:r>
    </w:p>
    <w:p w:rsidR="005A5C55" w:rsidRDefault="005A5C55" w:rsidP="005A5C55">
      <w:pPr>
        <w:ind w:firstLine="360"/>
        <w:rPr>
          <w:rFonts w:asciiTheme="majorHAnsi" w:hAnsiTheme="majorHAnsi"/>
        </w:rPr>
      </w:pPr>
      <w:r w:rsidRPr="004B296F">
        <w:rPr>
          <w:rFonts w:asciiTheme="majorHAnsi" w:hAnsiTheme="majorHAnsi"/>
        </w:rPr>
        <w:lastRenderedPageBreak/>
        <w:t>Recommendation:</w:t>
      </w:r>
    </w:p>
    <w:p w:rsidR="005A5C55" w:rsidRDefault="00426FE2" w:rsidP="001A6051">
      <w:pPr>
        <w:pStyle w:val="ListParagraph"/>
        <w:numPr>
          <w:ilvl w:val="0"/>
          <w:numId w:val="28"/>
        </w:numPr>
        <w:rPr>
          <w:rFonts w:asciiTheme="majorHAnsi" w:hAnsiTheme="majorHAnsi"/>
        </w:rPr>
      </w:pPr>
      <w:r>
        <w:rPr>
          <w:rFonts w:asciiTheme="majorHAnsi" w:hAnsiTheme="majorHAnsi"/>
        </w:rPr>
        <w:t>S</w:t>
      </w:r>
      <w:r w:rsidR="00473913">
        <w:rPr>
          <w:rFonts w:asciiTheme="majorHAnsi" w:hAnsiTheme="majorHAnsi"/>
        </w:rPr>
        <w:t>oftware profile</w:t>
      </w:r>
      <w:r>
        <w:rPr>
          <w:rFonts w:asciiTheme="majorHAnsi" w:hAnsiTheme="majorHAnsi"/>
        </w:rPr>
        <w:t>s</w:t>
      </w:r>
      <w:r w:rsidR="00473913">
        <w:rPr>
          <w:rFonts w:asciiTheme="majorHAnsi" w:hAnsiTheme="majorHAnsi"/>
        </w:rPr>
        <w:t xml:space="preserve"> in AppDB need to be extended with information about </w:t>
      </w:r>
      <w:r>
        <w:rPr>
          <w:rFonts w:asciiTheme="majorHAnsi" w:hAnsiTheme="majorHAnsi"/>
        </w:rPr>
        <w:t xml:space="preserve">software </w:t>
      </w:r>
      <w:r w:rsidR="00092838">
        <w:rPr>
          <w:rFonts w:asciiTheme="majorHAnsi" w:hAnsiTheme="majorHAnsi"/>
        </w:rPr>
        <w:t>availability</w:t>
      </w:r>
      <w:r>
        <w:rPr>
          <w:rFonts w:asciiTheme="majorHAnsi" w:hAnsiTheme="majorHAnsi"/>
        </w:rPr>
        <w:t xml:space="preserve"> and access </w:t>
      </w:r>
      <w:r w:rsidR="00C7437A">
        <w:rPr>
          <w:rFonts w:asciiTheme="majorHAnsi" w:hAnsiTheme="majorHAnsi"/>
        </w:rPr>
        <w:t>conditions</w:t>
      </w:r>
      <w:r w:rsidR="00092838">
        <w:rPr>
          <w:rFonts w:asciiTheme="majorHAnsi" w:hAnsiTheme="majorHAnsi"/>
        </w:rPr>
        <w:t>:</w:t>
      </w:r>
    </w:p>
    <w:p w:rsidR="00092838" w:rsidRDefault="00092838" w:rsidP="001A6051">
      <w:pPr>
        <w:pStyle w:val="ListParagraph"/>
        <w:numPr>
          <w:ilvl w:val="1"/>
          <w:numId w:val="28"/>
        </w:numPr>
        <w:rPr>
          <w:rFonts w:asciiTheme="majorHAnsi" w:hAnsiTheme="majorHAnsi"/>
        </w:rPr>
      </w:pPr>
      <w:r>
        <w:rPr>
          <w:rFonts w:asciiTheme="majorHAnsi" w:hAnsiTheme="majorHAnsi"/>
        </w:rPr>
        <w:t>Available as a</w:t>
      </w:r>
      <w:r w:rsidR="00EB0957">
        <w:rPr>
          <w:rFonts w:asciiTheme="majorHAnsi" w:hAnsiTheme="majorHAnsi"/>
        </w:rPr>
        <w:t>n online</w:t>
      </w:r>
      <w:r>
        <w:rPr>
          <w:rFonts w:asciiTheme="majorHAnsi" w:hAnsiTheme="majorHAnsi"/>
        </w:rPr>
        <w:t xml:space="preserve"> service (</w:t>
      </w:r>
      <w:r w:rsidR="00712115">
        <w:rPr>
          <w:rFonts w:asciiTheme="majorHAnsi" w:hAnsiTheme="majorHAnsi"/>
        </w:rPr>
        <w:t>no need to install</w:t>
      </w:r>
      <w:r w:rsidR="00990DE9">
        <w:rPr>
          <w:rFonts w:asciiTheme="majorHAnsi" w:hAnsiTheme="majorHAnsi"/>
        </w:rPr>
        <w:t>, we operate it for you</w:t>
      </w:r>
      <w:r>
        <w:rPr>
          <w:rFonts w:asciiTheme="majorHAnsi" w:hAnsiTheme="majorHAnsi"/>
        </w:rPr>
        <w:t>)</w:t>
      </w:r>
      <w:r w:rsidR="00E472B7">
        <w:rPr>
          <w:rFonts w:asciiTheme="majorHAnsi" w:hAnsiTheme="majorHAnsi"/>
        </w:rPr>
        <w:t>;</w:t>
      </w:r>
    </w:p>
    <w:p w:rsidR="00092838" w:rsidRDefault="00092838" w:rsidP="001A6051">
      <w:pPr>
        <w:pStyle w:val="ListParagraph"/>
        <w:numPr>
          <w:ilvl w:val="1"/>
          <w:numId w:val="28"/>
        </w:numPr>
        <w:rPr>
          <w:rFonts w:asciiTheme="majorHAnsi" w:hAnsiTheme="majorHAnsi"/>
        </w:rPr>
      </w:pPr>
      <w:r>
        <w:rPr>
          <w:rFonts w:asciiTheme="majorHAnsi" w:hAnsiTheme="majorHAnsi"/>
        </w:rPr>
        <w:t>Available for download</w:t>
      </w:r>
      <w:r w:rsidR="00F614BA">
        <w:rPr>
          <w:rFonts w:asciiTheme="majorHAnsi" w:hAnsiTheme="majorHAnsi"/>
        </w:rPr>
        <w:t xml:space="preserve"> and install</w:t>
      </w:r>
      <w:r w:rsidR="00990DE9">
        <w:rPr>
          <w:rFonts w:asciiTheme="majorHAnsi" w:hAnsiTheme="majorHAnsi"/>
        </w:rPr>
        <w:t xml:space="preserve"> (so you operate it)</w:t>
      </w:r>
      <w:r w:rsidR="00E472B7">
        <w:rPr>
          <w:rFonts w:asciiTheme="majorHAnsi" w:hAnsiTheme="majorHAnsi"/>
        </w:rPr>
        <w:t>;</w:t>
      </w:r>
    </w:p>
    <w:p w:rsidR="00092838" w:rsidRDefault="00361E37" w:rsidP="001A6051">
      <w:pPr>
        <w:pStyle w:val="ListParagraph"/>
        <w:numPr>
          <w:ilvl w:val="1"/>
          <w:numId w:val="28"/>
        </w:numPr>
        <w:rPr>
          <w:rFonts w:asciiTheme="majorHAnsi" w:hAnsiTheme="majorHAnsi"/>
        </w:rPr>
      </w:pPr>
      <w:r>
        <w:rPr>
          <w:rFonts w:asciiTheme="majorHAnsi" w:hAnsiTheme="majorHAnsi"/>
        </w:rPr>
        <w:t>Not available</w:t>
      </w:r>
      <w:r w:rsidR="0009646C">
        <w:rPr>
          <w:rFonts w:asciiTheme="majorHAnsi" w:hAnsiTheme="majorHAnsi"/>
        </w:rPr>
        <w:t xml:space="preserve"> for </w:t>
      </w:r>
      <w:r w:rsidR="00C4074C">
        <w:rPr>
          <w:rFonts w:asciiTheme="majorHAnsi" w:hAnsiTheme="majorHAnsi"/>
        </w:rPr>
        <w:t xml:space="preserve">external </w:t>
      </w:r>
      <w:r w:rsidR="00FD6AB4">
        <w:rPr>
          <w:rFonts w:asciiTheme="majorHAnsi" w:hAnsiTheme="majorHAnsi"/>
        </w:rPr>
        <w:t>users</w:t>
      </w:r>
      <w:r w:rsidR="00E472B7">
        <w:rPr>
          <w:rFonts w:asciiTheme="majorHAnsi" w:hAnsiTheme="majorHAnsi"/>
        </w:rPr>
        <w:t>.</w:t>
      </w:r>
    </w:p>
    <w:p w:rsidR="00AA2BBD" w:rsidRDefault="00420349" w:rsidP="00420349">
      <w:pPr>
        <w:ind w:left="1440"/>
        <w:jc w:val="left"/>
        <w:rPr>
          <w:rFonts w:asciiTheme="majorHAnsi" w:hAnsiTheme="majorHAnsi"/>
        </w:rPr>
      </w:pPr>
      <w:r>
        <w:rPr>
          <w:rFonts w:asciiTheme="majorHAnsi" w:hAnsiTheme="majorHAnsi"/>
        </w:rPr>
        <w:t>For option a</w:t>
      </w:r>
      <w:r w:rsidR="001B6896">
        <w:rPr>
          <w:rFonts w:asciiTheme="majorHAnsi" w:hAnsiTheme="majorHAnsi"/>
        </w:rPr>
        <w:t>.</w:t>
      </w:r>
      <w:r w:rsidR="005C5A66">
        <w:rPr>
          <w:rFonts w:asciiTheme="majorHAnsi" w:hAnsiTheme="majorHAnsi"/>
        </w:rPr>
        <w:t xml:space="preserve"> method of access can be</w:t>
      </w:r>
      <w:r w:rsidR="00345D44">
        <w:rPr>
          <w:rFonts w:asciiTheme="majorHAnsi" w:hAnsiTheme="majorHAnsi"/>
        </w:rPr>
        <w:t xml:space="preserve"> one </w:t>
      </w:r>
      <w:r w:rsidR="001B6896">
        <w:rPr>
          <w:rFonts w:asciiTheme="majorHAnsi" w:hAnsiTheme="majorHAnsi"/>
        </w:rPr>
        <w:t>(</w:t>
      </w:r>
      <w:r w:rsidR="00345D44">
        <w:rPr>
          <w:rFonts w:asciiTheme="majorHAnsi" w:hAnsiTheme="majorHAnsi"/>
        </w:rPr>
        <w:t>or more</w:t>
      </w:r>
      <w:r w:rsidR="001B6896">
        <w:rPr>
          <w:rFonts w:asciiTheme="majorHAnsi" w:hAnsiTheme="majorHAnsi"/>
        </w:rPr>
        <w:t>?)</w:t>
      </w:r>
      <w:r w:rsidR="00345D44">
        <w:rPr>
          <w:rFonts w:asciiTheme="majorHAnsi" w:hAnsiTheme="majorHAnsi"/>
        </w:rPr>
        <w:t xml:space="preserve"> of the following</w:t>
      </w:r>
      <w:r w:rsidR="005C5A66">
        <w:rPr>
          <w:rFonts w:asciiTheme="majorHAnsi" w:hAnsiTheme="majorHAnsi"/>
        </w:rPr>
        <w:t>:</w:t>
      </w:r>
    </w:p>
    <w:p w:rsidR="005C5A66" w:rsidRDefault="001D0229" w:rsidP="005C5A66">
      <w:pPr>
        <w:pStyle w:val="ListParagraph"/>
        <w:numPr>
          <w:ilvl w:val="4"/>
          <w:numId w:val="25"/>
        </w:numPr>
        <w:rPr>
          <w:rFonts w:asciiTheme="majorHAnsi" w:hAnsiTheme="majorHAnsi"/>
        </w:rPr>
      </w:pPr>
      <w:r>
        <w:rPr>
          <w:rFonts w:asciiTheme="majorHAnsi" w:hAnsiTheme="majorHAnsi"/>
        </w:rPr>
        <w:t>L</w:t>
      </w:r>
      <w:r w:rsidR="005C5A66">
        <w:rPr>
          <w:rFonts w:asciiTheme="majorHAnsi" w:hAnsiTheme="majorHAnsi"/>
        </w:rPr>
        <w:t>oginname and password</w:t>
      </w:r>
      <w:r w:rsidR="00C87A2D">
        <w:rPr>
          <w:rFonts w:asciiTheme="majorHAnsi" w:hAnsiTheme="majorHAnsi"/>
        </w:rPr>
        <w:t xml:space="preserve"> </w:t>
      </w:r>
      <w:r w:rsidR="007D2AEF">
        <w:rPr>
          <w:rFonts w:asciiTheme="majorHAnsi" w:hAnsiTheme="majorHAnsi"/>
        </w:rPr>
        <w:t>required</w:t>
      </w:r>
      <w:r w:rsidR="00E472B7">
        <w:rPr>
          <w:rFonts w:asciiTheme="majorHAnsi" w:hAnsiTheme="majorHAnsi"/>
        </w:rPr>
        <w:t>;</w:t>
      </w:r>
    </w:p>
    <w:p w:rsidR="0043081C" w:rsidRDefault="0043081C" w:rsidP="0043081C">
      <w:pPr>
        <w:pStyle w:val="ListParagraph"/>
        <w:numPr>
          <w:ilvl w:val="5"/>
          <w:numId w:val="25"/>
        </w:numPr>
        <w:rPr>
          <w:rFonts w:asciiTheme="majorHAnsi" w:hAnsiTheme="majorHAnsi"/>
        </w:rPr>
      </w:pPr>
      <w:r>
        <w:rPr>
          <w:rFonts w:asciiTheme="majorHAnsi" w:hAnsiTheme="majorHAnsi"/>
        </w:rPr>
        <w:t>EGI SSO</w:t>
      </w:r>
      <w:r w:rsidR="00E472B7">
        <w:rPr>
          <w:rFonts w:asciiTheme="majorHAnsi" w:hAnsiTheme="majorHAnsi"/>
        </w:rPr>
        <w:t>;</w:t>
      </w:r>
    </w:p>
    <w:p w:rsidR="0043081C" w:rsidRDefault="0043081C" w:rsidP="0043081C">
      <w:pPr>
        <w:pStyle w:val="ListParagraph"/>
        <w:numPr>
          <w:ilvl w:val="5"/>
          <w:numId w:val="25"/>
        </w:numPr>
        <w:rPr>
          <w:rFonts w:asciiTheme="majorHAnsi" w:hAnsiTheme="majorHAnsi"/>
        </w:rPr>
      </w:pPr>
      <w:r>
        <w:rPr>
          <w:rFonts w:asciiTheme="majorHAnsi" w:hAnsiTheme="majorHAnsi"/>
        </w:rPr>
        <w:t>Other</w:t>
      </w:r>
      <w:r w:rsidR="00E472B7">
        <w:rPr>
          <w:rFonts w:asciiTheme="majorHAnsi" w:hAnsiTheme="majorHAnsi"/>
        </w:rPr>
        <w:t>.</w:t>
      </w:r>
    </w:p>
    <w:p w:rsidR="0006245E" w:rsidRDefault="002019E9" w:rsidP="005C5A66">
      <w:pPr>
        <w:pStyle w:val="ListParagraph"/>
        <w:numPr>
          <w:ilvl w:val="4"/>
          <w:numId w:val="25"/>
        </w:numPr>
        <w:rPr>
          <w:rFonts w:asciiTheme="majorHAnsi" w:hAnsiTheme="majorHAnsi"/>
        </w:rPr>
      </w:pPr>
      <w:r>
        <w:rPr>
          <w:rFonts w:asciiTheme="majorHAnsi" w:hAnsiTheme="majorHAnsi"/>
        </w:rPr>
        <w:t>M</w:t>
      </w:r>
      <w:r w:rsidR="007D2AEF">
        <w:rPr>
          <w:rFonts w:asciiTheme="majorHAnsi" w:hAnsiTheme="majorHAnsi"/>
        </w:rPr>
        <w:t xml:space="preserve">embership </w:t>
      </w:r>
      <w:r>
        <w:rPr>
          <w:rFonts w:asciiTheme="majorHAnsi" w:hAnsiTheme="majorHAnsi"/>
        </w:rPr>
        <w:t xml:space="preserve">in an EGI Virtual Organisation </w:t>
      </w:r>
      <w:r w:rsidR="007D2AEF">
        <w:rPr>
          <w:rFonts w:asciiTheme="majorHAnsi" w:hAnsiTheme="majorHAnsi"/>
        </w:rPr>
        <w:t>is required</w:t>
      </w:r>
      <w:r w:rsidR="00E472B7">
        <w:rPr>
          <w:rFonts w:asciiTheme="majorHAnsi" w:hAnsiTheme="majorHAnsi"/>
        </w:rPr>
        <w:t>;</w:t>
      </w:r>
    </w:p>
    <w:p w:rsidR="00CD3A90" w:rsidRDefault="00CD3A90" w:rsidP="00CD3A90">
      <w:pPr>
        <w:pStyle w:val="ListParagraph"/>
        <w:numPr>
          <w:ilvl w:val="5"/>
          <w:numId w:val="25"/>
        </w:numPr>
        <w:rPr>
          <w:rFonts w:asciiTheme="majorHAnsi" w:hAnsiTheme="majorHAnsi"/>
        </w:rPr>
      </w:pPr>
      <w:r>
        <w:rPr>
          <w:rFonts w:asciiTheme="majorHAnsi" w:hAnsiTheme="majorHAnsi"/>
        </w:rPr>
        <w:t>VO X</w:t>
      </w:r>
      <w:r w:rsidR="00E472B7">
        <w:rPr>
          <w:rFonts w:asciiTheme="majorHAnsi" w:hAnsiTheme="majorHAnsi"/>
        </w:rPr>
        <w:t>;</w:t>
      </w:r>
    </w:p>
    <w:p w:rsidR="00CD3A90" w:rsidRDefault="00CD3A90" w:rsidP="00CD3A90">
      <w:pPr>
        <w:pStyle w:val="ListParagraph"/>
        <w:numPr>
          <w:ilvl w:val="5"/>
          <w:numId w:val="25"/>
        </w:numPr>
        <w:rPr>
          <w:rFonts w:asciiTheme="majorHAnsi" w:hAnsiTheme="majorHAnsi"/>
        </w:rPr>
      </w:pPr>
      <w:r>
        <w:rPr>
          <w:rFonts w:asciiTheme="majorHAnsi" w:hAnsiTheme="majorHAnsi"/>
        </w:rPr>
        <w:t>VO Y</w:t>
      </w:r>
      <w:r w:rsidR="00D347F4">
        <w:rPr>
          <w:rFonts w:asciiTheme="majorHAnsi" w:hAnsiTheme="majorHAnsi"/>
        </w:rPr>
        <w:t xml:space="preserve"> ...</w:t>
      </w:r>
    </w:p>
    <w:p w:rsidR="00345D44" w:rsidRPr="005C5A66" w:rsidRDefault="002019E9" w:rsidP="005C5A66">
      <w:pPr>
        <w:pStyle w:val="ListParagraph"/>
        <w:numPr>
          <w:ilvl w:val="4"/>
          <w:numId w:val="25"/>
        </w:numPr>
        <w:rPr>
          <w:rFonts w:asciiTheme="majorHAnsi" w:hAnsiTheme="majorHAnsi"/>
        </w:rPr>
      </w:pPr>
      <w:r>
        <w:rPr>
          <w:rFonts w:asciiTheme="majorHAnsi" w:hAnsiTheme="majorHAnsi"/>
        </w:rPr>
        <w:t>A personal g</w:t>
      </w:r>
      <w:r w:rsidR="00345D44">
        <w:rPr>
          <w:rFonts w:asciiTheme="majorHAnsi" w:hAnsiTheme="majorHAnsi"/>
        </w:rPr>
        <w:t>rid certificate is required</w:t>
      </w:r>
      <w:r w:rsidR="00E472B7">
        <w:rPr>
          <w:rFonts w:asciiTheme="majorHAnsi" w:hAnsiTheme="majorHAnsi"/>
        </w:rPr>
        <w:t>.</w:t>
      </w:r>
    </w:p>
    <w:p w:rsidR="00AA2BBD" w:rsidRDefault="000D3ECA" w:rsidP="000D3ECA">
      <w:pPr>
        <w:ind w:left="720"/>
        <w:jc w:val="left"/>
        <w:rPr>
          <w:rFonts w:asciiTheme="majorHAnsi" w:hAnsiTheme="majorHAnsi"/>
        </w:rPr>
      </w:pPr>
      <w:r>
        <w:rPr>
          <w:rFonts w:asciiTheme="majorHAnsi" w:hAnsiTheme="majorHAnsi"/>
        </w:rPr>
        <w:t>When an application profile is displayed, the availability and metho</w:t>
      </w:r>
      <w:r w:rsidR="006556D8">
        <w:rPr>
          <w:rFonts w:asciiTheme="majorHAnsi" w:hAnsiTheme="majorHAnsi"/>
        </w:rPr>
        <w:t>d of access must be very visible</w:t>
      </w:r>
      <w:r>
        <w:rPr>
          <w:rFonts w:asciiTheme="majorHAnsi" w:hAnsiTheme="majorHAnsi"/>
        </w:rPr>
        <w:t xml:space="preserve"> and AppDB should simplify </w:t>
      </w:r>
      <w:r w:rsidR="00194D6B">
        <w:rPr>
          <w:rFonts w:asciiTheme="majorHAnsi" w:hAnsiTheme="majorHAnsi"/>
        </w:rPr>
        <w:t xml:space="preserve">getting </w:t>
      </w:r>
      <w:r>
        <w:rPr>
          <w:rFonts w:asciiTheme="majorHAnsi" w:hAnsiTheme="majorHAnsi"/>
        </w:rPr>
        <w:t xml:space="preserve">access </w:t>
      </w:r>
      <w:r w:rsidR="00B45D33">
        <w:rPr>
          <w:rFonts w:asciiTheme="majorHAnsi" w:hAnsiTheme="majorHAnsi"/>
        </w:rPr>
        <w:t xml:space="preserve">(especially to online services) </w:t>
      </w:r>
      <w:r>
        <w:rPr>
          <w:rFonts w:asciiTheme="majorHAnsi" w:hAnsiTheme="majorHAnsi"/>
        </w:rPr>
        <w:t xml:space="preserve">as much as possible – e.g. by proving link to </w:t>
      </w:r>
      <w:r w:rsidR="00834628">
        <w:rPr>
          <w:rFonts w:asciiTheme="majorHAnsi" w:hAnsiTheme="majorHAnsi"/>
        </w:rPr>
        <w:t xml:space="preserve">EGI SSO; link to </w:t>
      </w:r>
      <w:r w:rsidR="006556D8">
        <w:rPr>
          <w:rFonts w:asciiTheme="majorHAnsi" w:hAnsiTheme="majorHAnsi"/>
        </w:rPr>
        <w:t xml:space="preserve">the registration page of </w:t>
      </w:r>
      <w:r>
        <w:rPr>
          <w:rFonts w:asciiTheme="majorHAnsi" w:hAnsiTheme="majorHAnsi"/>
        </w:rPr>
        <w:t>VO X, VO Y</w:t>
      </w:r>
      <w:r w:rsidR="00834628">
        <w:rPr>
          <w:rFonts w:asciiTheme="majorHAnsi" w:hAnsiTheme="majorHAnsi"/>
        </w:rPr>
        <w:t xml:space="preserve">, ...; </w:t>
      </w:r>
      <w:r>
        <w:rPr>
          <w:rFonts w:asciiTheme="majorHAnsi" w:hAnsiTheme="majorHAnsi"/>
        </w:rPr>
        <w:t>link to the visitor’s  CA</w:t>
      </w:r>
      <w:r w:rsidR="00E24308">
        <w:rPr>
          <w:rFonts w:asciiTheme="majorHAnsi" w:hAnsiTheme="majorHAnsi"/>
        </w:rPr>
        <w:t xml:space="preserve"> (based on his</w:t>
      </w:r>
      <w:r w:rsidR="006556D8">
        <w:rPr>
          <w:rFonts w:asciiTheme="majorHAnsi" w:hAnsiTheme="majorHAnsi"/>
        </w:rPr>
        <w:t>/her</w:t>
      </w:r>
      <w:r w:rsidR="00E24308">
        <w:rPr>
          <w:rFonts w:asciiTheme="majorHAnsi" w:hAnsiTheme="majorHAnsi"/>
        </w:rPr>
        <w:t xml:space="preserve"> IP)</w:t>
      </w:r>
      <w:r w:rsidR="00B13AF5">
        <w:rPr>
          <w:rFonts w:asciiTheme="majorHAnsi" w:hAnsiTheme="majorHAnsi"/>
        </w:rPr>
        <w:t xml:space="preserve">. </w:t>
      </w:r>
    </w:p>
    <w:p w:rsidR="00D77038" w:rsidRDefault="00D77038" w:rsidP="000D3ECA">
      <w:pPr>
        <w:ind w:left="720"/>
        <w:jc w:val="left"/>
        <w:rPr>
          <w:rFonts w:asciiTheme="majorHAnsi" w:hAnsiTheme="majorHAnsi"/>
        </w:rPr>
      </w:pPr>
    </w:p>
    <w:p w:rsidR="001A6051" w:rsidRPr="0080035A" w:rsidRDefault="001A6051" w:rsidP="001A6051">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t xml:space="preserve">One of the most important information about a VO for </w:t>
      </w:r>
      <w:r w:rsidR="00B13AF5">
        <w:rPr>
          <w:rFonts w:asciiTheme="majorHAnsi" w:hAnsiTheme="majorHAnsi"/>
        </w:rPr>
        <w:t xml:space="preserve">potential </w:t>
      </w:r>
      <w:r>
        <w:rPr>
          <w:rFonts w:asciiTheme="majorHAnsi" w:hAnsiTheme="majorHAnsi"/>
        </w:rPr>
        <w:t>user</w:t>
      </w:r>
      <w:r w:rsidR="00B13AF5">
        <w:rPr>
          <w:rFonts w:asciiTheme="majorHAnsi" w:hAnsiTheme="majorHAnsi"/>
        </w:rPr>
        <w:t>s</w:t>
      </w:r>
      <w:r>
        <w:rPr>
          <w:rFonts w:asciiTheme="majorHAnsi" w:hAnsiTheme="majorHAnsi"/>
        </w:rPr>
        <w:t xml:space="preserve"> is whether the VO can accept new </w:t>
      </w:r>
      <w:r w:rsidR="00B13AF5">
        <w:rPr>
          <w:rFonts w:asciiTheme="majorHAnsi" w:hAnsiTheme="majorHAnsi"/>
        </w:rPr>
        <w:t xml:space="preserve">members </w:t>
      </w:r>
      <w:r>
        <w:rPr>
          <w:rFonts w:asciiTheme="majorHAnsi" w:hAnsiTheme="majorHAnsi"/>
        </w:rPr>
        <w:t>or not, and</w:t>
      </w:r>
      <w:r w:rsidR="00B13AF5">
        <w:rPr>
          <w:rFonts w:asciiTheme="majorHAnsi" w:hAnsiTheme="majorHAnsi"/>
        </w:rPr>
        <w:t>,</w:t>
      </w:r>
      <w:r>
        <w:rPr>
          <w:rFonts w:asciiTheme="majorHAnsi" w:hAnsiTheme="majorHAnsi"/>
        </w:rPr>
        <w:t xml:space="preserve"> if it does then what </w:t>
      </w:r>
      <w:r w:rsidR="00B13AF5">
        <w:rPr>
          <w:rFonts w:asciiTheme="majorHAnsi" w:hAnsiTheme="majorHAnsi"/>
        </w:rPr>
        <w:t xml:space="preserve">are the </w:t>
      </w:r>
      <w:r>
        <w:rPr>
          <w:rFonts w:asciiTheme="majorHAnsi" w:hAnsiTheme="majorHAnsi"/>
        </w:rPr>
        <w:t xml:space="preserve">conditions </w:t>
      </w:r>
      <w:r w:rsidR="00B13AF5">
        <w:rPr>
          <w:rFonts w:asciiTheme="majorHAnsi" w:hAnsiTheme="majorHAnsi"/>
        </w:rPr>
        <w:t>to join and how can one join?</w:t>
      </w:r>
      <w:r>
        <w:rPr>
          <w:rFonts w:asciiTheme="majorHAnsi" w:hAnsiTheme="majorHAnsi"/>
        </w:rPr>
        <w:t xml:space="preserve"> This information is not available in either the Applications Database, or in the Operations Portal. It is available for some VOs on their own website, but getting to this information is </w:t>
      </w:r>
      <w:r w:rsidR="00B13AF5">
        <w:rPr>
          <w:rFonts w:asciiTheme="majorHAnsi" w:hAnsiTheme="majorHAnsi"/>
        </w:rPr>
        <w:t xml:space="preserve">often </w:t>
      </w:r>
      <w:r>
        <w:rPr>
          <w:rFonts w:asciiTheme="majorHAnsi" w:hAnsiTheme="majorHAnsi"/>
        </w:rPr>
        <w:t xml:space="preserve">complicated or impossible. </w:t>
      </w:r>
    </w:p>
    <w:p w:rsidR="001A6051" w:rsidRDefault="001A6051" w:rsidP="001A6051">
      <w:pPr>
        <w:ind w:firstLine="360"/>
        <w:rPr>
          <w:rFonts w:asciiTheme="majorHAnsi" w:hAnsiTheme="majorHAnsi"/>
        </w:rPr>
      </w:pPr>
      <w:r w:rsidRPr="004B296F">
        <w:rPr>
          <w:rFonts w:asciiTheme="majorHAnsi" w:hAnsiTheme="majorHAnsi"/>
        </w:rPr>
        <w:t>Recommendation</w:t>
      </w:r>
      <w:r w:rsidR="00DF7229">
        <w:rPr>
          <w:rFonts w:asciiTheme="majorHAnsi" w:hAnsiTheme="majorHAnsi"/>
        </w:rPr>
        <w:t>s</w:t>
      </w:r>
      <w:r w:rsidRPr="004B296F">
        <w:rPr>
          <w:rFonts w:asciiTheme="majorHAnsi" w:hAnsiTheme="majorHAnsi"/>
        </w:rPr>
        <w:t>:</w:t>
      </w:r>
    </w:p>
    <w:p w:rsidR="001A6051" w:rsidRDefault="001A6051" w:rsidP="001A6051">
      <w:pPr>
        <w:pStyle w:val="ListParagraph"/>
        <w:numPr>
          <w:ilvl w:val="0"/>
          <w:numId w:val="29"/>
        </w:numPr>
        <w:rPr>
          <w:rFonts w:asciiTheme="majorHAnsi" w:hAnsiTheme="majorHAnsi"/>
        </w:rPr>
      </w:pPr>
      <w:r>
        <w:rPr>
          <w:rFonts w:asciiTheme="majorHAnsi" w:hAnsiTheme="majorHAnsi"/>
        </w:rPr>
        <w:t>The Operations Portal need to store information about the conditions and the methods of joining the VO</w:t>
      </w:r>
      <w:r w:rsidR="00C76E63">
        <w:rPr>
          <w:rFonts w:asciiTheme="majorHAnsi" w:hAnsiTheme="majorHAnsi"/>
        </w:rPr>
        <w:t xml:space="preserve"> if </w:t>
      </w:r>
      <w:r w:rsidR="006961E0">
        <w:rPr>
          <w:rFonts w:asciiTheme="majorHAnsi" w:hAnsiTheme="majorHAnsi"/>
        </w:rPr>
        <w:t xml:space="preserve">VO membership </w:t>
      </w:r>
      <w:r w:rsidR="00C76E63">
        <w:rPr>
          <w:rFonts w:asciiTheme="majorHAnsi" w:hAnsiTheme="majorHAnsi"/>
        </w:rPr>
        <w:t>is necessary</w:t>
      </w:r>
      <w:r w:rsidR="002418AC">
        <w:rPr>
          <w:rFonts w:asciiTheme="majorHAnsi" w:hAnsiTheme="majorHAnsi"/>
        </w:rPr>
        <w:t xml:space="preserve"> to use a particular software</w:t>
      </w:r>
      <w:r>
        <w:rPr>
          <w:rFonts w:asciiTheme="majorHAnsi" w:hAnsiTheme="majorHAnsi"/>
        </w:rPr>
        <w:t xml:space="preserve">. Related fields need to be added to the VO ID Cards, and a campaign needs to be run with the VO Managers to fill </w:t>
      </w:r>
      <w:r w:rsidR="0090719D">
        <w:rPr>
          <w:rFonts w:asciiTheme="majorHAnsi" w:hAnsiTheme="majorHAnsi"/>
        </w:rPr>
        <w:t xml:space="preserve">and keep the </w:t>
      </w:r>
      <w:r>
        <w:rPr>
          <w:rFonts w:asciiTheme="majorHAnsi" w:hAnsiTheme="majorHAnsi"/>
        </w:rPr>
        <w:t>new fields</w:t>
      </w:r>
      <w:r w:rsidR="0090719D">
        <w:rPr>
          <w:rFonts w:asciiTheme="majorHAnsi" w:hAnsiTheme="majorHAnsi"/>
        </w:rPr>
        <w:t xml:space="preserve"> up to date</w:t>
      </w:r>
      <w:r>
        <w:rPr>
          <w:rFonts w:asciiTheme="majorHAnsi" w:hAnsiTheme="majorHAnsi"/>
        </w:rPr>
        <w:t xml:space="preserve">. </w:t>
      </w:r>
    </w:p>
    <w:p w:rsidR="00A95BBC" w:rsidRDefault="001A6051" w:rsidP="00A95BBC">
      <w:pPr>
        <w:pStyle w:val="ListParagraph"/>
        <w:numPr>
          <w:ilvl w:val="0"/>
          <w:numId w:val="29"/>
        </w:numPr>
        <w:rPr>
          <w:rFonts w:asciiTheme="majorHAnsi" w:hAnsiTheme="majorHAnsi"/>
        </w:rPr>
      </w:pPr>
      <w:r>
        <w:rPr>
          <w:rFonts w:asciiTheme="majorHAnsi" w:hAnsiTheme="majorHAnsi"/>
        </w:rPr>
        <w:t xml:space="preserve">If a VO is not open for </w:t>
      </w:r>
      <w:r w:rsidR="0090719D">
        <w:rPr>
          <w:rFonts w:asciiTheme="majorHAnsi" w:hAnsiTheme="majorHAnsi"/>
        </w:rPr>
        <w:t xml:space="preserve">external </w:t>
      </w:r>
      <w:r>
        <w:rPr>
          <w:rFonts w:asciiTheme="majorHAnsi" w:hAnsiTheme="majorHAnsi"/>
        </w:rPr>
        <w:t xml:space="preserve">users then the AppDB should display the same information </w:t>
      </w:r>
      <w:r w:rsidR="0090719D">
        <w:rPr>
          <w:rFonts w:asciiTheme="majorHAnsi" w:hAnsiTheme="majorHAnsi"/>
        </w:rPr>
        <w:t xml:space="preserve">(i.e. </w:t>
      </w:r>
      <w:r w:rsidR="00555B39">
        <w:rPr>
          <w:rFonts w:asciiTheme="majorHAnsi" w:hAnsiTheme="majorHAnsi"/>
        </w:rPr>
        <w:t>n</w:t>
      </w:r>
      <w:r w:rsidR="0090719D">
        <w:rPr>
          <w:rFonts w:asciiTheme="majorHAnsi" w:hAnsiTheme="majorHAnsi"/>
        </w:rPr>
        <w:t xml:space="preserve">ot available for external users) </w:t>
      </w:r>
      <w:r>
        <w:rPr>
          <w:rFonts w:asciiTheme="majorHAnsi" w:hAnsiTheme="majorHAnsi"/>
        </w:rPr>
        <w:t xml:space="preserve">about every application that </w:t>
      </w:r>
      <w:r w:rsidR="0090719D">
        <w:rPr>
          <w:rFonts w:asciiTheme="majorHAnsi" w:hAnsiTheme="majorHAnsi"/>
        </w:rPr>
        <w:t>runs</w:t>
      </w:r>
      <w:r>
        <w:rPr>
          <w:rFonts w:asciiTheme="majorHAnsi" w:hAnsiTheme="majorHAnsi"/>
        </w:rPr>
        <w:t xml:space="preserve"> on that VO</w:t>
      </w:r>
      <w:r w:rsidR="0090719D">
        <w:rPr>
          <w:rFonts w:asciiTheme="majorHAnsi" w:hAnsiTheme="majorHAnsi"/>
        </w:rPr>
        <w:t xml:space="preserve"> and only on that VO</w:t>
      </w:r>
      <w:r>
        <w:rPr>
          <w:rFonts w:asciiTheme="majorHAnsi" w:hAnsiTheme="majorHAnsi"/>
        </w:rPr>
        <w:t xml:space="preserve">. </w:t>
      </w:r>
    </w:p>
    <w:p w:rsidR="00A95BBC" w:rsidRPr="00A95BBC" w:rsidRDefault="00A95BBC" w:rsidP="00A95BBC">
      <w:pPr>
        <w:pStyle w:val="ListParagraph"/>
        <w:ind w:left="1080"/>
        <w:rPr>
          <w:rFonts w:asciiTheme="majorHAnsi" w:hAnsiTheme="majorHAnsi"/>
        </w:rPr>
      </w:pPr>
    </w:p>
    <w:p w:rsidR="00A95BBC" w:rsidRPr="0080035A" w:rsidRDefault="00A95BBC" w:rsidP="00A95BBC">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r>
      <w:r w:rsidR="006F4141">
        <w:rPr>
          <w:rFonts w:asciiTheme="majorHAnsi" w:hAnsiTheme="majorHAnsi"/>
        </w:rPr>
        <w:t xml:space="preserve">The search does not seem to search in the discipline field, causing confusion to those who want to get </w:t>
      </w:r>
      <w:r w:rsidR="0090719D">
        <w:rPr>
          <w:rFonts w:asciiTheme="majorHAnsi" w:hAnsiTheme="majorHAnsi"/>
        </w:rPr>
        <w:t>a list of for example every</w:t>
      </w:r>
      <w:r w:rsidR="006F4141">
        <w:rPr>
          <w:rFonts w:asciiTheme="majorHAnsi" w:hAnsiTheme="majorHAnsi"/>
        </w:rPr>
        <w:t xml:space="preserve"> </w:t>
      </w:r>
      <w:r w:rsidR="0090719D">
        <w:rPr>
          <w:rFonts w:asciiTheme="majorHAnsi" w:hAnsiTheme="majorHAnsi"/>
        </w:rPr>
        <w:t xml:space="preserve">software that has something to do with </w:t>
      </w:r>
      <w:r w:rsidR="00F1407F">
        <w:rPr>
          <w:rFonts w:asciiTheme="majorHAnsi" w:hAnsiTheme="majorHAnsi"/>
        </w:rPr>
        <w:t>C</w:t>
      </w:r>
      <w:r w:rsidR="006F4141">
        <w:rPr>
          <w:rFonts w:asciiTheme="majorHAnsi" w:hAnsiTheme="majorHAnsi"/>
        </w:rPr>
        <w:t xml:space="preserve">omputational </w:t>
      </w:r>
      <w:r w:rsidR="00F1407F">
        <w:rPr>
          <w:rFonts w:asciiTheme="majorHAnsi" w:hAnsiTheme="majorHAnsi"/>
        </w:rPr>
        <w:t>C</w:t>
      </w:r>
      <w:r w:rsidR="006F4141">
        <w:rPr>
          <w:rFonts w:asciiTheme="majorHAnsi" w:hAnsiTheme="majorHAnsi"/>
        </w:rPr>
        <w:t>hemistry</w:t>
      </w:r>
      <w:r w:rsidR="0090719D">
        <w:rPr>
          <w:rFonts w:asciiTheme="majorHAnsi" w:hAnsiTheme="majorHAnsi"/>
        </w:rPr>
        <w:t xml:space="preserve">. </w:t>
      </w:r>
      <w:r w:rsidR="006F4141">
        <w:rPr>
          <w:rFonts w:asciiTheme="majorHAnsi" w:hAnsiTheme="majorHAnsi"/>
        </w:rPr>
        <w:t xml:space="preserve">These users will see only those </w:t>
      </w:r>
      <w:r w:rsidR="0090719D">
        <w:rPr>
          <w:rFonts w:asciiTheme="majorHAnsi" w:hAnsiTheme="majorHAnsi"/>
        </w:rPr>
        <w:t xml:space="preserve">software </w:t>
      </w:r>
      <w:r w:rsidR="006F4141">
        <w:rPr>
          <w:rFonts w:asciiTheme="majorHAnsi" w:hAnsiTheme="majorHAnsi"/>
        </w:rPr>
        <w:t>that include the word</w:t>
      </w:r>
      <w:r w:rsidR="0090719D">
        <w:rPr>
          <w:rFonts w:asciiTheme="majorHAnsi" w:hAnsiTheme="majorHAnsi"/>
        </w:rPr>
        <w:t xml:space="preserve"> </w:t>
      </w:r>
      <w:r w:rsidR="006F4141">
        <w:rPr>
          <w:rFonts w:asciiTheme="majorHAnsi" w:hAnsiTheme="majorHAnsi"/>
        </w:rPr>
        <w:t xml:space="preserve"> </w:t>
      </w:r>
      <w:r w:rsidR="0090719D">
        <w:rPr>
          <w:rFonts w:asciiTheme="majorHAnsi" w:hAnsiTheme="majorHAnsi"/>
        </w:rPr>
        <w:t>‘</w:t>
      </w:r>
      <w:r w:rsidR="006F4141">
        <w:rPr>
          <w:rFonts w:asciiTheme="majorHAnsi" w:hAnsiTheme="majorHAnsi"/>
        </w:rPr>
        <w:t xml:space="preserve">Computational </w:t>
      </w:r>
      <w:r w:rsidR="00F1407F">
        <w:rPr>
          <w:rFonts w:asciiTheme="majorHAnsi" w:hAnsiTheme="majorHAnsi"/>
        </w:rPr>
        <w:t>C</w:t>
      </w:r>
      <w:r w:rsidR="006F4141">
        <w:rPr>
          <w:rFonts w:asciiTheme="majorHAnsi" w:hAnsiTheme="majorHAnsi"/>
        </w:rPr>
        <w:t>hemistry’ in their description</w:t>
      </w:r>
      <w:r w:rsidR="0090719D">
        <w:rPr>
          <w:rFonts w:asciiTheme="majorHAnsi" w:hAnsiTheme="majorHAnsi"/>
        </w:rPr>
        <w:t xml:space="preserve"> but</w:t>
      </w:r>
      <w:r w:rsidR="006F4141">
        <w:rPr>
          <w:rFonts w:asciiTheme="majorHAnsi" w:hAnsiTheme="majorHAnsi"/>
        </w:rPr>
        <w:t xml:space="preserve"> will not see those that are under the ‘Computational </w:t>
      </w:r>
      <w:r w:rsidR="006F4141">
        <w:rPr>
          <w:rFonts w:asciiTheme="majorHAnsi" w:hAnsiTheme="majorHAnsi"/>
        </w:rPr>
        <w:lastRenderedPageBreak/>
        <w:t>Chemistry and Material Sciences’</w:t>
      </w:r>
      <w:r w:rsidR="00D83C4B">
        <w:rPr>
          <w:rFonts w:asciiTheme="majorHAnsi" w:hAnsiTheme="majorHAnsi"/>
        </w:rPr>
        <w:t xml:space="preserve"> category</w:t>
      </w:r>
      <w:r w:rsidR="0090719D">
        <w:rPr>
          <w:rFonts w:asciiTheme="majorHAnsi" w:hAnsiTheme="majorHAnsi"/>
        </w:rPr>
        <w:t xml:space="preserve"> without the explicit mention of this word in the description</w:t>
      </w:r>
      <w:r w:rsidR="00D83C4B">
        <w:rPr>
          <w:rFonts w:asciiTheme="majorHAnsi" w:hAnsiTheme="majorHAnsi"/>
        </w:rPr>
        <w:t xml:space="preserve">. </w:t>
      </w:r>
    </w:p>
    <w:p w:rsidR="00A95BBC" w:rsidRDefault="00A95BBC" w:rsidP="00A95BBC">
      <w:pPr>
        <w:ind w:firstLine="360"/>
        <w:rPr>
          <w:rFonts w:asciiTheme="majorHAnsi" w:hAnsiTheme="majorHAnsi"/>
        </w:rPr>
      </w:pPr>
      <w:r w:rsidRPr="004B296F">
        <w:rPr>
          <w:rFonts w:asciiTheme="majorHAnsi" w:hAnsiTheme="majorHAnsi"/>
        </w:rPr>
        <w:t>Recommendation:</w:t>
      </w:r>
    </w:p>
    <w:p w:rsidR="00A95BBC" w:rsidRDefault="00802A75" w:rsidP="00802A75">
      <w:pPr>
        <w:pStyle w:val="ListParagraph"/>
        <w:numPr>
          <w:ilvl w:val="0"/>
          <w:numId w:val="30"/>
        </w:numPr>
        <w:rPr>
          <w:rFonts w:asciiTheme="majorHAnsi" w:hAnsiTheme="majorHAnsi"/>
        </w:rPr>
      </w:pPr>
      <w:r>
        <w:rPr>
          <w:rFonts w:asciiTheme="majorHAnsi" w:hAnsiTheme="majorHAnsi"/>
        </w:rPr>
        <w:t xml:space="preserve">Extend the search to the discipline field and clarify in the manual how search works. </w:t>
      </w:r>
    </w:p>
    <w:p w:rsidR="00D7343A" w:rsidRDefault="00D7343A" w:rsidP="00D7343A">
      <w:pPr>
        <w:pStyle w:val="ListParagraph"/>
        <w:ind w:left="1080"/>
        <w:rPr>
          <w:rFonts w:asciiTheme="majorHAnsi" w:hAnsiTheme="majorHAnsi"/>
        </w:rPr>
      </w:pPr>
    </w:p>
    <w:p w:rsidR="00D7343A" w:rsidRPr="0080035A" w:rsidRDefault="00D7343A" w:rsidP="00D7343A">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r>
      <w:r w:rsidR="004655A3">
        <w:rPr>
          <w:rFonts w:asciiTheme="majorHAnsi" w:hAnsiTheme="majorHAnsi"/>
        </w:rPr>
        <w:t xml:space="preserve">Those software that has anything but not </w:t>
      </w:r>
      <w:r w:rsidR="00E13832">
        <w:rPr>
          <w:rFonts w:asciiTheme="majorHAnsi" w:hAnsiTheme="majorHAnsi"/>
        </w:rPr>
        <w:t>“Production”</w:t>
      </w:r>
      <w:r w:rsidR="004655A3">
        <w:rPr>
          <w:rFonts w:asciiTheme="majorHAnsi" w:hAnsiTheme="majorHAnsi"/>
        </w:rPr>
        <w:t xml:space="preserve"> status in their profile makes the user question the relevance of the software for use. Software should become production as soon as possible</w:t>
      </w:r>
      <w:r w:rsidR="00E13832">
        <w:rPr>
          <w:rFonts w:asciiTheme="majorHAnsi" w:hAnsiTheme="majorHAnsi"/>
        </w:rPr>
        <w:t xml:space="preserve">, the time that software spend in non-production statuses should be minimal. </w:t>
      </w:r>
    </w:p>
    <w:p w:rsidR="00D7343A" w:rsidRDefault="00D7343A" w:rsidP="00D7343A">
      <w:pPr>
        <w:ind w:firstLine="360"/>
        <w:rPr>
          <w:rFonts w:asciiTheme="majorHAnsi" w:hAnsiTheme="majorHAnsi"/>
        </w:rPr>
      </w:pPr>
      <w:r w:rsidRPr="004B296F">
        <w:rPr>
          <w:rFonts w:asciiTheme="majorHAnsi" w:hAnsiTheme="majorHAnsi"/>
        </w:rPr>
        <w:t>Recommendation:</w:t>
      </w:r>
    </w:p>
    <w:p w:rsidR="00D7343A" w:rsidRDefault="004655A3" w:rsidP="00B52F8C">
      <w:pPr>
        <w:pStyle w:val="ListParagraph"/>
        <w:numPr>
          <w:ilvl w:val="0"/>
          <w:numId w:val="31"/>
        </w:numPr>
        <w:rPr>
          <w:rFonts w:asciiTheme="majorHAnsi" w:hAnsiTheme="majorHAnsi"/>
        </w:rPr>
      </w:pPr>
      <w:r>
        <w:rPr>
          <w:rFonts w:asciiTheme="majorHAnsi" w:hAnsiTheme="majorHAnsi"/>
        </w:rPr>
        <w:t>AppDB should send reminders to owners of application</w:t>
      </w:r>
      <w:r w:rsidR="00C76E63">
        <w:rPr>
          <w:rFonts w:asciiTheme="majorHAnsi" w:hAnsiTheme="majorHAnsi"/>
        </w:rPr>
        <w:t>s</w:t>
      </w:r>
      <w:r>
        <w:rPr>
          <w:rFonts w:asciiTheme="majorHAnsi" w:hAnsiTheme="majorHAnsi"/>
        </w:rPr>
        <w:t xml:space="preserve"> that are not in production status and </w:t>
      </w:r>
      <w:r w:rsidR="00A85350">
        <w:rPr>
          <w:rFonts w:asciiTheme="majorHAnsi" w:hAnsiTheme="majorHAnsi"/>
        </w:rPr>
        <w:t xml:space="preserve">remind them the importance of publishing production applications in AppDB, </w:t>
      </w:r>
      <w:r>
        <w:rPr>
          <w:rFonts w:asciiTheme="majorHAnsi" w:hAnsiTheme="majorHAnsi"/>
        </w:rPr>
        <w:t>ask</w:t>
      </w:r>
      <w:r w:rsidR="00A85350">
        <w:rPr>
          <w:rFonts w:asciiTheme="majorHAnsi" w:hAnsiTheme="majorHAnsi"/>
        </w:rPr>
        <w:t>ing</w:t>
      </w:r>
      <w:r>
        <w:rPr>
          <w:rFonts w:asciiTheme="majorHAnsi" w:hAnsiTheme="majorHAnsi"/>
        </w:rPr>
        <w:t xml:space="preserve"> them to update the </w:t>
      </w:r>
      <w:r w:rsidR="00A85350">
        <w:rPr>
          <w:rFonts w:asciiTheme="majorHAnsi" w:hAnsiTheme="majorHAnsi"/>
        </w:rPr>
        <w:t xml:space="preserve">status as soon as possible. </w:t>
      </w:r>
    </w:p>
    <w:p w:rsidR="00A85350" w:rsidRDefault="00A85350" w:rsidP="00B52F8C">
      <w:pPr>
        <w:pStyle w:val="ListParagraph"/>
        <w:ind w:left="1080"/>
        <w:rPr>
          <w:rFonts w:asciiTheme="majorHAnsi" w:hAnsiTheme="majorHAnsi"/>
        </w:rPr>
      </w:pPr>
    </w:p>
    <w:p w:rsidR="00D6507E" w:rsidRPr="0080035A" w:rsidRDefault="00D6507E" w:rsidP="00D6507E">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t>A software can have various different contacts being associated with it</w:t>
      </w:r>
      <w:r w:rsidR="00E13832">
        <w:rPr>
          <w:rFonts w:asciiTheme="majorHAnsi" w:hAnsiTheme="majorHAnsi"/>
        </w:rPr>
        <w:t xml:space="preserve"> in AppDB</w:t>
      </w:r>
      <w:r>
        <w:rPr>
          <w:rFonts w:asciiTheme="majorHAnsi" w:hAnsiTheme="majorHAnsi"/>
        </w:rPr>
        <w:t xml:space="preserve">. (For example developer, scientific coordinator, etc.) The meaning of these roles is not evident for a user, and the most important contact – the person who should be asked if </w:t>
      </w:r>
      <w:r w:rsidR="00E13832">
        <w:rPr>
          <w:rFonts w:asciiTheme="majorHAnsi" w:hAnsiTheme="majorHAnsi"/>
        </w:rPr>
        <w:t>one</w:t>
      </w:r>
      <w:r>
        <w:rPr>
          <w:rFonts w:asciiTheme="majorHAnsi" w:hAnsiTheme="majorHAnsi"/>
        </w:rPr>
        <w:t xml:space="preserve"> wants to get access to the software – is not highlighted. </w:t>
      </w:r>
    </w:p>
    <w:p w:rsidR="00D6507E" w:rsidRDefault="00D6507E" w:rsidP="00D6507E">
      <w:pPr>
        <w:ind w:firstLine="360"/>
        <w:rPr>
          <w:rFonts w:asciiTheme="majorHAnsi" w:hAnsiTheme="majorHAnsi"/>
        </w:rPr>
      </w:pPr>
      <w:r w:rsidRPr="004B296F">
        <w:rPr>
          <w:rFonts w:asciiTheme="majorHAnsi" w:hAnsiTheme="majorHAnsi"/>
        </w:rPr>
        <w:t>Recommendation:</w:t>
      </w:r>
    </w:p>
    <w:p w:rsidR="00D6507E" w:rsidRDefault="001972CD" w:rsidP="00E76F30">
      <w:pPr>
        <w:pStyle w:val="ListParagraph"/>
        <w:numPr>
          <w:ilvl w:val="0"/>
          <w:numId w:val="32"/>
        </w:numPr>
        <w:rPr>
          <w:rFonts w:asciiTheme="majorHAnsi" w:hAnsiTheme="majorHAnsi"/>
        </w:rPr>
      </w:pPr>
      <w:r>
        <w:rPr>
          <w:rFonts w:asciiTheme="majorHAnsi" w:hAnsiTheme="majorHAnsi"/>
        </w:rPr>
        <w:t>R</w:t>
      </w:r>
      <w:r w:rsidR="0038609C">
        <w:rPr>
          <w:rFonts w:asciiTheme="majorHAnsi" w:hAnsiTheme="majorHAnsi"/>
        </w:rPr>
        <w:t>eview and rethink the AppDB user role structure and the software contact structure. Merge these as much as possible</w:t>
      </w:r>
      <w:r w:rsidR="008F345D">
        <w:rPr>
          <w:rFonts w:asciiTheme="majorHAnsi" w:hAnsiTheme="majorHAnsi"/>
        </w:rPr>
        <w:t xml:space="preserve"> and use categories that are meaningful for external user</w:t>
      </w:r>
      <w:r w:rsidR="00E13832">
        <w:rPr>
          <w:rFonts w:asciiTheme="majorHAnsi" w:hAnsiTheme="majorHAnsi"/>
        </w:rPr>
        <w:t>s</w:t>
      </w:r>
      <w:r w:rsidR="00196998">
        <w:rPr>
          <w:rFonts w:asciiTheme="majorHAnsi" w:hAnsiTheme="majorHAnsi"/>
        </w:rPr>
        <w:t xml:space="preserve"> and </w:t>
      </w:r>
      <w:r w:rsidR="00E13832">
        <w:rPr>
          <w:rFonts w:asciiTheme="majorHAnsi" w:hAnsiTheme="majorHAnsi"/>
        </w:rPr>
        <w:t xml:space="preserve">are </w:t>
      </w:r>
      <w:r w:rsidR="00196998">
        <w:rPr>
          <w:rFonts w:asciiTheme="majorHAnsi" w:hAnsiTheme="majorHAnsi"/>
        </w:rPr>
        <w:t>independent from EGI-specific role</w:t>
      </w:r>
      <w:r w:rsidR="00E13832">
        <w:rPr>
          <w:rFonts w:asciiTheme="majorHAnsi" w:hAnsiTheme="majorHAnsi"/>
        </w:rPr>
        <w:t>s</w:t>
      </w:r>
      <w:r w:rsidR="00196998">
        <w:rPr>
          <w:rFonts w:asciiTheme="majorHAnsi" w:hAnsiTheme="majorHAnsi"/>
        </w:rPr>
        <w:t xml:space="preserve"> (e.g. </w:t>
      </w:r>
      <w:r w:rsidR="00C76E63">
        <w:rPr>
          <w:rFonts w:asciiTheme="majorHAnsi" w:hAnsiTheme="majorHAnsi"/>
        </w:rPr>
        <w:t>d</w:t>
      </w:r>
      <w:r w:rsidR="00E13832">
        <w:rPr>
          <w:rFonts w:asciiTheme="majorHAnsi" w:hAnsiTheme="majorHAnsi"/>
        </w:rPr>
        <w:t xml:space="preserve">o not display </w:t>
      </w:r>
      <w:r w:rsidR="00196998">
        <w:rPr>
          <w:rFonts w:asciiTheme="majorHAnsi" w:hAnsiTheme="majorHAnsi"/>
        </w:rPr>
        <w:t>NIL</w:t>
      </w:r>
      <w:r w:rsidR="00E13832">
        <w:rPr>
          <w:rFonts w:asciiTheme="majorHAnsi" w:hAnsiTheme="majorHAnsi"/>
        </w:rPr>
        <w:t xml:space="preserve"> as a role, display national contact instead</w:t>
      </w:r>
      <w:r w:rsidR="00196998">
        <w:rPr>
          <w:rFonts w:asciiTheme="majorHAnsi" w:hAnsiTheme="majorHAnsi"/>
        </w:rPr>
        <w:t>)</w:t>
      </w:r>
      <w:r w:rsidR="008F345D">
        <w:rPr>
          <w:rFonts w:asciiTheme="majorHAnsi" w:hAnsiTheme="majorHAnsi"/>
        </w:rPr>
        <w:t xml:space="preserve">. </w:t>
      </w:r>
    </w:p>
    <w:p w:rsidR="001C7A17" w:rsidRDefault="001C7A17" w:rsidP="001C7A17">
      <w:pPr>
        <w:pStyle w:val="ListParagraph"/>
        <w:ind w:left="1080"/>
        <w:rPr>
          <w:rFonts w:asciiTheme="majorHAnsi" w:hAnsiTheme="majorHAnsi"/>
        </w:rPr>
      </w:pPr>
    </w:p>
    <w:p w:rsidR="00134A58" w:rsidRPr="00134A58" w:rsidRDefault="009E1924" w:rsidP="00134A58">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t xml:space="preserve">The meaning of ‘related countries’ in software profiles is fuzzy. What does </w:t>
      </w:r>
      <w:r w:rsidR="00E13832">
        <w:rPr>
          <w:rFonts w:asciiTheme="majorHAnsi" w:hAnsiTheme="majorHAnsi"/>
        </w:rPr>
        <w:t>‘</w:t>
      </w:r>
      <w:r>
        <w:rPr>
          <w:rFonts w:asciiTheme="majorHAnsi" w:hAnsiTheme="majorHAnsi"/>
        </w:rPr>
        <w:t>related</w:t>
      </w:r>
      <w:r w:rsidR="00E13832">
        <w:rPr>
          <w:rFonts w:asciiTheme="majorHAnsi" w:hAnsiTheme="majorHAnsi"/>
        </w:rPr>
        <w:t>’</w:t>
      </w:r>
      <w:r>
        <w:rPr>
          <w:rFonts w:asciiTheme="majorHAnsi" w:hAnsiTheme="majorHAnsi"/>
        </w:rPr>
        <w:t xml:space="preserve"> mean</w:t>
      </w:r>
      <w:r w:rsidR="00E13832">
        <w:rPr>
          <w:rFonts w:asciiTheme="majorHAnsi" w:hAnsiTheme="majorHAnsi"/>
        </w:rPr>
        <w:t xml:space="preserve"> in this context</w:t>
      </w:r>
      <w:r>
        <w:rPr>
          <w:rFonts w:asciiTheme="majorHAnsi" w:hAnsiTheme="majorHAnsi"/>
        </w:rPr>
        <w:t>? One can easily associate to the country where the software can be used</w:t>
      </w:r>
      <w:r w:rsidR="00E13832">
        <w:rPr>
          <w:rFonts w:asciiTheme="majorHAnsi" w:hAnsiTheme="majorHAnsi"/>
        </w:rPr>
        <w:t>, assuming that users from other countries are not allowed to access the software</w:t>
      </w:r>
      <w:r>
        <w:rPr>
          <w:rFonts w:asciiTheme="majorHAnsi" w:hAnsiTheme="majorHAnsi"/>
        </w:rPr>
        <w:t xml:space="preserve">. </w:t>
      </w:r>
      <w:r w:rsidR="00E13832">
        <w:rPr>
          <w:rFonts w:asciiTheme="majorHAnsi" w:hAnsiTheme="majorHAnsi"/>
        </w:rPr>
        <w:t xml:space="preserve">This assumption is often false and related </w:t>
      </w:r>
      <w:r w:rsidR="000122BF">
        <w:rPr>
          <w:rFonts w:asciiTheme="majorHAnsi" w:hAnsiTheme="majorHAnsi"/>
        </w:rPr>
        <w:t xml:space="preserve">often </w:t>
      </w:r>
      <w:r w:rsidR="00E13832">
        <w:rPr>
          <w:rFonts w:asciiTheme="majorHAnsi" w:hAnsiTheme="majorHAnsi"/>
        </w:rPr>
        <w:t xml:space="preserve">means that the developers are from the ‘related countries’ or </w:t>
      </w:r>
      <w:r w:rsidR="000122BF">
        <w:rPr>
          <w:rFonts w:asciiTheme="majorHAnsi" w:hAnsiTheme="majorHAnsi"/>
        </w:rPr>
        <w:t>users</w:t>
      </w:r>
      <w:r w:rsidR="00E13832">
        <w:rPr>
          <w:rFonts w:asciiTheme="majorHAnsi" w:hAnsiTheme="majorHAnsi"/>
        </w:rPr>
        <w:t xml:space="preserve"> exist in the ‘related countries’</w:t>
      </w:r>
      <w:r w:rsidR="000122BF">
        <w:rPr>
          <w:rFonts w:asciiTheme="majorHAnsi" w:hAnsiTheme="majorHAnsi"/>
        </w:rPr>
        <w:t xml:space="preserve">. In these are </w:t>
      </w:r>
      <w:r w:rsidR="00E13832">
        <w:rPr>
          <w:rFonts w:asciiTheme="majorHAnsi" w:hAnsiTheme="majorHAnsi"/>
        </w:rPr>
        <w:t xml:space="preserve">users from other countries </w:t>
      </w:r>
      <w:r w:rsidR="000122BF">
        <w:rPr>
          <w:rFonts w:asciiTheme="majorHAnsi" w:hAnsiTheme="majorHAnsi"/>
        </w:rPr>
        <w:t>welcome to join?</w:t>
      </w:r>
      <w:r w:rsidR="00E13832">
        <w:rPr>
          <w:rFonts w:asciiTheme="majorHAnsi" w:hAnsiTheme="majorHAnsi"/>
        </w:rPr>
        <w:t xml:space="preserve"> </w:t>
      </w:r>
    </w:p>
    <w:p w:rsidR="009E1924" w:rsidRDefault="009E1924" w:rsidP="009E1924">
      <w:pPr>
        <w:ind w:firstLine="360"/>
        <w:rPr>
          <w:rFonts w:asciiTheme="majorHAnsi" w:hAnsiTheme="majorHAnsi"/>
        </w:rPr>
      </w:pPr>
      <w:r w:rsidRPr="004B296F">
        <w:rPr>
          <w:rFonts w:asciiTheme="majorHAnsi" w:hAnsiTheme="majorHAnsi"/>
        </w:rPr>
        <w:t>Recommendation:</w:t>
      </w:r>
    </w:p>
    <w:p w:rsidR="00134A58" w:rsidRPr="00134A58" w:rsidRDefault="00134A58" w:rsidP="00134A58">
      <w:pPr>
        <w:pStyle w:val="ListParagraph"/>
        <w:numPr>
          <w:ilvl w:val="0"/>
          <w:numId w:val="33"/>
        </w:numPr>
        <w:rPr>
          <w:rFonts w:asciiTheme="majorHAnsi" w:hAnsiTheme="majorHAnsi"/>
        </w:rPr>
      </w:pPr>
      <w:r w:rsidRPr="00134A58">
        <w:rPr>
          <w:rFonts w:asciiTheme="majorHAnsi" w:hAnsiTheme="majorHAnsi"/>
        </w:rPr>
        <w:t>The most important information to a user about countries of an software are:</w:t>
      </w:r>
    </w:p>
    <w:p w:rsidR="00134A58" w:rsidRPr="00134A58" w:rsidRDefault="00E13832" w:rsidP="00E13832">
      <w:pPr>
        <w:pStyle w:val="ListParagraph"/>
        <w:numPr>
          <w:ilvl w:val="0"/>
          <w:numId w:val="34"/>
        </w:numPr>
        <w:ind w:left="1843"/>
        <w:rPr>
          <w:rFonts w:asciiTheme="majorHAnsi" w:hAnsiTheme="majorHAnsi"/>
        </w:rPr>
      </w:pPr>
      <w:r>
        <w:rPr>
          <w:rFonts w:asciiTheme="majorHAnsi" w:hAnsiTheme="majorHAnsi"/>
        </w:rPr>
        <w:t>What are the c</w:t>
      </w:r>
      <w:r w:rsidR="00134A58" w:rsidRPr="00134A58">
        <w:rPr>
          <w:rFonts w:asciiTheme="majorHAnsi" w:hAnsiTheme="majorHAnsi"/>
        </w:rPr>
        <w:t>ountries where the software can be used</w:t>
      </w:r>
      <w:r>
        <w:rPr>
          <w:rFonts w:asciiTheme="majorHAnsi" w:hAnsiTheme="majorHAnsi"/>
        </w:rPr>
        <w:t xml:space="preserve">? </w:t>
      </w:r>
      <w:r w:rsidRPr="00E13832">
        <w:rPr>
          <w:rFonts w:asciiTheme="majorHAnsi" w:hAnsiTheme="majorHAnsi"/>
        </w:rPr>
        <w:sym w:font="Wingdings" w:char="F0E0"/>
      </w:r>
      <w:r>
        <w:rPr>
          <w:rFonts w:asciiTheme="majorHAnsi" w:hAnsiTheme="majorHAnsi"/>
        </w:rPr>
        <w:t xml:space="preserve"> Can I use it or not? </w:t>
      </w:r>
    </w:p>
    <w:p w:rsidR="00134A58" w:rsidRPr="00134A58" w:rsidRDefault="00E13832" w:rsidP="00E13832">
      <w:pPr>
        <w:pStyle w:val="ListParagraph"/>
        <w:numPr>
          <w:ilvl w:val="0"/>
          <w:numId w:val="34"/>
        </w:numPr>
        <w:ind w:left="1843"/>
        <w:rPr>
          <w:rFonts w:asciiTheme="majorHAnsi" w:hAnsiTheme="majorHAnsi"/>
        </w:rPr>
      </w:pPr>
      <w:r>
        <w:rPr>
          <w:rFonts w:asciiTheme="majorHAnsi" w:hAnsiTheme="majorHAnsi"/>
        </w:rPr>
        <w:t>What are the c</w:t>
      </w:r>
      <w:r w:rsidR="00134A58" w:rsidRPr="00134A58">
        <w:rPr>
          <w:rFonts w:asciiTheme="majorHAnsi" w:hAnsiTheme="majorHAnsi"/>
        </w:rPr>
        <w:t xml:space="preserve">ountries where </w:t>
      </w:r>
      <w:r w:rsidR="00134A58">
        <w:rPr>
          <w:rFonts w:asciiTheme="majorHAnsi" w:hAnsiTheme="majorHAnsi"/>
        </w:rPr>
        <w:t>software</w:t>
      </w:r>
      <w:r>
        <w:rPr>
          <w:rFonts w:asciiTheme="majorHAnsi" w:hAnsiTheme="majorHAnsi"/>
        </w:rPr>
        <w:t>-</w:t>
      </w:r>
      <w:r w:rsidR="00134A58">
        <w:rPr>
          <w:rFonts w:asciiTheme="majorHAnsi" w:hAnsiTheme="majorHAnsi"/>
        </w:rPr>
        <w:t>specific user support exists</w:t>
      </w:r>
      <w:r>
        <w:rPr>
          <w:rFonts w:asciiTheme="majorHAnsi" w:hAnsiTheme="majorHAnsi"/>
        </w:rPr>
        <w:t xml:space="preserve">? </w:t>
      </w:r>
      <w:r w:rsidRPr="00E13832">
        <w:rPr>
          <w:rFonts w:asciiTheme="majorHAnsi" w:hAnsiTheme="majorHAnsi"/>
        </w:rPr>
        <w:sym w:font="Wingdings" w:char="F0E0"/>
      </w:r>
      <w:r>
        <w:rPr>
          <w:rFonts w:asciiTheme="majorHAnsi" w:hAnsiTheme="majorHAnsi"/>
        </w:rPr>
        <w:t xml:space="preserve"> </w:t>
      </w:r>
      <w:r w:rsidR="0099242B">
        <w:rPr>
          <w:rFonts w:asciiTheme="majorHAnsi" w:hAnsiTheme="majorHAnsi"/>
        </w:rPr>
        <w:t>Who could I talk to in case I have a question?</w:t>
      </w:r>
    </w:p>
    <w:p w:rsidR="009E1924" w:rsidRDefault="00E13832" w:rsidP="00E13832">
      <w:pPr>
        <w:pStyle w:val="ListParagraph"/>
        <w:numPr>
          <w:ilvl w:val="0"/>
          <w:numId w:val="34"/>
        </w:numPr>
        <w:ind w:left="1843"/>
        <w:rPr>
          <w:rFonts w:asciiTheme="majorHAnsi" w:hAnsiTheme="majorHAnsi"/>
        </w:rPr>
      </w:pPr>
      <w:r>
        <w:rPr>
          <w:rFonts w:asciiTheme="majorHAnsi" w:hAnsiTheme="majorHAnsi"/>
        </w:rPr>
        <w:t>What are the c</w:t>
      </w:r>
      <w:r w:rsidR="00134A58" w:rsidRPr="00134A58">
        <w:rPr>
          <w:rFonts w:asciiTheme="majorHAnsi" w:hAnsiTheme="majorHAnsi"/>
        </w:rPr>
        <w:t>ountries wh</w:t>
      </w:r>
      <w:r>
        <w:rPr>
          <w:rFonts w:asciiTheme="majorHAnsi" w:hAnsiTheme="majorHAnsi"/>
        </w:rPr>
        <w:t xml:space="preserve">ere the software is already used? </w:t>
      </w:r>
      <w:r w:rsidR="0099242B" w:rsidRPr="0099242B">
        <w:rPr>
          <w:rFonts w:asciiTheme="majorHAnsi" w:hAnsiTheme="majorHAnsi"/>
        </w:rPr>
        <w:sym w:font="Wingdings" w:char="F0E0"/>
      </w:r>
      <w:r w:rsidR="0099242B">
        <w:rPr>
          <w:rFonts w:asciiTheme="majorHAnsi" w:hAnsiTheme="majorHAnsi"/>
        </w:rPr>
        <w:t xml:space="preserve"> Who could provide feedback about his/her experience with the software? </w:t>
      </w:r>
    </w:p>
    <w:p w:rsidR="008F345D" w:rsidRPr="009538A5" w:rsidRDefault="0099242B" w:rsidP="00437896">
      <w:pPr>
        <w:ind w:left="1134"/>
        <w:rPr>
          <w:rFonts w:asciiTheme="majorHAnsi" w:hAnsiTheme="majorHAnsi"/>
        </w:rPr>
      </w:pPr>
      <w:r>
        <w:rPr>
          <w:rFonts w:asciiTheme="majorHAnsi" w:hAnsiTheme="majorHAnsi"/>
        </w:rPr>
        <w:lastRenderedPageBreak/>
        <w:t xml:space="preserve">The different types of country </w:t>
      </w:r>
      <w:r w:rsidR="003269CB">
        <w:rPr>
          <w:rFonts w:asciiTheme="majorHAnsi" w:hAnsiTheme="majorHAnsi"/>
        </w:rPr>
        <w:t xml:space="preserve">relationships </w:t>
      </w:r>
      <w:r>
        <w:rPr>
          <w:rFonts w:asciiTheme="majorHAnsi" w:hAnsiTheme="majorHAnsi"/>
        </w:rPr>
        <w:t xml:space="preserve">should be distinguished on the software profile page </w:t>
      </w:r>
      <w:r w:rsidR="003269CB">
        <w:rPr>
          <w:rFonts w:asciiTheme="majorHAnsi" w:hAnsiTheme="majorHAnsi"/>
        </w:rPr>
        <w:t xml:space="preserve">instead of </w:t>
      </w:r>
      <w:r>
        <w:rPr>
          <w:rFonts w:asciiTheme="majorHAnsi" w:hAnsiTheme="majorHAnsi"/>
        </w:rPr>
        <w:t>blending these into the single</w:t>
      </w:r>
      <w:r w:rsidR="003269CB">
        <w:rPr>
          <w:rFonts w:asciiTheme="majorHAnsi" w:hAnsiTheme="majorHAnsi"/>
        </w:rPr>
        <w:t xml:space="preserve"> ‘related countries’</w:t>
      </w:r>
      <w:r>
        <w:rPr>
          <w:rFonts w:asciiTheme="majorHAnsi" w:hAnsiTheme="majorHAnsi"/>
        </w:rPr>
        <w:t xml:space="preserve"> relationship</w:t>
      </w:r>
      <w:r w:rsidR="003269CB">
        <w:rPr>
          <w:rFonts w:asciiTheme="majorHAnsi" w:hAnsiTheme="majorHAnsi"/>
        </w:rPr>
        <w:t xml:space="preserve">. </w:t>
      </w:r>
    </w:p>
    <w:p w:rsidR="00D6507E" w:rsidRDefault="00D6507E" w:rsidP="00D6507E">
      <w:pPr>
        <w:jc w:val="left"/>
        <w:rPr>
          <w:rFonts w:asciiTheme="majorHAnsi" w:hAnsiTheme="majorHAnsi"/>
        </w:rPr>
      </w:pPr>
    </w:p>
    <w:p w:rsidR="005A7DCB" w:rsidRPr="00134A58" w:rsidRDefault="005D2413" w:rsidP="005A7DCB">
      <w:pPr>
        <w:pStyle w:val="ListParagraph"/>
        <w:numPr>
          <w:ilvl w:val="0"/>
          <w:numId w:val="25"/>
        </w:numPr>
        <w:rPr>
          <w:rFonts w:asciiTheme="majorHAnsi" w:hAnsiTheme="majorHAnsi"/>
        </w:rPr>
      </w:pPr>
      <w:r w:rsidRPr="00174304">
        <w:rPr>
          <w:rFonts w:asciiTheme="majorHAnsi" w:hAnsiTheme="majorHAnsi"/>
        </w:rPr>
        <w:t xml:space="preserve"> </w:t>
      </w:r>
      <w:r w:rsidR="005A7DCB">
        <w:rPr>
          <w:rFonts w:asciiTheme="majorHAnsi" w:hAnsiTheme="majorHAnsi"/>
        </w:rPr>
        <w:t xml:space="preserve">Feedback: </w:t>
      </w:r>
      <w:r w:rsidR="005A7DCB">
        <w:rPr>
          <w:rFonts w:asciiTheme="majorHAnsi" w:hAnsiTheme="majorHAnsi"/>
        </w:rPr>
        <w:br/>
        <w:t>The contact information part in some of the personal profiles are not filled, making it impossible to get in touch with the person for example to ask for access, clarification or feedback concerning the software they are linked to. (Examples: A. Zengin, P. Orviz, O Gervasi)</w:t>
      </w:r>
    </w:p>
    <w:p w:rsidR="005A7DCB" w:rsidRDefault="005A7DCB" w:rsidP="005A7DCB">
      <w:pPr>
        <w:ind w:firstLine="360"/>
        <w:rPr>
          <w:rFonts w:asciiTheme="majorHAnsi" w:hAnsiTheme="majorHAnsi"/>
        </w:rPr>
      </w:pPr>
      <w:r w:rsidRPr="004B296F">
        <w:rPr>
          <w:rFonts w:asciiTheme="majorHAnsi" w:hAnsiTheme="majorHAnsi"/>
        </w:rPr>
        <w:t>Recommendation:</w:t>
      </w:r>
    </w:p>
    <w:p w:rsidR="005A7DCB" w:rsidRDefault="005A7DCB" w:rsidP="005A7DCB">
      <w:pPr>
        <w:pStyle w:val="ListParagraph"/>
        <w:numPr>
          <w:ilvl w:val="0"/>
          <w:numId w:val="35"/>
        </w:numPr>
        <w:rPr>
          <w:rFonts w:asciiTheme="majorHAnsi" w:hAnsiTheme="majorHAnsi"/>
        </w:rPr>
      </w:pPr>
      <w:r>
        <w:rPr>
          <w:rFonts w:asciiTheme="majorHAnsi" w:hAnsiTheme="majorHAnsi"/>
        </w:rPr>
        <w:t xml:space="preserve">Identify all those personal profiles that have incomplete contact information and using Google, NILs and institutional EGI contact points get in touch with them and ask them to fill the contact part or delegate the ownership of the software to a colleague of them. </w:t>
      </w:r>
    </w:p>
    <w:p w:rsidR="005A7DCB" w:rsidRDefault="005A7DCB" w:rsidP="005A7DCB">
      <w:pPr>
        <w:pStyle w:val="ListParagraph"/>
        <w:ind w:left="1080"/>
        <w:rPr>
          <w:rFonts w:asciiTheme="majorHAnsi" w:hAnsiTheme="majorHAnsi"/>
        </w:rPr>
      </w:pPr>
    </w:p>
    <w:p w:rsidR="00E665E8" w:rsidRPr="00134A58" w:rsidRDefault="00E665E8" w:rsidP="00E665E8">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t xml:space="preserve">Some of the VOs that are listed in AppDB have no software associated with them. Having these listed confuses the user. </w:t>
      </w:r>
    </w:p>
    <w:p w:rsidR="00E665E8" w:rsidRDefault="00E665E8" w:rsidP="00E665E8">
      <w:pPr>
        <w:ind w:firstLine="360"/>
        <w:rPr>
          <w:rFonts w:asciiTheme="majorHAnsi" w:hAnsiTheme="majorHAnsi"/>
        </w:rPr>
      </w:pPr>
      <w:r w:rsidRPr="004B296F">
        <w:rPr>
          <w:rFonts w:asciiTheme="majorHAnsi" w:hAnsiTheme="majorHAnsi"/>
        </w:rPr>
        <w:t>Recommendation:</w:t>
      </w:r>
    </w:p>
    <w:p w:rsidR="00E665E8" w:rsidRDefault="00E665E8" w:rsidP="00E665E8">
      <w:pPr>
        <w:pStyle w:val="ListParagraph"/>
        <w:numPr>
          <w:ilvl w:val="0"/>
          <w:numId w:val="36"/>
        </w:numPr>
        <w:rPr>
          <w:rFonts w:asciiTheme="majorHAnsi" w:hAnsiTheme="majorHAnsi"/>
        </w:rPr>
      </w:pPr>
      <w:r>
        <w:rPr>
          <w:rFonts w:asciiTheme="majorHAnsi" w:hAnsiTheme="majorHAnsi"/>
        </w:rPr>
        <w:t xml:space="preserve">Do not display VOs that have no software associated with them. </w:t>
      </w:r>
    </w:p>
    <w:p w:rsidR="00E665E8" w:rsidRDefault="00E665E8" w:rsidP="00E665E8">
      <w:pPr>
        <w:pStyle w:val="ListParagraph"/>
        <w:ind w:left="1080"/>
        <w:rPr>
          <w:rFonts w:asciiTheme="majorHAnsi" w:hAnsiTheme="majorHAnsi"/>
        </w:rPr>
      </w:pPr>
    </w:p>
    <w:p w:rsidR="00E665E8" w:rsidRPr="00134A58" w:rsidRDefault="00E665E8" w:rsidP="00E665E8">
      <w:pPr>
        <w:pStyle w:val="ListParagraph"/>
        <w:numPr>
          <w:ilvl w:val="0"/>
          <w:numId w:val="25"/>
        </w:numPr>
        <w:rPr>
          <w:rFonts w:asciiTheme="majorHAnsi" w:hAnsiTheme="majorHAnsi"/>
        </w:rPr>
      </w:pPr>
      <w:r>
        <w:rPr>
          <w:rFonts w:asciiTheme="majorHAnsi" w:hAnsiTheme="majorHAnsi"/>
        </w:rPr>
        <w:t xml:space="preserve">Feedback: </w:t>
      </w:r>
      <w:r>
        <w:rPr>
          <w:rFonts w:asciiTheme="majorHAnsi" w:hAnsiTheme="majorHAnsi"/>
        </w:rPr>
        <w:br/>
        <w:t xml:space="preserve">Some of the stored items do not have their ‘Subdiscipline’ field filled and for these their profile include a “Subdisciplines:  “  line. This is misleading as one thinks that something is missing here, so it’s a bug in the system. </w:t>
      </w:r>
    </w:p>
    <w:p w:rsidR="00E665E8" w:rsidRDefault="00E665E8" w:rsidP="00E665E8">
      <w:pPr>
        <w:ind w:firstLine="360"/>
        <w:rPr>
          <w:rFonts w:asciiTheme="majorHAnsi" w:hAnsiTheme="majorHAnsi"/>
        </w:rPr>
      </w:pPr>
      <w:r w:rsidRPr="004B296F">
        <w:rPr>
          <w:rFonts w:asciiTheme="majorHAnsi" w:hAnsiTheme="majorHAnsi"/>
        </w:rPr>
        <w:t>Recommendation:</w:t>
      </w:r>
    </w:p>
    <w:p w:rsidR="00E665E8" w:rsidRDefault="00E665E8" w:rsidP="00E665E8">
      <w:pPr>
        <w:pStyle w:val="ListParagraph"/>
        <w:numPr>
          <w:ilvl w:val="0"/>
          <w:numId w:val="36"/>
        </w:numPr>
        <w:rPr>
          <w:rFonts w:asciiTheme="majorHAnsi" w:hAnsiTheme="majorHAnsi"/>
        </w:rPr>
      </w:pPr>
      <w:r>
        <w:rPr>
          <w:rFonts w:asciiTheme="majorHAnsi" w:hAnsiTheme="majorHAnsi"/>
        </w:rPr>
        <w:t xml:space="preserve">For those software that have no subdiscipline specified for them do not display this field, or display it as “Subdisciplines: Not specified”. </w:t>
      </w:r>
    </w:p>
    <w:p w:rsidR="00E665E8" w:rsidRDefault="00E665E8" w:rsidP="00E665E8">
      <w:pPr>
        <w:pStyle w:val="ListParagraph"/>
        <w:ind w:left="1080"/>
        <w:rPr>
          <w:rFonts w:asciiTheme="majorHAnsi" w:hAnsiTheme="majorHAnsi"/>
        </w:rPr>
      </w:pPr>
    </w:p>
    <w:p w:rsidR="00ED4395" w:rsidRPr="00174304" w:rsidRDefault="00ED4395" w:rsidP="00174304">
      <w:pPr>
        <w:rPr>
          <w:rFonts w:asciiTheme="majorHAnsi" w:hAnsiTheme="majorHAnsi"/>
        </w:rPr>
      </w:pPr>
    </w:p>
    <w:sectPr w:rsidR="00ED4395" w:rsidRPr="00174304" w:rsidSect="00A70880">
      <w:headerReference w:type="default" r:id="rId11"/>
      <w:footerReference w:type="default" r:id="rId12"/>
      <w:pgSz w:w="11900" w:h="16840"/>
      <w:pgMar w:top="1134" w:right="1418" w:bottom="1134"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D86" w:rsidRDefault="00382D86">
      <w:pPr>
        <w:spacing w:before="0" w:after="0"/>
      </w:pPr>
      <w:r>
        <w:separator/>
      </w:r>
    </w:p>
  </w:endnote>
  <w:endnote w:type="continuationSeparator" w:id="0">
    <w:p w:rsidR="00382D86" w:rsidRDefault="00382D8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A3B" w:rsidRDefault="00743A3B">
    <w:pPr>
      <w:pStyle w:val="Footer"/>
    </w:pPr>
  </w:p>
  <w:tbl>
    <w:tblPr>
      <w:tblW w:w="9425" w:type="dxa"/>
      <w:tblBorders>
        <w:top w:val="single" w:sz="8" w:space="0" w:color="000080"/>
      </w:tblBorders>
      <w:tblLayout w:type="fixed"/>
      <w:tblCellMar>
        <w:left w:w="70" w:type="dxa"/>
        <w:right w:w="70" w:type="dxa"/>
      </w:tblCellMar>
      <w:tblLook w:val="0000"/>
    </w:tblPr>
    <w:tblGrid>
      <w:gridCol w:w="2764"/>
      <w:gridCol w:w="4110"/>
      <w:gridCol w:w="1559"/>
      <w:gridCol w:w="992"/>
    </w:tblGrid>
    <w:tr w:rsidR="00743A3B" w:rsidRPr="00E073A6" w:rsidTr="00E97594">
      <w:tc>
        <w:tcPr>
          <w:tcW w:w="2764" w:type="dxa"/>
          <w:tcBorders>
            <w:top w:val="single" w:sz="8" w:space="0" w:color="000080"/>
          </w:tcBorders>
        </w:tcPr>
        <w:p w:rsidR="00743A3B" w:rsidRPr="00C37018" w:rsidRDefault="00743A3B">
          <w:pPr>
            <w:rPr>
              <w:rFonts w:ascii="Calibri" w:hAnsi="Calibri" w:cs="Calibri"/>
            </w:rPr>
          </w:pPr>
        </w:p>
      </w:tc>
      <w:tc>
        <w:tcPr>
          <w:tcW w:w="4110" w:type="dxa"/>
          <w:tcBorders>
            <w:top w:val="single" w:sz="8" w:space="0" w:color="000080"/>
          </w:tcBorders>
        </w:tcPr>
        <w:p w:rsidR="00743A3B" w:rsidRDefault="00743A3B" w:rsidP="00E97594">
          <w:pPr>
            <w:ind w:left="-70" w:right="-353"/>
          </w:pPr>
        </w:p>
      </w:tc>
      <w:tc>
        <w:tcPr>
          <w:tcW w:w="1559" w:type="dxa"/>
          <w:tcBorders>
            <w:top w:val="single" w:sz="8" w:space="0" w:color="000080"/>
          </w:tcBorders>
        </w:tcPr>
        <w:p w:rsidR="00743A3B" w:rsidRDefault="00743A3B">
          <w:pPr>
            <w:pStyle w:val="Footer"/>
            <w:jc w:val="center"/>
            <w:rPr>
              <w:caps/>
            </w:rPr>
          </w:pPr>
        </w:p>
      </w:tc>
      <w:tc>
        <w:tcPr>
          <w:tcW w:w="992" w:type="dxa"/>
          <w:tcBorders>
            <w:top w:val="single" w:sz="8" w:space="0" w:color="000080"/>
          </w:tcBorders>
        </w:tcPr>
        <w:p w:rsidR="00743A3B" w:rsidRPr="00E073A6" w:rsidRDefault="00A35DAD">
          <w:pPr>
            <w:pStyle w:val="Footer"/>
            <w:jc w:val="right"/>
            <w:rPr>
              <w:rFonts w:asciiTheme="majorHAnsi" w:hAnsiTheme="majorHAnsi"/>
              <w:sz w:val="18"/>
            </w:rPr>
          </w:pPr>
          <w:r w:rsidRPr="00E073A6">
            <w:rPr>
              <w:rFonts w:asciiTheme="majorHAnsi" w:hAnsiTheme="majorHAnsi"/>
              <w:sz w:val="18"/>
            </w:rPr>
            <w:fldChar w:fldCharType="begin"/>
          </w:r>
          <w:r w:rsidR="00743A3B" w:rsidRPr="00E073A6">
            <w:rPr>
              <w:rFonts w:asciiTheme="majorHAnsi" w:hAnsiTheme="majorHAnsi"/>
              <w:sz w:val="18"/>
            </w:rPr>
            <w:instrText xml:space="preserve"> PAGE  \* MERGEFORMAT </w:instrText>
          </w:r>
          <w:r w:rsidRPr="00E073A6">
            <w:rPr>
              <w:rFonts w:asciiTheme="majorHAnsi" w:hAnsiTheme="majorHAnsi"/>
              <w:sz w:val="18"/>
            </w:rPr>
            <w:fldChar w:fldCharType="separate"/>
          </w:r>
          <w:r w:rsidR="002D5D2B">
            <w:rPr>
              <w:rFonts w:asciiTheme="majorHAnsi" w:hAnsiTheme="majorHAnsi"/>
              <w:noProof/>
              <w:sz w:val="18"/>
            </w:rPr>
            <w:t>1</w:t>
          </w:r>
          <w:r w:rsidRPr="00E073A6">
            <w:rPr>
              <w:rFonts w:asciiTheme="majorHAnsi" w:hAnsiTheme="majorHAnsi"/>
              <w:sz w:val="18"/>
            </w:rPr>
            <w:fldChar w:fldCharType="end"/>
          </w:r>
          <w:r w:rsidR="00743A3B" w:rsidRPr="00E073A6">
            <w:rPr>
              <w:rFonts w:asciiTheme="majorHAnsi" w:hAnsiTheme="majorHAnsi"/>
              <w:sz w:val="18"/>
            </w:rPr>
            <w:t xml:space="preserve"> / </w:t>
          </w:r>
          <w:fldSimple w:instr=" NUMPAGES  \* MERGEFORMAT ">
            <w:r w:rsidR="002D5D2B" w:rsidRPr="002D5D2B">
              <w:rPr>
                <w:rFonts w:asciiTheme="majorHAnsi" w:hAnsiTheme="majorHAnsi"/>
                <w:noProof/>
                <w:sz w:val="18"/>
              </w:rPr>
              <w:t>7</w:t>
            </w:r>
          </w:fldSimple>
        </w:p>
      </w:tc>
    </w:tr>
  </w:tbl>
  <w:p w:rsidR="00743A3B" w:rsidRDefault="00743A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D86" w:rsidRDefault="00382D86">
      <w:pPr>
        <w:spacing w:before="0" w:after="0"/>
      </w:pPr>
      <w:r>
        <w:separator/>
      </w:r>
    </w:p>
  </w:footnote>
  <w:footnote w:type="continuationSeparator" w:id="0">
    <w:p w:rsidR="00382D86" w:rsidRDefault="00382D86">
      <w:pPr>
        <w:spacing w:before="0" w:after="0"/>
      </w:pPr>
      <w:r>
        <w:continuationSeparator/>
      </w:r>
    </w:p>
  </w:footnote>
  <w:footnote w:id="1">
    <w:p w:rsidR="00743A3B" w:rsidRPr="00B56714" w:rsidRDefault="00743A3B">
      <w:pPr>
        <w:pStyle w:val="FootnoteText"/>
        <w:rPr>
          <w:rFonts w:asciiTheme="majorHAnsi" w:hAnsiTheme="majorHAnsi"/>
        </w:rPr>
      </w:pPr>
      <w:r w:rsidRPr="00B56714">
        <w:rPr>
          <w:rStyle w:val="FootnoteReference"/>
          <w:rFonts w:asciiTheme="majorHAnsi" w:hAnsiTheme="majorHAnsi"/>
        </w:rPr>
        <w:footnoteRef/>
      </w:r>
      <w:r w:rsidRPr="00B56714">
        <w:rPr>
          <w:rFonts w:asciiTheme="majorHAnsi" w:hAnsiTheme="majorHAnsi"/>
        </w:rPr>
        <w:t xml:space="preserve"> EGI Applications Database: </w:t>
      </w:r>
      <w:hyperlink r:id="rId1" w:history="1">
        <w:r w:rsidRPr="00B56714">
          <w:rPr>
            <w:rStyle w:val="Hyperlink"/>
            <w:rFonts w:asciiTheme="majorHAnsi" w:hAnsiTheme="majorHAnsi"/>
          </w:rPr>
          <w:t>http://appdb.egi.eu</w:t>
        </w:r>
      </w:hyperlink>
      <w:r w:rsidRPr="00B56714">
        <w:rPr>
          <w:rFonts w:asciiTheme="majorHAnsi" w:hAnsiTheme="majorHAnsi"/>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CellMar>
        <w:left w:w="0" w:type="dxa"/>
        <w:right w:w="0" w:type="dxa"/>
      </w:tblCellMar>
      <w:tblLook w:val="00A0"/>
    </w:tblPr>
    <w:tblGrid>
      <w:gridCol w:w="9410"/>
      <w:gridCol w:w="6"/>
      <w:gridCol w:w="6"/>
    </w:tblGrid>
    <w:tr w:rsidR="00743A3B" w:rsidTr="00A70880">
      <w:trPr>
        <w:trHeight w:val="1131"/>
      </w:trPr>
      <w:tc>
        <w:tcPr>
          <w:tcW w:w="2559" w:type="dxa"/>
        </w:tcPr>
        <w:tbl>
          <w:tblPr>
            <w:tblW w:w="9410" w:type="dxa"/>
            <w:tblLook w:val="00A0"/>
          </w:tblPr>
          <w:tblGrid>
            <w:gridCol w:w="3119"/>
            <w:gridCol w:w="3118"/>
            <w:gridCol w:w="3173"/>
          </w:tblGrid>
          <w:tr w:rsidR="00743A3B" w:rsidTr="006B52BC">
            <w:trPr>
              <w:trHeight w:val="1131"/>
            </w:trPr>
            <w:tc>
              <w:tcPr>
                <w:tcW w:w="3119" w:type="dxa"/>
                <w:hideMark/>
              </w:tcPr>
              <w:p w:rsidR="00743A3B" w:rsidRDefault="00743A3B" w:rsidP="00A70880">
                <w:pPr>
                  <w:pStyle w:val="Header"/>
                  <w:tabs>
                    <w:tab w:val="right" w:pos="9072"/>
                  </w:tabs>
                  <w:jc w:val="left"/>
                </w:pPr>
                <w:r>
                  <w:rPr>
                    <w:noProof/>
                    <w:lang w:eastAsia="en-GB"/>
                  </w:rPr>
                  <w:drawing>
                    <wp:inline distT="0" distB="0" distL="0" distR="0">
                      <wp:extent cx="696943" cy="526211"/>
                      <wp:effectExtent l="19050" t="0" r="7907" b="7189"/>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00303" cy="528748"/>
                              </a:xfrm>
                              <a:prstGeom prst="rect">
                                <a:avLst/>
                              </a:prstGeom>
                              <a:noFill/>
                              <a:ln>
                                <a:noFill/>
                              </a:ln>
                            </pic:spPr>
                          </pic:pic>
                        </a:graphicData>
                      </a:graphic>
                    </wp:inline>
                  </w:drawing>
                </w:r>
              </w:p>
              <w:p w:rsidR="00743A3B" w:rsidRPr="00A70880" w:rsidRDefault="00743A3B" w:rsidP="00A70880">
                <w:pPr>
                  <w:pStyle w:val="Header"/>
                  <w:tabs>
                    <w:tab w:val="right" w:pos="9072"/>
                  </w:tabs>
                  <w:jc w:val="left"/>
                  <w:rPr>
                    <w:rFonts w:asciiTheme="majorHAnsi" w:hAnsiTheme="majorHAnsi"/>
                  </w:rPr>
                </w:pPr>
                <w:r>
                  <w:rPr>
                    <w:rFonts w:asciiTheme="majorHAnsi" w:hAnsiTheme="majorHAnsi"/>
                  </w:rPr>
                  <w:t xml:space="preserve">   </w:t>
                </w:r>
                <w:r w:rsidRPr="00B40934">
                  <w:rPr>
                    <w:rFonts w:asciiTheme="majorHAnsi" w:hAnsiTheme="majorHAnsi"/>
                    <w:sz w:val="18"/>
                  </w:rPr>
                  <w:t>www.egi.eu</w:t>
                </w:r>
              </w:p>
            </w:tc>
            <w:tc>
              <w:tcPr>
                <w:tcW w:w="3118" w:type="dxa"/>
                <w:hideMark/>
              </w:tcPr>
              <w:p w:rsidR="00743A3B" w:rsidRDefault="00743A3B" w:rsidP="006B52BC">
                <w:pPr>
                  <w:pStyle w:val="Header"/>
                  <w:tabs>
                    <w:tab w:val="right" w:pos="9072"/>
                  </w:tabs>
                  <w:jc w:val="center"/>
                </w:pPr>
              </w:p>
            </w:tc>
            <w:tc>
              <w:tcPr>
                <w:tcW w:w="3173" w:type="dxa"/>
                <w:hideMark/>
              </w:tcPr>
              <w:p w:rsidR="00743A3B" w:rsidRPr="006B52BC" w:rsidRDefault="00743A3B" w:rsidP="006B52BC">
                <w:pPr>
                  <w:pStyle w:val="Header"/>
                  <w:tabs>
                    <w:tab w:val="right" w:pos="9072"/>
                  </w:tabs>
                  <w:jc w:val="center"/>
                  <w:rPr>
                    <w:highlight w:val="yellow"/>
                  </w:rPr>
                </w:pPr>
              </w:p>
              <w:p w:rsidR="00743A3B" w:rsidRPr="006B52BC" w:rsidRDefault="00743A3B" w:rsidP="006B52BC">
                <w:pPr>
                  <w:pStyle w:val="Header"/>
                  <w:tabs>
                    <w:tab w:val="right" w:pos="9072"/>
                  </w:tabs>
                  <w:jc w:val="center"/>
                  <w:rPr>
                    <w:highlight w:val="yellow"/>
                  </w:rPr>
                </w:pPr>
              </w:p>
            </w:tc>
          </w:tr>
        </w:tbl>
        <w:p w:rsidR="00743A3B" w:rsidRDefault="00743A3B" w:rsidP="00654859">
          <w:pPr>
            <w:pStyle w:val="Header"/>
            <w:tabs>
              <w:tab w:val="right" w:pos="9072"/>
            </w:tabs>
            <w:jc w:val="right"/>
          </w:pPr>
        </w:p>
      </w:tc>
      <w:tc>
        <w:tcPr>
          <w:tcW w:w="4164" w:type="dxa"/>
        </w:tcPr>
        <w:p w:rsidR="00743A3B" w:rsidRDefault="00743A3B" w:rsidP="00654859">
          <w:pPr>
            <w:pStyle w:val="Header"/>
            <w:tabs>
              <w:tab w:val="right" w:pos="9072"/>
            </w:tabs>
            <w:jc w:val="center"/>
          </w:pPr>
        </w:p>
      </w:tc>
      <w:tc>
        <w:tcPr>
          <w:tcW w:w="2687" w:type="dxa"/>
        </w:tcPr>
        <w:p w:rsidR="00743A3B" w:rsidRDefault="00743A3B" w:rsidP="00654859">
          <w:pPr>
            <w:pStyle w:val="Header"/>
            <w:tabs>
              <w:tab w:val="right" w:pos="9072"/>
            </w:tabs>
            <w:jc w:val="right"/>
          </w:pPr>
        </w:p>
      </w:tc>
    </w:tr>
  </w:tbl>
  <w:p w:rsidR="00743A3B" w:rsidRDefault="00743A3B" w:rsidP="00A708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2CE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E714D4"/>
    <w:multiLevelType w:val="hybridMultilevel"/>
    <w:tmpl w:val="8EF49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4E4DDD"/>
    <w:multiLevelType w:val="multilevel"/>
    <w:tmpl w:val="73AE436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58D26B2"/>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7D059D6"/>
    <w:multiLevelType w:val="hybridMultilevel"/>
    <w:tmpl w:val="4D926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B17C2F"/>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0CCA476C"/>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07274C8"/>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0">
    <w:nsid w:val="26F82134"/>
    <w:multiLevelType w:val="multilevel"/>
    <w:tmpl w:val="DDA8FAD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2">
    <w:nsid w:val="2859093A"/>
    <w:multiLevelType w:val="hybridMultilevel"/>
    <w:tmpl w:val="546C0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4">
    <w:nsid w:val="2B2E3294"/>
    <w:multiLevelType w:val="hybridMultilevel"/>
    <w:tmpl w:val="FA88CA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CB9769E"/>
    <w:multiLevelType w:val="multilevel"/>
    <w:tmpl w:val="2B689516"/>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6">
    <w:nsid w:val="30462A20"/>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F21909"/>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439E54DC"/>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9A467F9"/>
    <w:multiLevelType w:val="hybridMultilevel"/>
    <w:tmpl w:val="FA88CA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23">
    <w:nsid w:val="4F287268"/>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4113582"/>
    <w:multiLevelType w:val="hybridMultilevel"/>
    <w:tmpl w:val="085E5A04"/>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nsid w:val="64FB43CE"/>
    <w:multiLevelType w:val="hybridMultilevel"/>
    <w:tmpl w:val="D4EC0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7796253"/>
    <w:multiLevelType w:val="hybridMultilevel"/>
    <w:tmpl w:val="87043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B294684"/>
    <w:multiLevelType w:val="hybridMultilevel"/>
    <w:tmpl w:val="F384D0C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6CBE7DCE"/>
    <w:multiLevelType w:val="hybridMultilevel"/>
    <w:tmpl w:val="745A4542"/>
    <w:lvl w:ilvl="0" w:tplc="0809000F">
      <w:start w:val="1"/>
      <w:numFmt w:val="decimal"/>
      <w:lvlText w:val="%1."/>
      <w:lvlJc w:val="left"/>
      <w:pPr>
        <w:ind w:left="1004" w:hanging="360"/>
      </w:pPr>
      <w:rPr>
        <w:rFont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4">
    <w:nsid w:val="74941D96"/>
    <w:multiLevelType w:val="hybridMultilevel"/>
    <w:tmpl w:val="823A94B8"/>
    <w:lvl w:ilvl="0" w:tplc="1F82FE50">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5853B33"/>
    <w:multiLevelType w:val="hybridMultilevel"/>
    <w:tmpl w:val="92C05B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37">
    <w:nsid w:val="7FF94355"/>
    <w:multiLevelType w:val="hybridMultilevel"/>
    <w:tmpl w:val="9A0AF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17"/>
  </w:num>
  <w:num w:numId="3">
    <w:abstractNumId w:val="11"/>
  </w:num>
  <w:num w:numId="4">
    <w:abstractNumId w:val="11"/>
  </w:num>
  <w:num w:numId="5">
    <w:abstractNumId w:val="15"/>
  </w:num>
  <w:num w:numId="6">
    <w:abstractNumId w:val="20"/>
  </w:num>
  <w:num w:numId="7">
    <w:abstractNumId w:val="25"/>
  </w:num>
  <w:num w:numId="8">
    <w:abstractNumId w:val="7"/>
  </w:num>
  <w:num w:numId="9">
    <w:abstractNumId w:val="32"/>
  </w:num>
  <w:num w:numId="10">
    <w:abstractNumId w:val="24"/>
  </w:num>
  <w:num w:numId="11">
    <w:abstractNumId w:val="13"/>
  </w:num>
  <w:num w:numId="12">
    <w:abstractNumId w:val="22"/>
  </w:num>
  <w:num w:numId="13">
    <w:abstractNumId w:val="0"/>
  </w:num>
  <w:num w:numId="14">
    <w:abstractNumId w:val="9"/>
  </w:num>
  <w:num w:numId="15">
    <w:abstractNumId w:val="31"/>
  </w:num>
  <w:num w:numId="16">
    <w:abstractNumId w:val="36"/>
  </w:num>
  <w:num w:numId="17">
    <w:abstractNumId w:val="4"/>
  </w:num>
  <w:num w:numId="18">
    <w:abstractNumId w:val="30"/>
  </w:num>
  <w:num w:numId="19">
    <w:abstractNumId w:val="26"/>
  </w:num>
  <w:num w:numId="20">
    <w:abstractNumId w:val="1"/>
  </w:num>
  <w:num w:numId="21">
    <w:abstractNumId w:val="27"/>
  </w:num>
  <w:num w:numId="22">
    <w:abstractNumId w:val="28"/>
  </w:num>
  <w:num w:numId="23">
    <w:abstractNumId w:val="29"/>
  </w:num>
  <w:num w:numId="24">
    <w:abstractNumId w:val="12"/>
  </w:num>
  <w:num w:numId="25">
    <w:abstractNumId w:val="2"/>
  </w:num>
  <w:num w:numId="26">
    <w:abstractNumId w:val="10"/>
  </w:num>
  <w:num w:numId="27">
    <w:abstractNumId w:val="16"/>
  </w:num>
  <w:num w:numId="28">
    <w:abstractNumId w:val="5"/>
  </w:num>
  <w:num w:numId="29">
    <w:abstractNumId w:val="35"/>
  </w:num>
  <w:num w:numId="30">
    <w:abstractNumId w:val="3"/>
  </w:num>
  <w:num w:numId="31">
    <w:abstractNumId w:val="19"/>
  </w:num>
  <w:num w:numId="32">
    <w:abstractNumId w:val="6"/>
  </w:num>
  <w:num w:numId="33">
    <w:abstractNumId w:val="23"/>
  </w:num>
  <w:num w:numId="34">
    <w:abstractNumId w:val="37"/>
  </w:num>
  <w:num w:numId="35">
    <w:abstractNumId w:val="8"/>
  </w:num>
  <w:num w:numId="36">
    <w:abstractNumId w:val="18"/>
  </w:num>
  <w:num w:numId="37">
    <w:abstractNumId w:val="14"/>
  </w:num>
  <w:num w:numId="38">
    <w:abstractNumId w:val="21"/>
  </w:num>
  <w:num w:numId="39">
    <w:abstractNumId w:val="3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1843A0"/>
    <w:rsid w:val="00000EBB"/>
    <w:rsid w:val="000067D7"/>
    <w:rsid w:val="00010A66"/>
    <w:rsid w:val="000117CD"/>
    <w:rsid w:val="000122BF"/>
    <w:rsid w:val="000144E8"/>
    <w:rsid w:val="000244E6"/>
    <w:rsid w:val="00027B5A"/>
    <w:rsid w:val="0003311A"/>
    <w:rsid w:val="00043173"/>
    <w:rsid w:val="000453E4"/>
    <w:rsid w:val="000563DC"/>
    <w:rsid w:val="0006245E"/>
    <w:rsid w:val="00064248"/>
    <w:rsid w:val="00072037"/>
    <w:rsid w:val="000749B2"/>
    <w:rsid w:val="00080D1E"/>
    <w:rsid w:val="00083ADD"/>
    <w:rsid w:val="0008407E"/>
    <w:rsid w:val="00086582"/>
    <w:rsid w:val="00090FF4"/>
    <w:rsid w:val="00092838"/>
    <w:rsid w:val="000942AE"/>
    <w:rsid w:val="00094891"/>
    <w:rsid w:val="00095754"/>
    <w:rsid w:val="00095A3D"/>
    <w:rsid w:val="00096417"/>
    <w:rsid w:val="0009646C"/>
    <w:rsid w:val="000969A6"/>
    <w:rsid w:val="000A57E0"/>
    <w:rsid w:val="000A6F54"/>
    <w:rsid w:val="000B099C"/>
    <w:rsid w:val="000B2F69"/>
    <w:rsid w:val="000B38C5"/>
    <w:rsid w:val="000B3D7A"/>
    <w:rsid w:val="000B5FFE"/>
    <w:rsid w:val="000B688C"/>
    <w:rsid w:val="000C1C88"/>
    <w:rsid w:val="000C2923"/>
    <w:rsid w:val="000C2F4E"/>
    <w:rsid w:val="000C307B"/>
    <w:rsid w:val="000D0DFD"/>
    <w:rsid w:val="000D25DA"/>
    <w:rsid w:val="000D2749"/>
    <w:rsid w:val="000D356F"/>
    <w:rsid w:val="000D3ECA"/>
    <w:rsid w:val="000F6BBD"/>
    <w:rsid w:val="000F6D56"/>
    <w:rsid w:val="001008D4"/>
    <w:rsid w:val="0010201A"/>
    <w:rsid w:val="001042F0"/>
    <w:rsid w:val="00104308"/>
    <w:rsid w:val="00104EBC"/>
    <w:rsid w:val="0010650F"/>
    <w:rsid w:val="001108C2"/>
    <w:rsid w:val="00112028"/>
    <w:rsid w:val="00114E88"/>
    <w:rsid w:val="001171F0"/>
    <w:rsid w:val="00122BF9"/>
    <w:rsid w:val="00124060"/>
    <w:rsid w:val="00126B3B"/>
    <w:rsid w:val="00127276"/>
    <w:rsid w:val="00131658"/>
    <w:rsid w:val="00134A58"/>
    <w:rsid w:val="001434A0"/>
    <w:rsid w:val="001467E2"/>
    <w:rsid w:val="00146B3D"/>
    <w:rsid w:val="00147288"/>
    <w:rsid w:val="00147949"/>
    <w:rsid w:val="00150AD1"/>
    <w:rsid w:val="00151ED3"/>
    <w:rsid w:val="0015369C"/>
    <w:rsid w:val="00155DEE"/>
    <w:rsid w:val="00156C85"/>
    <w:rsid w:val="0016583F"/>
    <w:rsid w:val="00170D36"/>
    <w:rsid w:val="00172AA4"/>
    <w:rsid w:val="00174304"/>
    <w:rsid w:val="00177776"/>
    <w:rsid w:val="00177BEF"/>
    <w:rsid w:val="00181723"/>
    <w:rsid w:val="001843A0"/>
    <w:rsid w:val="00186114"/>
    <w:rsid w:val="00187ADD"/>
    <w:rsid w:val="0019445B"/>
    <w:rsid w:val="00194D6B"/>
    <w:rsid w:val="00196998"/>
    <w:rsid w:val="001972CD"/>
    <w:rsid w:val="001A3228"/>
    <w:rsid w:val="001A3233"/>
    <w:rsid w:val="001A4485"/>
    <w:rsid w:val="001A564A"/>
    <w:rsid w:val="001A6051"/>
    <w:rsid w:val="001B0DF0"/>
    <w:rsid w:val="001B287C"/>
    <w:rsid w:val="001B3101"/>
    <w:rsid w:val="001B543B"/>
    <w:rsid w:val="001B6896"/>
    <w:rsid w:val="001B7332"/>
    <w:rsid w:val="001C2CE8"/>
    <w:rsid w:val="001C623C"/>
    <w:rsid w:val="001C7A17"/>
    <w:rsid w:val="001D0229"/>
    <w:rsid w:val="001D217F"/>
    <w:rsid w:val="001D2963"/>
    <w:rsid w:val="001D5C2E"/>
    <w:rsid w:val="001D5D50"/>
    <w:rsid w:val="001D79AE"/>
    <w:rsid w:val="001E19FD"/>
    <w:rsid w:val="001E2063"/>
    <w:rsid w:val="001E5742"/>
    <w:rsid w:val="001E597F"/>
    <w:rsid w:val="001E59DE"/>
    <w:rsid w:val="001F45D3"/>
    <w:rsid w:val="001F5F86"/>
    <w:rsid w:val="001F7917"/>
    <w:rsid w:val="002005CE"/>
    <w:rsid w:val="002019E9"/>
    <w:rsid w:val="00204A87"/>
    <w:rsid w:val="00205DD3"/>
    <w:rsid w:val="002070EF"/>
    <w:rsid w:val="00210BEE"/>
    <w:rsid w:val="00217588"/>
    <w:rsid w:val="00224006"/>
    <w:rsid w:val="002260FF"/>
    <w:rsid w:val="00227160"/>
    <w:rsid w:val="002278CF"/>
    <w:rsid w:val="0023015E"/>
    <w:rsid w:val="00232FEC"/>
    <w:rsid w:val="00237631"/>
    <w:rsid w:val="002418AC"/>
    <w:rsid w:val="0024617D"/>
    <w:rsid w:val="002509A5"/>
    <w:rsid w:val="00251252"/>
    <w:rsid w:val="00251E5D"/>
    <w:rsid w:val="00254FA6"/>
    <w:rsid w:val="0025770B"/>
    <w:rsid w:val="002712BD"/>
    <w:rsid w:val="00273DCD"/>
    <w:rsid w:val="00283266"/>
    <w:rsid w:val="00283490"/>
    <w:rsid w:val="00284EF5"/>
    <w:rsid w:val="00285CB4"/>
    <w:rsid w:val="002877D2"/>
    <w:rsid w:val="00294A61"/>
    <w:rsid w:val="00294E2D"/>
    <w:rsid w:val="002A2284"/>
    <w:rsid w:val="002A2C97"/>
    <w:rsid w:val="002A3175"/>
    <w:rsid w:val="002A6BB5"/>
    <w:rsid w:val="002A7C3D"/>
    <w:rsid w:val="002B2839"/>
    <w:rsid w:val="002B2C3B"/>
    <w:rsid w:val="002B636A"/>
    <w:rsid w:val="002D18C4"/>
    <w:rsid w:val="002D18F1"/>
    <w:rsid w:val="002D1BD8"/>
    <w:rsid w:val="002D4AD5"/>
    <w:rsid w:val="002D5D2B"/>
    <w:rsid w:val="002D6044"/>
    <w:rsid w:val="002D71C0"/>
    <w:rsid w:val="002D74FF"/>
    <w:rsid w:val="002E1349"/>
    <w:rsid w:val="002E1889"/>
    <w:rsid w:val="002E29AE"/>
    <w:rsid w:val="002E5BAF"/>
    <w:rsid w:val="002F10B7"/>
    <w:rsid w:val="002F47D1"/>
    <w:rsid w:val="002F6250"/>
    <w:rsid w:val="002F7A80"/>
    <w:rsid w:val="002F7B26"/>
    <w:rsid w:val="00301F3D"/>
    <w:rsid w:val="00301FB7"/>
    <w:rsid w:val="00304EE5"/>
    <w:rsid w:val="00307721"/>
    <w:rsid w:val="0031120E"/>
    <w:rsid w:val="003153A3"/>
    <w:rsid w:val="00316212"/>
    <w:rsid w:val="00316B6C"/>
    <w:rsid w:val="00317C4A"/>
    <w:rsid w:val="003255B3"/>
    <w:rsid w:val="003269CB"/>
    <w:rsid w:val="00330FEB"/>
    <w:rsid w:val="00335D85"/>
    <w:rsid w:val="00336804"/>
    <w:rsid w:val="00337C43"/>
    <w:rsid w:val="00340E88"/>
    <w:rsid w:val="00345D44"/>
    <w:rsid w:val="003510B2"/>
    <w:rsid w:val="003534A9"/>
    <w:rsid w:val="003550CD"/>
    <w:rsid w:val="00355A7B"/>
    <w:rsid w:val="003614F9"/>
    <w:rsid w:val="00361E37"/>
    <w:rsid w:val="003628AF"/>
    <w:rsid w:val="0037359F"/>
    <w:rsid w:val="00373E97"/>
    <w:rsid w:val="00381506"/>
    <w:rsid w:val="00382D86"/>
    <w:rsid w:val="00383BAF"/>
    <w:rsid w:val="0038609C"/>
    <w:rsid w:val="00390135"/>
    <w:rsid w:val="00391268"/>
    <w:rsid w:val="00395C9F"/>
    <w:rsid w:val="003979BC"/>
    <w:rsid w:val="003A2F1A"/>
    <w:rsid w:val="003A393E"/>
    <w:rsid w:val="003A4444"/>
    <w:rsid w:val="003B566B"/>
    <w:rsid w:val="003B5A74"/>
    <w:rsid w:val="003C473F"/>
    <w:rsid w:val="003C4EF9"/>
    <w:rsid w:val="003D7967"/>
    <w:rsid w:val="003E0A9B"/>
    <w:rsid w:val="003E1ECD"/>
    <w:rsid w:val="003E364A"/>
    <w:rsid w:val="003E40B4"/>
    <w:rsid w:val="003E55F8"/>
    <w:rsid w:val="003F248B"/>
    <w:rsid w:val="003F2C8E"/>
    <w:rsid w:val="003F2F24"/>
    <w:rsid w:val="003F7375"/>
    <w:rsid w:val="00402E80"/>
    <w:rsid w:val="004031CB"/>
    <w:rsid w:val="00410ED7"/>
    <w:rsid w:val="00414187"/>
    <w:rsid w:val="0041457E"/>
    <w:rsid w:val="00420349"/>
    <w:rsid w:val="004214F0"/>
    <w:rsid w:val="00422848"/>
    <w:rsid w:val="00426FE2"/>
    <w:rsid w:val="0043081C"/>
    <w:rsid w:val="00430EFB"/>
    <w:rsid w:val="004340F7"/>
    <w:rsid w:val="00437406"/>
    <w:rsid w:val="00437896"/>
    <w:rsid w:val="00437F07"/>
    <w:rsid w:val="00440CF5"/>
    <w:rsid w:val="00441020"/>
    <w:rsid w:val="00442280"/>
    <w:rsid w:val="00445318"/>
    <w:rsid w:val="00445CF2"/>
    <w:rsid w:val="00445FDB"/>
    <w:rsid w:val="0045202C"/>
    <w:rsid w:val="004655A3"/>
    <w:rsid w:val="00473913"/>
    <w:rsid w:val="00474D2B"/>
    <w:rsid w:val="00476712"/>
    <w:rsid w:val="004825EE"/>
    <w:rsid w:val="00482DCF"/>
    <w:rsid w:val="00485FFB"/>
    <w:rsid w:val="00494A6B"/>
    <w:rsid w:val="004A088C"/>
    <w:rsid w:val="004A7CC0"/>
    <w:rsid w:val="004B296F"/>
    <w:rsid w:val="004B3D6A"/>
    <w:rsid w:val="004B6575"/>
    <w:rsid w:val="004C0645"/>
    <w:rsid w:val="004C3B41"/>
    <w:rsid w:val="004C4219"/>
    <w:rsid w:val="004D3229"/>
    <w:rsid w:val="004E14F6"/>
    <w:rsid w:val="004E2F28"/>
    <w:rsid w:val="004E5ED8"/>
    <w:rsid w:val="004F15ED"/>
    <w:rsid w:val="004F2C10"/>
    <w:rsid w:val="004F5DC4"/>
    <w:rsid w:val="0050041B"/>
    <w:rsid w:val="005050EC"/>
    <w:rsid w:val="00505DA7"/>
    <w:rsid w:val="0050622B"/>
    <w:rsid w:val="00514D18"/>
    <w:rsid w:val="00522F56"/>
    <w:rsid w:val="00530479"/>
    <w:rsid w:val="00530E26"/>
    <w:rsid w:val="00532FC2"/>
    <w:rsid w:val="0054130F"/>
    <w:rsid w:val="0054258A"/>
    <w:rsid w:val="005460CF"/>
    <w:rsid w:val="0055457C"/>
    <w:rsid w:val="00555B39"/>
    <w:rsid w:val="00562281"/>
    <w:rsid w:val="00565AEA"/>
    <w:rsid w:val="00572938"/>
    <w:rsid w:val="0057375B"/>
    <w:rsid w:val="00576D8C"/>
    <w:rsid w:val="0057726E"/>
    <w:rsid w:val="005773FF"/>
    <w:rsid w:val="00583854"/>
    <w:rsid w:val="00587172"/>
    <w:rsid w:val="00587BA0"/>
    <w:rsid w:val="005A1550"/>
    <w:rsid w:val="005A1AED"/>
    <w:rsid w:val="005A3196"/>
    <w:rsid w:val="005A38BD"/>
    <w:rsid w:val="005A5B44"/>
    <w:rsid w:val="005A5C55"/>
    <w:rsid w:val="005A6904"/>
    <w:rsid w:val="005A7A62"/>
    <w:rsid w:val="005A7DCB"/>
    <w:rsid w:val="005B2199"/>
    <w:rsid w:val="005B7127"/>
    <w:rsid w:val="005C325F"/>
    <w:rsid w:val="005C5A66"/>
    <w:rsid w:val="005C5ECB"/>
    <w:rsid w:val="005C73D7"/>
    <w:rsid w:val="005D2413"/>
    <w:rsid w:val="005D3C39"/>
    <w:rsid w:val="005D4C14"/>
    <w:rsid w:val="005D5442"/>
    <w:rsid w:val="005E0D7E"/>
    <w:rsid w:val="005E2A6F"/>
    <w:rsid w:val="005E409F"/>
    <w:rsid w:val="005E7114"/>
    <w:rsid w:val="005E79E7"/>
    <w:rsid w:val="005F28E6"/>
    <w:rsid w:val="005F3FBB"/>
    <w:rsid w:val="0060075A"/>
    <w:rsid w:val="00603537"/>
    <w:rsid w:val="0060451D"/>
    <w:rsid w:val="00606C25"/>
    <w:rsid w:val="006100B4"/>
    <w:rsid w:val="00613054"/>
    <w:rsid w:val="0062020E"/>
    <w:rsid w:val="006215ED"/>
    <w:rsid w:val="00626243"/>
    <w:rsid w:val="00626408"/>
    <w:rsid w:val="00636B85"/>
    <w:rsid w:val="006371A8"/>
    <w:rsid w:val="00640F43"/>
    <w:rsid w:val="00645175"/>
    <w:rsid w:val="00645DFF"/>
    <w:rsid w:val="00646387"/>
    <w:rsid w:val="00647EAC"/>
    <w:rsid w:val="00650915"/>
    <w:rsid w:val="00650924"/>
    <w:rsid w:val="00652977"/>
    <w:rsid w:val="00652A5F"/>
    <w:rsid w:val="0065317D"/>
    <w:rsid w:val="00654859"/>
    <w:rsid w:val="006555D5"/>
    <w:rsid w:val="006556D8"/>
    <w:rsid w:val="0065750C"/>
    <w:rsid w:val="00657586"/>
    <w:rsid w:val="00661537"/>
    <w:rsid w:val="00661DB9"/>
    <w:rsid w:val="00666A53"/>
    <w:rsid w:val="006670C1"/>
    <w:rsid w:val="00667EA3"/>
    <w:rsid w:val="006730A9"/>
    <w:rsid w:val="00680520"/>
    <w:rsid w:val="00683401"/>
    <w:rsid w:val="00684458"/>
    <w:rsid w:val="0068557A"/>
    <w:rsid w:val="0069321F"/>
    <w:rsid w:val="00695130"/>
    <w:rsid w:val="006961E0"/>
    <w:rsid w:val="006A2DD8"/>
    <w:rsid w:val="006A6011"/>
    <w:rsid w:val="006B27A6"/>
    <w:rsid w:val="006B3025"/>
    <w:rsid w:val="006B326E"/>
    <w:rsid w:val="006B52BC"/>
    <w:rsid w:val="006B5550"/>
    <w:rsid w:val="006C44D4"/>
    <w:rsid w:val="006C506C"/>
    <w:rsid w:val="006D10B6"/>
    <w:rsid w:val="006D1C45"/>
    <w:rsid w:val="006D58C6"/>
    <w:rsid w:val="006D7A58"/>
    <w:rsid w:val="006E0F9A"/>
    <w:rsid w:val="006E16BF"/>
    <w:rsid w:val="006E369F"/>
    <w:rsid w:val="006E6330"/>
    <w:rsid w:val="006F1515"/>
    <w:rsid w:val="006F27D4"/>
    <w:rsid w:val="006F333E"/>
    <w:rsid w:val="006F4141"/>
    <w:rsid w:val="006F42DA"/>
    <w:rsid w:val="006F714B"/>
    <w:rsid w:val="007001DD"/>
    <w:rsid w:val="00700495"/>
    <w:rsid w:val="00712115"/>
    <w:rsid w:val="0071349C"/>
    <w:rsid w:val="00715A75"/>
    <w:rsid w:val="00720A92"/>
    <w:rsid w:val="00720AAC"/>
    <w:rsid w:val="00723B44"/>
    <w:rsid w:val="007246D8"/>
    <w:rsid w:val="007260EF"/>
    <w:rsid w:val="00726F4F"/>
    <w:rsid w:val="0073067C"/>
    <w:rsid w:val="007330C4"/>
    <w:rsid w:val="00734E64"/>
    <w:rsid w:val="00736ED1"/>
    <w:rsid w:val="00737FF6"/>
    <w:rsid w:val="00740FF1"/>
    <w:rsid w:val="00742783"/>
    <w:rsid w:val="00743A3B"/>
    <w:rsid w:val="00744617"/>
    <w:rsid w:val="00744A5F"/>
    <w:rsid w:val="0074535B"/>
    <w:rsid w:val="007622EC"/>
    <w:rsid w:val="007626B9"/>
    <w:rsid w:val="007632B2"/>
    <w:rsid w:val="007646AD"/>
    <w:rsid w:val="00770D8D"/>
    <w:rsid w:val="007816F4"/>
    <w:rsid w:val="007911DF"/>
    <w:rsid w:val="00791C58"/>
    <w:rsid w:val="007927FB"/>
    <w:rsid w:val="007956A4"/>
    <w:rsid w:val="0079606E"/>
    <w:rsid w:val="007A66DB"/>
    <w:rsid w:val="007B0089"/>
    <w:rsid w:val="007B2331"/>
    <w:rsid w:val="007B4554"/>
    <w:rsid w:val="007C478E"/>
    <w:rsid w:val="007C5015"/>
    <w:rsid w:val="007D0DDA"/>
    <w:rsid w:val="007D2AEF"/>
    <w:rsid w:val="007D3A54"/>
    <w:rsid w:val="007D44B0"/>
    <w:rsid w:val="007D6786"/>
    <w:rsid w:val="007E09AF"/>
    <w:rsid w:val="007E118E"/>
    <w:rsid w:val="007F0C11"/>
    <w:rsid w:val="007F1072"/>
    <w:rsid w:val="007F1517"/>
    <w:rsid w:val="007F2816"/>
    <w:rsid w:val="0080035A"/>
    <w:rsid w:val="00800CB1"/>
    <w:rsid w:val="00801C98"/>
    <w:rsid w:val="00802A75"/>
    <w:rsid w:val="00803248"/>
    <w:rsid w:val="00807EDD"/>
    <w:rsid w:val="008142FD"/>
    <w:rsid w:val="00814F6E"/>
    <w:rsid w:val="00816C97"/>
    <w:rsid w:val="00817125"/>
    <w:rsid w:val="008253CE"/>
    <w:rsid w:val="00831749"/>
    <w:rsid w:val="008342B6"/>
    <w:rsid w:val="00834628"/>
    <w:rsid w:val="008460E3"/>
    <w:rsid w:val="008468F1"/>
    <w:rsid w:val="00850DF5"/>
    <w:rsid w:val="008612A6"/>
    <w:rsid w:val="00861BCA"/>
    <w:rsid w:val="00862688"/>
    <w:rsid w:val="008626F2"/>
    <w:rsid w:val="00862B6D"/>
    <w:rsid w:val="00866678"/>
    <w:rsid w:val="00866D4D"/>
    <w:rsid w:val="00867590"/>
    <w:rsid w:val="0087378F"/>
    <w:rsid w:val="00874DE0"/>
    <w:rsid w:val="00875614"/>
    <w:rsid w:val="00880B19"/>
    <w:rsid w:val="0088169E"/>
    <w:rsid w:val="00881C12"/>
    <w:rsid w:val="00883D17"/>
    <w:rsid w:val="0088490D"/>
    <w:rsid w:val="008857D5"/>
    <w:rsid w:val="00891065"/>
    <w:rsid w:val="00891D8E"/>
    <w:rsid w:val="00895258"/>
    <w:rsid w:val="008A070C"/>
    <w:rsid w:val="008A3F3F"/>
    <w:rsid w:val="008A421E"/>
    <w:rsid w:val="008A69A0"/>
    <w:rsid w:val="008A6F4E"/>
    <w:rsid w:val="008B0B5D"/>
    <w:rsid w:val="008B69BD"/>
    <w:rsid w:val="008B7011"/>
    <w:rsid w:val="008C2B44"/>
    <w:rsid w:val="008C3804"/>
    <w:rsid w:val="008D45DB"/>
    <w:rsid w:val="008E3083"/>
    <w:rsid w:val="008E56B1"/>
    <w:rsid w:val="008E5CBD"/>
    <w:rsid w:val="008F1197"/>
    <w:rsid w:val="008F11A3"/>
    <w:rsid w:val="008F345D"/>
    <w:rsid w:val="009013F2"/>
    <w:rsid w:val="0090573B"/>
    <w:rsid w:val="00905F36"/>
    <w:rsid w:val="0090719D"/>
    <w:rsid w:val="00911D1B"/>
    <w:rsid w:val="009170C6"/>
    <w:rsid w:val="00920D49"/>
    <w:rsid w:val="00922492"/>
    <w:rsid w:val="00925D8E"/>
    <w:rsid w:val="00931356"/>
    <w:rsid w:val="00931573"/>
    <w:rsid w:val="0093635B"/>
    <w:rsid w:val="00936E5B"/>
    <w:rsid w:val="00937753"/>
    <w:rsid w:val="009415E3"/>
    <w:rsid w:val="00942A84"/>
    <w:rsid w:val="00944731"/>
    <w:rsid w:val="009538A5"/>
    <w:rsid w:val="00956B9A"/>
    <w:rsid w:val="00957390"/>
    <w:rsid w:val="00957956"/>
    <w:rsid w:val="009609DF"/>
    <w:rsid w:val="009615CD"/>
    <w:rsid w:val="00962809"/>
    <w:rsid w:val="00966F3F"/>
    <w:rsid w:val="00980793"/>
    <w:rsid w:val="00981036"/>
    <w:rsid w:val="00981DE4"/>
    <w:rsid w:val="0098234C"/>
    <w:rsid w:val="00990005"/>
    <w:rsid w:val="00990DE9"/>
    <w:rsid w:val="00990E2C"/>
    <w:rsid w:val="0099242B"/>
    <w:rsid w:val="00992A41"/>
    <w:rsid w:val="00993610"/>
    <w:rsid w:val="00994946"/>
    <w:rsid w:val="009A0AB1"/>
    <w:rsid w:val="009A0F5B"/>
    <w:rsid w:val="009A1679"/>
    <w:rsid w:val="009A218B"/>
    <w:rsid w:val="009A3123"/>
    <w:rsid w:val="009A3A33"/>
    <w:rsid w:val="009A612B"/>
    <w:rsid w:val="009A7F63"/>
    <w:rsid w:val="009B1B62"/>
    <w:rsid w:val="009B556E"/>
    <w:rsid w:val="009B56A6"/>
    <w:rsid w:val="009C0E77"/>
    <w:rsid w:val="009C4F22"/>
    <w:rsid w:val="009C52A1"/>
    <w:rsid w:val="009D30B6"/>
    <w:rsid w:val="009D47C0"/>
    <w:rsid w:val="009D4D1B"/>
    <w:rsid w:val="009E11C5"/>
    <w:rsid w:val="009E1924"/>
    <w:rsid w:val="009E3A2C"/>
    <w:rsid w:val="009F4FD1"/>
    <w:rsid w:val="009F6A52"/>
    <w:rsid w:val="00A00153"/>
    <w:rsid w:val="00A01318"/>
    <w:rsid w:val="00A01D4E"/>
    <w:rsid w:val="00A027D0"/>
    <w:rsid w:val="00A039F3"/>
    <w:rsid w:val="00A06AEC"/>
    <w:rsid w:val="00A1167B"/>
    <w:rsid w:val="00A17ACF"/>
    <w:rsid w:val="00A35DAD"/>
    <w:rsid w:val="00A3603C"/>
    <w:rsid w:val="00A43147"/>
    <w:rsid w:val="00A45186"/>
    <w:rsid w:val="00A46FF4"/>
    <w:rsid w:val="00A54C15"/>
    <w:rsid w:val="00A603C7"/>
    <w:rsid w:val="00A62A91"/>
    <w:rsid w:val="00A62F94"/>
    <w:rsid w:val="00A64140"/>
    <w:rsid w:val="00A64856"/>
    <w:rsid w:val="00A64DE7"/>
    <w:rsid w:val="00A658C0"/>
    <w:rsid w:val="00A658D9"/>
    <w:rsid w:val="00A6682E"/>
    <w:rsid w:val="00A70880"/>
    <w:rsid w:val="00A727E5"/>
    <w:rsid w:val="00A72997"/>
    <w:rsid w:val="00A72CB6"/>
    <w:rsid w:val="00A750A9"/>
    <w:rsid w:val="00A77384"/>
    <w:rsid w:val="00A80DCA"/>
    <w:rsid w:val="00A84832"/>
    <w:rsid w:val="00A85350"/>
    <w:rsid w:val="00A87317"/>
    <w:rsid w:val="00A95BBC"/>
    <w:rsid w:val="00A97556"/>
    <w:rsid w:val="00AA01E8"/>
    <w:rsid w:val="00AA0E2D"/>
    <w:rsid w:val="00AA2BBD"/>
    <w:rsid w:val="00AB2B5B"/>
    <w:rsid w:val="00AB304E"/>
    <w:rsid w:val="00AB3170"/>
    <w:rsid w:val="00AB5663"/>
    <w:rsid w:val="00AC10B1"/>
    <w:rsid w:val="00AC67D7"/>
    <w:rsid w:val="00AD7CF2"/>
    <w:rsid w:val="00AE1877"/>
    <w:rsid w:val="00AE70A6"/>
    <w:rsid w:val="00AF092B"/>
    <w:rsid w:val="00AF14BE"/>
    <w:rsid w:val="00AF1631"/>
    <w:rsid w:val="00B023C5"/>
    <w:rsid w:val="00B027F6"/>
    <w:rsid w:val="00B034CE"/>
    <w:rsid w:val="00B063DF"/>
    <w:rsid w:val="00B06EA9"/>
    <w:rsid w:val="00B07DF3"/>
    <w:rsid w:val="00B10914"/>
    <w:rsid w:val="00B1270C"/>
    <w:rsid w:val="00B13AF5"/>
    <w:rsid w:val="00B13FEE"/>
    <w:rsid w:val="00B14E32"/>
    <w:rsid w:val="00B151F4"/>
    <w:rsid w:val="00B22358"/>
    <w:rsid w:val="00B22E6E"/>
    <w:rsid w:val="00B2570D"/>
    <w:rsid w:val="00B368E7"/>
    <w:rsid w:val="00B36F46"/>
    <w:rsid w:val="00B40934"/>
    <w:rsid w:val="00B40A92"/>
    <w:rsid w:val="00B40EEF"/>
    <w:rsid w:val="00B4212D"/>
    <w:rsid w:val="00B425E8"/>
    <w:rsid w:val="00B45D33"/>
    <w:rsid w:val="00B470D6"/>
    <w:rsid w:val="00B47254"/>
    <w:rsid w:val="00B520CA"/>
    <w:rsid w:val="00B52F8C"/>
    <w:rsid w:val="00B534AC"/>
    <w:rsid w:val="00B5397E"/>
    <w:rsid w:val="00B5443D"/>
    <w:rsid w:val="00B560BF"/>
    <w:rsid w:val="00B56714"/>
    <w:rsid w:val="00B60DAF"/>
    <w:rsid w:val="00B72076"/>
    <w:rsid w:val="00B72DA5"/>
    <w:rsid w:val="00B746FD"/>
    <w:rsid w:val="00B7481D"/>
    <w:rsid w:val="00B766CE"/>
    <w:rsid w:val="00B800A4"/>
    <w:rsid w:val="00B80402"/>
    <w:rsid w:val="00B8259C"/>
    <w:rsid w:val="00B86EF4"/>
    <w:rsid w:val="00B91911"/>
    <w:rsid w:val="00B928B6"/>
    <w:rsid w:val="00B92F82"/>
    <w:rsid w:val="00B94661"/>
    <w:rsid w:val="00B97E23"/>
    <w:rsid w:val="00BA7B28"/>
    <w:rsid w:val="00BB1EF5"/>
    <w:rsid w:val="00BB30C7"/>
    <w:rsid w:val="00BB6B04"/>
    <w:rsid w:val="00BC4428"/>
    <w:rsid w:val="00BC4444"/>
    <w:rsid w:val="00BC5F83"/>
    <w:rsid w:val="00BD3745"/>
    <w:rsid w:val="00BD43A0"/>
    <w:rsid w:val="00BD4FC4"/>
    <w:rsid w:val="00BD53A8"/>
    <w:rsid w:val="00BD69C8"/>
    <w:rsid w:val="00BD794B"/>
    <w:rsid w:val="00BE0F06"/>
    <w:rsid w:val="00BE1310"/>
    <w:rsid w:val="00BE329F"/>
    <w:rsid w:val="00BE7062"/>
    <w:rsid w:val="00BF3304"/>
    <w:rsid w:val="00BF4E89"/>
    <w:rsid w:val="00BF6DD6"/>
    <w:rsid w:val="00C0006D"/>
    <w:rsid w:val="00C0033A"/>
    <w:rsid w:val="00C1158B"/>
    <w:rsid w:val="00C1436B"/>
    <w:rsid w:val="00C14B37"/>
    <w:rsid w:val="00C14FFC"/>
    <w:rsid w:val="00C17E9C"/>
    <w:rsid w:val="00C24CEB"/>
    <w:rsid w:val="00C25478"/>
    <w:rsid w:val="00C27904"/>
    <w:rsid w:val="00C27C00"/>
    <w:rsid w:val="00C37018"/>
    <w:rsid w:val="00C37C18"/>
    <w:rsid w:val="00C4074C"/>
    <w:rsid w:val="00C42BBE"/>
    <w:rsid w:val="00C436DC"/>
    <w:rsid w:val="00C51AD1"/>
    <w:rsid w:val="00C53F99"/>
    <w:rsid w:val="00C546EE"/>
    <w:rsid w:val="00C55B07"/>
    <w:rsid w:val="00C564F0"/>
    <w:rsid w:val="00C60CE7"/>
    <w:rsid w:val="00C61AA3"/>
    <w:rsid w:val="00C63FF3"/>
    <w:rsid w:val="00C73A07"/>
    <w:rsid w:val="00C7437A"/>
    <w:rsid w:val="00C757F5"/>
    <w:rsid w:val="00C75A6A"/>
    <w:rsid w:val="00C76E63"/>
    <w:rsid w:val="00C77B81"/>
    <w:rsid w:val="00C8170E"/>
    <w:rsid w:val="00C81ECC"/>
    <w:rsid w:val="00C83EFD"/>
    <w:rsid w:val="00C87A2D"/>
    <w:rsid w:val="00C90EF6"/>
    <w:rsid w:val="00C92C05"/>
    <w:rsid w:val="00C959DB"/>
    <w:rsid w:val="00CA7B3F"/>
    <w:rsid w:val="00CB58DE"/>
    <w:rsid w:val="00CB5D56"/>
    <w:rsid w:val="00CC1E1A"/>
    <w:rsid w:val="00CD1212"/>
    <w:rsid w:val="00CD3A90"/>
    <w:rsid w:val="00CD5E0E"/>
    <w:rsid w:val="00CE33C4"/>
    <w:rsid w:val="00CE680E"/>
    <w:rsid w:val="00CF05AC"/>
    <w:rsid w:val="00CF275A"/>
    <w:rsid w:val="00D034F6"/>
    <w:rsid w:val="00D055C0"/>
    <w:rsid w:val="00D06D42"/>
    <w:rsid w:val="00D25353"/>
    <w:rsid w:val="00D319AD"/>
    <w:rsid w:val="00D347F4"/>
    <w:rsid w:val="00D403FF"/>
    <w:rsid w:val="00D406DE"/>
    <w:rsid w:val="00D44E03"/>
    <w:rsid w:val="00D50333"/>
    <w:rsid w:val="00D50D46"/>
    <w:rsid w:val="00D55CB3"/>
    <w:rsid w:val="00D562DE"/>
    <w:rsid w:val="00D62087"/>
    <w:rsid w:val="00D6507E"/>
    <w:rsid w:val="00D6787B"/>
    <w:rsid w:val="00D70EEF"/>
    <w:rsid w:val="00D711B8"/>
    <w:rsid w:val="00D7147C"/>
    <w:rsid w:val="00D71BC3"/>
    <w:rsid w:val="00D7343A"/>
    <w:rsid w:val="00D74F00"/>
    <w:rsid w:val="00D757EC"/>
    <w:rsid w:val="00D77023"/>
    <w:rsid w:val="00D77038"/>
    <w:rsid w:val="00D83C4B"/>
    <w:rsid w:val="00D86211"/>
    <w:rsid w:val="00D872AF"/>
    <w:rsid w:val="00D92040"/>
    <w:rsid w:val="00D95FC4"/>
    <w:rsid w:val="00DA060C"/>
    <w:rsid w:val="00DA3A5B"/>
    <w:rsid w:val="00DA688C"/>
    <w:rsid w:val="00DA7EBA"/>
    <w:rsid w:val="00DB19B6"/>
    <w:rsid w:val="00DB2D80"/>
    <w:rsid w:val="00DC2F43"/>
    <w:rsid w:val="00DC43B2"/>
    <w:rsid w:val="00DC7684"/>
    <w:rsid w:val="00DC76F8"/>
    <w:rsid w:val="00DD1589"/>
    <w:rsid w:val="00DD3434"/>
    <w:rsid w:val="00DD4AEE"/>
    <w:rsid w:val="00DD50E8"/>
    <w:rsid w:val="00DD7E97"/>
    <w:rsid w:val="00DE15A3"/>
    <w:rsid w:val="00DE3DE9"/>
    <w:rsid w:val="00DE42A7"/>
    <w:rsid w:val="00DE4D61"/>
    <w:rsid w:val="00DE5293"/>
    <w:rsid w:val="00DE7250"/>
    <w:rsid w:val="00DF48D7"/>
    <w:rsid w:val="00DF7229"/>
    <w:rsid w:val="00DF77D3"/>
    <w:rsid w:val="00DF79DF"/>
    <w:rsid w:val="00E03B98"/>
    <w:rsid w:val="00E04143"/>
    <w:rsid w:val="00E04178"/>
    <w:rsid w:val="00E05A13"/>
    <w:rsid w:val="00E073A6"/>
    <w:rsid w:val="00E11D1E"/>
    <w:rsid w:val="00E13832"/>
    <w:rsid w:val="00E14386"/>
    <w:rsid w:val="00E15C39"/>
    <w:rsid w:val="00E15D22"/>
    <w:rsid w:val="00E163C4"/>
    <w:rsid w:val="00E20CAD"/>
    <w:rsid w:val="00E242BE"/>
    <w:rsid w:val="00E24308"/>
    <w:rsid w:val="00E27ACF"/>
    <w:rsid w:val="00E31103"/>
    <w:rsid w:val="00E32E0C"/>
    <w:rsid w:val="00E3513D"/>
    <w:rsid w:val="00E37E77"/>
    <w:rsid w:val="00E40495"/>
    <w:rsid w:val="00E472B7"/>
    <w:rsid w:val="00E47B04"/>
    <w:rsid w:val="00E47B45"/>
    <w:rsid w:val="00E54839"/>
    <w:rsid w:val="00E55C75"/>
    <w:rsid w:val="00E56C0D"/>
    <w:rsid w:val="00E61127"/>
    <w:rsid w:val="00E665E8"/>
    <w:rsid w:val="00E7557E"/>
    <w:rsid w:val="00E76A05"/>
    <w:rsid w:val="00E76F30"/>
    <w:rsid w:val="00E87BA5"/>
    <w:rsid w:val="00E94266"/>
    <w:rsid w:val="00E9566A"/>
    <w:rsid w:val="00E97594"/>
    <w:rsid w:val="00EA5A8F"/>
    <w:rsid w:val="00EA5C01"/>
    <w:rsid w:val="00EB0957"/>
    <w:rsid w:val="00EB5736"/>
    <w:rsid w:val="00EB7BCA"/>
    <w:rsid w:val="00EC0DDE"/>
    <w:rsid w:val="00EC47EF"/>
    <w:rsid w:val="00EC6F81"/>
    <w:rsid w:val="00EC77F7"/>
    <w:rsid w:val="00ED05CD"/>
    <w:rsid w:val="00ED066F"/>
    <w:rsid w:val="00ED0B94"/>
    <w:rsid w:val="00ED1349"/>
    <w:rsid w:val="00ED4395"/>
    <w:rsid w:val="00ED5856"/>
    <w:rsid w:val="00EE0A76"/>
    <w:rsid w:val="00EE140E"/>
    <w:rsid w:val="00EE379D"/>
    <w:rsid w:val="00EE5C06"/>
    <w:rsid w:val="00EF11F2"/>
    <w:rsid w:val="00EF4AE9"/>
    <w:rsid w:val="00EF4D79"/>
    <w:rsid w:val="00F0418A"/>
    <w:rsid w:val="00F072A7"/>
    <w:rsid w:val="00F12C89"/>
    <w:rsid w:val="00F1407F"/>
    <w:rsid w:val="00F15D91"/>
    <w:rsid w:val="00F17D04"/>
    <w:rsid w:val="00F20F5B"/>
    <w:rsid w:val="00F2701A"/>
    <w:rsid w:val="00F34F19"/>
    <w:rsid w:val="00F35BE6"/>
    <w:rsid w:val="00F40B2D"/>
    <w:rsid w:val="00F434DC"/>
    <w:rsid w:val="00F43B20"/>
    <w:rsid w:val="00F45C0E"/>
    <w:rsid w:val="00F50FDC"/>
    <w:rsid w:val="00F56FA5"/>
    <w:rsid w:val="00F6053F"/>
    <w:rsid w:val="00F614BA"/>
    <w:rsid w:val="00F62D3F"/>
    <w:rsid w:val="00F75DEE"/>
    <w:rsid w:val="00F764CC"/>
    <w:rsid w:val="00F77031"/>
    <w:rsid w:val="00F819EC"/>
    <w:rsid w:val="00F83347"/>
    <w:rsid w:val="00F85466"/>
    <w:rsid w:val="00F87557"/>
    <w:rsid w:val="00FA0187"/>
    <w:rsid w:val="00FA3B84"/>
    <w:rsid w:val="00FB02F4"/>
    <w:rsid w:val="00FB13E3"/>
    <w:rsid w:val="00FB2597"/>
    <w:rsid w:val="00FB269A"/>
    <w:rsid w:val="00FB2A1A"/>
    <w:rsid w:val="00FC288F"/>
    <w:rsid w:val="00FC66F3"/>
    <w:rsid w:val="00FC6B01"/>
    <w:rsid w:val="00FC71FF"/>
    <w:rsid w:val="00FC7206"/>
    <w:rsid w:val="00FC76D2"/>
    <w:rsid w:val="00FC7969"/>
    <w:rsid w:val="00FD6AB4"/>
    <w:rsid w:val="00FE51DA"/>
    <w:rsid w:val="00FE6487"/>
    <w:rsid w:val="00FF3970"/>
    <w:rsid w:val="00FF6B59"/>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HTML Preformatted" w:uiPriority="99"/>
    <w:lsdException w:name="Table Grid" w:uiPriority="59"/>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ListParagraph">
    <w:name w:val="List Paragraph"/>
    <w:basedOn w:val="Normal"/>
    <w:uiPriority w:val="34"/>
    <w:qFormat/>
    <w:rsid w:val="00A70880"/>
    <w:pPr>
      <w:suppressAutoHyphens w:val="0"/>
      <w:spacing w:before="0" w:after="200" w:line="276" w:lineRule="auto"/>
      <w:ind w:left="720"/>
      <w:contextualSpacing/>
      <w:jc w:val="left"/>
    </w:pPr>
    <w:rPr>
      <w:rFonts w:asciiTheme="minorHAnsi" w:eastAsiaTheme="minorHAnsi" w:hAnsiTheme="minorHAnsi" w:cstheme="minorBidi"/>
      <w:szCs w:val="22"/>
      <w:lang w:eastAsia="en-US"/>
    </w:rPr>
  </w:style>
  <w:style w:type="paragraph" w:styleId="FootnoteText">
    <w:name w:val="footnote text"/>
    <w:basedOn w:val="Normal"/>
    <w:link w:val="FootnoteTextChar"/>
    <w:rsid w:val="006D10B6"/>
    <w:pPr>
      <w:spacing w:before="0" w:after="0"/>
    </w:pPr>
    <w:rPr>
      <w:sz w:val="20"/>
    </w:rPr>
  </w:style>
  <w:style w:type="character" w:customStyle="1" w:styleId="FootnoteTextChar">
    <w:name w:val="Footnote Text Char"/>
    <w:basedOn w:val="DefaultParagraphFont"/>
    <w:link w:val="FootnoteText"/>
    <w:rsid w:val="006D10B6"/>
    <w:rPr>
      <w:rFonts w:ascii="Times New Roman" w:eastAsia="Times New Roman" w:hAnsi="Times New Roman"/>
      <w:lang w:val="en-GB" w:eastAsia="fr-FR"/>
    </w:rPr>
  </w:style>
  <w:style w:type="character" w:styleId="FootnoteReference">
    <w:name w:val="footnote reference"/>
    <w:basedOn w:val="DefaultParagraphFont"/>
    <w:rsid w:val="006D10B6"/>
    <w:rPr>
      <w:vertAlign w:val="superscript"/>
    </w:rPr>
  </w:style>
  <w:style w:type="paragraph" w:styleId="EndnoteText">
    <w:name w:val="endnote text"/>
    <w:basedOn w:val="Normal"/>
    <w:link w:val="EndnoteTextChar"/>
    <w:rsid w:val="00A06AEC"/>
    <w:pPr>
      <w:spacing w:before="0" w:after="0"/>
    </w:pPr>
    <w:rPr>
      <w:sz w:val="20"/>
    </w:rPr>
  </w:style>
  <w:style w:type="character" w:customStyle="1" w:styleId="EndnoteTextChar">
    <w:name w:val="Endnote Text Char"/>
    <w:basedOn w:val="DefaultParagraphFont"/>
    <w:link w:val="EndnoteText"/>
    <w:rsid w:val="00A06AEC"/>
    <w:rPr>
      <w:rFonts w:ascii="Times New Roman" w:eastAsia="Times New Roman" w:hAnsi="Times New Roman"/>
      <w:lang w:val="en-GB" w:eastAsia="fr-FR"/>
    </w:rPr>
  </w:style>
  <w:style w:type="character" w:styleId="EndnoteReference">
    <w:name w:val="endnote reference"/>
    <w:basedOn w:val="DefaultParagraphFont"/>
    <w:rsid w:val="00A06AEC"/>
    <w:rPr>
      <w:vertAlign w:val="superscript"/>
    </w:rPr>
  </w:style>
  <w:style w:type="table" w:styleId="TableGrid">
    <w:name w:val="Table Grid"/>
    <w:basedOn w:val="TableNormal"/>
    <w:uiPriority w:val="59"/>
    <w:rsid w:val="00395C9F"/>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395C9F"/>
  </w:style>
  <w:style w:type="character" w:customStyle="1" w:styleId="app-name">
    <w:name w:val="app-name"/>
    <w:basedOn w:val="DefaultParagraphFont"/>
    <w:rsid w:val="00395C9F"/>
  </w:style>
  <w:style w:type="character" w:customStyle="1" w:styleId="app-vo">
    <w:name w:val="app-vo"/>
    <w:basedOn w:val="DefaultParagraphFont"/>
    <w:rsid w:val="00395C9F"/>
  </w:style>
  <w:style w:type="character" w:customStyle="1" w:styleId="comboseperator">
    <w:name w:val="comboseperator"/>
    <w:basedOn w:val="DefaultParagraphFont"/>
    <w:rsid w:val="00395C9F"/>
  </w:style>
  <w:style w:type="paragraph" w:styleId="HTMLPreformatted">
    <w:name w:val="HTML Preformatted"/>
    <w:basedOn w:val="Normal"/>
    <w:link w:val="HTMLPreformattedChar"/>
    <w:uiPriority w:val="99"/>
    <w:unhideWhenUsed/>
    <w:rsid w:val="00395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w:eastAsiaTheme="minorEastAsia" w:hAnsi="Courier" w:cs="Courier"/>
      <w:sz w:val="20"/>
      <w:lang w:val="en-US" w:eastAsia="en-US"/>
    </w:rPr>
  </w:style>
  <w:style w:type="character" w:customStyle="1" w:styleId="HTMLPreformattedChar">
    <w:name w:val="HTML Preformatted Char"/>
    <w:basedOn w:val="DefaultParagraphFont"/>
    <w:link w:val="HTMLPreformatted"/>
    <w:uiPriority w:val="99"/>
    <w:rsid w:val="00395C9F"/>
    <w:rPr>
      <w:rFonts w:ascii="Courier" w:eastAsiaTheme="minorEastAsia" w:hAnsi="Courier" w:cs="Courier"/>
    </w:rPr>
  </w:style>
  <w:style w:type="paragraph" w:styleId="CommentSubject">
    <w:name w:val="annotation subject"/>
    <w:basedOn w:val="CommentText"/>
    <w:next w:val="CommentText"/>
    <w:link w:val="CommentSubjectChar"/>
    <w:rsid w:val="00D50333"/>
    <w:pPr>
      <w:spacing w:after="40"/>
    </w:pPr>
    <w:rPr>
      <w:b/>
      <w:bCs/>
      <w:sz w:val="20"/>
      <w:lang w:val="en-GB"/>
    </w:rPr>
  </w:style>
  <w:style w:type="character" w:customStyle="1" w:styleId="CommentSubjectChar">
    <w:name w:val="Comment Subject Char"/>
    <w:basedOn w:val="CommentTextChar"/>
    <w:link w:val="CommentSubject"/>
    <w:rsid w:val="00D50333"/>
    <w:rPr>
      <w:rFonts w:ascii="Times New Roman" w:eastAsia="Times New Roman" w:hAnsi="Times New Roman"/>
      <w:b/>
      <w:bCs/>
      <w:sz w:val="16"/>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HTML Preformatted" w:uiPriority="99"/>
    <w:lsdException w:name="Table Grid" w:uiPriority="59"/>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ListParagraph">
    <w:name w:val="List Paragraph"/>
    <w:basedOn w:val="Normal"/>
    <w:uiPriority w:val="34"/>
    <w:qFormat/>
    <w:rsid w:val="00A70880"/>
    <w:pPr>
      <w:suppressAutoHyphens w:val="0"/>
      <w:spacing w:before="0" w:after="200" w:line="276" w:lineRule="auto"/>
      <w:ind w:left="720"/>
      <w:contextualSpacing/>
      <w:jc w:val="left"/>
    </w:pPr>
    <w:rPr>
      <w:rFonts w:asciiTheme="minorHAnsi" w:eastAsiaTheme="minorHAnsi" w:hAnsiTheme="minorHAnsi" w:cstheme="minorBidi"/>
      <w:szCs w:val="22"/>
      <w:lang w:eastAsia="en-US"/>
    </w:rPr>
  </w:style>
  <w:style w:type="paragraph" w:styleId="FootnoteText">
    <w:name w:val="footnote text"/>
    <w:basedOn w:val="Normal"/>
    <w:link w:val="FootnoteTextChar"/>
    <w:rsid w:val="006D10B6"/>
    <w:pPr>
      <w:spacing w:before="0" w:after="0"/>
    </w:pPr>
    <w:rPr>
      <w:sz w:val="20"/>
    </w:rPr>
  </w:style>
  <w:style w:type="character" w:customStyle="1" w:styleId="FootnoteTextChar">
    <w:name w:val="Footnote Text Char"/>
    <w:basedOn w:val="DefaultParagraphFont"/>
    <w:link w:val="FootnoteText"/>
    <w:rsid w:val="006D10B6"/>
    <w:rPr>
      <w:rFonts w:ascii="Times New Roman" w:eastAsia="Times New Roman" w:hAnsi="Times New Roman"/>
      <w:lang w:val="en-GB" w:eastAsia="fr-FR"/>
    </w:rPr>
  </w:style>
  <w:style w:type="character" w:styleId="FootnoteReference">
    <w:name w:val="footnote reference"/>
    <w:basedOn w:val="DefaultParagraphFont"/>
    <w:rsid w:val="006D10B6"/>
    <w:rPr>
      <w:vertAlign w:val="superscript"/>
    </w:rPr>
  </w:style>
  <w:style w:type="paragraph" w:styleId="EndnoteText">
    <w:name w:val="endnote text"/>
    <w:basedOn w:val="Normal"/>
    <w:link w:val="EndnoteTextChar"/>
    <w:rsid w:val="00A06AEC"/>
    <w:pPr>
      <w:spacing w:before="0" w:after="0"/>
    </w:pPr>
    <w:rPr>
      <w:sz w:val="20"/>
    </w:rPr>
  </w:style>
  <w:style w:type="character" w:customStyle="1" w:styleId="EndnoteTextChar">
    <w:name w:val="Endnote Text Char"/>
    <w:basedOn w:val="DefaultParagraphFont"/>
    <w:link w:val="EndnoteText"/>
    <w:rsid w:val="00A06AEC"/>
    <w:rPr>
      <w:rFonts w:ascii="Times New Roman" w:eastAsia="Times New Roman" w:hAnsi="Times New Roman"/>
      <w:lang w:val="en-GB" w:eastAsia="fr-FR"/>
    </w:rPr>
  </w:style>
  <w:style w:type="character" w:styleId="EndnoteReference">
    <w:name w:val="endnote reference"/>
    <w:basedOn w:val="DefaultParagraphFont"/>
    <w:rsid w:val="00A06AEC"/>
    <w:rPr>
      <w:vertAlign w:val="superscript"/>
    </w:rPr>
  </w:style>
  <w:style w:type="table" w:styleId="TableGrid">
    <w:name w:val="Table Grid"/>
    <w:basedOn w:val="TableNormal"/>
    <w:uiPriority w:val="59"/>
    <w:rsid w:val="00395C9F"/>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395C9F"/>
  </w:style>
  <w:style w:type="character" w:customStyle="1" w:styleId="app-name">
    <w:name w:val="app-name"/>
    <w:basedOn w:val="DefaultParagraphFont"/>
    <w:rsid w:val="00395C9F"/>
  </w:style>
  <w:style w:type="character" w:customStyle="1" w:styleId="app-vo">
    <w:name w:val="app-vo"/>
    <w:basedOn w:val="DefaultParagraphFont"/>
    <w:rsid w:val="00395C9F"/>
  </w:style>
  <w:style w:type="character" w:customStyle="1" w:styleId="comboseperator">
    <w:name w:val="comboseperator"/>
    <w:basedOn w:val="DefaultParagraphFont"/>
    <w:rsid w:val="00395C9F"/>
  </w:style>
  <w:style w:type="paragraph" w:styleId="HTMLPreformatted">
    <w:name w:val="HTML Preformatted"/>
    <w:basedOn w:val="Normal"/>
    <w:link w:val="HTMLPreformattedChar"/>
    <w:uiPriority w:val="99"/>
    <w:unhideWhenUsed/>
    <w:rsid w:val="00395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w:eastAsiaTheme="minorEastAsia" w:hAnsi="Courier" w:cs="Courier"/>
      <w:sz w:val="20"/>
      <w:lang w:val="en-US" w:eastAsia="en-US"/>
    </w:rPr>
  </w:style>
  <w:style w:type="character" w:customStyle="1" w:styleId="HTMLPreformattedChar">
    <w:name w:val="HTML Preformatted Char"/>
    <w:basedOn w:val="DefaultParagraphFont"/>
    <w:link w:val="HTMLPreformatted"/>
    <w:uiPriority w:val="99"/>
    <w:rsid w:val="00395C9F"/>
    <w:rPr>
      <w:rFonts w:ascii="Courier" w:eastAsiaTheme="minorEastAsia" w:hAnsi="Courier" w:cs="Courier"/>
    </w:rPr>
  </w:style>
  <w:style w:type="paragraph" w:styleId="CommentSubject">
    <w:name w:val="annotation subject"/>
    <w:basedOn w:val="CommentText"/>
    <w:next w:val="CommentText"/>
    <w:link w:val="CommentSubjectChar"/>
    <w:rsid w:val="00D50333"/>
    <w:pPr>
      <w:spacing w:after="40"/>
    </w:pPr>
    <w:rPr>
      <w:b/>
      <w:bCs/>
      <w:sz w:val="20"/>
      <w:lang w:val="en-GB"/>
    </w:rPr>
  </w:style>
  <w:style w:type="character" w:customStyle="1" w:styleId="CommentSubjectChar">
    <w:name w:val="Comment Subject Char"/>
    <w:basedOn w:val="CommentTextChar"/>
    <w:link w:val="CommentSubject"/>
    <w:rsid w:val="00D50333"/>
    <w:rPr>
      <w:rFonts w:ascii="Times New Roman" w:eastAsia="Times New Roman" w:hAnsi="Times New Roman"/>
      <w:b/>
      <w:bCs/>
      <w:sz w:val="16"/>
      <w:lang w:val="en-GB" w:eastAsia="fr-FR"/>
    </w:rPr>
  </w:style>
</w:styles>
</file>

<file path=word/webSettings.xml><?xml version="1.0" encoding="utf-8"?>
<w:webSettings xmlns:r="http://schemas.openxmlformats.org/officeDocument/2006/relationships" xmlns:w="http://schemas.openxmlformats.org/wordprocessingml/2006/main">
  <w:divs>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gergely.sipos@egi.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documents.egi.eu/document/1348" TargetMode="External"/><Relationship Id="rId4" Type="http://schemas.openxmlformats.org/officeDocument/2006/relationships/settings" Target="settings.xml"/><Relationship Id="rId9" Type="http://schemas.openxmlformats.org/officeDocument/2006/relationships/hyperlink" Target="mailto:jelena.tamuliene@tfai.vu.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appdb.egi.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2F8D0-3EEF-4BD6-8C9F-9702E8F05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2173</Words>
  <Characters>12389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14533</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creator>Sergio Andreozzi</dc:creator>
  <cp:lastModifiedBy>gergely.sipos</cp:lastModifiedBy>
  <cp:revision>6</cp:revision>
  <cp:lastPrinted>2012-09-12T10:54:00Z</cp:lastPrinted>
  <dcterms:created xsi:type="dcterms:W3CDTF">2012-09-28T11:30:00Z</dcterms:created>
  <dcterms:modified xsi:type="dcterms:W3CDTF">2012-10-05T13:01:00Z</dcterms:modified>
</cp:coreProperties>
</file>