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8870D6" w:rsidRDefault="00790303" w:rsidP="00790303">
      <w:pPr>
        <w:pStyle w:val="Heading1"/>
      </w:pPr>
    </w:p>
    <w:p w14:paraId="7A3211D3" w14:textId="77777777" w:rsidR="00790303" w:rsidRPr="008870D6" w:rsidRDefault="00790303" w:rsidP="00790303">
      <w:pPr>
        <w:pStyle w:val="Heading1"/>
      </w:pPr>
      <w:bookmarkStart w:id="0" w:name="_Ref196377224"/>
      <w:bookmarkEnd w:id="0"/>
    </w:p>
    <w:p w14:paraId="6DE2D285" w14:textId="77777777" w:rsidR="00790303" w:rsidRPr="008870D6" w:rsidRDefault="00790303" w:rsidP="00790303"/>
    <w:p w14:paraId="31B336B9" w14:textId="77777777" w:rsidR="00790303" w:rsidRPr="008870D6" w:rsidRDefault="00790303" w:rsidP="00790303"/>
    <w:p w14:paraId="43471B2B" w14:textId="77777777" w:rsidR="00790303" w:rsidRPr="008870D6" w:rsidRDefault="00790303" w:rsidP="00790303">
      <w:pPr>
        <w:pStyle w:val="Heading1"/>
        <w:jc w:val="center"/>
        <w:rPr>
          <w:rFonts w:ascii="Times New Roman" w:hAnsi="Times New Roman"/>
          <w:sz w:val="32"/>
          <w:szCs w:val="32"/>
        </w:rPr>
      </w:pPr>
    </w:p>
    <w:p w14:paraId="19EA10CC" w14:textId="77777777" w:rsidR="00790303" w:rsidRPr="008870D6" w:rsidRDefault="00790303" w:rsidP="00A210ED">
      <w:pPr>
        <w:jc w:val="center"/>
        <w:rPr>
          <w:b/>
          <w:sz w:val="40"/>
          <w:szCs w:val="40"/>
        </w:rPr>
      </w:pPr>
      <w:r w:rsidRPr="008870D6">
        <w:rPr>
          <w:b/>
          <w:sz w:val="40"/>
          <w:szCs w:val="40"/>
        </w:rPr>
        <w:t>Memorandum of Understanding between</w:t>
      </w:r>
    </w:p>
    <w:p w14:paraId="43932339" w14:textId="3E384BAE" w:rsidR="00790303" w:rsidRPr="0025363F" w:rsidRDefault="006B5605" w:rsidP="00790303">
      <w:pPr>
        <w:jc w:val="center"/>
        <w:rPr>
          <w:b/>
          <w:sz w:val="40"/>
          <w:szCs w:val="40"/>
        </w:rPr>
      </w:pPr>
      <w:r>
        <w:rPr>
          <w:b/>
          <w:sz w:val="40"/>
          <w:szCs w:val="40"/>
        </w:rPr>
        <w:t>EGI.eu</w:t>
      </w:r>
      <w:r w:rsidR="0025363F">
        <w:rPr>
          <w:b/>
          <w:sz w:val="40"/>
          <w:szCs w:val="40"/>
        </w:rPr>
        <w:t xml:space="preserve"> </w:t>
      </w:r>
      <w:r w:rsidR="00790303" w:rsidRPr="008870D6">
        <w:rPr>
          <w:b/>
          <w:sz w:val="40"/>
          <w:szCs w:val="40"/>
        </w:rPr>
        <w:t xml:space="preserve">and </w:t>
      </w:r>
      <w:r>
        <w:rPr>
          <w:b/>
          <w:sz w:val="40"/>
          <w:szCs w:val="40"/>
        </w:rPr>
        <w:t>PSNC</w:t>
      </w:r>
    </w:p>
    <w:p w14:paraId="6A3985BF" w14:textId="77777777" w:rsidR="00790303" w:rsidRDefault="00790303" w:rsidP="00790303">
      <w:pPr>
        <w:pStyle w:val="Heading1"/>
      </w:pPr>
    </w:p>
    <w:p w14:paraId="3BCCDC82" w14:textId="77777777" w:rsidR="00790303" w:rsidRPr="008870D6" w:rsidRDefault="00790303" w:rsidP="00790303">
      <w:pPr>
        <w:pStyle w:val="Heading1"/>
      </w:pPr>
    </w:p>
    <w:p w14:paraId="194F13BD" w14:textId="77777777" w:rsidR="00790303" w:rsidRPr="008870D6" w:rsidRDefault="00790303" w:rsidP="00790303">
      <w:pPr>
        <w:pStyle w:val="Heading1"/>
      </w:pPr>
    </w:p>
    <w:p w14:paraId="09B4F036" w14:textId="77777777" w:rsidR="00790303" w:rsidRPr="008870D6" w:rsidRDefault="00790303" w:rsidP="00790303">
      <w:pPr>
        <w:pStyle w:val="Heading1"/>
      </w:pPr>
    </w:p>
    <w:p w14:paraId="7D700415" w14:textId="77777777" w:rsidR="00790303" w:rsidRPr="008870D6" w:rsidRDefault="00790303" w:rsidP="00790303">
      <w:pPr>
        <w:pStyle w:val="Heading1"/>
      </w:pPr>
    </w:p>
    <w:p w14:paraId="4D5989DF" w14:textId="77777777" w:rsidR="00790303" w:rsidRPr="008870D6" w:rsidRDefault="00790303" w:rsidP="00790303">
      <w:pPr>
        <w:pStyle w:val="Heading1"/>
      </w:pPr>
    </w:p>
    <w:p w14:paraId="7F0B0DBE" w14:textId="77777777" w:rsidR="00790303" w:rsidRPr="008870D6" w:rsidRDefault="00790303" w:rsidP="00790303">
      <w:pPr>
        <w:pStyle w:val="Heading1"/>
      </w:pPr>
    </w:p>
    <w:p w14:paraId="661B3B24" w14:textId="77777777" w:rsidR="00790303" w:rsidRPr="008870D6" w:rsidRDefault="00790303" w:rsidP="00790303">
      <w:pPr>
        <w:pStyle w:val="Heading1"/>
      </w:pPr>
    </w:p>
    <w:p w14:paraId="3DB8BD81" w14:textId="77777777" w:rsidR="00790303" w:rsidRPr="008870D6" w:rsidRDefault="00790303" w:rsidP="00790303">
      <w:pPr>
        <w:pStyle w:val="Heading1"/>
      </w:pPr>
    </w:p>
    <w:p w14:paraId="6FA5B52C" w14:textId="77777777" w:rsidR="00790303" w:rsidRPr="008870D6" w:rsidRDefault="00790303">
      <w:pPr>
        <w:suppressAutoHyphens w:val="0"/>
        <w:spacing w:before="0" w:after="0"/>
        <w:jc w:val="left"/>
        <w:rPr>
          <w:rFonts w:ascii="Arial" w:hAnsi="Arial"/>
          <w:b/>
          <w:caps/>
          <w:sz w:val="24"/>
        </w:rPr>
      </w:pPr>
      <w:r w:rsidRPr="008870D6">
        <w:br w:type="page"/>
      </w:r>
    </w:p>
    <w:p w14:paraId="432451FE" w14:textId="5ADBBD4A" w:rsidR="00790303" w:rsidRDefault="004444E6" w:rsidP="004444E6">
      <w:pPr>
        <w:pStyle w:val="TOCHeading"/>
        <w:jc w:val="center"/>
        <w:rPr>
          <w:rFonts w:ascii="Times New Roman" w:hAnsi="Times New Roman"/>
          <w:color w:val="auto"/>
          <w:sz w:val="32"/>
          <w:szCs w:val="32"/>
          <w:lang w:val="en-GB"/>
        </w:rPr>
      </w:pPr>
      <w:r w:rsidRPr="004444E6">
        <w:rPr>
          <w:rFonts w:ascii="Times New Roman" w:hAnsi="Times New Roman"/>
          <w:color w:val="auto"/>
          <w:sz w:val="32"/>
          <w:szCs w:val="32"/>
          <w:lang w:val="en-GB"/>
        </w:rPr>
        <w:lastRenderedPageBreak/>
        <w:t>Table of Content</w:t>
      </w:r>
    </w:p>
    <w:p w14:paraId="3AF99E38" w14:textId="77777777" w:rsidR="004444E6" w:rsidRPr="004444E6" w:rsidRDefault="004444E6" w:rsidP="004444E6"/>
    <w:p w14:paraId="34C89689" w14:textId="77777777" w:rsidR="00D43D12" w:rsidRDefault="0025363F">
      <w:pPr>
        <w:pStyle w:val="TOC1"/>
        <w:tabs>
          <w:tab w:val="right" w:leader="dot" w:pos="9174"/>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D43D12">
        <w:rPr>
          <w:noProof/>
        </w:rPr>
        <w:t>Background</w:t>
      </w:r>
      <w:r w:rsidR="00D43D12">
        <w:rPr>
          <w:noProof/>
        </w:rPr>
        <w:tab/>
      </w:r>
      <w:r w:rsidR="00D43D12">
        <w:rPr>
          <w:noProof/>
        </w:rPr>
        <w:fldChar w:fldCharType="begin"/>
      </w:r>
      <w:r w:rsidR="00D43D12">
        <w:rPr>
          <w:noProof/>
        </w:rPr>
        <w:instrText xml:space="preserve"> PAGEREF _Toc211596591 \h </w:instrText>
      </w:r>
      <w:r w:rsidR="00D43D12">
        <w:rPr>
          <w:noProof/>
        </w:rPr>
      </w:r>
      <w:r w:rsidR="00D43D12">
        <w:rPr>
          <w:noProof/>
        </w:rPr>
        <w:fldChar w:fldCharType="separate"/>
      </w:r>
      <w:r w:rsidR="00A22DA8">
        <w:rPr>
          <w:noProof/>
        </w:rPr>
        <w:t>3</w:t>
      </w:r>
      <w:r w:rsidR="00D43D12">
        <w:rPr>
          <w:noProof/>
        </w:rPr>
        <w:fldChar w:fldCharType="end"/>
      </w:r>
    </w:p>
    <w:p w14:paraId="0E43C4CA"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_Toc211596592 \h </w:instrText>
      </w:r>
      <w:r>
        <w:rPr>
          <w:noProof/>
        </w:rPr>
      </w:r>
      <w:r>
        <w:rPr>
          <w:noProof/>
        </w:rPr>
        <w:fldChar w:fldCharType="separate"/>
      </w:r>
      <w:r w:rsidR="00A22DA8">
        <w:rPr>
          <w:noProof/>
        </w:rPr>
        <w:t>4</w:t>
      </w:r>
      <w:r>
        <w:rPr>
          <w:noProof/>
        </w:rPr>
        <w:fldChar w:fldCharType="end"/>
      </w:r>
    </w:p>
    <w:p w14:paraId="58E123A4"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_Toc211596593 \h </w:instrText>
      </w:r>
      <w:r>
        <w:rPr>
          <w:noProof/>
        </w:rPr>
      </w:r>
      <w:r>
        <w:rPr>
          <w:noProof/>
        </w:rPr>
        <w:fldChar w:fldCharType="separate"/>
      </w:r>
      <w:r w:rsidR="00A22DA8">
        <w:rPr>
          <w:noProof/>
        </w:rPr>
        <w:t>4</w:t>
      </w:r>
      <w:r>
        <w:rPr>
          <w:noProof/>
        </w:rPr>
        <w:fldChar w:fldCharType="end"/>
      </w:r>
    </w:p>
    <w:p w14:paraId="50213580"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_Toc211596594 \h </w:instrText>
      </w:r>
      <w:r>
        <w:rPr>
          <w:noProof/>
        </w:rPr>
      </w:r>
      <w:r>
        <w:rPr>
          <w:noProof/>
        </w:rPr>
        <w:fldChar w:fldCharType="separate"/>
      </w:r>
      <w:r w:rsidR="00A22DA8">
        <w:rPr>
          <w:noProof/>
        </w:rPr>
        <w:t>4</w:t>
      </w:r>
      <w:r>
        <w:rPr>
          <w:noProof/>
        </w:rPr>
        <w:fldChar w:fldCharType="end"/>
      </w:r>
    </w:p>
    <w:p w14:paraId="250E510F"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_Toc211596595 \h </w:instrText>
      </w:r>
      <w:r>
        <w:rPr>
          <w:noProof/>
        </w:rPr>
      </w:r>
      <w:r>
        <w:rPr>
          <w:noProof/>
        </w:rPr>
        <w:fldChar w:fldCharType="separate"/>
      </w:r>
      <w:r w:rsidR="00A22DA8">
        <w:rPr>
          <w:noProof/>
        </w:rPr>
        <w:t>6</w:t>
      </w:r>
      <w:r>
        <w:rPr>
          <w:noProof/>
        </w:rPr>
        <w:fldChar w:fldCharType="end"/>
      </w:r>
    </w:p>
    <w:p w14:paraId="314872F5"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_Toc211596596 \h </w:instrText>
      </w:r>
      <w:r>
        <w:rPr>
          <w:noProof/>
        </w:rPr>
      </w:r>
      <w:r>
        <w:rPr>
          <w:noProof/>
        </w:rPr>
        <w:fldChar w:fldCharType="separate"/>
      </w:r>
      <w:r w:rsidR="00A22DA8">
        <w:rPr>
          <w:noProof/>
        </w:rPr>
        <w:t>6</w:t>
      </w:r>
      <w:r>
        <w:rPr>
          <w:noProof/>
        </w:rPr>
        <w:fldChar w:fldCharType="end"/>
      </w:r>
    </w:p>
    <w:p w14:paraId="436EF7EC"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_Toc211596597 \h </w:instrText>
      </w:r>
      <w:r>
        <w:rPr>
          <w:noProof/>
        </w:rPr>
      </w:r>
      <w:r>
        <w:rPr>
          <w:noProof/>
        </w:rPr>
        <w:fldChar w:fldCharType="separate"/>
      </w:r>
      <w:r w:rsidR="00A22DA8">
        <w:rPr>
          <w:noProof/>
        </w:rPr>
        <w:t>6</w:t>
      </w:r>
      <w:r>
        <w:rPr>
          <w:noProof/>
        </w:rPr>
        <w:fldChar w:fldCharType="end"/>
      </w:r>
    </w:p>
    <w:p w14:paraId="1329E730"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_Toc211596598 \h </w:instrText>
      </w:r>
      <w:r>
        <w:rPr>
          <w:noProof/>
        </w:rPr>
      </w:r>
      <w:r>
        <w:rPr>
          <w:noProof/>
        </w:rPr>
        <w:fldChar w:fldCharType="separate"/>
      </w:r>
      <w:r w:rsidR="00A22DA8">
        <w:rPr>
          <w:noProof/>
        </w:rPr>
        <w:t>7</w:t>
      </w:r>
      <w:r>
        <w:rPr>
          <w:noProof/>
        </w:rPr>
        <w:fldChar w:fldCharType="end"/>
      </w:r>
    </w:p>
    <w:p w14:paraId="4996D6BB"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_Toc211596599 \h </w:instrText>
      </w:r>
      <w:r>
        <w:rPr>
          <w:noProof/>
        </w:rPr>
      </w:r>
      <w:r>
        <w:rPr>
          <w:noProof/>
        </w:rPr>
        <w:fldChar w:fldCharType="separate"/>
      </w:r>
      <w:r w:rsidR="00A22DA8">
        <w:rPr>
          <w:noProof/>
        </w:rPr>
        <w:t>7</w:t>
      </w:r>
      <w:r>
        <w:rPr>
          <w:noProof/>
        </w:rPr>
        <w:fldChar w:fldCharType="end"/>
      </w:r>
    </w:p>
    <w:p w14:paraId="3AB8A9E9"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_Toc211596600 \h </w:instrText>
      </w:r>
      <w:r>
        <w:rPr>
          <w:noProof/>
        </w:rPr>
      </w:r>
      <w:r>
        <w:rPr>
          <w:noProof/>
        </w:rPr>
        <w:fldChar w:fldCharType="separate"/>
      </w:r>
      <w:r w:rsidR="00A22DA8">
        <w:rPr>
          <w:noProof/>
        </w:rPr>
        <w:t>7</w:t>
      </w:r>
      <w:r>
        <w:rPr>
          <w:noProof/>
        </w:rPr>
        <w:fldChar w:fldCharType="end"/>
      </w:r>
    </w:p>
    <w:p w14:paraId="595B31A6"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_Toc211596601 \h </w:instrText>
      </w:r>
      <w:r>
        <w:rPr>
          <w:noProof/>
        </w:rPr>
      </w:r>
      <w:r>
        <w:rPr>
          <w:noProof/>
        </w:rPr>
        <w:fldChar w:fldCharType="separate"/>
      </w:r>
      <w:r w:rsidR="00A22DA8">
        <w:rPr>
          <w:noProof/>
        </w:rPr>
        <w:t>7</w:t>
      </w:r>
      <w:r>
        <w:rPr>
          <w:noProof/>
        </w:rPr>
        <w:fldChar w:fldCharType="end"/>
      </w:r>
    </w:p>
    <w:p w14:paraId="1A8C9DA0"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_Toc211596602 \h </w:instrText>
      </w:r>
      <w:r>
        <w:rPr>
          <w:noProof/>
        </w:rPr>
      </w:r>
      <w:r>
        <w:rPr>
          <w:noProof/>
        </w:rPr>
        <w:fldChar w:fldCharType="separate"/>
      </w:r>
      <w:r w:rsidR="00A22DA8">
        <w:rPr>
          <w:noProof/>
        </w:rPr>
        <w:t>7</w:t>
      </w:r>
      <w:r>
        <w:rPr>
          <w:noProof/>
        </w:rPr>
        <w:fldChar w:fldCharType="end"/>
      </w:r>
    </w:p>
    <w:p w14:paraId="1F87C151"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 – EGI.eu Description</w:t>
      </w:r>
      <w:r>
        <w:rPr>
          <w:noProof/>
        </w:rPr>
        <w:tab/>
      </w:r>
      <w:r>
        <w:rPr>
          <w:noProof/>
        </w:rPr>
        <w:fldChar w:fldCharType="begin"/>
      </w:r>
      <w:r>
        <w:rPr>
          <w:noProof/>
        </w:rPr>
        <w:instrText xml:space="preserve"> PAGEREF _Toc211596603 \h </w:instrText>
      </w:r>
      <w:r>
        <w:rPr>
          <w:noProof/>
        </w:rPr>
      </w:r>
      <w:r>
        <w:rPr>
          <w:noProof/>
        </w:rPr>
        <w:fldChar w:fldCharType="separate"/>
      </w:r>
      <w:r w:rsidR="00A22DA8">
        <w:rPr>
          <w:noProof/>
        </w:rPr>
        <w:t>9</w:t>
      </w:r>
      <w:r>
        <w:rPr>
          <w:noProof/>
        </w:rPr>
        <w:fldChar w:fldCharType="end"/>
      </w:r>
    </w:p>
    <w:p w14:paraId="36101120"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1503B6">
        <w:rPr>
          <w:i/>
          <w:noProof/>
        </w:rPr>
        <w:t xml:space="preserve"> – </w:t>
      </w:r>
      <w:r>
        <w:rPr>
          <w:noProof/>
        </w:rPr>
        <w:t>PSNC Description</w:t>
      </w:r>
      <w:r>
        <w:rPr>
          <w:noProof/>
        </w:rPr>
        <w:tab/>
      </w:r>
      <w:r>
        <w:rPr>
          <w:noProof/>
        </w:rPr>
        <w:fldChar w:fldCharType="begin"/>
      </w:r>
      <w:r>
        <w:rPr>
          <w:noProof/>
        </w:rPr>
        <w:instrText xml:space="preserve"> PAGEREF _Toc211596604 \h </w:instrText>
      </w:r>
      <w:r>
        <w:rPr>
          <w:noProof/>
        </w:rPr>
      </w:r>
      <w:r>
        <w:rPr>
          <w:noProof/>
        </w:rPr>
        <w:fldChar w:fldCharType="separate"/>
      </w:r>
      <w:r w:rsidR="00A22DA8">
        <w:rPr>
          <w:noProof/>
        </w:rPr>
        <w:t>10</w:t>
      </w:r>
      <w:r>
        <w:rPr>
          <w:noProof/>
        </w:rPr>
        <w:fldChar w:fldCharType="end"/>
      </w:r>
    </w:p>
    <w:p w14:paraId="216DC428"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_Toc211596605 \h </w:instrText>
      </w:r>
      <w:r>
        <w:rPr>
          <w:noProof/>
        </w:rPr>
      </w:r>
      <w:r>
        <w:rPr>
          <w:noProof/>
        </w:rPr>
        <w:fldChar w:fldCharType="separate"/>
      </w:r>
      <w:r w:rsidR="00A22DA8">
        <w:rPr>
          <w:noProof/>
        </w:rPr>
        <w:t>11</w:t>
      </w:r>
      <w:r>
        <w:rPr>
          <w:noProof/>
        </w:rPr>
        <w:fldChar w:fldCharType="end"/>
      </w:r>
    </w:p>
    <w:p w14:paraId="0B0AE99B"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_Toc211596606 \h </w:instrText>
      </w:r>
      <w:r>
        <w:rPr>
          <w:noProof/>
        </w:rPr>
      </w:r>
      <w:r>
        <w:rPr>
          <w:noProof/>
        </w:rPr>
        <w:fldChar w:fldCharType="separate"/>
      </w:r>
      <w:r w:rsidR="00A22DA8">
        <w:rPr>
          <w:noProof/>
        </w:rPr>
        <w:t>13</w:t>
      </w:r>
      <w:r>
        <w:rPr>
          <w:noProof/>
        </w:rPr>
        <w:fldChar w:fldCharType="end"/>
      </w:r>
    </w:p>
    <w:p w14:paraId="3CB0A631" w14:textId="77777777" w:rsidR="00D43D12" w:rsidRDefault="00D43D12">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_Toc211596607 \h </w:instrText>
      </w:r>
      <w:r>
        <w:rPr>
          <w:noProof/>
        </w:rPr>
      </w:r>
      <w:r>
        <w:rPr>
          <w:noProof/>
        </w:rPr>
        <w:fldChar w:fldCharType="separate"/>
      </w:r>
      <w:r w:rsidR="00A22DA8">
        <w:rPr>
          <w:noProof/>
        </w:rPr>
        <w:t>14</w:t>
      </w:r>
      <w:r>
        <w:rPr>
          <w:noProof/>
        </w:rPr>
        <w:fldChar w:fldCharType="end"/>
      </w:r>
    </w:p>
    <w:p w14:paraId="48AA6C29" w14:textId="65A23F27" w:rsidR="00790303" w:rsidRPr="008870D6" w:rsidRDefault="0025363F">
      <w:r>
        <w:rPr>
          <w:b/>
          <w:caps/>
          <w:sz w:val="20"/>
        </w:rPr>
        <w:fldChar w:fldCharType="end"/>
      </w:r>
    </w:p>
    <w:p w14:paraId="4D043BDB" w14:textId="77777777" w:rsidR="00790303" w:rsidRPr="008870D6" w:rsidRDefault="00790303" w:rsidP="00790303"/>
    <w:p w14:paraId="36792E08" w14:textId="77777777" w:rsidR="00790303" w:rsidRPr="008870D6" w:rsidRDefault="00790303" w:rsidP="00790303">
      <w:pPr>
        <w:pStyle w:val="Heading1"/>
        <w:ind w:left="0" w:firstLine="0"/>
        <w:jc w:val="center"/>
      </w:pPr>
      <w:r w:rsidRPr="008870D6">
        <w:br w:type="page"/>
      </w:r>
      <w:bookmarkStart w:id="1" w:name="_Toc211596591"/>
      <w:r w:rsidRPr="008870D6">
        <w:lastRenderedPageBreak/>
        <w:t>Background</w:t>
      </w:r>
      <w:bookmarkEnd w:id="1"/>
    </w:p>
    <w:p w14:paraId="61E7AAD7" w14:textId="7AE76CCE" w:rsidR="00790303" w:rsidRPr="008870D6" w:rsidRDefault="000D2A81" w:rsidP="000D2A81">
      <w:r w:rsidRPr="008870D6">
        <w:rPr>
          <w:bCs/>
          <w:szCs w:val="22"/>
        </w:rPr>
        <w:t xml:space="preserve">The </w:t>
      </w:r>
      <w:proofErr w:type="spellStart"/>
      <w:r w:rsidRPr="008870D6">
        <w:rPr>
          <w:bCs/>
          <w:szCs w:val="22"/>
        </w:rPr>
        <w:t>Stichting</w:t>
      </w:r>
      <w:proofErr w:type="spellEnd"/>
      <w:r w:rsidRPr="008870D6">
        <w:rPr>
          <w:bCs/>
          <w:szCs w:val="22"/>
        </w:rPr>
        <w:t xml:space="preserve"> European Grid Initiative Foundation (hereafter referred to as “EGI.eu”) has been created under the Dutch law with the mission to create and maintain a pan-European Grid Infrastructure in collaboration with its </w:t>
      </w:r>
      <w:r w:rsidR="00D8028C" w:rsidRPr="008870D6">
        <w:rPr>
          <w:bCs/>
          <w:szCs w:val="22"/>
        </w:rPr>
        <w:t>P</w:t>
      </w:r>
      <w:r w:rsidRPr="008870D6">
        <w:rPr>
          <w:bCs/>
          <w:szCs w:val="22"/>
        </w:rPr>
        <w:t>arti</w:t>
      </w:r>
      <w:r w:rsidR="00B66049" w:rsidRPr="008870D6">
        <w:rPr>
          <w:bCs/>
          <w:szCs w:val="22"/>
        </w:rPr>
        <w:t>ci</w:t>
      </w:r>
      <w:r w:rsidR="0096008B" w:rsidRPr="008870D6">
        <w:rPr>
          <w:bCs/>
          <w:szCs w:val="22"/>
        </w:rPr>
        <w:t xml:space="preserve">pants, </w:t>
      </w:r>
      <w:r w:rsidRPr="008870D6">
        <w:rPr>
          <w:bCs/>
          <w:szCs w:val="22"/>
        </w:rPr>
        <w:t>i.e. the Nation</w:t>
      </w:r>
      <w:r w:rsidR="00B66049" w:rsidRPr="008870D6">
        <w:rPr>
          <w:bCs/>
          <w:szCs w:val="22"/>
        </w:rPr>
        <w:t>al Grid Initiatives (NGIs)</w:t>
      </w:r>
      <w:r w:rsidR="0096008B" w:rsidRPr="008870D6">
        <w:rPr>
          <w:bCs/>
          <w:szCs w:val="22"/>
        </w:rPr>
        <w:t>,</w:t>
      </w:r>
      <w:r w:rsidR="00B66049" w:rsidRPr="008870D6">
        <w:rPr>
          <w:bCs/>
          <w:szCs w:val="22"/>
        </w:rPr>
        <w:t xml:space="preserve"> and </w:t>
      </w:r>
      <w:r w:rsidR="00D8028C" w:rsidRPr="008870D6">
        <w:rPr>
          <w:bCs/>
          <w:szCs w:val="22"/>
        </w:rPr>
        <w:t>A</w:t>
      </w:r>
      <w:r w:rsidRPr="008870D6">
        <w:rPr>
          <w:bCs/>
          <w:szCs w:val="22"/>
        </w:rPr>
        <w:t xml:space="preserve">ssociated </w:t>
      </w:r>
      <w:r w:rsidR="00D8028C" w:rsidRPr="008870D6">
        <w:rPr>
          <w:bCs/>
          <w:szCs w:val="22"/>
        </w:rPr>
        <w:t>P</w:t>
      </w:r>
      <w:r w:rsidRPr="008870D6">
        <w:rPr>
          <w:bCs/>
          <w:szCs w:val="22"/>
        </w:rPr>
        <w:t xml:space="preserve">articipants (e.g. European International Research Organisations - EIROs) </w:t>
      </w:r>
      <w:r w:rsidR="00790303" w:rsidRPr="008870D6">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w:t>
      </w:r>
      <w:r w:rsidR="0086171D">
        <w:t xml:space="preserve"> </w:t>
      </w:r>
      <w:r w:rsidR="0086171D">
        <w:fldChar w:fldCharType="begin"/>
      </w:r>
      <w:r w:rsidR="0086171D">
        <w:instrText xml:space="preserve"> REF _Ref196377177 \n \h </w:instrText>
      </w:r>
      <w:r w:rsidR="0086171D">
        <w:fldChar w:fldCharType="separate"/>
      </w:r>
      <w:r w:rsidR="00A22DA8">
        <w:t>Annex 1</w:t>
      </w:r>
      <w:r w:rsidR="0086171D">
        <w:fldChar w:fldCharType="end"/>
      </w:r>
      <w:r w:rsidR="00790303" w:rsidRPr="008870D6">
        <w:t>.</w:t>
      </w:r>
    </w:p>
    <w:p w14:paraId="1C759BA3" w14:textId="77777777" w:rsidR="0086171D" w:rsidRPr="008870D6" w:rsidRDefault="0086171D" w:rsidP="000D2A81"/>
    <w:p w14:paraId="78F5AAAF" w14:textId="138D35B6" w:rsidR="00A5725A" w:rsidRPr="008870D6" w:rsidRDefault="00F17DA4" w:rsidP="00A5725A">
      <w:pPr>
        <w:spacing w:before="60" w:after="60"/>
        <w:rPr>
          <w:bCs/>
          <w:szCs w:val="22"/>
        </w:rPr>
      </w:pPr>
      <w:r>
        <w:rPr>
          <w:bCs/>
          <w:szCs w:val="22"/>
        </w:rPr>
        <w:t>The mission of t</w:t>
      </w:r>
      <w:r w:rsidRPr="008870D6">
        <w:rPr>
          <w:bCs/>
          <w:szCs w:val="22"/>
        </w:rPr>
        <w:t xml:space="preserve">he </w:t>
      </w:r>
      <w:r>
        <w:rPr>
          <w:bCs/>
          <w:szCs w:val="22"/>
        </w:rPr>
        <w:t xml:space="preserve">Poznan Supercomputing and Networking Centre </w:t>
      </w:r>
      <w:r w:rsidRPr="008870D6">
        <w:rPr>
          <w:bCs/>
          <w:szCs w:val="22"/>
        </w:rPr>
        <w:t xml:space="preserve">(hereafter referred to as </w:t>
      </w:r>
      <w:r>
        <w:rPr>
          <w:bCs/>
          <w:szCs w:val="22"/>
        </w:rPr>
        <w:t>PSNC</w:t>
      </w:r>
      <w:r w:rsidRPr="008870D6">
        <w:rPr>
          <w:bCs/>
          <w:szCs w:val="22"/>
        </w:rPr>
        <w:t>)</w:t>
      </w:r>
      <w:r>
        <w:rPr>
          <w:bCs/>
          <w:szCs w:val="22"/>
        </w:rPr>
        <w:t>,</w:t>
      </w:r>
      <w:r w:rsidRPr="009B744D">
        <w:t xml:space="preserve"> </w:t>
      </w:r>
      <w:r w:rsidRPr="009B744D">
        <w:rPr>
          <w:bCs/>
          <w:szCs w:val="22"/>
        </w:rPr>
        <w:t>affiliated with the Institute of Bioorganic Chemistry at the Polish Academy of Sciences</w:t>
      </w:r>
      <w:r>
        <w:rPr>
          <w:bCs/>
          <w:szCs w:val="22"/>
        </w:rPr>
        <w:t>,</w:t>
      </w:r>
      <w:r w:rsidRPr="008870D6">
        <w:rPr>
          <w:bCs/>
          <w:szCs w:val="22"/>
        </w:rPr>
        <w:t xml:space="preserve"> </w:t>
      </w:r>
      <w:r>
        <w:rPr>
          <w:bCs/>
          <w:szCs w:val="22"/>
        </w:rPr>
        <w:t>is to</w:t>
      </w:r>
      <w:r w:rsidRPr="008870D6">
        <w:rPr>
          <w:bCs/>
          <w:szCs w:val="22"/>
        </w:rPr>
        <w:t xml:space="preserve"> </w:t>
      </w:r>
      <w:r>
        <w:rPr>
          <w:bCs/>
          <w:szCs w:val="22"/>
        </w:rPr>
        <w:t>integrate and develop</w:t>
      </w:r>
      <w:r w:rsidRPr="009B744D">
        <w:rPr>
          <w:bCs/>
          <w:szCs w:val="22"/>
        </w:rPr>
        <w:t xml:space="preserve"> the </w:t>
      </w:r>
      <w:r w:rsidR="00A522FA">
        <w:rPr>
          <w:bCs/>
          <w:szCs w:val="22"/>
        </w:rPr>
        <w:t>distributed computing</w:t>
      </w:r>
      <w:r w:rsidRPr="009B744D">
        <w:rPr>
          <w:bCs/>
          <w:szCs w:val="22"/>
        </w:rPr>
        <w:t xml:space="preserve"> for</w:t>
      </w:r>
      <w:r>
        <w:rPr>
          <w:bCs/>
          <w:szCs w:val="22"/>
        </w:rPr>
        <w:t xml:space="preserve"> science on the national and European level</w:t>
      </w:r>
      <w:r w:rsidRPr="009B744D">
        <w:rPr>
          <w:bCs/>
          <w:szCs w:val="22"/>
        </w:rPr>
        <w:t>.</w:t>
      </w:r>
      <w:r w:rsidRPr="008870D6">
        <w:rPr>
          <w:bCs/>
          <w:szCs w:val="22"/>
        </w:rPr>
        <w:t xml:space="preserve"> A summary of </w:t>
      </w:r>
      <w:r>
        <w:rPr>
          <w:bCs/>
          <w:szCs w:val="22"/>
        </w:rPr>
        <w:t xml:space="preserve">Poznan Supercomputing and Networking Centre </w:t>
      </w:r>
      <w:r w:rsidRPr="008870D6">
        <w:rPr>
          <w:bCs/>
          <w:szCs w:val="22"/>
        </w:rPr>
        <w:t xml:space="preserve">is attached as </w:t>
      </w:r>
      <w:r>
        <w:rPr>
          <w:rFonts w:cs="Times"/>
          <w:color w:val="000000"/>
          <w:szCs w:val="23"/>
          <w:lang w:eastAsia="en-US"/>
        </w:rPr>
        <w:fldChar w:fldCharType="begin"/>
      </w:r>
      <w:r>
        <w:rPr>
          <w:rFonts w:cs="Times"/>
          <w:color w:val="000000"/>
          <w:szCs w:val="23"/>
          <w:lang w:eastAsia="en-US"/>
        </w:rPr>
        <w:instrText xml:space="preserve"> REF _Ref196377238 \n \h </w:instrText>
      </w:r>
      <w:r>
        <w:rPr>
          <w:rFonts w:cs="Times"/>
          <w:color w:val="000000"/>
          <w:szCs w:val="23"/>
          <w:lang w:eastAsia="en-US"/>
        </w:rPr>
      </w:r>
      <w:r>
        <w:rPr>
          <w:rFonts w:cs="Times"/>
          <w:color w:val="000000"/>
          <w:szCs w:val="23"/>
          <w:lang w:eastAsia="en-US"/>
        </w:rPr>
        <w:fldChar w:fldCharType="separate"/>
      </w:r>
      <w:r w:rsidR="00A22DA8">
        <w:rPr>
          <w:rFonts w:cs="Times"/>
          <w:color w:val="000000"/>
          <w:szCs w:val="23"/>
          <w:lang w:eastAsia="en-US"/>
        </w:rPr>
        <w:t>Annex 2</w:t>
      </w:r>
      <w:r>
        <w:rPr>
          <w:rFonts w:cs="Times"/>
          <w:color w:val="000000"/>
          <w:szCs w:val="23"/>
          <w:lang w:eastAsia="en-US"/>
        </w:rPr>
        <w:fldChar w:fldCharType="end"/>
      </w:r>
      <w:r w:rsidR="00A5725A" w:rsidRPr="008870D6">
        <w:rPr>
          <w:bCs/>
          <w:szCs w:val="22"/>
        </w:rPr>
        <w:t xml:space="preserve">. </w:t>
      </w:r>
    </w:p>
    <w:p w14:paraId="19FA422C" w14:textId="77777777" w:rsidR="007633DD" w:rsidRPr="008870D6" w:rsidRDefault="007633DD" w:rsidP="00A5725A">
      <w:pPr>
        <w:spacing w:before="60" w:after="60"/>
        <w:rPr>
          <w:szCs w:val="22"/>
        </w:rPr>
      </w:pPr>
    </w:p>
    <w:p w14:paraId="4E7A7F09" w14:textId="77777777" w:rsidR="00D72C8C" w:rsidRPr="00D72C8C" w:rsidRDefault="00D72C8C" w:rsidP="00D72C8C">
      <w:pPr>
        <w:rPr>
          <w:rFonts w:cs="Times"/>
          <w:color w:val="000000"/>
          <w:szCs w:val="23"/>
          <w:lang w:eastAsia="en-US"/>
        </w:rPr>
      </w:pPr>
    </w:p>
    <w:p w14:paraId="4C028B47" w14:textId="77777777" w:rsidR="006E3755" w:rsidRDefault="006E3755">
      <w:pPr>
        <w:suppressAutoHyphens w:val="0"/>
        <w:spacing w:before="0" w:after="0"/>
        <w:jc w:val="left"/>
        <w:rPr>
          <w:rFonts w:ascii="Arial" w:hAnsi="Arial"/>
          <w:b/>
          <w:caps/>
          <w:sz w:val="24"/>
        </w:rPr>
      </w:pPr>
      <w:r>
        <w:br w:type="page"/>
      </w:r>
    </w:p>
    <w:p w14:paraId="5957048B" w14:textId="423D7D73" w:rsidR="00790303" w:rsidRPr="00733EB3" w:rsidRDefault="00733EB3" w:rsidP="00733EB3">
      <w:pPr>
        <w:pStyle w:val="Heading1"/>
        <w:keepNext/>
        <w:jc w:val="center"/>
      </w:pPr>
      <w:bookmarkStart w:id="2" w:name="_Toc211596592"/>
      <w:r>
        <w:lastRenderedPageBreak/>
        <w:t xml:space="preserve">Article </w:t>
      </w:r>
      <w:r>
        <w:fldChar w:fldCharType="begin"/>
      </w:r>
      <w:r>
        <w:instrText xml:space="preserve"> SEQ Article \* ARABIC </w:instrText>
      </w:r>
      <w:r>
        <w:fldChar w:fldCharType="separate"/>
      </w:r>
      <w:r w:rsidR="00A22DA8">
        <w:rPr>
          <w:noProof/>
        </w:rPr>
        <w:t>1</w:t>
      </w:r>
      <w:r>
        <w:fldChar w:fldCharType="end"/>
      </w:r>
      <w:r w:rsidR="00790303" w:rsidRPr="008870D6">
        <w:t>: Purpose</w:t>
      </w:r>
      <w:bookmarkEnd w:id="2"/>
    </w:p>
    <w:p w14:paraId="7A563583" w14:textId="376EF65F" w:rsidR="00044397" w:rsidRPr="008870D6" w:rsidRDefault="00C83782" w:rsidP="00790303">
      <w:pPr>
        <w:pStyle w:val="BodyText"/>
        <w:rPr>
          <w:szCs w:val="22"/>
        </w:rPr>
      </w:pPr>
      <w:r w:rsidRPr="008870D6">
        <w:rPr>
          <w:szCs w:val="22"/>
        </w:rPr>
        <w:t>The purpose of this Memorandum of Understanding (</w:t>
      </w:r>
      <w:proofErr w:type="spellStart"/>
      <w:r w:rsidRPr="008870D6">
        <w:rPr>
          <w:szCs w:val="22"/>
        </w:rPr>
        <w:t>MoU</w:t>
      </w:r>
      <w:proofErr w:type="spellEnd"/>
      <w:r w:rsidRPr="008870D6">
        <w:rPr>
          <w:szCs w:val="22"/>
        </w:rPr>
        <w:t xml:space="preserve">) is to define a framework of collaboration between </w:t>
      </w:r>
      <w:r w:rsidR="000017CC">
        <w:rPr>
          <w:szCs w:val="22"/>
        </w:rPr>
        <w:t xml:space="preserve">EGI.eu </w:t>
      </w:r>
      <w:r w:rsidRPr="008870D6">
        <w:rPr>
          <w:szCs w:val="22"/>
        </w:rPr>
        <w:t xml:space="preserve">and </w:t>
      </w:r>
      <w:r w:rsidR="000017CC">
        <w:rPr>
          <w:szCs w:val="22"/>
        </w:rPr>
        <w:t>Poznan Supercomputing and Networking Centre</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86171D">
        <w:rPr>
          <w:szCs w:val="22"/>
        </w:rPr>
        <w:fldChar w:fldCharType="begin"/>
      </w:r>
      <w:r w:rsidR="0086171D">
        <w:rPr>
          <w:szCs w:val="22"/>
        </w:rPr>
        <w:instrText xml:space="preserve"> REF _Ref196377321 \h </w:instrText>
      </w:r>
      <w:r w:rsidR="0086171D">
        <w:rPr>
          <w:szCs w:val="22"/>
        </w:rPr>
      </w:r>
      <w:r w:rsidR="0086171D">
        <w:rPr>
          <w:szCs w:val="22"/>
        </w:rPr>
        <w:fldChar w:fldCharType="separate"/>
      </w:r>
      <w:r w:rsidR="00A22DA8">
        <w:t xml:space="preserve">Article </w:t>
      </w:r>
      <w:r w:rsidR="00A22DA8">
        <w:rPr>
          <w:noProof/>
        </w:rPr>
        <w:t>3</w:t>
      </w:r>
      <w:r w:rsidR="0086171D">
        <w:rPr>
          <w:szCs w:val="22"/>
        </w:rPr>
        <w:fldChar w:fldCharType="end"/>
      </w:r>
      <w:r w:rsidR="002F3C8B" w:rsidRPr="008870D6">
        <w:rPr>
          <w:szCs w:val="22"/>
        </w:rPr>
        <w:t>)</w:t>
      </w:r>
      <w:r w:rsidRPr="008870D6">
        <w:rPr>
          <w:szCs w:val="22"/>
        </w:rPr>
        <w:t xml:space="preserve">. The Parties recognise, by this </w:t>
      </w:r>
      <w:proofErr w:type="spellStart"/>
      <w:r w:rsidRPr="008870D6">
        <w:rPr>
          <w:szCs w:val="22"/>
        </w:rPr>
        <w:t>MoU</w:t>
      </w:r>
      <w:proofErr w:type="spellEnd"/>
      <w:r w:rsidRPr="008870D6">
        <w:rPr>
          <w:szCs w:val="22"/>
        </w:rPr>
        <w:t>,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09FEEFDF" w14:textId="720A2646" w:rsidR="00654C53" w:rsidRPr="008870D6" w:rsidRDefault="0086171D" w:rsidP="00654C53">
      <w:pPr>
        <w:pStyle w:val="Heading1"/>
        <w:ind w:left="0" w:firstLine="0"/>
        <w:jc w:val="center"/>
      </w:pPr>
      <w:bookmarkStart w:id="3" w:name="_Toc300061422"/>
      <w:bookmarkStart w:id="4" w:name="_Toc211596593"/>
      <w:r>
        <w:t xml:space="preserve">Article </w:t>
      </w:r>
      <w:r>
        <w:fldChar w:fldCharType="begin"/>
      </w:r>
      <w:r>
        <w:instrText xml:space="preserve"> SEQ Article \* ARABIC </w:instrText>
      </w:r>
      <w:r>
        <w:fldChar w:fldCharType="separate"/>
      </w:r>
      <w:r w:rsidR="00A22DA8">
        <w:rPr>
          <w:noProof/>
        </w:rPr>
        <w:t>2</w:t>
      </w:r>
      <w:r>
        <w:fldChar w:fldCharType="end"/>
      </w:r>
      <w:r w:rsidRPr="008870D6">
        <w:t xml:space="preserve">: </w:t>
      </w:r>
      <w:r w:rsidR="00654C53" w:rsidRPr="008870D6">
        <w:t>Definitions</w:t>
      </w:r>
      <w:bookmarkEnd w:id="3"/>
      <w:bookmarkEnd w:id="4"/>
    </w:p>
    <w:p w14:paraId="4C183DB0" w14:textId="3989FBD6" w:rsidR="00057E66" w:rsidRDefault="00654C53" w:rsidP="00057E66">
      <w:r w:rsidRPr="008870D6">
        <w:t xml:space="preserve">For the purpose </w:t>
      </w:r>
      <w:r w:rsidRPr="00057E66">
        <w:t>of this</w:t>
      </w:r>
      <w:r w:rsidR="00057E66">
        <w:t xml:space="preserve"> </w:t>
      </w:r>
      <w:proofErr w:type="spellStart"/>
      <w:r w:rsidR="00057E66">
        <w:t>MoU</w:t>
      </w:r>
      <w:proofErr w:type="spellEnd"/>
      <w:r w:rsidR="00057E66">
        <w:t>, the following definitions are relevant:</w:t>
      </w:r>
    </w:p>
    <w:p w14:paraId="14450220" w14:textId="09970268" w:rsidR="00654C53" w:rsidRDefault="00057E66" w:rsidP="00057E66">
      <w:pPr>
        <w:pStyle w:val="ListParagraph"/>
        <w:numPr>
          <w:ilvl w:val="0"/>
          <w:numId w:val="38"/>
        </w:numPr>
      </w:pPr>
      <w:r>
        <w:t>The terms defined in the EGI glossary (</w:t>
      </w:r>
      <w:hyperlink r:id="rId9" w:history="1">
        <w:r w:rsidRPr="00057E66">
          <w:rPr>
            <w:rStyle w:val="Hyperlink"/>
          </w:rPr>
          <w:t>http://go.egi.eu/glossary</w:t>
        </w:r>
      </w:hyperlink>
      <w:r>
        <w:t>)</w:t>
      </w:r>
    </w:p>
    <w:p w14:paraId="584FEDCE" w14:textId="0D581E7F" w:rsidR="00790303" w:rsidRPr="008870D6" w:rsidRDefault="0086171D" w:rsidP="00790303">
      <w:pPr>
        <w:pStyle w:val="Heading1"/>
        <w:ind w:left="0" w:firstLine="0"/>
        <w:jc w:val="center"/>
      </w:pPr>
      <w:bookmarkStart w:id="5" w:name="_Ref196377321"/>
      <w:bookmarkStart w:id="6" w:name="_Ref196377289"/>
      <w:bookmarkStart w:id="7" w:name="_Ref196377303"/>
      <w:bookmarkStart w:id="8" w:name="_Toc211596594"/>
      <w:r>
        <w:t xml:space="preserve">Article </w:t>
      </w:r>
      <w:r>
        <w:fldChar w:fldCharType="begin"/>
      </w:r>
      <w:r>
        <w:instrText xml:space="preserve"> SEQ Article \* ARABIC </w:instrText>
      </w:r>
      <w:r>
        <w:fldChar w:fldCharType="separate"/>
      </w:r>
      <w:r w:rsidR="00A22DA8">
        <w:rPr>
          <w:noProof/>
        </w:rPr>
        <w:t>3</w:t>
      </w:r>
      <w:r>
        <w:fldChar w:fldCharType="end"/>
      </w:r>
      <w:bookmarkEnd w:id="5"/>
      <w:r w:rsidR="00790303" w:rsidRPr="008870D6">
        <w:t>: Joint Work plan</w:t>
      </w:r>
      <w:bookmarkEnd w:id="6"/>
      <w:bookmarkEnd w:id="7"/>
      <w:bookmarkEnd w:id="8"/>
    </w:p>
    <w:p w14:paraId="38BE2D5E" w14:textId="77777777" w:rsidR="002F3C8B" w:rsidRPr="008870D6" w:rsidRDefault="009557D2" w:rsidP="00790303">
      <w:pPr>
        <w:pStyle w:val="BodyText"/>
      </w:pPr>
      <w:r w:rsidRPr="008870D6">
        <w:t xml:space="preserve">The parties </w:t>
      </w:r>
      <w:r w:rsidR="00790303" w:rsidRPr="008870D6">
        <w:t xml:space="preserve">contribute to enable the vision of providing European scientists and international collaboration for sustainable distributed computing </w:t>
      </w:r>
      <w:r w:rsidR="002F3C8B" w:rsidRPr="008870D6">
        <w:t>services to support their work.</w:t>
      </w:r>
    </w:p>
    <w:p w14:paraId="0D62E48F" w14:textId="6B0A26D0" w:rsidR="00790303" w:rsidRPr="008870D6" w:rsidRDefault="00790303" w:rsidP="00790303">
      <w:pPr>
        <w:pStyle w:val="BodyText"/>
      </w:pPr>
      <w:r w:rsidRPr="008870D6">
        <w:t>In this broad context, the specific goals of the collaborations are</w:t>
      </w:r>
      <w:r w:rsidR="002F3C8B" w:rsidRPr="008870D6">
        <w:t xml:space="preserve"> to</w:t>
      </w:r>
      <w:r w:rsidRPr="008870D6">
        <w:t>:</w:t>
      </w:r>
    </w:p>
    <w:p w14:paraId="25E70AEE" w14:textId="5916B893" w:rsidR="00790303" w:rsidRPr="00DB5677" w:rsidRDefault="002F3C8B" w:rsidP="00790303">
      <w:pPr>
        <w:pStyle w:val="BodyText"/>
        <w:numPr>
          <w:ilvl w:val="0"/>
          <w:numId w:val="21"/>
        </w:numPr>
      </w:pPr>
      <w:r w:rsidRPr="00DB5677">
        <w:t>P</w:t>
      </w:r>
      <w:r w:rsidR="00790303" w:rsidRPr="00DB5677">
        <w:t>rovide robust, well-designed, user-centric services to scientific user communities</w:t>
      </w:r>
      <w:r w:rsidR="00FA135F" w:rsidRPr="00DB5677">
        <w:t>,</w:t>
      </w:r>
    </w:p>
    <w:p w14:paraId="79A06F13" w14:textId="57B3C6BA" w:rsidR="00790303" w:rsidRPr="00DB5677" w:rsidRDefault="002F3C8B" w:rsidP="00790303">
      <w:pPr>
        <w:numPr>
          <w:ilvl w:val="0"/>
          <w:numId w:val="21"/>
        </w:numPr>
        <w:suppressAutoHyphens w:val="0"/>
        <w:spacing w:before="0" w:after="0" w:line="276" w:lineRule="auto"/>
        <w:jc w:val="left"/>
      </w:pPr>
      <w:r w:rsidRPr="00DB5677">
        <w:t>A</w:t>
      </w:r>
      <w:r w:rsidR="00790303" w:rsidRPr="00DB5677">
        <w:t>ccelerate the development of standards within production grid infrastructures</w:t>
      </w:r>
      <w:r w:rsidR="00FA135F" w:rsidRPr="00DB5677">
        <w:t>,</w:t>
      </w:r>
    </w:p>
    <w:p w14:paraId="4F14AC0B" w14:textId="4E4F73B5" w:rsidR="00FA135F" w:rsidRPr="00DB5677" w:rsidRDefault="00FA135F" w:rsidP="00790303">
      <w:pPr>
        <w:numPr>
          <w:ilvl w:val="0"/>
          <w:numId w:val="21"/>
        </w:numPr>
        <w:suppressAutoHyphens w:val="0"/>
        <w:spacing w:before="0" w:after="0" w:line="276" w:lineRule="auto"/>
        <w:jc w:val="left"/>
      </w:pPr>
      <w:r w:rsidRPr="00DB5677">
        <w:t>Work towards a seamless integration into the EGI core infrastructure,</w:t>
      </w:r>
    </w:p>
    <w:p w14:paraId="1AD218ED" w14:textId="5D2AAE4F" w:rsidR="00790303" w:rsidRPr="00DB5677" w:rsidRDefault="002F3C8B" w:rsidP="00790303">
      <w:pPr>
        <w:numPr>
          <w:ilvl w:val="0"/>
          <w:numId w:val="21"/>
        </w:numPr>
        <w:suppressAutoHyphens w:val="0"/>
        <w:spacing w:before="0" w:after="0" w:line="276" w:lineRule="auto"/>
        <w:jc w:val="left"/>
      </w:pPr>
      <w:r w:rsidRPr="00DB5677">
        <w:t>D</w:t>
      </w:r>
      <w:r w:rsidR="00790303" w:rsidRPr="00DB5677">
        <w:t>isseminate the results of this collaboration within the remit of each project’s dissemination and communication activities such as joint events</w:t>
      </w:r>
      <w:r w:rsidR="00DB5677" w:rsidRPr="00DB5677">
        <w:t>,</w:t>
      </w:r>
    </w:p>
    <w:p w14:paraId="0912FAAB" w14:textId="496DEABC" w:rsidR="00790303" w:rsidRPr="00DB5677" w:rsidRDefault="002F3C8B" w:rsidP="00790303">
      <w:pPr>
        <w:numPr>
          <w:ilvl w:val="0"/>
          <w:numId w:val="21"/>
        </w:numPr>
        <w:suppressAutoHyphens w:val="0"/>
        <w:spacing w:before="0" w:after="0" w:line="276" w:lineRule="auto"/>
        <w:jc w:val="left"/>
      </w:pPr>
      <w:r w:rsidRPr="00DB5677">
        <w:t>E</w:t>
      </w:r>
      <w:r w:rsidR="00790303" w:rsidRPr="00DB5677">
        <w:t>xchange ideas and collaborate on the definition of sustainability models</w:t>
      </w:r>
      <w:r w:rsidR="00DB5677" w:rsidRPr="00DB5677">
        <w:t>,</w:t>
      </w:r>
    </w:p>
    <w:p w14:paraId="382718EF" w14:textId="72AF9B1A" w:rsidR="00B66049" w:rsidRPr="00DB5677" w:rsidRDefault="00DB5677" w:rsidP="00B66049">
      <w:pPr>
        <w:numPr>
          <w:ilvl w:val="0"/>
          <w:numId w:val="21"/>
        </w:numPr>
        <w:suppressAutoHyphens w:val="0"/>
        <w:spacing w:before="0" w:after="0" w:line="276" w:lineRule="auto"/>
        <w:jc w:val="left"/>
      </w:pPr>
      <w:r>
        <w:t>Develop and disseminate joint training material and events.</w:t>
      </w:r>
    </w:p>
    <w:p w14:paraId="08CC6F83" w14:textId="77777777" w:rsidR="00540615" w:rsidRDefault="00540615" w:rsidP="00540615">
      <w:pPr>
        <w:suppressAutoHyphens w:val="0"/>
        <w:spacing w:before="0" w:after="0" w:line="276" w:lineRule="auto"/>
        <w:jc w:val="left"/>
        <w:rPr>
          <w:highlight w:val="yellow"/>
        </w:rPr>
      </w:pPr>
    </w:p>
    <w:p w14:paraId="61BB5C0E" w14:textId="0C68696B" w:rsidR="00EB2BCC" w:rsidRPr="00FA135F" w:rsidRDefault="00790303">
      <w:pPr>
        <w:pStyle w:val="BodyText"/>
      </w:pPr>
      <w:r w:rsidRPr="008870D6">
        <w:t>The specific activities to be carried out in the framework of the collaboration are</w:t>
      </w:r>
      <w:r w:rsidRPr="008870D6">
        <w:rPr>
          <w:rStyle w:val="FootnoteCharacters"/>
          <w:u w:val="single"/>
        </w:rPr>
        <w:footnoteReference w:id="1"/>
      </w:r>
      <w:r w:rsidRPr="008870D6">
        <w:t>:</w:t>
      </w:r>
    </w:p>
    <w:tbl>
      <w:tblPr>
        <w:tblW w:w="9262" w:type="dxa"/>
        <w:tblInd w:w="-10" w:type="dxa"/>
        <w:tblLayout w:type="fixed"/>
        <w:tblLook w:val="0000" w:firstRow="0" w:lastRow="0" w:firstColumn="0" w:lastColumn="0" w:noHBand="0" w:noVBand="0"/>
      </w:tblPr>
      <w:tblGrid>
        <w:gridCol w:w="9262"/>
      </w:tblGrid>
      <w:tr w:rsidR="00313654" w:rsidRPr="0006534D" w14:paraId="2E6EBEC5" w14:textId="77777777" w:rsidTr="00313654">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8BFFBDF" w14:textId="2B5243D0" w:rsidR="00313654" w:rsidRPr="005D3321" w:rsidRDefault="00313654" w:rsidP="00313654">
            <w:pPr>
              <w:pStyle w:val="BodyText"/>
              <w:snapToGrid w:val="0"/>
              <w:jc w:val="left"/>
              <w:rPr>
                <w:b/>
              </w:rPr>
            </w:pPr>
            <w:r w:rsidRPr="005D3321">
              <w:rPr>
                <w:b/>
              </w:rPr>
              <w:t xml:space="preserve">A.1 </w:t>
            </w:r>
            <w:r w:rsidR="00E17C2D">
              <w:rPr>
                <w:b/>
              </w:rPr>
              <w:t xml:space="preserve">Technical evolution of the </w:t>
            </w:r>
            <w:proofErr w:type="spellStart"/>
            <w:r w:rsidR="00E17C2D">
              <w:rPr>
                <w:b/>
              </w:rPr>
              <w:t>QosCosGrid</w:t>
            </w:r>
            <w:proofErr w:type="spellEnd"/>
            <w:r w:rsidR="00E17C2D">
              <w:rPr>
                <w:b/>
              </w:rPr>
              <w:t xml:space="preserve"> </w:t>
            </w:r>
            <w:r w:rsidR="008D45D3">
              <w:rPr>
                <w:b/>
              </w:rPr>
              <w:t xml:space="preserve">(QCG) </w:t>
            </w:r>
            <w:r w:rsidR="00A522FA">
              <w:rPr>
                <w:b/>
              </w:rPr>
              <w:t>middleware</w:t>
            </w:r>
            <w:r w:rsidR="00E17C2D">
              <w:rPr>
                <w:b/>
              </w:rPr>
              <w:t xml:space="preserve"> platform</w:t>
            </w:r>
            <w:r w:rsidR="00A522FA">
              <w:rPr>
                <w:b/>
              </w:rPr>
              <w:t xml:space="preserve"> with application tools</w:t>
            </w:r>
          </w:p>
          <w:p w14:paraId="682E57D3" w14:textId="7BE90B79" w:rsidR="00313654" w:rsidRPr="00D9156C" w:rsidRDefault="00313654" w:rsidP="00D9156C">
            <w:pPr>
              <w:pStyle w:val="BodyText"/>
              <w:tabs>
                <w:tab w:val="left" w:pos="240"/>
              </w:tabs>
              <w:ind w:left="240"/>
              <w:jc w:val="left"/>
              <w:rPr>
                <w:lang w:val="en-US"/>
              </w:rPr>
            </w:pPr>
            <w:r w:rsidRPr="005D3321">
              <w:rPr>
                <w:b/>
              </w:rPr>
              <w:t>Parties Involved:</w:t>
            </w:r>
            <w:r w:rsidRPr="005D3321">
              <w:t xml:space="preserve"> </w:t>
            </w:r>
            <w:r w:rsidRPr="00C017AA">
              <w:rPr>
                <w:u w:val="single"/>
              </w:rPr>
              <w:t>EGI.eu</w:t>
            </w:r>
            <w:r w:rsidRPr="00B46AC2">
              <w:t xml:space="preserve"> (</w:t>
            </w:r>
            <w:r w:rsidRPr="00C017AA">
              <w:rPr>
                <w:u w:val="single"/>
              </w:rPr>
              <w:t>Michel Drescher</w:t>
            </w:r>
            <w:r w:rsidR="00754717" w:rsidRPr="00754717">
              <w:t xml:space="preserve">, Sergio </w:t>
            </w:r>
            <w:proofErr w:type="spellStart"/>
            <w:r w:rsidR="00754717" w:rsidRPr="00754717">
              <w:t>Andreozzi</w:t>
            </w:r>
            <w:proofErr w:type="spellEnd"/>
            <w:r w:rsidRPr="00C017AA">
              <w:rPr>
                <w:u w:val="single"/>
              </w:rPr>
              <w:t>)</w:t>
            </w:r>
            <w:r w:rsidRPr="00C017AA">
              <w:t xml:space="preserve">; </w:t>
            </w:r>
            <w:r>
              <w:rPr>
                <w:szCs w:val="22"/>
              </w:rPr>
              <w:t xml:space="preserve">PSNC </w:t>
            </w:r>
            <w:r>
              <w:t>(</w:t>
            </w:r>
            <w:r w:rsidR="00405B40" w:rsidRPr="00405B40">
              <w:rPr>
                <w:lang w:val="en-US"/>
              </w:rPr>
              <w:t xml:space="preserve">Tomasz </w:t>
            </w:r>
            <w:proofErr w:type="spellStart"/>
            <w:r w:rsidR="00405B40" w:rsidRPr="00405B40">
              <w:rPr>
                <w:lang w:val="en-US"/>
              </w:rPr>
              <w:t>Piontek</w:t>
            </w:r>
            <w:proofErr w:type="spellEnd"/>
            <w:r w:rsidR="00F17DA4">
              <w:rPr>
                <w:lang w:val="en-US"/>
              </w:rPr>
              <w:t xml:space="preserve">, </w:t>
            </w:r>
            <w:proofErr w:type="spellStart"/>
            <w:r w:rsidR="00D9156C" w:rsidRPr="00D9156C">
              <w:rPr>
                <w:lang w:val="en-US"/>
              </w:rPr>
              <w:t>Mariusz</w:t>
            </w:r>
            <w:proofErr w:type="spellEnd"/>
            <w:r w:rsidR="00D9156C" w:rsidRPr="00D9156C">
              <w:rPr>
                <w:lang w:val="en-US"/>
              </w:rPr>
              <w:t xml:space="preserve"> </w:t>
            </w:r>
            <w:proofErr w:type="spellStart"/>
            <w:r w:rsidR="00D9156C" w:rsidRPr="00D9156C">
              <w:rPr>
                <w:lang w:val="en-US"/>
              </w:rPr>
              <w:t>Mamoński</w:t>
            </w:r>
            <w:proofErr w:type="spellEnd"/>
            <w:r>
              <w:t>)</w:t>
            </w:r>
            <w:r w:rsidRPr="00C017AA">
              <w:t xml:space="preserve"> </w:t>
            </w:r>
          </w:p>
          <w:p w14:paraId="54EC343C" w14:textId="4BDD0D80" w:rsidR="00313654" w:rsidRPr="00495150" w:rsidRDefault="00313654" w:rsidP="00313654">
            <w:pPr>
              <w:pStyle w:val="BodyText"/>
              <w:tabs>
                <w:tab w:val="left" w:pos="240"/>
              </w:tabs>
              <w:ind w:left="240"/>
              <w:jc w:val="left"/>
            </w:pPr>
            <w:r w:rsidRPr="005D3321">
              <w:rPr>
                <w:b/>
              </w:rPr>
              <w:t xml:space="preserve">Description of work: </w:t>
            </w:r>
            <w:r w:rsidR="008D45D3" w:rsidRPr="008D45D3">
              <w:t xml:space="preserve">Maintain and </w:t>
            </w:r>
            <w:r w:rsidRPr="00495150">
              <w:t>evolve middleware components based on requirements</w:t>
            </w:r>
            <w:r>
              <w:t xml:space="preserve"> gathered by EGI.eu and </w:t>
            </w:r>
            <w:r>
              <w:rPr>
                <w:szCs w:val="22"/>
              </w:rPr>
              <w:t xml:space="preserve">PSNC </w:t>
            </w:r>
            <w:r>
              <w:t>within the various scientific communities within EGI and expressed through the E</w:t>
            </w:r>
            <w:r w:rsidR="008D45D3">
              <w:t>GI Technology and UMD Roadmaps; integrate the QCG platform into EGI’s common Software provisioning processes.</w:t>
            </w:r>
          </w:p>
          <w:p w14:paraId="049CC1EF" w14:textId="1CCC863C" w:rsidR="00313654" w:rsidRDefault="00313654" w:rsidP="00313654">
            <w:pPr>
              <w:pStyle w:val="BodyText"/>
              <w:tabs>
                <w:tab w:val="left" w:pos="240"/>
              </w:tabs>
              <w:ind w:left="240"/>
              <w:jc w:val="left"/>
            </w:pPr>
            <w:r w:rsidRPr="005D3321">
              <w:rPr>
                <w:b/>
              </w:rPr>
              <w:t>Expected outcome:</w:t>
            </w:r>
            <w:r w:rsidRPr="005D3321">
              <w:t xml:space="preserve"> </w:t>
            </w:r>
            <w:r w:rsidR="00DB5AD5">
              <w:t xml:space="preserve">Coordination of initial and subsequent QCG provisioning activities for regular inclusion in EGI Software Repository, regular review </w:t>
            </w:r>
            <w:r w:rsidR="005D74DB">
              <w:t>and contribution to EGI roadmaps for technical evolution and standards adoption.</w:t>
            </w:r>
          </w:p>
          <w:p w14:paraId="6EA25BD5" w14:textId="69F8D09A" w:rsidR="002660CA" w:rsidRDefault="002660CA" w:rsidP="006505D7">
            <w:pPr>
              <w:pStyle w:val="BodyText"/>
              <w:numPr>
                <w:ilvl w:val="0"/>
                <w:numId w:val="23"/>
              </w:numPr>
              <w:tabs>
                <w:tab w:val="left" w:pos="240"/>
              </w:tabs>
              <w:jc w:val="left"/>
            </w:pPr>
            <w:r>
              <w:t xml:space="preserve">M1.1 </w:t>
            </w:r>
            <w:r w:rsidR="006F4DC1">
              <w:t>(</w:t>
            </w:r>
            <w:r w:rsidR="00A522FA">
              <w:t>1</w:t>
            </w:r>
            <w:r w:rsidR="00160907">
              <w:t>5</w:t>
            </w:r>
            <w:r w:rsidR="006F4DC1">
              <w:t>/</w:t>
            </w:r>
            <w:r w:rsidR="00A522FA">
              <w:t>Nov</w:t>
            </w:r>
            <w:r w:rsidR="006F4DC1">
              <w:t>/2012</w:t>
            </w:r>
            <w:r w:rsidR="007F4A5F">
              <w:t>)</w:t>
            </w:r>
            <w:r w:rsidR="006F4DC1">
              <w:t xml:space="preserve"> – Sign a Service Level Agreement for regular provisioning of QCG in EGI</w:t>
            </w:r>
            <w:r w:rsidR="0027354D">
              <w:t>.</w:t>
            </w:r>
          </w:p>
          <w:p w14:paraId="21560F79" w14:textId="2D3BFD7C" w:rsidR="007F4A5F" w:rsidRDefault="007F4A5F" w:rsidP="006505D7">
            <w:pPr>
              <w:pStyle w:val="BodyText"/>
              <w:numPr>
                <w:ilvl w:val="0"/>
                <w:numId w:val="23"/>
              </w:numPr>
              <w:tabs>
                <w:tab w:val="left" w:pos="240"/>
              </w:tabs>
              <w:jc w:val="left"/>
            </w:pPr>
            <w:r>
              <w:t>M1.2 (3</w:t>
            </w:r>
            <w:r w:rsidR="00955E41">
              <w:t>1</w:t>
            </w:r>
            <w:r>
              <w:t>/</w:t>
            </w:r>
            <w:r w:rsidR="00955E41">
              <w:t>Dec</w:t>
            </w:r>
            <w:r>
              <w:t>/2012)</w:t>
            </w:r>
            <w:r w:rsidR="00846573">
              <w:t xml:space="preserve"> </w:t>
            </w:r>
            <w:r w:rsidR="00955E41">
              <w:t>–</w:t>
            </w:r>
            <w:r w:rsidR="00846573">
              <w:t xml:space="preserve"> </w:t>
            </w:r>
            <w:r w:rsidR="00955E41">
              <w:t>Train EGI Software Provisioning teams in QCG and perform dry-run of QCG provisioning</w:t>
            </w:r>
          </w:p>
          <w:p w14:paraId="2CE43249" w14:textId="535136A1" w:rsidR="00955E41" w:rsidRDefault="00313654" w:rsidP="008831F4">
            <w:pPr>
              <w:pStyle w:val="BodyText"/>
              <w:numPr>
                <w:ilvl w:val="0"/>
                <w:numId w:val="23"/>
              </w:numPr>
              <w:tabs>
                <w:tab w:val="left" w:pos="240"/>
              </w:tabs>
              <w:jc w:val="left"/>
            </w:pPr>
            <w:r w:rsidRPr="001A73BB">
              <w:t>M1.</w:t>
            </w:r>
            <w:r w:rsidR="00955E41">
              <w:t>3</w:t>
            </w:r>
            <w:r w:rsidR="006505D7">
              <w:t xml:space="preserve"> (</w:t>
            </w:r>
            <w:r w:rsidR="00754717">
              <w:t>28</w:t>
            </w:r>
            <w:r w:rsidR="006505D7">
              <w:t>/</w:t>
            </w:r>
            <w:r w:rsidR="00754717">
              <w:t>Feb</w:t>
            </w:r>
            <w:r w:rsidR="006505D7">
              <w:t>/</w:t>
            </w:r>
            <w:r w:rsidR="00754717">
              <w:t>2013</w:t>
            </w:r>
            <w:r w:rsidR="00BC0BC9">
              <w:t>, yearly</w:t>
            </w:r>
            <w:r w:rsidR="006505D7">
              <w:t xml:space="preserve">) </w:t>
            </w:r>
            <w:r w:rsidR="00954630">
              <w:t>–</w:t>
            </w:r>
            <w:r w:rsidR="006505D7">
              <w:t xml:space="preserve"> </w:t>
            </w:r>
            <w:r w:rsidR="00754717">
              <w:t xml:space="preserve">Provide </w:t>
            </w:r>
            <w:r w:rsidR="00B96C7D">
              <w:t>roadmap for technical evolution and standards adoption</w:t>
            </w:r>
            <w:r w:rsidR="00417148">
              <w:t xml:space="preserve"> for QCG in the medium and long-</w:t>
            </w:r>
            <w:r w:rsidR="00B96C7D">
              <w:t>term future</w:t>
            </w:r>
            <w:r w:rsidR="006F4DC1">
              <w:t>.</w:t>
            </w:r>
          </w:p>
          <w:p w14:paraId="40378ED1" w14:textId="3FB945F2" w:rsidR="0027354D" w:rsidRPr="005D3321" w:rsidRDefault="0027354D" w:rsidP="00347F38">
            <w:pPr>
              <w:pStyle w:val="BodyText"/>
              <w:numPr>
                <w:ilvl w:val="0"/>
                <w:numId w:val="23"/>
              </w:numPr>
              <w:tabs>
                <w:tab w:val="left" w:pos="240"/>
              </w:tabs>
              <w:jc w:val="left"/>
            </w:pPr>
            <w:r>
              <w:t>M1.4 (30/Apr/2013</w:t>
            </w:r>
            <w:r w:rsidR="00BC0BC9">
              <w:t>, yearly</w:t>
            </w:r>
            <w:r>
              <w:t xml:space="preserve">) </w:t>
            </w:r>
            <w:r w:rsidR="00347F38">
              <w:t>–</w:t>
            </w:r>
            <w:r>
              <w:t xml:space="preserve"> </w:t>
            </w:r>
            <w:r w:rsidR="00347F38">
              <w:t>Review Service Levels and the Agreement.</w:t>
            </w:r>
          </w:p>
        </w:tc>
      </w:tr>
      <w:tr w:rsidR="00790303" w:rsidRPr="008870D6"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B6282F0" w14:textId="13339D66" w:rsidR="00D9760F" w:rsidRPr="005D3321" w:rsidRDefault="00D9760F" w:rsidP="00DD5F84">
            <w:pPr>
              <w:pStyle w:val="BodyText"/>
              <w:keepNext/>
              <w:snapToGrid w:val="0"/>
              <w:jc w:val="left"/>
              <w:rPr>
                <w:b/>
              </w:rPr>
            </w:pPr>
            <w:bookmarkStart w:id="9" w:name="_GoBack"/>
            <w:bookmarkEnd w:id="9"/>
            <w:r w:rsidRPr="005D3321">
              <w:rPr>
                <w:b/>
              </w:rPr>
              <w:lastRenderedPageBreak/>
              <w:t>A</w:t>
            </w:r>
            <w:r w:rsidR="00417148">
              <w:rPr>
                <w:b/>
              </w:rPr>
              <w:t>.2</w:t>
            </w:r>
            <w:r w:rsidRPr="005D3321">
              <w:rPr>
                <w:b/>
              </w:rPr>
              <w:t xml:space="preserve"> Operational </w:t>
            </w:r>
            <w:r>
              <w:rPr>
                <w:b/>
              </w:rPr>
              <w:t>integration</w:t>
            </w:r>
          </w:p>
          <w:p w14:paraId="4D45F885" w14:textId="71CC9DB5" w:rsidR="00D9760F" w:rsidRPr="005D3321" w:rsidRDefault="00D9760F" w:rsidP="00DD5F84">
            <w:pPr>
              <w:pStyle w:val="BodyText"/>
              <w:keepNext/>
              <w:tabs>
                <w:tab w:val="left" w:pos="240"/>
              </w:tabs>
              <w:ind w:left="240"/>
              <w:jc w:val="left"/>
            </w:pPr>
            <w:r w:rsidRPr="005D3321">
              <w:rPr>
                <w:b/>
              </w:rPr>
              <w:t>Parties Involved:</w:t>
            </w:r>
            <w:r w:rsidRPr="005D3321">
              <w:t xml:space="preserve"> </w:t>
            </w:r>
            <w:r w:rsidRPr="00F7681E">
              <w:rPr>
                <w:u w:val="single"/>
              </w:rPr>
              <w:t>EGI.eu</w:t>
            </w:r>
            <w:r w:rsidRPr="00F23504">
              <w:t xml:space="preserve"> (</w:t>
            </w:r>
            <w:r w:rsidR="00E149A8">
              <w:rPr>
                <w:u w:val="single"/>
              </w:rPr>
              <w:t xml:space="preserve">Peter </w:t>
            </w:r>
            <w:proofErr w:type="spellStart"/>
            <w:r w:rsidR="00E149A8">
              <w:rPr>
                <w:u w:val="single"/>
              </w:rPr>
              <w:t>Solagna</w:t>
            </w:r>
            <w:proofErr w:type="spellEnd"/>
            <w:r w:rsidRPr="00F23504">
              <w:t>),</w:t>
            </w:r>
            <w:r w:rsidRPr="005D3321">
              <w:t xml:space="preserve"> </w:t>
            </w:r>
            <w:r>
              <w:rPr>
                <w:szCs w:val="22"/>
              </w:rPr>
              <w:t>PSNC</w:t>
            </w:r>
            <w:r w:rsidRPr="00462952">
              <w:rPr>
                <w:szCs w:val="22"/>
              </w:rPr>
              <w:t xml:space="preserve"> </w:t>
            </w:r>
            <w:r>
              <w:t>(</w:t>
            </w:r>
            <w:r w:rsidR="00F2663E" w:rsidRPr="00405B40">
              <w:rPr>
                <w:lang w:val="en-US"/>
              </w:rPr>
              <w:t xml:space="preserve">Tomasz </w:t>
            </w:r>
            <w:proofErr w:type="spellStart"/>
            <w:r w:rsidR="00F2663E" w:rsidRPr="00405B40">
              <w:rPr>
                <w:lang w:val="en-US"/>
              </w:rPr>
              <w:t>Piontek</w:t>
            </w:r>
            <w:proofErr w:type="spellEnd"/>
            <w:r w:rsidR="00DD5F84">
              <w:rPr>
                <w:lang w:val="en-US"/>
              </w:rPr>
              <w:t xml:space="preserve">, </w:t>
            </w:r>
            <w:proofErr w:type="spellStart"/>
            <w:r w:rsidR="00B558FE" w:rsidRPr="00C30A2B">
              <w:rPr>
                <w:lang w:val="en-US"/>
              </w:rPr>
              <w:t>Mariusz</w:t>
            </w:r>
            <w:proofErr w:type="spellEnd"/>
            <w:r w:rsidR="00B558FE" w:rsidRPr="00C30A2B">
              <w:rPr>
                <w:lang w:val="en-US"/>
              </w:rPr>
              <w:t xml:space="preserve"> </w:t>
            </w:r>
            <w:proofErr w:type="spellStart"/>
            <w:r w:rsidR="00B558FE" w:rsidRPr="00C30A2B">
              <w:rPr>
                <w:lang w:val="en-US"/>
              </w:rPr>
              <w:t>Mamoński</w:t>
            </w:r>
            <w:proofErr w:type="spellEnd"/>
            <w:r>
              <w:t>)</w:t>
            </w:r>
            <w:r w:rsidRPr="00C017AA">
              <w:t xml:space="preserve"> </w:t>
            </w:r>
          </w:p>
          <w:p w14:paraId="105BDD29" w14:textId="7F94DDE6" w:rsidR="00D9760F" w:rsidRPr="00495150" w:rsidRDefault="00D9760F" w:rsidP="00DD5F84">
            <w:pPr>
              <w:pStyle w:val="BodyText"/>
              <w:keepNext/>
              <w:ind w:left="240"/>
              <w:jc w:val="left"/>
            </w:pPr>
            <w:r w:rsidRPr="005D3321">
              <w:rPr>
                <w:b/>
              </w:rPr>
              <w:t xml:space="preserve">Description of work: </w:t>
            </w:r>
            <w:r>
              <w:t>Coordinate integration of QCG in EGI operational infrastructure; particular focus on integrating Monitoring, Accounting, and Information Systems</w:t>
            </w:r>
            <w:r w:rsidR="00954630">
              <w:t>; setup of support infrastructures</w:t>
            </w:r>
          </w:p>
          <w:p w14:paraId="2F403561" w14:textId="43A3B851" w:rsidR="00D9760F" w:rsidRDefault="00D9760F" w:rsidP="00DD5F84">
            <w:pPr>
              <w:pStyle w:val="BodyText"/>
              <w:keepNext/>
              <w:ind w:left="240"/>
              <w:jc w:val="left"/>
            </w:pPr>
            <w:r w:rsidRPr="005D3321">
              <w:rPr>
                <w:b/>
              </w:rPr>
              <w:t>Expected outcome:</w:t>
            </w:r>
            <w:r w:rsidRPr="005D3321">
              <w:t xml:space="preserve"> </w:t>
            </w:r>
            <w:r w:rsidR="00DB5AD5">
              <w:t>T</w:t>
            </w:r>
            <w:r w:rsidRPr="005D3321">
              <w:t>hird-level user support for incidents and requests</w:t>
            </w:r>
            <w:r w:rsidR="00DB5AD5">
              <w:t>, operational integration into the EGI production infrastructure</w:t>
            </w:r>
          </w:p>
          <w:p w14:paraId="1149F3A1" w14:textId="58BAFD41" w:rsidR="00E4593D" w:rsidRDefault="005E5A07" w:rsidP="00E4593D">
            <w:pPr>
              <w:pStyle w:val="BodyText"/>
              <w:keepNext/>
              <w:numPr>
                <w:ilvl w:val="0"/>
                <w:numId w:val="24"/>
              </w:numPr>
              <w:jc w:val="left"/>
            </w:pPr>
            <w:r>
              <w:t>M2</w:t>
            </w:r>
            <w:r w:rsidR="00E4593D">
              <w:t>.1 (30/Oct/2012) – Deployed QCG instances are properly registered in GOCDB.</w:t>
            </w:r>
          </w:p>
          <w:p w14:paraId="200B43F3" w14:textId="4AFFC9A7" w:rsidR="00E4593D" w:rsidRDefault="005E5A07" w:rsidP="00DD5F84">
            <w:pPr>
              <w:pStyle w:val="BodyText"/>
              <w:keepNext/>
              <w:numPr>
                <w:ilvl w:val="0"/>
                <w:numId w:val="24"/>
              </w:numPr>
              <w:jc w:val="left"/>
            </w:pPr>
            <w:r>
              <w:t>M2</w:t>
            </w:r>
            <w:r w:rsidR="00E4593D">
              <w:t>.2 (30/Nov/2012) – A QCG specific GGUS support unit is created.</w:t>
            </w:r>
          </w:p>
          <w:p w14:paraId="06B04E44" w14:textId="096788F4" w:rsidR="00954630" w:rsidRDefault="00650F10" w:rsidP="00DD5F84">
            <w:pPr>
              <w:pStyle w:val="BodyText"/>
              <w:keepNext/>
              <w:numPr>
                <w:ilvl w:val="0"/>
                <w:numId w:val="24"/>
              </w:numPr>
              <w:jc w:val="left"/>
            </w:pPr>
            <w:r>
              <w:t>M</w:t>
            </w:r>
            <w:r w:rsidR="005E5A07">
              <w:t>2</w:t>
            </w:r>
            <w:r w:rsidR="00954630" w:rsidRPr="001A73BB">
              <w:t>.</w:t>
            </w:r>
            <w:r w:rsidR="00E4593D">
              <w:t>3</w:t>
            </w:r>
            <w:r w:rsidR="00256AE3">
              <w:t xml:space="preserve"> (</w:t>
            </w:r>
            <w:r w:rsidR="00515AAE">
              <w:t>30</w:t>
            </w:r>
            <w:r w:rsidR="00256AE3">
              <w:t>/</w:t>
            </w:r>
            <w:r w:rsidR="00515AAE">
              <w:t>Nov</w:t>
            </w:r>
            <w:r w:rsidR="00256AE3">
              <w:t>/</w:t>
            </w:r>
            <w:r w:rsidR="00515AAE">
              <w:t>201</w:t>
            </w:r>
            <w:r w:rsidR="001F2C42">
              <w:t>2</w:t>
            </w:r>
            <w:r w:rsidR="00256AE3">
              <w:t>) – Deployed QCG instances can be monitored through the EGI M</w:t>
            </w:r>
            <w:r w:rsidR="00EC15B7">
              <w:t>onitoring infrastructure.</w:t>
            </w:r>
          </w:p>
          <w:p w14:paraId="5ADC1760" w14:textId="638D66BC" w:rsidR="00BC04AF" w:rsidRDefault="00650F10" w:rsidP="00DD5F84">
            <w:pPr>
              <w:pStyle w:val="BodyText"/>
              <w:keepNext/>
              <w:numPr>
                <w:ilvl w:val="0"/>
                <w:numId w:val="24"/>
              </w:numPr>
              <w:jc w:val="left"/>
            </w:pPr>
            <w:r>
              <w:t>M</w:t>
            </w:r>
            <w:r w:rsidR="005E5A07">
              <w:t>2</w:t>
            </w:r>
            <w:r>
              <w:t>.</w:t>
            </w:r>
            <w:r w:rsidR="00E4593D">
              <w:t>4</w:t>
            </w:r>
            <w:r w:rsidR="00954630">
              <w:t xml:space="preserve"> (</w:t>
            </w:r>
            <w:r w:rsidR="00515AAE">
              <w:t>3</w:t>
            </w:r>
            <w:r w:rsidR="004C5600">
              <w:t>0</w:t>
            </w:r>
            <w:r w:rsidR="00954630">
              <w:t>/</w:t>
            </w:r>
            <w:r w:rsidR="004C5600">
              <w:t>Jun</w:t>
            </w:r>
            <w:r w:rsidR="00954630">
              <w:t>/</w:t>
            </w:r>
            <w:r w:rsidR="004C5600">
              <w:t>2013</w:t>
            </w:r>
            <w:r w:rsidR="00954630">
              <w:t xml:space="preserve">) – </w:t>
            </w:r>
            <w:r w:rsidR="00256AE3">
              <w:t xml:space="preserve">Deployed QCG instances publish accounting records </w:t>
            </w:r>
            <w:r w:rsidR="00FE2D10">
              <w:t>in the EGI accounting repository</w:t>
            </w:r>
          </w:p>
          <w:p w14:paraId="7B5F4641" w14:textId="4D8A9BF2" w:rsidR="00FE2D10" w:rsidRPr="008D585F" w:rsidRDefault="00BC04AF" w:rsidP="009354A6">
            <w:pPr>
              <w:pStyle w:val="BodyText"/>
              <w:keepNext/>
              <w:numPr>
                <w:ilvl w:val="0"/>
                <w:numId w:val="24"/>
              </w:numPr>
              <w:jc w:val="left"/>
            </w:pPr>
            <w:r w:rsidRPr="008819B0">
              <w:t>M</w:t>
            </w:r>
            <w:r w:rsidR="005E5A07">
              <w:t>2</w:t>
            </w:r>
            <w:r w:rsidR="008819B0" w:rsidRPr="008819B0">
              <w:t>.5</w:t>
            </w:r>
            <w:r w:rsidRPr="008D585F">
              <w:t xml:space="preserve"> (3</w:t>
            </w:r>
            <w:r w:rsidR="00587A0D">
              <w:t>1</w:t>
            </w:r>
            <w:r w:rsidRPr="008D585F">
              <w:t>/</w:t>
            </w:r>
            <w:r w:rsidR="00537801">
              <w:t>Dec</w:t>
            </w:r>
            <w:r w:rsidRPr="008D585F">
              <w:t>/</w:t>
            </w:r>
            <w:r w:rsidR="009354A6" w:rsidRPr="008D585F">
              <w:t>201</w:t>
            </w:r>
            <w:r w:rsidR="009354A6">
              <w:t>2</w:t>
            </w:r>
            <w:r w:rsidRPr="008D585F">
              <w:t>) –</w:t>
            </w:r>
            <w:r w:rsidR="00537801">
              <w:t xml:space="preserve"> A technical document describes the use cases for the publication of QCG in the BDII, and the feasibility of the implementation of a GLUE2 compatible resource information provider on the QCG components.</w:t>
            </w:r>
            <w:r w:rsidRPr="008819B0">
              <w:t xml:space="preserve"> </w:t>
            </w:r>
            <w:r w:rsidR="00E6526F">
              <w:t>Possible implementations in QCG will feed into roadmap updates (see M1.3) to EGI.</w:t>
            </w:r>
          </w:p>
        </w:tc>
      </w:tr>
      <w:tr w:rsidR="00D9760F" w:rsidRPr="008870D6" w14:paraId="345895A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7C95885" w14:textId="0C905A04" w:rsidR="00954630" w:rsidRPr="005D3321" w:rsidRDefault="00954630" w:rsidP="0070682B">
            <w:pPr>
              <w:pStyle w:val="BodyText"/>
              <w:keepNext/>
              <w:snapToGrid w:val="0"/>
              <w:jc w:val="left"/>
              <w:rPr>
                <w:b/>
              </w:rPr>
            </w:pPr>
            <w:r w:rsidRPr="005D3321">
              <w:rPr>
                <w:b/>
              </w:rPr>
              <w:t>A</w:t>
            </w:r>
            <w:r w:rsidR="009915D3">
              <w:rPr>
                <w:b/>
              </w:rPr>
              <w:t>.3</w:t>
            </w:r>
            <w:r w:rsidRPr="005D3321">
              <w:rPr>
                <w:b/>
              </w:rPr>
              <w:t xml:space="preserve"> Dissemination</w:t>
            </w:r>
          </w:p>
          <w:p w14:paraId="6255C074" w14:textId="657EC562" w:rsidR="00954630" w:rsidRPr="005D3321" w:rsidRDefault="00954630" w:rsidP="0070682B">
            <w:pPr>
              <w:pStyle w:val="BodyText"/>
              <w:keepNext/>
              <w:tabs>
                <w:tab w:val="left" w:pos="240"/>
              </w:tabs>
              <w:ind w:left="240"/>
              <w:jc w:val="left"/>
            </w:pPr>
            <w:r w:rsidRPr="005D3321">
              <w:rPr>
                <w:b/>
              </w:rPr>
              <w:t>Parties Involved:</w:t>
            </w:r>
            <w:r w:rsidRPr="005D3321">
              <w:t xml:space="preserve"> </w:t>
            </w:r>
            <w:r w:rsidRPr="00F7681E">
              <w:rPr>
                <w:u w:val="single"/>
              </w:rPr>
              <w:t>EGI.eu</w:t>
            </w:r>
            <w:r w:rsidRPr="00F23504">
              <w:t xml:space="preserve"> (</w:t>
            </w:r>
            <w:r w:rsidRPr="00F7681E">
              <w:rPr>
                <w:u w:val="single"/>
              </w:rPr>
              <w:t>Catherine Gather</w:t>
            </w:r>
            <w:r w:rsidRPr="00F23504">
              <w:t>),</w:t>
            </w:r>
            <w:r>
              <w:t xml:space="preserve"> </w:t>
            </w:r>
            <w:r>
              <w:rPr>
                <w:szCs w:val="22"/>
              </w:rPr>
              <w:t>PSNC</w:t>
            </w:r>
            <w:r>
              <w:t xml:space="preserve"> (</w:t>
            </w:r>
            <w:proofErr w:type="spellStart"/>
            <w:r w:rsidR="00B558FE" w:rsidRPr="007E0359">
              <w:rPr>
                <w:lang w:val="en-US"/>
              </w:rPr>
              <w:t>Bartosz</w:t>
            </w:r>
            <w:proofErr w:type="spellEnd"/>
            <w:r w:rsidR="00B558FE" w:rsidRPr="007E0359">
              <w:rPr>
                <w:lang w:val="en-US"/>
              </w:rPr>
              <w:t xml:space="preserve"> </w:t>
            </w:r>
            <w:proofErr w:type="spellStart"/>
            <w:r w:rsidR="00B558FE" w:rsidRPr="007E0359">
              <w:rPr>
                <w:lang w:val="en-US"/>
              </w:rPr>
              <w:t>Bosak</w:t>
            </w:r>
            <w:proofErr w:type="spellEnd"/>
            <w:r>
              <w:t>)</w:t>
            </w:r>
            <w:r w:rsidRPr="00C017AA">
              <w:t xml:space="preserve"> </w:t>
            </w:r>
          </w:p>
          <w:p w14:paraId="0EC50FB0" w14:textId="7C8350B0" w:rsidR="00954630" w:rsidRPr="001A1884" w:rsidRDefault="00954630" w:rsidP="0070682B">
            <w:pPr>
              <w:pStyle w:val="BodyText"/>
              <w:keepNext/>
              <w:ind w:left="240"/>
              <w:jc w:val="left"/>
            </w:pPr>
            <w:r w:rsidRPr="005D3321">
              <w:rPr>
                <w:b/>
              </w:rPr>
              <w:t xml:space="preserve">Description of work: </w:t>
            </w:r>
            <w:r w:rsidR="0070682B">
              <w:t>D</w:t>
            </w:r>
            <w:r w:rsidR="0070682B" w:rsidRPr="001A1884">
              <w:t>isseminat</w:t>
            </w:r>
            <w:r w:rsidR="0070682B">
              <w:t xml:space="preserve">e </w:t>
            </w:r>
            <w:r>
              <w:t xml:space="preserve">the progress and final results of the collaboration within EGI and </w:t>
            </w:r>
            <w:r>
              <w:rPr>
                <w:szCs w:val="22"/>
              </w:rPr>
              <w:t>PSNC</w:t>
            </w:r>
            <w:r>
              <w:t xml:space="preserve"> communities.</w:t>
            </w:r>
          </w:p>
          <w:p w14:paraId="38F79BD8" w14:textId="77777777" w:rsidR="00954630" w:rsidRDefault="00954630" w:rsidP="0070682B">
            <w:pPr>
              <w:pStyle w:val="BodyText"/>
              <w:keepNext/>
              <w:ind w:left="240"/>
              <w:jc w:val="left"/>
            </w:pPr>
            <w:r w:rsidRPr="005D3321">
              <w:rPr>
                <w:b/>
              </w:rPr>
              <w:t>Expected outcome:</w:t>
            </w:r>
            <w:r w:rsidRPr="005D3321">
              <w:t xml:space="preserve"> </w:t>
            </w:r>
          </w:p>
          <w:p w14:paraId="49797876" w14:textId="612731AC" w:rsidR="00650F10" w:rsidRDefault="00650F10" w:rsidP="0070682B">
            <w:pPr>
              <w:pStyle w:val="BodyText"/>
              <w:keepNext/>
              <w:numPr>
                <w:ilvl w:val="0"/>
                <w:numId w:val="22"/>
              </w:numPr>
              <w:jc w:val="left"/>
            </w:pPr>
            <w:r>
              <w:t>M</w:t>
            </w:r>
            <w:r w:rsidR="005E5A07">
              <w:t>3</w:t>
            </w:r>
            <w:r w:rsidRPr="001A73BB">
              <w:t>.1</w:t>
            </w:r>
            <w:r>
              <w:t xml:space="preserve"> (</w:t>
            </w:r>
            <w:r w:rsidR="005D74DB">
              <w:t>31/Oct/2012</w:t>
            </w:r>
            <w:r>
              <w:t>) – Advertise the start of the collaboration in each party website with a dedicated static page, article and press releases</w:t>
            </w:r>
          </w:p>
          <w:p w14:paraId="5BC02F68" w14:textId="5AE3183E" w:rsidR="00650F10" w:rsidRPr="00B26BCC" w:rsidRDefault="00650F10" w:rsidP="0070682B">
            <w:pPr>
              <w:pStyle w:val="BodyText"/>
              <w:keepNext/>
              <w:numPr>
                <w:ilvl w:val="0"/>
                <w:numId w:val="22"/>
              </w:numPr>
              <w:jc w:val="left"/>
              <w:rPr>
                <w:b/>
              </w:rPr>
            </w:pPr>
            <w:r>
              <w:t>M</w:t>
            </w:r>
            <w:r w:rsidR="005E5A07">
              <w:t>3</w:t>
            </w:r>
            <w:r>
              <w:t>.2 (</w:t>
            </w:r>
            <w:r w:rsidR="0074387F" w:rsidRPr="00D65645">
              <w:t>15/Apr/2013</w:t>
            </w:r>
            <w:r w:rsidR="0074387F">
              <w:t xml:space="preserve">, </w:t>
            </w:r>
            <w:r w:rsidR="006B0005">
              <w:t>18-monthly</w:t>
            </w:r>
            <w:r>
              <w:t xml:space="preserve">) – </w:t>
            </w:r>
            <w:r w:rsidR="00B26BCC" w:rsidRPr="00B26BCC">
              <w:rPr>
                <w:lang w:val="en-US"/>
              </w:rPr>
              <w:t>Events for new user communities, for example at EGICF2013 and EGITF201</w:t>
            </w:r>
            <w:r w:rsidR="000429C2">
              <w:rPr>
                <w:lang w:val="en-US"/>
              </w:rPr>
              <w:t>4</w:t>
            </w:r>
            <w:r w:rsidR="006B0005">
              <w:rPr>
                <w:lang w:val="en-US"/>
              </w:rPr>
              <w:t>, etc.</w:t>
            </w:r>
          </w:p>
          <w:p w14:paraId="4D32E3C3" w14:textId="096C2276" w:rsidR="00D9760F" w:rsidRPr="005D3321" w:rsidRDefault="00650F10" w:rsidP="0074387F">
            <w:pPr>
              <w:pStyle w:val="BodyText"/>
              <w:keepNext/>
              <w:numPr>
                <w:ilvl w:val="0"/>
                <w:numId w:val="22"/>
              </w:numPr>
              <w:jc w:val="left"/>
              <w:rPr>
                <w:b/>
              </w:rPr>
            </w:pPr>
            <w:r>
              <w:t>M</w:t>
            </w:r>
            <w:r w:rsidR="005E5A07">
              <w:t>3</w:t>
            </w:r>
            <w:r>
              <w:t>.3 (</w:t>
            </w:r>
            <w:r w:rsidR="0074387F">
              <w:t>01</w:t>
            </w:r>
            <w:r>
              <w:t>/</w:t>
            </w:r>
            <w:r w:rsidR="0074387F">
              <w:t>Nov</w:t>
            </w:r>
            <w:r>
              <w:t>/</w:t>
            </w:r>
            <w:r w:rsidR="0074387F">
              <w:t>2013, yearly</w:t>
            </w:r>
            <w:r>
              <w:t xml:space="preserve">) – </w:t>
            </w:r>
            <w:r w:rsidR="00B26BCC">
              <w:rPr>
                <w:lang w:val="en-US"/>
              </w:rPr>
              <w:t>D</w:t>
            </w:r>
            <w:r w:rsidR="00B26BCC" w:rsidRPr="00B26BCC">
              <w:rPr>
                <w:lang w:val="en-US"/>
              </w:rPr>
              <w:t>issemination report on the joint activities</w:t>
            </w:r>
            <w:r w:rsidR="00B26BCC">
              <w:rPr>
                <w:lang w:val="en-US"/>
              </w:rPr>
              <w:t>.</w:t>
            </w:r>
          </w:p>
        </w:tc>
      </w:tr>
      <w:tr w:rsidR="00D9760F" w:rsidRPr="008870D6" w14:paraId="79ABAA3F"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A52E270" w14:textId="565440BA" w:rsidR="00650F10" w:rsidRPr="005D3321" w:rsidRDefault="00650F10" w:rsidP="00F231E7">
            <w:pPr>
              <w:pStyle w:val="BodyText"/>
              <w:keepNext/>
              <w:snapToGrid w:val="0"/>
              <w:jc w:val="left"/>
              <w:rPr>
                <w:b/>
              </w:rPr>
            </w:pPr>
            <w:r w:rsidRPr="005D3321">
              <w:rPr>
                <w:b/>
              </w:rPr>
              <w:t>A.</w:t>
            </w:r>
            <w:r w:rsidR="009915D3">
              <w:rPr>
                <w:b/>
              </w:rPr>
              <w:t>4</w:t>
            </w:r>
            <w:r w:rsidRPr="005D3321">
              <w:rPr>
                <w:b/>
              </w:rPr>
              <w:t xml:space="preserve"> Sustainability </w:t>
            </w:r>
            <w:r w:rsidR="00253676">
              <w:rPr>
                <w:b/>
              </w:rPr>
              <w:t xml:space="preserve">&amp; Business </w:t>
            </w:r>
            <w:r w:rsidRPr="005D3321">
              <w:rPr>
                <w:b/>
              </w:rPr>
              <w:t>Model</w:t>
            </w:r>
            <w:r>
              <w:rPr>
                <w:b/>
              </w:rPr>
              <w:t>s</w:t>
            </w:r>
          </w:p>
          <w:p w14:paraId="28C5902C" w14:textId="4401AA83" w:rsidR="00650F10" w:rsidRPr="005D3321" w:rsidRDefault="00650F10" w:rsidP="00F231E7">
            <w:pPr>
              <w:pStyle w:val="BodyText"/>
              <w:keepNext/>
              <w:tabs>
                <w:tab w:val="left" w:pos="240"/>
              </w:tabs>
              <w:ind w:left="240"/>
              <w:jc w:val="left"/>
            </w:pPr>
            <w:r w:rsidRPr="005D3321">
              <w:rPr>
                <w:b/>
              </w:rPr>
              <w:t>Parties Involved:</w:t>
            </w:r>
            <w:r w:rsidRPr="005D3321">
              <w:t xml:space="preserve"> </w:t>
            </w:r>
            <w:r w:rsidRPr="00C017AA">
              <w:rPr>
                <w:u w:val="single"/>
              </w:rPr>
              <w:t>EGI.eu</w:t>
            </w:r>
            <w:r w:rsidRPr="00C017AA">
              <w:t xml:space="preserve"> (</w:t>
            </w:r>
            <w:r w:rsidRPr="00A210ED">
              <w:rPr>
                <w:u w:val="single"/>
              </w:rPr>
              <w:t xml:space="preserve">Sergio </w:t>
            </w:r>
            <w:proofErr w:type="spellStart"/>
            <w:r w:rsidRPr="00A210ED">
              <w:rPr>
                <w:u w:val="single"/>
              </w:rPr>
              <w:t>Andreozzi</w:t>
            </w:r>
            <w:proofErr w:type="spellEnd"/>
            <w:r w:rsidRPr="00C017AA">
              <w:t xml:space="preserve">), </w:t>
            </w:r>
            <w:r w:rsidR="00253676">
              <w:t>PSNC</w:t>
            </w:r>
            <w:r w:rsidRPr="00C017AA">
              <w:t xml:space="preserve"> </w:t>
            </w:r>
            <w:r>
              <w:t>(</w:t>
            </w:r>
            <w:r w:rsidR="0066521F" w:rsidRPr="00B558FE">
              <w:rPr>
                <w:szCs w:val="22"/>
                <w:lang w:val="en-US"/>
              </w:rPr>
              <w:t xml:space="preserve">Krzysztof </w:t>
            </w:r>
            <w:proofErr w:type="spellStart"/>
            <w:r w:rsidR="0066521F" w:rsidRPr="00B558FE">
              <w:rPr>
                <w:szCs w:val="22"/>
                <w:lang w:val="en-US"/>
              </w:rPr>
              <w:t>Kurowski</w:t>
            </w:r>
            <w:proofErr w:type="spellEnd"/>
            <w:r>
              <w:t>)</w:t>
            </w:r>
            <w:r w:rsidRPr="00C017AA">
              <w:t xml:space="preserve"> </w:t>
            </w:r>
          </w:p>
          <w:p w14:paraId="3E38A547" w14:textId="4EC34D71" w:rsidR="00650F10" w:rsidRPr="00F3560C" w:rsidRDefault="00650F10" w:rsidP="00F231E7">
            <w:pPr>
              <w:pStyle w:val="BodyText"/>
              <w:keepNext/>
              <w:ind w:left="240"/>
              <w:jc w:val="left"/>
            </w:pPr>
            <w:r w:rsidRPr="005D3321">
              <w:rPr>
                <w:b/>
              </w:rPr>
              <w:t>Description of work:</w:t>
            </w:r>
            <w:r>
              <w:t xml:space="preserve"> </w:t>
            </w:r>
            <w:r w:rsidR="00F231E7">
              <w:t>E</w:t>
            </w:r>
            <w:r w:rsidR="001D6403">
              <w:t>xchange information to evolve the sustainability strategies and business models around the provided software components. This may include sharing strategic and sustainability plans, information on the user base, details on current funding duration, ideas for innovative business models or opportunity to engage with business partners</w:t>
            </w:r>
          </w:p>
          <w:p w14:paraId="1E295E9A" w14:textId="77777777" w:rsidR="00650F10" w:rsidRDefault="00650F10" w:rsidP="00F231E7">
            <w:pPr>
              <w:pStyle w:val="BodyText"/>
              <w:keepNext/>
              <w:ind w:left="240"/>
              <w:jc w:val="left"/>
            </w:pPr>
            <w:r w:rsidRPr="005D3321">
              <w:rPr>
                <w:b/>
              </w:rPr>
              <w:t>Expected outcome:</w:t>
            </w:r>
            <w:r w:rsidRPr="005D3321">
              <w:t xml:space="preserve"> </w:t>
            </w:r>
          </w:p>
          <w:p w14:paraId="28FFED03" w14:textId="6EC3A6B2" w:rsidR="002B4E90" w:rsidRDefault="000C76AA" w:rsidP="00F231E7">
            <w:pPr>
              <w:pStyle w:val="BodyText"/>
              <w:keepNext/>
              <w:numPr>
                <w:ilvl w:val="0"/>
                <w:numId w:val="33"/>
              </w:numPr>
              <w:jc w:val="left"/>
            </w:pPr>
            <w:r>
              <w:t>M</w:t>
            </w:r>
            <w:r w:rsidR="005E5A07">
              <w:t>4</w:t>
            </w:r>
            <w:r>
              <w:t xml:space="preserve">.1 </w:t>
            </w:r>
            <w:r w:rsidR="002B4E90">
              <w:t xml:space="preserve">(31/Dec/2012, yearly) – PSNC to exchange strategic and sustainability information related to the QCG support and evolution </w:t>
            </w:r>
          </w:p>
          <w:p w14:paraId="0AF1CF55" w14:textId="62DEFCF6" w:rsidR="000C76AA" w:rsidRPr="000C76AA" w:rsidRDefault="002B4E90" w:rsidP="00F231E7">
            <w:pPr>
              <w:pStyle w:val="BodyText"/>
              <w:keepNext/>
              <w:numPr>
                <w:ilvl w:val="0"/>
                <w:numId w:val="33"/>
              </w:numPr>
              <w:jc w:val="left"/>
            </w:pPr>
            <w:r>
              <w:t>M</w:t>
            </w:r>
            <w:r w:rsidR="005E5A07">
              <w:t>4</w:t>
            </w:r>
            <w:r>
              <w:t>.2 (30/</w:t>
            </w:r>
            <w:r w:rsidR="00F231E7">
              <w:t>Apr</w:t>
            </w:r>
            <w:r>
              <w:t>/2013, yearly) – EGI to exchange information on the EGI strategic and sustainability plans</w:t>
            </w:r>
          </w:p>
        </w:tc>
      </w:tr>
      <w:tr w:rsidR="00D9760F" w:rsidRPr="008870D6" w14:paraId="659A16C5"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756181" w14:textId="7C6B930E" w:rsidR="00253676" w:rsidRPr="005D3321" w:rsidRDefault="00253676" w:rsidP="00F231E7">
            <w:pPr>
              <w:pStyle w:val="BodyText"/>
              <w:keepNext/>
              <w:snapToGrid w:val="0"/>
              <w:jc w:val="left"/>
              <w:rPr>
                <w:b/>
              </w:rPr>
            </w:pPr>
            <w:r>
              <w:rPr>
                <w:b/>
              </w:rPr>
              <w:t>A</w:t>
            </w:r>
            <w:r w:rsidR="009915D3">
              <w:rPr>
                <w:b/>
              </w:rPr>
              <w:t>.5</w:t>
            </w:r>
            <w:r w:rsidRPr="005D3321">
              <w:rPr>
                <w:b/>
              </w:rPr>
              <w:t xml:space="preserve"> </w:t>
            </w:r>
            <w:r>
              <w:rPr>
                <w:b/>
              </w:rPr>
              <w:t>Training &amp; Technical Outreach</w:t>
            </w:r>
          </w:p>
          <w:p w14:paraId="322A3561" w14:textId="541C3849" w:rsidR="00253676" w:rsidRPr="005D3321" w:rsidRDefault="00253676" w:rsidP="00A82003">
            <w:pPr>
              <w:pStyle w:val="BodyText"/>
              <w:keepNext/>
              <w:tabs>
                <w:tab w:val="left" w:pos="240"/>
              </w:tabs>
              <w:ind w:left="240"/>
            </w:pPr>
            <w:r w:rsidRPr="005D3321">
              <w:rPr>
                <w:b/>
              </w:rPr>
              <w:t>Parties Involved:</w:t>
            </w:r>
            <w:r w:rsidRPr="005D3321">
              <w:t xml:space="preserve"> </w:t>
            </w:r>
            <w:r w:rsidRPr="007E4B7A">
              <w:rPr>
                <w:u w:val="single"/>
              </w:rPr>
              <w:t>EGI.eu</w:t>
            </w:r>
            <w:r w:rsidRPr="00A0663C">
              <w:t xml:space="preserve"> (</w:t>
            </w:r>
            <w:proofErr w:type="spellStart"/>
            <w:r>
              <w:rPr>
                <w:u w:val="single"/>
              </w:rPr>
              <w:t>Gergely</w:t>
            </w:r>
            <w:proofErr w:type="spellEnd"/>
            <w:r>
              <w:rPr>
                <w:u w:val="single"/>
              </w:rPr>
              <w:t xml:space="preserve"> </w:t>
            </w:r>
            <w:proofErr w:type="spellStart"/>
            <w:r>
              <w:rPr>
                <w:u w:val="single"/>
              </w:rPr>
              <w:t>Sipos</w:t>
            </w:r>
            <w:proofErr w:type="spellEnd"/>
            <w:r w:rsidRPr="00A0663C">
              <w:t>)</w:t>
            </w:r>
            <w:r>
              <w:t>, PSNC (</w:t>
            </w:r>
            <w:r w:rsidR="00BC3F6F" w:rsidRPr="00405B40">
              <w:rPr>
                <w:lang w:val="en-US"/>
              </w:rPr>
              <w:t xml:space="preserve">Tomasz </w:t>
            </w:r>
            <w:proofErr w:type="spellStart"/>
            <w:r w:rsidR="00BC3F6F" w:rsidRPr="00405B40">
              <w:rPr>
                <w:lang w:val="en-US"/>
              </w:rPr>
              <w:t>Piontek</w:t>
            </w:r>
            <w:proofErr w:type="spellEnd"/>
            <w:r w:rsidR="00BC3F6F">
              <w:rPr>
                <w:lang w:val="en-US"/>
              </w:rPr>
              <w:t xml:space="preserve">, </w:t>
            </w:r>
            <w:proofErr w:type="spellStart"/>
            <w:r w:rsidR="00EB0F00" w:rsidRPr="007E0359">
              <w:rPr>
                <w:lang w:val="en-US"/>
              </w:rPr>
              <w:t>Bartosz</w:t>
            </w:r>
            <w:proofErr w:type="spellEnd"/>
            <w:r w:rsidR="00EB0F00" w:rsidRPr="007E0359">
              <w:rPr>
                <w:lang w:val="en-US"/>
              </w:rPr>
              <w:t xml:space="preserve"> </w:t>
            </w:r>
            <w:proofErr w:type="spellStart"/>
            <w:r w:rsidR="00EB0F00" w:rsidRPr="007E0359">
              <w:rPr>
                <w:lang w:val="en-US"/>
              </w:rPr>
              <w:t>Bosak</w:t>
            </w:r>
            <w:proofErr w:type="spellEnd"/>
            <w:r w:rsidR="00123920">
              <w:rPr>
                <w:lang w:val="en-US"/>
              </w:rPr>
              <w:t>,</w:t>
            </w:r>
            <w:r w:rsidR="00123920" w:rsidRPr="00123920">
              <w:rPr>
                <w:lang w:val="en-US"/>
              </w:rPr>
              <w:t xml:space="preserve"> </w:t>
            </w:r>
            <w:proofErr w:type="spellStart"/>
            <w:r w:rsidR="00123920" w:rsidRPr="00123920">
              <w:rPr>
                <w:lang w:val="en-US"/>
              </w:rPr>
              <w:t>Mariusz</w:t>
            </w:r>
            <w:proofErr w:type="spellEnd"/>
            <w:r w:rsidR="00123920" w:rsidRPr="00123920">
              <w:rPr>
                <w:lang w:val="en-US"/>
              </w:rPr>
              <w:t xml:space="preserve"> </w:t>
            </w:r>
            <w:proofErr w:type="spellStart"/>
            <w:r w:rsidR="00123920" w:rsidRPr="00123920">
              <w:rPr>
                <w:lang w:val="en-US"/>
              </w:rPr>
              <w:t>Mamoński</w:t>
            </w:r>
            <w:proofErr w:type="spellEnd"/>
            <w:r>
              <w:t>)</w:t>
            </w:r>
            <w:r w:rsidRPr="00C017AA">
              <w:t xml:space="preserve"> </w:t>
            </w:r>
          </w:p>
          <w:p w14:paraId="184EA7D4" w14:textId="4616FE37" w:rsidR="00253676" w:rsidRPr="001A1884" w:rsidRDefault="00253676" w:rsidP="00A82003">
            <w:pPr>
              <w:pStyle w:val="BodyText"/>
              <w:keepNext/>
              <w:ind w:left="240"/>
              <w:jc w:val="left"/>
            </w:pPr>
            <w:r w:rsidRPr="005D3321">
              <w:rPr>
                <w:b/>
              </w:rPr>
              <w:t xml:space="preserve">Description of work: </w:t>
            </w:r>
            <w:r w:rsidR="00977F84" w:rsidRPr="00977F84">
              <w:t>Develop and coordinate</w:t>
            </w:r>
            <w:r w:rsidR="00977F84">
              <w:t xml:space="preserve"> complementary training strategies</w:t>
            </w:r>
            <w:r w:rsidR="001C2432">
              <w:t xml:space="preserve">; focus on material </w:t>
            </w:r>
            <w:r w:rsidR="00977F84">
              <w:t xml:space="preserve">for system administrators and </w:t>
            </w:r>
            <w:r w:rsidR="001C2432">
              <w:t>operators (deployment and configuration), software developers (integrating with QCG)</w:t>
            </w:r>
          </w:p>
          <w:p w14:paraId="2A4F930F" w14:textId="52AA4449" w:rsidR="003A21BC" w:rsidRDefault="00253676" w:rsidP="00A82003">
            <w:pPr>
              <w:pStyle w:val="BodyText"/>
              <w:keepNext/>
              <w:ind w:left="240"/>
              <w:jc w:val="left"/>
            </w:pPr>
            <w:r w:rsidRPr="005D3321">
              <w:rPr>
                <w:b/>
              </w:rPr>
              <w:lastRenderedPageBreak/>
              <w:t>Expected outcome:</w:t>
            </w:r>
            <w:r w:rsidRPr="005D3321">
              <w:t xml:space="preserve"> </w:t>
            </w:r>
          </w:p>
          <w:p w14:paraId="7E53BBAA" w14:textId="002D7E02" w:rsidR="00925FE9" w:rsidRDefault="00925FE9" w:rsidP="00925FE9">
            <w:pPr>
              <w:pStyle w:val="BodyText"/>
              <w:keepNext/>
              <w:numPr>
                <w:ilvl w:val="0"/>
                <w:numId w:val="33"/>
              </w:numPr>
              <w:jc w:val="left"/>
            </w:pPr>
            <w:r w:rsidRPr="00D65645">
              <w:t>M</w:t>
            </w:r>
            <w:r>
              <w:t>5</w:t>
            </w:r>
            <w:r w:rsidRPr="00D65645">
              <w:t>.1 (</w:t>
            </w:r>
            <w:r w:rsidR="008C4698">
              <w:t>31/Jan/2013</w:t>
            </w:r>
            <w:r>
              <w:t>, yearly</w:t>
            </w:r>
            <w:r w:rsidRPr="00D65645">
              <w:t xml:space="preserve">) – Tools and client-side software that can be used by community specific Virtual Research Environments to access QCG instances are registered in the EGI Applications Database. The registrations are reviewed and updated at least annually. </w:t>
            </w:r>
          </w:p>
          <w:p w14:paraId="6D535387" w14:textId="53939B08" w:rsidR="00925FE9" w:rsidRDefault="00925FE9" w:rsidP="00925FE9">
            <w:pPr>
              <w:pStyle w:val="BodyText"/>
              <w:keepNext/>
              <w:numPr>
                <w:ilvl w:val="0"/>
                <w:numId w:val="33"/>
              </w:numPr>
              <w:jc w:val="left"/>
            </w:pPr>
            <w:r w:rsidRPr="00D65645">
              <w:t>M</w:t>
            </w:r>
            <w:r>
              <w:t>5</w:t>
            </w:r>
            <w:r w:rsidRPr="00D65645">
              <w:t>.2 (</w:t>
            </w:r>
            <w:r w:rsidR="008C4698">
              <w:t>31/Mar/2013</w:t>
            </w:r>
            <w:r>
              <w:t>, yearly</w:t>
            </w:r>
            <w:r w:rsidRPr="00D65645">
              <w:t>) Training services (Events, Online training materials, Training environments or other resources) are registered in the EGI Training Marketplace. The registrations are reviewed and updated at least annually.</w:t>
            </w:r>
          </w:p>
          <w:p w14:paraId="5E650C6A" w14:textId="7C6FF980" w:rsidR="00D9760F" w:rsidRPr="001C2432" w:rsidRDefault="00925FE9" w:rsidP="00925FE9">
            <w:pPr>
              <w:pStyle w:val="BodyText"/>
              <w:keepNext/>
              <w:numPr>
                <w:ilvl w:val="0"/>
                <w:numId w:val="33"/>
              </w:numPr>
              <w:jc w:val="left"/>
            </w:pPr>
            <w:r>
              <w:t>M5</w:t>
            </w:r>
            <w:r w:rsidRPr="00D65645">
              <w:t>.3 (15/Apr/2013</w:t>
            </w:r>
            <w:r>
              <w:t>, yearly</w:t>
            </w:r>
            <w:r w:rsidRPr="00D65645">
              <w:t>) – Coordinate and conduct joint training events for potential user communities. Organise the events under the EGI Community and Technology Forum umbrella, under NGI or community-specific events, or as separate events.</w:t>
            </w:r>
          </w:p>
        </w:tc>
      </w:tr>
    </w:tbl>
    <w:p w14:paraId="5A67AA96" w14:textId="77777777" w:rsidR="001B1EC2" w:rsidRDefault="001B1EC2" w:rsidP="001B1EC2">
      <w:pPr>
        <w:rPr>
          <w:highlight w:val="yellow"/>
        </w:rPr>
      </w:pPr>
    </w:p>
    <w:p w14:paraId="416073B7" w14:textId="2C1706EA" w:rsidR="006E3755" w:rsidRDefault="006E3755" w:rsidP="00DE6330">
      <w:pPr>
        <w:pStyle w:val="BodyText"/>
        <w:rPr>
          <w:highlight w:val="yellow"/>
        </w:rPr>
      </w:pPr>
      <w:r w:rsidRPr="008870D6">
        <w:rPr>
          <w:bCs w:val="0"/>
        </w:rPr>
        <w:t xml:space="preserve">The EGI.eu </w:t>
      </w:r>
      <w:r>
        <w:rPr>
          <w:bCs w:val="0"/>
        </w:rPr>
        <w:t>Strategy and Policy</w:t>
      </w:r>
      <w:r w:rsidRPr="008870D6">
        <w:rPr>
          <w:bCs w:val="0"/>
        </w:rPr>
        <w:t xml:space="preserve"> Team (</w:t>
      </w:r>
      <w:r>
        <w:rPr>
          <w:bCs w:val="0"/>
        </w:rPr>
        <w:t>S</w:t>
      </w:r>
      <w:r w:rsidRPr="008870D6">
        <w:rPr>
          <w:bCs w:val="0"/>
        </w:rPr>
        <w:t xml:space="preserve">PT) will coordinate the periodic review of the progress of the activities defined in </w:t>
      </w:r>
      <w:r>
        <w:rPr>
          <w:bCs w:val="0"/>
        </w:rPr>
        <w:t>the table above</w:t>
      </w:r>
      <w:r w:rsidRPr="008870D6">
        <w:rPr>
          <w:bCs w:val="0"/>
        </w:rPr>
        <w:t xml:space="preserve">, follow-up the milestones and distribute reports to both Parties. </w:t>
      </w:r>
      <w:r w:rsidRPr="008870D6">
        <w:t xml:space="preserve">Special meetings between the points of contact designated under </w:t>
      </w:r>
      <w:r>
        <w:t xml:space="preserve">4 </w:t>
      </w:r>
      <w:r w:rsidRPr="008870D6">
        <w:t>(Communication) shall be held, as often as necessary, to examine the progress in the implementing of this Agreement.</w:t>
      </w:r>
    </w:p>
    <w:p w14:paraId="3A1CC8CD" w14:textId="35A28474" w:rsidR="00790303" w:rsidRPr="008870D6" w:rsidRDefault="0086171D" w:rsidP="00A0663C">
      <w:pPr>
        <w:pStyle w:val="Heading1"/>
        <w:ind w:left="0" w:firstLine="0"/>
        <w:jc w:val="center"/>
      </w:pPr>
      <w:bookmarkStart w:id="10" w:name="_Ref196377563"/>
      <w:bookmarkStart w:id="11" w:name="_Toc211596595"/>
      <w:r>
        <w:t xml:space="preserve">Article </w:t>
      </w:r>
      <w:bookmarkEnd w:id="10"/>
      <w:r w:rsidR="006E3755">
        <w:t>4</w:t>
      </w:r>
      <w:r w:rsidR="00790303" w:rsidRPr="008870D6">
        <w:t>: Communication</w:t>
      </w:r>
      <w:bookmarkEnd w:id="11"/>
    </w:p>
    <w:p w14:paraId="7D503331" w14:textId="77777777" w:rsidR="00790303" w:rsidRPr="008870D6" w:rsidRDefault="00790303" w:rsidP="00790303">
      <w:r w:rsidRPr="008870D6">
        <w:t xml:space="preserve">The Parties shall keep each other informed on all their respective activities and on their progress and shall consult regularly on areas offering potential for cooperation. </w:t>
      </w:r>
    </w:p>
    <w:p w14:paraId="0320031E" w14:textId="77777777" w:rsidR="00D96D4D" w:rsidRDefault="00D96D4D" w:rsidP="00821B31">
      <w:pPr>
        <w:rPr>
          <w:bCs/>
        </w:rPr>
      </w:pPr>
    </w:p>
    <w:p w14:paraId="44471BD0" w14:textId="27BAD3B7" w:rsidR="0002039C" w:rsidRDefault="003C2AB0" w:rsidP="0002039C">
      <w:pPr>
        <w:rPr>
          <w:bCs/>
        </w:rPr>
      </w:pPr>
      <w:r>
        <w:rPr>
          <w:szCs w:val="22"/>
        </w:rPr>
        <w:t xml:space="preserve">PSNC </w:t>
      </w:r>
      <w:r w:rsidR="0002039C" w:rsidRPr="004C7B9F">
        <w:rPr>
          <w:bCs/>
        </w:rPr>
        <w:t>agrees to name a technical representative (with deputy) for the EGI</w:t>
      </w:r>
      <w:r w:rsidR="0002039C">
        <w:rPr>
          <w:bCs/>
        </w:rPr>
        <w:t>.eu</w:t>
      </w:r>
      <w:r w:rsidR="0002039C" w:rsidRPr="004C7B9F">
        <w:rPr>
          <w:bCs/>
        </w:rPr>
        <w:t xml:space="preserve"> </w:t>
      </w:r>
      <w:r w:rsidR="0002039C">
        <w:rPr>
          <w:bCs/>
        </w:rPr>
        <w:t xml:space="preserve">Technical </w:t>
      </w:r>
      <w:r w:rsidR="00EE7556">
        <w:rPr>
          <w:bCs/>
        </w:rPr>
        <w:t xml:space="preserve">Coordination </w:t>
      </w:r>
      <w:r w:rsidR="0002039C">
        <w:rPr>
          <w:bCs/>
        </w:rPr>
        <w:t>Board (TCB)</w:t>
      </w:r>
      <w:r w:rsidR="0002039C" w:rsidRPr="004C7B9F">
        <w:rPr>
          <w:bCs/>
        </w:rPr>
        <w:t>.</w:t>
      </w:r>
    </w:p>
    <w:p w14:paraId="7702E4E2" w14:textId="6CE32AE6" w:rsidR="0002039C" w:rsidRDefault="003C2AB0" w:rsidP="0002039C">
      <w:pPr>
        <w:rPr>
          <w:bCs/>
        </w:rPr>
      </w:pPr>
      <w:r>
        <w:rPr>
          <w:szCs w:val="22"/>
        </w:rPr>
        <w:t xml:space="preserve">PSNC </w:t>
      </w:r>
      <w:r w:rsidR="0002039C" w:rsidRPr="008B732E">
        <w:rPr>
          <w:bCs/>
        </w:rPr>
        <w:t xml:space="preserve">agrees to name a technical representative (with deputy) for the EGI.eu </w:t>
      </w:r>
      <w:r w:rsidR="0002039C">
        <w:rPr>
          <w:bCs/>
        </w:rPr>
        <w:t>Security Coordination Group (SCG</w:t>
      </w:r>
      <w:r w:rsidR="0002039C" w:rsidRPr="008B732E">
        <w:rPr>
          <w:bCs/>
        </w:rPr>
        <w:t>).</w:t>
      </w:r>
    </w:p>
    <w:p w14:paraId="4513A8A3" w14:textId="77427476" w:rsidR="0002039C" w:rsidRDefault="003C2AB0" w:rsidP="0002039C">
      <w:pPr>
        <w:rPr>
          <w:bCs/>
        </w:rPr>
      </w:pPr>
      <w:r>
        <w:rPr>
          <w:szCs w:val="22"/>
        </w:rPr>
        <w:t xml:space="preserve">PSNC </w:t>
      </w:r>
      <w:r w:rsidR="0002039C">
        <w:rPr>
          <w:bCs/>
        </w:rPr>
        <w:t xml:space="preserve">agrees to regularly attend the meetings of EGI.eu TCB and SCG as observer. </w:t>
      </w:r>
    </w:p>
    <w:p w14:paraId="1E395CD8" w14:textId="42B82302" w:rsidR="0002039C" w:rsidRDefault="003C2AB0" w:rsidP="0002039C">
      <w:pPr>
        <w:rPr>
          <w:bCs/>
        </w:rPr>
      </w:pPr>
      <w:r>
        <w:rPr>
          <w:szCs w:val="22"/>
        </w:rPr>
        <w:t>PSNC</w:t>
      </w:r>
      <w:r w:rsidR="00E05DA3">
        <w:rPr>
          <w:szCs w:val="22"/>
        </w:rPr>
        <w:t xml:space="preserve"> </w:t>
      </w:r>
      <w:r w:rsidR="0002039C">
        <w:rPr>
          <w:bCs/>
        </w:rPr>
        <w:t xml:space="preserve">will become a voting member in both groups after signing the SLA. </w:t>
      </w:r>
    </w:p>
    <w:p w14:paraId="19AB85F7" w14:textId="77777777" w:rsidR="0002039C" w:rsidRDefault="0002039C" w:rsidP="0002039C">
      <w:pPr>
        <w:rPr>
          <w:bCs/>
        </w:rPr>
      </w:pPr>
    </w:p>
    <w:p w14:paraId="02D8080D" w14:textId="77777777" w:rsidR="0002039C" w:rsidRPr="008870D6" w:rsidRDefault="0002039C" w:rsidP="0002039C">
      <w:r w:rsidRPr="008870D6">
        <w:t xml:space="preserve">Each Party shall designate a “point of contact” that shall be responsible for monitoring the implementation of this </w:t>
      </w:r>
      <w:proofErr w:type="spellStart"/>
      <w:r w:rsidRPr="008870D6">
        <w:t>MoU</w:t>
      </w:r>
      <w:proofErr w:type="spellEnd"/>
      <w:r w:rsidRPr="008870D6">
        <w:t xml:space="preserve"> and for taking measures to assist in the further development of cooperative activities. Such points of contact shall be the ordinary channel for the Parties' communication of proposals for cooperation.</w:t>
      </w:r>
    </w:p>
    <w:p w14:paraId="4F5CF782" w14:textId="77777777" w:rsidR="0002039C" w:rsidRPr="008870D6" w:rsidRDefault="0002039C" w:rsidP="0002039C">
      <w:pPr>
        <w:pStyle w:val="BodyText"/>
      </w:pPr>
      <w:r w:rsidRPr="008870D6">
        <w:t>The primary point of contact for each Party is:</w:t>
      </w:r>
    </w:p>
    <w:p w14:paraId="3C901F6D" w14:textId="1C28E6FD" w:rsidR="0002039C" w:rsidRPr="008870D6" w:rsidRDefault="0002039C" w:rsidP="0002039C">
      <w:pPr>
        <w:pStyle w:val="BodyText"/>
      </w:pPr>
      <w:r w:rsidRPr="008870D6">
        <w:tab/>
        <w:t xml:space="preserve">EGI.eu: </w:t>
      </w:r>
      <w:r w:rsidR="003C2AB0">
        <w:t xml:space="preserve">Sergio </w:t>
      </w:r>
      <w:proofErr w:type="spellStart"/>
      <w:r w:rsidR="003C2AB0">
        <w:t>Andreozzi</w:t>
      </w:r>
      <w:proofErr w:type="spellEnd"/>
      <w:r w:rsidR="003C2AB0">
        <w:t xml:space="preserve"> (Sergio.Andreozzi@egi.eu)</w:t>
      </w:r>
    </w:p>
    <w:p w14:paraId="00127357" w14:textId="5555BB91" w:rsidR="0002039C" w:rsidRPr="007E0359" w:rsidRDefault="0002039C" w:rsidP="0002039C">
      <w:pPr>
        <w:spacing w:before="60" w:after="60"/>
        <w:rPr>
          <w:bCs/>
          <w:highlight w:val="yellow"/>
          <w:lang w:val="en-US"/>
        </w:rPr>
      </w:pPr>
      <w:r w:rsidRPr="008870D6">
        <w:rPr>
          <w:bCs/>
        </w:rPr>
        <w:tab/>
      </w:r>
      <w:r w:rsidR="003C2AB0" w:rsidRPr="007E0359">
        <w:rPr>
          <w:szCs w:val="22"/>
        </w:rPr>
        <w:t xml:space="preserve">PSNC: </w:t>
      </w:r>
      <w:r w:rsidRPr="007E0359">
        <w:rPr>
          <w:bCs/>
        </w:rPr>
        <w:t xml:space="preserve"> </w:t>
      </w:r>
      <w:r w:rsidR="007E0359" w:rsidRPr="007E0359">
        <w:rPr>
          <w:rFonts w:ascii="Arial" w:hAnsi="Arial"/>
          <w:color w:val="222222"/>
          <w:sz w:val="20"/>
          <w:szCs w:val="20"/>
          <w:shd w:val="clear" w:color="auto" w:fill="FFFFFF"/>
          <w:lang w:val="en-US" w:eastAsia="en-US"/>
        </w:rPr>
        <w:t xml:space="preserve"> </w:t>
      </w:r>
      <w:r w:rsidR="007E0359" w:rsidRPr="007E0359">
        <w:rPr>
          <w:bCs/>
          <w:lang w:val="en-US"/>
        </w:rPr>
        <w:t xml:space="preserve">Krzysztof </w:t>
      </w:r>
      <w:proofErr w:type="spellStart"/>
      <w:r w:rsidR="007E0359" w:rsidRPr="007E0359">
        <w:rPr>
          <w:bCs/>
          <w:lang w:val="en-US"/>
        </w:rPr>
        <w:t>Kurowski</w:t>
      </w:r>
      <w:proofErr w:type="spellEnd"/>
      <w:r w:rsidR="007E0359" w:rsidRPr="007E0359">
        <w:rPr>
          <w:bCs/>
          <w:lang w:val="en-US"/>
        </w:rPr>
        <w:t xml:space="preserve"> &lt;</w:t>
      </w:r>
      <w:hyperlink r:id="rId10" w:history="1">
        <w:r w:rsidR="007E0359" w:rsidRPr="007E0359">
          <w:rPr>
            <w:rStyle w:val="Hyperlink"/>
            <w:bCs/>
            <w:lang w:val="en-US"/>
          </w:rPr>
          <w:t>krzysztof.kurowski@man.poznan.pl</w:t>
        </w:r>
      </w:hyperlink>
      <w:r w:rsidR="007E0359" w:rsidRPr="007E0359">
        <w:rPr>
          <w:bCs/>
          <w:lang w:val="en-US"/>
        </w:rPr>
        <w:t>&gt;</w:t>
      </w:r>
    </w:p>
    <w:p w14:paraId="19F3B30E" w14:textId="77777777" w:rsidR="0002039C" w:rsidRDefault="0002039C" w:rsidP="00821B31">
      <w:pPr>
        <w:rPr>
          <w:bCs/>
        </w:rPr>
      </w:pPr>
    </w:p>
    <w:p w14:paraId="56589701" w14:textId="123C3DAE" w:rsidR="00A64026" w:rsidRPr="0006534D" w:rsidRDefault="00A64026" w:rsidP="00DE6330">
      <w:pPr>
        <w:pStyle w:val="BodyText"/>
        <w:rPr>
          <w:bCs w:val="0"/>
        </w:rPr>
      </w:pPr>
      <w:r w:rsidRPr="008870D6">
        <w:t xml:space="preserve">Questions of principle or problems that cannot be solved at primary contact level are escalated to the </w:t>
      </w:r>
      <w:r w:rsidRPr="00606E35">
        <w:t xml:space="preserve">EGI.eu Director </w:t>
      </w:r>
      <w:r w:rsidRPr="008870D6">
        <w:t>and the</w:t>
      </w:r>
      <w:r w:rsidR="00DE6330">
        <w:t xml:space="preserve"> PSNC Director.</w:t>
      </w:r>
    </w:p>
    <w:p w14:paraId="582A5DA3" w14:textId="023D6D0E" w:rsidR="00790303" w:rsidRPr="008870D6" w:rsidRDefault="00A64026" w:rsidP="00790303">
      <w:pPr>
        <w:pStyle w:val="Heading1"/>
        <w:jc w:val="center"/>
        <w:rPr>
          <w:bCs/>
        </w:rPr>
      </w:pPr>
      <w:bookmarkStart w:id="12" w:name="_Toc211596596"/>
      <w:r>
        <w:t xml:space="preserve">Article </w:t>
      </w:r>
      <w:r w:rsidR="006E3755">
        <w:t>5</w:t>
      </w:r>
      <w:r w:rsidR="00790303" w:rsidRPr="008870D6">
        <w:t>: Rights and Responsibilities</w:t>
      </w:r>
      <w:bookmarkEnd w:id="12"/>
    </w:p>
    <w:p w14:paraId="6C571EE3" w14:textId="667F32B6" w:rsidR="00790303"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22DA8">
        <w:rPr>
          <w:bCs w:val="0"/>
        </w:rPr>
        <w:t>Annex 3</w:t>
      </w:r>
      <w:r w:rsidR="00A64026">
        <w:rPr>
          <w:bCs w:val="0"/>
        </w:rPr>
        <w:fldChar w:fldCharType="end"/>
      </w:r>
      <w:r w:rsidRPr="008870D6">
        <w:rPr>
          <w:bCs w:val="0"/>
        </w:rPr>
        <w:t xml:space="preserve">. </w:t>
      </w:r>
    </w:p>
    <w:p w14:paraId="6548E126" w14:textId="0FBA9FC9" w:rsidR="00790303" w:rsidRPr="008870D6" w:rsidRDefault="00A64026" w:rsidP="00790303">
      <w:pPr>
        <w:pStyle w:val="Heading1"/>
        <w:jc w:val="center"/>
      </w:pPr>
      <w:bookmarkStart w:id="13" w:name="_Toc211596597"/>
      <w:r>
        <w:t xml:space="preserve">Article </w:t>
      </w:r>
      <w:r w:rsidR="006E3755">
        <w:t>6</w:t>
      </w:r>
      <w:r w:rsidR="00790303" w:rsidRPr="008870D6">
        <w:t>: Funding</w:t>
      </w:r>
      <w:bookmarkEnd w:id="13"/>
    </w:p>
    <w:p w14:paraId="37F26438" w14:textId="77777777" w:rsidR="00790303" w:rsidRPr="008870D6" w:rsidRDefault="00790303" w:rsidP="00790303">
      <w:r w:rsidRPr="008870D6">
        <w:t xml:space="preserve">Each Party shall bear the costs of discharging its respective responsibilities under this </w:t>
      </w:r>
      <w:proofErr w:type="spellStart"/>
      <w:r w:rsidRPr="008870D6">
        <w:t>MoU</w:t>
      </w:r>
      <w:proofErr w:type="spellEnd"/>
      <w:r w:rsidRPr="008870D6">
        <w:t xml:space="preserve">, including travel and subsistence of its own personnel and transportation of goods and equipment and associated documentation, unless otherwise agreed in this </w:t>
      </w:r>
      <w:proofErr w:type="spellStart"/>
      <w:r w:rsidRPr="008870D6">
        <w:t>MoU</w:t>
      </w:r>
      <w:proofErr w:type="spellEnd"/>
      <w:r w:rsidRPr="008870D6">
        <w:t xml:space="preserve">. </w:t>
      </w:r>
    </w:p>
    <w:p w14:paraId="68FB8405" w14:textId="77777777" w:rsidR="00790303" w:rsidRPr="008870D6" w:rsidRDefault="00790303" w:rsidP="00790303"/>
    <w:p w14:paraId="14049F31" w14:textId="77777777" w:rsidR="00790303" w:rsidRPr="008870D6" w:rsidRDefault="00790303" w:rsidP="00790303">
      <w:r w:rsidRPr="008870D6">
        <w:lastRenderedPageBreak/>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105BD972" w14:textId="77777777" w:rsidR="00790303" w:rsidRPr="008870D6" w:rsidRDefault="00790303" w:rsidP="00790303"/>
    <w:p w14:paraId="2EB19832"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Pr="008870D6">
        <w:t>MoU</w:t>
      </w:r>
      <w:proofErr w:type="spellEnd"/>
      <w:r w:rsidRPr="008870D6">
        <w:t xml:space="preserve">,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8870D6" w:rsidRDefault="00790303" w:rsidP="00790303"/>
    <w:p w14:paraId="250F6933"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162585F3" w:rsidR="00790303" w:rsidRPr="008870D6" w:rsidRDefault="00A25319" w:rsidP="00790303">
      <w:pPr>
        <w:pStyle w:val="Heading1"/>
        <w:ind w:left="0" w:firstLine="0"/>
        <w:jc w:val="center"/>
        <w:rPr>
          <w:bCs/>
        </w:rPr>
      </w:pPr>
      <w:bookmarkStart w:id="14" w:name="_Toc211596598"/>
      <w:r>
        <w:t xml:space="preserve">Article </w:t>
      </w:r>
      <w:r w:rsidR="006E3755">
        <w:t>7</w:t>
      </w:r>
      <w:r w:rsidR="00790303" w:rsidRPr="008870D6">
        <w:t>: Entry into force, duration and termination</w:t>
      </w:r>
      <w:bookmarkEnd w:id="14"/>
    </w:p>
    <w:p w14:paraId="4C9FE1AA" w14:textId="3A51CD5F" w:rsidR="00790303" w:rsidRPr="008870D6" w:rsidRDefault="00790303" w:rsidP="00790303">
      <w:pPr>
        <w:pStyle w:val="BodyText"/>
      </w:pPr>
      <w:r w:rsidRPr="008870D6">
        <w:t xml:space="preserve">This </w:t>
      </w:r>
      <w:proofErr w:type="spellStart"/>
      <w:r w:rsidRPr="008870D6">
        <w:t>MoU</w:t>
      </w:r>
      <w:proofErr w:type="spellEnd"/>
      <w:r w:rsidRPr="008870D6">
        <w:t xml:space="preserve"> will enter into force </w:t>
      </w:r>
      <w:r w:rsidR="00A25319" w:rsidRPr="003113A2">
        <w:t xml:space="preserve">when signed by the authorised representatives of the Parties </w:t>
      </w:r>
      <w:r w:rsidRPr="008870D6">
        <w:t xml:space="preserve">and shall remain in force until completion of the activities identified in </w:t>
      </w:r>
      <w:r w:rsidR="00A25319">
        <w:fldChar w:fldCharType="begin"/>
      </w:r>
      <w:r w:rsidR="00A25319">
        <w:instrText xml:space="preserve"> REF _Ref196377321 \h </w:instrText>
      </w:r>
      <w:r w:rsidR="00A25319">
        <w:fldChar w:fldCharType="separate"/>
      </w:r>
      <w:r w:rsidR="00A22DA8">
        <w:t xml:space="preserve">Article </w:t>
      </w:r>
      <w:r w:rsidR="00A22DA8">
        <w:rPr>
          <w:noProof/>
        </w:rPr>
        <w:t>3</w:t>
      </w:r>
      <w:r w:rsidR="00A25319">
        <w:fldChar w:fldCharType="end"/>
      </w:r>
      <w:r w:rsidR="00A25319">
        <w:t xml:space="preserve"> </w:t>
      </w:r>
      <w:r w:rsidRPr="008870D6">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1A726724" w:rsidR="00790303" w:rsidRPr="008870D6" w:rsidRDefault="00A25319" w:rsidP="00790303">
      <w:pPr>
        <w:pStyle w:val="Heading1"/>
        <w:jc w:val="center"/>
      </w:pPr>
      <w:bookmarkStart w:id="15" w:name="_Ref196383641"/>
      <w:bookmarkStart w:id="16" w:name="_Ref204231970"/>
      <w:bookmarkStart w:id="17" w:name="_Toc211596599"/>
      <w:r>
        <w:t xml:space="preserve">Article </w:t>
      </w:r>
      <w:bookmarkEnd w:id="15"/>
      <w:r w:rsidR="006E3755">
        <w:t>8</w:t>
      </w:r>
      <w:r w:rsidR="00790303" w:rsidRPr="008870D6">
        <w:t>: A</w:t>
      </w:r>
      <w:r w:rsidR="0072352D">
        <w:t>mendments</w:t>
      </w:r>
      <w:bookmarkEnd w:id="16"/>
      <w:bookmarkEnd w:id="17"/>
    </w:p>
    <w:p w14:paraId="3C0BF7FA" w14:textId="7A3FFEB0" w:rsidR="00790303" w:rsidRPr="008870D6" w:rsidRDefault="00790303" w:rsidP="00790303">
      <w:r w:rsidRPr="008870D6">
        <w:t xml:space="preserve">The </w:t>
      </w:r>
      <w:proofErr w:type="spellStart"/>
      <w:r w:rsidRPr="008870D6">
        <w:t>MoU</w:t>
      </w:r>
      <w:proofErr w:type="spellEnd"/>
      <w:r w:rsidRPr="008870D6">
        <w:t xml:space="preserve"> may be amended by written agreement of the Parties. Amendments shall be vali</w:t>
      </w:r>
      <w:r w:rsidR="00A25319">
        <w:t>d only if signed by the authoris</w:t>
      </w:r>
      <w:r w:rsidRPr="008870D6">
        <w:t>ed representatives of the Parties.</w:t>
      </w:r>
    </w:p>
    <w:p w14:paraId="3234FE53" w14:textId="6CA1DDDC" w:rsidR="00790303" w:rsidRPr="008870D6" w:rsidRDefault="0072352D" w:rsidP="00790303">
      <w:pPr>
        <w:pStyle w:val="Heading1"/>
        <w:jc w:val="center"/>
      </w:pPr>
      <w:bookmarkStart w:id="18" w:name="_Toc211596600"/>
      <w:r>
        <w:t>Article</w:t>
      </w:r>
      <w:r w:rsidR="002447F1">
        <w:t xml:space="preserve"> </w:t>
      </w:r>
      <w:r w:rsidR="006E3755">
        <w:t>9</w:t>
      </w:r>
      <w:r w:rsidR="00790303" w:rsidRPr="008870D6">
        <w:t>: Annexes</w:t>
      </w:r>
      <w:bookmarkEnd w:id="18"/>
    </w:p>
    <w:p w14:paraId="360D7B16" w14:textId="3F93F015" w:rsidR="00790303" w:rsidRPr="008870D6" w:rsidRDefault="00790303" w:rsidP="00790303">
      <w:r w:rsidRPr="008870D6">
        <w:t xml:space="preserve">Annexes </w:t>
      </w:r>
      <w:r w:rsidR="0072352D">
        <w:fldChar w:fldCharType="begin"/>
      </w:r>
      <w:r w:rsidR="0072352D">
        <w:instrText xml:space="preserve"> REF _Ref196377177 \n \h </w:instrText>
      </w:r>
      <w:r w:rsidR="0072352D">
        <w:fldChar w:fldCharType="separate"/>
      </w:r>
      <w:r w:rsidR="00A22DA8">
        <w:t>Annex 1</w:t>
      </w:r>
      <w:r w:rsidR="0072352D">
        <w:fldChar w:fldCharType="end"/>
      </w:r>
      <w:r w:rsidR="0072352D">
        <w:t xml:space="preserve">, </w:t>
      </w:r>
      <w:r w:rsidR="0072352D">
        <w:fldChar w:fldCharType="begin"/>
      </w:r>
      <w:r w:rsidR="0072352D">
        <w:instrText xml:space="preserve"> REF _Ref196377238 \n \h </w:instrText>
      </w:r>
      <w:r w:rsidR="0072352D">
        <w:fldChar w:fldCharType="separate"/>
      </w:r>
      <w:r w:rsidR="00A22DA8">
        <w:t>Annex 2</w:t>
      </w:r>
      <w:r w:rsidR="0072352D">
        <w:fldChar w:fldCharType="end"/>
      </w:r>
      <w:r w:rsidR="0072352D">
        <w:t xml:space="preserve">, </w:t>
      </w:r>
      <w:r w:rsidR="0072352D">
        <w:fldChar w:fldCharType="begin"/>
      </w:r>
      <w:r w:rsidR="0072352D">
        <w:instrText xml:space="preserve"> REF _Ref196380411 \n \h </w:instrText>
      </w:r>
      <w:r w:rsidR="0072352D">
        <w:fldChar w:fldCharType="separate"/>
      </w:r>
      <w:r w:rsidR="00A22DA8">
        <w:t>Annex 3</w:t>
      </w:r>
      <w:r w:rsidR="0072352D">
        <w:fldChar w:fldCharType="end"/>
      </w:r>
      <w:r w:rsidR="0072352D">
        <w:t xml:space="preserve">, </w:t>
      </w:r>
      <w:r w:rsidR="0072352D">
        <w:fldChar w:fldCharType="begin"/>
      </w:r>
      <w:r w:rsidR="0072352D">
        <w:instrText xml:space="preserve"> REF _Ref196383585 \n \h </w:instrText>
      </w:r>
      <w:r w:rsidR="0072352D">
        <w:fldChar w:fldCharType="separate"/>
      </w:r>
      <w:r w:rsidR="00A22DA8">
        <w:t>Annex 4</w:t>
      </w:r>
      <w:r w:rsidR="0072352D">
        <w:fldChar w:fldCharType="end"/>
      </w:r>
      <w:r w:rsidR="0072352D">
        <w:t xml:space="preserve"> </w:t>
      </w:r>
      <w:r w:rsidR="00E733A0">
        <w:t xml:space="preserve">and </w:t>
      </w:r>
      <w:r w:rsidR="00E733A0">
        <w:fldChar w:fldCharType="begin"/>
      </w:r>
      <w:r w:rsidR="00E733A0">
        <w:instrText xml:space="preserve"> REF _Ref196384616 \n \h </w:instrText>
      </w:r>
      <w:r w:rsidR="00E733A0">
        <w:fldChar w:fldCharType="separate"/>
      </w:r>
      <w:r w:rsidR="00A22DA8">
        <w:t>Annex 5</w:t>
      </w:r>
      <w:r w:rsidR="00E733A0">
        <w:fldChar w:fldCharType="end"/>
      </w:r>
      <w:r w:rsidR="00E733A0">
        <w:t xml:space="preserve"> </w:t>
      </w:r>
      <w:r w:rsidRPr="008870D6">
        <w:t xml:space="preserve">attached hereto have the same validity as this </w:t>
      </w:r>
      <w:proofErr w:type="spellStart"/>
      <w:r w:rsidRPr="008870D6">
        <w:t>MoU</w:t>
      </w:r>
      <w:proofErr w:type="spellEnd"/>
      <w:r w:rsidRPr="008870D6">
        <w:t xml:space="preserve"> and together constitute the entire understanding and rights and obligations covering the cooperation accepted by the Parties under this </w:t>
      </w:r>
      <w:proofErr w:type="spellStart"/>
      <w:r w:rsidRPr="008870D6">
        <w:t>MoU</w:t>
      </w:r>
      <w:proofErr w:type="spellEnd"/>
      <w:r w:rsidRPr="008870D6">
        <w:t>. Annexes may be amended following the provisions of</w:t>
      </w:r>
      <w:r w:rsidR="006E3755">
        <w:t xml:space="preserve"> </w:t>
      </w:r>
      <w:r w:rsidR="002447F1">
        <w:fldChar w:fldCharType="begin"/>
      </w:r>
      <w:r w:rsidR="002447F1">
        <w:instrText xml:space="preserve"> REF _Ref204231970 \h </w:instrText>
      </w:r>
      <w:r w:rsidR="002447F1">
        <w:fldChar w:fldCharType="separate"/>
      </w:r>
      <w:r w:rsidR="00A22DA8">
        <w:t>Article 8</w:t>
      </w:r>
      <w:r w:rsidR="00A22DA8" w:rsidRPr="008870D6">
        <w:t>: A</w:t>
      </w:r>
      <w:r w:rsidR="00A22DA8">
        <w:t>mendments</w:t>
      </w:r>
      <w:r w:rsidR="002447F1">
        <w:fldChar w:fldCharType="end"/>
      </w:r>
      <w:r w:rsidRPr="008870D6">
        <w:t>.</w:t>
      </w:r>
    </w:p>
    <w:p w14:paraId="3E37D907" w14:textId="67CC78F6" w:rsidR="00790303" w:rsidRPr="008870D6" w:rsidRDefault="0072352D" w:rsidP="00790303">
      <w:pPr>
        <w:pStyle w:val="Heading1"/>
        <w:ind w:left="0" w:firstLine="0"/>
        <w:jc w:val="center"/>
      </w:pPr>
      <w:bookmarkStart w:id="19" w:name="_Toc211596601"/>
      <w:r>
        <w:t xml:space="preserve">Article </w:t>
      </w:r>
      <w:r w:rsidR="002447F1">
        <w:t>1</w:t>
      </w:r>
      <w:r w:rsidR="006E3755">
        <w:t>0</w:t>
      </w:r>
      <w:r w:rsidR="00790303" w:rsidRPr="008870D6">
        <w:t>: Language</w:t>
      </w:r>
      <w:bookmarkEnd w:id="19"/>
    </w:p>
    <w:p w14:paraId="7F8DB9CE" w14:textId="77777777" w:rsidR="00790303" w:rsidRPr="008870D6" w:rsidRDefault="00790303" w:rsidP="00790303">
      <w:pPr>
        <w:rPr>
          <w:b/>
        </w:rPr>
      </w:pPr>
      <w:r w:rsidRPr="008870D6">
        <w:t xml:space="preserve">The language for this </w:t>
      </w:r>
      <w:proofErr w:type="spellStart"/>
      <w:r w:rsidRPr="008870D6">
        <w:t>MoU</w:t>
      </w:r>
      <w:proofErr w:type="spellEnd"/>
      <w:r w:rsidRPr="008870D6">
        <w:t>, its interpretation and all cooperative activities foreseen for its implementation, is English</w:t>
      </w:r>
      <w:r w:rsidRPr="008870D6">
        <w:rPr>
          <w:b/>
        </w:rPr>
        <w:t>.</w:t>
      </w:r>
    </w:p>
    <w:p w14:paraId="7B1E12FC" w14:textId="5ADAA5A1" w:rsidR="00790303" w:rsidRPr="008870D6" w:rsidRDefault="0072352D" w:rsidP="00790303">
      <w:pPr>
        <w:pStyle w:val="Heading1"/>
        <w:jc w:val="center"/>
      </w:pPr>
      <w:bookmarkStart w:id="20" w:name="_Toc211596602"/>
      <w:r>
        <w:t xml:space="preserve">Article </w:t>
      </w:r>
      <w:r w:rsidR="002447F1">
        <w:t>11</w:t>
      </w:r>
      <w:r w:rsidR="00790303" w:rsidRPr="008870D6">
        <w:t xml:space="preserve">: Governing Law </w:t>
      </w:r>
      <w:r w:rsidR="00E733A0">
        <w:t>–</w:t>
      </w:r>
      <w:r w:rsidR="00790303" w:rsidRPr="008870D6">
        <w:t xml:space="preserve"> Dispute resolution</w:t>
      </w:r>
      <w:bookmarkEnd w:id="20"/>
    </w:p>
    <w:p w14:paraId="79C656B7" w14:textId="07879F3F" w:rsidR="00790303" w:rsidRPr="008870D6" w:rsidRDefault="00790303" w:rsidP="0072352D">
      <w:pPr>
        <w:pStyle w:val="BodyText"/>
        <w:rPr>
          <w:szCs w:val="22"/>
        </w:rPr>
      </w:pPr>
      <w:r w:rsidRPr="008870D6">
        <w:t xml:space="preserve">The terms of this </w:t>
      </w:r>
      <w:proofErr w:type="spellStart"/>
      <w:r w:rsidRPr="008870D6">
        <w:t>MoU</w:t>
      </w:r>
      <w:proofErr w:type="spellEnd"/>
      <w:r w:rsidRPr="008870D6">
        <w:t xml:space="preserve"> shall be interpreted in accordance with their true meaning and effect independently of national and local law. Provided that if and insofar as this </w:t>
      </w:r>
      <w:proofErr w:type="spellStart"/>
      <w:r w:rsidRPr="008870D6">
        <w:t>MoU</w:t>
      </w:r>
      <w:proofErr w:type="spellEnd"/>
      <w:r w:rsidRPr="008870D6">
        <w:t xml:space="preserve">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A22DA8">
        <w:t>Annex 4</w:t>
      </w:r>
      <w:r w:rsidR="0072352D">
        <w:fldChar w:fldCharType="end"/>
      </w:r>
      <w:r w:rsidRPr="008870D6">
        <w:t>.</w:t>
      </w:r>
    </w:p>
    <w:p w14:paraId="48F9A3CA" w14:textId="77777777" w:rsidR="00790303" w:rsidRPr="008870D6" w:rsidRDefault="00790303">
      <w:pPr>
        <w:sectPr w:rsidR="00790303" w:rsidRPr="008870D6" w:rsidSect="00E51816">
          <w:headerReference w:type="default" r:id="rId11"/>
          <w:footerReference w:type="even" r:id="rId12"/>
          <w:footerReference w:type="default" r:id="rId13"/>
          <w:pgSz w:w="11906" w:h="16838"/>
          <w:pgMar w:top="1418" w:right="1361" w:bottom="1134" w:left="1361" w:header="709" w:footer="0" w:gutter="0"/>
          <w:cols w:space="708"/>
          <w:docGrid w:linePitch="360"/>
        </w:sectPr>
      </w:pPr>
    </w:p>
    <w:p w14:paraId="17249535" w14:textId="2CC12BC1" w:rsidR="00790303" w:rsidRPr="008870D6" w:rsidRDefault="00790303" w:rsidP="00E833C6">
      <w:pPr>
        <w:jc w:val="center"/>
        <w:rPr>
          <w:sz w:val="24"/>
        </w:rPr>
      </w:pPr>
      <w:r w:rsidRPr="008870D6">
        <w:rPr>
          <w:b/>
          <w:sz w:val="24"/>
        </w:rPr>
        <w:lastRenderedPageBreak/>
        <w:t xml:space="preserve">Memorandum of Understanding between </w:t>
      </w:r>
      <w:r w:rsidR="00C266C4">
        <w:rPr>
          <w:b/>
          <w:sz w:val="24"/>
        </w:rPr>
        <w:t>EGI.eu</w:t>
      </w:r>
      <w:r w:rsidR="0072352D">
        <w:rPr>
          <w:b/>
          <w:sz w:val="24"/>
        </w:rPr>
        <w:t xml:space="preserve"> </w:t>
      </w:r>
      <w:r w:rsidRPr="008870D6">
        <w:rPr>
          <w:b/>
          <w:sz w:val="24"/>
        </w:rPr>
        <w:t xml:space="preserve">and </w:t>
      </w:r>
      <w:r w:rsidR="00C266C4">
        <w:rPr>
          <w:b/>
          <w:sz w:val="24"/>
        </w:rPr>
        <w:t>PSNC</w:t>
      </w:r>
    </w:p>
    <w:p w14:paraId="717CE040" w14:textId="77777777" w:rsidR="00790303" w:rsidRPr="008870D6" w:rsidRDefault="00790303" w:rsidP="00790303">
      <w:pPr>
        <w:rPr>
          <w:sz w:val="24"/>
        </w:rPr>
      </w:pPr>
    </w:p>
    <w:p w14:paraId="5EB3FAD3"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39AA48FE" w14:textId="77777777" w:rsidR="00790303" w:rsidRPr="008870D6" w:rsidRDefault="00790303" w:rsidP="00790303">
      <w:pPr>
        <w:rPr>
          <w:sz w:val="24"/>
        </w:rPr>
      </w:pPr>
    </w:p>
    <w:p w14:paraId="54BF1808" w14:textId="77777777" w:rsidR="00790303" w:rsidRPr="008870D6" w:rsidRDefault="00790303" w:rsidP="00790303">
      <w:pPr>
        <w:rPr>
          <w:sz w:val="24"/>
        </w:rPr>
      </w:pPr>
      <w:r w:rsidRPr="008870D6">
        <w:rPr>
          <w:sz w:val="24"/>
        </w:rPr>
        <w:t xml:space="preserve">The following agree to the terms and conditions of this </w:t>
      </w:r>
      <w:proofErr w:type="spellStart"/>
      <w:r w:rsidRPr="008870D6">
        <w:rPr>
          <w:sz w:val="24"/>
        </w:rPr>
        <w:t>MoU</w:t>
      </w:r>
      <w:proofErr w:type="spellEnd"/>
      <w:r w:rsidRPr="008870D6">
        <w:rPr>
          <w:sz w:val="24"/>
        </w:rPr>
        <w:t>:</w:t>
      </w:r>
    </w:p>
    <w:p w14:paraId="4209C9FE"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2B8FA06F" w14:textId="77777777">
        <w:tc>
          <w:tcPr>
            <w:tcW w:w="4621" w:type="dxa"/>
            <w:shd w:val="clear" w:color="auto" w:fill="auto"/>
          </w:tcPr>
          <w:p w14:paraId="0C96DC02" w14:textId="77777777" w:rsidR="00790303" w:rsidRPr="008870D6" w:rsidRDefault="00790303" w:rsidP="00790303">
            <w:pPr>
              <w:rPr>
                <w:sz w:val="24"/>
              </w:rPr>
            </w:pPr>
          </w:p>
          <w:p w14:paraId="1282FE30" w14:textId="77777777" w:rsidR="00790303" w:rsidRPr="008870D6" w:rsidRDefault="00790303" w:rsidP="00790303">
            <w:pPr>
              <w:rPr>
                <w:sz w:val="24"/>
              </w:rPr>
            </w:pPr>
          </w:p>
          <w:p w14:paraId="465E3986" w14:textId="77777777" w:rsidR="00790303" w:rsidRPr="008870D6" w:rsidRDefault="00790303" w:rsidP="00790303">
            <w:pPr>
              <w:rPr>
                <w:sz w:val="24"/>
              </w:rPr>
            </w:pPr>
          </w:p>
          <w:p w14:paraId="27D1AB77" w14:textId="77777777" w:rsidR="00790303" w:rsidRPr="008870D6" w:rsidRDefault="00790303" w:rsidP="00790303">
            <w:pPr>
              <w:pBdr>
                <w:bottom w:val="single" w:sz="12" w:space="1" w:color="auto"/>
              </w:pBdr>
              <w:rPr>
                <w:sz w:val="24"/>
              </w:rPr>
            </w:pPr>
          </w:p>
          <w:p w14:paraId="2189F9B6" w14:textId="1089A2A9"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proofErr w:type="spellStart"/>
            <w:r w:rsidRPr="008870D6">
              <w:rPr>
                <w:sz w:val="24"/>
              </w:rPr>
              <w:t>Dr.</w:t>
            </w:r>
            <w:proofErr w:type="spellEnd"/>
            <w:r w:rsidRPr="008870D6">
              <w:rPr>
                <w:sz w:val="24"/>
              </w:rPr>
              <w:t xml:space="preserve"> Steven Newhouse</w:t>
            </w:r>
          </w:p>
          <w:p w14:paraId="01CC38E7" w14:textId="7476DD28" w:rsidR="00C266C4" w:rsidRPr="008870D6" w:rsidRDefault="00790303" w:rsidP="00C266C4">
            <w:pPr>
              <w:jc w:val="left"/>
              <w:rPr>
                <w:sz w:val="24"/>
              </w:rPr>
            </w:pPr>
            <w:r w:rsidRPr="00C266C4">
              <w:rPr>
                <w:sz w:val="24"/>
              </w:rPr>
              <w:t>EGI.eu</w:t>
            </w:r>
            <w:r w:rsidR="00C266C4">
              <w:rPr>
                <w:sz w:val="24"/>
              </w:rPr>
              <w:t xml:space="preserve"> Director</w:t>
            </w:r>
            <w:r w:rsidRPr="00C266C4">
              <w:rPr>
                <w:sz w:val="24"/>
              </w:rPr>
              <w:t xml:space="preserve"> </w:t>
            </w:r>
            <w:r w:rsidR="00C266C4">
              <w:rPr>
                <w:sz w:val="24"/>
              </w:rPr>
              <w:br/>
            </w:r>
          </w:p>
          <w:p w14:paraId="64FE7E64" w14:textId="77777777" w:rsidR="00790303" w:rsidRPr="008870D6" w:rsidRDefault="00790303" w:rsidP="00790303">
            <w:pPr>
              <w:rPr>
                <w:sz w:val="24"/>
              </w:rPr>
            </w:pPr>
          </w:p>
          <w:p w14:paraId="4AD8A09B" w14:textId="77777777" w:rsidR="00790303" w:rsidRPr="008870D6" w:rsidRDefault="00790303" w:rsidP="00790303">
            <w:pPr>
              <w:pBdr>
                <w:bottom w:val="single" w:sz="12" w:space="1" w:color="auto"/>
              </w:pBdr>
              <w:rPr>
                <w:sz w:val="24"/>
              </w:rPr>
            </w:pPr>
          </w:p>
          <w:p w14:paraId="658EF9A3" w14:textId="0B31F7A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390BCF16" w14:textId="77777777" w:rsidR="00790303" w:rsidRPr="008870D6" w:rsidRDefault="00790303" w:rsidP="00790303">
            <w:pPr>
              <w:rPr>
                <w:szCs w:val="22"/>
              </w:rPr>
            </w:pPr>
          </w:p>
          <w:p w14:paraId="151455E9" w14:textId="77777777" w:rsidR="00790303" w:rsidRPr="008870D6" w:rsidRDefault="00790303" w:rsidP="00790303">
            <w:pPr>
              <w:rPr>
                <w:szCs w:val="22"/>
              </w:rPr>
            </w:pPr>
          </w:p>
        </w:tc>
        <w:tc>
          <w:tcPr>
            <w:tcW w:w="4621" w:type="dxa"/>
            <w:shd w:val="clear" w:color="auto" w:fill="auto"/>
          </w:tcPr>
          <w:p w14:paraId="48309A18" w14:textId="77777777" w:rsidR="00790303" w:rsidRPr="008870D6" w:rsidRDefault="00790303" w:rsidP="00790303">
            <w:pPr>
              <w:rPr>
                <w:sz w:val="24"/>
              </w:rPr>
            </w:pPr>
          </w:p>
          <w:p w14:paraId="0B946B61" w14:textId="77777777" w:rsidR="00790303" w:rsidRPr="008870D6" w:rsidRDefault="00790303" w:rsidP="00790303">
            <w:pPr>
              <w:rPr>
                <w:sz w:val="24"/>
              </w:rPr>
            </w:pPr>
          </w:p>
          <w:p w14:paraId="57E827DA" w14:textId="77777777" w:rsidR="00790303" w:rsidRPr="008870D6" w:rsidRDefault="00790303" w:rsidP="00790303">
            <w:pPr>
              <w:rPr>
                <w:sz w:val="24"/>
              </w:rPr>
            </w:pPr>
          </w:p>
          <w:p w14:paraId="004DB835" w14:textId="77777777" w:rsidR="00790303" w:rsidRPr="008870D6" w:rsidRDefault="00790303" w:rsidP="00790303">
            <w:pPr>
              <w:pBdr>
                <w:bottom w:val="single" w:sz="12" w:space="1" w:color="auto"/>
              </w:pBdr>
              <w:rPr>
                <w:sz w:val="24"/>
              </w:rPr>
            </w:pPr>
          </w:p>
          <w:p w14:paraId="580EF05F" w14:textId="7A6D998F" w:rsidR="005F599E" w:rsidRPr="002032EA" w:rsidRDefault="005F599E" w:rsidP="002032EA">
            <w:pPr>
              <w:suppressAutoHyphens w:val="0"/>
              <w:snapToGrid w:val="0"/>
              <w:spacing w:before="0" w:after="0"/>
              <w:jc w:val="left"/>
              <w:rPr>
                <w:rFonts w:eastAsia="Calibri"/>
                <w:b/>
                <w:sz w:val="24"/>
              </w:rPr>
            </w:pP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r w:rsidRPr="00DE0B34">
              <w:rPr>
                <w:sz w:val="24"/>
              </w:rPr>
              <w:softHyphen/>
            </w:r>
            <w:proofErr w:type="spellStart"/>
            <w:r w:rsidRPr="002032EA">
              <w:rPr>
                <w:sz w:val="24"/>
              </w:rPr>
              <w:t>Dr.</w:t>
            </w:r>
            <w:proofErr w:type="spellEnd"/>
            <w:r w:rsidRPr="002032EA">
              <w:rPr>
                <w:sz w:val="24"/>
              </w:rPr>
              <w:t xml:space="preserve"> </w:t>
            </w:r>
            <w:proofErr w:type="spellStart"/>
            <w:r w:rsidR="00DE0B34" w:rsidRPr="002032EA">
              <w:rPr>
                <w:rFonts w:eastAsia="Calibri"/>
                <w:sz w:val="24"/>
              </w:rPr>
              <w:t>Maciej</w:t>
            </w:r>
            <w:proofErr w:type="spellEnd"/>
            <w:r w:rsidR="00DE0B34" w:rsidRPr="002032EA">
              <w:rPr>
                <w:rFonts w:eastAsia="Calibri"/>
                <w:sz w:val="24"/>
              </w:rPr>
              <w:t xml:space="preserve"> </w:t>
            </w:r>
            <w:proofErr w:type="spellStart"/>
            <w:r w:rsidR="00DE0B34" w:rsidRPr="002032EA">
              <w:rPr>
                <w:rFonts w:eastAsia="Calibri"/>
                <w:sz w:val="24"/>
              </w:rPr>
              <w:t>Stroiński</w:t>
            </w:r>
            <w:proofErr w:type="spellEnd"/>
          </w:p>
          <w:p w14:paraId="50285749" w14:textId="59A90FAA" w:rsidR="005F599E" w:rsidRPr="005F599E" w:rsidRDefault="005F599E" w:rsidP="005F599E">
            <w:pPr>
              <w:suppressAutoHyphens w:val="0"/>
              <w:autoSpaceDE w:val="0"/>
              <w:spacing w:before="0" w:after="0"/>
              <w:jc w:val="left"/>
              <w:rPr>
                <w:i/>
                <w:sz w:val="24"/>
              </w:rPr>
            </w:pPr>
            <w:r w:rsidRPr="00DE0B34">
              <w:rPr>
                <w:sz w:val="24"/>
              </w:rPr>
              <w:t xml:space="preserve">PSNC </w:t>
            </w:r>
            <w:r w:rsidR="00DE0B34" w:rsidRPr="00C906A8">
              <w:rPr>
                <w:sz w:val="24"/>
              </w:rPr>
              <w:t>Technical Director</w:t>
            </w:r>
          </w:p>
          <w:p w14:paraId="2A067126" w14:textId="77777777" w:rsidR="00790303" w:rsidRDefault="00790303" w:rsidP="00790303">
            <w:pPr>
              <w:rPr>
                <w:sz w:val="24"/>
              </w:rPr>
            </w:pPr>
          </w:p>
          <w:p w14:paraId="53194B06" w14:textId="77777777" w:rsidR="00DE6330" w:rsidRPr="008870D6" w:rsidRDefault="00DE6330" w:rsidP="00790303">
            <w:pPr>
              <w:rPr>
                <w:sz w:val="24"/>
              </w:rPr>
            </w:pPr>
          </w:p>
          <w:p w14:paraId="542F80E4" w14:textId="77777777" w:rsidR="00790303" w:rsidRPr="008870D6" w:rsidRDefault="00790303" w:rsidP="00790303">
            <w:pPr>
              <w:pBdr>
                <w:bottom w:val="single" w:sz="12" w:space="1" w:color="auto"/>
              </w:pBdr>
              <w:rPr>
                <w:sz w:val="24"/>
              </w:rPr>
            </w:pPr>
          </w:p>
          <w:p w14:paraId="21CF1816" w14:textId="08017DBB"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20DBCE8C" w14:textId="77777777" w:rsidR="00790303" w:rsidRPr="008870D6" w:rsidRDefault="00790303" w:rsidP="00790303">
            <w:pPr>
              <w:rPr>
                <w:szCs w:val="22"/>
              </w:rPr>
            </w:pPr>
          </w:p>
        </w:tc>
      </w:tr>
    </w:tbl>
    <w:p w14:paraId="400A986B" w14:textId="77777777" w:rsidR="00790303" w:rsidRPr="008870D6" w:rsidRDefault="00790303">
      <w:pPr>
        <w:suppressAutoHyphens w:val="0"/>
        <w:autoSpaceDE w:val="0"/>
        <w:spacing w:before="0" w:after="0"/>
        <w:jc w:val="left"/>
      </w:pPr>
    </w:p>
    <w:p w14:paraId="71860F65" w14:textId="77777777" w:rsidR="00790303" w:rsidRPr="008870D6" w:rsidRDefault="00790303">
      <w:pPr>
        <w:suppressAutoHyphens w:val="0"/>
        <w:autoSpaceDE w:val="0"/>
        <w:spacing w:before="0" w:after="0"/>
        <w:jc w:val="left"/>
        <w:rPr>
          <w:szCs w:val="22"/>
        </w:rPr>
      </w:pPr>
    </w:p>
    <w:p w14:paraId="3F097D51" w14:textId="77777777" w:rsidR="00790303" w:rsidRPr="008870D6" w:rsidRDefault="00790303">
      <w:pPr>
        <w:suppressAutoHyphens w:val="0"/>
        <w:autoSpaceDE w:val="0"/>
        <w:spacing w:before="0" w:after="0"/>
        <w:jc w:val="left"/>
        <w:rPr>
          <w:szCs w:val="22"/>
        </w:rPr>
      </w:pPr>
    </w:p>
    <w:p w14:paraId="6A196E5B" w14:textId="77777777" w:rsidR="00790303" w:rsidRPr="008870D6" w:rsidRDefault="00790303">
      <w:pPr>
        <w:suppressAutoHyphens w:val="0"/>
        <w:autoSpaceDE w:val="0"/>
        <w:spacing w:before="0" w:after="0"/>
        <w:jc w:val="left"/>
        <w:rPr>
          <w:sz w:val="20"/>
        </w:rPr>
      </w:pPr>
    </w:p>
    <w:p w14:paraId="6CAB8268" w14:textId="77777777" w:rsidR="00790303" w:rsidRPr="008870D6" w:rsidRDefault="00790303"/>
    <w:p w14:paraId="0AB6B876" w14:textId="77777777" w:rsidR="00790303" w:rsidRPr="008870D6" w:rsidRDefault="00790303">
      <w:pPr>
        <w:sectPr w:rsidR="00790303" w:rsidRPr="008870D6" w:rsidSect="00E51816">
          <w:pgSz w:w="11906" w:h="16838"/>
          <w:pgMar w:top="1418" w:right="1361" w:bottom="1134" w:left="1361" w:header="709" w:footer="0" w:gutter="0"/>
          <w:cols w:space="708"/>
          <w:docGrid w:linePitch="360"/>
        </w:sectPr>
      </w:pPr>
    </w:p>
    <w:p w14:paraId="1ECF30E8" w14:textId="5EE608E7" w:rsidR="00790303" w:rsidRDefault="00E733A0" w:rsidP="00790303">
      <w:pPr>
        <w:pStyle w:val="Heading7"/>
      </w:pPr>
      <w:bookmarkStart w:id="21" w:name="_Ref196377177"/>
      <w:bookmarkStart w:id="22" w:name="_Toc211596603"/>
      <w:r w:rsidRPr="00EA35EA">
        <w:lastRenderedPageBreak/>
        <w:t>–</w:t>
      </w:r>
      <w:r w:rsidR="00F76E42" w:rsidRPr="00EA35EA">
        <w:t xml:space="preserve"> </w:t>
      </w:r>
      <w:r w:rsidR="00E51816" w:rsidRPr="00EA35EA">
        <w:t>E</w:t>
      </w:r>
      <w:r w:rsidR="00790303" w:rsidRPr="00EA35EA">
        <w:t>GI.eu</w:t>
      </w:r>
      <w:r w:rsidR="00790303" w:rsidRPr="008870D6">
        <w:t xml:space="preserve"> Description</w:t>
      </w:r>
      <w:bookmarkEnd w:id="21"/>
      <w:bookmarkEnd w:id="22"/>
    </w:p>
    <w:p w14:paraId="0D93E3F0" w14:textId="7AE65CF9" w:rsidR="00790303" w:rsidRPr="008870D6" w:rsidRDefault="00790303" w:rsidP="00790303">
      <w:r w:rsidRPr="008870D6">
        <w:t xml:space="preserve">To support science and innovation, a lasting operational model for e-Infrastructure is needed </w:t>
      </w:r>
      <w:r w:rsidR="00E733A0">
        <w:t>–</w:t>
      </w:r>
      <w:r w:rsidRPr="008870D6">
        <w:t xml:space="preserve">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8870D6" w:rsidRDefault="00790303" w:rsidP="00790303">
      <w:pPr>
        <w:suppressAutoHyphens w:val="0"/>
        <w:spacing w:before="0" w:after="0" w:line="240" w:lineRule="atLeast"/>
        <w:jc w:val="left"/>
        <w:textAlignment w:val="baseline"/>
      </w:pPr>
    </w:p>
    <w:p w14:paraId="6CC6A5C5" w14:textId="77777777" w:rsidR="00790303" w:rsidRPr="008870D6" w:rsidRDefault="00790303" w:rsidP="00790303">
      <w:pPr>
        <w:suppressAutoHyphens w:val="0"/>
        <w:spacing w:before="0" w:after="0" w:line="240" w:lineRule="atLeast"/>
        <w:textAlignment w:val="baseline"/>
      </w:pPr>
      <w:r w:rsidRPr="008870D6">
        <w:t>In its role of coordinating grid activities between European NGIs, EGI.eu will:</w:t>
      </w:r>
    </w:p>
    <w:p w14:paraId="1BD25833" w14:textId="77777777" w:rsidR="00790303" w:rsidRPr="008870D6" w:rsidRDefault="00790303" w:rsidP="00790303">
      <w:pPr>
        <w:numPr>
          <w:ilvl w:val="0"/>
          <w:numId w:val="26"/>
        </w:numPr>
      </w:pPr>
      <w:r w:rsidRPr="008870D6">
        <w:t>Operate a secure integrated production grid infrastructure that seamlessly federates resources from providers around Europe</w:t>
      </w:r>
    </w:p>
    <w:p w14:paraId="6F8E6A13" w14:textId="77777777" w:rsidR="00790303" w:rsidRPr="008870D6" w:rsidRDefault="00790303" w:rsidP="00790303">
      <w:pPr>
        <w:numPr>
          <w:ilvl w:val="0"/>
          <w:numId w:val="26"/>
        </w:numPr>
      </w:pPr>
      <w:r w:rsidRPr="008870D6">
        <w:t>Coordinate the support of the research communities using the European infrastructure coordinated by EGI.eu</w:t>
      </w:r>
    </w:p>
    <w:p w14:paraId="45885B08" w14:textId="77777777" w:rsidR="00790303" w:rsidRPr="008870D6" w:rsidRDefault="00790303" w:rsidP="00790303">
      <w:pPr>
        <w:numPr>
          <w:ilvl w:val="0"/>
          <w:numId w:val="26"/>
        </w:numPr>
      </w:pPr>
      <w:r w:rsidRPr="008870D6">
        <w:t>Work with software providers within Europe and worldwide to provide high-quality innovative software solutions that deliver the capability required by our user communities</w:t>
      </w:r>
    </w:p>
    <w:p w14:paraId="1B190CC3" w14:textId="77777777" w:rsidR="00790303" w:rsidRPr="008870D6" w:rsidRDefault="00790303" w:rsidP="00790303">
      <w:pPr>
        <w:numPr>
          <w:ilvl w:val="0"/>
          <w:numId w:val="26"/>
        </w:numPr>
      </w:pPr>
      <w:r w:rsidRPr="008870D6">
        <w:t>Ensure the development of EGI.eu through the coordination and participation in collaborative research projects that bring innovation to European Distributed Computing Infrastructures (DCIs)</w:t>
      </w:r>
    </w:p>
    <w:p w14:paraId="2B0B59ED" w14:textId="77777777" w:rsidR="00790303" w:rsidRPr="008870D6" w:rsidRDefault="00790303" w:rsidP="00790303"/>
    <w:p w14:paraId="6D859EB4" w14:textId="77777777" w:rsidR="00790303" w:rsidRPr="008870D6" w:rsidRDefault="00790303" w:rsidP="00790303">
      <w:r w:rsidRPr="008870D6">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8870D6" w:rsidRDefault="00790303" w:rsidP="00790303"/>
    <w:p w14:paraId="6BB58CD4" w14:textId="77777777" w:rsidR="00790303" w:rsidRPr="008870D6" w:rsidRDefault="00790303" w:rsidP="00790303">
      <w:r w:rsidRPr="008870D6">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8870D6" w:rsidRDefault="00790303" w:rsidP="00790303"/>
    <w:p w14:paraId="2DD6CF28" w14:textId="77777777" w:rsidR="00790303" w:rsidRPr="008870D6" w:rsidRDefault="00790303" w:rsidP="00790303">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8870D6" w:rsidRDefault="00790303" w:rsidP="00790303">
      <w:pPr>
        <w:rPr>
          <w:szCs w:val="22"/>
        </w:rPr>
      </w:pPr>
    </w:p>
    <w:p w14:paraId="7AF3D333" w14:textId="46F0C50A" w:rsidR="0072352D" w:rsidRDefault="00790303">
      <w:pPr>
        <w:rPr>
          <w:szCs w:val="22"/>
        </w:rPr>
      </w:pPr>
      <w:r w:rsidRPr="008870D6">
        <w:rPr>
          <w:szCs w:val="22"/>
        </w:rPr>
        <w:t xml:space="preserve">The production infrastructure supports Virtual Research Communities </w:t>
      </w:r>
      <w:r w:rsidR="00E733A0">
        <w:rPr>
          <w:szCs w:val="22"/>
        </w:rPr>
        <w:t>–</w:t>
      </w:r>
      <w:r w:rsidRPr="008870D6">
        <w:rPr>
          <w:szCs w:val="22"/>
        </w:rPr>
        <w:t xml:space="preserve"> structured international user communities </w:t>
      </w:r>
      <w:r w:rsidR="00E733A0">
        <w:rPr>
          <w:szCs w:val="22"/>
        </w:rPr>
        <w:t>–</w:t>
      </w:r>
      <w:r w:rsidRPr="008870D6">
        <w:rPr>
          <w:szCs w:val="22"/>
        </w:rPr>
        <w:t xml:space="preserve"> that are grouped into specific research domains. VRCs are formally represented within EGI at both a</w:t>
      </w:r>
      <w:r w:rsidR="0072352D">
        <w:rPr>
          <w:szCs w:val="22"/>
        </w:rPr>
        <w:t xml:space="preserve"> technical and strategic level.</w:t>
      </w:r>
    </w:p>
    <w:p w14:paraId="7251D18D" w14:textId="77777777" w:rsidR="0072352D" w:rsidRDefault="0072352D" w:rsidP="0072352D">
      <w:pPr>
        <w:rPr>
          <w:highlight w:val="yellow"/>
        </w:rPr>
      </w:pPr>
    </w:p>
    <w:p w14:paraId="3D87316B" w14:textId="77777777" w:rsidR="0072352D" w:rsidRPr="0072352D" w:rsidRDefault="0072352D">
      <w:pPr>
        <w:rPr>
          <w:szCs w:val="22"/>
        </w:rPr>
        <w:sectPr w:rsidR="0072352D" w:rsidRPr="0072352D" w:rsidSect="00E51816">
          <w:pgSz w:w="11906" w:h="16838"/>
          <w:pgMar w:top="1418" w:right="1361" w:bottom="1134" w:left="1361" w:header="709" w:footer="0" w:gutter="0"/>
          <w:cols w:space="708"/>
          <w:docGrid w:linePitch="360"/>
        </w:sectPr>
      </w:pPr>
    </w:p>
    <w:p w14:paraId="35EBF4E0" w14:textId="14A7567A" w:rsidR="00FB0A15" w:rsidRPr="00C800DA" w:rsidRDefault="00E733A0" w:rsidP="00E51816">
      <w:pPr>
        <w:pStyle w:val="Heading7"/>
      </w:pPr>
      <w:bookmarkStart w:id="23" w:name="_Ref196377238"/>
      <w:bookmarkStart w:id="24" w:name="_Toc211596604"/>
      <w:r w:rsidRPr="00C800DA">
        <w:rPr>
          <w:i/>
        </w:rPr>
        <w:lastRenderedPageBreak/>
        <w:t>–</w:t>
      </w:r>
      <w:r w:rsidR="00F76E42" w:rsidRPr="00C800DA">
        <w:rPr>
          <w:i/>
        </w:rPr>
        <w:t xml:space="preserve"> </w:t>
      </w:r>
      <w:r w:rsidR="0036136D" w:rsidRPr="00C800DA">
        <w:t>PSNC</w:t>
      </w:r>
      <w:r w:rsidR="00FB0A15" w:rsidRPr="00C800DA">
        <w:t xml:space="preserve"> Description</w:t>
      </w:r>
      <w:bookmarkEnd w:id="23"/>
      <w:bookmarkEnd w:id="24"/>
    </w:p>
    <w:p w14:paraId="234915D3" w14:textId="77777777" w:rsidR="005F599E" w:rsidRDefault="005F599E" w:rsidP="005F599E">
      <w:r>
        <w:t xml:space="preserve">Poznan Supercomputing and Networking </w:t>
      </w:r>
      <w:proofErr w:type="spellStart"/>
      <w:r>
        <w:t>Center</w:t>
      </w:r>
      <w:proofErr w:type="spellEnd"/>
      <w:r>
        <w:t xml:space="preserve"> (PSNC) was established in 1993 as a research laboratory of the Polish Academy of Sciences and is responsible for the development and management of the national optical research network, high-performance computing and various </w:t>
      </w:r>
      <w:proofErr w:type="spellStart"/>
      <w:r>
        <w:t>eScience</w:t>
      </w:r>
      <w:proofErr w:type="spellEnd"/>
      <w:r>
        <w:t xml:space="preserve"> services and applications in Poland. The optical network infrastructure called PIONIER is based on dedicated fibres and DWDM equipment owned by PSNC. PSNC has several active computer science research and development groups working on a variety of aspects including: innovative applications, Grid portals, digital media services, mobile user support technologies and services, digital libraries, tools for network management, optical networks and </w:t>
      </w:r>
      <w:proofErr w:type="spellStart"/>
      <w:r>
        <w:t>QoS</w:t>
      </w:r>
      <w:proofErr w:type="spellEnd"/>
      <w:r>
        <w:t xml:space="preserve"> management. As it was demonstrated in many international projects founded by European Commission, PSNC experts are capable of bringing unique IT capabilities to the research and e-Science based on many experiences in the 5th, 6th and 7th Framework Programs. An active participation in the design and development of high-speed interconnects, </w:t>
      </w:r>
      <w:proofErr w:type="spellStart"/>
      <w:r>
        <w:t>fiber</w:t>
      </w:r>
      <w:proofErr w:type="spellEnd"/>
      <w:r>
        <w:t xml:space="preserve">-based research and education networks allows PSNC today to be a key member of pan-European GEANT optical network connecting 34 countries through 30 national networks (NRENs). </w:t>
      </w:r>
      <w:r w:rsidRPr="00C219FC">
        <w:t xml:space="preserve">PSNC is also participating in the biggest scientific experiments offering the access to </w:t>
      </w:r>
      <w:proofErr w:type="gramStart"/>
      <w:r w:rsidRPr="00C219FC">
        <w:t>large scale</w:t>
      </w:r>
      <w:proofErr w:type="gramEnd"/>
      <w:r w:rsidRPr="00C219FC">
        <w:t xml:space="preserve"> computing, data management and archiving services. In addition we have been engaged in European initiative of building high performance computing e-Infrastructure - PRACE </w:t>
      </w:r>
      <w:proofErr w:type="gramStart"/>
      <w:r w:rsidRPr="00C219FC">
        <w:t>which</w:t>
      </w:r>
      <w:proofErr w:type="gramEnd"/>
      <w:r w:rsidRPr="00C219FC">
        <w:t xml:space="preserve"> will end in provisioning of permanent future </w:t>
      </w:r>
      <w:proofErr w:type="spellStart"/>
      <w:r w:rsidRPr="00C219FC">
        <w:t>Petaflops</w:t>
      </w:r>
      <w:proofErr w:type="spellEnd"/>
      <w:r w:rsidRPr="00C219FC">
        <w:t xml:space="preserve"> supercomputing installations involving reconfigurable hardware accelerators. Another branch of PSNC activity is the hosting of high performance computers, including</w:t>
      </w:r>
    </w:p>
    <w:p w14:paraId="45D70CFA" w14:textId="77777777" w:rsidR="005F599E" w:rsidRDefault="005F599E" w:rsidP="005F599E">
      <w:r>
        <w:t>Linux x86 clusters, large SMP and hybrid GPU clusters.</w:t>
      </w:r>
    </w:p>
    <w:p w14:paraId="6619BE0A" w14:textId="77777777" w:rsidR="005F599E" w:rsidRDefault="005F599E" w:rsidP="005F599E"/>
    <w:p w14:paraId="049C8311" w14:textId="77777777" w:rsidR="005F599E" w:rsidRDefault="005F599E" w:rsidP="005F599E">
      <w:r>
        <w:t xml:space="preserve">The </w:t>
      </w:r>
      <w:r w:rsidRPr="00C219FC">
        <w:t xml:space="preserve">Applications Department Group at Poznan Supercomputing and Networking </w:t>
      </w:r>
      <w:proofErr w:type="spellStart"/>
      <w:r w:rsidRPr="00C219FC">
        <w:t>Center</w:t>
      </w:r>
      <w:proofErr w:type="spellEnd"/>
      <w:r w:rsidRPr="00C219FC">
        <w:t xml:space="preserve"> consists of an elite team of experts whose expertise covers a wide spectrum of research and dev</w:t>
      </w:r>
      <w:r>
        <w:t>e</w:t>
      </w:r>
      <w:r w:rsidRPr="00C219FC">
        <w:t>lopment activities conducted in regional, national and international multi-disciplinary projects. With the scope of information and communication technologies, we help our users to take advantage of innovative IT infrastructures, services, platforms, applications and human-computer interfaces.</w:t>
      </w:r>
    </w:p>
    <w:p w14:paraId="035CD934" w14:textId="77777777" w:rsidR="005F599E" w:rsidRDefault="005F599E" w:rsidP="005F599E"/>
    <w:p w14:paraId="2A81A3B1" w14:textId="116AE902" w:rsidR="00790303" w:rsidRPr="008870D6" w:rsidRDefault="005F599E" w:rsidP="005F599E">
      <w:r w:rsidRPr="00C219FC">
        <w:t xml:space="preserve">The </w:t>
      </w:r>
      <w:proofErr w:type="spellStart"/>
      <w:r w:rsidRPr="00C219FC">
        <w:t>QosCosGrid</w:t>
      </w:r>
      <w:proofErr w:type="spellEnd"/>
      <w:r w:rsidRPr="00C219FC">
        <w:t xml:space="preserve"> (QCG) </w:t>
      </w:r>
      <w:r>
        <w:t xml:space="preserve">team has been working on grid and HPC related projects since the beginning of the Grid computing era. It is now almost two years since the </w:t>
      </w:r>
      <w:proofErr w:type="spellStart"/>
      <w:r>
        <w:t>QosCosGrid</w:t>
      </w:r>
      <w:proofErr w:type="spellEnd"/>
      <w:r>
        <w:t xml:space="preserve"> stack was deployed </w:t>
      </w:r>
      <w:r w:rsidR="00DE0B34">
        <w:t>in production systems within</w:t>
      </w:r>
      <w:r>
        <w:t xml:space="preserve"> the PL-Grid infrastructure. Currently, the development of </w:t>
      </w:r>
      <w:proofErr w:type="spellStart"/>
      <w:r>
        <w:t>QosCosGrid</w:t>
      </w:r>
      <w:proofErr w:type="spellEnd"/>
      <w:r>
        <w:t xml:space="preserve"> is steered by </w:t>
      </w:r>
      <w:r w:rsidR="00DE0B34">
        <w:t xml:space="preserve">various </w:t>
      </w:r>
      <w:r>
        <w:t xml:space="preserve">user communities </w:t>
      </w:r>
      <w:r w:rsidR="00DE0B34">
        <w:t>at the national and international levels; in particular end users directly involved</w:t>
      </w:r>
      <w:r w:rsidR="00DE0B34" w:rsidDel="00DE0B34">
        <w:t xml:space="preserve"> </w:t>
      </w:r>
      <w:r>
        <w:t xml:space="preserve">the </w:t>
      </w:r>
      <w:proofErr w:type="spellStart"/>
      <w:r>
        <w:t>PLGrid</w:t>
      </w:r>
      <w:proofErr w:type="spellEnd"/>
      <w:r>
        <w:t xml:space="preserve"> Plus and MAPPER projects.</w:t>
      </w:r>
    </w:p>
    <w:p w14:paraId="4A719843" w14:textId="77777777" w:rsidR="00790303" w:rsidRPr="008870D6" w:rsidRDefault="00790303">
      <w:pPr>
        <w:suppressAutoHyphens w:val="0"/>
        <w:spacing w:before="0" w:after="0"/>
        <w:jc w:val="left"/>
        <w:rPr>
          <w:rFonts w:ascii="Arial" w:hAnsi="Arial"/>
        </w:rPr>
      </w:pPr>
      <w:r w:rsidRPr="008870D6">
        <w:br w:type="page"/>
      </w:r>
    </w:p>
    <w:p w14:paraId="02EB2FD0" w14:textId="3F6DDCF4" w:rsidR="00790303" w:rsidRPr="008870D6" w:rsidRDefault="00E733A0" w:rsidP="00790303">
      <w:pPr>
        <w:pStyle w:val="Heading7"/>
      </w:pPr>
      <w:bookmarkStart w:id="25" w:name="_Ref196380411"/>
      <w:bookmarkStart w:id="26" w:name="_Toc211596605"/>
      <w:r>
        <w:lastRenderedPageBreak/>
        <w:t>–</w:t>
      </w:r>
      <w:r w:rsidR="00F76E42">
        <w:t xml:space="preserve"> </w:t>
      </w:r>
      <w:r w:rsidR="00790303" w:rsidRPr="008870D6">
        <w:t>Rights and Responsibilities</w:t>
      </w:r>
      <w:bookmarkEnd w:id="25"/>
      <w:bookmarkEnd w:id="26"/>
    </w:p>
    <w:p w14:paraId="13960081" w14:textId="77777777" w:rsidR="00790303" w:rsidRPr="008870D6" w:rsidRDefault="00790303" w:rsidP="00790303">
      <w:pPr>
        <w:pStyle w:val="BodyText"/>
        <w:numPr>
          <w:ilvl w:val="0"/>
          <w:numId w:val="15"/>
        </w:numPr>
        <w:ind w:left="0" w:firstLine="0"/>
        <w:rPr>
          <w:bCs w:val="0"/>
        </w:rPr>
      </w:pPr>
      <w:r w:rsidRPr="008870D6">
        <w:rPr>
          <w:bCs w:val="0"/>
        </w:rPr>
        <w:t>GENERAL</w:t>
      </w:r>
    </w:p>
    <w:p w14:paraId="7C9E0258" w14:textId="51D69656" w:rsidR="00790303" w:rsidRPr="008870D6" w:rsidRDefault="00790303" w:rsidP="00790303">
      <w:pPr>
        <w:pStyle w:val="BodyText"/>
        <w:rPr>
          <w:bCs w:val="0"/>
        </w:rPr>
      </w:pPr>
      <w:r w:rsidRPr="008870D6">
        <w:rPr>
          <w:bCs w:val="0"/>
        </w:rPr>
        <w:t>1.</w:t>
      </w:r>
      <w:r w:rsidR="00EA35EA">
        <w:rPr>
          <w:bCs w:val="0"/>
        </w:rPr>
        <w:t xml:space="preserve"> PSNC</w:t>
      </w:r>
      <w:r w:rsidRPr="008870D6">
        <w:rPr>
          <w:bCs w:val="0"/>
        </w:rPr>
        <w:t xml:space="preserve"> agrees to adhere to applicable policies and procedures relating to the use of the production infrastructure. </w:t>
      </w:r>
    </w:p>
    <w:p w14:paraId="54CCE4A0" w14:textId="77777777" w:rsidR="00790303" w:rsidRPr="008870D6" w:rsidRDefault="00790303">
      <w:pPr>
        <w:pStyle w:val="BodyText"/>
      </w:pPr>
      <w:r w:rsidRPr="008870D6">
        <w:t xml:space="preserve">2. A </w:t>
      </w:r>
      <w:proofErr w:type="gramStart"/>
      <w:r w:rsidRPr="008870D6">
        <w:t xml:space="preserve">Party which makes material, equipment or components available to the other Party, for the purposes of activities under this </w:t>
      </w:r>
      <w:proofErr w:type="spellStart"/>
      <w:r w:rsidRPr="008870D6">
        <w:t>MoU</w:t>
      </w:r>
      <w:proofErr w:type="spellEnd"/>
      <w:proofErr w:type="gramEnd"/>
      <w:r w:rsidRPr="008870D6">
        <w:t xml:space="preserve"> shall remain the proprietor of such material, equipment or components.</w:t>
      </w:r>
    </w:p>
    <w:p w14:paraId="536BB54D"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8870D6" w:rsidRDefault="00790303" w:rsidP="00790303">
      <w:pPr>
        <w:pStyle w:val="BodyText"/>
        <w:numPr>
          <w:ilvl w:val="0"/>
          <w:numId w:val="15"/>
        </w:numPr>
        <w:ind w:left="0" w:firstLine="0"/>
      </w:pPr>
      <w:r w:rsidRPr="008870D6">
        <w:t>PERSONNEL</w:t>
      </w:r>
    </w:p>
    <w:p w14:paraId="219B6959" w14:textId="77777777" w:rsidR="00790303" w:rsidRPr="008870D6" w:rsidRDefault="00790303" w:rsidP="00790303">
      <w:pPr>
        <w:pStyle w:val="BodyText"/>
      </w:pPr>
      <w:r w:rsidRPr="008870D6">
        <w:t xml:space="preserve">1. Each Party shall be solely responsible for any personnel hired to carry out work under this </w:t>
      </w:r>
      <w:proofErr w:type="spellStart"/>
      <w:r w:rsidRPr="008870D6">
        <w:t>MoU</w:t>
      </w:r>
      <w:proofErr w:type="spellEnd"/>
      <w:r w:rsidRPr="008870D6">
        <w:t xml:space="preserve">. </w:t>
      </w:r>
    </w:p>
    <w:p w14:paraId="62253F84" w14:textId="77777777" w:rsidR="00790303" w:rsidRPr="008870D6" w:rsidRDefault="00790303" w:rsidP="00790303">
      <w:pPr>
        <w:pStyle w:val="BodyText"/>
      </w:pPr>
      <w:r w:rsidRPr="008870D6">
        <w:t xml:space="preserve">2. In case personnel employed by one Party temporarily carries out work under this </w:t>
      </w:r>
      <w:proofErr w:type="spellStart"/>
      <w:r w:rsidRPr="008870D6">
        <w:t>MoU</w:t>
      </w:r>
      <w:proofErr w:type="spellEnd"/>
      <w:r w:rsidRPr="008870D6">
        <w:t xml:space="preserve"> on the premises of another (hereafter referred to as “secondment”), the following provisions shall apply:</w:t>
      </w:r>
    </w:p>
    <w:p w14:paraId="4A029008"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5F5C5E04"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0033F6C5" w:rsidR="00790303" w:rsidRPr="008870D6" w:rsidRDefault="00E51816">
      <w:pPr>
        <w:pStyle w:val="BodyText"/>
      </w:pPr>
      <w:proofErr w:type="gramStart"/>
      <w:r>
        <w:t xml:space="preserve">(c) </w:t>
      </w:r>
      <w:r w:rsidR="00790303" w:rsidRPr="008870D6">
        <w:t>Unless otherwise agreed by the Parties concerned, Intellectual Property Rights generated by personnel seconded by a Party to another shall be owned by the Party having seconded such personnel</w:t>
      </w:r>
      <w:proofErr w:type="gramEnd"/>
      <w:r w:rsidR="00790303" w:rsidRPr="008870D6">
        <w:t xml:space="preserve">. </w:t>
      </w:r>
    </w:p>
    <w:p w14:paraId="260069FB" w14:textId="77777777" w:rsidR="00790303" w:rsidRPr="008870D6" w:rsidRDefault="00790303" w:rsidP="00790303">
      <w:pPr>
        <w:pStyle w:val="BodyText"/>
        <w:numPr>
          <w:ilvl w:val="0"/>
          <w:numId w:val="15"/>
        </w:numPr>
        <w:ind w:left="0" w:firstLine="0"/>
      </w:pPr>
      <w:r w:rsidRPr="008870D6">
        <w:t>INTELECTUAL PROPERTY RIGHTS AND LICENSE</w:t>
      </w:r>
    </w:p>
    <w:p w14:paraId="78EE96ED" w14:textId="414B911E"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8870D6" w:rsidRDefault="00790303">
      <w:pPr>
        <w:pStyle w:val="BodyText"/>
      </w:pPr>
      <w:r w:rsidRPr="008870D6">
        <w:t xml:space="preserve">2. Intellectual property rights generated by a Party under this </w:t>
      </w:r>
      <w:proofErr w:type="spellStart"/>
      <w:r w:rsidRPr="008870D6">
        <w:t>MoU</w:t>
      </w:r>
      <w:proofErr w:type="spellEnd"/>
      <w:r w:rsidRPr="008870D6">
        <w:t xml:space="preserve"> shall be the property of that Party who shall be free to protect, transfer and use such Intellectual Property Rights as it deems fit. </w:t>
      </w:r>
    </w:p>
    <w:p w14:paraId="2E235B2C" w14:textId="77777777" w:rsidR="00790303" w:rsidRPr="008870D6" w:rsidRDefault="00790303">
      <w:pPr>
        <w:pStyle w:val="BodyText"/>
      </w:pPr>
      <w:r w:rsidRPr="008870D6">
        <w:t xml:space="preserve">3. Notwithstanding the foregoing each Party shall grant the other a non-exclusive royalty free, perpetual license to use the Intellectual Property Rights generated by it under this </w:t>
      </w:r>
      <w:proofErr w:type="spellStart"/>
      <w:r w:rsidRPr="008870D6">
        <w:t>MoU</w:t>
      </w:r>
      <w:proofErr w:type="spellEnd"/>
      <w:r w:rsidRPr="008870D6">
        <w:t xml:space="preserve"> for use within its project or for the exploitation the results thereof. Such license shall include the right to sublicense the entities involved in the project.</w:t>
      </w:r>
    </w:p>
    <w:p w14:paraId="1D6D69BF" w14:textId="77777777" w:rsidR="00790303" w:rsidRPr="008870D6" w:rsidRDefault="00790303" w:rsidP="00790303">
      <w:pPr>
        <w:pStyle w:val="BodyText"/>
        <w:numPr>
          <w:ilvl w:val="0"/>
          <w:numId w:val="15"/>
        </w:numPr>
      </w:pPr>
      <w:r w:rsidRPr="008870D6">
        <w:t>JOINTLY OWNED RESULTS</w:t>
      </w:r>
    </w:p>
    <w:p w14:paraId="76DDDF2D" w14:textId="6F76CC3F" w:rsidR="00467D9C" w:rsidRPr="00467D9C" w:rsidRDefault="00790303" w:rsidP="00467D9C">
      <w:pPr>
        <w:pStyle w:val="BodyText"/>
        <w:rPr>
          <w:lang w:val="en-US"/>
        </w:rPr>
      </w:pPr>
      <w:proofErr w:type="gramStart"/>
      <w:r w:rsidRPr="008870D6">
        <w:t>1. Results that were jointly generated by both Parties will be jointly owned by the Parties, hereinafter referred to as</w:t>
      </w:r>
      <w:proofErr w:type="gramEnd"/>
      <w:r w:rsidRPr="008870D6">
        <w:t xml:space="preserve"> (“Jointly Owned Results</w:t>
      </w:r>
      <w:r w:rsidRPr="00467D9C">
        <w:t>”)</w:t>
      </w:r>
      <w:r w:rsidR="002A427E" w:rsidRPr="00467D9C">
        <w:t>.</w:t>
      </w:r>
      <w:r w:rsidR="00467D9C" w:rsidRPr="00467D9C">
        <w:rPr>
          <w:rFonts w:ascii="Arial" w:hAnsi="Arial" w:cs="Arial"/>
          <w:bCs w:val="0"/>
          <w:color w:val="222222"/>
          <w:sz w:val="20"/>
          <w:szCs w:val="20"/>
          <w:lang w:val="en-US" w:eastAsia="en-US"/>
        </w:rPr>
        <w:t xml:space="preserve"> </w:t>
      </w:r>
      <w:r w:rsidR="00467D9C" w:rsidRPr="00467D9C">
        <w:rPr>
          <w:lang w:val="en-US"/>
        </w:rPr>
        <w:t>Each Party shall be entitled to grant non-exclusive licenses to third parties, without any right to sub-license, subject to the following conditions: If the third party is not affiliated with EGI.eu through the EGI Council, then</w:t>
      </w:r>
    </w:p>
    <w:p w14:paraId="38C7A694" w14:textId="77777777" w:rsidR="00467D9C" w:rsidRPr="00467D9C" w:rsidRDefault="00467D9C" w:rsidP="00467D9C">
      <w:pPr>
        <w:pStyle w:val="BodyText"/>
        <w:rPr>
          <w:lang w:val="en-US"/>
        </w:rPr>
      </w:pPr>
      <w:r w:rsidRPr="00467D9C">
        <w:rPr>
          <w:lang w:val="en-US"/>
        </w:rPr>
        <w:t>a) The prior written consent of the other Party must be obtained, and </w:t>
      </w:r>
    </w:p>
    <w:p w14:paraId="5E4E3E86" w14:textId="77777777" w:rsidR="00467D9C" w:rsidRPr="00467D9C" w:rsidRDefault="00467D9C" w:rsidP="00467D9C">
      <w:pPr>
        <w:pStyle w:val="BodyText"/>
        <w:rPr>
          <w:lang w:val="en-US"/>
        </w:rPr>
      </w:pPr>
      <w:r w:rsidRPr="00467D9C">
        <w:rPr>
          <w:lang w:val="en-US"/>
        </w:rPr>
        <w:t>b) Fair and reasonable compensation must be agreed with and provided to the other Party.</w:t>
      </w:r>
    </w:p>
    <w:p w14:paraId="097E9829" w14:textId="1C7E5B1A" w:rsidR="00790303" w:rsidRPr="008870D6" w:rsidRDefault="00467D9C">
      <w:pPr>
        <w:pStyle w:val="BodyText"/>
      </w:pPr>
      <w:r w:rsidRPr="00467D9C">
        <w:rPr>
          <w:lang w:val="en-US"/>
        </w:rPr>
        <w:t>Otherwise such license to third party shall be considered null and void. </w:t>
      </w:r>
      <w:r w:rsidR="00790303" w:rsidRPr="008870D6">
        <w:t xml:space="preserve"> Each Party shall be entitled to disclose such Jointly Owned Results without restrictions unless such Jointly Owned Results contain a Joint Invention in which case no disclosure </w:t>
      </w:r>
      <w:r w:rsidR="008C6378" w:rsidRPr="008870D6">
        <w:t>must</w:t>
      </w:r>
      <w:r w:rsidR="00790303" w:rsidRPr="008870D6">
        <w:t xml:space="preserve"> be made prior to the filing of a priority application.</w:t>
      </w:r>
    </w:p>
    <w:p w14:paraId="58A01337" w14:textId="77777777" w:rsidR="00790303" w:rsidRPr="008870D6" w:rsidRDefault="00790303" w:rsidP="00790303">
      <w:pPr>
        <w:pStyle w:val="BodyText"/>
      </w:pPr>
      <w:r w:rsidRPr="008870D6">
        <w:t xml:space="preserve">2. With respect to any joint invention resulting from this </w:t>
      </w:r>
      <w:proofErr w:type="spellStart"/>
      <w:r w:rsidRPr="008870D6">
        <w:t>MoU</w:t>
      </w:r>
      <w:proofErr w:type="spellEnd"/>
      <w:r w:rsidRPr="008870D6">
        <w:t xml:space="preserve"> (i.e. any invention jointly made by employees of both Parties), the features of which cannot be separately applied for as Intellectual Property Rights and which are eligible for statutory protection requiring an application or registration </w:t>
      </w:r>
      <w:r w:rsidRPr="008870D6">
        <w:lastRenderedPageBreak/>
        <w:t>(herein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8870D6" w:rsidRDefault="00790303" w:rsidP="00790303">
      <w:pPr>
        <w:pStyle w:val="BodyText"/>
        <w:numPr>
          <w:ilvl w:val="0"/>
          <w:numId w:val="15"/>
        </w:numPr>
        <w:ind w:left="0" w:firstLine="0"/>
      </w:pPr>
      <w:r w:rsidRPr="008870D6">
        <w:t>PUBLIC RELATIONS</w:t>
      </w:r>
    </w:p>
    <w:p w14:paraId="07EC4250" w14:textId="77777777" w:rsidR="00790303" w:rsidRPr="008870D6" w:rsidRDefault="00790303" w:rsidP="00790303">
      <w:pPr>
        <w:pStyle w:val="BodyText"/>
      </w:pPr>
      <w:r w:rsidRPr="008870D6">
        <w:t xml:space="preserve">1. Any publication by a Party resulting from the activities carried out under this </w:t>
      </w:r>
      <w:proofErr w:type="spellStart"/>
      <w:r w:rsidRPr="008870D6">
        <w:t>MoU</w:t>
      </w:r>
      <w:proofErr w:type="spellEnd"/>
      <w:r w:rsidRPr="008870D6">
        <w:t xml:space="preserve"> shall be subject to prior agreement of the other Party not be unreasonably withheld. </w:t>
      </w:r>
    </w:p>
    <w:p w14:paraId="0DB8AD2A" w14:textId="6777DA43"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w:t>
      </w:r>
      <w:proofErr w:type="spellStart"/>
      <w:r w:rsidR="00790303" w:rsidRPr="008870D6">
        <w:t>MoU</w:t>
      </w:r>
      <w:proofErr w:type="spellEnd"/>
      <w:r w:rsidR="00790303" w:rsidRPr="008870D6">
        <w:t xml:space="preserve">. In cases where the activities of the other Party are concerned prior consultation shall be sought. In all relevant public relations activities, the contribution of each Party related to activities covered by this </w:t>
      </w:r>
      <w:proofErr w:type="spellStart"/>
      <w:r w:rsidR="00790303" w:rsidRPr="008870D6">
        <w:t>MoU</w:t>
      </w:r>
      <w:proofErr w:type="spellEnd"/>
      <w:r w:rsidR="00790303" w:rsidRPr="008870D6">
        <w:t xml:space="preserve"> shall be duly acknowledged.</w:t>
      </w:r>
    </w:p>
    <w:p w14:paraId="00D7DD48" w14:textId="77777777" w:rsidR="00790303" w:rsidRPr="008870D6" w:rsidRDefault="00790303" w:rsidP="00790303">
      <w:pPr>
        <w:pStyle w:val="BodyText"/>
        <w:numPr>
          <w:ilvl w:val="0"/>
          <w:numId w:val="15"/>
        </w:numPr>
        <w:ind w:left="0" w:firstLine="0"/>
      </w:pPr>
      <w:r w:rsidRPr="008870D6">
        <w:t>CONFIDENTIALITY OF INFORMATION</w:t>
      </w:r>
    </w:p>
    <w:p w14:paraId="7450CF65"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8870D6" w:rsidRDefault="00790303">
      <w:pPr>
        <w:pStyle w:val="BodyText"/>
      </w:pPr>
      <w:r w:rsidRPr="008870D6">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8870D6">
        <w:t>MoU</w:t>
      </w:r>
      <w:proofErr w:type="spellEnd"/>
      <w:r w:rsidRPr="008870D6">
        <w:t>, or which has become public knowledge other than as a result of a breach on its part of these confidentiality provisions.</w:t>
      </w:r>
    </w:p>
    <w:p w14:paraId="0EF28CE5" w14:textId="77777777" w:rsidR="00790303" w:rsidRPr="008870D6" w:rsidRDefault="00790303" w:rsidP="00790303">
      <w:pPr>
        <w:pStyle w:val="BodyText"/>
        <w:numPr>
          <w:ilvl w:val="0"/>
          <w:numId w:val="15"/>
        </w:numPr>
        <w:ind w:left="0" w:firstLine="0"/>
      </w:pPr>
      <w:r w:rsidRPr="008870D6">
        <w:t xml:space="preserve">LIABILITY </w:t>
      </w:r>
    </w:p>
    <w:p w14:paraId="0A13E072"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0B03E5FB" w14:textId="77777777" w:rsidR="00E51816" w:rsidRDefault="00790303" w:rsidP="00E51816">
      <w:pPr>
        <w:numPr>
          <w:ilvl w:val="0"/>
          <w:numId w:val="15"/>
        </w:numPr>
      </w:pPr>
      <w:r w:rsidRPr="008870D6">
        <w:t>PARTICIPATION IN SIMILAR ACTIVITIES</w:t>
      </w:r>
    </w:p>
    <w:p w14:paraId="37224655" w14:textId="570AEF71" w:rsidR="00790303" w:rsidRPr="00E51816" w:rsidRDefault="00E51816" w:rsidP="00E51816">
      <w:proofErr w:type="gramStart"/>
      <w:r>
        <w:t xml:space="preserve">1. </w:t>
      </w:r>
      <w:r w:rsidR="00790303" w:rsidRPr="00E51816">
        <w:t xml:space="preserve">Parties are not prevented by this </w:t>
      </w:r>
      <w:proofErr w:type="spellStart"/>
      <w:r w:rsidR="00790303" w:rsidRPr="00E51816">
        <w:t>MoU</w:t>
      </w:r>
      <w:proofErr w:type="spellEnd"/>
      <w:r w:rsidR="00790303" w:rsidRPr="00E51816">
        <w:t xml:space="preserve"> from participating</w:t>
      </w:r>
      <w:proofErr w:type="gramEnd"/>
      <w:r w:rsidR="00790303" w:rsidRPr="00E5181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8870D6" w:rsidRDefault="00790303" w:rsidP="00790303">
      <w:pPr>
        <w:sectPr w:rsidR="00790303" w:rsidRPr="008870D6" w:rsidSect="00E51816">
          <w:pgSz w:w="11906" w:h="16838"/>
          <w:pgMar w:top="1418" w:right="1361" w:bottom="1134" w:left="1361" w:header="709" w:footer="0" w:gutter="0"/>
          <w:cols w:space="708"/>
          <w:docGrid w:linePitch="360"/>
        </w:sectPr>
      </w:pPr>
    </w:p>
    <w:p w14:paraId="10C7BE99" w14:textId="436A0DF4" w:rsidR="00790303" w:rsidRPr="008870D6" w:rsidRDefault="00E733A0" w:rsidP="00790303">
      <w:pPr>
        <w:pStyle w:val="Heading7"/>
      </w:pPr>
      <w:bookmarkStart w:id="27" w:name="_Ref196383585"/>
      <w:bookmarkStart w:id="28" w:name="_Toc211596606"/>
      <w:r>
        <w:lastRenderedPageBreak/>
        <w:t>–</w:t>
      </w:r>
      <w:r w:rsidR="008831FE">
        <w:t xml:space="preserve"> </w:t>
      </w:r>
      <w:r w:rsidR="00790303" w:rsidRPr="008870D6">
        <w:t>Settlement of Disputes</w:t>
      </w:r>
      <w:bookmarkEnd w:id="27"/>
      <w:bookmarkEnd w:id="28"/>
    </w:p>
    <w:p w14:paraId="59E7A87B"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w:t>
      </w:r>
      <w:proofErr w:type="spellStart"/>
      <w:r w:rsidRPr="008870D6">
        <w:rPr>
          <w:szCs w:val="22"/>
        </w:rPr>
        <w:t>MoU</w:t>
      </w:r>
      <w:proofErr w:type="spellEnd"/>
      <w:r w:rsidRPr="008870D6">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8870D6" w:rsidRDefault="00790303">
      <w:pPr>
        <w:rPr>
          <w:szCs w:val="22"/>
        </w:rPr>
      </w:pPr>
      <w:r w:rsidRPr="008870D6">
        <w:rPr>
          <w:szCs w:val="22"/>
        </w:rPr>
        <w:t>5.</w:t>
      </w:r>
      <w:r w:rsidRPr="008870D6">
        <w:rPr>
          <w:szCs w:val="22"/>
        </w:rPr>
        <w:tab/>
        <w:t xml:space="preserve">The Arbitration Committee shall faithfully apply the terms of this </w:t>
      </w:r>
      <w:proofErr w:type="spellStart"/>
      <w:r w:rsidRPr="008870D6">
        <w:rPr>
          <w:szCs w:val="22"/>
        </w:rPr>
        <w:t>MoU</w:t>
      </w:r>
      <w:proofErr w:type="spellEnd"/>
      <w:r w:rsidRPr="008870D6">
        <w:rPr>
          <w:szCs w:val="22"/>
        </w:rPr>
        <w:t>. The Arbitration Committee shall set out in the award the detailed grounds for its decision.</w:t>
      </w:r>
    </w:p>
    <w:p w14:paraId="7249991C"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0C83CBA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5609B915"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43FF9D8D" w14:textId="3C281453" w:rsidR="00F76E42" w:rsidRPr="00E51816" w:rsidRDefault="00E733A0" w:rsidP="00E51816">
      <w:pPr>
        <w:pStyle w:val="Heading7"/>
      </w:pPr>
      <w:bookmarkStart w:id="29" w:name="_Ref196384616"/>
      <w:bookmarkStart w:id="30" w:name="_Toc211596607"/>
      <w:r w:rsidRPr="00E51816">
        <w:lastRenderedPageBreak/>
        <w:t>–</w:t>
      </w:r>
      <w:r w:rsidR="008831FE" w:rsidRPr="00E51816">
        <w:t xml:space="preserve"> </w:t>
      </w:r>
      <w:r w:rsidR="00F76E42" w:rsidRPr="00E51816">
        <w:t>Detailed Contact List</w:t>
      </w:r>
      <w:bookmarkEnd w:id="29"/>
      <w:bookmarkEnd w:id="30"/>
      <w:r w:rsidR="00F76E42" w:rsidRPr="00E51816">
        <w:t xml:space="preserve">  </w:t>
      </w:r>
    </w:p>
    <w:p w14:paraId="404C064F" w14:textId="77777777" w:rsidR="00F76E42" w:rsidRPr="003113A2" w:rsidRDefault="00F76E42" w:rsidP="00F76E42"/>
    <w:tbl>
      <w:tblPr>
        <w:tblW w:w="9489" w:type="dxa"/>
        <w:tblInd w:w="-25" w:type="dxa"/>
        <w:tblLayout w:type="fixed"/>
        <w:tblCellMar>
          <w:top w:w="57" w:type="dxa"/>
          <w:left w:w="57" w:type="dxa"/>
          <w:bottom w:w="57" w:type="dxa"/>
          <w:right w:w="57" w:type="dxa"/>
        </w:tblCellMar>
        <w:tblLook w:val="0000" w:firstRow="0" w:lastRow="0" w:firstColumn="0" w:lastColumn="0" w:noHBand="0" w:noVBand="0"/>
      </w:tblPr>
      <w:tblGrid>
        <w:gridCol w:w="2543"/>
        <w:gridCol w:w="3119"/>
        <w:gridCol w:w="3827"/>
      </w:tblGrid>
      <w:tr w:rsidR="00F76E42" w:rsidRPr="003113A2" w14:paraId="04DF4CD6" w14:textId="77777777" w:rsidTr="00550293">
        <w:tc>
          <w:tcPr>
            <w:tcW w:w="2543" w:type="dxa"/>
            <w:tcBorders>
              <w:top w:val="single" w:sz="4" w:space="0" w:color="000000"/>
              <w:left w:val="single" w:sz="4" w:space="0" w:color="000000"/>
              <w:bottom w:val="single" w:sz="4" w:space="0" w:color="000000"/>
            </w:tcBorders>
            <w:shd w:val="clear" w:color="auto" w:fill="CCCCCC"/>
          </w:tcPr>
          <w:p w14:paraId="3F9AE79B" w14:textId="77777777" w:rsidR="00F76E42" w:rsidRPr="003113A2" w:rsidRDefault="00F76E42" w:rsidP="00920EEE">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9" w:type="dxa"/>
            <w:tcBorders>
              <w:top w:val="single" w:sz="4" w:space="0" w:color="000000"/>
              <w:left w:val="single" w:sz="4" w:space="0" w:color="000000"/>
              <w:bottom w:val="single" w:sz="4" w:space="0" w:color="000000"/>
            </w:tcBorders>
            <w:shd w:val="clear" w:color="auto" w:fill="CCCCCC"/>
          </w:tcPr>
          <w:p w14:paraId="34B3F628" w14:textId="30524C8A" w:rsidR="00F76E42" w:rsidRPr="003113A2" w:rsidRDefault="00F76E42" w:rsidP="00920EEE">
            <w:pPr>
              <w:suppressAutoHyphens w:val="0"/>
              <w:snapToGrid w:val="0"/>
              <w:spacing w:before="0" w:after="0"/>
              <w:jc w:val="left"/>
              <w:rPr>
                <w:b/>
                <w:iCs/>
                <w:color w:val="000000"/>
                <w:spacing w:val="15"/>
                <w:szCs w:val="22"/>
              </w:rPr>
            </w:pPr>
            <w:r w:rsidRPr="00EA35EA">
              <w:rPr>
                <w:b/>
                <w:iCs/>
                <w:color w:val="000000"/>
                <w:spacing w:val="15"/>
                <w:szCs w:val="22"/>
              </w:rPr>
              <w:t>EGI.eu</w:t>
            </w:r>
            <w:r w:rsidR="008831FE" w:rsidRPr="00EA35EA">
              <w:rPr>
                <w:b/>
                <w:iCs/>
                <w:color w:val="000000"/>
                <w:spacing w:val="15"/>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CCCCCC"/>
          </w:tcPr>
          <w:p w14:paraId="76F735FE" w14:textId="44F48281" w:rsidR="00F76E42" w:rsidRPr="003113A2" w:rsidRDefault="008831FE" w:rsidP="00AF787C">
            <w:pPr>
              <w:suppressAutoHyphens w:val="0"/>
              <w:snapToGrid w:val="0"/>
              <w:spacing w:before="0" w:after="0"/>
              <w:jc w:val="left"/>
              <w:rPr>
                <w:b/>
                <w:iCs/>
                <w:color w:val="000000"/>
                <w:spacing w:val="15"/>
                <w:szCs w:val="22"/>
              </w:rPr>
            </w:pPr>
            <w:r>
              <w:rPr>
                <w:b/>
                <w:iCs/>
                <w:color w:val="000000"/>
                <w:spacing w:val="15"/>
                <w:szCs w:val="22"/>
              </w:rPr>
              <w:t>Collaborating Organisations</w:t>
            </w:r>
          </w:p>
        </w:tc>
      </w:tr>
      <w:tr w:rsidR="00F76E42" w:rsidRPr="003113A2" w14:paraId="1ECF307A" w14:textId="77777777" w:rsidTr="00550293">
        <w:tc>
          <w:tcPr>
            <w:tcW w:w="2543" w:type="dxa"/>
            <w:tcBorders>
              <w:top w:val="single" w:sz="4" w:space="0" w:color="000000"/>
              <w:left w:val="single" w:sz="4" w:space="0" w:color="000000"/>
              <w:bottom w:val="single" w:sz="4" w:space="0" w:color="000000"/>
            </w:tcBorders>
            <w:shd w:val="clear" w:color="auto" w:fill="auto"/>
          </w:tcPr>
          <w:p w14:paraId="05934F17" w14:textId="77777777" w:rsidR="00F76E42" w:rsidRPr="00AF787C" w:rsidRDefault="00F76E42" w:rsidP="008831FE">
            <w:pPr>
              <w:suppressAutoHyphens w:val="0"/>
              <w:snapToGrid w:val="0"/>
              <w:spacing w:before="0" w:after="0"/>
              <w:jc w:val="left"/>
              <w:rPr>
                <w:rFonts w:eastAsia="Calibri"/>
                <w:b/>
                <w:szCs w:val="22"/>
              </w:rPr>
            </w:pPr>
            <w:r w:rsidRPr="00AF787C">
              <w:rPr>
                <w:rFonts w:eastAsia="Calibri"/>
                <w:b/>
                <w:szCs w:val="22"/>
              </w:rPr>
              <w:t>Signing Authority</w:t>
            </w:r>
          </w:p>
        </w:tc>
        <w:tc>
          <w:tcPr>
            <w:tcW w:w="3119" w:type="dxa"/>
            <w:tcBorders>
              <w:top w:val="single" w:sz="4" w:space="0" w:color="000000"/>
              <w:left w:val="single" w:sz="4" w:space="0" w:color="000000"/>
              <w:bottom w:val="single" w:sz="4" w:space="0" w:color="000000"/>
            </w:tcBorders>
            <w:shd w:val="clear" w:color="auto" w:fill="auto"/>
          </w:tcPr>
          <w:p w14:paraId="3A8C85F2" w14:textId="77777777" w:rsidR="00AF787C" w:rsidRPr="00AF787C" w:rsidRDefault="00AF787C" w:rsidP="008831FE">
            <w:pPr>
              <w:suppressAutoHyphens w:val="0"/>
              <w:snapToGrid w:val="0"/>
              <w:spacing w:before="0" w:after="0"/>
              <w:jc w:val="left"/>
              <w:rPr>
                <w:rFonts w:eastAsia="Calibri"/>
                <w:b/>
                <w:szCs w:val="22"/>
              </w:rPr>
            </w:pPr>
            <w:r w:rsidRPr="00AF787C">
              <w:rPr>
                <w:rFonts w:eastAsia="Calibri"/>
                <w:b/>
                <w:szCs w:val="22"/>
              </w:rPr>
              <w:t xml:space="preserve">Steven Newhouse </w:t>
            </w:r>
          </w:p>
          <w:p w14:paraId="7F4DD24F" w14:textId="3BFB7306" w:rsidR="00F76E42" w:rsidRDefault="00F76E42" w:rsidP="008831FE">
            <w:pPr>
              <w:suppressAutoHyphens w:val="0"/>
              <w:snapToGrid w:val="0"/>
              <w:spacing w:before="0" w:after="0"/>
              <w:jc w:val="left"/>
              <w:rPr>
                <w:rFonts w:eastAsia="Calibri"/>
                <w:szCs w:val="22"/>
              </w:rPr>
            </w:pPr>
            <w:r w:rsidRPr="00EA35EA">
              <w:rPr>
                <w:rFonts w:eastAsia="Calibri"/>
                <w:szCs w:val="22"/>
              </w:rPr>
              <w:t>EGI.eu</w:t>
            </w:r>
            <w:r w:rsidR="00EA35EA" w:rsidRPr="00EA35EA">
              <w:rPr>
                <w:rFonts w:eastAsia="Calibri"/>
                <w:szCs w:val="22"/>
              </w:rPr>
              <w:t xml:space="preserve"> Director</w:t>
            </w:r>
          </w:p>
          <w:p w14:paraId="678A204D" w14:textId="03AF932E" w:rsidR="00F76E42" w:rsidRPr="003113A2" w:rsidRDefault="00711056" w:rsidP="008831FE">
            <w:pPr>
              <w:suppressAutoHyphens w:val="0"/>
              <w:snapToGrid w:val="0"/>
              <w:spacing w:before="0" w:after="0"/>
              <w:jc w:val="left"/>
              <w:rPr>
                <w:rFonts w:eastAsia="Calibri"/>
                <w:szCs w:val="22"/>
              </w:rPr>
            </w:pPr>
            <w:hyperlink r:id="rId14" w:history="1">
              <w:r w:rsidR="00E733A0" w:rsidRPr="001E48F3">
                <w:rPr>
                  <w:rStyle w:val="Hyperlink"/>
                  <w:rFonts w:eastAsia="Calibri"/>
                  <w:szCs w:val="22"/>
                </w:rPr>
                <w:t>steven.newhouse@egi.eu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6A7050D" w14:textId="77777777" w:rsidR="00DE0B34" w:rsidRDefault="00DE0B34" w:rsidP="00DE0B34">
            <w:pPr>
              <w:suppressAutoHyphens w:val="0"/>
              <w:snapToGrid w:val="0"/>
              <w:spacing w:before="0" w:after="0"/>
              <w:jc w:val="left"/>
              <w:rPr>
                <w:rFonts w:eastAsia="Calibri"/>
                <w:b/>
                <w:szCs w:val="22"/>
              </w:rPr>
            </w:pPr>
            <w:proofErr w:type="spellStart"/>
            <w:r>
              <w:rPr>
                <w:rFonts w:eastAsia="Calibri"/>
                <w:b/>
                <w:szCs w:val="22"/>
              </w:rPr>
              <w:t>Maciej</w:t>
            </w:r>
            <w:proofErr w:type="spellEnd"/>
            <w:r>
              <w:rPr>
                <w:rFonts w:eastAsia="Calibri"/>
                <w:b/>
                <w:szCs w:val="22"/>
              </w:rPr>
              <w:t xml:space="preserve"> </w:t>
            </w:r>
            <w:proofErr w:type="spellStart"/>
            <w:r>
              <w:rPr>
                <w:rFonts w:eastAsia="Calibri"/>
                <w:b/>
                <w:szCs w:val="22"/>
              </w:rPr>
              <w:t>Stroiński</w:t>
            </w:r>
            <w:proofErr w:type="spellEnd"/>
          </w:p>
          <w:p w14:paraId="70798582" w14:textId="77777777" w:rsidR="00DE0B34" w:rsidRPr="00CF7CE6" w:rsidRDefault="00DE0B34" w:rsidP="00DE0B34">
            <w:pPr>
              <w:suppressAutoHyphens w:val="0"/>
              <w:snapToGrid w:val="0"/>
              <w:spacing w:before="0" w:after="0"/>
              <w:jc w:val="left"/>
              <w:rPr>
                <w:rFonts w:eastAsia="Calibri"/>
                <w:szCs w:val="22"/>
              </w:rPr>
            </w:pPr>
            <w:r w:rsidRPr="00CF7CE6">
              <w:rPr>
                <w:rFonts w:eastAsia="Calibri"/>
                <w:szCs w:val="22"/>
              </w:rPr>
              <w:t>PSNC Technical Director</w:t>
            </w:r>
          </w:p>
          <w:p w14:paraId="6FD6CEFA" w14:textId="3846EA09" w:rsidR="00F76E42" w:rsidRPr="00C906A8" w:rsidRDefault="00DE0B34" w:rsidP="008831FE">
            <w:pPr>
              <w:suppressAutoHyphens w:val="0"/>
              <w:snapToGrid w:val="0"/>
              <w:spacing w:before="0" w:after="0"/>
              <w:jc w:val="left"/>
              <w:rPr>
                <w:rFonts w:eastAsia="Calibri"/>
                <w:szCs w:val="22"/>
              </w:rPr>
            </w:pPr>
            <w:r w:rsidRPr="00DE0B34">
              <w:rPr>
                <w:rFonts w:eastAsia="Calibri"/>
                <w:szCs w:val="22"/>
              </w:rPr>
              <w:t>&lt;</w:t>
            </w:r>
            <w:proofErr w:type="gramStart"/>
            <w:r w:rsidRPr="00DE0B34">
              <w:rPr>
                <w:rFonts w:eastAsia="Calibri"/>
                <w:szCs w:val="22"/>
              </w:rPr>
              <w:t>stroins@man.poznan.pl</w:t>
            </w:r>
            <w:proofErr w:type="gramEnd"/>
            <w:r w:rsidRPr="00DE0B34">
              <w:rPr>
                <w:rFonts w:eastAsia="Calibri"/>
                <w:szCs w:val="22"/>
              </w:rPr>
              <w:t>&gt;</w:t>
            </w:r>
          </w:p>
        </w:tc>
      </w:tr>
      <w:tr w:rsidR="00F76E42" w:rsidRPr="003113A2" w14:paraId="128B7D82" w14:textId="77777777" w:rsidTr="00550293">
        <w:tc>
          <w:tcPr>
            <w:tcW w:w="2543" w:type="dxa"/>
            <w:tcBorders>
              <w:top w:val="single" w:sz="4" w:space="0" w:color="000000"/>
              <w:left w:val="single" w:sz="4" w:space="0" w:color="000000"/>
              <w:bottom w:val="single" w:sz="4" w:space="0" w:color="000000"/>
            </w:tcBorders>
            <w:shd w:val="clear" w:color="auto" w:fill="auto"/>
          </w:tcPr>
          <w:p w14:paraId="0D838247" w14:textId="77777777" w:rsidR="00F76E42" w:rsidRPr="00AF787C" w:rsidRDefault="00F76E42" w:rsidP="008831FE">
            <w:pPr>
              <w:suppressAutoHyphens w:val="0"/>
              <w:snapToGrid w:val="0"/>
              <w:spacing w:before="0" w:after="0"/>
              <w:jc w:val="left"/>
              <w:rPr>
                <w:rFonts w:eastAsia="Calibri"/>
                <w:b/>
                <w:szCs w:val="22"/>
              </w:rPr>
            </w:pPr>
            <w:proofErr w:type="spellStart"/>
            <w:r w:rsidRPr="00AF787C">
              <w:rPr>
                <w:rFonts w:eastAsia="Calibri"/>
                <w:b/>
                <w:szCs w:val="22"/>
              </w:rPr>
              <w:t>MoU</w:t>
            </w:r>
            <w:proofErr w:type="spellEnd"/>
            <w:r w:rsidRPr="00AF787C">
              <w:rPr>
                <w:rFonts w:eastAsia="Calibri"/>
                <w:b/>
                <w:szCs w:val="22"/>
              </w:rPr>
              <w:t xml:space="preserve"> Contact Point</w:t>
            </w:r>
          </w:p>
        </w:tc>
        <w:tc>
          <w:tcPr>
            <w:tcW w:w="3119" w:type="dxa"/>
            <w:tcBorders>
              <w:top w:val="single" w:sz="4" w:space="0" w:color="000000"/>
              <w:left w:val="single" w:sz="4" w:space="0" w:color="000000"/>
              <w:bottom w:val="single" w:sz="4" w:space="0" w:color="000000"/>
            </w:tcBorders>
            <w:shd w:val="clear" w:color="auto" w:fill="auto"/>
          </w:tcPr>
          <w:p w14:paraId="2E0ABD95" w14:textId="77777777" w:rsidR="00AF787C" w:rsidRPr="00550293" w:rsidRDefault="00AF787C" w:rsidP="008831FE">
            <w:pPr>
              <w:suppressAutoHyphens w:val="0"/>
              <w:snapToGrid w:val="0"/>
              <w:spacing w:before="0" w:after="0"/>
              <w:jc w:val="left"/>
              <w:rPr>
                <w:b/>
              </w:rPr>
            </w:pPr>
            <w:r w:rsidRPr="00550293">
              <w:rPr>
                <w:b/>
              </w:rPr>
              <w:t xml:space="preserve">Sergio </w:t>
            </w:r>
            <w:proofErr w:type="spellStart"/>
            <w:r w:rsidRPr="00550293">
              <w:rPr>
                <w:b/>
              </w:rPr>
              <w:t>Andreozzi</w:t>
            </w:r>
            <w:proofErr w:type="spellEnd"/>
            <w:r w:rsidRPr="00550293">
              <w:rPr>
                <w:b/>
              </w:rPr>
              <w:t xml:space="preserve"> </w:t>
            </w:r>
          </w:p>
          <w:p w14:paraId="09299BFD" w14:textId="1CC7A4C5" w:rsidR="00F76E42" w:rsidRDefault="002447F1" w:rsidP="008831FE">
            <w:pPr>
              <w:suppressAutoHyphens w:val="0"/>
              <w:snapToGrid w:val="0"/>
              <w:spacing w:before="0" w:after="0"/>
              <w:jc w:val="left"/>
            </w:pPr>
            <w:r>
              <w:t>Strategy and Policy</w:t>
            </w:r>
            <w:r w:rsidR="00F76E42" w:rsidRPr="003113A2">
              <w:t xml:space="preserve"> Manager</w:t>
            </w:r>
            <w:r w:rsidR="00F76E42">
              <w:rPr>
                <w:rFonts w:eastAsia="Calibri"/>
                <w:szCs w:val="22"/>
              </w:rPr>
              <w:t xml:space="preserve"> </w:t>
            </w:r>
          </w:p>
          <w:p w14:paraId="1C51E33F" w14:textId="6D0F10A3" w:rsidR="00F76E42" w:rsidRPr="003113A2" w:rsidRDefault="00711056" w:rsidP="00E733A0">
            <w:pPr>
              <w:suppressAutoHyphens w:val="0"/>
              <w:snapToGrid w:val="0"/>
              <w:spacing w:before="0" w:after="0"/>
              <w:jc w:val="left"/>
              <w:rPr>
                <w:rFonts w:eastAsia="Calibri"/>
                <w:szCs w:val="22"/>
              </w:rPr>
            </w:pPr>
            <w:hyperlink r:id="rId15" w:history="1">
              <w:r w:rsidR="00E733A0" w:rsidRPr="001E48F3">
                <w:rPr>
                  <w:rStyle w:val="Hyperlink"/>
                  <w:rFonts w:eastAsia="Calibri"/>
                  <w:szCs w:val="22"/>
                </w:rPr>
                <w:t>sergio.andreozzi@egi.eu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F689A3A" w14:textId="77777777" w:rsidR="00AF787C" w:rsidRPr="00550293" w:rsidRDefault="00AF787C" w:rsidP="00550293">
            <w:pPr>
              <w:suppressAutoHyphens w:val="0"/>
              <w:snapToGrid w:val="0"/>
              <w:spacing w:before="0" w:after="0"/>
              <w:jc w:val="left"/>
              <w:rPr>
                <w:b/>
                <w:szCs w:val="22"/>
                <w:lang w:val="en-US"/>
              </w:rPr>
            </w:pPr>
            <w:r w:rsidRPr="00550293">
              <w:rPr>
                <w:b/>
                <w:szCs w:val="22"/>
                <w:lang w:val="en-US"/>
              </w:rPr>
              <w:t xml:space="preserve">Krzysztof </w:t>
            </w:r>
            <w:proofErr w:type="spellStart"/>
            <w:r w:rsidRPr="00550293">
              <w:rPr>
                <w:b/>
                <w:szCs w:val="22"/>
                <w:lang w:val="en-US"/>
              </w:rPr>
              <w:t>Kurowski</w:t>
            </w:r>
            <w:proofErr w:type="spellEnd"/>
            <w:r w:rsidRPr="00550293">
              <w:rPr>
                <w:b/>
                <w:szCs w:val="22"/>
                <w:lang w:val="en-US"/>
              </w:rPr>
              <w:t xml:space="preserve"> </w:t>
            </w:r>
          </w:p>
          <w:p w14:paraId="4BAEF8CC" w14:textId="3208E2D9" w:rsidR="00F76E42" w:rsidRPr="00B558FE" w:rsidRDefault="005F599E" w:rsidP="00550293">
            <w:pPr>
              <w:suppressAutoHyphens w:val="0"/>
              <w:snapToGrid w:val="0"/>
              <w:spacing w:before="0" w:after="0"/>
              <w:jc w:val="left"/>
              <w:rPr>
                <w:szCs w:val="22"/>
                <w:lang w:val="en-US"/>
              </w:rPr>
            </w:pPr>
            <w:r>
              <w:rPr>
                <w:rFonts w:eastAsia="Calibri"/>
                <w:szCs w:val="22"/>
              </w:rPr>
              <w:t>Head of PSNC Applications D</w:t>
            </w:r>
            <w:r w:rsidRPr="00CA7517">
              <w:rPr>
                <w:rFonts w:eastAsia="Calibri"/>
                <w:szCs w:val="22"/>
              </w:rPr>
              <w:t>epartment</w:t>
            </w:r>
            <w:r w:rsidR="00B558FE">
              <w:rPr>
                <w:szCs w:val="22"/>
              </w:rPr>
              <w:br/>
            </w:r>
            <w:r w:rsidR="00B558FE" w:rsidRPr="00B558FE">
              <w:rPr>
                <w:szCs w:val="22"/>
                <w:lang w:val="en-US"/>
              </w:rPr>
              <w:t>&lt;</w:t>
            </w:r>
            <w:hyperlink r:id="rId16" w:history="1">
              <w:r w:rsidR="00B558FE" w:rsidRPr="00B558FE">
                <w:rPr>
                  <w:rStyle w:val="Hyperlink"/>
                  <w:szCs w:val="22"/>
                  <w:lang w:val="en-US"/>
                </w:rPr>
                <w:t>krzysztof.kurowski@man.poznan.pl</w:t>
              </w:r>
            </w:hyperlink>
            <w:r w:rsidR="00B558FE" w:rsidRPr="00B558FE">
              <w:rPr>
                <w:szCs w:val="22"/>
                <w:lang w:val="en-US"/>
              </w:rPr>
              <w:t>&gt;</w:t>
            </w:r>
          </w:p>
        </w:tc>
      </w:tr>
      <w:tr w:rsidR="002673C3" w:rsidRPr="003113A2" w14:paraId="0AFE48F5" w14:textId="77777777" w:rsidTr="00550293">
        <w:tc>
          <w:tcPr>
            <w:tcW w:w="2543" w:type="dxa"/>
            <w:tcBorders>
              <w:top w:val="single" w:sz="4" w:space="0" w:color="000000"/>
              <w:left w:val="single" w:sz="4" w:space="0" w:color="000000"/>
              <w:bottom w:val="single" w:sz="4" w:space="0" w:color="000000"/>
            </w:tcBorders>
            <w:shd w:val="clear" w:color="auto" w:fill="auto"/>
          </w:tcPr>
          <w:p w14:paraId="3DE45F4E" w14:textId="77777777" w:rsidR="002673C3" w:rsidRPr="00AF787C" w:rsidRDefault="002673C3" w:rsidP="002673C3">
            <w:pPr>
              <w:suppressAutoHyphens w:val="0"/>
              <w:snapToGrid w:val="0"/>
              <w:spacing w:before="0" w:after="0"/>
              <w:jc w:val="left"/>
              <w:rPr>
                <w:rFonts w:eastAsia="Calibri"/>
                <w:b/>
                <w:szCs w:val="22"/>
              </w:rPr>
            </w:pPr>
            <w:r w:rsidRPr="00AF787C">
              <w:rPr>
                <w:rFonts w:eastAsia="Calibri"/>
                <w:b/>
                <w:szCs w:val="22"/>
              </w:rPr>
              <w:t>Technical Coordination</w:t>
            </w:r>
          </w:p>
        </w:tc>
        <w:tc>
          <w:tcPr>
            <w:tcW w:w="3119" w:type="dxa"/>
            <w:tcBorders>
              <w:top w:val="single" w:sz="4" w:space="0" w:color="000000"/>
              <w:left w:val="single" w:sz="4" w:space="0" w:color="000000"/>
              <w:bottom w:val="single" w:sz="4" w:space="0" w:color="000000"/>
            </w:tcBorders>
            <w:shd w:val="clear" w:color="auto" w:fill="auto"/>
          </w:tcPr>
          <w:p w14:paraId="28871234" w14:textId="77777777" w:rsidR="002673C3" w:rsidRPr="00550293" w:rsidRDefault="002673C3" w:rsidP="002673C3">
            <w:pPr>
              <w:suppressAutoHyphens w:val="0"/>
              <w:snapToGrid w:val="0"/>
              <w:spacing w:before="0" w:after="0"/>
              <w:jc w:val="left"/>
              <w:rPr>
                <w:b/>
              </w:rPr>
            </w:pPr>
            <w:r w:rsidRPr="00550293">
              <w:rPr>
                <w:b/>
              </w:rPr>
              <w:t>Michel Drescher</w:t>
            </w:r>
          </w:p>
          <w:p w14:paraId="0874FB4C" w14:textId="77777777" w:rsidR="00AF787C" w:rsidRDefault="00AF787C" w:rsidP="00AF787C">
            <w:pPr>
              <w:suppressAutoHyphens w:val="0"/>
              <w:snapToGrid w:val="0"/>
              <w:spacing w:before="0" w:after="0"/>
              <w:jc w:val="left"/>
            </w:pPr>
            <w:r w:rsidRPr="003113A2">
              <w:t xml:space="preserve">Technical Manager </w:t>
            </w:r>
          </w:p>
          <w:p w14:paraId="60D22C08" w14:textId="77777777" w:rsidR="002673C3" w:rsidRPr="003113A2" w:rsidRDefault="00711056" w:rsidP="002673C3">
            <w:pPr>
              <w:suppressAutoHyphens w:val="0"/>
              <w:snapToGrid w:val="0"/>
              <w:spacing w:before="0" w:after="0"/>
              <w:jc w:val="left"/>
            </w:pPr>
            <w:hyperlink r:id="rId17" w:history="1">
              <w:r w:rsidR="002673C3" w:rsidRPr="001E48F3">
                <w:rPr>
                  <w:rStyle w:val="Hyperlink"/>
                </w:rPr>
                <w:t>michel.drescher@egi.eu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0A3B079" w14:textId="4D79B191" w:rsidR="00E16A6A" w:rsidRPr="003F695F" w:rsidRDefault="00E16A6A" w:rsidP="00E16A6A">
            <w:pPr>
              <w:suppressAutoHyphens w:val="0"/>
              <w:snapToGrid w:val="0"/>
              <w:spacing w:before="0" w:after="0"/>
              <w:jc w:val="left"/>
              <w:rPr>
                <w:b/>
                <w:szCs w:val="22"/>
              </w:rPr>
            </w:pPr>
            <w:r w:rsidRPr="003F695F">
              <w:rPr>
                <w:rFonts w:eastAsia="Calibri"/>
                <w:b/>
                <w:szCs w:val="22"/>
                <w:lang w:val="en-US"/>
              </w:rPr>
              <w:t xml:space="preserve">Tomasz </w:t>
            </w:r>
            <w:proofErr w:type="spellStart"/>
            <w:r w:rsidRPr="003F695F">
              <w:rPr>
                <w:rFonts w:eastAsia="Calibri"/>
                <w:b/>
                <w:szCs w:val="22"/>
                <w:lang w:val="en-US"/>
              </w:rPr>
              <w:t>Piontek</w:t>
            </w:r>
            <w:proofErr w:type="spellEnd"/>
            <w:r w:rsidRPr="003F695F">
              <w:rPr>
                <w:b/>
                <w:szCs w:val="22"/>
              </w:rPr>
              <w:t xml:space="preserve"> </w:t>
            </w:r>
          </w:p>
          <w:p w14:paraId="52B614C8" w14:textId="77777777" w:rsidR="00E16A6A" w:rsidRDefault="00E16A6A" w:rsidP="00E16A6A">
            <w:pPr>
              <w:suppressAutoHyphens w:val="0"/>
              <w:snapToGrid w:val="0"/>
              <w:spacing w:before="0" w:after="0"/>
              <w:jc w:val="left"/>
              <w:rPr>
                <w:rFonts w:eastAsia="Calibri"/>
                <w:szCs w:val="22"/>
                <w:lang w:val="en-US"/>
              </w:rPr>
            </w:pPr>
            <w:r>
              <w:rPr>
                <w:szCs w:val="22"/>
              </w:rPr>
              <w:t>Senior IT specialist</w:t>
            </w:r>
            <w:r>
              <w:rPr>
                <w:rFonts w:ascii="Arial" w:hAnsi="Arial"/>
                <w:color w:val="222222"/>
                <w:sz w:val="20"/>
                <w:szCs w:val="20"/>
                <w:shd w:val="clear" w:color="auto" w:fill="FFFFFF"/>
                <w:lang w:val="en-US" w:eastAsia="en-US"/>
              </w:rPr>
              <w:br/>
            </w:r>
            <w:r w:rsidRPr="00C30A2B">
              <w:rPr>
                <w:rFonts w:eastAsia="Calibri"/>
                <w:szCs w:val="22"/>
                <w:lang w:val="en-US"/>
              </w:rPr>
              <w:t>&lt;</w:t>
            </w:r>
            <w:hyperlink r:id="rId18" w:history="1">
              <w:r w:rsidRPr="00C30A2B">
                <w:rPr>
                  <w:rStyle w:val="Hyperlink"/>
                  <w:rFonts w:eastAsia="Calibri"/>
                  <w:szCs w:val="22"/>
                  <w:lang w:val="en-US"/>
                </w:rPr>
                <w:t>piontek@man.poznan.pl</w:t>
              </w:r>
            </w:hyperlink>
            <w:r w:rsidRPr="00C30A2B">
              <w:rPr>
                <w:rFonts w:eastAsia="Calibri"/>
                <w:szCs w:val="22"/>
                <w:lang w:val="en-US"/>
              </w:rPr>
              <w:t>&gt;</w:t>
            </w:r>
            <w:r>
              <w:rPr>
                <w:rFonts w:eastAsia="Calibri"/>
                <w:szCs w:val="22"/>
                <w:lang w:val="en-US"/>
              </w:rPr>
              <w:t>,</w:t>
            </w:r>
          </w:p>
          <w:p w14:paraId="2E481C31" w14:textId="77777777" w:rsidR="00E16A6A" w:rsidRPr="003F695F" w:rsidRDefault="00E16A6A" w:rsidP="00E16A6A">
            <w:pPr>
              <w:suppressAutoHyphens w:val="0"/>
              <w:snapToGrid w:val="0"/>
              <w:spacing w:before="0" w:after="0"/>
              <w:jc w:val="left"/>
              <w:rPr>
                <w:rFonts w:eastAsia="Calibri"/>
                <w:b/>
                <w:szCs w:val="22"/>
                <w:lang w:val="en-US"/>
              </w:rPr>
            </w:pPr>
            <w:proofErr w:type="spellStart"/>
            <w:r w:rsidRPr="003F695F">
              <w:rPr>
                <w:rFonts w:eastAsia="Calibri"/>
                <w:b/>
                <w:szCs w:val="22"/>
                <w:lang w:val="en-US"/>
              </w:rPr>
              <w:t>Mariusz</w:t>
            </w:r>
            <w:proofErr w:type="spellEnd"/>
            <w:r w:rsidRPr="003F695F">
              <w:rPr>
                <w:rFonts w:eastAsia="Calibri"/>
                <w:b/>
                <w:szCs w:val="22"/>
                <w:lang w:val="en-US"/>
              </w:rPr>
              <w:t xml:space="preserve"> </w:t>
            </w:r>
            <w:proofErr w:type="spellStart"/>
            <w:r w:rsidRPr="003F695F">
              <w:rPr>
                <w:rFonts w:eastAsia="Calibri"/>
                <w:b/>
                <w:szCs w:val="22"/>
                <w:lang w:val="en-US"/>
              </w:rPr>
              <w:t>Mamoński</w:t>
            </w:r>
            <w:proofErr w:type="spellEnd"/>
            <w:r w:rsidRPr="003F695F">
              <w:rPr>
                <w:rFonts w:eastAsia="Calibri"/>
                <w:b/>
                <w:szCs w:val="22"/>
                <w:lang w:val="en-US"/>
              </w:rPr>
              <w:t xml:space="preserve"> </w:t>
            </w:r>
          </w:p>
          <w:p w14:paraId="1F6E4DFB" w14:textId="77777777" w:rsidR="00E16A6A" w:rsidRDefault="00E16A6A" w:rsidP="00E16A6A">
            <w:pPr>
              <w:suppressAutoHyphens w:val="0"/>
              <w:snapToGrid w:val="0"/>
              <w:spacing w:before="0" w:after="0"/>
              <w:jc w:val="left"/>
              <w:rPr>
                <w:rFonts w:eastAsia="Calibri"/>
                <w:szCs w:val="22"/>
                <w:lang w:val="en-US"/>
              </w:rPr>
            </w:pPr>
            <w:r>
              <w:rPr>
                <w:rFonts w:eastAsia="Calibri"/>
                <w:szCs w:val="22"/>
                <w:lang w:val="en-US"/>
              </w:rPr>
              <w:t>Developer</w:t>
            </w:r>
          </w:p>
          <w:p w14:paraId="402FF607" w14:textId="65B26947" w:rsidR="00B62D31" w:rsidRPr="007E0359" w:rsidRDefault="00E16A6A" w:rsidP="00E16A6A">
            <w:pPr>
              <w:suppressAutoHyphens w:val="0"/>
              <w:snapToGrid w:val="0"/>
              <w:spacing w:before="0" w:after="0"/>
              <w:jc w:val="left"/>
              <w:rPr>
                <w:rFonts w:eastAsia="Calibri"/>
                <w:szCs w:val="22"/>
                <w:lang w:val="en-US"/>
              </w:rPr>
            </w:pPr>
            <w:r w:rsidRPr="0066521F">
              <w:rPr>
                <w:rFonts w:eastAsia="Calibri"/>
                <w:szCs w:val="22"/>
                <w:lang w:val="en-US"/>
              </w:rPr>
              <w:t>&lt;</w:t>
            </w:r>
            <w:hyperlink r:id="rId19" w:history="1">
              <w:r w:rsidRPr="0066521F">
                <w:rPr>
                  <w:rStyle w:val="Hyperlink"/>
                  <w:rFonts w:eastAsia="Calibri"/>
                  <w:szCs w:val="22"/>
                  <w:lang w:val="en-US"/>
                </w:rPr>
                <w:t>mamonski@man.poznan.pl</w:t>
              </w:r>
            </w:hyperlink>
            <w:r w:rsidRPr="0066521F">
              <w:rPr>
                <w:rFonts w:eastAsia="Calibri"/>
                <w:szCs w:val="22"/>
                <w:lang w:val="en-US"/>
              </w:rPr>
              <w:t>&gt;</w:t>
            </w:r>
          </w:p>
        </w:tc>
      </w:tr>
      <w:tr w:rsidR="002673C3" w:rsidRPr="003113A2" w14:paraId="7A63C457" w14:textId="77777777" w:rsidTr="00550293">
        <w:tc>
          <w:tcPr>
            <w:tcW w:w="2543" w:type="dxa"/>
            <w:tcBorders>
              <w:top w:val="single" w:sz="4" w:space="0" w:color="000000"/>
              <w:left w:val="single" w:sz="4" w:space="0" w:color="000000"/>
              <w:bottom w:val="single" w:sz="4" w:space="0" w:color="000000"/>
            </w:tcBorders>
            <w:shd w:val="clear" w:color="auto" w:fill="auto"/>
          </w:tcPr>
          <w:p w14:paraId="63633276" w14:textId="77777777" w:rsidR="002673C3" w:rsidRPr="003113A2" w:rsidRDefault="002673C3" w:rsidP="002673C3">
            <w:pPr>
              <w:suppressAutoHyphens w:val="0"/>
              <w:snapToGrid w:val="0"/>
              <w:spacing w:before="0" w:after="0"/>
              <w:jc w:val="left"/>
              <w:rPr>
                <w:rFonts w:eastAsia="Calibri"/>
                <w:szCs w:val="22"/>
              </w:rPr>
            </w:pPr>
            <w:r w:rsidRPr="00550293">
              <w:rPr>
                <w:rFonts w:eastAsia="Calibri"/>
                <w:b/>
                <w:szCs w:val="22"/>
              </w:rPr>
              <w:t>Operational issues</w:t>
            </w:r>
            <w:r w:rsidRPr="003113A2">
              <w:rPr>
                <w:rFonts w:eastAsia="Calibri"/>
                <w:szCs w:val="22"/>
              </w:rPr>
              <w:t xml:space="preserve"> (G</w:t>
            </w:r>
            <w:r>
              <w:rPr>
                <w:rFonts w:eastAsia="Calibri"/>
                <w:szCs w:val="22"/>
              </w:rPr>
              <w:t xml:space="preserve">rid </w:t>
            </w:r>
            <w:r w:rsidRPr="003113A2">
              <w:rPr>
                <w:rFonts w:eastAsia="Calibri"/>
                <w:szCs w:val="22"/>
              </w:rPr>
              <w:t>related, operation, security)</w:t>
            </w:r>
          </w:p>
        </w:tc>
        <w:tc>
          <w:tcPr>
            <w:tcW w:w="3119" w:type="dxa"/>
            <w:tcBorders>
              <w:top w:val="single" w:sz="4" w:space="0" w:color="000000"/>
              <w:left w:val="single" w:sz="4" w:space="0" w:color="000000"/>
              <w:bottom w:val="single" w:sz="4" w:space="0" w:color="000000"/>
            </w:tcBorders>
            <w:shd w:val="clear" w:color="auto" w:fill="auto"/>
          </w:tcPr>
          <w:p w14:paraId="654DAB4F" w14:textId="77777777" w:rsidR="00E16A6A" w:rsidRPr="00550293" w:rsidRDefault="00E16A6A" w:rsidP="00E16A6A">
            <w:pPr>
              <w:suppressAutoHyphens w:val="0"/>
              <w:snapToGrid w:val="0"/>
              <w:spacing w:before="0" w:after="0"/>
              <w:jc w:val="left"/>
              <w:rPr>
                <w:rFonts w:eastAsia="Calibri"/>
                <w:b/>
                <w:szCs w:val="22"/>
              </w:rPr>
            </w:pPr>
            <w:proofErr w:type="spellStart"/>
            <w:r w:rsidRPr="00550293">
              <w:rPr>
                <w:rFonts w:eastAsia="Calibri"/>
                <w:b/>
                <w:szCs w:val="22"/>
              </w:rPr>
              <w:t>Tiziana</w:t>
            </w:r>
            <w:proofErr w:type="spellEnd"/>
            <w:r w:rsidRPr="00550293">
              <w:rPr>
                <w:rFonts w:eastAsia="Calibri"/>
                <w:b/>
                <w:szCs w:val="22"/>
              </w:rPr>
              <w:t xml:space="preserve"> Ferrari</w:t>
            </w:r>
          </w:p>
          <w:p w14:paraId="6F93D180" w14:textId="1A475264" w:rsidR="002673C3" w:rsidRDefault="002673C3" w:rsidP="00550293">
            <w:pPr>
              <w:suppressAutoHyphens w:val="0"/>
              <w:snapToGrid w:val="0"/>
              <w:spacing w:before="0" w:after="0"/>
              <w:jc w:val="left"/>
              <w:rPr>
                <w:rFonts w:eastAsia="Calibri"/>
                <w:szCs w:val="22"/>
              </w:rPr>
            </w:pPr>
            <w:r>
              <w:rPr>
                <w:rFonts w:eastAsia="Calibri"/>
                <w:szCs w:val="22"/>
              </w:rPr>
              <w:t xml:space="preserve">Chief Operations Officer </w:t>
            </w:r>
          </w:p>
          <w:p w14:paraId="7472F396" w14:textId="77777777" w:rsidR="002673C3" w:rsidRDefault="00711056" w:rsidP="002673C3">
            <w:pPr>
              <w:suppressAutoHyphens w:val="0"/>
              <w:snapToGrid w:val="0"/>
              <w:spacing w:before="0" w:after="0"/>
              <w:jc w:val="left"/>
              <w:rPr>
                <w:rStyle w:val="Hyperlink"/>
                <w:rFonts w:eastAsia="Calibri"/>
                <w:szCs w:val="22"/>
              </w:rPr>
            </w:pPr>
            <w:hyperlink r:id="rId20" w:history="1">
              <w:r w:rsidR="002673C3" w:rsidRPr="001E48F3">
                <w:rPr>
                  <w:rStyle w:val="Hyperlink"/>
                  <w:rFonts w:eastAsia="Calibri"/>
                  <w:szCs w:val="22"/>
                </w:rPr>
                <w:t>tiziana.ferrari@egi.eu</w:t>
              </w:r>
            </w:hyperlink>
            <w:r w:rsidR="00515AAE">
              <w:rPr>
                <w:rStyle w:val="Hyperlink"/>
                <w:rFonts w:eastAsia="Calibri"/>
                <w:szCs w:val="22"/>
              </w:rPr>
              <w:t>,</w:t>
            </w:r>
          </w:p>
          <w:p w14:paraId="508D00EA" w14:textId="2C0A5B93" w:rsidR="00515AAE" w:rsidRPr="00550293" w:rsidRDefault="00515AAE" w:rsidP="00515AAE">
            <w:pPr>
              <w:suppressAutoHyphens w:val="0"/>
              <w:snapToGrid w:val="0"/>
              <w:spacing w:before="0" w:after="0"/>
              <w:jc w:val="left"/>
              <w:rPr>
                <w:rFonts w:eastAsia="Calibri"/>
                <w:b/>
                <w:szCs w:val="22"/>
              </w:rPr>
            </w:pPr>
            <w:r>
              <w:rPr>
                <w:rFonts w:eastAsia="Calibri"/>
                <w:b/>
                <w:szCs w:val="22"/>
              </w:rPr>
              <w:t xml:space="preserve">Peter </w:t>
            </w:r>
            <w:proofErr w:type="spellStart"/>
            <w:r>
              <w:rPr>
                <w:rFonts w:eastAsia="Calibri"/>
                <w:b/>
                <w:szCs w:val="22"/>
              </w:rPr>
              <w:t>Solagna</w:t>
            </w:r>
            <w:proofErr w:type="spellEnd"/>
          </w:p>
          <w:p w14:paraId="4C68F749" w14:textId="5ED8E3B0" w:rsidR="00515AAE" w:rsidRDefault="00515AAE" w:rsidP="00515AAE">
            <w:pPr>
              <w:suppressAutoHyphens w:val="0"/>
              <w:snapToGrid w:val="0"/>
              <w:spacing w:before="0" w:after="0"/>
              <w:jc w:val="left"/>
              <w:rPr>
                <w:rFonts w:eastAsia="Calibri"/>
                <w:szCs w:val="22"/>
              </w:rPr>
            </w:pPr>
            <w:r>
              <w:rPr>
                <w:rFonts w:eastAsia="Calibri"/>
                <w:szCs w:val="22"/>
              </w:rPr>
              <w:t>Operations Manager</w:t>
            </w:r>
          </w:p>
          <w:p w14:paraId="14D90647" w14:textId="4E4185C8" w:rsidR="00515AAE" w:rsidRPr="003113A2" w:rsidRDefault="00711056" w:rsidP="00515AAE">
            <w:pPr>
              <w:suppressAutoHyphens w:val="0"/>
              <w:snapToGrid w:val="0"/>
              <w:spacing w:before="0" w:after="0"/>
              <w:jc w:val="left"/>
              <w:rPr>
                <w:rFonts w:eastAsia="Calibri"/>
                <w:szCs w:val="22"/>
              </w:rPr>
            </w:pPr>
            <w:hyperlink r:id="rId21" w:history="1">
              <w:r w:rsidR="00515AAE" w:rsidRPr="00515AAE">
                <w:rPr>
                  <w:rStyle w:val="Hyperlink"/>
                  <w:rFonts w:eastAsia="Calibri"/>
                  <w:szCs w:val="22"/>
                </w:rPr>
                <w:t>peter.solagna@egi.eu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7FC0CB5" w14:textId="77777777" w:rsidR="00E16A6A" w:rsidRPr="003F695F" w:rsidRDefault="00E16A6A" w:rsidP="00E16A6A">
            <w:pPr>
              <w:suppressAutoHyphens w:val="0"/>
              <w:snapToGrid w:val="0"/>
              <w:spacing w:before="0" w:after="0"/>
              <w:jc w:val="left"/>
              <w:rPr>
                <w:b/>
                <w:szCs w:val="22"/>
              </w:rPr>
            </w:pPr>
            <w:r w:rsidRPr="003F695F">
              <w:rPr>
                <w:rFonts w:eastAsia="Calibri"/>
                <w:b/>
                <w:szCs w:val="22"/>
                <w:lang w:val="en-US"/>
              </w:rPr>
              <w:t xml:space="preserve">Tomasz </w:t>
            </w:r>
            <w:proofErr w:type="spellStart"/>
            <w:r w:rsidRPr="003F695F">
              <w:rPr>
                <w:rFonts w:eastAsia="Calibri"/>
                <w:b/>
                <w:szCs w:val="22"/>
                <w:lang w:val="en-US"/>
              </w:rPr>
              <w:t>Piontek</w:t>
            </w:r>
            <w:proofErr w:type="spellEnd"/>
            <w:r w:rsidRPr="003F695F">
              <w:rPr>
                <w:b/>
                <w:szCs w:val="22"/>
              </w:rPr>
              <w:t xml:space="preserve"> </w:t>
            </w:r>
          </w:p>
          <w:p w14:paraId="5B805345" w14:textId="77777777" w:rsidR="00E16A6A" w:rsidRDefault="00E16A6A" w:rsidP="00E16A6A">
            <w:pPr>
              <w:suppressAutoHyphens w:val="0"/>
              <w:snapToGrid w:val="0"/>
              <w:spacing w:before="0" w:after="0"/>
              <w:jc w:val="left"/>
              <w:rPr>
                <w:rFonts w:eastAsia="Calibri"/>
                <w:szCs w:val="22"/>
                <w:lang w:val="en-US"/>
              </w:rPr>
            </w:pPr>
            <w:r>
              <w:rPr>
                <w:szCs w:val="22"/>
              </w:rPr>
              <w:t>Senior IT specialist</w:t>
            </w:r>
            <w:r>
              <w:rPr>
                <w:rFonts w:ascii="Arial" w:hAnsi="Arial"/>
                <w:color w:val="222222"/>
                <w:sz w:val="20"/>
                <w:szCs w:val="20"/>
                <w:shd w:val="clear" w:color="auto" w:fill="FFFFFF"/>
                <w:lang w:val="en-US" w:eastAsia="en-US"/>
              </w:rPr>
              <w:br/>
            </w:r>
            <w:r w:rsidRPr="00C30A2B">
              <w:rPr>
                <w:rFonts w:eastAsia="Calibri"/>
                <w:szCs w:val="22"/>
                <w:lang w:val="en-US"/>
              </w:rPr>
              <w:t>&lt;</w:t>
            </w:r>
            <w:hyperlink r:id="rId22" w:history="1">
              <w:r w:rsidRPr="00C30A2B">
                <w:rPr>
                  <w:rStyle w:val="Hyperlink"/>
                  <w:rFonts w:eastAsia="Calibri"/>
                  <w:szCs w:val="22"/>
                  <w:lang w:val="en-US"/>
                </w:rPr>
                <w:t>piontek@man.poznan.pl</w:t>
              </w:r>
            </w:hyperlink>
            <w:r w:rsidRPr="00C30A2B">
              <w:rPr>
                <w:rFonts w:eastAsia="Calibri"/>
                <w:szCs w:val="22"/>
                <w:lang w:val="en-US"/>
              </w:rPr>
              <w:t>&gt;</w:t>
            </w:r>
            <w:r>
              <w:rPr>
                <w:rFonts w:eastAsia="Calibri"/>
                <w:szCs w:val="22"/>
                <w:lang w:val="en-US"/>
              </w:rPr>
              <w:t>,</w:t>
            </w:r>
          </w:p>
          <w:p w14:paraId="65075DE6" w14:textId="77777777" w:rsidR="00E16A6A" w:rsidRPr="003F695F" w:rsidRDefault="00E16A6A" w:rsidP="00E16A6A">
            <w:pPr>
              <w:suppressAutoHyphens w:val="0"/>
              <w:snapToGrid w:val="0"/>
              <w:spacing w:before="0" w:after="0"/>
              <w:jc w:val="left"/>
              <w:rPr>
                <w:rFonts w:eastAsia="Calibri"/>
                <w:b/>
                <w:szCs w:val="22"/>
                <w:lang w:val="en-US"/>
              </w:rPr>
            </w:pPr>
            <w:proofErr w:type="spellStart"/>
            <w:r w:rsidRPr="003F695F">
              <w:rPr>
                <w:rFonts w:eastAsia="Calibri"/>
                <w:b/>
                <w:szCs w:val="22"/>
                <w:lang w:val="en-US"/>
              </w:rPr>
              <w:t>Mariusz</w:t>
            </w:r>
            <w:proofErr w:type="spellEnd"/>
            <w:r w:rsidRPr="003F695F">
              <w:rPr>
                <w:rFonts w:eastAsia="Calibri"/>
                <w:b/>
                <w:szCs w:val="22"/>
                <w:lang w:val="en-US"/>
              </w:rPr>
              <w:t xml:space="preserve"> </w:t>
            </w:r>
            <w:proofErr w:type="spellStart"/>
            <w:r w:rsidRPr="003F695F">
              <w:rPr>
                <w:rFonts w:eastAsia="Calibri"/>
                <w:b/>
                <w:szCs w:val="22"/>
                <w:lang w:val="en-US"/>
              </w:rPr>
              <w:t>Mamoński</w:t>
            </w:r>
            <w:proofErr w:type="spellEnd"/>
            <w:r w:rsidRPr="003F695F">
              <w:rPr>
                <w:rFonts w:eastAsia="Calibri"/>
                <w:b/>
                <w:szCs w:val="22"/>
                <w:lang w:val="en-US"/>
              </w:rPr>
              <w:t xml:space="preserve"> </w:t>
            </w:r>
          </w:p>
          <w:p w14:paraId="66AA269B" w14:textId="77777777" w:rsidR="00E16A6A" w:rsidRDefault="00E16A6A" w:rsidP="00E16A6A">
            <w:pPr>
              <w:suppressAutoHyphens w:val="0"/>
              <w:snapToGrid w:val="0"/>
              <w:spacing w:before="0" w:after="0"/>
              <w:jc w:val="left"/>
              <w:rPr>
                <w:rFonts w:eastAsia="Calibri"/>
                <w:szCs w:val="22"/>
                <w:lang w:val="en-US"/>
              </w:rPr>
            </w:pPr>
            <w:r>
              <w:rPr>
                <w:rFonts w:eastAsia="Calibri"/>
                <w:szCs w:val="22"/>
                <w:lang w:val="en-US"/>
              </w:rPr>
              <w:t>Developer</w:t>
            </w:r>
          </w:p>
          <w:p w14:paraId="64D27F1F" w14:textId="31C5790B" w:rsidR="002673C3" w:rsidRPr="00C30A2B" w:rsidRDefault="00E16A6A" w:rsidP="00CC094E">
            <w:pPr>
              <w:suppressAutoHyphens w:val="0"/>
              <w:snapToGrid w:val="0"/>
              <w:spacing w:before="0" w:after="0"/>
              <w:jc w:val="left"/>
              <w:rPr>
                <w:highlight w:val="yellow"/>
                <w:lang w:val="en-US"/>
              </w:rPr>
            </w:pPr>
            <w:r w:rsidRPr="0066521F">
              <w:rPr>
                <w:rFonts w:eastAsia="Calibri"/>
                <w:szCs w:val="22"/>
                <w:lang w:val="en-US"/>
              </w:rPr>
              <w:t>&lt;</w:t>
            </w:r>
            <w:hyperlink r:id="rId23" w:history="1">
              <w:r w:rsidRPr="0066521F">
                <w:rPr>
                  <w:rStyle w:val="Hyperlink"/>
                  <w:rFonts w:eastAsia="Calibri"/>
                  <w:szCs w:val="22"/>
                  <w:lang w:val="en-US"/>
                </w:rPr>
                <w:t>mamonski@man.poznan.pl</w:t>
              </w:r>
            </w:hyperlink>
            <w:r w:rsidRPr="0066521F">
              <w:rPr>
                <w:rFonts w:eastAsia="Calibri"/>
                <w:szCs w:val="22"/>
                <w:lang w:val="en-US"/>
              </w:rPr>
              <w:t>&gt;</w:t>
            </w:r>
          </w:p>
        </w:tc>
      </w:tr>
      <w:tr w:rsidR="002673C3" w:rsidRPr="003113A2" w14:paraId="667F6D8F" w14:textId="77777777" w:rsidTr="00550293">
        <w:tc>
          <w:tcPr>
            <w:tcW w:w="2543" w:type="dxa"/>
            <w:tcBorders>
              <w:top w:val="single" w:sz="4" w:space="0" w:color="000000"/>
              <w:left w:val="single" w:sz="4" w:space="0" w:color="000000"/>
              <w:bottom w:val="single" w:sz="4" w:space="0" w:color="000000"/>
            </w:tcBorders>
            <w:shd w:val="clear" w:color="auto" w:fill="auto"/>
          </w:tcPr>
          <w:p w14:paraId="759DBD22" w14:textId="78F7ABF6" w:rsidR="002673C3" w:rsidRPr="00550293" w:rsidRDefault="002673C3" w:rsidP="002673C3">
            <w:pPr>
              <w:suppressAutoHyphens w:val="0"/>
              <w:snapToGrid w:val="0"/>
              <w:spacing w:before="0" w:after="0"/>
              <w:jc w:val="left"/>
              <w:rPr>
                <w:rFonts w:eastAsia="Calibri"/>
                <w:b/>
                <w:szCs w:val="22"/>
              </w:rPr>
            </w:pPr>
            <w:r w:rsidRPr="00550293">
              <w:rPr>
                <w:rFonts w:eastAsia="Calibri"/>
                <w:b/>
                <w:szCs w:val="22"/>
              </w:rPr>
              <w:t>Dissemination</w:t>
            </w:r>
          </w:p>
        </w:tc>
        <w:tc>
          <w:tcPr>
            <w:tcW w:w="3119" w:type="dxa"/>
            <w:tcBorders>
              <w:top w:val="single" w:sz="4" w:space="0" w:color="000000"/>
              <w:left w:val="single" w:sz="4" w:space="0" w:color="000000"/>
              <w:bottom w:val="single" w:sz="4" w:space="0" w:color="000000"/>
            </w:tcBorders>
            <w:shd w:val="clear" w:color="auto" w:fill="auto"/>
          </w:tcPr>
          <w:p w14:paraId="6E849D28" w14:textId="77777777" w:rsidR="00E16A6A" w:rsidRPr="00550293" w:rsidRDefault="00E16A6A" w:rsidP="002673C3">
            <w:pPr>
              <w:suppressAutoHyphens w:val="0"/>
              <w:snapToGrid w:val="0"/>
              <w:spacing w:before="0" w:after="0"/>
              <w:jc w:val="left"/>
              <w:rPr>
                <w:rFonts w:eastAsia="Calibri"/>
                <w:b/>
                <w:szCs w:val="22"/>
              </w:rPr>
            </w:pPr>
            <w:r w:rsidRPr="00550293">
              <w:rPr>
                <w:rFonts w:eastAsia="Calibri"/>
                <w:b/>
                <w:szCs w:val="22"/>
              </w:rPr>
              <w:t xml:space="preserve">Catherine </w:t>
            </w:r>
            <w:proofErr w:type="spellStart"/>
            <w:r w:rsidRPr="00550293">
              <w:rPr>
                <w:rFonts w:eastAsia="Calibri"/>
                <w:b/>
                <w:szCs w:val="22"/>
              </w:rPr>
              <w:t>Gater</w:t>
            </w:r>
            <w:proofErr w:type="spellEnd"/>
            <w:r w:rsidRPr="00550293">
              <w:rPr>
                <w:rFonts w:eastAsia="Calibri"/>
                <w:b/>
                <w:szCs w:val="22"/>
              </w:rPr>
              <w:t xml:space="preserve"> </w:t>
            </w:r>
          </w:p>
          <w:p w14:paraId="3F6DAFDF" w14:textId="7FC16F70" w:rsidR="002673C3" w:rsidRDefault="002673C3" w:rsidP="002673C3">
            <w:pPr>
              <w:suppressAutoHyphens w:val="0"/>
              <w:snapToGrid w:val="0"/>
              <w:spacing w:before="0" w:after="0"/>
              <w:jc w:val="left"/>
              <w:rPr>
                <w:rFonts w:eastAsia="Calibri"/>
                <w:szCs w:val="22"/>
              </w:rPr>
            </w:pPr>
            <w:r>
              <w:rPr>
                <w:rFonts w:eastAsia="Calibri"/>
                <w:szCs w:val="22"/>
              </w:rPr>
              <w:t xml:space="preserve">EGI.eu Deputy Director </w:t>
            </w:r>
          </w:p>
          <w:p w14:paraId="6E00D4DA" w14:textId="77777777" w:rsidR="002673C3" w:rsidRPr="003113A2" w:rsidRDefault="00711056" w:rsidP="002673C3">
            <w:pPr>
              <w:suppressAutoHyphens w:val="0"/>
              <w:snapToGrid w:val="0"/>
              <w:spacing w:before="0" w:after="0"/>
              <w:jc w:val="left"/>
              <w:rPr>
                <w:rFonts w:eastAsia="Calibri"/>
                <w:szCs w:val="22"/>
              </w:rPr>
            </w:pPr>
            <w:hyperlink r:id="rId24" w:history="1">
              <w:r w:rsidR="002673C3" w:rsidRPr="001E48F3">
                <w:rPr>
                  <w:rStyle w:val="Hyperlink"/>
                  <w:rFonts w:eastAsia="Calibri"/>
                  <w:szCs w:val="22"/>
                </w:rPr>
                <w:t>catherine.gater@egi.eu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DBC2B44" w14:textId="77777777" w:rsidR="00550293" w:rsidRPr="00550293" w:rsidRDefault="00550293" w:rsidP="00550293">
            <w:pPr>
              <w:suppressAutoHyphens w:val="0"/>
              <w:snapToGrid w:val="0"/>
              <w:spacing w:before="0" w:after="0"/>
              <w:jc w:val="left"/>
              <w:rPr>
                <w:b/>
                <w:lang w:val="en-US"/>
              </w:rPr>
            </w:pPr>
            <w:proofErr w:type="spellStart"/>
            <w:r w:rsidRPr="00550293">
              <w:rPr>
                <w:b/>
                <w:lang w:val="en-US"/>
              </w:rPr>
              <w:t>Bartosz</w:t>
            </w:r>
            <w:proofErr w:type="spellEnd"/>
            <w:r w:rsidRPr="00550293">
              <w:rPr>
                <w:b/>
                <w:lang w:val="en-US"/>
              </w:rPr>
              <w:t xml:space="preserve"> </w:t>
            </w:r>
            <w:proofErr w:type="spellStart"/>
            <w:r w:rsidRPr="00550293">
              <w:rPr>
                <w:b/>
                <w:lang w:val="en-US"/>
              </w:rPr>
              <w:t>Bosak</w:t>
            </w:r>
            <w:proofErr w:type="spellEnd"/>
            <w:r w:rsidRPr="00550293">
              <w:rPr>
                <w:b/>
                <w:lang w:val="en-US"/>
              </w:rPr>
              <w:t xml:space="preserve"> </w:t>
            </w:r>
          </w:p>
          <w:p w14:paraId="30F29D0B" w14:textId="3ADD10BA" w:rsidR="002673C3" w:rsidRPr="007E0359" w:rsidRDefault="00CC094E" w:rsidP="00550293">
            <w:pPr>
              <w:suppressAutoHyphens w:val="0"/>
              <w:snapToGrid w:val="0"/>
              <w:spacing w:before="0" w:after="0"/>
              <w:jc w:val="left"/>
              <w:rPr>
                <w:lang w:val="en-US"/>
              </w:rPr>
            </w:pPr>
            <w:r w:rsidRPr="00CC094E">
              <w:rPr>
                <w:szCs w:val="22"/>
              </w:rPr>
              <w:t>Developer</w:t>
            </w:r>
            <w:r w:rsidR="002673C3">
              <w:rPr>
                <w:szCs w:val="22"/>
              </w:rPr>
              <w:br/>
            </w:r>
            <w:r w:rsidR="002673C3" w:rsidRPr="007E0359">
              <w:rPr>
                <w:lang w:val="en-US"/>
              </w:rPr>
              <w:t>&lt;</w:t>
            </w:r>
            <w:hyperlink r:id="rId25" w:history="1">
              <w:r w:rsidR="002673C3" w:rsidRPr="007E0359">
                <w:rPr>
                  <w:rStyle w:val="Hyperlink"/>
                  <w:lang w:val="en-US"/>
                </w:rPr>
                <w:t>bbosak@man.poznan.pl</w:t>
              </w:r>
            </w:hyperlink>
            <w:r w:rsidR="002673C3" w:rsidRPr="007E0359">
              <w:rPr>
                <w:lang w:val="en-US"/>
              </w:rPr>
              <w:t>&gt;</w:t>
            </w:r>
          </w:p>
        </w:tc>
      </w:tr>
      <w:tr w:rsidR="002673C3" w:rsidRPr="003113A2" w14:paraId="5803A499" w14:textId="77777777" w:rsidTr="00550293">
        <w:tc>
          <w:tcPr>
            <w:tcW w:w="2543" w:type="dxa"/>
            <w:tcBorders>
              <w:top w:val="single" w:sz="4" w:space="0" w:color="000000"/>
              <w:left w:val="single" w:sz="4" w:space="0" w:color="000000"/>
              <w:bottom w:val="single" w:sz="4" w:space="0" w:color="000000"/>
            </w:tcBorders>
            <w:shd w:val="clear" w:color="auto" w:fill="auto"/>
          </w:tcPr>
          <w:p w14:paraId="4FF7A92D" w14:textId="1ECE781F" w:rsidR="002673C3" w:rsidRPr="00550293" w:rsidRDefault="002673C3" w:rsidP="008831FE">
            <w:pPr>
              <w:suppressAutoHyphens w:val="0"/>
              <w:snapToGrid w:val="0"/>
              <w:spacing w:before="0" w:after="0"/>
              <w:jc w:val="left"/>
              <w:rPr>
                <w:rFonts w:eastAsia="Calibri"/>
                <w:b/>
                <w:szCs w:val="22"/>
              </w:rPr>
            </w:pPr>
            <w:r w:rsidRPr="00550293">
              <w:rPr>
                <w:rFonts w:eastAsia="Calibri"/>
                <w:b/>
                <w:szCs w:val="22"/>
              </w:rPr>
              <w:t>Sustainability &amp; Business models</w:t>
            </w:r>
          </w:p>
        </w:tc>
        <w:tc>
          <w:tcPr>
            <w:tcW w:w="3119" w:type="dxa"/>
            <w:tcBorders>
              <w:top w:val="single" w:sz="4" w:space="0" w:color="000000"/>
              <w:left w:val="single" w:sz="4" w:space="0" w:color="000000"/>
              <w:bottom w:val="single" w:sz="4" w:space="0" w:color="000000"/>
            </w:tcBorders>
            <w:shd w:val="clear" w:color="auto" w:fill="auto"/>
          </w:tcPr>
          <w:p w14:paraId="3472C586" w14:textId="77777777" w:rsidR="00550293" w:rsidRPr="003F695F" w:rsidRDefault="00550293" w:rsidP="00550293">
            <w:pPr>
              <w:suppressAutoHyphens w:val="0"/>
              <w:snapToGrid w:val="0"/>
              <w:spacing w:before="0" w:after="0"/>
              <w:jc w:val="left"/>
              <w:rPr>
                <w:b/>
              </w:rPr>
            </w:pPr>
            <w:r w:rsidRPr="003F695F">
              <w:rPr>
                <w:b/>
              </w:rPr>
              <w:t xml:space="preserve">Sergio </w:t>
            </w:r>
            <w:proofErr w:type="spellStart"/>
            <w:r w:rsidRPr="003F695F">
              <w:rPr>
                <w:b/>
              </w:rPr>
              <w:t>Andreozzi</w:t>
            </w:r>
            <w:proofErr w:type="spellEnd"/>
            <w:r w:rsidRPr="003F695F">
              <w:rPr>
                <w:b/>
              </w:rPr>
              <w:t xml:space="preserve"> </w:t>
            </w:r>
          </w:p>
          <w:p w14:paraId="32107FE5" w14:textId="77777777" w:rsidR="00550293" w:rsidRDefault="00550293" w:rsidP="00550293">
            <w:pPr>
              <w:suppressAutoHyphens w:val="0"/>
              <w:snapToGrid w:val="0"/>
              <w:spacing w:before="0" w:after="0"/>
              <w:jc w:val="left"/>
            </w:pPr>
            <w:r>
              <w:t>Strategy and Policy</w:t>
            </w:r>
            <w:r w:rsidRPr="003113A2">
              <w:t xml:space="preserve"> Manager</w:t>
            </w:r>
            <w:r>
              <w:rPr>
                <w:rFonts w:eastAsia="Calibri"/>
                <w:szCs w:val="22"/>
              </w:rPr>
              <w:t xml:space="preserve"> </w:t>
            </w:r>
          </w:p>
          <w:p w14:paraId="6B220CEB" w14:textId="2D40B050" w:rsidR="002673C3" w:rsidRDefault="00711056" w:rsidP="002673C3">
            <w:pPr>
              <w:suppressAutoHyphens w:val="0"/>
              <w:snapToGrid w:val="0"/>
              <w:spacing w:before="0" w:after="0"/>
              <w:jc w:val="left"/>
              <w:rPr>
                <w:rFonts w:eastAsia="Calibri"/>
                <w:szCs w:val="22"/>
              </w:rPr>
            </w:pPr>
            <w:hyperlink r:id="rId26" w:history="1">
              <w:r w:rsidR="00550293" w:rsidRPr="001E48F3">
                <w:rPr>
                  <w:rStyle w:val="Hyperlink"/>
                  <w:rFonts w:eastAsia="Calibri"/>
                  <w:szCs w:val="22"/>
                </w:rPr>
                <w:t>sergio.andreozzi@egi.eu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08CCADE" w14:textId="77777777" w:rsidR="00B84904" w:rsidRPr="00550293" w:rsidRDefault="00B84904" w:rsidP="00B84904">
            <w:pPr>
              <w:suppressAutoHyphens w:val="0"/>
              <w:snapToGrid w:val="0"/>
              <w:spacing w:before="0" w:after="0"/>
              <w:jc w:val="left"/>
              <w:rPr>
                <w:b/>
                <w:szCs w:val="22"/>
                <w:lang w:val="en-US"/>
              </w:rPr>
            </w:pPr>
            <w:r w:rsidRPr="00550293">
              <w:rPr>
                <w:b/>
                <w:szCs w:val="22"/>
                <w:lang w:val="en-US"/>
              </w:rPr>
              <w:t xml:space="preserve">Krzysztof </w:t>
            </w:r>
            <w:proofErr w:type="spellStart"/>
            <w:r w:rsidRPr="00550293">
              <w:rPr>
                <w:b/>
                <w:szCs w:val="22"/>
                <w:lang w:val="en-US"/>
              </w:rPr>
              <w:t>Kurowski</w:t>
            </w:r>
            <w:proofErr w:type="spellEnd"/>
            <w:r w:rsidRPr="00550293">
              <w:rPr>
                <w:b/>
                <w:szCs w:val="22"/>
                <w:lang w:val="en-US"/>
              </w:rPr>
              <w:t xml:space="preserve"> </w:t>
            </w:r>
          </w:p>
          <w:p w14:paraId="145690F4" w14:textId="1E45F455" w:rsidR="002673C3" w:rsidRPr="00920EEE" w:rsidRDefault="00B84904" w:rsidP="00B84904">
            <w:pPr>
              <w:suppressAutoHyphens w:val="0"/>
              <w:snapToGrid w:val="0"/>
              <w:spacing w:before="0" w:after="0"/>
              <w:jc w:val="left"/>
              <w:rPr>
                <w:rFonts w:eastAsia="Calibri"/>
                <w:szCs w:val="22"/>
              </w:rPr>
            </w:pPr>
            <w:r>
              <w:rPr>
                <w:rFonts w:eastAsia="Calibri"/>
                <w:szCs w:val="22"/>
              </w:rPr>
              <w:t>Head of PSNC Applications D</w:t>
            </w:r>
            <w:r w:rsidRPr="00CA7517">
              <w:rPr>
                <w:rFonts w:eastAsia="Calibri"/>
                <w:szCs w:val="22"/>
              </w:rPr>
              <w:t>epartment</w:t>
            </w:r>
            <w:r>
              <w:rPr>
                <w:szCs w:val="22"/>
              </w:rPr>
              <w:br/>
            </w:r>
            <w:r w:rsidRPr="00B558FE">
              <w:rPr>
                <w:szCs w:val="22"/>
                <w:lang w:val="en-US"/>
              </w:rPr>
              <w:t>&lt;</w:t>
            </w:r>
            <w:hyperlink r:id="rId27" w:history="1">
              <w:r w:rsidRPr="00B558FE">
                <w:rPr>
                  <w:rStyle w:val="Hyperlink"/>
                  <w:szCs w:val="22"/>
                  <w:lang w:val="en-US"/>
                </w:rPr>
                <w:t>krzysztof.kurowski@man.poznan.pl</w:t>
              </w:r>
            </w:hyperlink>
            <w:r w:rsidRPr="00B558FE">
              <w:rPr>
                <w:szCs w:val="22"/>
                <w:lang w:val="en-US"/>
              </w:rPr>
              <w:t>&gt;</w:t>
            </w:r>
          </w:p>
        </w:tc>
      </w:tr>
      <w:tr w:rsidR="00F76E42" w:rsidRPr="003113A2" w14:paraId="6C6395A2" w14:textId="77777777" w:rsidTr="00550293">
        <w:tc>
          <w:tcPr>
            <w:tcW w:w="2543" w:type="dxa"/>
            <w:tcBorders>
              <w:top w:val="single" w:sz="4" w:space="0" w:color="000000"/>
              <w:left w:val="single" w:sz="4" w:space="0" w:color="000000"/>
              <w:bottom w:val="single" w:sz="4" w:space="0" w:color="000000"/>
            </w:tcBorders>
            <w:shd w:val="clear" w:color="auto" w:fill="auto"/>
          </w:tcPr>
          <w:p w14:paraId="0C5A9E13" w14:textId="77777777" w:rsidR="00F76E42" w:rsidRPr="00550293" w:rsidRDefault="00F76E42" w:rsidP="008831FE">
            <w:pPr>
              <w:suppressAutoHyphens w:val="0"/>
              <w:snapToGrid w:val="0"/>
              <w:spacing w:before="0" w:after="0"/>
              <w:jc w:val="left"/>
              <w:rPr>
                <w:rFonts w:eastAsia="Calibri"/>
                <w:b/>
                <w:szCs w:val="22"/>
              </w:rPr>
            </w:pPr>
            <w:r w:rsidRPr="00550293">
              <w:rPr>
                <w:rFonts w:eastAsia="Calibri"/>
                <w:b/>
                <w:szCs w:val="22"/>
              </w:rPr>
              <w:t>User support and training</w:t>
            </w:r>
          </w:p>
        </w:tc>
        <w:tc>
          <w:tcPr>
            <w:tcW w:w="3119" w:type="dxa"/>
            <w:tcBorders>
              <w:top w:val="single" w:sz="4" w:space="0" w:color="000000"/>
              <w:left w:val="single" w:sz="4" w:space="0" w:color="000000"/>
              <w:bottom w:val="single" w:sz="4" w:space="0" w:color="000000"/>
            </w:tcBorders>
            <w:shd w:val="clear" w:color="auto" w:fill="auto"/>
          </w:tcPr>
          <w:p w14:paraId="1A8C4D15" w14:textId="77777777" w:rsidR="00550293" w:rsidRPr="00550293" w:rsidRDefault="00550293" w:rsidP="00550293">
            <w:pPr>
              <w:suppressAutoHyphens w:val="0"/>
              <w:snapToGrid w:val="0"/>
              <w:spacing w:before="0" w:after="0"/>
              <w:jc w:val="left"/>
              <w:rPr>
                <w:rFonts w:eastAsia="Calibri"/>
                <w:b/>
                <w:szCs w:val="22"/>
              </w:rPr>
            </w:pPr>
            <w:proofErr w:type="spellStart"/>
            <w:r w:rsidRPr="00550293">
              <w:rPr>
                <w:rFonts w:eastAsia="Calibri"/>
                <w:b/>
                <w:szCs w:val="22"/>
              </w:rPr>
              <w:t>Gergely</w:t>
            </w:r>
            <w:proofErr w:type="spellEnd"/>
            <w:r w:rsidRPr="00550293">
              <w:rPr>
                <w:rFonts w:eastAsia="Calibri"/>
                <w:b/>
                <w:szCs w:val="22"/>
              </w:rPr>
              <w:t xml:space="preserve"> </w:t>
            </w:r>
            <w:proofErr w:type="spellStart"/>
            <w:r w:rsidRPr="00550293">
              <w:rPr>
                <w:rFonts w:eastAsia="Calibri"/>
                <w:b/>
                <w:szCs w:val="22"/>
              </w:rPr>
              <w:t>Sipos</w:t>
            </w:r>
            <w:proofErr w:type="spellEnd"/>
          </w:p>
          <w:p w14:paraId="0B6EFB13" w14:textId="38383AB9" w:rsidR="00F76E42" w:rsidRDefault="00E274EA" w:rsidP="008831FE">
            <w:pPr>
              <w:suppressAutoHyphens w:val="0"/>
              <w:snapToGrid w:val="0"/>
              <w:spacing w:before="0" w:after="0"/>
              <w:jc w:val="left"/>
              <w:rPr>
                <w:rFonts w:eastAsia="Calibri"/>
                <w:szCs w:val="22"/>
              </w:rPr>
            </w:pPr>
            <w:r>
              <w:rPr>
                <w:rFonts w:eastAsia="Calibri"/>
                <w:szCs w:val="22"/>
              </w:rPr>
              <w:t>Technical Outreach Manager</w:t>
            </w:r>
          </w:p>
          <w:p w14:paraId="6C297359" w14:textId="5982C04F" w:rsidR="00F76E42" w:rsidRPr="003113A2" w:rsidRDefault="00711056" w:rsidP="00EA35EA">
            <w:pPr>
              <w:suppressAutoHyphens w:val="0"/>
              <w:snapToGrid w:val="0"/>
              <w:spacing w:before="0" w:after="0"/>
              <w:jc w:val="left"/>
              <w:rPr>
                <w:rFonts w:eastAsia="Calibri"/>
                <w:szCs w:val="22"/>
              </w:rPr>
            </w:pPr>
            <w:hyperlink r:id="rId28" w:history="1">
              <w:r w:rsidR="00743C79" w:rsidRPr="00905987">
                <w:rPr>
                  <w:rStyle w:val="Hyperlink"/>
                  <w:rFonts w:eastAsia="Calibri"/>
                  <w:szCs w:val="22"/>
                </w:rPr>
                <w:t>gergely.sipos@egi.eu</w:t>
              </w:r>
            </w:hyperlink>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AE5E70F" w14:textId="38F90887" w:rsidR="00550293" w:rsidRPr="003F695F" w:rsidRDefault="00550293" w:rsidP="00550293">
            <w:pPr>
              <w:suppressAutoHyphens w:val="0"/>
              <w:snapToGrid w:val="0"/>
              <w:spacing w:before="0" w:after="0"/>
              <w:jc w:val="left"/>
              <w:rPr>
                <w:b/>
                <w:szCs w:val="22"/>
              </w:rPr>
            </w:pPr>
            <w:r w:rsidRPr="003F695F">
              <w:rPr>
                <w:rFonts w:eastAsia="Calibri"/>
                <w:b/>
                <w:szCs w:val="22"/>
                <w:lang w:val="en-US"/>
              </w:rPr>
              <w:t xml:space="preserve">Tomasz </w:t>
            </w:r>
            <w:proofErr w:type="spellStart"/>
            <w:r w:rsidRPr="003F695F">
              <w:rPr>
                <w:rFonts w:eastAsia="Calibri"/>
                <w:b/>
                <w:szCs w:val="22"/>
                <w:lang w:val="en-US"/>
              </w:rPr>
              <w:t>Piontek</w:t>
            </w:r>
            <w:proofErr w:type="spellEnd"/>
            <w:r w:rsidRPr="003F695F">
              <w:rPr>
                <w:b/>
                <w:szCs w:val="22"/>
              </w:rPr>
              <w:t xml:space="preserve"> </w:t>
            </w:r>
          </w:p>
          <w:p w14:paraId="10DE215D" w14:textId="77777777" w:rsidR="00550293" w:rsidRDefault="00550293" w:rsidP="00550293">
            <w:pPr>
              <w:suppressAutoHyphens w:val="0"/>
              <w:snapToGrid w:val="0"/>
              <w:spacing w:before="0" w:after="0"/>
              <w:jc w:val="left"/>
              <w:rPr>
                <w:rFonts w:eastAsia="Calibri"/>
                <w:szCs w:val="22"/>
                <w:lang w:val="en-US"/>
              </w:rPr>
            </w:pPr>
            <w:r>
              <w:rPr>
                <w:szCs w:val="22"/>
              </w:rPr>
              <w:t>Senior IT specialist</w:t>
            </w:r>
            <w:r>
              <w:rPr>
                <w:rFonts w:ascii="Arial" w:hAnsi="Arial"/>
                <w:color w:val="222222"/>
                <w:sz w:val="20"/>
                <w:szCs w:val="20"/>
                <w:shd w:val="clear" w:color="auto" w:fill="FFFFFF"/>
                <w:lang w:val="en-US" w:eastAsia="en-US"/>
              </w:rPr>
              <w:br/>
            </w:r>
            <w:r w:rsidRPr="00C30A2B">
              <w:rPr>
                <w:rFonts w:eastAsia="Calibri"/>
                <w:szCs w:val="22"/>
                <w:lang w:val="en-US"/>
              </w:rPr>
              <w:t>&lt;</w:t>
            </w:r>
            <w:hyperlink r:id="rId29" w:history="1">
              <w:r w:rsidRPr="00C30A2B">
                <w:rPr>
                  <w:rStyle w:val="Hyperlink"/>
                  <w:rFonts w:eastAsia="Calibri"/>
                  <w:szCs w:val="22"/>
                  <w:lang w:val="en-US"/>
                </w:rPr>
                <w:t>piontek@man.poznan.pl</w:t>
              </w:r>
            </w:hyperlink>
            <w:r w:rsidRPr="00C30A2B">
              <w:rPr>
                <w:rFonts w:eastAsia="Calibri"/>
                <w:szCs w:val="22"/>
                <w:lang w:val="en-US"/>
              </w:rPr>
              <w:t>&gt;</w:t>
            </w:r>
            <w:r>
              <w:rPr>
                <w:rFonts w:eastAsia="Calibri"/>
                <w:szCs w:val="22"/>
                <w:lang w:val="en-US"/>
              </w:rPr>
              <w:t>,</w:t>
            </w:r>
          </w:p>
          <w:p w14:paraId="79D86FE1" w14:textId="77777777" w:rsidR="00550293" w:rsidRPr="003F695F" w:rsidRDefault="00550293" w:rsidP="00550293">
            <w:pPr>
              <w:suppressAutoHyphens w:val="0"/>
              <w:snapToGrid w:val="0"/>
              <w:spacing w:before="0" w:after="0"/>
              <w:jc w:val="left"/>
              <w:rPr>
                <w:b/>
                <w:lang w:val="en-US"/>
              </w:rPr>
            </w:pPr>
            <w:proofErr w:type="spellStart"/>
            <w:r w:rsidRPr="003F695F">
              <w:rPr>
                <w:b/>
                <w:lang w:val="en-US"/>
              </w:rPr>
              <w:t>Bartosz</w:t>
            </w:r>
            <w:proofErr w:type="spellEnd"/>
            <w:r w:rsidRPr="003F695F">
              <w:rPr>
                <w:b/>
                <w:lang w:val="en-US"/>
              </w:rPr>
              <w:t xml:space="preserve"> </w:t>
            </w:r>
            <w:proofErr w:type="spellStart"/>
            <w:r w:rsidRPr="003F695F">
              <w:rPr>
                <w:b/>
                <w:lang w:val="en-US"/>
              </w:rPr>
              <w:t>Bosak</w:t>
            </w:r>
            <w:proofErr w:type="spellEnd"/>
            <w:r w:rsidRPr="003F695F">
              <w:rPr>
                <w:b/>
                <w:lang w:val="en-US"/>
              </w:rPr>
              <w:t xml:space="preserve"> </w:t>
            </w:r>
          </w:p>
          <w:p w14:paraId="225A360E" w14:textId="2E63E640" w:rsidR="00550293" w:rsidRDefault="00550293" w:rsidP="00550293">
            <w:pPr>
              <w:suppressAutoHyphens w:val="0"/>
              <w:snapToGrid w:val="0"/>
              <w:spacing w:before="0" w:after="0"/>
              <w:jc w:val="left"/>
              <w:rPr>
                <w:rFonts w:eastAsia="Calibri"/>
                <w:szCs w:val="22"/>
                <w:lang w:val="en-US"/>
              </w:rPr>
            </w:pPr>
            <w:r w:rsidRPr="00CC094E">
              <w:rPr>
                <w:szCs w:val="22"/>
              </w:rPr>
              <w:t>Developer</w:t>
            </w:r>
            <w:r>
              <w:rPr>
                <w:szCs w:val="22"/>
              </w:rPr>
              <w:br/>
            </w:r>
            <w:r w:rsidRPr="007E0359">
              <w:rPr>
                <w:lang w:val="en-US"/>
              </w:rPr>
              <w:t>&lt;</w:t>
            </w:r>
            <w:hyperlink r:id="rId30" w:history="1">
              <w:r w:rsidRPr="007E0359">
                <w:rPr>
                  <w:rStyle w:val="Hyperlink"/>
                  <w:lang w:val="en-US"/>
                </w:rPr>
                <w:t>bbosak@man.poznan.pl</w:t>
              </w:r>
            </w:hyperlink>
            <w:r w:rsidRPr="007E0359">
              <w:rPr>
                <w:lang w:val="en-US"/>
              </w:rPr>
              <w:t>&gt;</w:t>
            </w:r>
            <w:r>
              <w:rPr>
                <w:lang w:val="en-US"/>
              </w:rPr>
              <w:t>,</w:t>
            </w:r>
          </w:p>
          <w:p w14:paraId="3B49124F" w14:textId="77777777" w:rsidR="00550293" w:rsidRPr="003F695F" w:rsidRDefault="00550293" w:rsidP="00550293">
            <w:pPr>
              <w:suppressAutoHyphens w:val="0"/>
              <w:snapToGrid w:val="0"/>
              <w:spacing w:before="0" w:after="0"/>
              <w:jc w:val="left"/>
              <w:rPr>
                <w:rFonts w:eastAsia="Calibri"/>
                <w:b/>
                <w:szCs w:val="22"/>
                <w:lang w:val="en-US"/>
              </w:rPr>
            </w:pPr>
            <w:proofErr w:type="spellStart"/>
            <w:r w:rsidRPr="003F695F">
              <w:rPr>
                <w:rFonts w:eastAsia="Calibri"/>
                <w:b/>
                <w:szCs w:val="22"/>
                <w:lang w:val="en-US"/>
              </w:rPr>
              <w:t>Mariusz</w:t>
            </w:r>
            <w:proofErr w:type="spellEnd"/>
            <w:r w:rsidRPr="003F695F">
              <w:rPr>
                <w:rFonts w:eastAsia="Calibri"/>
                <w:b/>
                <w:szCs w:val="22"/>
                <w:lang w:val="en-US"/>
              </w:rPr>
              <w:t xml:space="preserve"> </w:t>
            </w:r>
            <w:proofErr w:type="spellStart"/>
            <w:r w:rsidRPr="003F695F">
              <w:rPr>
                <w:rFonts w:eastAsia="Calibri"/>
                <w:b/>
                <w:szCs w:val="22"/>
                <w:lang w:val="en-US"/>
              </w:rPr>
              <w:t>Mamoński</w:t>
            </w:r>
            <w:proofErr w:type="spellEnd"/>
            <w:r w:rsidRPr="003F695F">
              <w:rPr>
                <w:rFonts w:eastAsia="Calibri"/>
                <w:b/>
                <w:szCs w:val="22"/>
                <w:lang w:val="en-US"/>
              </w:rPr>
              <w:t xml:space="preserve"> </w:t>
            </w:r>
          </w:p>
          <w:p w14:paraId="7D5033F1" w14:textId="77777777" w:rsidR="00550293" w:rsidRDefault="00550293" w:rsidP="00550293">
            <w:pPr>
              <w:suppressAutoHyphens w:val="0"/>
              <w:snapToGrid w:val="0"/>
              <w:spacing w:before="0" w:after="0"/>
              <w:jc w:val="left"/>
              <w:rPr>
                <w:rFonts w:eastAsia="Calibri"/>
                <w:szCs w:val="22"/>
                <w:lang w:val="en-US"/>
              </w:rPr>
            </w:pPr>
            <w:r>
              <w:rPr>
                <w:rFonts w:eastAsia="Calibri"/>
                <w:szCs w:val="22"/>
                <w:lang w:val="en-US"/>
              </w:rPr>
              <w:t>Developer</w:t>
            </w:r>
          </w:p>
          <w:p w14:paraId="1A55E5F5" w14:textId="0BC84339" w:rsidR="00550293" w:rsidRPr="00550293" w:rsidRDefault="00550293" w:rsidP="00550293">
            <w:pPr>
              <w:suppressAutoHyphens w:val="0"/>
              <w:snapToGrid w:val="0"/>
              <w:spacing w:before="0" w:after="0"/>
              <w:jc w:val="left"/>
              <w:rPr>
                <w:rFonts w:eastAsia="Calibri"/>
                <w:szCs w:val="22"/>
                <w:lang w:val="en-US"/>
              </w:rPr>
            </w:pPr>
            <w:r w:rsidRPr="0066521F">
              <w:rPr>
                <w:rFonts w:eastAsia="Calibri"/>
                <w:szCs w:val="22"/>
                <w:lang w:val="en-US"/>
              </w:rPr>
              <w:t>&lt;</w:t>
            </w:r>
            <w:hyperlink r:id="rId31" w:history="1">
              <w:r w:rsidRPr="0066521F">
                <w:rPr>
                  <w:rStyle w:val="Hyperlink"/>
                  <w:rFonts w:eastAsia="Calibri"/>
                  <w:szCs w:val="22"/>
                  <w:lang w:val="en-US"/>
                </w:rPr>
                <w:t>mamonski@man.poznan.pl</w:t>
              </w:r>
            </w:hyperlink>
            <w:r w:rsidRPr="0066521F">
              <w:rPr>
                <w:rFonts w:eastAsia="Calibri"/>
                <w:szCs w:val="22"/>
                <w:lang w:val="en-US"/>
              </w:rPr>
              <w:t>&gt;</w:t>
            </w:r>
          </w:p>
        </w:tc>
      </w:tr>
    </w:tbl>
    <w:p w14:paraId="2BAC053C" w14:textId="77777777" w:rsidR="00F76E42" w:rsidRPr="003113A2" w:rsidRDefault="00F76E42" w:rsidP="00F76E42"/>
    <w:p w14:paraId="7BD70CB7" w14:textId="7EE16142"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Policy Team (</w:t>
      </w:r>
      <w:hyperlink r:id="rId32" w:history="1">
        <w:r w:rsidR="00743C79" w:rsidRPr="00743C79">
          <w:rPr>
            <w:rStyle w:val="Hyperlink"/>
            <w:rFonts w:eastAsia="Calibri"/>
            <w:szCs w:val="22"/>
          </w:rPr>
          <w:t>mailto:policy@egi.eu</w:t>
        </w:r>
      </w:hyperlink>
      <w:r w:rsidRPr="001229CE">
        <w:rPr>
          <w:rFonts w:eastAsia="Calibri"/>
          <w:szCs w:val="22"/>
        </w:rPr>
        <w:t xml:space="preserve">)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3728582D" w14:textId="77777777" w:rsidR="00790303" w:rsidRPr="008870D6" w:rsidRDefault="00790303"/>
    <w:sectPr w:rsidR="00790303" w:rsidRPr="008870D6" w:rsidSect="00E51816">
      <w:pgSz w:w="11906" w:h="16838"/>
      <w:pgMar w:top="1418" w:right="1361" w:bottom="1134" w:left="1361"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711056" w:rsidRDefault="00711056">
      <w:pPr>
        <w:spacing w:before="0" w:after="0"/>
      </w:pPr>
      <w:r>
        <w:separator/>
      </w:r>
    </w:p>
  </w:endnote>
  <w:endnote w:type="continuationSeparator" w:id="0">
    <w:p w14:paraId="35CD2E9A" w14:textId="77777777" w:rsidR="00711056" w:rsidRDefault="007110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711056" w:rsidRDefault="00711056"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711056" w:rsidRDefault="00711056"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11056" w14:paraId="299A89ED" w14:textId="77777777">
      <w:tc>
        <w:tcPr>
          <w:tcW w:w="2764" w:type="dxa"/>
          <w:tcBorders>
            <w:top w:val="single" w:sz="8" w:space="0" w:color="000080"/>
          </w:tcBorders>
          <w:shd w:val="clear" w:color="auto" w:fill="auto"/>
        </w:tcPr>
        <w:p w14:paraId="1EB01E26" w14:textId="20141E36" w:rsidR="00711056" w:rsidRPr="0025363F" w:rsidRDefault="00711056" w:rsidP="00711056">
          <w:pPr>
            <w:pStyle w:val="DocDate"/>
            <w:tabs>
              <w:tab w:val="left" w:pos="1616"/>
            </w:tabs>
            <w:rPr>
              <w:color w:val="000000"/>
              <w:sz w:val="18"/>
              <w:szCs w:val="18"/>
            </w:rPr>
          </w:pPr>
          <w:r>
            <w:t>1/11/2012</w:t>
          </w:r>
          <w:r>
            <w:tab/>
          </w:r>
        </w:p>
      </w:tc>
      <w:tc>
        <w:tcPr>
          <w:tcW w:w="3827" w:type="dxa"/>
          <w:tcBorders>
            <w:top w:val="single" w:sz="8" w:space="0" w:color="000080"/>
          </w:tcBorders>
          <w:shd w:val="clear" w:color="auto" w:fill="auto"/>
        </w:tcPr>
        <w:p w14:paraId="6581594A" w14:textId="3F1E194D" w:rsidR="00711056" w:rsidRPr="006B5605" w:rsidRDefault="00711056" w:rsidP="006B5605">
          <w:pPr>
            <w:jc w:val="center"/>
            <w:rPr>
              <w:szCs w:val="22"/>
            </w:rPr>
          </w:pPr>
          <w:hyperlink r:id="rId1" w:history="1">
            <w:r w:rsidRPr="006B5605">
              <w:rPr>
                <w:rStyle w:val="Hyperlink"/>
                <w:color w:val="D96B00"/>
                <w:szCs w:val="22"/>
                <w:bdr w:val="none" w:sz="0" w:space="0" w:color="auto" w:frame="1"/>
                <w:shd w:val="clear" w:color="auto" w:fill="EEEEEE"/>
              </w:rPr>
              <w:t>https://documents.egi.eu/document/1350</w:t>
            </w:r>
          </w:hyperlink>
        </w:p>
      </w:tc>
      <w:tc>
        <w:tcPr>
          <w:tcW w:w="1559" w:type="dxa"/>
          <w:tcBorders>
            <w:top w:val="single" w:sz="8" w:space="0" w:color="000080"/>
          </w:tcBorders>
          <w:shd w:val="clear" w:color="auto" w:fill="auto"/>
        </w:tcPr>
        <w:p w14:paraId="2E4B62A5" w14:textId="49BE4CDE" w:rsidR="00711056" w:rsidRPr="00FE2E88" w:rsidRDefault="00D775CA" w:rsidP="00FE2E88">
          <w:r>
            <w:t>FINAL</w:t>
          </w:r>
        </w:p>
      </w:tc>
      <w:tc>
        <w:tcPr>
          <w:tcW w:w="992" w:type="dxa"/>
          <w:tcBorders>
            <w:top w:val="single" w:sz="8" w:space="0" w:color="000080"/>
          </w:tcBorders>
          <w:shd w:val="clear" w:color="auto" w:fill="auto"/>
        </w:tcPr>
        <w:p w14:paraId="1D1429F6" w14:textId="77777777" w:rsidR="00711056" w:rsidRDefault="00711056">
          <w:pPr>
            <w:pStyle w:val="Footer"/>
            <w:snapToGrid w:val="0"/>
            <w:jc w:val="right"/>
          </w:pPr>
          <w:r>
            <w:fldChar w:fldCharType="begin"/>
          </w:r>
          <w:r>
            <w:instrText xml:space="preserve"> PAGE </w:instrText>
          </w:r>
          <w:r>
            <w:fldChar w:fldCharType="separate"/>
          </w:r>
          <w:r w:rsidR="00A22DA8">
            <w:rPr>
              <w:noProof/>
            </w:rPr>
            <w:t>5</w:t>
          </w:r>
          <w:r>
            <w:fldChar w:fldCharType="end"/>
          </w:r>
          <w:r>
            <w:t xml:space="preserve"> / </w:t>
          </w:r>
          <w:r>
            <w:fldChar w:fldCharType="begin"/>
          </w:r>
          <w:r>
            <w:instrText xml:space="preserve"> NUMPAGES \*Arabic </w:instrText>
          </w:r>
          <w:r>
            <w:fldChar w:fldCharType="separate"/>
          </w:r>
          <w:r w:rsidR="00A22DA8">
            <w:rPr>
              <w:noProof/>
            </w:rPr>
            <w:t>14</w:t>
          </w:r>
          <w:r>
            <w:fldChar w:fldCharType="end"/>
          </w:r>
        </w:p>
      </w:tc>
    </w:tr>
  </w:tbl>
  <w:p w14:paraId="28AA0E7C" w14:textId="77777777" w:rsidR="00711056" w:rsidRDefault="00711056"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711056" w:rsidRDefault="00711056">
      <w:pPr>
        <w:spacing w:before="0" w:after="0"/>
      </w:pPr>
      <w:r>
        <w:separator/>
      </w:r>
    </w:p>
  </w:footnote>
  <w:footnote w:type="continuationSeparator" w:id="0">
    <w:p w14:paraId="5967A4E5" w14:textId="77777777" w:rsidR="00711056" w:rsidRDefault="00711056">
      <w:pPr>
        <w:spacing w:before="0" w:after="0"/>
      </w:pPr>
      <w:r>
        <w:continuationSeparator/>
      </w:r>
    </w:p>
  </w:footnote>
  <w:footnote w:id="1">
    <w:p w14:paraId="0CF5B317" w14:textId="77777777" w:rsidR="00711056" w:rsidRDefault="00711056"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711056"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711056" w:rsidRPr="00420AFA" w:rsidRDefault="00711056">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711056" w:rsidRPr="005D6E45" w:rsidRDefault="00711056"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711056" w:rsidRPr="005D6E45" w:rsidRDefault="00711056"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7BD47E51" w14:textId="119E10DC" w:rsidR="00711056" w:rsidRPr="00420AFA" w:rsidRDefault="00711056" w:rsidP="006B5605">
          <w:pPr>
            <w:pStyle w:val="Header"/>
            <w:spacing w:before="0" w:after="0"/>
            <w:jc w:val="center"/>
            <w:rPr>
              <w:szCs w:val="24"/>
            </w:rPr>
          </w:pPr>
          <w:r w:rsidRPr="006B5605">
            <w:rPr>
              <w:b/>
              <w:bCs/>
              <w:iCs/>
              <w:sz w:val="28"/>
              <w:szCs w:val="28"/>
            </w:rPr>
            <w:t>EGI.eu</w:t>
          </w:r>
          <w:r w:rsidRPr="005D6E45">
            <w:rPr>
              <w:b/>
              <w:bCs/>
              <w:iCs/>
              <w:sz w:val="28"/>
              <w:szCs w:val="28"/>
            </w:rPr>
            <w:t xml:space="preserve"> and</w:t>
          </w:r>
          <w:r>
            <w:rPr>
              <w:b/>
              <w:bCs/>
              <w:iCs/>
              <w:sz w:val="28"/>
              <w:szCs w:val="28"/>
            </w:rPr>
            <w:t xml:space="preserve"> PSNC</w:t>
          </w:r>
        </w:p>
      </w:tc>
      <w:tc>
        <w:tcPr>
          <w:tcW w:w="2953" w:type="dxa"/>
          <w:tcBorders>
            <w:bottom w:val="single" w:sz="8" w:space="0" w:color="000080"/>
          </w:tcBorders>
          <w:shd w:val="clear" w:color="auto" w:fill="auto"/>
        </w:tcPr>
        <w:p w14:paraId="21FED8B2" w14:textId="028A8BEB" w:rsidR="00711056" w:rsidRPr="0025363F" w:rsidRDefault="00711056" w:rsidP="009C15AA">
          <w:pPr>
            <w:pStyle w:val="DocDate"/>
            <w:snapToGrid w:val="0"/>
            <w:ind w:left="355"/>
            <w:jc w:val="center"/>
            <w:rPr>
              <w:bCs/>
              <w:i/>
              <w:iCs/>
              <w:sz w:val="24"/>
              <w:highlight w:val="yellow"/>
              <w:lang w:val="en-GB"/>
            </w:rPr>
          </w:pPr>
          <w:r>
            <w:rPr>
              <w:bCs/>
              <w:i/>
              <w:iCs/>
              <w:sz w:val="24"/>
              <w:highlight w:val="yellow"/>
              <w:lang w:val="en-GB"/>
            </w:rPr>
            <w:t xml:space="preserve"> </w:t>
          </w:r>
          <w:r w:rsidRPr="00F17DA4">
            <w:rPr>
              <w:bCs/>
              <w:i/>
              <w:iCs/>
              <w:noProof/>
              <w:sz w:val="24"/>
              <w:lang w:eastAsia="en-US"/>
            </w:rPr>
            <w:drawing>
              <wp:inline distT="0" distB="0" distL="0" distR="0" wp14:anchorId="45420B67" wp14:editId="11BC567F">
                <wp:extent cx="1499301" cy="588476"/>
                <wp:effectExtent l="2540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496385" cy="587332"/>
                        </a:xfrm>
                        <a:prstGeom prst="rect">
                          <a:avLst/>
                        </a:prstGeom>
                        <a:noFill/>
                        <a:ln>
                          <a:noFill/>
                        </a:ln>
                      </pic:spPr>
                    </pic:pic>
                  </a:graphicData>
                </a:graphic>
              </wp:inline>
            </w:drawing>
          </w:r>
        </w:p>
      </w:tc>
    </w:tr>
  </w:tbl>
  <w:p w14:paraId="536E3DDD" w14:textId="1B4D5139" w:rsidR="00711056" w:rsidRDefault="007110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6"/>
  </w:num>
  <w:num w:numId="10">
    <w:abstractNumId w:val="22"/>
  </w:num>
  <w:num w:numId="11">
    <w:abstractNumId w:val="20"/>
  </w:num>
  <w:num w:numId="12">
    <w:abstractNumId w:val="41"/>
  </w:num>
  <w:num w:numId="13">
    <w:abstractNumId w:val="26"/>
  </w:num>
  <w:num w:numId="14">
    <w:abstractNumId w:val="7"/>
  </w:num>
  <w:num w:numId="15">
    <w:abstractNumId w:val="12"/>
  </w:num>
  <w:num w:numId="16">
    <w:abstractNumId w:val="11"/>
  </w:num>
  <w:num w:numId="17">
    <w:abstractNumId w:val="32"/>
  </w:num>
  <w:num w:numId="18">
    <w:abstractNumId w:val="34"/>
  </w:num>
  <w:num w:numId="19">
    <w:abstractNumId w:val="24"/>
  </w:num>
  <w:num w:numId="20">
    <w:abstractNumId w:val="15"/>
  </w:num>
  <w:num w:numId="21">
    <w:abstractNumId w:val="29"/>
  </w:num>
  <w:num w:numId="22">
    <w:abstractNumId w:val="18"/>
  </w:num>
  <w:num w:numId="23">
    <w:abstractNumId w:val="21"/>
  </w:num>
  <w:num w:numId="24">
    <w:abstractNumId w:val="10"/>
  </w:num>
  <w:num w:numId="25">
    <w:abstractNumId w:val="13"/>
  </w:num>
  <w:num w:numId="26">
    <w:abstractNumId w:val="25"/>
  </w:num>
  <w:num w:numId="27">
    <w:abstractNumId w:val="9"/>
  </w:num>
  <w:num w:numId="28">
    <w:abstractNumId w:val="35"/>
  </w:num>
  <w:num w:numId="29">
    <w:abstractNumId w:val="0"/>
  </w:num>
  <w:num w:numId="30">
    <w:abstractNumId w:val="17"/>
  </w:num>
  <w:num w:numId="31">
    <w:abstractNumId w:val="31"/>
  </w:num>
  <w:num w:numId="32">
    <w:abstractNumId w:val="36"/>
  </w:num>
  <w:num w:numId="33">
    <w:abstractNumId w:val="33"/>
  </w:num>
  <w:num w:numId="34">
    <w:abstractNumId w:val="19"/>
  </w:num>
  <w:num w:numId="35">
    <w:abstractNumId w:val="37"/>
  </w:num>
  <w:num w:numId="36">
    <w:abstractNumId w:val="38"/>
  </w:num>
  <w:num w:numId="37">
    <w:abstractNumId w:val="40"/>
  </w:num>
  <w:num w:numId="38">
    <w:abstractNumId w:val="14"/>
  </w:num>
  <w:num w:numId="39">
    <w:abstractNumId w:val="30"/>
  </w:num>
  <w:num w:numId="40">
    <w:abstractNumId w:val="27"/>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017CC"/>
    <w:rsid w:val="000202C6"/>
    <w:rsid w:val="0002039C"/>
    <w:rsid w:val="000269CE"/>
    <w:rsid w:val="00031158"/>
    <w:rsid w:val="000429C2"/>
    <w:rsid w:val="00044397"/>
    <w:rsid w:val="00057E66"/>
    <w:rsid w:val="00065D52"/>
    <w:rsid w:val="00071B3D"/>
    <w:rsid w:val="00080B3F"/>
    <w:rsid w:val="00090F5E"/>
    <w:rsid w:val="000B6C8A"/>
    <w:rsid w:val="000C30BA"/>
    <w:rsid w:val="000C76AA"/>
    <w:rsid w:val="000C7AC3"/>
    <w:rsid w:val="000D2A81"/>
    <w:rsid w:val="000E2F39"/>
    <w:rsid w:val="00110AD2"/>
    <w:rsid w:val="00111E69"/>
    <w:rsid w:val="0011211E"/>
    <w:rsid w:val="00112825"/>
    <w:rsid w:val="00112FAE"/>
    <w:rsid w:val="001229CE"/>
    <w:rsid w:val="00123920"/>
    <w:rsid w:val="001466E1"/>
    <w:rsid w:val="00150138"/>
    <w:rsid w:val="00160907"/>
    <w:rsid w:val="00180F66"/>
    <w:rsid w:val="001900C7"/>
    <w:rsid w:val="001A36FC"/>
    <w:rsid w:val="001B13E7"/>
    <w:rsid w:val="001B1EC2"/>
    <w:rsid w:val="001C2432"/>
    <w:rsid w:val="001C2C41"/>
    <w:rsid w:val="001D4C46"/>
    <w:rsid w:val="001D6403"/>
    <w:rsid w:val="001E0317"/>
    <w:rsid w:val="001E53C6"/>
    <w:rsid w:val="001F2C42"/>
    <w:rsid w:val="001F48C3"/>
    <w:rsid w:val="001F7229"/>
    <w:rsid w:val="002032EA"/>
    <w:rsid w:val="0022216A"/>
    <w:rsid w:val="00233BC8"/>
    <w:rsid w:val="002447F1"/>
    <w:rsid w:val="00252960"/>
    <w:rsid w:val="0025363F"/>
    <w:rsid w:val="00253676"/>
    <w:rsid w:val="00256AE3"/>
    <w:rsid w:val="002604AA"/>
    <w:rsid w:val="002660CA"/>
    <w:rsid w:val="002673C3"/>
    <w:rsid w:val="0027354D"/>
    <w:rsid w:val="00280F28"/>
    <w:rsid w:val="002A427E"/>
    <w:rsid w:val="002B4E90"/>
    <w:rsid w:val="002D0ED6"/>
    <w:rsid w:val="002D27B1"/>
    <w:rsid w:val="002F3C8B"/>
    <w:rsid w:val="00313654"/>
    <w:rsid w:val="00320434"/>
    <w:rsid w:val="0033686D"/>
    <w:rsid w:val="00340887"/>
    <w:rsid w:val="00347F38"/>
    <w:rsid w:val="003526FE"/>
    <w:rsid w:val="0036136D"/>
    <w:rsid w:val="003678ED"/>
    <w:rsid w:val="003708E9"/>
    <w:rsid w:val="00373198"/>
    <w:rsid w:val="00375181"/>
    <w:rsid w:val="00384B78"/>
    <w:rsid w:val="003A21BC"/>
    <w:rsid w:val="003A5FE8"/>
    <w:rsid w:val="003B2A58"/>
    <w:rsid w:val="003B4690"/>
    <w:rsid w:val="003B6A11"/>
    <w:rsid w:val="003C1E21"/>
    <w:rsid w:val="003C2AB0"/>
    <w:rsid w:val="003E3ECD"/>
    <w:rsid w:val="003E618B"/>
    <w:rsid w:val="0040517F"/>
    <w:rsid w:val="00405B40"/>
    <w:rsid w:val="00407779"/>
    <w:rsid w:val="00412E0F"/>
    <w:rsid w:val="00417148"/>
    <w:rsid w:val="00425787"/>
    <w:rsid w:val="00433484"/>
    <w:rsid w:val="004444E6"/>
    <w:rsid w:val="00463AFF"/>
    <w:rsid w:val="00467D9C"/>
    <w:rsid w:val="00471C9F"/>
    <w:rsid w:val="004806B2"/>
    <w:rsid w:val="004A7BDF"/>
    <w:rsid w:val="004B50A6"/>
    <w:rsid w:val="004B5FA4"/>
    <w:rsid w:val="004C5600"/>
    <w:rsid w:val="004D7BB8"/>
    <w:rsid w:val="004E190D"/>
    <w:rsid w:val="004F6D5B"/>
    <w:rsid w:val="005039D9"/>
    <w:rsid w:val="00515AAE"/>
    <w:rsid w:val="00520E20"/>
    <w:rsid w:val="00537801"/>
    <w:rsid w:val="00540615"/>
    <w:rsid w:val="00550293"/>
    <w:rsid w:val="005546BF"/>
    <w:rsid w:val="005802D0"/>
    <w:rsid w:val="00587A0D"/>
    <w:rsid w:val="005910DA"/>
    <w:rsid w:val="005A36BF"/>
    <w:rsid w:val="005A5BBF"/>
    <w:rsid w:val="005B2E3C"/>
    <w:rsid w:val="005C4218"/>
    <w:rsid w:val="005D3D7E"/>
    <w:rsid w:val="005D74DB"/>
    <w:rsid w:val="005E5A07"/>
    <w:rsid w:val="005F599E"/>
    <w:rsid w:val="005F7E93"/>
    <w:rsid w:val="00606E35"/>
    <w:rsid w:val="0060702F"/>
    <w:rsid w:val="006126D7"/>
    <w:rsid w:val="006505D7"/>
    <w:rsid w:val="00650F10"/>
    <w:rsid w:val="00654C53"/>
    <w:rsid w:val="0066521F"/>
    <w:rsid w:val="0069010A"/>
    <w:rsid w:val="00691F30"/>
    <w:rsid w:val="006951F9"/>
    <w:rsid w:val="00695F44"/>
    <w:rsid w:val="006A24FF"/>
    <w:rsid w:val="006A621B"/>
    <w:rsid w:val="006B0005"/>
    <w:rsid w:val="006B2B45"/>
    <w:rsid w:val="006B5605"/>
    <w:rsid w:val="006B5DC5"/>
    <w:rsid w:val="006B7C6C"/>
    <w:rsid w:val="006D422B"/>
    <w:rsid w:val="006D7ED9"/>
    <w:rsid w:val="006E3755"/>
    <w:rsid w:val="006F4DC1"/>
    <w:rsid w:val="00700EA8"/>
    <w:rsid w:val="007035B9"/>
    <w:rsid w:val="0070682B"/>
    <w:rsid w:val="00711056"/>
    <w:rsid w:val="00713412"/>
    <w:rsid w:val="00714C5C"/>
    <w:rsid w:val="0072352D"/>
    <w:rsid w:val="00733EB3"/>
    <w:rsid w:val="0074387F"/>
    <w:rsid w:val="00743C79"/>
    <w:rsid w:val="00754717"/>
    <w:rsid w:val="007633DD"/>
    <w:rsid w:val="00776C80"/>
    <w:rsid w:val="00787E57"/>
    <w:rsid w:val="00790303"/>
    <w:rsid w:val="00793787"/>
    <w:rsid w:val="00794E88"/>
    <w:rsid w:val="007A207F"/>
    <w:rsid w:val="007A7DA3"/>
    <w:rsid w:val="007C363E"/>
    <w:rsid w:val="007C3921"/>
    <w:rsid w:val="007E0359"/>
    <w:rsid w:val="007E4B7A"/>
    <w:rsid w:val="007F4A5F"/>
    <w:rsid w:val="00802250"/>
    <w:rsid w:val="00815A0C"/>
    <w:rsid w:val="00821B31"/>
    <w:rsid w:val="008273B8"/>
    <w:rsid w:val="00837A1A"/>
    <w:rsid w:val="00845391"/>
    <w:rsid w:val="00845FC4"/>
    <w:rsid w:val="00846573"/>
    <w:rsid w:val="00853171"/>
    <w:rsid w:val="00853CB2"/>
    <w:rsid w:val="0086171D"/>
    <w:rsid w:val="008819B0"/>
    <w:rsid w:val="008831F4"/>
    <w:rsid w:val="008831FE"/>
    <w:rsid w:val="008847D4"/>
    <w:rsid w:val="008870D6"/>
    <w:rsid w:val="00892B9E"/>
    <w:rsid w:val="008C4698"/>
    <w:rsid w:val="008C6378"/>
    <w:rsid w:val="008D45D3"/>
    <w:rsid w:val="008D585F"/>
    <w:rsid w:val="0090335C"/>
    <w:rsid w:val="0090673A"/>
    <w:rsid w:val="00906AD0"/>
    <w:rsid w:val="00920EEE"/>
    <w:rsid w:val="00925FE9"/>
    <w:rsid w:val="0093428B"/>
    <w:rsid w:val="009354A6"/>
    <w:rsid w:val="0094399B"/>
    <w:rsid w:val="00954630"/>
    <w:rsid w:val="009557D2"/>
    <w:rsid w:val="00955E41"/>
    <w:rsid w:val="0096008B"/>
    <w:rsid w:val="00961E8A"/>
    <w:rsid w:val="00962202"/>
    <w:rsid w:val="009641A0"/>
    <w:rsid w:val="009767E6"/>
    <w:rsid w:val="00977F84"/>
    <w:rsid w:val="009834F0"/>
    <w:rsid w:val="009849B2"/>
    <w:rsid w:val="0098662F"/>
    <w:rsid w:val="00991372"/>
    <w:rsid w:val="009915D3"/>
    <w:rsid w:val="009B60B3"/>
    <w:rsid w:val="009C155D"/>
    <w:rsid w:val="009C15AA"/>
    <w:rsid w:val="009D1952"/>
    <w:rsid w:val="009E11CC"/>
    <w:rsid w:val="009F5DAA"/>
    <w:rsid w:val="00A01DE4"/>
    <w:rsid w:val="00A0663C"/>
    <w:rsid w:val="00A210ED"/>
    <w:rsid w:val="00A22DA8"/>
    <w:rsid w:val="00A25319"/>
    <w:rsid w:val="00A31654"/>
    <w:rsid w:val="00A522FA"/>
    <w:rsid w:val="00A5725A"/>
    <w:rsid w:val="00A64026"/>
    <w:rsid w:val="00A6570A"/>
    <w:rsid w:val="00A77364"/>
    <w:rsid w:val="00A82003"/>
    <w:rsid w:val="00A8494D"/>
    <w:rsid w:val="00AB4B43"/>
    <w:rsid w:val="00AD1E35"/>
    <w:rsid w:val="00AE4680"/>
    <w:rsid w:val="00AF6398"/>
    <w:rsid w:val="00AF74FE"/>
    <w:rsid w:val="00AF787C"/>
    <w:rsid w:val="00B01D0B"/>
    <w:rsid w:val="00B26BCC"/>
    <w:rsid w:val="00B33F5B"/>
    <w:rsid w:val="00B46AC2"/>
    <w:rsid w:val="00B558FE"/>
    <w:rsid w:val="00B62D31"/>
    <w:rsid w:val="00B66049"/>
    <w:rsid w:val="00B67E7B"/>
    <w:rsid w:val="00B84904"/>
    <w:rsid w:val="00B84B8E"/>
    <w:rsid w:val="00B96C7D"/>
    <w:rsid w:val="00BB4DD3"/>
    <w:rsid w:val="00BB6853"/>
    <w:rsid w:val="00BC04AF"/>
    <w:rsid w:val="00BC0BC9"/>
    <w:rsid w:val="00BC12AE"/>
    <w:rsid w:val="00BC3F6F"/>
    <w:rsid w:val="00BC6534"/>
    <w:rsid w:val="00BE516A"/>
    <w:rsid w:val="00BE7437"/>
    <w:rsid w:val="00BF0290"/>
    <w:rsid w:val="00BF226A"/>
    <w:rsid w:val="00BF24EE"/>
    <w:rsid w:val="00C1131F"/>
    <w:rsid w:val="00C266C4"/>
    <w:rsid w:val="00C30A2B"/>
    <w:rsid w:val="00C345B1"/>
    <w:rsid w:val="00C35CCC"/>
    <w:rsid w:val="00C800DA"/>
    <w:rsid w:val="00C80695"/>
    <w:rsid w:val="00C83782"/>
    <w:rsid w:val="00C85FE5"/>
    <w:rsid w:val="00C906A8"/>
    <w:rsid w:val="00CA1D4F"/>
    <w:rsid w:val="00CA516A"/>
    <w:rsid w:val="00CC094E"/>
    <w:rsid w:val="00CE2453"/>
    <w:rsid w:val="00CF0BAB"/>
    <w:rsid w:val="00CF4AFA"/>
    <w:rsid w:val="00D178C1"/>
    <w:rsid w:val="00D32F92"/>
    <w:rsid w:val="00D33F6B"/>
    <w:rsid w:val="00D43D12"/>
    <w:rsid w:val="00D53B06"/>
    <w:rsid w:val="00D548BD"/>
    <w:rsid w:val="00D56F68"/>
    <w:rsid w:val="00D72C8C"/>
    <w:rsid w:val="00D7668C"/>
    <w:rsid w:val="00D775CA"/>
    <w:rsid w:val="00D8028C"/>
    <w:rsid w:val="00D9156C"/>
    <w:rsid w:val="00D96D4D"/>
    <w:rsid w:val="00D9760F"/>
    <w:rsid w:val="00DB2ECE"/>
    <w:rsid w:val="00DB5677"/>
    <w:rsid w:val="00DB5AD5"/>
    <w:rsid w:val="00DD1D70"/>
    <w:rsid w:val="00DD5F84"/>
    <w:rsid w:val="00DE0B34"/>
    <w:rsid w:val="00DE6330"/>
    <w:rsid w:val="00E03A71"/>
    <w:rsid w:val="00E05DA3"/>
    <w:rsid w:val="00E149A8"/>
    <w:rsid w:val="00E16A6A"/>
    <w:rsid w:val="00E17C2D"/>
    <w:rsid w:val="00E274EA"/>
    <w:rsid w:val="00E31C75"/>
    <w:rsid w:val="00E4593D"/>
    <w:rsid w:val="00E51816"/>
    <w:rsid w:val="00E6526F"/>
    <w:rsid w:val="00E733A0"/>
    <w:rsid w:val="00E755DE"/>
    <w:rsid w:val="00E833C6"/>
    <w:rsid w:val="00E95917"/>
    <w:rsid w:val="00EA35EA"/>
    <w:rsid w:val="00EB0F00"/>
    <w:rsid w:val="00EB2BCC"/>
    <w:rsid w:val="00EC15B7"/>
    <w:rsid w:val="00EC43B7"/>
    <w:rsid w:val="00ED0F9E"/>
    <w:rsid w:val="00EE01B8"/>
    <w:rsid w:val="00EE1512"/>
    <w:rsid w:val="00EE7556"/>
    <w:rsid w:val="00EF70D2"/>
    <w:rsid w:val="00F01B38"/>
    <w:rsid w:val="00F034D7"/>
    <w:rsid w:val="00F17DA4"/>
    <w:rsid w:val="00F231E7"/>
    <w:rsid w:val="00F23504"/>
    <w:rsid w:val="00F2663E"/>
    <w:rsid w:val="00F62C2F"/>
    <w:rsid w:val="00F76E42"/>
    <w:rsid w:val="00F970B5"/>
    <w:rsid w:val="00FA135F"/>
    <w:rsid w:val="00FB0A15"/>
    <w:rsid w:val="00FC2FDA"/>
    <w:rsid w:val="00FC6B16"/>
    <w:rsid w:val="00FE2D10"/>
    <w:rsid w:val="00FE2E88"/>
    <w:rsid w:val="00FE3023"/>
    <w:rsid w:val="00FE5BFB"/>
    <w:rsid w:val="00FE6826"/>
    <w:rsid w:val="00FE6E1C"/>
    <w:rsid w:val="00FF64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paragraph" w:styleId="Revision">
    <w:name w:val="Revision"/>
    <w:hidden/>
    <w:rsid w:val="00550293"/>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paragraph" w:styleId="Revision">
    <w:name w:val="Revision"/>
    <w:hidden/>
    <w:rsid w:val="00550293"/>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0627">
      <w:bodyDiv w:val="1"/>
      <w:marLeft w:val="0"/>
      <w:marRight w:val="0"/>
      <w:marTop w:val="0"/>
      <w:marBottom w:val="0"/>
      <w:divBdr>
        <w:top w:val="none" w:sz="0" w:space="0" w:color="auto"/>
        <w:left w:val="none" w:sz="0" w:space="0" w:color="auto"/>
        <w:bottom w:val="none" w:sz="0" w:space="0" w:color="auto"/>
        <w:right w:val="none" w:sz="0" w:space="0" w:color="auto"/>
      </w:divBdr>
    </w:div>
    <w:div w:id="171192022">
      <w:bodyDiv w:val="1"/>
      <w:marLeft w:val="0"/>
      <w:marRight w:val="0"/>
      <w:marTop w:val="0"/>
      <w:marBottom w:val="0"/>
      <w:divBdr>
        <w:top w:val="none" w:sz="0" w:space="0" w:color="auto"/>
        <w:left w:val="none" w:sz="0" w:space="0" w:color="auto"/>
        <w:bottom w:val="none" w:sz="0" w:space="0" w:color="auto"/>
        <w:right w:val="none" w:sz="0" w:space="0" w:color="auto"/>
      </w:divBdr>
    </w:div>
    <w:div w:id="236524837">
      <w:bodyDiv w:val="1"/>
      <w:marLeft w:val="0"/>
      <w:marRight w:val="0"/>
      <w:marTop w:val="0"/>
      <w:marBottom w:val="0"/>
      <w:divBdr>
        <w:top w:val="none" w:sz="0" w:space="0" w:color="auto"/>
        <w:left w:val="none" w:sz="0" w:space="0" w:color="auto"/>
        <w:bottom w:val="none" w:sz="0" w:space="0" w:color="auto"/>
        <w:right w:val="none" w:sz="0" w:space="0" w:color="auto"/>
      </w:divBdr>
    </w:div>
    <w:div w:id="283853499">
      <w:bodyDiv w:val="1"/>
      <w:marLeft w:val="0"/>
      <w:marRight w:val="0"/>
      <w:marTop w:val="0"/>
      <w:marBottom w:val="0"/>
      <w:divBdr>
        <w:top w:val="none" w:sz="0" w:space="0" w:color="auto"/>
        <w:left w:val="none" w:sz="0" w:space="0" w:color="auto"/>
        <w:bottom w:val="none" w:sz="0" w:space="0" w:color="auto"/>
        <w:right w:val="none" w:sz="0" w:space="0" w:color="auto"/>
      </w:divBdr>
    </w:div>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417797279">
      <w:bodyDiv w:val="1"/>
      <w:marLeft w:val="0"/>
      <w:marRight w:val="0"/>
      <w:marTop w:val="0"/>
      <w:marBottom w:val="0"/>
      <w:divBdr>
        <w:top w:val="none" w:sz="0" w:space="0" w:color="auto"/>
        <w:left w:val="none" w:sz="0" w:space="0" w:color="auto"/>
        <w:bottom w:val="none" w:sz="0" w:space="0" w:color="auto"/>
        <w:right w:val="none" w:sz="0" w:space="0" w:color="auto"/>
      </w:divBdr>
    </w:div>
    <w:div w:id="463887213">
      <w:bodyDiv w:val="1"/>
      <w:marLeft w:val="0"/>
      <w:marRight w:val="0"/>
      <w:marTop w:val="0"/>
      <w:marBottom w:val="0"/>
      <w:divBdr>
        <w:top w:val="none" w:sz="0" w:space="0" w:color="auto"/>
        <w:left w:val="none" w:sz="0" w:space="0" w:color="auto"/>
        <w:bottom w:val="none" w:sz="0" w:space="0" w:color="auto"/>
        <w:right w:val="none" w:sz="0" w:space="0" w:color="auto"/>
      </w:divBdr>
    </w:div>
    <w:div w:id="54926675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758523465">
      <w:bodyDiv w:val="1"/>
      <w:marLeft w:val="0"/>
      <w:marRight w:val="0"/>
      <w:marTop w:val="0"/>
      <w:marBottom w:val="0"/>
      <w:divBdr>
        <w:top w:val="none" w:sz="0" w:space="0" w:color="auto"/>
        <w:left w:val="none" w:sz="0" w:space="0" w:color="auto"/>
        <w:bottom w:val="none" w:sz="0" w:space="0" w:color="auto"/>
        <w:right w:val="none" w:sz="0" w:space="0" w:color="auto"/>
      </w:divBdr>
    </w:div>
    <w:div w:id="829054764">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854149057">
      <w:bodyDiv w:val="1"/>
      <w:marLeft w:val="0"/>
      <w:marRight w:val="0"/>
      <w:marTop w:val="0"/>
      <w:marBottom w:val="0"/>
      <w:divBdr>
        <w:top w:val="none" w:sz="0" w:space="0" w:color="auto"/>
        <w:left w:val="none" w:sz="0" w:space="0" w:color="auto"/>
        <w:bottom w:val="none" w:sz="0" w:space="0" w:color="auto"/>
        <w:right w:val="none" w:sz="0" w:space="0" w:color="auto"/>
      </w:divBdr>
      <w:divsChild>
        <w:div w:id="1179613546">
          <w:marLeft w:val="0"/>
          <w:marRight w:val="0"/>
          <w:marTop w:val="0"/>
          <w:marBottom w:val="0"/>
          <w:divBdr>
            <w:top w:val="none" w:sz="0" w:space="0" w:color="auto"/>
            <w:left w:val="none" w:sz="0" w:space="0" w:color="auto"/>
            <w:bottom w:val="none" w:sz="0" w:space="0" w:color="auto"/>
            <w:right w:val="none" w:sz="0" w:space="0" w:color="auto"/>
          </w:divBdr>
          <w:divsChild>
            <w:div w:id="2043046027">
              <w:marLeft w:val="0"/>
              <w:marRight w:val="0"/>
              <w:marTop w:val="0"/>
              <w:marBottom w:val="0"/>
              <w:divBdr>
                <w:top w:val="none" w:sz="0" w:space="0" w:color="auto"/>
                <w:left w:val="none" w:sz="0" w:space="0" w:color="auto"/>
                <w:bottom w:val="none" w:sz="0" w:space="0" w:color="auto"/>
                <w:right w:val="none" w:sz="0" w:space="0" w:color="auto"/>
              </w:divBdr>
              <w:divsChild>
                <w:div w:id="9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69490">
          <w:marLeft w:val="0"/>
          <w:marRight w:val="0"/>
          <w:marTop w:val="0"/>
          <w:marBottom w:val="0"/>
          <w:divBdr>
            <w:top w:val="none" w:sz="0" w:space="0" w:color="auto"/>
            <w:left w:val="none" w:sz="0" w:space="0" w:color="auto"/>
            <w:bottom w:val="none" w:sz="0" w:space="0" w:color="auto"/>
            <w:right w:val="none" w:sz="0" w:space="0" w:color="auto"/>
          </w:divBdr>
          <w:divsChild>
            <w:div w:id="713313314">
              <w:marLeft w:val="0"/>
              <w:marRight w:val="0"/>
              <w:marTop w:val="0"/>
              <w:marBottom w:val="0"/>
              <w:divBdr>
                <w:top w:val="none" w:sz="0" w:space="0" w:color="auto"/>
                <w:left w:val="none" w:sz="0" w:space="0" w:color="auto"/>
                <w:bottom w:val="none" w:sz="0" w:space="0" w:color="auto"/>
                <w:right w:val="none" w:sz="0" w:space="0" w:color="auto"/>
              </w:divBdr>
              <w:divsChild>
                <w:div w:id="1440224325">
                  <w:marLeft w:val="0"/>
                  <w:marRight w:val="0"/>
                  <w:marTop w:val="0"/>
                  <w:marBottom w:val="0"/>
                  <w:divBdr>
                    <w:top w:val="none" w:sz="0" w:space="0" w:color="auto"/>
                    <w:left w:val="none" w:sz="0" w:space="0" w:color="auto"/>
                    <w:bottom w:val="none" w:sz="0" w:space="0" w:color="auto"/>
                    <w:right w:val="none" w:sz="0" w:space="0" w:color="auto"/>
                  </w:divBdr>
                  <w:divsChild>
                    <w:div w:id="3677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6034">
          <w:marLeft w:val="0"/>
          <w:marRight w:val="0"/>
          <w:marTop w:val="0"/>
          <w:marBottom w:val="0"/>
          <w:divBdr>
            <w:top w:val="none" w:sz="0" w:space="0" w:color="auto"/>
            <w:left w:val="none" w:sz="0" w:space="0" w:color="auto"/>
            <w:bottom w:val="none" w:sz="0" w:space="0" w:color="auto"/>
            <w:right w:val="none" w:sz="0" w:space="0" w:color="auto"/>
          </w:divBdr>
          <w:divsChild>
            <w:div w:id="13772301">
              <w:marLeft w:val="0"/>
              <w:marRight w:val="0"/>
              <w:marTop w:val="0"/>
              <w:marBottom w:val="0"/>
              <w:divBdr>
                <w:top w:val="none" w:sz="0" w:space="0" w:color="auto"/>
                <w:left w:val="none" w:sz="0" w:space="0" w:color="auto"/>
                <w:bottom w:val="none" w:sz="0" w:space="0" w:color="auto"/>
                <w:right w:val="none" w:sz="0" w:space="0" w:color="auto"/>
              </w:divBdr>
              <w:divsChild>
                <w:div w:id="214507902">
                  <w:marLeft w:val="0"/>
                  <w:marRight w:val="0"/>
                  <w:marTop w:val="0"/>
                  <w:marBottom w:val="0"/>
                  <w:divBdr>
                    <w:top w:val="none" w:sz="0" w:space="0" w:color="auto"/>
                    <w:left w:val="none" w:sz="0" w:space="0" w:color="auto"/>
                    <w:bottom w:val="none" w:sz="0" w:space="0" w:color="auto"/>
                    <w:right w:val="none" w:sz="0" w:space="0" w:color="auto"/>
                  </w:divBdr>
                  <w:divsChild>
                    <w:div w:id="7372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471">
          <w:marLeft w:val="0"/>
          <w:marRight w:val="0"/>
          <w:marTop w:val="0"/>
          <w:marBottom w:val="0"/>
          <w:divBdr>
            <w:top w:val="none" w:sz="0" w:space="0" w:color="auto"/>
            <w:left w:val="none" w:sz="0" w:space="0" w:color="auto"/>
            <w:bottom w:val="none" w:sz="0" w:space="0" w:color="auto"/>
            <w:right w:val="none" w:sz="0" w:space="0" w:color="auto"/>
          </w:divBdr>
          <w:divsChild>
            <w:div w:id="696278953">
              <w:marLeft w:val="0"/>
              <w:marRight w:val="0"/>
              <w:marTop w:val="0"/>
              <w:marBottom w:val="0"/>
              <w:divBdr>
                <w:top w:val="none" w:sz="0" w:space="0" w:color="auto"/>
                <w:left w:val="none" w:sz="0" w:space="0" w:color="auto"/>
                <w:bottom w:val="none" w:sz="0" w:space="0" w:color="auto"/>
                <w:right w:val="none" w:sz="0" w:space="0" w:color="auto"/>
              </w:divBdr>
              <w:divsChild>
                <w:div w:id="1015959051">
                  <w:marLeft w:val="0"/>
                  <w:marRight w:val="0"/>
                  <w:marTop w:val="0"/>
                  <w:marBottom w:val="0"/>
                  <w:divBdr>
                    <w:top w:val="none" w:sz="0" w:space="0" w:color="auto"/>
                    <w:left w:val="none" w:sz="0" w:space="0" w:color="auto"/>
                    <w:bottom w:val="none" w:sz="0" w:space="0" w:color="auto"/>
                    <w:right w:val="none" w:sz="0" w:space="0" w:color="auto"/>
                  </w:divBdr>
                  <w:divsChild>
                    <w:div w:id="1737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73399">
      <w:bodyDiv w:val="1"/>
      <w:marLeft w:val="0"/>
      <w:marRight w:val="0"/>
      <w:marTop w:val="0"/>
      <w:marBottom w:val="0"/>
      <w:divBdr>
        <w:top w:val="none" w:sz="0" w:space="0" w:color="auto"/>
        <w:left w:val="none" w:sz="0" w:space="0" w:color="auto"/>
        <w:bottom w:val="none" w:sz="0" w:space="0" w:color="auto"/>
        <w:right w:val="none" w:sz="0" w:space="0" w:color="auto"/>
      </w:divBdr>
    </w:div>
    <w:div w:id="924648699">
      <w:bodyDiv w:val="1"/>
      <w:marLeft w:val="0"/>
      <w:marRight w:val="0"/>
      <w:marTop w:val="0"/>
      <w:marBottom w:val="0"/>
      <w:divBdr>
        <w:top w:val="none" w:sz="0" w:space="0" w:color="auto"/>
        <w:left w:val="none" w:sz="0" w:space="0" w:color="auto"/>
        <w:bottom w:val="none" w:sz="0" w:space="0" w:color="auto"/>
        <w:right w:val="none" w:sz="0" w:space="0" w:color="auto"/>
      </w:divBdr>
    </w:div>
    <w:div w:id="937060237">
      <w:bodyDiv w:val="1"/>
      <w:marLeft w:val="0"/>
      <w:marRight w:val="0"/>
      <w:marTop w:val="0"/>
      <w:marBottom w:val="0"/>
      <w:divBdr>
        <w:top w:val="none" w:sz="0" w:space="0" w:color="auto"/>
        <w:left w:val="none" w:sz="0" w:space="0" w:color="auto"/>
        <w:bottom w:val="none" w:sz="0" w:space="0" w:color="auto"/>
        <w:right w:val="none" w:sz="0" w:space="0" w:color="auto"/>
      </w:divBdr>
      <w:divsChild>
        <w:div w:id="1974678619">
          <w:marLeft w:val="0"/>
          <w:marRight w:val="0"/>
          <w:marTop w:val="0"/>
          <w:marBottom w:val="0"/>
          <w:divBdr>
            <w:top w:val="none" w:sz="0" w:space="0" w:color="auto"/>
            <w:left w:val="none" w:sz="0" w:space="0" w:color="auto"/>
            <w:bottom w:val="none" w:sz="0" w:space="0" w:color="auto"/>
            <w:right w:val="none" w:sz="0" w:space="0" w:color="auto"/>
          </w:divBdr>
          <w:divsChild>
            <w:div w:id="1798601206">
              <w:marLeft w:val="0"/>
              <w:marRight w:val="0"/>
              <w:marTop w:val="0"/>
              <w:marBottom w:val="0"/>
              <w:divBdr>
                <w:top w:val="none" w:sz="0" w:space="0" w:color="auto"/>
                <w:left w:val="none" w:sz="0" w:space="0" w:color="auto"/>
                <w:bottom w:val="none" w:sz="0" w:space="0" w:color="auto"/>
                <w:right w:val="none" w:sz="0" w:space="0" w:color="auto"/>
              </w:divBdr>
              <w:divsChild>
                <w:div w:id="9758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9203">
          <w:marLeft w:val="0"/>
          <w:marRight w:val="0"/>
          <w:marTop w:val="0"/>
          <w:marBottom w:val="0"/>
          <w:divBdr>
            <w:top w:val="none" w:sz="0" w:space="0" w:color="auto"/>
            <w:left w:val="none" w:sz="0" w:space="0" w:color="auto"/>
            <w:bottom w:val="none" w:sz="0" w:space="0" w:color="auto"/>
            <w:right w:val="none" w:sz="0" w:space="0" w:color="auto"/>
          </w:divBdr>
          <w:divsChild>
            <w:div w:id="1898738070">
              <w:marLeft w:val="0"/>
              <w:marRight w:val="0"/>
              <w:marTop w:val="0"/>
              <w:marBottom w:val="0"/>
              <w:divBdr>
                <w:top w:val="none" w:sz="0" w:space="0" w:color="auto"/>
                <w:left w:val="none" w:sz="0" w:space="0" w:color="auto"/>
                <w:bottom w:val="none" w:sz="0" w:space="0" w:color="auto"/>
                <w:right w:val="none" w:sz="0" w:space="0" w:color="auto"/>
              </w:divBdr>
              <w:divsChild>
                <w:div w:id="87124138">
                  <w:marLeft w:val="0"/>
                  <w:marRight w:val="0"/>
                  <w:marTop w:val="0"/>
                  <w:marBottom w:val="0"/>
                  <w:divBdr>
                    <w:top w:val="none" w:sz="0" w:space="0" w:color="auto"/>
                    <w:left w:val="none" w:sz="0" w:space="0" w:color="auto"/>
                    <w:bottom w:val="none" w:sz="0" w:space="0" w:color="auto"/>
                    <w:right w:val="none" w:sz="0" w:space="0" w:color="auto"/>
                  </w:divBdr>
                  <w:divsChild>
                    <w:div w:id="820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3953">
          <w:marLeft w:val="0"/>
          <w:marRight w:val="0"/>
          <w:marTop w:val="0"/>
          <w:marBottom w:val="0"/>
          <w:divBdr>
            <w:top w:val="none" w:sz="0" w:space="0" w:color="auto"/>
            <w:left w:val="none" w:sz="0" w:space="0" w:color="auto"/>
            <w:bottom w:val="none" w:sz="0" w:space="0" w:color="auto"/>
            <w:right w:val="none" w:sz="0" w:space="0" w:color="auto"/>
          </w:divBdr>
          <w:divsChild>
            <w:div w:id="1132988479">
              <w:marLeft w:val="0"/>
              <w:marRight w:val="0"/>
              <w:marTop w:val="0"/>
              <w:marBottom w:val="0"/>
              <w:divBdr>
                <w:top w:val="none" w:sz="0" w:space="0" w:color="auto"/>
                <w:left w:val="none" w:sz="0" w:space="0" w:color="auto"/>
                <w:bottom w:val="none" w:sz="0" w:space="0" w:color="auto"/>
                <w:right w:val="none" w:sz="0" w:space="0" w:color="auto"/>
              </w:divBdr>
              <w:divsChild>
                <w:div w:id="922955964">
                  <w:marLeft w:val="0"/>
                  <w:marRight w:val="0"/>
                  <w:marTop w:val="0"/>
                  <w:marBottom w:val="0"/>
                  <w:divBdr>
                    <w:top w:val="none" w:sz="0" w:space="0" w:color="auto"/>
                    <w:left w:val="none" w:sz="0" w:space="0" w:color="auto"/>
                    <w:bottom w:val="none" w:sz="0" w:space="0" w:color="auto"/>
                    <w:right w:val="none" w:sz="0" w:space="0" w:color="auto"/>
                  </w:divBdr>
                  <w:divsChild>
                    <w:div w:id="1213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7678">
          <w:marLeft w:val="0"/>
          <w:marRight w:val="0"/>
          <w:marTop w:val="0"/>
          <w:marBottom w:val="0"/>
          <w:divBdr>
            <w:top w:val="none" w:sz="0" w:space="0" w:color="auto"/>
            <w:left w:val="none" w:sz="0" w:space="0" w:color="auto"/>
            <w:bottom w:val="none" w:sz="0" w:space="0" w:color="auto"/>
            <w:right w:val="none" w:sz="0" w:space="0" w:color="auto"/>
          </w:divBdr>
          <w:divsChild>
            <w:div w:id="197160394">
              <w:marLeft w:val="0"/>
              <w:marRight w:val="0"/>
              <w:marTop w:val="0"/>
              <w:marBottom w:val="0"/>
              <w:divBdr>
                <w:top w:val="none" w:sz="0" w:space="0" w:color="auto"/>
                <w:left w:val="none" w:sz="0" w:space="0" w:color="auto"/>
                <w:bottom w:val="none" w:sz="0" w:space="0" w:color="auto"/>
                <w:right w:val="none" w:sz="0" w:space="0" w:color="auto"/>
              </w:divBdr>
              <w:divsChild>
                <w:div w:id="1793858806">
                  <w:marLeft w:val="0"/>
                  <w:marRight w:val="0"/>
                  <w:marTop w:val="0"/>
                  <w:marBottom w:val="0"/>
                  <w:divBdr>
                    <w:top w:val="none" w:sz="0" w:space="0" w:color="auto"/>
                    <w:left w:val="none" w:sz="0" w:space="0" w:color="auto"/>
                    <w:bottom w:val="none" w:sz="0" w:space="0" w:color="auto"/>
                    <w:right w:val="none" w:sz="0" w:space="0" w:color="auto"/>
                  </w:divBdr>
                  <w:divsChild>
                    <w:div w:id="18893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23560541">
      <w:bodyDiv w:val="1"/>
      <w:marLeft w:val="0"/>
      <w:marRight w:val="0"/>
      <w:marTop w:val="0"/>
      <w:marBottom w:val="0"/>
      <w:divBdr>
        <w:top w:val="none" w:sz="0" w:space="0" w:color="auto"/>
        <w:left w:val="none" w:sz="0" w:space="0" w:color="auto"/>
        <w:bottom w:val="none" w:sz="0" w:space="0" w:color="auto"/>
        <w:right w:val="none" w:sz="0" w:space="0" w:color="auto"/>
      </w:divBdr>
    </w:div>
    <w:div w:id="1283265556">
      <w:bodyDiv w:val="1"/>
      <w:marLeft w:val="0"/>
      <w:marRight w:val="0"/>
      <w:marTop w:val="0"/>
      <w:marBottom w:val="0"/>
      <w:divBdr>
        <w:top w:val="none" w:sz="0" w:space="0" w:color="auto"/>
        <w:left w:val="none" w:sz="0" w:space="0" w:color="auto"/>
        <w:bottom w:val="none" w:sz="0" w:space="0" w:color="auto"/>
        <w:right w:val="none" w:sz="0" w:space="0" w:color="auto"/>
      </w:divBdr>
    </w:div>
    <w:div w:id="1285312620">
      <w:bodyDiv w:val="1"/>
      <w:marLeft w:val="0"/>
      <w:marRight w:val="0"/>
      <w:marTop w:val="0"/>
      <w:marBottom w:val="0"/>
      <w:divBdr>
        <w:top w:val="none" w:sz="0" w:space="0" w:color="auto"/>
        <w:left w:val="none" w:sz="0" w:space="0" w:color="auto"/>
        <w:bottom w:val="none" w:sz="0" w:space="0" w:color="auto"/>
        <w:right w:val="none" w:sz="0" w:space="0" w:color="auto"/>
      </w:divBdr>
    </w:div>
    <w:div w:id="1394699699">
      <w:bodyDiv w:val="1"/>
      <w:marLeft w:val="0"/>
      <w:marRight w:val="0"/>
      <w:marTop w:val="0"/>
      <w:marBottom w:val="0"/>
      <w:divBdr>
        <w:top w:val="none" w:sz="0" w:space="0" w:color="auto"/>
        <w:left w:val="none" w:sz="0" w:space="0" w:color="auto"/>
        <w:bottom w:val="none" w:sz="0" w:space="0" w:color="auto"/>
        <w:right w:val="none" w:sz="0" w:space="0" w:color="auto"/>
      </w:divBdr>
    </w:div>
    <w:div w:id="1566841162">
      <w:bodyDiv w:val="1"/>
      <w:marLeft w:val="0"/>
      <w:marRight w:val="0"/>
      <w:marTop w:val="0"/>
      <w:marBottom w:val="0"/>
      <w:divBdr>
        <w:top w:val="none" w:sz="0" w:space="0" w:color="auto"/>
        <w:left w:val="none" w:sz="0" w:space="0" w:color="auto"/>
        <w:bottom w:val="none" w:sz="0" w:space="0" w:color="auto"/>
        <w:right w:val="none" w:sz="0" w:space="0" w:color="auto"/>
      </w:divBdr>
    </w:div>
    <w:div w:id="1598102892">
      <w:bodyDiv w:val="1"/>
      <w:marLeft w:val="0"/>
      <w:marRight w:val="0"/>
      <w:marTop w:val="0"/>
      <w:marBottom w:val="0"/>
      <w:divBdr>
        <w:top w:val="none" w:sz="0" w:space="0" w:color="auto"/>
        <w:left w:val="none" w:sz="0" w:space="0" w:color="auto"/>
        <w:bottom w:val="none" w:sz="0" w:space="0" w:color="auto"/>
        <w:right w:val="none" w:sz="0" w:space="0" w:color="auto"/>
      </w:divBdr>
    </w:div>
    <w:div w:id="1668358333">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817382040">
      <w:bodyDiv w:val="1"/>
      <w:marLeft w:val="0"/>
      <w:marRight w:val="0"/>
      <w:marTop w:val="0"/>
      <w:marBottom w:val="0"/>
      <w:divBdr>
        <w:top w:val="none" w:sz="0" w:space="0" w:color="auto"/>
        <w:left w:val="none" w:sz="0" w:space="0" w:color="auto"/>
        <w:bottom w:val="none" w:sz="0" w:space="0" w:color="auto"/>
        <w:right w:val="none" w:sz="0" w:space="0" w:color="auto"/>
      </w:divBdr>
    </w:div>
    <w:div w:id="1832865373">
      <w:bodyDiv w:val="1"/>
      <w:marLeft w:val="0"/>
      <w:marRight w:val="0"/>
      <w:marTop w:val="0"/>
      <w:marBottom w:val="0"/>
      <w:divBdr>
        <w:top w:val="none" w:sz="0" w:space="0" w:color="auto"/>
        <w:left w:val="none" w:sz="0" w:space="0" w:color="auto"/>
        <w:bottom w:val="none" w:sz="0" w:space="0" w:color="auto"/>
        <w:right w:val="none" w:sz="0" w:space="0" w:color="auto"/>
      </w:divBdr>
    </w:div>
    <w:div w:id="1855604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tiziana.ferrari@egi.eu" TargetMode="External"/><Relationship Id="rId21" Type="http://schemas.openxmlformats.org/officeDocument/2006/relationships/hyperlink" Target="mailto:peter.solagna@egi.eu" TargetMode="External"/><Relationship Id="rId22" Type="http://schemas.openxmlformats.org/officeDocument/2006/relationships/hyperlink" Target="mailto:piontek@man.poznan.pl" TargetMode="External"/><Relationship Id="rId23" Type="http://schemas.openxmlformats.org/officeDocument/2006/relationships/hyperlink" Target="mailto:mamonski@man.poznan.pl" TargetMode="External"/><Relationship Id="rId24" Type="http://schemas.openxmlformats.org/officeDocument/2006/relationships/hyperlink" Target="mailto:catherine.gater@egi.eu" TargetMode="External"/><Relationship Id="rId25" Type="http://schemas.openxmlformats.org/officeDocument/2006/relationships/hyperlink" Target="mailto:bbosak@man.poznan.pl" TargetMode="External"/><Relationship Id="rId26" Type="http://schemas.openxmlformats.org/officeDocument/2006/relationships/hyperlink" Target="mailto:sergio.andreozzi@egi.eu" TargetMode="External"/><Relationship Id="rId27" Type="http://schemas.openxmlformats.org/officeDocument/2006/relationships/hyperlink" Target="mailto:krzysztof.kurowski@man.poznan.pl" TargetMode="External"/><Relationship Id="rId28" Type="http://schemas.openxmlformats.org/officeDocument/2006/relationships/hyperlink" Target="mailto:gergely.sipos@egi.eu" TargetMode="External"/><Relationship Id="rId29" Type="http://schemas.openxmlformats.org/officeDocument/2006/relationships/hyperlink" Target="mailto:piontek@man.poznan.p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bbosak@man.poznan.pl" TargetMode="External"/><Relationship Id="rId31" Type="http://schemas.openxmlformats.org/officeDocument/2006/relationships/hyperlink" Target="mailto:mamonski@man.poznan.pl" TargetMode="External"/><Relationship Id="rId32" Type="http://schemas.openxmlformats.org/officeDocument/2006/relationships/hyperlink" Target="mailto:policy@egi.eu" TargetMode="External"/><Relationship Id="rId9" Type="http://schemas.openxmlformats.org/officeDocument/2006/relationships/hyperlink" Target="http://go.egi.eu/glossary"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mailto:krzysztof.kurowski@man.poznan.pl"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sergio.andreozzi@egi.eu" TargetMode="External"/><Relationship Id="rId16" Type="http://schemas.openxmlformats.org/officeDocument/2006/relationships/hyperlink" Target="mailto:krzysztof.kurowski@man.poznan.pl" TargetMode="External"/><Relationship Id="rId17" Type="http://schemas.openxmlformats.org/officeDocument/2006/relationships/hyperlink" Target="mailto:michel.drescher@egi.eu" TargetMode="External"/><Relationship Id="rId18" Type="http://schemas.openxmlformats.org/officeDocument/2006/relationships/hyperlink" Target="mailto:piontek@man.poznan.pl" TargetMode="External"/><Relationship Id="rId19" Type="http://schemas.openxmlformats.org/officeDocument/2006/relationships/hyperlink" Target="mailto:mamonski@man.poznan.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cuments.egi.eu/document/13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6FD8-9889-2B4E-B7E7-28AC8E15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4737</Words>
  <Characters>27006</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Michel Drescher</cp:lastModifiedBy>
  <cp:revision>2</cp:revision>
  <cp:lastPrinted>2012-10-29T10:48:00Z</cp:lastPrinted>
  <dcterms:created xsi:type="dcterms:W3CDTF">2012-10-29T10:49:00Z</dcterms:created>
  <dcterms:modified xsi:type="dcterms:W3CDTF">2012-10-29T10:49:00Z</dcterms:modified>
</cp:coreProperties>
</file>