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B39C4" w14:textId="77777777" w:rsidR="00EC3C09" w:rsidRPr="002B1814" w:rsidRDefault="00EC3C09">
      <w:pPr>
        <w:rPr>
          <w:rFonts w:ascii="Calibri" w:hAnsi="Calibri" w:cs="Calibri"/>
        </w:rPr>
      </w:pPr>
    </w:p>
    <w:p w14:paraId="55A3E2BA" w14:textId="77777777" w:rsidR="00EC3C09" w:rsidRPr="002B1814" w:rsidRDefault="00EC3C09" w:rsidP="00EC3C09">
      <w:pPr>
        <w:rPr>
          <w:rFonts w:ascii="Calibri" w:hAnsi="Calibri" w:cs="Calibri"/>
        </w:rPr>
      </w:pPr>
    </w:p>
    <w:p w14:paraId="0B3DE133" w14:textId="77777777" w:rsidR="00EC3C09" w:rsidRPr="002B1814" w:rsidRDefault="00EC3C09" w:rsidP="00EC3C09">
      <w:pPr>
        <w:rPr>
          <w:rFonts w:ascii="Calibri" w:hAnsi="Calibri" w:cs="Calibri"/>
        </w:rPr>
      </w:pPr>
    </w:p>
    <w:p w14:paraId="5FF51D05" w14:textId="77777777" w:rsidR="00EC3C09" w:rsidRPr="002B1814" w:rsidRDefault="00EC3C09" w:rsidP="00EC3C09">
      <w:pPr>
        <w:tabs>
          <w:tab w:val="left" w:pos="431"/>
          <w:tab w:val="left" w:pos="573"/>
        </w:tabs>
        <w:spacing w:line="240" w:lineRule="atLeast"/>
        <w:jc w:val="center"/>
        <w:rPr>
          <w:rFonts w:ascii="Calibri" w:hAnsi="Calibri" w:cs="Calibri"/>
          <w:b/>
          <w:color w:val="000080"/>
          <w:spacing w:val="80"/>
          <w:sz w:val="60"/>
        </w:rPr>
      </w:pPr>
      <w:proofErr w:type="gramStart"/>
      <w:r>
        <w:rPr>
          <w:rFonts w:ascii="Calibri" w:hAnsi="Calibri" w:cs="Calibri"/>
          <w:b/>
          <w:color w:val="000080"/>
          <w:spacing w:val="80"/>
          <w:sz w:val="60"/>
        </w:rPr>
        <w:t>e-</w:t>
      </w:r>
      <w:proofErr w:type="spellStart"/>
      <w:r>
        <w:rPr>
          <w:rFonts w:ascii="Calibri" w:hAnsi="Calibri" w:cs="Calibri"/>
          <w:b/>
          <w:color w:val="000080"/>
          <w:spacing w:val="80"/>
          <w:sz w:val="60"/>
        </w:rPr>
        <w:t>ScienceTalk</w:t>
      </w:r>
      <w:proofErr w:type="spellEnd"/>
      <w:proofErr w:type="gramEnd"/>
    </w:p>
    <w:p w14:paraId="59672B32" w14:textId="77777777" w:rsidR="00EC3C09" w:rsidRPr="002B1814" w:rsidRDefault="00EC3C09" w:rsidP="00EC3C09">
      <w:pPr>
        <w:rPr>
          <w:rFonts w:ascii="Calibri" w:hAnsi="Calibri" w:cs="Calibri"/>
        </w:rPr>
      </w:pPr>
    </w:p>
    <w:p w14:paraId="65F109F5" w14:textId="77777777" w:rsidR="00EC3C09" w:rsidRPr="002B1814" w:rsidRDefault="00EC3C09" w:rsidP="00EC3C09">
      <w:pPr>
        <w:rPr>
          <w:rFonts w:ascii="Calibri" w:hAnsi="Calibri" w:cs="Calibri"/>
        </w:rPr>
      </w:pPr>
    </w:p>
    <w:p w14:paraId="6B17F250" w14:textId="77777777" w:rsidR="00EC3C09" w:rsidRPr="002B1814" w:rsidRDefault="00066538" w:rsidP="00EC3C09">
      <w:pPr>
        <w:pStyle w:val="DocTitle"/>
        <w:tabs>
          <w:tab w:val="center" w:pos="4536"/>
          <w:tab w:val="left" w:pos="7845"/>
        </w:tabs>
        <w:rPr>
          <w:rFonts w:ascii="Calibri" w:hAnsi="Calibri" w:cs="Calibri"/>
          <w:color w:val="000000"/>
        </w:rPr>
      </w:pPr>
      <w:r>
        <w:rPr>
          <w:rFonts w:ascii="Calibri" w:hAnsi="Calibri" w:cs="Calibri"/>
          <w:color w:val="000000"/>
        </w:rPr>
        <w:t>10</w:t>
      </w:r>
      <w:r w:rsidR="00EC3C09" w:rsidRPr="00952D14">
        <w:rPr>
          <w:rFonts w:ascii="Calibri" w:hAnsi="Calibri" w:cs="Calibri"/>
          <w:color w:val="000000"/>
          <w:vertAlign w:val="superscript"/>
        </w:rPr>
        <w:t>th</w:t>
      </w:r>
      <w:r w:rsidR="00EC3C09">
        <w:rPr>
          <w:rFonts w:ascii="Calibri" w:hAnsi="Calibri" w:cs="Calibri"/>
          <w:color w:val="000000"/>
        </w:rPr>
        <w:t xml:space="preserve"> e-Infrastructure </w:t>
      </w:r>
      <w:proofErr w:type="spellStart"/>
      <w:r w:rsidR="00EC3C09">
        <w:rPr>
          <w:rFonts w:ascii="Calibri" w:hAnsi="Calibri" w:cs="Calibri"/>
          <w:color w:val="000000"/>
        </w:rPr>
        <w:t>Concertation</w:t>
      </w:r>
      <w:proofErr w:type="spellEnd"/>
      <w:r w:rsidR="00EC3C09">
        <w:rPr>
          <w:rFonts w:ascii="Calibri" w:hAnsi="Calibri" w:cs="Calibri"/>
          <w:color w:val="000000"/>
        </w:rPr>
        <w:t xml:space="preserve"> report</w:t>
      </w:r>
    </w:p>
    <w:p w14:paraId="10B7E000" w14:textId="77777777" w:rsidR="00EC3C09" w:rsidRPr="002B1814" w:rsidRDefault="00EC3C09" w:rsidP="00EC3C09">
      <w:pPr>
        <w:rPr>
          <w:rFonts w:ascii="Calibri" w:hAnsi="Calibri" w:cs="Calibri"/>
        </w:rPr>
      </w:pPr>
    </w:p>
    <w:p w14:paraId="79191A11" w14:textId="77777777" w:rsidR="0003588A" w:rsidRPr="002B1814" w:rsidRDefault="0003588A" w:rsidP="0003588A">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w:t>
      </w:r>
      <w:r>
        <w:rPr>
          <w:rFonts w:ascii="Calibri" w:hAnsi="Calibri" w:cs="Calibri"/>
          <w:b/>
          <w:bCs/>
          <w:sz w:val="32"/>
        </w:rPr>
        <w:t>MILESTONE</w:t>
      </w:r>
      <w:r w:rsidRPr="002B1814">
        <w:rPr>
          <w:rFonts w:ascii="Calibri" w:hAnsi="Calibri" w:cs="Calibri"/>
          <w:b/>
          <w:bCs/>
          <w:sz w:val="32"/>
        </w:rPr>
        <w:t xml:space="preserve">: </w:t>
      </w:r>
      <w:r>
        <w:rPr>
          <w:rFonts w:ascii="Calibri" w:hAnsi="Calibri" w:cs="Calibri"/>
          <w:b/>
          <w:bCs/>
          <w:sz w:val="32"/>
        </w:rPr>
        <w:t>MS3</w:t>
      </w:r>
    </w:p>
    <w:p w14:paraId="5309F59C" w14:textId="77777777" w:rsidR="0003588A" w:rsidRPr="002B1814" w:rsidRDefault="0003588A" w:rsidP="0003588A">
      <w:pPr>
        <w:rPr>
          <w:rFonts w:ascii="Calibri" w:hAnsi="Calibri" w:cs="Calibri"/>
        </w:rPr>
      </w:pPr>
    </w:p>
    <w:p w14:paraId="40205031" w14:textId="77777777" w:rsidR="0003588A" w:rsidRPr="002B1814" w:rsidRDefault="0003588A" w:rsidP="0003588A">
      <w:pPr>
        <w:rPr>
          <w:rFonts w:ascii="Calibri" w:hAnsi="Calibri" w:cs="Calibri"/>
          <w:i/>
        </w:rPr>
      </w:pPr>
    </w:p>
    <w:p w14:paraId="32B13E92" w14:textId="77777777" w:rsidR="0003588A" w:rsidRPr="002B1814" w:rsidRDefault="0003588A" w:rsidP="0003588A">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03588A" w:rsidRPr="002B1814" w14:paraId="11DECB7E" w14:textId="77777777" w:rsidTr="00442C17">
        <w:trPr>
          <w:cantSplit/>
          <w:jc w:val="center"/>
        </w:trPr>
        <w:tc>
          <w:tcPr>
            <w:tcW w:w="2551" w:type="dxa"/>
            <w:tcBorders>
              <w:top w:val="single" w:sz="24" w:space="0" w:color="000080"/>
            </w:tcBorders>
            <w:vAlign w:val="center"/>
          </w:tcPr>
          <w:p w14:paraId="54BA278D" w14:textId="77777777" w:rsidR="0003588A" w:rsidRPr="002B1814" w:rsidRDefault="0003588A" w:rsidP="00442C17">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14:paraId="048C3520" w14:textId="77777777" w:rsidR="0003588A" w:rsidRPr="002B1814" w:rsidRDefault="0003588A" w:rsidP="00442C17">
            <w:pPr>
              <w:spacing w:before="120" w:after="120"/>
              <w:jc w:val="left"/>
              <w:rPr>
                <w:rStyle w:val="DocId"/>
                <w:rFonts w:ascii="Calibri" w:hAnsi="Calibri" w:cs="Calibri"/>
              </w:rPr>
            </w:pPr>
            <w:r w:rsidRPr="002B1814">
              <w:rPr>
                <w:rFonts w:ascii="Calibri" w:hAnsi="Calibri" w:cs="Calibri"/>
              </w:rPr>
              <w:fldChar w:fldCharType="begin"/>
            </w:r>
            <w:r w:rsidRPr="002B1814">
              <w:rPr>
                <w:rFonts w:ascii="Calibri" w:hAnsi="Calibri" w:cs="Calibri"/>
              </w:rPr>
              <w:instrText xml:space="preserve"> FILENAME  \* MERGEFORMAT </w:instrText>
            </w:r>
            <w:r w:rsidRPr="002B1814">
              <w:rPr>
                <w:rFonts w:ascii="Calibri" w:hAnsi="Calibri" w:cs="Calibri"/>
              </w:rPr>
              <w:fldChar w:fldCharType="separate"/>
            </w:r>
            <w:r w:rsidR="00115D63" w:rsidRPr="00115D63">
              <w:rPr>
                <w:rStyle w:val="DocId"/>
                <w:rFonts w:cs="Calibri"/>
                <w:noProof/>
              </w:rPr>
              <w:t>10th-e-concertation</w:t>
            </w:r>
            <w:r w:rsidR="00115D63">
              <w:rPr>
                <w:rFonts w:ascii="Calibri" w:hAnsi="Calibri" w:cs="Calibri"/>
                <w:noProof/>
              </w:rPr>
              <w:t xml:space="preserve"> report 2012_v2</w:t>
            </w:r>
            <w:r w:rsidRPr="002B1814">
              <w:rPr>
                <w:rFonts w:ascii="Calibri" w:hAnsi="Calibri" w:cs="Calibri"/>
              </w:rPr>
              <w:fldChar w:fldCharType="end"/>
            </w:r>
          </w:p>
        </w:tc>
      </w:tr>
      <w:tr w:rsidR="0003588A" w:rsidRPr="002B1814" w14:paraId="3858EAEE" w14:textId="77777777" w:rsidTr="00442C17">
        <w:trPr>
          <w:cantSplit/>
          <w:jc w:val="center"/>
        </w:trPr>
        <w:tc>
          <w:tcPr>
            <w:tcW w:w="2551" w:type="dxa"/>
            <w:vAlign w:val="center"/>
          </w:tcPr>
          <w:p w14:paraId="2B316376" w14:textId="77777777" w:rsidR="0003588A" w:rsidRPr="002B1814" w:rsidRDefault="0003588A" w:rsidP="00442C17">
            <w:pPr>
              <w:spacing w:before="120" w:after="120"/>
              <w:rPr>
                <w:rFonts w:ascii="Calibri" w:hAnsi="Calibri" w:cs="Calibri"/>
                <w:b/>
              </w:rPr>
            </w:pPr>
            <w:r w:rsidRPr="002B1814">
              <w:rPr>
                <w:rFonts w:ascii="Calibri" w:hAnsi="Calibri" w:cs="Calibri"/>
                <w:snapToGrid w:val="0"/>
              </w:rPr>
              <w:t>Date:</w:t>
            </w:r>
          </w:p>
        </w:tc>
        <w:tc>
          <w:tcPr>
            <w:tcW w:w="3827" w:type="dxa"/>
            <w:vAlign w:val="center"/>
          </w:tcPr>
          <w:p w14:paraId="20C172AC" w14:textId="77777777" w:rsidR="0003588A" w:rsidRPr="002B1814" w:rsidRDefault="0003588A" w:rsidP="00442C17">
            <w:pPr>
              <w:pStyle w:val="DocDate"/>
              <w:jc w:val="left"/>
              <w:rPr>
                <w:rFonts w:ascii="Calibri" w:hAnsi="Calibri" w:cs="Calibri"/>
              </w:rPr>
            </w:pPr>
            <w:r w:rsidRPr="002B1814">
              <w:rPr>
                <w:rFonts w:ascii="Calibri" w:hAnsi="Calibri" w:cs="Calibri"/>
              </w:rPr>
              <w:fldChar w:fldCharType="begin"/>
            </w:r>
            <w:r w:rsidRPr="002B1814">
              <w:rPr>
                <w:rFonts w:ascii="Calibri" w:hAnsi="Calibri" w:cs="Calibri"/>
              </w:rPr>
              <w:instrText xml:space="preserve"> SAVEDATE \@ "dd/MM/yyyy" \* MERGEFORMAT </w:instrText>
            </w:r>
            <w:r w:rsidRPr="002B1814">
              <w:rPr>
                <w:rFonts w:ascii="Calibri" w:hAnsi="Calibri" w:cs="Calibri"/>
              </w:rPr>
              <w:fldChar w:fldCharType="separate"/>
            </w:r>
            <w:r w:rsidR="00115D63">
              <w:rPr>
                <w:rFonts w:ascii="Calibri" w:hAnsi="Calibri" w:cs="Calibri"/>
              </w:rPr>
              <w:t>12/03/2013</w:t>
            </w:r>
            <w:r w:rsidRPr="002B1814">
              <w:rPr>
                <w:rFonts w:ascii="Calibri" w:hAnsi="Calibri" w:cs="Calibri"/>
              </w:rPr>
              <w:fldChar w:fldCharType="end"/>
            </w:r>
          </w:p>
        </w:tc>
      </w:tr>
      <w:tr w:rsidR="0003588A" w:rsidRPr="002B1814" w14:paraId="007D0244" w14:textId="77777777" w:rsidTr="00442C17">
        <w:trPr>
          <w:cantSplit/>
          <w:jc w:val="center"/>
        </w:trPr>
        <w:tc>
          <w:tcPr>
            <w:tcW w:w="2551" w:type="dxa"/>
            <w:vAlign w:val="center"/>
          </w:tcPr>
          <w:p w14:paraId="46397A03" w14:textId="77777777" w:rsidR="0003588A" w:rsidRPr="002B1814" w:rsidRDefault="0003588A" w:rsidP="00442C17">
            <w:pPr>
              <w:spacing w:before="120" w:after="120"/>
              <w:rPr>
                <w:rFonts w:ascii="Calibri" w:hAnsi="Calibri" w:cs="Calibri"/>
                <w:b/>
              </w:rPr>
            </w:pPr>
            <w:r>
              <w:rPr>
                <w:rFonts w:ascii="Calibri" w:hAnsi="Calibri" w:cs="Calibri"/>
              </w:rPr>
              <w:t>Work package</w:t>
            </w:r>
            <w:r w:rsidRPr="002B1814">
              <w:rPr>
                <w:rFonts w:ascii="Calibri" w:hAnsi="Calibri" w:cs="Calibri"/>
              </w:rPr>
              <w:t>:</w:t>
            </w:r>
          </w:p>
        </w:tc>
        <w:tc>
          <w:tcPr>
            <w:tcW w:w="3827" w:type="dxa"/>
            <w:vAlign w:val="center"/>
          </w:tcPr>
          <w:p w14:paraId="260A9EDB" w14:textId="77777777" w:rsidR="0003588A" w:rsidRPr="002B1814" w:rsidRDefault="0003588A" w:rsidP="00442C17">
            <w:pPr>
              <w:spacing w:before="120" w:after="120"/>
              <w:jc w:val="left"/>
              <w:rPr>
                <w:rFonts w:ascii="Calibri" w:hAnsi="Calibri" w:cs="Calibri"/>
                <w:b/>
                <w:highlight w:val="yellow"/>
              </w:rPr>
            </w:pPr>
            <w:r w:rsidRPr="00875BF8">
              <w:rPr>
                <w:rFonts w:ascii="Calibri" w:hAnsi="Calibri" w:cs="Calibri"/>
                <w:b/>
              </w:rPr>
              <w:t>WP</w:t>
            </w:r>
            <w:r>
              <w:rPr>
                <w:rFonts w:ascii="Calibri" w:hAnsi="Calibri" w:cs="Calibri"/>
                <w:b/>
              </w:rPr>
              <w:t>1</w:t>
            </w:r>
          </w:p>
        </w:tc>
      </w:tr>
      <w:tr w:rsidR="0003588A" w:rsidRPr="002B1814" w14:paraId="1311051A" w14:textId="77777777" w:rsidTr="00442C17">
        <w:trPr>
          <w:cantSplit/>
          <w:jc w:val="center"/>
        </w:trPr>
        <w:tc>
          <w:tcPr>
            <w:tcW w:w="2551" w:type="dxa"/>
            <w:vAlign w:val="center"/>
          </w:tcPr>
          <w:p w14:paraId="56CCA1D9" w14:textId="77777777" w:rsidR="0003588A" w:rsidRPr="002B1814" w:rsidRDefault="0003588A" w:rsidP="00442C17">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14:paraId="0369F60D" w14:textId="77777777" w:rsidR="0003588A" w:rsidRPr="002B1814" w:rsidRDefault="0003588A" w:rsidP="00442C17">
            <w:pPr>
              <w:spacing w:before="120" w:after="120"/>
              <w:jc w:val="left"/>
              <w:rPr>
                <w:rFonts w:ascii="Calibri" w:hAnsi="Calibri" w:cs="Calibri"/>
                <w:b/>
                <w:highlight w:val="yellow"/>
              </w:rPr>
            </w:pPr>
            <w:r>
              <w:rPr>
                <w:rFonts w:ascii="Calibri" w:hAnsi="Calibri" w:cs="Calibri"/>
                <w:b/>
              </w:rPr>
              <w:t>QMUL</w:t>
            </w:r>
          </w:p>
        </w:tc>
      </w:tr>
      <w:tr w:rsidR="0003588A" w:rsidRPr="002B1814" w14:paraId="0266EB09" w14:textId="77777777" w:rsidTr="00442C17">
        <w:trPr>
          <w:cantSplit/>
          <w:jc w:val="center"/>
        </w:trPr>
        <w:tc>
          <w:tcPr>
            <w:tcW w:w="2551" w:type="dxa"/>
            <w:vAlign w:val="center"/>
          </w:tcPr>
          <w:p w14:paraId="0EFD68A7" w14:textId="77777777" w:rsidR="0003588A" w:rsidRPr="002B1814" w:rsidRDefault="0003588A" w:rsidP="00442C17">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14:paraId="2AA4769B" w14:textId="77777777" w:rsidR="0003588A" w:rsidRPr="002B1814" w:rsidRDefault="0003588A" w:rsidP="00442C17">
            <w:pPr>
              <w:spacing w:before="120" w:after="120"/>
              <w:jc w:val="left"/>
              <w:rPr>
                <w:rFonts w:ascii="Calibri" w:hAnsi="Calibri" w:cs="Calibri"/>
                <w:b/>
              </w:rPr>
            </w:pPr>
            <w:r>
              <w:rPr>
                <w:rFonts w:ascii="Calibri" w:hAnsi="Calibri" w:cs="Calibri"/>
                <w:b/>
              </w:rPr>
              <w:t>DRAFT</w:t>
            </w:r>
          </w:p>
        </w:tc>
      </w:tr>
      <w:tr w:rsidR="0003588A" w:rsidRPr="002B1814" w14:paraId="735DFA14" w14:textId="77777777" w:rsidTr="00442C17">
        <w:trPr>
          <w:cantSplit/>
          <w:jc w:val="center"/>
        </w:trPr>
        <w:tc>
          <w:tcPr>
            <w:tcW w:w="2551" w:type="dxa"/>
            <w:vAlign w:val="center"/>
          </w:tcPr>
          <w:p w14:paraId="415359C3" w14:textId="77777777" w:rsidR="0003588A" w:rsidRPr="002B1814" w:rsidRDefault="0003588A" w:rsidP="00442C17">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14:paraId="35A76F1A" w14:textId="77777777" w:rsidR="0003588A" w:rsidRPr="002B1814" w:rsidRDefault="0003588A" w:rsidP="00442C17">
            <w:pPr>
              <w:spacing w:before="120" w:after="120"/>
              <w:jc w:val="left"/>
              <w:rPr>
                <w:rFonts w:ascii="Calibri" w:hAnsi="Calibri" w:cs="Calibri"/>
                <w:b/>
                <w:highlight w:val="yellow"/>
              </w:rPr>
            </w:pPr>
            <w:r w:rsidRPr="00875BF8">
              <w:rPr>
                <w:rFonts w:ascii="Calibri" w:hAnsi="Calibri" w:cs="Calibri"/>
                <w:b/>
              </w:rPr>
              <w:t>PUBLIC</w:t>
            </w:r>
          </w:p>
        </w:tc>
      </w:tr>
      <w:tr w:rsidR="0003588A" w:rsidRPr="002B1814" w14:paraId="6A314D7A" w14:textId="77777777" w:rsidTr="00442C17">
        <w:trPr>
          <w:cantSplit/>
          <w:jc w:val="center"/>
        </w:trPr>
        <w:tc>
          <w:tcPr>
            <w:tcW w:w="2551" w:type="dxa"/>
            <w:tcBorders>
              <w:bottom w:val="single" w:sz="24" w:space="0" w:color="000080"/>
            </w:tcBorders>
            <w:vAlign w:val="center"/>
          </w:tcPr>
          <w:p w14:paraId="774FD5F6" w14:textId="77777777" w:rsidR="0003588A" w:rsidRPr="002B1814" w:rsidRDefault="0003588A" w:rsidP="00442C17">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14:paraId="4CD03295" w14:textId="77777777" w:rsidR="0003588A" w:rsidRPr="002B1814" w:rsidRDefault="0003588A" w:rsidP="0003588A">
            <w:pPr>
              <w:spacing w:before="120" w:after="120"/>
              <w:jc w:val="left"/>
              <w:rPr>
                <w:rFonts w:ascii="Calibri" w:hAnsi="Calibri" w:cs="Calibri"/>
                <w:szCs w:val="22"/>
              </w:rPr>
            </w:pPr>
            <w:r w:rsidRPr="002B1814">
              <w:rPr>
                <w:rFonts w:ascii="Calibri" w:hAnsi="Calibri" w:cs="Calibri"/>
                <w:szCs w:val="22"/>
              </w:rPr>
              <w:t>https://documents.egi.eu/document/</w:t>
            </w:r>
          </w:p>
        </w:tc>
      </w:tr>
    </w:tbl>
    <w:p w14:paraId="007628E0" w14:textId="77777777" w:rsidR="0003588A" w:rsidRPr="002B1814" w:rsidRDefault="0003588A" w:rsidP="0003588A">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03588A" w:rsidRPr="002B1814" w14:paraId="0EB2531D" w14:textId="77777777" w:rsidTr="00442C17">
        <w:trPr>
          <w:cantSplit/>
        </w:trPr>
        <w:tc>
          <w:tcPr>
            <w:tcW w:w="9072" w:type="dxa"/>
          </w:tcPr>
          <w:p w14:paraId="500ACDE6" w14:textId="77777777" w:rsidR="0003588A" w:rsidRPr="002B1814" w:rsidRDefault="0003588A" w:rsidP="00442C17">
            <w:pPr>
              <w:spacing w:before="120"/>
              <w:jc w:val="center"/>
              <w:rPr>
                <w:rFonts w:ascii="Calibri" w:hAnsi="Calibri" w:cs="Calibri"/>
              </w:rPr>
            </w:pPr>
            <w:r w:rsidRPr="002B1814">
              <w:rPr>
                <w:rFonts w:ascii="Calibri" w:hAnsi="Calibri" w:cs="Calibri"/>
                <w:u w:val="single"/>
              </w:rPr>
              <w:t>Abstract</w:t>
            </w:r>
          </w:p>
          <w:p w14:paraId="4989D70F" w14:textId="77777777" w:rsidR="0003588A" w:rsidRDefault="0003588A" w:rsidP="00442C17">
            <w:pPr>
              <w:rPr>
                <w:rFonts w:ascii="Calibri" w:hAnsi="Calibri" w:cs="Calibri"/>
              </w:rPr>
            </w:pPr>
            <w:r>
              <w:rPr>
                <w:rFonts w:ascii="Calibri" w:hAnsi="Calibri" w:cs="Calibri"/>
              </w:rPr>
              <w:t>The document describes the 10</w:t>
            </w:r>
            <w:r w:rsidRPr="0003588A">
              <w:rPr>
                <w:rFonts w:ascii="Calibri" w:hAnsi="Calibri" w:cs="Calibri"/>
                <w:vertAlign w:val="superscript"/>
              </w:rPr>
              <w:t>th</w:t>
            </w:r>
            <w:r>
              <w:rPr>
                <w:rFonts w:ascii="Calibri" w:hAnsi="Calibri" w:cs="Calibri"/>
              </w:rPr>
              <w:t xml:space="preserve"> e-Infrastructure </w:t>
            </w:r>
            <w:proofErr w:type="spellStart"/>
            <w:r>
              <w:rPr>
                <w:rFonts w:ascii="Calibri" w:hAnsi="Calibri" w:cs="Calibri"/>
              </w:rPr>
              <w:t>Concertation</w:t>
            </w:r>
            <w:proofErr w:type="spellEnd"/>
            <w:r>
              <w:rPr>
                <w:rFonts w:ascii="Calibri" w:hAnsi="Calibri" w:cs="Calibri"/>
              </w:rPr>
              <w:t xml:space="preserve"> meeting which took place in Brussels on 6-7 March 2013.</w:t>
            </w:r>
          </w:p>
          <w:p w14:paraId="480C2BF9" w14:textId="77777777" w:rsidR="0003588A" w:rsidRPr="002B1814" w:rsidRDefault="0003588A" w:rsidP="00442C17">
            <w:pPr>
              <w:rPr>
                <w:rFonts w:ascii="Calibri" w:hAnsi="Calibri" w:cs="Calibri"/>
              </w:rPr>
            </w:pPr>
            <w:r w:rsidRPr="002B1814">
              <w:rPr>
                <w:rFonts w:ascii="Calibri" w:hAnsi="Calibri" w:cs="Calibri"/>
              </w:rPr>
              <w:br/>
            </w:r>
            <w:r w:rsidRPr="002B1814">
              <w:rPr>
                <w:rFonts w:ascii="Calibri" w:hAnsi="Calibri" w:cs="Calibri"/>
              </w:rPr>
              <w:br/>
            </w:r>
          </w:p>
          <w:p w14:paraId="15FFBAEA" w14:textId="77777777" w:rsidR="0003588A" w:rsidRPr="002B1814" w:rsidRDefault="0003588A" w:rsidP="00442C17">
            <w:pPr>
              <w:spacing w:before="120"/>
              <w:rPr>
                <w:rFonts w:ascii="Calibri" w:hAnsi="Calibri" w:cs="Calibri"/>
              </w:rPr>
            </w:pPr>
          </w:p>
        </w:tc>
      </w:tr>
    </w:tbl>
    <w:p w14:paraId="6A2B4A89" w14:textId="77777777" w:rsidR="00EC3C09" w:rsidRDefault="00EC3C09" w:rsidP="00EC3C09">
      <w:pPr>
        <w:pStyle w:val="Preface"/>
        <w:numPr>
          <w:ilvl w:val="0"/>
          <w:numId w:val="0"/>
        </w:numPr>
        <w:rPr>
          <w:rFonts w:ascii="Calibri" w:hAnsi="Calibri" w:cs="Calibri"/>
        </w:rPr>
      </w:pPr>
      <w:r w:rsidRPr="002B1814">
        <w:rPr>
          <w:rFonts w:ascii="Calibri" w:hAnsi="Calibri" w:cs="Calibri"/>
        </w:rPr>
        <w:br w:type="page"/>
      </w:r>
      <w:r w:rsidRPr="00392710">
        <w:rPr>
          <w:rFonts w:ascii="Calibri" w:hAnsi="Calibri" w:cs="Calibri"/>
        </w:rPr>
        <w:lastRenderedPageBreak/>
        <w:t xml:space="preserve"> TABLE OF CONTENTS</w:t>
      </w:r>
    </w:p>
    <w:p w14:paraId="19D76328" w14:textId="77777777" w:rsidR="00EC3C09" w:rsidRPr="00392710" w:rsidRDefault="00EC3C09" w:rsidP="00EC3C09"/>
    <w:p w14:paraId="0A60CCDE" w14:textId="77777777" w:rsidR="00115D63" w:rsidRDefault="00EC3C09">
      <w:pPr>
        <w:pStyle w:val="TOC1"/>
        <w:rPr>
          <w:rFonts w:asciiTheme="minorHAnsi" w:eastAsiaTheme="minorEastAsia" w:hAnsiTheme="minorHAnsi" w:cstheme="minorBidi"/>
          <w:b w:val="0"/>
          <w:caps w:val="0"/>
          <w:noProof/>
          <w:sz w:val="22"/>
          <w:szCs w:val="22"/>
          <w:lang w:eastAsia="en-GB"/>
        </w:rPr>
      </w:pPr>
      <w:r w:rsidRPr="00E01DE5">
        <w:rPr>
          <w:rFonts w:ascii="Calibri" w:hAnsi="Calibri" w:cs="Calibri"/>
          <w:sz w:val="24"/>
        </w:rPr>
        <w:fldChar w:fldCharType="begin"/>
      </w:r>
      <w:r w:rsidRPr="00E01DE5">
        <w:rPr>
          <w:rFonts w:ascii="Calibri" w:hAnsi="Calibri" w:cs="Calibri"/>
          <w:sz w:val="24"/>
        </w:rPr>
        <w:instrText xml:space="preserve"> TOC \o "1-3" </w:instrText>
      </w:r>
      <w:r w:rsidRPr="00E01DE5">
        <w:rPr>
          <w:rFonts w:ascii="Calibri" w:hAnsi="Calibri" w:cs="Calibri"/>
          <w:sz w:val="24"/>
        </w:rPr>
        <w:fldChar w:fldCharType="separate"/>
      </w:r>
      <w:bookmarkStart w:id="0" w:name="_GoBack"/>
      <w:bookmarkEnd w:id="0"/>
      <w:r w:rsidR="00115D63" w:rsidRPr="00780487">
        <w:rPr>
          <w:rFonts w:cs="Calibri"/>
          <w:noProof/>
        </w:rPr>
        <w:t>1</w:t>
      </w:r>
      <w:r w:rsidR="00115D63">
        <w:rPr>
          <w:rFonts w:asciiTheme="minorHAnsi" w:eastAsiaTheme="minorEastAsia" w:hAnsiTheme="minorHAnsi" w:cstheme="minorBidi"/>
          <w:b w:val="0"/>
          <w:caps w:val="0"/>
          <w:noProof/>
          <w:sz w:val="22"/>
          <w:szCs w:val="22"/>
          <w:lang w:eastAsia="en-GB"/>
        </w:rPr>
        <w:tab/>
      </w:r>
      <w:r w:rsidR="00115D63" w:rsidRPr="00780487">
        <w:rPr>
          <w:rFonts w:cs="Calibri"/>
          <w:noProof/>
        </w:rPr>
        <w:t>Introduction</w:t>
      </w:r>
      <w:r w:rsidR="00115D63">
        <w:rPr>
          <w:noProof/>
        </w:rPr>
        <w:tab/>
      </w:r>
      <w:r w:rsidR="00115D63">
        <w:rPr>
          <w:noProof/>
        </w:rPr>
        <w:fldChar w:fldCharType="begin"/>
      </w:r>
      <w:r w:rsidR="00115D63">
        <w:rPr>
          <w:noProof/>
        </w:rPr>
        <w:instrText xml:space="preserve"> PAGEREF _Toc350852304 \h </w:instrText>
      </w:r>
      <w:r w:rsidR="00115D63">
        <w:rPr>
          <w:noProof/>
        </w:rPr>
      </w:r>
      <w:r w:rsidR="00115D63">
        <w:rPr>
          <w:noProof/>
        </w:rPr>
        <w:fldChar w:fldCharType="separate"/>
      </w:r>
      <w:r w:rsidR="00115D63">
        <w:rPr>
          <w:noProof/>
        </w:rPr>
        <w:t>3</w:t>
      </w:r>
      <w:r w:rsidR="00115D63">
        <w:rPr>
          <w:noProof/>
        </w:rPr>
        <w:fldChar w:fldCharType="end"/>
      </w:r>
    </w:p>
    <w:p w14:paraId="3EA00C08" w14:textId="77777777" w:rsidR="00115D63" w:rsidRDefault="00115D63">
      <w:pPr>
        <w:pStyle w:val="TOC1"/>
        <w:rPr>
          <w:rFonts w:asciiTheme="minorHAnsi" w:eastAsiaTheme="minorEastAsia" w:hAnsiTheme="minorHAnsi" w:cstheme="minorBidi"/>
          <w:b w:val="0"/>
          <w:caps w:val="0"/>
          <w:noProof/>
          <w:sz w:val="22"/>
          <w:szCs w:val="22"/>
          <w:lang w:eastAsia="en-GB"/>
        </w:rPr>
      </w:pPr>
      <w:r w:rsidRPr="00780487">
        <w:rPr>
          <w:noProof/>
          <w:lang w:val="en-IE"/>
        </w:rPr>
        <w:t>2</w:t>
      </w:r>
      <w:r>
        <w:rPr>
          <w:rFonts w:asciiTheme="minorHAnsi" w:eastAsiaTheme="minorEastAsia" w:hAnsiTheme="minorHAnsi" w:cstheme="minorBidi"/>
          <w:b w:val="0"/>
          <w:caps w:val="0"/>
          <w:noProof/>
          <w:sz w:val="22"/>
          <w:szCs w:val="22"/>
          <w:lang w:eastAsia="en-GB"/>
        </w:rPr>
        <w:tab/>
      </w:r>
      <w:r>
        <w:rPr>
          <w:noProof/>
        </w:rPr>
        <w:t>OPENING PLENARY and prize giving</w:t>
      </w:r>
      <w:r>
        <w:rPr>
          <w:noProof/>
        </w:rPr>
        <w:tab/>
      </w:r>
      <w:r>
        <w:rPr>
          <w:noProof/>
        </w:rPr>
        <w:fldChar w:fldCharType="begin"/>
      </w:r>
      <w:r>
        <w:rPr>
          <w:noProof/>
        </w:rPr>
        <w:instrText xml:space="preserve"> PAGEREF _Toc350852305 \h </w:instrText>
      </w:r>
      <w:r>
        <w:rPr>
          <w:noProof/>
        </w:rPr>
      </w:r>
      <w:r>
        <w:rPr>
          <w:noProof/>
        </w:rPr>
        <w:fldChar w:fldCharType="separate"/>
      </w:r>
      <w:r>
        <w:rPr>
          <w:noProof/>
        </w:rPr>
        <w:t>4</w:t>
      </w:r>
      <w:r>
        <w:rPr>
          <w:noProof/>
        </w:rPr>
        <w:fldChar w:fldCharType="end"/>
      </w:r>
    </w:p>
    <w:p w14:paraId="1CFA6F44" w14:textId="77777777" w:rsidR="00115D63" w:rsidRDefault="00115D63">
      <w:pPr>
        <w:pStyle w:val="TOC2"/>
        <w:tabs>
          <w:tab w:val="left" w:pos="880"/>
          <w:tab w:val="right" w:leader="dot" w:pos="9054"/>
        </w:tabs>
        <w:rPr>
          <w:rFonts w:asciiTheme="minorHAnsi" w:eastAsiaTheme="minorEastAsia" w:hAnsiTheme="minorHAnsi" w:cstheme="minorBidi"/>
          <w:b w:val="0"/>
          <w:noProof/>
          <w:lang w:eastAsia="en-GB"/>
        </w:rPr>
      </w:pPr>
      <w:r w:rsidRPr="00780487">
        <w:rPr>
          <w:noProof/>
          <w:lang w:val="en-IE"/>
        </w:rPr>
        <w:t>2.1</w:t>
      </w:r>
      <w:r>
        <w:rPr>
          <w:rFonts w:asciiTheme="minorHAnsi" w:eastAsiaTheme="minorEastAsia" w:hAnsiTheme="minorHAnsi" w:cstheme="minorBidi"/>
          <w:b w:val="0"/>
          <w:noProof/>
          <w:lang w:eastAsia="en-GB"/>
        </w:rPr>
        <w:tab/>
      </w:r>
      <w:r>
        <w:rPr>
          <w:noProof/>
        </w:rPr>
        <w:t>Overview</w:t>
      </w:r>
      <w:r>
        <w:rPr>
          <w:noProof/>
        </w:rPr>
        <w:tab/>
      </w:r>
      <w:r>
        <w:rPr>
          <w:noProof/>
        </w:rPr>
        <w:fldChar w:fldCharType="begin"/>
      </w:r>
      <w:r>
        <w:rPr>
          <w:noProof/>
        </w:rPr>
        <w:instrText xml:space="preserve"> PAGEREF _Toc350852306 \h </w:instrText>
      </w:r>
      <w:r>
        <w:rPr>
          <w:noProof/>
        </w:rPr>
      </w:r>
      <w:r>
        <w:rPr>
          <w:noProof/>
        </w:rPr>
        <w:fldChar w:fldCharType="separate"/>
      </w:r>
      <w:r>
        <w:rPr>
          <w:noProof/>
        </w:rPr>
        <w:t>4</w:t>
      </w:r>
      <w:r>
        <w:rPr>
          <w:noProof/>
        </w:rPr>
        <w:fldChar w:fldCharType="end"/>
      </w:r>
    </w:p>
    <w:p w14:paraId="4E8B4DCF" w14:textId="77777777" w:rsidR="00115D63" w:rsidRDefault="00115D63">
      <w:pPr>
        <w:pStyle w:val="TOC2"/>
        <w:tabs>
          <w:tab w:val="left" w:pos="880"/>
          <w:tab w:val="right" w:leader="dot" w:pos="9054"/>
        </w:tabs>
        <w:rPr>
          <w:rFonts w:asciiTheme="minorHAnsi" w:eastAsiaTheme="minorEastAsia" w:hAnsiTheme="minorHAnsi" w:cstheme="minorBidi"/>
          <w:b w:val="0"/>
          <w:noProof/>
          <w:lang w:eastAsia="en-GB"/>
        </w:rPr>
      </w:pPr>
      <w:r w:rsidRPr="00780487">
        <w:rPr>
          <w:noProof/>
          <w:lang w:val="en-IE"/>
        </w:rPr>
        <w:t>2.2</w:t>
      </w:r>
      <w:r>
        <w:rPr>
          <w:rFonts w:asciiTheme="minorHAnsi" w:eastAsiaTheme="minorEastAsia" w:hAnsiTheme="minorHAnsi" w:cstheme="minorBidi"/>
          <w:b w:val="0"/>
          <w:noProof/>
          <w:lang w:eastAsia="en-GB"/>
        </w:rPr>
        <w:tab/>
      </w:r>
      <w:r w:rsidRPr="00780487">
        <w:rPr>
          <w:noProof/>
          <w:lang w:val="en-IE"/>
        </w:rPr>
        <w:t>FP7 Success Story Competition</w:t>
      </w:r>
      <w:r>
        <w:rPr>
          <w:noProof/>
        </w:rPr>
        <w:tab/>
      </w:r>
      <w:r>
        <w:rPr>
          <w:noProof/>
        </w:rPr>
        <w:fldChar w:fldCharType="begin"/>
      </w:r>
      <w:r>
        <w:rPr>
          <w:noProof/>
        </w:rPr>
        <w:instrText xml:space="preserve"> PAGEREF _Toc350852307 \h </w:instrText>
      </w:r>
      <w:r>
        <w:rPr>
          <w:noProof/>
        </w:rPr>
      </w:r>
      <w:r>
        <w:rPr>
          <w:noProof/>
        </w:rPr>
        <w:fldChar w:fldCharType="separate"/>
      </w:r>
      <w:r>
        <w:rPr>
          <w:noProof/>
        </w:rPr>
        <w:t>4</w:t>
      </w:r>
      <w:r>
        <w:rPr>
          <w:noProof/>
        </w:rPr>
        <w:fldChar w:fldCharType="end"/>
      </w:r>
    </w:p>
    <w:p w14:paraId="5134CA53" w14:textId="77777777" w:rsidR="00115D63" w:rsidRDefault="00115D63">
      <w:pPr>
        <w:pStyle w:val="TOC2"/>
        <w:tabs>
          <w:tab w:val="left" w:pos="880"/>
          <w:tab w:val="right" w:leader="dot" w:pos="9054"/>
        </w:tabs>
        <w:rPr>
          <w:rFonts w:asciiTheme="minorHAnsi" w:eastAsiaTheme="minorEastAsia" w:hAnsiTheme="minorHAnsi" w:cstheme="minorBidi"/>
          <w:b w:val="0"/>
          <w:noProof/>
          <w:lang w:eastAsia="en-GB"/>
        </w:rPr>
      </w:pPr>
      <w:r w:rsidRPr="00780487">
        <w:rPr>
          <w:noProof/>
          <w:lang w:val="en-IE"/>
        </w:rPr>
        <w:t>2.3</w:t>
      </w:r>
      <w:r>
        <w:rPr>
          <w:rFonts w:asciiTheme="minorHAnsi" w:eastAsiaTheme="minorEastAsia" w:hAnsiTheme="minorHAnsi" w:cstheme="minorBidi"/>
          <w:b w:val="0"/>
          <w:noProof/>
          <w:lang w:eastAsia="en-GB"/>
        </w:rPr>
        <w:tab/>
      </w:r>
      <w:r w:rsidRPr="00780487">
        <w:rPr>
          <w:noProof/>
          <w:lang w:val="en-IE"/>
        </w:rPr>
        <w:t>Winners of the FP7 Success Story Competition</w:t>
      </w:r>
      <w:r>
        <w:rPr>
          <w:noProof/>
        </w:rPr>
        <w:tab/>
      </w:r>
      <w:r>
        <w:rPr>
          <w:noProof/>
        </w:rPr>
        <w:fldChar w:fldCharType="begin"/>
      </w:r>
      <w:r>
        <w:rPr>
          <w:noProof/>
        </w:rPr>
        <w:instrText xml:space="preserve"> PAGEREF _Toc350852308 \h </w:instrText>
      </w:r>
      <w:r>
        <w:rPr>
          <w:noProof/>
        </w:rPr>
      </w:r>
      <w:r>
        <w:rPr>
          <w:noProof/>
        </w:rPr>
        <w:fldChar w:fldCharType="separate"/>
      </w:r>
      <w:r>
        <w:rPr>
          <w:noProof/>
        </w:rPr>
        <w:t>5</w:t>
      </w:r>
      <w:r>
        <w:rPr>
          <w:noProof/>
        </w:rPr>
        <w:fldChar w:fldCharType="end"/>
      </w:r>
    </w:p>
    <w:p w14:paraId="7142C0F8" w14:textId="77777777" w:rsidR="00115D63" w:rsidRDefault="00115D63">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impact and metrics</w:t>
      </w:r>
      <w:r>
        <w:rPr>
          <w:noProof/>
        </w:rPr>
        <w:tab/>
      </w:r>
      <w:r>
        <w:rPr>
          <w:noProof/>
        </w:rPr>
        <w:fldChar w:fldCharType="begin"/>
      </w:r>
      <w:r>
        <w:rPr>
          <w:noProof/>
        </w:rPr>
        <w:instrText xml:space="preserve"> PAGEREF _Toc350852309 \h </w:instrText>
      </w:r>
      <w:r>
        <w:rPr>
          <w:noProof/>
        </w:rPr>
      </w:r>
      <w:r>
        <w:rPr>
          <w:noProof/>
        </w:rPr>
        <w:fldChar w:fldCharType="separate"/>
      </w:r>
      <w:r>
        <w:rPr>
          <w:noProof/>
        </w:rPr>
        <w:t>7</w:t>
      </w:r>
      <w:r>
        <w:rPr>
          <w:noProof/>
        </w:rPr>
        <w:fldChar w:fldCharType="end"/>
      </w:r>
    </w:p>
    <w:p w14:paraId="28F1DCBC" w14:textId="77777777" w:rsidR="00115D63" w:rsidRDefault="00115D63">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Overview</w:t>
      </w:r>
      <w:r>
        <w:rPr>
          <w:noProof/>
        </w:rPr>
        <w:tab/>
      </w:r>
      <w:r>
        <w:rPr>
          <w:noProof/>
        </w:rPr>
        <w:fldChar w:fldCharType="begin"/>
      </w:r>
      <w:r>
        <w:rPr>
          <w:noProof/>
        </w:rPr>
        <w:instrText xml:space="preserve"> PAGEREF _Toc350852310 \h </w:instrText>
      </w:r>
      <w:r>
        <w:rPr>
          <w:noProof/>
        </w:rPr>
      </w:r>
      <w:r>
        <w:rPr>
          <w:noProof/>
        </w:rPr>
        <w:fldChar w:fldCharType="separate"/>
      </w:r>
      <w:r>
        <w:rPr>
          <w:noProof/>
        </w:rPr>
        <w:t>7</w:t>
      </w:r>
      <w:r>
        <w:rPr>
          <w:noProof/>
        </w:rPr>
        <w:fldChar w:fldCharType="end"/>
      </w:r>
    </w:p>
    <w:p w14:paraId="61ADEEB0" w14:textId="77777777" w:rsidR="00115D63" w:rsidRDefault="00115D63">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Discussion</w:t>
      </w:r>
      <w:r>
        <w:rPr>
          <w:noProof/>
        </w:rPr>
        <w:tab/>
      </w:r>
      <w:r>
        <w:rPr>
          <w:noProof/>
        </w:rPr>
        <w:fldChar w:fldCharType="begin"/>
      </w:r>
      <w:r>
        <w:rPr>
          <w:noProof/>
        </w:rPr>
        <w:instrText xml:space="preserve"> PAGEREF _Toc350852311 \h </w:instrText>
      </w:r>
      <w:r>
        <w:rPr>
          <w:noProof/>
        </w:rPr>
      </w:r>
      <w:r>
        <w:rPr>
          <w:noProof/>
        </w:rPr>
        <w:fldChar w:fldCharType="separate"/>
      </w:r>
      <w:r>
        <w:rPr>
          <w:noProof/>
        </w:rPr>
        <w:t>7</w:t>
      </w:r>
      <w:r>
        <w:rPr>
          <w:noProof/>
        </w:rPr>
        <w:fldChar w:fldCharType="end"/>
      </w:r>
    </w:p>
    <w:p w14:paraId="68AAC055" w14:textId="77777777" w:rsidR="00115D63" w:rsidRDefault="00115D63">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Parallel tracks</w:t>
      </w:r>
      <w:r>
        <w:rPr>
          <w:noProof/>
        </w:rPr>
        <w:tab/>
      </w:r>
      <w:r>
        <w:rPr>
          <w:noProof/>
        </w:rPr>
        <w:fldChar w:fldCharType="begin"/>
      </w:r>
      <w:r>
        <w:rPr>
          <w:noProof/>
        </w:rPr>
        <w:instrText xml:space="preserve"> PAGEREF _Toc350852312 \h </w:instrText>
      </w:r>
      <w:r>
        <w:rPr>
          <w:noProof/>
        </w:rPr>
      </w:r>
      <w:r>
        <w:rPr>
          <w:noProof/>
        </w:rPr>
        <w:fldChar w:fldCharType="separate"/>
      </w:r>
      <w:r>
        <w:rPr>
          <w:noProof/>
        </w:rPr>
        <w:t>10</w:t>
      </w:r>
      <w:r>
        <w:rPr>
          <w:noProof/>
        </w:rPr>
        <w:fldChar w:fldCharType="end"/>
      </w:r>
    </w:p>
    <w:p w14:paraId="79A17A61" w14:textId="77777777" w:rsidR="00115D63" w:rsidRDefault="00115D63">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Track 1: Strengthening the European research capacity through open data e-Infrastructures</w:t>
      </w:r>
      <w:r>
        <w:rPr>
          <w:noProof/>
        </w:rPr>
        <w:tab/>
      </w:r>
      <w:r>
        <w:rPr>
          <w:noProof/>
        </w:rPr>
        <w:fldChar w:fldCharType="begin"/>
      </w:r>
      <w:r>
        <w:rPr>
          <w:noProof/>
        </w:rPr>
        <w:instrText xml:space="preserve"> PAGEREF _Toc350852313 \h </w:instrText>
      </w:r>
      <w:r>
        <w:rPr>
          <w:noProof/>
        </w:rPr>
      </w:r>
      <w:r>
        <w:rPr>
          <w:noProof/>
        </w:rPr>
        <w:fldChar w:fldCharType="separate"/>
      </w:r>
      <w:r>
        <w:rPr>
          <w:noProof/>
        </w:rPr>
        <w:t>10</w:t>
      </w:r>
      <w:r>
        <w:rPr>
          <w:noProof/>
        </w:rPr>
        <w:fldChar w:fldCharType="end"/>
      </w:r>
    </w:p>
    <w:p w14:paraId="42E0E4F5" w14:textId="77777777" w:rsidR="00115D63" w:rsidRDefault="00115D63">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Track 2: Developing the computational infrastructure of 21st century science</w:t>
      </w:r>
      <w:r>
        <w:rPr>
          <w:noProof/>
        </w:rPr>
        <w:tab/>
      </w:r>
      <w:r>
        <w:rPr>
          <w:noProof/>
        </w:rPr>
        <w:fldChar w:fldCharType="begin"/>
      </w:r>
      <w:r>
        <w:rPr>
          <w:noProof/>
        </w:rPr>
        <w:instrText xml:space="preserve"> PAGEREF _Toc350852314 \h </w:instrText>
      </w:r>
      <w:r>
        <w:rPr>
          <w:noProof/>
        </w:rPr>
      </w:r>
      <w:r>
        <w:rPr>
          <w:noProof/>
        </w:rPr>
        <w:fldChar w:fldCharType="separate"/>
      </w:r>
      <w:r>
        <w:rPr>
          <w:noProof/>
        </w:rPr>
        <w:t>11</w:t>
      </w:r>
      <w:r>
        <w:rPr>
          <w:noProof/>
        </w:rPr>
        <w:fldChar w:fldCharType="end"/>
      </w:r>
    </w:p>
    <w:p w14:paraId="48BC5F4C" w14:textId="77777777" w:rsidR="00115D63" w:rsidRDefault="00115D63">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Track 3: Creating the European communication commons for knowledge economies</w:t>
      </w:r>
      <w:r>
        <w:rPr>
          <w:noProof/>
        </w:rPr>
        <w:tab/>
      </w:r>
      <w:r>
        <w:rPr>
          <w:noProof/>
        </w:rPr>
        <w:fldChar w:fldCharType="begin"/>
      </w:r>
      <w:r>
        <w:rPr>
          <w:noProof/>
        </w:rPr>
        <w:instrText xml:space="preserve"> PAGEREF _Toc350852315 \h </w:instrText>
      </w:r>
      <w:r>
        <w:rPr>
          <w:noProof/>
        </w:rPr>
      </w:r>
      <w:r>
        <w:rPr>
          <w:noProof/>
        </w:rPr>
        <w:fldChar w:fldCharType="separate"/>
      </w:r>
      <w:r>
        <w:rPr>
          <w:noProof/>
        </w:rPr>
        <w:t>14</w:t>
      </w:r>
      <w:r>
        <w:rPr>
          <w:noProof/>
        </w:rPr>
        <w:fldChar w:fldCharType="end"/>
      </w:r>
    </w:p>
    <w:p w14:paraId="7DA0CDB5" w14:textId="77777777" w:rsidR="00115D63" w:rsidRDefault="00115D63">
      <w:pPr>
        <w:pStyle w:val="TOC2"/>
        <w:tabs>
          <w:tab w:val="left" w:pos="880"/>
          <w:tab w:val="right" w:leader="dot" w:pos="9054"/>
        </w:tabs>
        <w:rPr>
          <w:rFonts w:asciiTheme="minorHAnsi" w:eastAsiaTheme="minorEastAsia" w:hAnsiTheme="minorHAnsi" w:cstheme="minorBidi"/>
          <w:b w:val="0"/>
          <w:noProof/>
          <w:lang w:eastAsia="en-GB"/>
        </w:rPr>
      </w:pPr>
      <w:r>
        <w:rPr>
          <w:noProof/>
        </w:rPr>
        <w:t>4.4</w:t>
      </w:r>
      <w:r>
        <w:rPr>
          <w:rFonts w:asciiTheme="minorHAnsi" w:eastAsiaTheme="minorEastAsia" w:hAnsiTheme="minorHAnsi" w:cstheme="minorBidi"/>
          <w:b w:val="0"/>
          <w:noProof/>
          <w:lang w:eastAsia="en-GB"/>
        </w:rPr>
        <w:tab/>
      </w:r>
      <w:r>
        <w:rPr>
          <w:noProof/>
        </w:rPr>
        <w:t>Track 4: Developing digital environments for large-scale collaboration</w:t>
      </w:r>
      <w:r>
        <w:rPr>
          <w:noProof/>
        </w:rPr>
        <w:tab/>
      </w:r>
      <w:r>
        <w:rPr>
          <w:noProof/>
        </w:rPr>
        <w:fldChar w:fldCharType="begin"/>
      </w:r>
      <w:r>
        <w:rPr>
          <w:noProof/>
        </w:rPr>
        <w:instrText xml:space="preserve"> PAGEREF _Toc350852316 \h </w:instrText>
      </w:r>
      <w:r>
        <w:rPr>
          <w:noProof/>
        </w:rPr>
      </w:r>
      <w:r>
        <w:rPr>
          <w:noProof/>
        </w:rPr>
        <w:fldChar w:fldCharType="separate"/>
      </w:r>
      <w:r>
        <w:rPr>
          <w:noProof/>
        </w:rPr>
        <w:t>16</w:t>
      </w:r>
      <w:r>
        <w:rPr>
          <w:noProof/>
        </w:rPr>
        <w:fldChar w:fldCharType="end"/>
      </w:r>
    </w:p>
    <w:p w14:paraId="1D009690" w14:textId="77777777" w:rsidR="00115D63" w:rsidRDefault="00115D63">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sustainability of e-infrastructures</w:t>
      </w:r>
      <w:r>
        <w:rPr>
          <w:noProof/>
        </w:rPr>
        <w:tab/>
      </w:r>
      <w:r>
        <w:rPr>
          <w:noProof/>
        </w:rPr>
        <w:fldChar w:fldCharType="begin"/>
      </w:r>
      <w:r>
        <w:rPr>
          <w:noProof/>
        </w:rPr>
        <w:instrText xml:space="preserve"> PAGEREF _Toc350852317 \h </w:instrText>
      </w:r>
      <w:r>
        <w:rPr>
          <w:noProof/>
        </w:rPr>
      </w:r>
      <w:r>
        <w:rPr>
          <w:noProof/>
        </w:rPr>
        <w:fldChar w:fldCharType="separate"/>
      </w:r>
      <w:r>
        <w:rPr>
          <w:noProof/>
        </w:rPr>
        <w:t>22</w:t>
      </w:r>
      <w:r>
        <w:rPr>
          <w:noProof/>
        </w:rPr>
        <w:fldChar w:fldCharType="end"/>
      </w:r>
    </w:p>
    <w:p w14:paraId="3A9CC4E4" w14:textId="77777777" w:rsidR="00115D63" w:rsidRDefault="00115D63">
      <w:pPr>
        <w:pStyle w:val="TOC2"/>
        <w:tabs>
          <w:tab w:val="left" w:pos="880"/>
          <w:tab w:val="right" w:leader="dot" w:pos="9054"/>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Overview</w:t>
      </w:r>
      <w:r>
        <w:rPr>
          <w:noProof/>
        </w:rPr>
        <w:tab/>
      </w:r>
      <w:r>
        <w:rPr>
          <w:noProof/>
        </w:rPr>
        <w:fldChar w:fldCharType="begin"/>
      </w:r>
      <w:r>
        <w:rPr>
          <w:noProof/>
        </w:rPr>
        <w:instrText xml:space="preserve"> PAGEREF _Toc350852318 \h </w:instrText>
      </w:r>
      <w:r>
        <w:rPr>
          <w:noProof/>
        </w:rPr>
      </w:r>
      <w:r>
        <w:rPr>
          <w:noProof/>
        </w:rPr>
        <w:fldChar w:fldCharType="separate"/>
      </w:r>
      <w:r>
        <w:rPr>
          <w:noProof/>
        </w:rPr>
        <w:t>22</w:t>
      </w:r>
      <w:r>
        <w:rPr>
          <w:noProof/>
        </w:rPr>
        <w:fldChar w:fldCharType="end"/>
      </w:r>
    </w:p>
    <w:p w14:paraId="2B3A299C" w14:textId="77777777" w:rsidR="00115D63" w:rsidRDefault="00115D63">
      <w:pPr>
        <w:pStyle w:val="TOC2"/>
        <w:tabs>
          <w:tab w:val="left" w:pos="880"/>
          <w:tab w:val="right" w:leader="dot" w:pos="9054"/>
        </w:tabs>
        <w:rPr>
          <w:rFonts w:asciiTheme="minorHAnsi" w:eastAsiaTheme="minorEastAsia" w:hAnsiTheme="minorHAnsi" w:cstheme="minorBidi"/>
          <w:b w:val="0"/>
          <w:noProof/>
          <w:lang w:eastAsia="en-GB"/>
        </w:rPr>
      </w:pPr>
      <w:r>
        <w:rPr>
          <w:noProof/>
        </w:rPr>
        <w:t>5.2</w:t>
      </w:r>
      <w:r>
        <w:rPr>
          <w:rFonts w:asciiTheme="minorHAnsi" w:eastAsiaTheme="minorEastAsia" w:hAnsiTheme="minorHAnsi" w:cstheme="minorBidi"/>
          <w:b w:val="0"/>
          <w:noProof/>
          <w:lang w:eastAsia="en-GB"/>
        </w:rPr>
        <w:tab/>
      </w:r>
      <w:r>
        <w:rPr>
          <w:noProof/>
        </w:rPr>
        <w:t>Discussion</w:t>
      </w:r>
      <w:r>
        <w:rPr>
          <w:noProof/>
        </w:rPr>
        <w:tab/>
      </w:r>
      <w:r>
        <w:rPr>
          <w:noProof/>
        </w:rPr>
        <w:fldChar w:fldCharType="begin"/>
      </w:r>
      <w:r>
        <w:rPr>
          <w:noProof/>
        </w:rPr>
        <w:instrText xml:space="preserve"> PAGEREF _Toc350852319 \h </w:instrText>
      </w:r>
      <w:r>
        <w:rPr>
          <w:noProof/>
        </w:rPr>
      </w:r>
      <w:r>
        <w:rPr>
          <w:noProof/>
        </w:rPr>
        <w:fldChar w:fldCharType="separate"/>
      </w:r>
      <w:r>
        <w:rPr>
          <w:noProof/>
        </w:rPr>
        <w:t>22</w:t>
      </w:r>
      <w:r>
        <w:rPr>
          <w:noProof/>
        </w:rPr>
        <w:fldChar w:fldCharType="end"/>
      </w:r>
    </w:p>
    <w:p w14:paraId="715B03C9" w14:textId="77777777" w:rsidR="00115D63" w:rsidRDefault="00115D63">
      <w:pPr>
        <w:pStyle w:val="TOC1"/>
        <w:rPr>
          <w:rFonts w:asciiTheme="minorHAnsi" w:eastAsiaTheme="minorEastAsia" w:hAnsiTheme="minorHAnsi" w:cstheme="minorBidi"/>
          <w:b w:val="0"/>
          <w:caps w:val="0"/>
          <w:noProof/>
          <w:sz w:val="22"/>
          <w:szCs w:val="22"/>
          <w:lang w:eastAsia="en-GB"/>
        </w:rPr>
      </w:pPr>
      <w:r w:rsidRPr="00780487">
        <w:rPr>
          <w:rFonts w:cs="Calibri"/>
          <w:noProof/>
        </w:rPr>
        <w:t>6</w:t>
      </w:r>
      <w:r>
        <w:rPr>
          <w:rFonts w:asciiTheme="minorHAnsi" w:eastAsiaTheme="minorEastAsia" w:hAnsiTheme="minorHAnsi" w:cstheme="minorBidi"/>
          <w:b w:val="0"/>
          <w:caps w:val="0"/>
          <w:noProof/>
          <w:sz w:val="22"/>
          <w:szCs w:val="22"/>
          <w:lang w:eastAsia="en-GB"/>
        </w:rPr>
        <w:tab/>
      </w:r>
      <w:r w:rsidRPr="00780487">
        <w:rPr>
          <w:rFonts w:cs="Calibri"/>
          <w:noProof/>
        </w:rPr>
        <w:t>Conference dissemination</w:t>
      </w:r>
      <w:r>
        <w:rPr>
          <w:noProof/>
        </w:rPr>
        <w:tab/>
      </w:r>
      <w:r>
        <w:rPr>
          <w:noProof/>
        </w:rPr>
        <w:fldChar w:fldCharType="begin"/>
      </w:r>
      <w:r>
        <w:rPr>
          <w:noProof/>
        </w:rPr>
        <w:instrText xml:space="preserve"> PAGEREF _Toc350852320 \h </w:instrText>
      </w:r>
      <w:r>
        <w:rPr>
          <w:noProof/>
        </w:rPr>
      </w:r>
      <w:r>
        <w:rPr>
          <w:noProof/>
        </w:rPr>
        <w:fldChar w:fldCharType="separate"/>
      </w:r>
      <w:r>
        <w:rPr>
          <w:noProof/>
        </w:rPr>
        <w:t>25</w:t>
      </w:r>
      <w:r>
        <w:rPr>
          <w:noProof/>
        </w:rPr>
        <w:fldChar w:fldCharType="end"/>
      </w:r>
    </w:p>
    <w:p w14:paraId="4BAD261D" w14:textId="77777777" w:rsidR="00115D63" w:rsidRDefault="00115D63">
      <w:pPr>
        <w:pStyle w:val="TOC1"/>
        <w:rPr>
          <w:rFonts w:asciiTheme="minorHAnsi" w:eastAsiaTheme="minorEastAsia" w:hAnsiTheme="minorHAnsi" w:cstheme="minorBidi"/>
          <w:b w:val="0"/>
          <w:caps w:val="0"/>
          <w:noProof/>
          <w:sz w:val="22"/>
          <w:szCs w:val="22"/>
          <w:lang w:eastAsia="en-GB"/>
        </w:rPr>
      </w:pPr>
      <w:r w:rsidRPr="00780487">
        <w:rPr>
          <w:rFonts w:cs="Calibri"/>
          <w:noProof/>
        </w:rPr>
        <w:t>7</w:t>
      </w:r>
      <w:r>
        <w:rPr>
          <w:rFonts w:asciiTheme="minorHAnsi" w:eastAsiaTheme="minorEastAsia" w:hAnsiTheme="minorHAnsi" w:cstheme="minorBidi"/>
          <w:b w:val="0"/>
          <w:caps w:val="0"/>
          <w:noProof/>
          <w:sz w:val="22"/>
          <w:szCs w:val="22"/>
          <w:lang w:eastAsia="en-GB"/>
        </w:rPr>
        <w:tab/>
      </w:r>
      <w:r w:rsidRPr="00780487">
        <w:rPr>
          <w:rFonts w:cs="Calibri"/>
          <w:noProof/>
        </w:rPr>
        <w:t>statistics</w:t>
      </w:r>
      <w:r>
        <w:rPr>
          <w:noProof/>
        </w:rPr>
        <w:tab/>
      </w:r>
      <w:r>
        <w:rPr>
          <w:noProof/>
        </w:rPr>
        <w:fldChar w:fldCharType="begin"/>
      </w:r>
      <w:r>
        <w:rPr>
          <w:noProof/>
        </w:rPr>
        <w:instrText xml:space="preserve"> PAGEREF _Toc350852321 \h </w:instrText>
      </w:r>
      <w:r>
        <w:rPr>
          <w:noProof/>
        </w:rPr>
      </w:r>
      <w:r>
        <w:rPr>
          <w:noProof/>
        </w:rPr>
        <w:fldChar w:fldCharType="separate"/>
      </w:r>
      <w:r>
        <w:rPr>
          <w:noProof/>
        </w:rPr>
        <w:t>26</w:t>
      </w:r>
      <w:r>
        <w:rPr>
          <w:noProof/>
        </w:rPr>
        <w:fldChar w:fldCharType="end"/>
      </w:r>
    </w:p>
    <w:p w14:paraId="4C9BF62F" w14:textId="77777777" w:rsidR="00115D63" w:rsidRDefault="00115D63">
      <w:pPr>
        <w:pStyle w:val="TOC1"/>
        <w:rPr>
          <w:rFonts w:asciiTheme="minorHAnsi" w:eastAsiaTheme="minorEastAsia" w:hAnsiTheme="minorHAnsi" w:cstheme="minorBidi"/>
          <w:b w:val="0"/>
          <w:caps w:val="0"/>
          <w:noProof/>
          <w:sz w:val="22"/>
          <w:szCs w:val="22"/>
          <w:lang w:eastAsia="en-GB"/>
        </w:rPr>
      </w:pPr>
      <w:r>
        <w:rPr>
          <w:noProof/>
        </w:rPr>
        <w:t>8</w:t>
      </w:r>
      <w:r>
        <w:rPr>
          <w:rFonts w:asciiTheme="minorHAnsi" w:eastAsiaTheme="minorEastAsia" w:hAnsiTheme="minorHAnsi" w:cstheme="minorBidi"/>
          <w:b w:val="0"/>
          <w:caps w:val="0"/>
          <w:noProof/>
          <w:sz w:val="22"/>
          <w:szCs w:val="22"/>
          <w:lang w:eastAsia="en-GB"/>
        </w:rPr>
        <w:tab/>
      </w:r>
      <w:r>
        <w:rPr>
          <w:noProof/>
        </w:rPr>
        <w:t>Conference Feedback</w:t>
      </w:r>
      <w:r>
        <w:rPr>
          <w:noProof/>
        </w:rPr>
        <w:tab/>
      </w:r>
      <w:r>
        <w:rPr>
          <w:noProof/>
        </w:rPr>
        <w:fldChar w:fldCharType="begin"/>
      </w:r>
      <w:r>
        <w:rPr>
          <w:noProof/>
        </w:rPr>
        <w:instrText xml:space="preserve"> PAGEREF _Toc350852322 \h </w:instrText>
      </w:r>
      <w:r>
        <w:rPr>
          <w:noProof/>
        </w:rPr>
      </w:r>
      <w:r>
        <w:rPr>
          <w:noProof/>
        </w:rPr>
        <w:fldChar w:fldCharType="separate"/>
      </w:r>
      <w:r>
        <w:rPr>
          <w:noProof/>
        </w:rPr>
        <w:t>27</w:t>
      </w:r>
      <w:r>
        <w:rPr>
          <w:noProof/>
        </w:rPr>
        <w:fldChar w:fldCharType="end"/>
      </w:r>
    </w:p>
    <w:p w14:paraId="16404623" w14:textId="77777777" w:rsidR="00115D63" w:rsidRDefault="00115D63">
      <w:pPr>
        <w:pStyle w:val="TOC1"/>
        <w:rPr>
          <w:rFonts w:asciiTheme="minorHAnsi" w:eastAsiaTheme="minorEastAsia" w:hAnsiTheme="minorHAnsi" w:cstheme="minorBidi"/>
          <w:b w:val="0"/>
          <w:caps w:val="0"/>
          <w:noProof/>
          <w:sz w:val="22"/>
          <w:szCs w:val="22"/>
          <w:lang w:eastAsia="en-GB"/>
        </w:rPr>
      </w:pPr>
      <w:r>
        <w:rPr>
          <w:noProof/>
        </w:rPr>
        <w:t>9</w:t>
      </w:r>
      <w:r>
        <w:rPr>
          <w:rFonts w:asciiTheme="minorHAnsi" w:eastAsiaTheme="minorEastAsia" w:hAnsiTheme="minorHAnsi" w:cstheme="minorBidi"/>
          <w:b w:val="0"/>
          <w:caps w:val="0"/>
          <w:noProof/>
          <w:sz w:val="22"/>
          <w:szCs w:val="22"/>
          <w:lang w:eastAsia="en-GB"/>
        </w:rPr>
        <w:tab/>
      </w:r>
      <w:r>
        <w:rPr>
          <w:noProof/>
        </w:rPr>
        <w:t>Conclusions</w:t>
      </w:r>
      <w:r>
        <w:rPr>
          <w:noProof/>
        </w:rPr>
        <w:tab/>
      </w:r>
      <w:r>
        <w:rPr>
          <w:noProof/>
        </w:rPr>
        <w:fldChar w:fldCharType="begin"/>
      </w:r>
      <w:r>
        <w:rPr>
          <w:noProof/>
        </w:rPr>
        <w:instrText xml:space="preserve"> PAGEREF _Toc350852323 \h </w:instrText>
      </w:r>
      <w:r>
        <w:rPr>
          <w:noProof/>
        </w:rPr>
      </w:r>
      <w:r>
        <w:rPr>
          <w:noProof/>
        </w:rPr>
        <w:fldChar w:fldCharType="separate"/>
      </w:r>
      <w:r>
        <w:rPr>
          <w:noProof/>
        </w:rPr>
        <w:t>28</w:t>
      </w:r>
      <w:r>
        <w:rPr>
          <w:noProof/>
        </w:rPr>
        <w:fldChar w:fldCharType="end"/>
      </w:r>
    </w:p>
    <w:p w14:paraId="1917BE07" w14:textId="77777777" w:rsidR="00EC3C09" w:rsidRPr="002B1814" w:rsidRDefault="00EC3C09" w:rsidP="00EC3C09">
      <w:pPr>
        <w:rPr>
          <w:rFonts w:ascii="Calibri" w:hAnsi="Calibri" w:cs="Calibri"/>
        </w:rPr>
      </w:pPr>
      <w:r w:rsidRPr="00E01DE5">
        <w:rPr>
          <w:rFonts w:ascii="Calibri" w:hAnsi="Calibri" w:cs="Calibri"/>
          <w:b/>
          <w:caps/>
          <w:sz w:val="24"/>
          <w:szCs w:val="24"/>
        </w:rPr>
        <w:fldChar w:fldCharType="end"/>
      </w:r>
    </w:p>
    <w:p w14:paraId="3EE1C977" w14:textId="77777777" w:rsidR="00EC3C09" w:rsidRPr="002B1814" w:rsidRDefault="00EC3C09" w:rsidP="00EC3C09">
      <w:pPr>
        <w:pStyle w:val="Heading1"/>
        <w:rPr>
          <w:rFonts w:cs="Calibri"/>
        </w:rPr>
      </w:pPr>
      <w:bookmarkStart w:id="1" w:name="_Toc350852304"/>
      <w:r w:rsidRPr="002B1814">
        <w:rPr>
          <w:rFonts w:cs="Calibri"/>
        </w:rPr>
        <w:lastRenderedPageBreak/>
        <w:t>Introduction</w:t>
      </w:r>
      <w:bookmarkEnd w:id="1"/>
    </w:p>
    <w:p w14:paraId="76FAB989" w14:textId="77777777" w:rsidR="00EC3C09" w:rsidRDefault="00EC3C09" w:rsidP="00EC3C09">
      <w:pPr>
        <w:rPr>
          <w:rFonts w:ascii="Calibri" w:hAnsi="Calibri"/>
        </w:rPr>
      </w:pPr>
    </w:p>
    <w:p w14:paraId="0BACBEC6" w14:textId="77777777" w:rsidR="00EC3C09" w:rsidRPr="001D39B7" w:rsidRDefault="00EC3C09" w:rsidP="00EC3C09">
      <w:pPr>
        <w:rPr>
          <w:rFonts w:ascii="Calibri" w:hAnsi="Calibri"/>
          <w:szCs w:val="22"/>
        </w:rPr>
      </w:pPr>
      <w:r w:rsidRPr="00935656">
        <w:rPr>
          <w:rFonts w:ascii="Calibri" w:hAnsi="Calibri"/>
        </w:rPr>
        <w:t xml:space="preserve">The </w:t>
      </w:r>
      <w:r>
        <w:rPr>
          <w:rFonts w:ascii="Calibri" w:hAnsi="Calibri"/>
        </w:rPr>
        <w:t xml:space="preserve">EC’s </w:t>
      </w:r>
      <w:r w:rsidRPr="00935656">
        <w:rPr>
          <w:rFonts w:ascii="Calibri" w:hAnsi="Calibri"/>
        </w:rPr>
        <w:t xml:space="preserve">e-Infrastructure </w:t>
      </w:r>
      <w:proofErr w:type="spellStart"/>
      <w:r>
        <w:rPr>
          <w:rFonts w:ascii="Calibri" w:hAnsi="Calibri"/>
        </w:rPr>
        <w:t>C</w:t>
      </w:r>
      <w:r w:rsidRPr="00935656">
        <w:rPr>
          <w:rFonts w:ascii="Calibri" w:hAnsi="Calibri"/>
        </w:rPr>
        <w:t>oncertation</w:t>
      </w:r>
      <w:proofErr w:type="spellEnd"/>
      <w:r w:rsidRPr="00935656">
        <w:rPr>
          <w:rFonts w:ascii="Calibri" w:hAnsi="Calibri"/>
        </w:rPr>
        <w:t xml:space="preserve"> </w:t>
      </w:r>
      <w:r>
        <w:rPr>
          <w:rFonts w:ascii="Calibri" w:hAnsi="Calibri"/>
        </w:rPr>
        <w:t>M</w:t>
      </w:r>
      <w:r w:rsidRPr="00935656">
        <w:rPr>
          <w:rFonts w:ascii="Calibri" w:hAnsi="Calibri"/>
        </w:rPr>
        <w:t xml:space="preserve">eetings </w:t>
      </w:r>
      <w:r>
        <w:rPr>
          <w:rFonts w:ascii="Calibri" w:hAnsi="Calibri"/>
        </w:rPr>
        <w:t xml:space="preserve">are a series of events that </w:t>
      </w:r>
      <w:r w:rsidRPr="00935656">
        <w:rPr>
          <w:rFonts w:ascii="Calibri" w:hAnsi="Calibri"/>
        </w:rPr>
        <w:t>bring together key players in</w:t>
      </w:r>
      <w:r>
        <w:rPr>
          <w:rFonts w:ascii="Calibri" w:hAnsi="Calibri"/>
        </w:rPr>
        <w:t xml:space="preserve"> the community who are</w:t>
      </w:r>
      <w:r w:rsidRPr="00935656">
        <w:rPr>
          <w:rFonts w:ascii="Calibri" w:hAnsi="Calibri"/>
        </w:rPr>
        <w:t xml:space="preserve"> working towards a long term sustainable e-Infrastructure for scientific research in Europe. </w:t>
      </w:r>
      <w:r w:rsidRPr="00E12030">
        <w:rPr>
          <w:rFonts w:ascii="Calibri" w:hAnsi="Calibri"/>
        </w:rPr>
        <w:t>Th</w:t>
      </w:r>
      <w:r>
        <w:rPr>
          <w:rFonts w:ascii="Calibri" w:hAnsi="Calibri"/>
        </w:rPr>
        <w:t>e</w:t>
      </w:r>
      <w:r w:rsidRPr="00E12030">
        <w:rPr>
          <w:rFonts w:ascii="Calibri" w:hAnsi="Calibri"/>
        </w:rPr>
        <w:t xml:space="preserve"> event </w:t>
      </w:r>
      <w:r>
        <w:rPr>
          <w:rFonts w:ascii="Calibri" w:hAnsi="Calibri"/>
        </w:rPr>
        <w:t>described in this document</w:t>
      </w:r>
      <w:r w:rsidRPr="00E12030">
        <w:rPr>
          <w:rFonts w:ascii="Calibri" w:hAnsi="Calibri"/>
        </w:rPr>
        <w:t xml:space="preserve"> </w:t>
      </w:r>
      <w:r>
        <w:rPr>
          <w:rFonts w:ascii="Calibri" w:hAnsi="Calibri"/>
        </w:rPr>
        <w:t>was targeted at</w:t>
      </w:r>
      <w:r w:rsidRPr="00E12030">
        <w:rPr>
          <w:rFonts w:ascii="Calibri" w:hAnsi="Calibri"/>
        </w:rPr>
        <w:t xml:space="preserve"> the e-Infrastructures' </w:t>
      </w:r>
      <w:r w:rsidRPr="001D39B7">
        <w:rPr>
          <w:rFonts w:ascii="Calibri" w:hAnsi="Calibri"/>
          <w:szCs w:val="22"/>
        </w:rPr>
        <w:t>community in the new Distributed Computing Infrastructures era.</w:t>
      </w:r>
    </w:p>
    <w:p w14:paraId="7D1F6B19" w14:textId="77777777" w:rsidR="00EC3C09" w:rsidRPr="001D39B7" w:rsidRDefault="00EC3C09" w:rsidP="00EC3C09">
      <w:pPr>
        <w:rPr>
          <w:rFonts w:ascii="Calibri" w:hAnsi="Calibri"/>
          <w:szCs w:val="22"/>
        </w:rPr>
      </w:pPr>
    </w:p>
    <w:p w14:paraId="395C8EA0" w14:textId="77777777" w:rsidR="00EC3C09" w:rsidRPr="001D39B7" w:rsidRDefault="00FE7020" w:rsidP="00EC3C09">
      <w:pPr>
        <w:pStyle w:val="HTMLPreformatted"/>
        <w:rPr>
          <w:rFonts w:ascii="Calibri" w:hAnsi="Calibri"/>
          <w:sz w:val="22"/>
          <w:szCs w:val="22"/>
          <w:lang w:eastAsia="en-GB"/>
        </w:rPr>
      </w:pPr>
      <w:r>
        <w:rPr>
          <w:rFonts w:ascii="Calibri" w:hAnsi="Calibri"/>
          <w:sz w:val="22"/>
          <w:szCs w:val="22"/>
        </w:rPr>
        <w:t>The 10</w:t>
      </w:r>
      <w:r w:rsidR="00EC3C09" w:rsidRPr="001D39B7">
        <w:rPr>
          <w:rFonts w:ascii="Calibri" w:hAnsi="Calibri"/>
          <w:sz w:val="22"/>
          <w:szCs w:val="22"/>
        </w:rPr>
        <w:t>th e</w:t>
      </w:r>
      <w:r w:rsidR="00EC3C09" w:rsidRPr="001D39B7">
        <w:rPr>
          <w:rFonts w:ascii="Calibri" w:hAnsi="Calibri" w:cs="Calibri"/>
          <w:sz w:val="22"/>
          <w:szCs w:val="22"/>
        </w:rPr>
        <w:t xml:space="preserve">-Infrastructure </w:t>
      </w:r>
      <w:proofErr w:type="spellStart"/>
      <w:r w:rsidR="00EC3C09" w:rsidRPr="001D39B7">
        <w:rPr>
          <w:rFonts w:ascii="Calibri" w:hAnsi="Calibri" w:cs="Calibri"/>
          <w:sz w:val="22"/>
          <w:szCs w:val="22"/>
        </w:rPr>
        <w:t>Concertation</w:t>
      </w:r>
      <w:proofErr w:type="spellEnd"/>
      <w:r w:rsidR="00EC3C09" w:rsidRPr="001D39B7">
        <w:rPr>
          <w:rFonts w:ascii="Calibri" w:hAnsi="Calibri" w:cs="Calibri"/>
          <w:sz w:val="22"/>
          <w:szCs w:val="22"/>
        </w:rPr>
        <w:t xml:space="preserve"> Meeting, organised in collaboration with the e-</w:t>
      </w:r>
      <w:proofErr w:type="spellStart"/>
      <w:r w:rsidR="00EC3C09" w:rsidRPr="001D39B7">
        <w:rPr>
          <w:rFonts w:ascii="Calibri" w:hAnsi="Calibri" w:cs="Calibri"/>
          <w:sz w:val="22"/>
          <w:szCs w:val="22"/>
        </w:rPr>
        <w:t>ScienceTalk</w:t>
      </w:r>
      <w:proofErr w:type="spellEnd"/>
      <w:r w:rsidR="00EC3C09" w:rsidRPr="001D39B7">
        <w:rPr>
          <w:rFonts w:ascii="Calibri" w:hAnsi="Calibri" w:cs="Calibri"/>
          <w:sz w:val="22"/>
          <w:szCs w:val="22"/>
        </w:rPr>
        <w:t xml:space="preserve"> project, took place at </w:t>
      </w:r>
      <w:r>
        <w:rPr>
          <w:rFonts w:ascii="Calibri" w:hAnsi="Calibri" w:cs="Calibri"/>
          <w:sz w:val="22"/>
          <w:szCs w:val="22"/>
        </w:rPr>
        <w:t>The Hotel in Brussels on 6</w:t>
      </w:r>
      <w:r w:rsidRPr="00FE7020">
        <w:rPr>
          <w:rFonts w:ascii="Calibri" w:hAnsi="Calibri" w:cs="Calibri"/>
          <w:sz w:val="22"/>
          <w:szCs w:val="22"/>
          <w:vertAlign w:val="superscript"/>
        </w:rPr>
        <w:t>th</w:t>
      </w:r>
      <w:r>
        <w:rPr>
          <w:rFonts w:ascii="Calibri" w:hAnsi="Calibri" w:cs="Calibri"/>
          <w:sz w:val="22"/>
          <w:szCs w:val="22"/>
        </w:rPr>
        <w:t xml:space="preserve"> and 7</w:t>
      </w:r>
      <w:r w:rsidRPr="00FE7020">
        <w:rPr>
          <w:rFonts w:ascii="Calibri" w:hAnsi="Calibri" w:cs="Calibri"/>
          <w:sz w:val="22"/>
          <w:szCs w:val="22"/>
          <w:vertAlign w:val="superscript"/>
        </w:rPr>
        <w:t>th</w:t>
      </w:r>
      <w:r>
        <w:rPr>
          <w:rFonts w:ascii="Calibri" w:hAnsi="Calibri" w:cs="Calibri"/>
          <w:sz w:val="22"/>
          <w:szCs w:val="22"/>
        </w:rPr>
        <w:t xml:space="preserve"> March</w:t>
      </w:r>
      <w:r w:rsidR="00EC3C09" w:rsidRPr="001D39B7">
        <w:rPr>
          <w:rFonts w:ascii="Calibri" w:hAnsi="Calibri" w:cs="Calibri"/>
          <w:sz w:val="22"/>
          <w:szCs w:val="22"/>
        </w:rPr>
        <w:t>. The programme for the event aimed to further the EC’s objective to develop a world-class resource as part of a strategy to achieve European leadership in e-Science.</w:t>
      </w:r>
      <w:r w:rsidR="00EC3C09" w:rsidRPr="001D39B7">
        <w:rPr>
          <w:rFonts w:ascii="Calibri" w:hAnsi="Calibri"/>
          <w:sz w:val="22"/>
          <w:szCs w:val="22"/>
          <w:lang w:eastAsia="en-GB"/>
        </w:rPr>
        <w:t xml:space="preserve"> </w:t>
      </w:r>
      <w:r>
        <w:rPr>
          <w:rFonts w:ascii="Calibri" w:hAnsi="Calibri"/>
          <w:sz w:val="22"/>
          <w:szCs w:val="22"/>
          <w:lang w:eastAsia="en-GB"/>
        </w:rPr>
        <w:t>The main aim of the meeting was</w:t>
      </w:r>
      <w:r w:rsidRPr="00FE7020">
        <w:rPr>
          <w:rFonts w:ascii="Calibri" w:hAnsi="Calibri"/>
          <w:sz w:val="22"/>
          <w:szCs w:val="22"/>
          <w:lang w:eastAsia="en-GB"/>
        </w:rPr>
        <w:t xml:space="preserve"> to bring projects together in order to discuss issues related to the completion of the 7th Framework Programme and the start of an e-infrastructures activity during Horizon 2020 (2014-2020).</w:t>
      </w:r>
    </w:p>
    <w:p w14:paraId="2ED8635F" w14:textId="77777777" w:rsidR="00EC3C09" w:rsidRPr="001D39B7" w:rsidRDefault="00EC3C09" w:rsidP="00EC3C09">
      <w:pPr>
        <w:rPr>
          <w:rFonts w:ascii="Calibri" w:hAnsi="Calibri"/>
        </w:rPr>
      </w:pPr>
    </w:p>
    <w:p w14:paraId="3E6905C9" w14:textId="77777777" w:rsidR="00EC3C09" w:rsidRDefault="00EC3C09" w:rsidP="00EC3C09">
      <w:pPr>
        <w:rPr>
          <w:rFonts w:ascii="Calibri" w:hAnsi="Calibri" w:cs="Calibri"/>
        </w:rPr>
      </w:pPr>
      <w:r w:rsidRPr="0052747B">
        <w:rPr>
          <w:rFonts w:ascii="Calibri" w:hAnsi="Calibri" w:cs="Calibri"/>
        </w:rPr>
        <w:t xml:space="preserve">The </w:t>
      </w:r>
      <w:r>
        <w:rPr>
          <w:rFonts w:ascii="Calibri" w:hAnsi="Calibri" w:cs="Calibri"/>
        </w:rPr>
        <w:t xml:space="preserve">two day </w:t>
      </w:r>
      <w:r w:rsidRPr="0052747B">
        <w:rPr>
          <w:rFonts w:ascii="Calibri" w:hAnsi="Calibri" w:cs="Calibri"/>
        </w:rPr>
        <w:t xml:space="preserve">meeting brought together </w:t>
      </w:r>
      <w:r w:rsidR="00FE7020">
        <w:rPr>
          <w:rFonts w:ascii="Calibri" w:hAnsi="Calibri" w:cs="Calibri"/>
        </w:rPr>
        <w:t>over 130</w:t>
      </w:r>
      <w:r>
        <w:rPr>
          <w:rFonts w:ascii="Calibri" w:hAnsi="Calibri" w:cs="Calibri"/>
        </w:rPr>
        <w:t xml:space="preserve"> </w:t>
      </w:r>
      <w:r w:rsidRPr="0052747B">
        <w:rPr>
          <w:rFonts w:ascii="Calibri" w:hAnsi="Calibri" w:cs="Calibri"/>
        </w:rPr>
        <w:t xml:space="preserve">representatives from the e-Infrastructure landscape, policy makers and funding agencies, </w:t>
      </w:r>
      <w:r>
        <w:rPr>
          <w:rFonts w:ascii="Calibri" w:hAnsi="Calibri" w:cs="Calibri"/>
        </w:rPr>
        <w:t xml:space="preserve">and </w:t>
      </w:r>
      <w:r w:rsidR="00FE7020">
        <w:rPr>
          <w:rFonts w:ascii="Calibri" w:hAnsi="Calibri" w:cs="Calibri"/>
        </w:rPr>
        <w:t>looked at the impact and outcomes from the FP7 funding programme for e-Infrastructures</w:t>
      </w:r>
      <w:r>
        <w:rPr>
          <w:rFonts w:ascii="Calibri" w:hAnsi="Calibri" w:cs="Calibri"/>
        </w:rPr>
        <w:t xml:space="preserve">. </w:t>
      </w:r>
      <w:r w:rsidR="00F24DEF">
        <w:rPr>
          <w:rFonts w:ascii="Calibri" w:hAnsi="Calibri" w:cs="Calibri"/>
        </w:rPr>
        <w:t>An</w:t>
      </w:r>
      <w:r w:rsidR="00F24DEF" w:rsidRPr="00F24DEF">
        <w:rPr>
          <w:rFonts w:ascii="Calibri" w:hAnsi="Calibri" w:cs="Calibri"/>
        </w:rPr>
        <w:t xml:space="preserve"> FP7 Success Story Competition highlighted the best success stories from the FP7 Capacities funding programme in e-Infrastructures in three categories: Excellent Science, Competitive Industries and Better Society.</w:t>
      </w:r>
      <w:r w:rsidR="00F24DEF">
        <w:rPr>
          <w:rFonts w:ascii="Calibri" w:hAnsi="Calibri" w:cs="Calibri"/>
        </w:rPr>
        <w:t xml:space="preserve"> Prizes were awarded to winners and the runners up in each category at the event. </w:t>
      </w:r>
      <w:r w:rsidR="00FE7020">
        <w:rPr>
          <w:rFonts w:ascii="Calibri" w:hAnsi="Calibri" w:cs="Calibri"/>
        </w:rPr>
        <w:t>Sessions</w:t>
      </w:r>
      <w:r>
        <w:rPr>
          <w:rFonts w:ascii="Calibri" w:hAnsi="Calibri" w:cs="Calibri"/>
        </w:rPr>
        <w:t xml:space="preserve"> </w:t>
      </w:r>
      <w:r w:rsidR="00FE7020">
        <w:rPr>
          <w:rFonts w:ascii="Calibri" w:hAnsi="Calibri" w:cs="Calibri"/>
        </w:rPr>
        <w:t xml:space="preserve">covered impact measurement and metrics, a look ahead to the draft programme and timetable for Horizon2020 and </w:t>
      </w:r>
      <w:r w:rsidR="00F24DEF">
        <w:rPr>
          <w:rFonts w:ascii="Calibri" w:hAnsi="Calibri" w:cs="Calibri"/>
        </w:rPr>
        <w:t>a discussion panel on sustainability of e-Infrastructures.</w:t>
      </w:r>
    </w:p>
    <w:p w14:paraId="5E0FB46D" w14:textId="77777777" w:rsidR="008614F4" w:rsidRDefault="008614F4" w:rsidP="00EC3C09">
      <w:pPr>
        <w:rPr>
          <w:rFonts w:ascii="Calibri" w:hAnsi="Calibri" w:cs="Calibri"/>
        </w:rPr>
      </w:pPr>
    </w:p>
    <w:p w14:paraId="1B89B395" w14:textId="77777777" w:rsidR="00EC3C09" w:rsidRDefault="00B93870" w:rsidP="00EC3C09">
      <w:pPr>
        <w:rPr>
          <w:rFonts w:ascii="Calibri" w:hAnsi="Calibri"/>
        </w:rPr>
      </w:pPr>
      <w:r>
        <w:rPr>
          <w:rFonts w:ascii="Calibri" w:hAnsi="Calibri" w:cs="Calibri"/>
        </w:rPr>
        <w:t xml:space="preserve">Delegates commented that the format, content and organisation of </w:t>
      </w:r>
      <w:r w:rsidR="00F24DEF">
        <w:rPr>
          <w:rFonts w:ascii="Calibri" w:hAnsi="Calibri" w:cs="Calibri"/>
        </w:rPr>
        <w:t xml:space="preserve">the meeting worked </w:t>
      </w:r>
      <w:r>
        <w:rPr>
          <w:rFonts w:ascii="Calibri" w:hAnsi="Calibri" w:cs="Calibri"/>
        </w:rPr>
        <w:t xml:space="preserve">well, and it provided an ideal opportunity for networking for the e-Infrastructure community. </w:t>
      </w:r>
    </w:p>
    <w:p w14:paraId="0CBB29E2" w14:textId="77777777" w:rsidR="00EC3C09" w:rsidRDefault="00EC3C09" w:rsidP="00EC3C09">
      <w:pPr>
        <w:rPr>
          <w:rFonts w:ascii="Calibri" w:hAnsi="Calibri"/>
        </w:rPr>
      </w:pPr>
    </w:p>
    <w:p w14:paraId="034272E9" w14:textId="77777777" w:rsidR="00EC3C09" w:rsidRDefault="00EC3C09" w:rsidP="00EC3C09">
      <w:pPr>
        <w:rPr>
          <w:rFonts w:ascii="Calibri" w:hAnsi="Calibri"/>
        </w:rPr>
      </w:pPr>
    </w:p>
    <w:p w14:paraId="273F03C7" w14:textId="77777777" w:rsidR="00EC3C09" w:rsidRDefault="00EC3C09" w:rsidP="00EC3C09">
      <w:pPr>
        <w:rPr>
          <w:rFonts w:ascii="Calibri" w:hAnsi="Calibri"/>
        </w:rPr>
      </w:pPr>
    </w:p>
    <w:p w14:paraId="3780A670" w14:textId="77777777" w:rsidR="00EC3C09" w:rsidRPr="00A93504" w:rsidRDefault="00EC3C09" w:rsidP="00EC3C09">
      <w:pPr>
        <w:rPr>
          <w:rFonts w:ascii="Calibri" w:hAnsi="Calibri"/>
          <w:b/>
          <w:sz w:val="32"/>
          <w:szCs w:val="32"/>
        </w:rPr>
      </w:pPr>
    </w:p>
    <w:p w14:paraId="5D7DE98F" w14:textId="77777777" w:rsidR="00EC3C09" w:rsidRDefault="00DB70AD" w:rsidP="00EC3C09">
      <w:pPr>
        <w:pStyle w:val="Heading1"/>
        <w:rPr>
          <w:lang w:val="en-IE"/>
        </w:rPr>
      </w:pPr>
      <w:bookmarkStart w:id="2" w:name="_Toc350852305"/>
      <w:r>
        <w:lastRenderedPageBreak/>
        <w:t>OPENING PLENARY and prize giving</w:t>
      </w:r>
      <w:bookmarkEnd w:id="2"/>
    </w:p>
    <w:p w14:paraId="4275E8BE" w14:textId="77777777" w:rsidR="00EC3C09" w:rsidRDefault="00EC3C09" w:rsidP="00EC3C09">
      <w:pPr>
        <w:rPr>
          <w:lang w:val="en-IE"/>
        </w:rPr>
      </w:pPr>
    </w:p>
    <w:p w14:paraId="406E9A0A" w14:textId="77777777" w:rsidR="00EC3C09" w:rsidRDefault="00EC3C09" w:rsidP="00EC3C09">
      <w:pPr>
        <w:pStyle w:val="Heading2"/>
        <w:rPr>
          <w:lang w:val="en-IE"/>
        </w:rPr>
      </w:pPr>
      <w:bookmarkStart w:id="3" w:name="_Toc350852306"/>
      <w:r w:rsidRPr="00537592">
        <w:t>Overview</w:t>
      </w:r>
      <w:bookmarkEnd w:id="3"/>
    </w:p>
    <w:p w14:paraId="6E184361" w14:textId="77777777" w:rsidR="00EC3C09" w:rsidRPr="00A93504" w:rsidRDefault="00EC3C09" w:rsidP="00EC3C09">
      <w:pPr>
        <w:rPr>
          <w:lang w:val="en-IE"/>
        </w:rPr>
      </w:pPr>
    </w:p>
    <w:p w14:paraId="33DDC099" w14:textId="77777777" w:rsidR="00EC3C09" w:rsidRPr="00537592" w:rsidRDefault="00EC3C09" w:rsidP="00EC3C09">
      <w:pPr>
        <w:rPr>
          <w:rFonts w:ascii="Calibri" w:hAnsi="Calibri"/>
        </w:rPr>
      </w:pPr>
      <w:r w:rsidRPr="00537592">
        <w:rPr>
          <w:rFonts w:ascii="Calibri" w:hAnsi="Calibri"/>
        </w:rPr>
        <w:t xml:space="preserve">The session </w:t>
      </w:r>
      <w:r w:rsidR="000E1DE5">
        <w:rPr>
          <w:rFonts w:ascii="Calibri" w:hAnsi="Calibri"/>
        </w:rPr>
        <w:t xml:space="preserve">opened with a welcome presentation from Kostas </w:t>
      </w:r>
      <w:proofErr w:type="spellStart"/>
      <w:r w:rsidR="000E1DE5">
        <w:rPr>
          <w:rFonts w:ascii="Calibri" w:hAnsi="Calibri"/>
        </w:rPr>
        <w:t>Glinos</w:t>
      </w:r>
      <w:proofErr w:type="spellEnd"/>
      <w:r w:rsidR="000E1DE5">
        <w:rPr>
          <w:rFonts w:ascii="Calibri" w:hAnsi="Calibri"/>
        </w:rPr>
        <w:t xml:space="preserve">, Head of </w:t>
      </w:r>
      <w:r w:rsidR="006D42E5">
        <w:rPr>
          <w:rFonts w:ascii="Calibri" w:hAnsi="Calibri"/>
        </w:rPr>
        <w:t xml:space="preserve">Unit, </w:t>
      </w:r>
      <w:proofErr w:type="gramStart"/>
      <w:r w:rsidR="006D42E5">
        <w:rPr>
          <w:rFonts w:ascii="Calibri" w:hAnsi="Calibri"/>
        </w:rPr>
        <w:t>CNECT</w:t>
      </w:r>
      <w:proofErr w:type="gramEnd"/>
      <w:r w:rsidR="006D42E5">
        <w:rPr>
          <w:rFonts w:ascii="Calibri" w:hAnsi="Calibri"/>
        </w:rPr>
        <w:t xml:space="preserve">/C1 </w:t>
      </w:r>
      <w:r w:rsidR="000E1DE5">
        <w:rPr>
          <w:rFonts w:ascii="Calibri" w:hAnsi="Calibri"/>
        </w:rPr>
        <w:t xml:space="preserve">at the European Commission. The keynote was delivered by Prof Richard </w:t>
      </w:r>
      <w:proofErr w:type="spellStart"/>
      <w:r w:rsidR="000E1DE5">
        <w:rPr>
          <w:rFonts w:ascii="Calibri" w:hAnsi="Calibri"/>
        </w:rPr>
        <w:t>Kenway</w:t>
      </w:r>
      <w:proofErr w:type="spellEnd"/>
      <w:r w:rsidR="000E1DE5">
        <w:rPr>
          <w:rFonts w:ascii="Calibri" w:hAnsi="Calibri"/>
        </w:rPr>
        <w:t xml:space="preserve"> of the University of Edinburgh, “A political vision on e-Infrastructures for Science and Innovation”. The session concluded with a summary of “E-science reporting for Europe” by Catherine </w:t>
      </w:r>
      <w:proofErr w:type="spellStart"/>
      <w:r w:rsidR="000E1DE5">
        <w:rPr>
          <w:rFonts w:ascii="Calibri" w:hAnsi="Calibri"/>
        </w:rPr>
        <w:t>Gater</w:t>
      </w:r>
      <w:proofErr w:type="spellEnd"/>
      <w:r w:rsidR="000E1DE5">
        <w:rPr>
          <w:rFonts w:ascii="Calibri" w:hAnsi="Calibri"/>
        </w:rPr>
        <w:t>, coordinator of the e-</w:t>
      </w:r>
      <w:proofErr w:type="spellStart"/>
      <w:r w:rsidR="000E1DE5">
        <w:rPr>
          <w:rFonts w:ascii="Calibri" w:hAnsi="Calibri"/>
        </w:rPr>
        <w:t>ScienceTalk</w:t>
      </w:r>
      <w:proofErr w:type="spellEnd"/>
      <w:r w:rsidR="000E1DE5">
        <w:rPr>
          <w:rFonts w:ascii="Calibri" w:hAnsi="Calibri"/>
        </w:rPr>
        <w:t xml:space="preserve"> project.</w:t>
      </w:r>
    </w:p>
    <w:p w14:paraId="5D3277D6" w14:textId="77777777" w:rsidR="00EC3C09" w:rsidRPr="00537592" w:rsidRDefault="000E1DE5" w:rsidP="00EC3C09">
      <w:pPr>
        <w:pStyle w:val="Heading2"/>
        <w:rPr>
          <w:lang w:val="en-IE"/>
        </w:rPr>
      </w:pPr>
      <w:bookmarkStart w:id="4" w:name="_Toc350852307"/>
      <w:r>
        <w:rPr>
          <w:lang w:val="en-IE"/>
        </w:rPr>
        <w:t>FP7 Success Story Competition</w:t>
      </w:r>
      <w:bookmarkEnd w:id="4"/>
    </w:p>
    <w:p w14:paraId="742C26CE" w14:textId="77777777" w:rsidR="00EC3C09" w:rsidRPr="00537592" w:rsidRDefault="00EC3C09" w:rsidP="00EC3C09">
      <w:pPr>
        <w:spacing w:after="0"/>
        <w:rPr>
          <w:rFonts w:ascii="Calibri" w:hAnsi="Calibri"/>
        </w:rPr>
      </w:pPr>
    </w:p>
    <w:p w14:paraId="5CD99369" w14:textId="77777777" w:rsidR="007E598B" w:rsidRPr="007E598B" w:rsidRDefault="007E598B" w:rsidP="007E598B">
      <w:pPr>
        <w:rPr>
          <w:rFonts w:ascii="Calibri" w:hAnsi="Calibri"/>
          <w:szCs w:val="22"/>
        </w:rPr>
      </w:pPr>
      <w:r w:rsidRPr="007E598B">
        <w:rPr>
          <w:rFonts w:ascii="Calibri" w:hAnsi="Calibri"/>
          <w:szCs w:val="22"/>
        </w:rPr>
        <w:t>The FP7</w:t>
      </w:r>
      <w:r>
        <w:rPr>
          <w:rFonts w:ascii="Calibri" w:hAnsi="Calibri"/>
          <w:szCs w:val="22"/>
        </w:rPr>
        <w:t xml:space="preserve"> Success Story Competition </w:t>
      </w:r>
      <w:r w:rsidRPr="007E598B">
        <w:rPr>
          <w:rFonts w:ascii="Calibri" w:hAnsi="Calibri"/>
          <w:szCs w:val="22"/>
        </w:rPr>
        <w:t>highlight</w:t>
      </w:r>
      <w:r>
        <w:rPr>
          <w:rFonts w:ascii="Calibri" w:hAnsi="Calibri"/>
          <w:szCs w:val="22"/>
        </w:rPr>
        <w:t xml:space="preserve">ed the </w:t>
      </w:r>
      <w:r w:rsidRPr="007E598B">
        <w:rPr>
          <w:rFonts w:ascii="Calibri" w:hAnsi="Calibri"/>
          <w:szCs w:val="22"/>
        </w:rPr>
        <w:t>best success s</w:t>
      </w:r>
      <w:r>
        <w:rPr>
          <w:rFonts w:ascii="Calibri" w:hAnsi="Calibri"/>
          <w:szCs w:val="22"/>
        </w:rPr>
        <w:t xml:space="preserve">tories from the FP7 Capacities </w:t>
      </w:r>
      <w:r w:rsidRPr="007E598B">
        <w:rPr>
          <w:rFonts w:ascii="Calibri" w:hAnsi="Calibri"/>
          <w:szCs w:val="22"/>
        </w:rPr>
        <w:t>funding programme in e-Infrastructures.</w:t>
      </w:r>
    </w:p>
    <w:p w14:paraId="21F9169C" w14:textId="77777777" w:rsidR="007E598B" w:rsidRPr="007E598B" w:rsidRDefault="007E598B" w:rsidP="007E598B">
      <w:pPr>
        <w:rPr>
          <w:rFonts w:ascii="Calibri" w:hAnsi="Calibri"/>
          <w:szCs w:val="22"/>
        </w:rPr>
      </w:pPr>
    </w:p>
    <w:p w14:paraId="6BE534FD" w14:textId="77777777" w:rsidR="007E598B" w:rsidRPr="007E598B" w:rsidRDefault="007E598B" w:rsidP="007E598B">
      <w:pPr>
        <w:rPr>
          <w:rFonts w:ascii="Calibri" w:hAnsi="Calibri"/>
          <w:szCs w:val="22"/>
        </w:rPr>
      </w:pPr>
      <w:r w:rsidRPr="007E598B">
        <w:rPr>
          <w:rFonts w:ascii="Calibri" w:hAnsi="Calibri"/>
          <w:szCs w:val="22"/>
        </w:rPr>
        <w:t xml:space="preserve">The organisers of the 10th e-Infrastructure </w:t>
      </w:r>
      <w:proofErr w:type="spellStart"/>
      <w:r w:rsidRPr="007E598B">
        <w:rPr>
          <w:rFonts w:ascii="Calibri" w:hAnsi="Calibri"/>
          <w:szCs w:val="22"/>
        </w:rPr>
        <w:t>Concertation</w:t>
      </w:r>
      <w:proofErr w:type="spellEnd"/>
      <w:r w:rsidRPr="007E598B">
        <w:rPr>
          <w:rFonts w:ascii="Calibri" w:hAnsi="Calibri"/>
          <w:szCs w:val="22"/>
        </w:rPr>
        <w:t xml:space="preserve"> Meeting invite</w:t>
      </w:r>
      <w:r>
        <w:rPr>
          <w:rFonts w:ascii="Calibri" w:hAnsi="Calibri"/>
          <w:szCs w:val="22"/>
        </w:rPr>
        <w:t>d</w:t>
      </w:r>
      <w:r w:rsidRPr="007E598B">
        <w:rPr>
          <w:rFonts w:ascii="Calibri" w:hAnsi="Calibri"/>
          <w:szCs w:val="22"/>
        </w:rPr>
        <w:t xml:space="preserve"> project leaders of current and former projects, funded through FP7 (2006 – 2013) to submit abstracts highlighting their project’s biggest success story.</w:t>
      </w:r>
    </w:p>
    <w:p w14:paraId="532EB157" w14:textId="77777777" w:rsidR="007E598B" w:rsidRPr="007E598B" w:rsidRDefault="007E598B" w:rsidP="007E598B">
      <w:pPr>
        <w:rPr>
          <w:rFonts w:ascii="Calibri" w:hAnsi="Calibri"/>
          <w:szCs w:val="22"/>
        </w:rPr>
      </w:pPr>
    </w:p>
    <w:p w14:paraId="415631F1" w14:textId="77777777" w:rsidR="007E598B" w:rsidRPr="007E598B" w:rsidRDefault="007E598B" w:rsidP="007E598B">
      <w:pPr>
        <w:rPr>
          <w:rFonts w:ascii="Calibri" w:hAnsi="Calibri"/>
          <w:b/>
          <w:szCs w:val="22"/>
        </w:rPr>
      </w:pPr>
      <w:r w:rsidRPr="007E598B">
        <w:rPr>
          <w:rFonts w:ascii="Calibri" w:hAnsi="Calibri"/>
          <w:b/>
          <w:szCs w:val="22"/>
        </w:rPr>
        <w:t>The Categories</w:t>
      </w:r>
    </w:p>
    <w:p w14:paraId="22C6D480" w14:textId="77777777" w:rsidR="007E598B" w:rsidRPr="007E598B" w:rsidRDefault="009529C6" w:rsidP="007E598B">
      <w:pPr>
        <w:rPr>
          <w:rFonts w:ascii="Calibri" w:hAnsi="Calibri"/>
          <w:szCs w:val="22"/>
        </w:rPr>
      </w:pPr>
      <w:r>
        <w:rPr>
          <w:rFonts w:ascii="Calibri" w:hAnsi="Calibri"/>
          <w:szCs w:val="22"/>
        </w:rPr>
        <w:t xml:space="preserve">Success stories were </w:t>
      </w:r>
      <w:r w:rsidR="007E598B" w:rsidRPr="007E598B">
        <w:rPr>
          <w:rFonts w:ascii="Calibri" w:hAnsi="Calibri"/>
          <w:szCs w:val="22"/>
        </w:rPr>
        <w:t>invited in the following categories.</w:t>
      </w:r>
    </w:p>
    <w:p w14:paraId="40D30632" w14:textId="77777777" w:rsidR="007E598B" w:rsidRPr="007E598B" w:rsidRDefault="007E598B" w:rsidP="007E598B">
      <w:pPr>
        <w:rPr>
          <w:rFonts w:ascii="Calibri" w:hAnsi="Calibri"/>
          <w:szCs w:val="22"/>
        </w:rPr>
      </w:pPr>
    </w:p>
    <w:p w14:paraId="7AA181E1" w14:textId="77777777" w:rsidR="007E598B" w:rsidRPr="007E598B" w:rsidRDefault="007E598B" w:rsidP="007E598B">
      <w:pPr>
        <w:rPr>
          <w:rFonts w:ascii="Calibri" w:hAnsi="Calibri"/>
          <w:b/>
          <w:szCs w:val="22"/>
        </w:rPr>
      </w:pPr>
      <w:r w:rsidRPr="007E598B">
        <w:rPr>
          <w:rFonts w:ascii="Calibri" w:hAnsi="Calibri"/>
          <w:b/>
          <w:szCs w:val="22"/>
        </w:rPr>
        <w:t>Category 1: Excellent science</w:t>
      </w:r>
    </w:p>
    <w:p w14:paraId="21008D26" w14:textId="77777777" w:rsidR="007E598B" w:rsidRPr="007E598B" w:rsidRDefault="007E598B" w:rsidP="007E598B">
      <w:pPr>
        <w:rPr>
          <w:rFonts w:ascii="Calibri" w:hAnsi="Calibri"/>
          <w:szCs w:val="22"/>
        </w:rPr>
      </w:pPr>
    </w:p>
    <w:p w14:paraId="2D33C0C0" w14:textId="77777777" w:rsidR="007E598B" w:rsidRPr="007E598B" w:rsidRDefault="007E598B" w:rsidP="007E598B">
      <w:pPr>
        <w:rPr>
          <w:rFonts w:ascii="Calibri" w:hAnsi="Calibri"/>
          <w:szCs w:val="22"/>
        </w:rPr>
      </w:pPr>
      <w:r w:rsidRPr="007E598B">
        <w:rPr>
          <w:rFonts w:ascii="Calibri" w:hAnsi="Calibri"/>
          <w:szCs w:val="22"/>
        </w:rPr>
        <w:t>These project success stories show how the project has raised the level of excellence in Europe's science base. The success story should show how the project supported the best ideas, developed talent within Europe, or provided researchers with access to priority research infrastructure, making Europe an attractive location for the world's best researchers.</w:t>
      </w:r>
    </w:p>
    <w:p w14:paraId="35764657" w14:textId="77777777" w:rsidR="007E598B" w:rsidRPr="007E598B" w:rsidRDefault="007E598B" w:rsidP="007E598B">
      <w:pPr>
        <w:rPr>
          <w:rFonts w:ascii="Calibri" w:hAnsi="Calibri"/>
          <w:szCs w:val="22"/>
        </w:rPr>
      </w:pPr>
    </w:p>
    <w:p w14:paraId="1575411D" w14:textId="77777777" w:rsidR="007E598B" w:rsidRPr="007E598B" w:rsidRDefault="007E598B" w:rsidP="007E598B">
      <w:pPr>
        <w:rPr>
          <w:rFonts w:ascii="Calibri" w:hAnsi="Calibri"/>
          <w:b/>
          <w:szCs w:val="22"/>
        </w:rPr>
      </w:pPr>
      <w:r w:rsidRPr="007E598B">
        <w:rPr>
          <w:rFonts w:ascii="Calibri" w:hAnsi="Calibri"/>
          <w:b/>
          <w:szCs w:val="22"/>
        </w:rPr>
        <w:t>Category 2: Competitive industries</w:t>
      </w:r>
    </w:p>
    <w:p w14:paraId="4E4FB047" w14:textId="77777777" w:rsidR="007E598B" w:rsidRPr="007E598B" w:rsidRDefault="007E598B" w:rsidP="007E598B">
      <w:pPr>
        <w:rPr>
          <w:rFonts w:ascii="Calibri" w:hAnsi="Calibri"/>
          <w:szCs w:val="22"/>
        </w:rPr>
      </w:pPr>
    </w:p>
    <w:p w14:paraId="622A7D37" w14:textId="77777777" w:rsidR="007E598B" w:rsidRPr="007E598B" w:rsidRDefault="007E598B" w:rsidP="007E598B">
      <w:pPr>
        <w:rPr>
          <w:rFonts w:ascii="Calibri" w:hAnsi="Calibri"/>
          <w:szCs w:val="22"/>
        </w:rPr>
      </w:pPr>
      <w:r w:rsidRPr="007E598B">
        <w:rPr>
          <w:rFonts w:ascii="Calibri" w:hAnsi="Calibri"/>
          <w:szCs w:val="22"/>
        </w:rPr>
        <w:t>Project success stories in this category will show how the project made Europe a more attractive location to invest in research and innovation, by promoting activities where businesses set the agenda. It will have helped innovative SMEs to grow into world-leading companies.</w:t>
      </w:r>
    </w:p>
    <w:p w14:paraId="131296A0" w14:textId="77777777" w:rsidR="007E598B" w:rsidRPr="007E598B" w:rsidRDefault="007E598B" w:rsidP="007E598B">
      <w:pPr>
        <w:rPr>
          <w:rFonts w:ascii="Calibri" w:hAnsi="Calibri"/>
          <w:szCs w:val="22"/>
        </w:rPr>
      </w:pPr>
    </w:p>
    <w:p w14:paraId="4B294454" w14:textId="77777777" w:rsidR="007E598B" w:rsidRPr="009529C6" w:rsidRDefault="007E598B" w:rsidP="007E598B">
      <w:pPr>
        <w:rPr>
          <w:rFonts w:ascii="Calibri" w:hAnsi="Calibri"/>
          <w:b/>
          <w:szCs w:val="22"/>
        </w:rPr>
      </w:pPr>
      <w:r w:rsidRPr="009529C6">
        <w:rPr>
          <w:rFonts w:ascii="Calibri" w:hAnsi="Calibri"/>
          <w:b/>
          <w:szCs w:val="22"/>
        </w:rPr>
        <w:t>Category 3: Better society</w:t>
      </w:r>
    </w:p>
    <w:p w14:paraId="092F19F1" w14:textId="77777777" w:rsidR="007E598B" w:rsidRPr="007E598B" w:rsidRDefault="007E598B" w:rsidP="007E598B">
      <w:pPr>
        <w:rPr>
          <w:rFonts w:ascii="Calibri" w:hAnsi="Calibri"/>
          <w:szCs w:val="22"/>
        </w:rPr>
      </w:pPr>
    </w:p>
    <w:p w14:paraId="6F02FAB4" w14:textId="77777777" w:rsidR="00EC3C09" w:rsidRPr="0040496F" w:rsidRDefault="007E598B" w:rsidP="007E598B">
      <w:pPr>
        <w:rPr>
          <w:rFonts w:ascii="Calibri" w:hAnsi="Calibri"/>
          <w:szCs w:val="22"/>
          <w:lang w:val="en-IE"/>
        </w:rPr>
      </w:pPr>
      <w:r w:rsidRPr="007E598B">
        <w:rPr>
          <w:rFonts w:ascii="Calibri" w:hAnsi="Calibri"/>
          <w:szCs w:val="22"/>
        </w:rPr>
        <w:t xml:space="preserve">Project success stories will have targeted the policy priorities of the Europe 2020 strategy and addressed major concerns shared by citizens in Europe and elsewhere. Their challenge-based </w:t>
      </w:r>
      <w:r w:rsidRPr="007E598B">
        <w:rPr>
          <w:rFonts w:ascii="Calibri" w:hAnsi="Calibri"/>
          <w:szCs w:val="22"/>
        </w:rPr>
        <w:lastRenderedPageBreak/>
        <w:t>approach will have brought together resources and knowledge across different fields, technologies and disciplines, including social sciences and the humanities.</w:t>
      </w:r>
    </w:p>
    <w:p w14:paraId="6058C885" w14:textId="77777777" w:rsidR="00EC3C09" w:rsidRDefault="00EC3C09" w:rsidP="00EC3C09">
      <w:pPr>
        <w:spacing w:after="0"/>
        <w:rPr>
          <w:rFonts w:ascii="Calibri" w:hAnsi="Calibri"/>
          <w:szCs w:val="22"/>
        </w:rPr>
      </w:pPr>
    </w:p>
    <w:p w14:paraId="49117D58" w14:textId="77777777" w:rsidR="00222B96" w:rsidRPr="00537592" w:rsidRDefault="00222B96" w:rsidP="00222B96">
      <w:pPr>
        <w:pStyle w:val="Heading2"/>
        <w:rPr>
          <w:lang w:val="en-IE"/>
        </w:rPr>
      </w:pPr>
      <w:bookmarkStart w:id="5" w:name="_Toc350852308"/>
      <w:r>
        <w:rPr>
          <w:lang w:val="en-IE"/>
        </w:rPr>
        <w:t>Winners of the FP7 Success Story Competition</w:t>
      </w:r>
      <w:bookmarkEnd w:id="5"/>
    </w:p>
    <w:p w14:paraId="3F026971" w14:textId="77777777" w:rsidR="00EC3C09" w:rsidRPr="00F65FEE" w:rsidRDefault="00EC3C09" w:rsidP="00EC3C09">
      <w:pPr>
        <w:autoSpaceDE w:val="0"/>
        <w:autoSpaceDN w:val="0"/>
        <w:adjustRightInd w:val="0"/>
        <w:rPr>
          <w:rFonts w:ascii="Calibri" w:eastAsia="Cambria" w:hAnsi="Calibri" w:cs="Calibri"/>
          <w:szCs w:val="22"/>
          <w:lang w:val="en-US" w:eastAsia="en-US"/>
        </w:rPr>
      </w:pPr>
    </w:p>
    <w:p w14:paraId="5A93F109" w14:textId="77777777" w:rsidR="00F65FEE" w:rsidRDefault="00F65FEE" w:rsidP="00EC3C09">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 xml:space="preserve">Across all the categories, there were </w:t>
      </w:r>
      <w:r>
        <w:rPr>
          <w:rFonts w:ascii="Calibri" w:eastAsia="Cambria" w:hAnsi="Calibri" w:cs="Calibri"/>
          <w:szCs w:val="22"/>
          <w:lang w:val="en-US" w:eastAsia="en-US"/>
        </w:rPr>
        <w:t>15 entrants to the competition. A jury made up of members of the e-</w:t>
      </w:r>
      <w:proofErr w:type="spellStart"/>
      <w:r>
        <w:rPr>
          <w:rFonts w:ascii="Calibri" w:eastAsia="Cambria" w:hAnsi="Calibri" w:cs="Calibri"/>
          <w:szCs w:val="22"/>
          <w:lang w:val="en-US" w:eastAsia="en-US"/>
        </w:rPr>
        <w:t>ScienceTalk</w:t>
      </w:r>
      <w:proofErr w:type="spellEnd"/>
      <w:r>
        <w:rPr>
          <w:rFonts w:ascii="Calibri" w:eastAsia="Cambria" w:hAnsi="Calibri" w:cs="Calibri"/>
          <w:szCs w:val="22"/>
          <w:lang w:val="en-US" w:eastAsia="en-US"/>
        </w:rPr>
        <w:t xml:space="preserve"> team, the European Commission and the Editor of </w:t>
      </w:r>
      <w:proofErr w:type="spellStart"/>
      <w:r>
        <w:rPr>
          <w:rFonts w:ascii="Calibri" w:eastAsia="Cambria" w:hAnsi="Calibri" w:cs="Calibri"/>
          <w:szCs w:val="22"/>
          <w:lang w:val="en-US" w:eastAsia="en-US"/>
        </w:rPr>
        <w:t>iSGTW</w:t>
      </w:r>
      <w:proofErr w:type="spellEnd"/>
      <w:r>
        <w:rPr>
          <w:rFonts w:ascii="Calibri" w:eastAsia="Cambria" w:hAnsi="Calibri" w:cs="Calibri"/>
          <w:szCs w:val="22"/>
          <w:lang w:val="en-US" w:eastAsia="en-US"/>
        </w:rPr>
        <w:t xml:space="preserve"> considered the entrants, and awarded first and second prizes in all three categories. All the entrants of the competition were commended by the jury and will be invited to submit articles to </w:t>
      </w:r>
      <w:proofErr w:type="spellStart"/>
      <w:r>
        <w:rPr>
          <w:rFonts w:ascii="Calibri" w:eastAsia="Cambria" w:hAnsi="Calibri" w:cs="Calibri"/>
          <w:szCs w:val="22"/>
          <w:lang w:val="en-US" w:eastAsia="en-US"/>
        </w:rPr>
        <w:t>iSGTW</w:t>
      </w:r>
      <w:proofErr w:type="spellEnd"/>
      <w:r>
        <w:rPr>
          <w:rFonts w:ascii="Calibri" w:eastAsia="Cambria" w:hAnsi="Calibri" w:cs="Calibri"/>
          <w:szCs w:val="22"/>
          <w:lang w:val="en-US" w:eastAsia="en-US"/>
        </w:rPr>
        <w:t xml:space="preserve"> based on their success stories.</w:t>
      </w:r>
    </w:p>
    <w:p w14:paraId="7892D011" w14:textId="77777777" w:rsidR="00F65FEE" w:rsidRDefault="00F65FEE" w:rsidP="00EC3C09">
      <w:pPr>
        <w:autoSpaceDE w:val="0"/>
        <w:autoSpaceDN w:val="0"/>
        <w:adjustRightInd w:val="0"/>
        <w:rPr>
          <w:rFonts w:ascii="Calibri" w:eastAsia="Cambria" w:hAnsi="Calibri" w:cs="Calibri"/>
          <w:szCs w:val="22"/>
          <w:lang w:val="en-US" w:eastAsia="en-US"/>
        </w:rPr>
      </w:pPr>
    </w:p>
    <w:p w14:paraId="3345084C" w14:textId="77777777" w:rsidR="00F65FEE" w:rsidRPr="00F65FEE" w:rsidRDefault="00F65FEE" w:rsidP="00F65FEE">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 xml:space="preserve">In each category, the winners </w:t>
      </w:r>
      <w:r>
        <w:rPr>
          <w:rFonts w:ascii="Calibri" w:eastAsia="Cambria" w:hAnsi="Calibri" w:cs="Calibri"/>
          <w:szCs w:val="22"/>
          <w:lang w:val="en-US" w:eastAsia="en-US"/>
        </w:rPr>
        <w:t>were</w:t>
      </w:r>
      <w:r w:rsidRPr="00F65FEE">
        <w:rPr>
          <w:rFonts w:ascii="Calibri" w:eastAsia="Cambria" w:hAnsi="Calibri" w:cs="Calibri"/>
          <w:szCs w:val="22"/>
          <w:lang w:val="en-US" w:eastAsia="en-US"/>
        </w:rPr>
        <w:t>:</w:t>
      </w:r>
    </w:p>
    <w:p w14:paraId="7A5C29A4" w14:textId="77777777" w:rsidR="00F65FEE" w:rsidRPr="00F65FEE" w:rsidRDefault="00F65FEE" w:rsidP="00F65FEE">
      <w:pPr>
        <w:autoSpaceDE w:val="0"/>
        <w:autoSpaceDN w:val="0"/>
        <w:adjustRightInd w:val="0"/>
        <w:rPr>
          <w:rFonts w:ascii="Calibri" w:eastAsia="Cambria" w:hAnsi="Calibri" w:cs="Calibri"/>
          <w:szCs w:val="22"/>
          <w:lang w:val="en-US" w:eastAsia="en-US"/>
        </w:rPr>
      </w:pPr>
    </w:p>
    <w:p w14:paraId="3CB67735" w14:textId="77777777" w:rsidR="00F65FEE" w:rsidRPr="00F65FEE" w:rsidRDefault="00F65FEE" w:rsidP="00F65FEE">
      <w:pPr>
        <w:autoSpaceDE w:val="0"/>
        <w:autoSpaceDN w:val="0"/>
        <w:adjustRightInd w:val="0"/>
        <w:rPr>
          <w:rFonts w:ascii="Calibri" w:eastAsia="Cambria" w:hAnsi="Calibri" w:cs="Calibri"/>
          <w:b/>
          <w:szCs w:val="22"/>
          <w:lang w:val="en-US" w:eastAsia="en-US"/>
        </w:rPr>
      </w:pPr>
      <w:r w:rsidRPr="00F65FEE">
        <w:rPr>
          <w:rFonts w:ascii="Calibri" w:eastAsia="Cambria" w:hAnsi="Calibri" w:cs="Calibri"/>
          <w:b/>
          <w:szCs w:val="22"/>
          <w:lang w:val="en-US" w:eastAsia="en-US"/>
        </w:rPr>
        <w:t>Better society</w:t>
      </w:r>
    </w:p>
    <w:p w14:paraId="3F080532" w14:textId="77777777" w:rsidR="00F65FEE" w:rsidRPr="00F65FEE" w:rsidRDefault="00F65FEE" w:rsidP="00F65FEE">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 xml:space="preserve">1st Prize: </w:t>
      </w:r>
      <w:proofErr w:type="spellStart"/>
      <w:r w:rsidRPr="00F65FEE">
        <w:rPr>
          <w:rFonts w:ascii="Calibri" w:eastAsia="Cambria" w:hAnsi="Calibri" w:cs="Calibri"/>
          <w:szCs w:val="22"/>
          <w:lang w:val="en-US" w:eastAsia="en-US"/>
        </w:rPr>
        <w:t>OpenAIRE</w:t>
      </w:r>
      <w:proofErr w:type="spellEnd"/>
      <w:r w:rsidRPr="00F65FEE">
        <w:rPr>
          <w:rFonts w:ascii="Calibri" w:eastAsia="Cambria" w:hAnsi="Calibri" w:cs="Calibri"/>
          <w:szCs w:val="22"/>
          <w:lang w:val="en-US" w:eastAsia="en-US"/>
        </w:rPr>
        <w:t xml:space="preserve"> - Supporting Open Science in Europe</w:t>
      </w:r>
    </w:p>
    <w:p w14:paraId="31BC19F2" w14:textId="77777777" w:rsidR="00F65FEE" w:rsidRPr="00F65FEE" w:rsidRDefault="00F65FEE" w:rsidP="00F65FEE">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 xml:space="preserve">2nd Prize: </w:t>
      </w:r>
      <w:proofErr w:type="spellStart"/>
      <w:r w:rsidRPr="00F65FEE">
        <w:rPr>
          <w:rFonts w:ascii="Calibri" w:eastAsia="Cambria" w:hAnsi="Calibri" w:cs="Calibri"/>
          <w:szCs w:val="22"/>
          <w:lang w:val="en-US" w:eastAsia="en-US"/>
        </w:rPr>
        <w:t>iMarine</w:t>
      </w:r>
      <w:proofErr w:type="spellEnd"/>
      <w:r w:rsidRPr="00F65FEE">
        <w:rPr>
          <w:rFonts w:ascii="Calibri" w:eastAsia="Cambria" w:hAnsi="Calibri" w:cs="Calibri"/>
          <w:szCs w:val="22"/>
          <w:lang w:val="en-US" w:eastAsia="en-US"/>
        </w:rPr>
        <w:t xml:space="preserve"> - Cool tools and high level experts for fisheries management and knowledge </w:t>
      </w:r>
    </w:p>
    <w:p w14:paraId="183C1708" w14:textId="77777777" w:rsidR="00F65FEE" w:rsidRPr="00F65FEE" w:rsidRDefault="00F65FEE" w:rsidP="00F65FEE">
      <w:pPr>
        <w:autoSpaceDE w:val="0"/>
        <w:autoSpaceDN w:val="0"/>
        <w:adjustRightInd w:val="0"/>
        <w:rPr>
          <w:rFonts w:ascii="Calibri" w:eastAsia="Cambria" w:hAnsi="Calibri" w:cs="Calibri"/>
          <w:szCs w:val="22"/>
          <w:lang w:val="en-US" w:eastAsia="en-US"/>
        </w:rPr>
      </w:pPr>
    </w:p>
    <w:p w14:paraId="544C57A3" w14:textId="77777777" w:rsidR="00F65FEE" w:rsidRPr="00F65FEE" w:rsidRDefault="00F65FEE" w:rsidP="00F65FEE">
      <w:pPr>
        <w:autoSpaceDE w:val="0"/>
        <w:autoSpaceDN w:val="0"/>
        <w:adjustRightInd w:val="0"/>
        <w:rPr>
          <w:rFonts w:ascii="Calibri" w:eastAsia="Cambria" w:hAnsi="Calibri" w:cs="Calibri"/>
          <w:b/>
          <w:szCs w:val="22"/>
          <w:lang w:val="en-US" w:eastAsia="en-US"/>
        </w:rPr>
      </w:pPr>
      <w:r w:rsidRPr="00F65FEE">
        <w:rPr>
          <w:rFonts w:ascii="Calibri" w:eastAsia="Cambria" w:hAnsi="Calibri" w:cs="Calibri"/>
          <w:b/>
          <w:szCs w:val="22"/>
          <w:lang w:val="en-US" w:eastAsia="en-US"/>
        </w:rPr>
        <w:t>Competitive industries</w:t>
      </w:r>
    </w:p>
    <w:p w14:paraId="0FCAD7DE" w14:textId="53AEC7B2" w:rsidR="00F65FEE" w:rsidRPr="00F65FEE" w:rsidRDefault="00741A03" w:rsidP="00F65FEE">
      <w:pPr>
        <w:autoSpaceDE w:val="0"/>
        <w:autoSpaceDN w:val="0"/>
        <w:adjustRightInd w:val="0"/>
        <w:rPr>
          <w:rFonts w:ascii="Calibri" w:eastAsia="Cambria" w:hAnsi="Calibri" w:cs="Calibri"/>
          <w:szCs w:val="22"/>
          <w:lang w:val="en-US" w:eastAsia="en-US"/>
        </w:rPr>
      </w:pPr>
      <w:r>
        <w:rPr>
          <w:rFonts w:ascii="Calibri" w:eastAsia="Cambria" w:hAnsi="Calibri" w:cs="Calibri"/>
          <w:szCs w:val="22"/>
          <w:lang w:val="en-US" w:eastAsia="en-US"/>
        </w:rPr>
        <w:t xml:space="preserve">1st Prize: PRACE </w:t>
      </w:r>
      <w:r w:rsidR="00F65FEE" w:rsidRPr="00F65FEE">
        <w:rPr>
          <w:rFonts w:ascii="Calibri" w:eastAsia="Cambria" w:hAnsi="Calibri" w:cs="Calibri"/>
          <w:szCs w:val="22"/>
          <w:lang w:val="en-US" w:eastAsia="en-US"/>
        </w:rPr>
        <w:t xml:space="preserve">- How e-research infrastructures can </w:t>
      </w:r>
      <w:proofErr w:type="spellStart"/>
      <w:r w:rsidR="00F65FEE" w:rsidRPr="00F65FEE">
        <w:rPr>
          <w:rFonts w:ascii="Calibri" w:eastAsia="Cambria" w:hAnsi="Calibri" w:cs="Calibri"/>
          <w:szCs w:val="22"/>
          <w:lang w:val="en-US" w:eastAsia="en-US"/>
        </w:rPr>
        <w:t>catalyse</w:t>
      </w:r>
      <w:proofErr w:type="spellEnd"/>
      <w:r w:rsidR="00F65FEE" w:rsidRPr="00F65FEE">
        <w:rPr>
          <w:rFonts w:ascii="Calibri" w:eastAsia="Cambria" w:hAnsi="Calibri" w:cs="Calibri"/>
          <w:szCs w:val="22"/>
          <w:lang w:val="en-US" w:eastAsia="en-US"/>
        </w:rPr>
        <w:t xml:space="preserve"> European industrial competitiveness </w:t>
      </w:r>
    </w:p>
    <w:p w14:paraId="73C81658" w14:textId="680D0DF1" w:rsidR="00F65FEE" w:rsidRPr="00F65FEE" w:rsidRDefault="00741A03" w:rsidP="00F65FEE">
      <w:pPr>
        <w:autoSpaceDE w:val="0"/>
        <w:autoSpaceDN w:val="0"/>
        <w:adjustRightInd w:val="0"/>
        <w:rPr>
          <w:rFonts w:ascii="Calibri" w:eastAsia="Cambria" w:hAnsi="Calibri" w:cs="Calibri"/>
          <w:szCs w:val="22"/>
          <w:lang w:val="en-US" w:eastAsia="en-US"/>
        </w:rPr>
      </w:pPr>
      <w:r>
        <w:rPr>
          <w:rFonts w:ascii="Calibri" w:eastAsia="Cambria" w:hAnsi="Calibri" w:cs="Calibri"/>
          <w:szCs w:val="22"/>
          <w:lang w:val="en-US" w:eastAsia="en-US"/>
        </w:rPr>
        <w:t xml:space="preserve">2nd Prize: SIENA </w:t>
      </w:r>
      <w:r w:rsidR="00F65FEE" w:rsidRPr="00F65FEE">
        <w:rPr>
          <w:rFonts w:ascii="Calibri" w:eastAsia="Cambria" w:hAnsi="Calibri" w:cs="Calibri"/>
          <w:szCs w:val="22"/>
          <w:lang w:val="en-US" w:eastAsia="en-US"/>
        </w:rPr>
        <w:t>- Standards Success Story for European e-infrastructure Evolution</w:t>
      </w:r>
    </w:p>
    <w:p w14:paraId="5E0E1EBC" w14:textId="77777777" w:rsidR="00F65FEE" w:rsidRPr="00F65FEE" w:rsidRDefault="00F65FEE" w:rsidP="00F65FEE">
      <w:pPr>
        <w:autoSpaceDE w:val="0"/>
        <w:autoSpaceDN w:val="0"/>
        <w:adjustRightInd w:val="0"/>
        <w:rPr>
          <w:rFonts w:ascii="Calibri" w:eastAsia="Cambria" w:hAnsi="Calibri" w:cs="Calibri"/>
          <w:szCs w:val="22"/>
          <w:lang w:val="en-US" w:eastAsia="en-US"/>
        </w:rPr>
      </w:pPr>
    </w:p>
    <w:p w14:paraId="5EBDFA5F" w14:textId="77777777" w:rsidR="00F65FEE" w:rsidRPr="00F65FEE" w:rsidRDefault="00F65FEE" w:rsidP="00F65FEE">
      <w:pPr>
        <w:autoSpaceDE w:val="0"/>
        <w:autoSpaceDN w:val="0"/>
        <w:adjustRightInd w:val="0"/>
        <w:rPr>
          <w:rFonts w:ascii="Calibri" w:eastAsia="Cambria" w:hAnsi="Calibri" w:cs="Calibri"/>
          <w:b/>
          <w:szCs w:val="22"/>
          <w:lang w:val="en-US" w:eastAsia="en-US"/>
        </w:rPr>
      </w:pPr>
      <w:r w:rsidRPr="00F65FEE">
        <w:rPr>
          <w:rFonts w:ascii="Calibri" w:eastAsia="Cambria" w:hAnsi="Calibri" w:cs="Calibri"/>
          <w:b/>
          <w:szCs w:val="22"/>
          <w:lang w:val="en-US" w:eastAsia="en-US"/>
        </w:rPr>
        <w:t>Excellent science</w:t>
      </w:r>
    </w:p>
    <w:p w14:paraId="393AF3D1" w14:textId="4DF69DFC" w:rsidR="00F65FEE" w:rsidRPr="00F65FEE" w:rsidRDefault="00F65FEE" w:rsidP="00F65FEE">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1st Prize: GÉANT</w:t>
      </w:r>
      <w:r w:rsidR="00741A03">
        <w:rPr>
          <w:rFonts w:ascii="Calibri" w:eastAsia="Cambria" w:hAnsi="Calibri" w:cs="Calibri"/>
          <w:szCs w:val="22"/>
          <w:lang w:val="en-US" w:eastAsia="en-US"/>
        </w:rPr>
        <w:t xml:space="preserve"> </w:t>
      </w:r>
      <w:r w:rsidRPr="00F65FEE">
        <w:rPr>
          <w:rFonts w:ascii="Calibri" w:eastAsia="Cambria" w:hAnsi="Calibri" w:cs="Calibri"/>
          <w:szCs w:val="22"/>
          <w:lang w:val="en-US" w:eastAsia="en-US"/>
        </w:rPr>
        <w:t>- Driving technology across the digital divide</w:t>
      </w:r>
    </w:p>
    <w:p w14:paraId="25A86295" w14:textId="6A45E1EC" w:rsidR="00F65FEE" w:rsidRPr="00F65FEE" w:rsidRDefault="00741A03" w:rsidP="00F65FEE">
      <w:pPr>
        <w:autoSpaceDE w:val="0"/>
        <w:autoSpaceDN w:val="0"/>
        <w:adjustRightInd w:val="0"/>
        <w:rPr>
          <w:rFonts w:ascii="Calibri" w:eastAsia="Cambria" w:hAnsi="Calibri" w:cs="Calibri"/>
          <w:szCs w:val="22"/>
          <w:lang w:val="en-US" w:eastAsia="en-US"/>
        </w:rPr>
      </w:pPr>
      <w:r>
        <w:rPr>
          <w:rFonts w:ascii="Calibri" w:eastAsia="Cambria" w:hAnsi="Calibri" w:cs="Calibri"/>
          <w:szCs w:val="22"/>
          <w:lang w:val="en-US" w:eastAsia="en-US"/>
        </w:rPr>
        <w:t xml:space="preserve">2nd Prize: </w:t>
      </w:r>
      <w:proofErr w:type="spellStart"/>
      <w:r>
        <w:rPr>
          <w:rFonts w:ascii="Calibri" w:eastAsia="Cambria" w:hAnsi="Calibri" w:cs="Calibri"/>
          <w:szCs w:val="22"/>
          <w:lang w:val="en-US" w:eastAsia="en-US"/>
        </w:rPr>
        <w:t>WeNMR</w:t>
      </w:r>
      <w:proofErr w:type="spellEnd"/>
      <w:r>
        <w:rPr>
          <w:rFonts w:ascii="Calibri" w:eastAsia="Cambria" w:hAnsi="Calibri" w:cs="Calibri"/>
          <w:szCs w:val="22"/>
          <w:lang w:val="en-US" w:eastAsia="en-US"/>
        </w:rPr>
        <w:t xml:space="preserve"> -</w:t>
      </w:r>
      <w:r w:rsidR="00F65FEE" w:rsidRPr="00F65FEE">
        <w:rPr>
          <w:rFonts w:ascii="Calibri" w:eastAsia="Cambria" w:hAnsi="Calibri" w:cs="Calibri"/>
          <w:szCs w:val="22"/>
          <w:lang w:val="en-US" w:eastAsia="en-US"/>
        </w:rPr>
        <w:t xml:space="preserve"> Toward full automation of the determination of protein structures by NMR</w:t>
      </w:r>
    </w:p>
    <w:p w14:paraId="47DAB6CF" w14:textId="77777777" w:rsidR="00F65FEE" w:rsidRPr="00F65FEE" w:rsidRDefault="00F65FEE" w:rsidP="00F65FEE">
      <w:pPr>
        <w:autoSpaceDE w:val="0"/>
        <w:autoSpaceDN w:val="0"/>
        <w:adjustRightInd w:val="0"/>
        <w:rPr>
          <w:rFonts w:ascii="Calibri" w:eastAsia="Cambria" w:hAnsi="Calibri" w:cs="Calibri"/>
          <w:szCs w:val="22"/>
          <w:lang w:val="en-US" w:eastAsia="en-US"/>
        </w:rPr>
      </w:pPr>
    </w:p>
    <w:p w14:paraId="2CA40462" w14:textId="77777777" w:rsidR="00F65FEE" w:rsidRPr="00F65FEE" w:rsidRDefault="00F65FEE" w:rsidP="00F65FEE">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 xml:space="preserve">Natalia </w:t>
      </w:r>
      <w:proofErr w:type="spellStart"/>
      <w:r w:rsidRPr="00F65FEE">
        <w:rPr>
          <w:rFonts w:ascii="Calibri" w:eastAsia="Cambria" w:hAnsi="Calibri" w:cs="Calibri"/>
          <w:szCs w:val="22"/>
          <w:lang w:val="en-US" w:eastAsia="en-US"/>
        </w:rPr>
        <w:t>Manola</w:t>
      </w:r>
      <w:proofErr w:type="spellEnd"/>
      <w:r w:rsidRPr="00F65FEE">
        <w:rPr>
          <w:rFonts w:ascii="Calibri" w:eastAsia="Cambria" w:hAnsi="Calibri" w:cs="Calibri"/>
          <w:szCs w:val="22"/>
          <w:lang w:val="en-US" w:eastAsia="en-US"/>
        </w:rPr>
        <w:t xml:space="preserve"> of </w:t>
      </w:r>
      <w:proofErr w:type="spellStart"/>
      <w:r w:rsidRPr="00F65FEE">
        <w:rPr>
          <w:rFonts w:ascii="Calibri" w:eastAsia="Cambria" w:hAnsi="Calibri" w:cs="Calibri"/>
          <w:szCs w:val="22"/>
          <w:lang w:val="en-US" w:eastAsia="en-US"/>
        </w:rPr>
        <w:t>OpenAIRE</w:t>
      </w:r>
      <w:proofErr w:type="spellEnd"/>
      <w:r w:rsidRPr="00F65FEE">
        <w:rPr>
          <w:rFonts w:ascii="Calibri" w:eastAsia="Cambria" w:hAnsi="Calibri" w:cs="Calibri"/>
          <w:szCs w:val="22"/>
          <w:lang w:val="en-US" w:eastAsia="en-US"/>
        </w:rPr>
        <w:t xml:space="preserve"> said, “We are delighted to have won this prize because we feel </w:t>
      </w:r>
      <w:proofErr w:type="spellStart"/>
      <w:r w:rsidRPr="00F65FEE">
        <w:rPr>
          <w:rFonts w:ascii="Calibri" w:eastAsia="Cambria" w:hAnsi="Calibri" w:cs="Calibri"/>
          <w:szCs w:val="22"/>
          <w:lang w:val="en-US" w:eastAsia="en-US"/>
        </w:rPr>
        <w:t>OpenAIRE</w:t>
      </w:r>
      <w:proofErr w:type="spellEnd"/>
      <w:r w:rsidRPr="00F65FEE">
        <w:rPr>
          <w:rFonts w:ascii="Calibri" w:eastAsia="Cambria" w:hAnsi="Calibri" w:cs="Calibri"/>
          <w:szCs w:val="22"/>
          <w:lang w:val="en-US" w:eastAsia="en-US"/>
        </w:rPr>
        <w:t xml:space="preserve"> is a success story for both the EC’s open access policy, and for the open access movement across Europe. </w:t>
      </w:r>
      <w:proofErr w:type="spellStart"/>
      <w:r w:rsidRPr="00F65FEE">
        <w:rPr>
          <w:rFonts w:ascii="Calibri" w:eastAsia="Cambria" w:hAnsi="Calibri" w:cs="Calibri"/>
          <w:szCs w:val="22"/>
          <w:lang w:val="en-US" w:eastAsia="en-US"/>
        </w:rPr>
        <w:t>OpenAIRE</w:t>
      </w:r>
      <w:proofErr w:type="spellEnd"/>
      <w:r w:rsidRPr="00F65FEE">
        <w:rPr>
          <w:rFonts w:ascii="Calibri" w:eastAsia="Cambria" w:hAnsi="Calibri" w:cs="Calibri"/>
          <w:szCs w:val="22"/>
          <w:lang w:val="en-US" w:eastAsia="en-US"/>
        </w:rPr>
        <w:t xml:space="preserve"> is a special project primarily because of its participatory and truly European flavor. All member states contribute to gathering the EC’s research output, and in so doing contribute to stimulating open access policies in their own regions. We have also developed a robust technical infrastructure that provides a flexible, operational system to support the expected growth of </w:t>
      </w:r>
      <w:proofErr w:type="spellStart"/>
      <w:r w:rsidRPr="00F65FEE">
        <w:rPr>
          <w:rFonts w:ascii="Calibri" w:eastAsia="Cambria" w:hAnsi="Calibri" w:cs="Calibri"/>
          <w:szCs w:val="22"/>
          <w:lang w:val="en-US" w:eastAsia="en-US"/>
        </w:rPr>
        <w:t>OpenAIRE</w:t>
      </w:r>
      <w:proofErr w:type="spellEnd"/>
      <w:r w:rsidRPr="00F65FEE">
        <w:rPr>
          <w:rFonts w:ascii="Calibri" w:eastAsia="Cambria" w:hAnsi="Calibri" w:cs="Calibri"/>
          <w:szCs w:val="22"/>
          <w:lang w:val="en-US" w:eastAsia="en-US"/>
        </w:rPr>
        <w:t>. Our future is optimistic: having established our infrastructure and a growing community, we look to developing services in other valuable areas such as measuring research impact, usage statistics, linking publications to data and possibly to learning material, while reaching out to other European funders.”</w:t>
      </w:r>
    </w:p>
    <w:p w14:paraId="2B48EDA2" w14:textId="77777777" w:rsidR="00F65FEE" w:rsidRPr="00F65FEE" w:rsidRDefault="00F65FEE" w:rsidP="00F65FEE">
      <w:pPr>
        <w:autoSpaceDE w:val="0"/>
        <w:autoSpaceDN w:val="0"/>
        <w:adjustRightInd w:val="0"/>
        <w:rPr>
          <w:rFonts w:ascii="Calibri" w:eastAsia="Cambria" w:hAnsi="Calibri" w:cs="Calibri"/>
          <w:szCs w:val="22"/>
          <w:lang w:val="en-US" w:eastAsia="en-US"/>
        </w:rPr>
      </w:pPr>
    </w:p>
    <w:p w14:paraId="27D12503" w14:textId="77777777" w:rsidR="00F65FEE" w:rsidRPr="00F65FEE" w:rsidRDefault="00F65FEE" w:rsidP="00F65FEE">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 xml:space="preserve">For </w:t>
      </w:r>
      <w:proofErr w:type="spellStart"/>
      <w:r w:rsidRPr="00F65FEE">
        <w:rPr>
          <w:rFonts w:ascii="Calibri" w:eastAsia="Cambria" w:hAnsi="Calibri" w:cs="Calibri"/>
          <w:szCs w:val="22"/>
          <w:lang w:val="en-US" w:eastAsia="en-US"/>
        </w:rPr>
        <w:t>iMarine</w:t>
      </w:r>
      <w:proofErr w:type="spellEnd"/>
      <w:r w:rsidRPr="00F65FEE">
        <w:rPr>
          <w:rFonts w:ascii="Calibri" w:eastAsia="Cambria" w:hAnsi="Calibri" w:cs="Calibri"/>
          <w:szCs w:val="22"/>
          <w:lang w:val="en-US" w:eastAsia="en-US"/>
        </w:rPr>
        <w:t xml:space="preserve">, Donatella </w:t>
      </w:r>
      <w:proofErr w:type="spellStart"/>
      <w:r w:rsidRPr="00F65FEE">
        <w:rPr>
          <w:rFonts w:ascii="Calibri" w:eastAsia="Cambria" w:hAnsi="Calibri" w:cs="Calibri"/>
          <w:szCs w:val="22"/>
          <w:lang w:val="en-US" w:eastAsia="en-US"/>
        </w:rPr>
        <w:t>Castelli</w:t>
      </w:r>
      <w:proofErr w:type="spellEnd"/>
      <w:r w:rsidRPr="00F65FEE">
        <w:rPr>
          <w:rFonts w:ascii="Calibri" w:eastAsia="Cambria" w:hAnsi="Calibri" w:cs="Calibri"/>
          <w:szCs w:val="22"/>
          <w:lang w:val="en-US" w:eastAsia="en-US"/>
        </w:rPr>
        <w:t xml:space="preserve"> stated, “Someone may be wondering why a success story focused on mobile application, </w:t>
      </w:r>
      <w:proofErr w:type="spellStart"/>
      <w:r w:rsidRPr="00F65FEE">
        <w:rPr>
          <w:rFonts w:ascii="Calibri" w:eastAsia="Cambria" w:hAnsi="Calibri" w:cs="Calibri"/>
          <w:szCs w:val="22"/>
          <w:lang w:val="en-US" w:eastAsia="en-US"/>
        </w:rPr>
        <w:t>AppliFish</w:t>
      </w:r>
      <w:proofErr w:type="spellEnd"/>
      <w:r w:rsidRPr="00F65FEE">
        <w:rPr>
          <w:rFonts w:ascii="Calibri" w:eastAsia="Cambria" w:hAnsi="Calibri" w:cs="Calibri"/>
          <w:szCs w:val="22"/>
          <w:lang w:val="en-US" w:eastAsia="en-US"/>
        </w:rPr>
        <w:t xml:space="preserve">, won a prize in a competition dedicated to e-Infrastructures. Really, behind this free mobile application there is a complex data infrastructure, </w:t>
      </w:r>
      <w:proofErr w:type="spellStart"/>
      <w:r w:rsidRPr="00F65FEE">
        <w:rPr>
          <w:rFonts w:ascii="Calibri" w:eastAsia="Cambria" w:hAnsi="Calibri" w:cs="Calibri"/>
          <w:szCs w:val="22"/>
          <w:lang w:val="en-US" w:eastAsia="en-US"/>
        </w:rPr>
        <w:t>iMarine</w:t>
      </w:r>
      <w:proofErr w:type="spellEnd"/>
      <w:r w:rsidRPr="00F65FEE">
        <w:rPr>
          <w:rFonts w:ascii="Calibri" w:eastAsia="Cambria" w:hAnsi="Calibri" w:cs="Calibri"/>
          <w:szCs w:val="22"/>
          <w:lang w:val="en-US" w:eastAsia="en-US"/>
        </w:rPr>
        <w:t xml:space="preserve">, which we have been developing for many years.  </w:t>
      </w:r>
      <w:proofErr w:type="spellStart"/>
      <w:proofErr w:type="gramStart"/>
      <w:r w:rsidRPr="00F65FEE">
        <w:rPr>
          <w:rFonts w:ascii="Calibri" w:eastAsia="Cambria" w:hAnsi="Calibri" w:cs="Calibri"/>
          <w:szCs w:val="22"/>
          <w:lang w:val="en-US" w:eastAsia="en-US"/>
        </w:rPr>
        <w:t>iMarine</w:t>
      </w:r>
      <w:proofErr w:type="spellEnd"/>
      <w:proofErr w:type="gramEnd"/>
      <w:r w:rsidRPr="00F65FEE">
        <w:rPr>
          <w:rFonts w:ascii="Calibri" w:eastAsia="Cambria" w:hAnsi="Calibri" w:cs="Calibri"/>
          <w:szCs w:val="22"/>
          <w:lang w:val="en-US" w:eastAsia="en-US"/>
        </w:rPr>
        <w:t xml:space="preserve"> supports  mesh-up, analysis  and processing of heterogeneous datasets resulting from the work of many scientists. What makes </w:t>
      </w:r>
      <w:proofErr w:type="spellStart"/>
      <w:r w:rsidRPr="00F65FEE">
        <w:rPr>
          <w:rFonts w:ascii="Calibri" w:eastAsia="Cambria" w:hAnsi="Calibri" w:cs="Calibri"/>
          <w:szCs w:val="22"/>
          <w:lang w:val="en-US" w:eastAsia="en-US"/>
        </w:rPr>
        <w:t>iMarine</w:t>
      </w:r>
      <w:proofErr w:type="spellEnd"/>
      <w:r w:rsidRPr="00F65FEE">
        <w:rPr>
          <w:rFonts w:ascii="Calibri" w:eastAsia="Cambria" w:hAnsi="Calibri" w:cs="Calibri"/>
          <w:szCs w:val="22"/>
          <w:lang w:val="en-US" w:eastAsia="en-US"/>
        </w:rPr>
        <w:t xml:space="preserve"> unique is its capacity for integrating this vast amount of multi-disciplinary aquatic-related information. </w:t>
      </w:r>
      <w:proofErr w:type="spellStart"/>
      <w:r w:rsidRPr="00F65FEE">
        <w:rPr>
          <w:rFonts w:ascii="Calibri" w:eastAsia="Cambria" w:hAnsi="Calibri" w:cs="Calibri"/>
          <w:szCs w:val="22"/>
          <w:lang w:val="en-US" w:eastAsia="en-US"/>
        </w:rPr>
        <w:lastRenderedPageBreak/>
        <w:t>AppliFish</w:t>
      </w:r>
      <w:proofErr w:type="spellEnd"/>
      <w:r w:rsidRPr="00F65FEE">
        <w:rPr>
          <w:rFonts w:ascii="Calibri" w:eastAsia="Cambria" w:hAnsi="Calibri" w:cs="Calibri"/>
          <w:szCs w:val="22"/>
          <w:lang w:val="en-US" w:eastAsia="en-US"/>
        </w:rPr>
        <w:t xml:space="preserve"> now makes this available to everyone as a pocket book of marine knowledge accessible by a commonly used tool such as a mobile."</w:t>
      </w:r>
    </w:p>
    <w:p w14:paraId="1D85B0AB" w14:textId="77777777" w:rsidR="00F65FEE" w:rsidRPr="00F65FEE" w:rsidRDefault="00F65FEE" w:rsidP="00F65FEE">
      <w:pPr>
        <w:autoSpaceDE w:val="0"/>
        <w:autoSpaceDN w:val="0"/>
        <w:adjustRightInd w:val="0"/>
        <w:rPr>
          <w:rFonts w:ascii="Calibri" w:eastAsia="Cambria" w:hAnsi="Calibri" w:cs="Calibri"/>
          <w:szCs w:val="22"/>
          <w:lang w:val="en-US" w:eastAsia="en-US"/>
        </w:rPr>
      </w:pPr>
    </w:p>
    <w:p w14:paraId="2CD75C06" w14:textId="77777777" w:rsidR="00F65FEE" w:rsidRPr="00F65FEE" w:rsidRDefault="00F65FEE" w:rsidP="00F65FEE">
      <w:pPr>
        <w:autoSpaceDE w:val="0"/>
        <w:autoSpaceDN w:val="0"/>
        <w:adjustRightInd w:val="0"/>
        <w:rPr>
          <w:rFonts w:ascii="Calibri" w:eastAsia="Cambria" w:hAnsi="Calibri" w:cs="Calibri"/>
          <w:szCs w:val="22"/>
          <w:lang w:val="en-US" w:eastAsia="en-US"/>
        </w:rPr>
      </w:pPr>
      <w:proofErr w:type="spellStart"/>
      <w:r w:rsidRPr="00F65FEE">
        <w:rPr>
          <w:rFonts w:ascii="Calibri" w:eastAsia="Cambria" w:hAnsi="Calibri" w:cs="Calibri"/>
          <w:szCs w:val="22"/>
          <w:lang w:val="en-US" w:eastAsia="en-US"/>
        </w:rPr>
        <w:t>Stéphane</w:t>
      </w:r>
      <w:proofErr w:type="spellEnd"/>
      <w:r w:rsidRPr="00F65FEE">
        <w:rPr>
          <w:rFonts w:ascii="Calibri" w:eastAsia="Cambria" w:hAnsi="Calibri" w:cs="Calibri"/>
          <w:szCs w:val="22"/>
          <w:lang w:val="en-US" w:eastAsia="en-US"/>
        </w:rPr>
        <w:t xml:space="preserve"> </w:t>
      </w:r>
      <w:proofErr w:type="spellStart"/>
      <w:r w:rsidRPr="00F65FEE">
        <w:rPr>
          <w:rFonts w:ascii="Calibri" w:eastAsia="Cambria" w:hAnsi="Calibri" w:cs="Calibri"/>
          <w:szCs w:val="22"/>
          <w:lang w:val="en-US" w:eastAsia="en-US"/>
        </w:rPr>
        <w:t>Requena</w:t>
      </w:r>
      <w:proofErr w:type="spellEnd"/>
      <w:r w:rsidRPr="00F65FEE">
        <w:rPr>
          <w:rFonts w:ascii="Calibri" w:eastAsia="Cambria" w:hAnsi="Calibri" w:cs="Calibri"/>
          <w:szCs w:val="22"/>
          <w:lang w:val="en-US" w:eastAsia="en-US"/>
        </w:rPr>
        <w:t xml:space="preserve"> of PRACE added, “It's a great pleasure for us to be one of the winners. This award will foster our motivation to work on engaging industrial users with the PRACE research infrastructure in order to boost European competitiveness. PRACE is working on increasing the use of a leading European infrastructure by all academic and industrial communities and is </w:t>
      </w:r>
      <w:proofErr w:type="spellStart"/>
      <w:r w:rsidRPr="00F65FEE">
        <w:rPr>
          <w:rFonts w:ascii="Calibri" w:eastAsia="Cambria" w:hAnsi="Calibri" w:cs="Calibri"/>
          <w:szCs w:val="22"/>
          <w:lang w:val="en-US" w:eastAsia="en-US"/>
        </w:rPr>
        <w:t>catalysing</w:t>
      </w:r>
      <w:proofErr w:type="spellEnd"/>
      <w:r w:rsidRPr="00F65FEE">
        <w:rPr>
          <w:rFonts w:ascii="Calibri" w:eastAsia="Cambria" w:hAnsi="Calibri" w:cs="Calibri"/>
          <w:szCs w:val="22"/>
          <w:lang w:val="en-US" w:eastAsia="en-US"/>
        </w:rPr>
        <w:t xml:space="preserve"> technological transfer between academia and industry through Open Innovation projects. We are working on a tailored </w:t>
      </w:r>
      <w:proofErr w:type="spellStart"/>
      <w:r w:rsidRPr="00F65FEE">
        <w:rPr>
          <w:rFonts w:ascii="Calibri" w:eastAsia="Cambria" w:hAnsi="Calibri" w:cs="Calibri"/>
          <w:szCs w:val="22"/>
          <w:lang w:val="en-US" w:eastAsia="en-US"/>
        </w:rPr>
        <w:t>evangelisation</w:t>
      </w:r>
      <w:proofErr w:type="spellEnd"/>
      <w:r w:rsidRPr="00F65FEE">
        <w:rPr>
          <w:rFonts w:ascii="Calibri" w:eastAsia="Cambria" w:hAnsi="Calibri" w:cs="Calibri"/>
          <w:szCs w:val="22"/>
          <w:lang w:val="en-US" w:eastAsia="en-US"/>
        </w:rPr>
        <w:t xml:space="preserve"> </w:t>
      </w:r>
      <w:proofErr w:type="spellStart"/>
      <w:r w:rsidRPr="00F65FEE">
        <w:rPr>
          <w:rFonts w:ascii="Calibri" w:eastAsia="Cambria" w:hAnsi="Calibri" w:cs="Calibri"/>
          <w:szCs w:val="22"/>
          <w:lang w:val="en-US" w:eastAsia="en-US"/>
        </w:rPr>
        <w:t>programme</w:t>
      </w:r>
      <w:proofErr w:type="spellEnd"/>
      <w:r w:rsidRPr="00F65FEE">
        <w:rPr>
          <w:rFonts w:ascii="Calibri" w:eastAsia="Cambria" w:hAnsi="Calibri" w:cs="Calibri"/>
          <w:szCs w:val="22"/>
          <w:lang w:val="en-US" w:eastAsia="en-US"/>
        </w:rPr>
        <w:t xml:space="preserve"> called SHAPE (SME HPC Adoption </w:t>
      </w:r>
      <w:proofErr w:type="spellStart"/>
      <w:r w:rsidRPr="00F65FEE">
        <w:rPr>
          <w:rFonts w:ascii="Calibri" w:eastAsia="Cambria" w:hAnsi="Calibri" w:cs="Calibri"/>
          <w:szCs w:val="22"/>
          <w:lang w:val="en-US" w:eastAsia="en-US"/>
        </w:rPr>
        <w:t>Programme</w:t>
      </w:r>
      <w:proofErr w:type="spellEnd"/>
      <w:r w:rsidRPr="00F65FEE">
        <w:rPr>
          <w:rFonts w:ascii="Calibri" w:eastAsia="Cambria" w:hAnsi="Calibri" w:cs="Calibri"/>
          <w:szCs w:val="22"/>
          <w:lang w:val="en-US" w:eastAsia="en-US"/>
        </w:rPr>
        <w:t xml:space="preserve"> in Europe) which aims to help SMEs to co-design and demonstrate a concrete industrial project on PRACE facilities.”</w:t>
      </w:r>
    </w:p>
    <w:p w14:paraId="5CF22C18" w14:textId="77777777" w:rsidR="00F65FEE" w:rsidRPr="00F65FEE" w:rsidRDefault="00F65FEE" w:rsidP="00F65FEE">
      <w:pPr>
        <w:autoSpaceDE w:val="0"/>
        <w:autoSpaceDN w:val="0"/>
        <w:adjustRightInd w:val="0"/>
        <w:rPr>
          <w:rFonts w:ascii="Calibri" w:eastAsia="Cambria" w:hAnsi="Calibri" w:cs="Calibri"/>
          <w:szCs w:val="22"/>
          <w:lang w:val="en-US" w:eastAsia="en-US"/>
        </w:rPr>
      </w:pPr>
    </w:p>
    <w:p w14:paraId="51926D5C" w14:textId="77777777" w:rsidR="00F65FEE" w:rsidRPr="00F65FEE" w:rsidRDefault="00F65FEE" w:rsidP="00F65FEE">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 xml:space="preserve">Daniele </w:t>
      </w:r>
      <w:proofErr w:type="spellStart"/>
      <w:r w:rsidRPr="00F65FEE">
        <w:rPr>
          <w:rFonts w:ascii="Calibri" w:eastAsia="Cambria" w:hAnsi="Calibri" w:cs="Calibri"/>
          <w:szCs w:val="22"/>
          <w:lang w:val="en-US" w:eastAsia="en-US"/>
        </w:rPr>
        <w:t>Lezzi</w:t>
      </w:r>
      <w:proofErr w:type="spellEnd"/>
      <w:r w:rsidRPr="00F65FEE">
        <w:rPr>
          <w:rFonts w:ascii="Calibri" w:eastAsia="Cambria" w:hAnsi="Calibri" w:cs="Calibri"/>
          <w:szCs w:val="22"/>
          <w:lang w:val="en-US" w:eastAsia="en-US"/>
        </w:rPr>
        <w:t xml:space="preserve"> of the SIENA project said, “We are glad to receive this prize that </w:t>
      </w:r>
      <w:proofErr w:type="spellStart"/>
      <w:r w:rsidRPr="00F65FEE">
        <w:rPr>
          <w:rFonts w:ascii="Calibri" w:eastAsia="Cambria" w:hAnsi="Calibri" w:cs="Calibri"/>
          <w:szCs w:val="22"/>
          <w:lang w:val="en-US" w:eastAsia="en-US"/>
        </w:rPr>
        <w:t>recognises</w:t>
      </w:r>
      <w:proofErr w:type="spellEnd"/>
      <w:r w:rsidRPr="00F65FEE">
        <w:rPr>
          <w:rFonts w:ascii="Calibri" w:eastAsia="Cambria" w:hAnsi="Calibri" w:cs="Calibri"/>
          <w:szCs w:val="22"/>
          <w:lang w:val="en-US" w:eastAsia="en-US"/>
        </w:rPr>
        <w:t xml:space="preserve"> the efforts of SIENA, the first initiative to gather to the same table all the actors involved in the development of e-infrastructure, mobilizing the scientific community on the adoption of open standards through the direct involvement of the SDOs. Officially endorsed by the European Commission as a reference document for all stakeholders by Vice-President </w:t>
      </w:r>
      <w:proofErr w:type="spellStart"/>
      <w:r w:rsidRPr="00F65FEE">
        <w:rPr>
          <w:rFonts w:ascii="Calibri" w:eastAsia="Cambria" w:hAnsi="Calibri" w:cs="Calibri"/>
          <w:szCs w:val="22"/>
          <w:lang w:val="en-US" w:eastAsia="en-US"/>
        </w:rPr>
        <w:t>Neelie</w:t>
      </w:r>
      <w:proofErr w:type="spellEnd"/>
      <w:r w:rsidRPr="00F65FEE">
        <w:rPr>
          <w:rFonts w:ascii="Calibri" w:eastAsia="Cambria" w:hAnsi="Calibri" w:cs="Calibri"/>
          <w:szCs w:val="22"/>
          <w:lang w:val="en-US" w:eastAsia="en-US"/>
        </w:rPr>
        <w:t xml:space="preserve"> </w:t>
      </w:r>
      <w:proofErr w:type="spellStart"/>
      <w:r w:rsidRPr="00F65FEE">
        <w:rPr>
          <w:rFonts w:ascii="Calibri" w:eastAsia="Cambria" w:hAnsi="Calibri" w:cs="Calibri"/>
          <w:szCs w:val="22"/>
          <w:lang w:val="en-US" w:eastAsia="en-US"/>
        </w:rPr>
        <w:t>Kroes</w:t>
      </w:r>
      <w:proofErr w:type="spellEnd"/>
      <w:r w:rsidRPr="00F65FEE">
        <w:rPr>
          <w:rFonts w:ascii="Calibri" w:eastAsia="Cambria" w:hAnsi="Calibri" w:cs="Calibri"/>
          <w:szCs w:val="22"/>
          <w:lang w:val="en-US" w:eastAsia="en-US"/>
        </w:rPr>
        <w:t>, the SIENA Roadmap and its Calls for Action represent the project’s biggest success story. The SIENA activities are still stimulating interest also through their continued support to the Cloudscape workshops, now a self-sustained event which demonstrates that there is still a need for gathering a like-minded community wanting to share their knowledge and insights.”</w:t>
      </w:r>
    </w:p>
    <w:p w14:paraId="797A37B0" w14:textId="77777777" w:rsidR="00F65FEE" w:rsidRPr="00F65FEE" w:rsidRDefault="00F65FEE" w:rsidP="00F65FEE">
      <w:pPr>
        <w:autoSpaceDE w:val="0"/>
        <w:autoSpaceDN w:val="0"/>
        <w:adjustRightInd w:val="0"/>
        <w:rPr>
          <w:rFonts w:ascii="Calibri" w:eastAsia="Cambria" w:hAnsi="Calibri" w:cs="Calibri"/>
          <w:szCs w:val="22"/>
          <w:lang w:val="en-US" w:eastAsia="en-US"/>
        </w:rPr>
      </w:pPr>
    </w:p>
    <w:p w14:paraId="60B74FE6" w14:textId="77777777" w:rsidR="00F65FEE" w:rsidRPr="00F65FEE" w:rsidRDefault="00F65FEE" w:rsidP="00F65FEE">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 xml:space="preserve">Regarding GÉANT, </w:t>
      </w:r>
      <w:proofErr w:type="spellStart"/>
      <w:r w:rsidRPr="00F65FEE">
        <w:rPr>
          <w:rFonts w:ascii="Calibri" w:eastAsia="Cambria" w:hAnsi="Calibri" w:cs="Calibri"/>
          <w:szCs w:val="22"/>
          <w:lang w:val="en-US" w:eastAsia="en-US"/>
        </w:rPr>
        <w:t>Dorte</w:t>
      </w:r>
      <w:proofErr w:type="spellEnd"/>
      <w:r w:rsidRPr="00F65FEE">
        <w:rPr>
          <w:rFonts w:ascii="Calibri" w:eastAsia="Cambria" w:hAnsi="Calibri" w:cs="Calibri"/>
          <w:szCs w:val="22"/>
          <w:lang w:val="en-US" w:eastAsia="en-US"/>
        </w:rPr>
        <w:t xml:space="preserve"> </w:t>
      </w:r>
      <w:proofErr w:type="spellStart"/>
      <w:r w:rsidRPr="00F65FEE">
        <w:rPr>
          <w:rFonts w:ascii="Calibri" w:eastAsia="Cambria" w:hAnsi="Calibri" w:cs="Calibri"/>
          <w:szCs w:val="22"/>
          <w:lang w:val="en-US" w:eastAsia="en-US"/>
        </w:rPr>
        <w:t>Olesen</w:t>
      </w:r>
      <w:proofErr w:type="spellEnd"/>
      <w:r w:rsidRPr="00F65FEE">
        <w:rPr>
          <w:rFonts w:ascii="Calibri" w:eastAsia="Cambria" w:hAnsi="Calibri" w:cs="Calibri"/>
          <w:szCs w:val="22"/>
          <w:lang w:val="en-US" w:eastAsia="en-US"/>
        </w:rPr>
        <w:t xml:space="preserve"> stated, “It’s very pleasing to receive recognition for the project, as it is a result of the collaboration of so many talented and dedicated people, all with a shared vision of providing the most advanced network and associated services. Being selected as a winner of such a prestigious award is testament to that shared vision and effort. GÉANT has brought together all of Europe’s NRENs working towards a common goal, which continues to be an impressive achievement. In future, GÉANT will continue its efforts to ensure Europe remains at the heart of the global research village.”</w:t>
      </w:r>
    </w:p>
    <w:p w14:paraId="73811939" w14:textId="77777777" w:rsidR="00F65FEE" w:rsidRPr="00F65FEE" w:rsidRDefault="00F65FEE" w:rsidP="00F65FEE">
      <w:pPr>
        <w:autoSpaceDE w:val="0"/>
        <w:autoSpaceDN w:val="0"/>
        <w:adjustRightInd w:val="0"/>
        <w:rPr>
          <w:rFonts w:ascii="Calibri" w:eastAsia="Cambria" w:hAnsi="Calibri" w:cs="Calibri"/>
          <w:szCs w:val="22"/>
          <w:lang w:val="en-US" w:eastAsia="en-US"/>
        </w:rPr>
      </w:pPr>
    </w:p>
    <w:p w14:paraId="3AB18469" w14:textId="77777777" w:rsidR="00F65FEE" w:rsidRPr="00F65FEE" w:rsidRDefault="00F65FEE" w:rsidP="00F65FEE">
      <w:pPr>
        <w:autoSpaceDE w:val="0"/>
        <w:autoSpaceDN w:val="0"/>
        <w:adjustRightInd w:val="0"/>
        <w:rPr>
          <w:rFonts w:ascii="Calibri" w:eastAsia="Cambria" w:hAnsi="Calibri" w:cs="Calibri"/>
          <w:szCs w:val="22"/>
          <w:lang w:val="en-US" w:eastAsia="en-US"/>
        </w:rPr>
      </w:pPr>
      <w:r w:rsidRPr="00F65FEE">
        <w:rPr>
          <w:rFonts w:ascii="Calibri" w:eastAsia="Cambria" w:hAnsi="Calibri" w:cs="Calibri"/>
          <w:szCs w:val="22"/>
          <w:lang w:val="en-US" w:eastAsia="en-US"/>
        </w:rPr>
        <w:t xml:space="preserve">Finally, </w:t>
      </w:r>
      <w:proofErr w:type="spellStart"/>
      <w:r w:rsidRPr="00F65FEE">
        <w:rPr>
          <w:rFonts w:ascii="Calibri" w:eastAsia="Cambria" w:hAnsi="Calibri" w:cs="Calibri"/>
          <w:szCs w:val="22"/>
          <w:lang w:val="en-US" w:eastAsia="en-US"/>
        </w:rPr>
        <w:t>Alexandre</w:t>
      </w:r>
      <w:proofErr w:type="spellEnd"/>
      <w:r w:rsidRPr="00F65FEE">
        <w:rPr>
          <w:rFonts w:ascii="Calibri" w:eastAsia="Cambria" w:hAnsi="Calibri" w:cs="Calibri"/>
          <w:szCs w:val="22"/>
          <w:lang w:val="en-US" w:eastAsia="en-US"/>
        </w:rPr>
        <w:t xml:space="preserve"> </w:t>
      </w:r>
      <w:proofErr w:type="spellStart"/>
      <w:r w:rsidRPr="00F65FEE">
        <w:rPr>
          <w:rFonts w:ascii="Calibri" w:eastAsia="Cambria" w:hAnsi="Calibri" w:cs="Calibri"/>
          <w:szCs w:val="22"/>
          <w:lang w:val="en-US" w:eastAsia="en-US"/>
        </w:rPr>
        <w:t>Bonvin</w:t>
      </w:r>
      <w:proofErr w:type="spellEnd"/>
      <w:r w:rsidRPr="00F65FEE">
        <w:rPr>
          <w:rFonts w:ascii="Calibri" w:eastAsia="Cambria" w:hAnsi="Calibri" w:cs="Calibri"/>
          <w:szCs w:val="22"/>
          <w:lang w:val="en-US" w:eastAsia="en-US"/>
        </w:rPr>
        <w:t xml:space="preserve"> of </w:t>
      </w:r>
      <w:proofErr w:type="spellStart"/>
      <w:r w:rsidRPr="00F65FEE">
        <w:rPr>
          <w:rFonts w:ascii="Calibri" w:eastAsia="Cambria" w:hAnsi="Calibri" w:cs="Calibri"/>
          <w:szCs w:val="22"/>
          <w:lang w:val="en-US" w:eastAsia="en-US"/>
        </w:rPr>
        <w:t>WeNMR</w:t>
      </w:r>
      <w:proofErr w:type="spellEnd"/>
      <w:r w:rsidRPr="00F65FEE">
        <w:rPr>
          <w:rFonts w:ascii="Calibri" w:eastAsia="Cambria" w:hAnsi="Calibri" w:cs="Calibri"/>
          <w:szCs w:val="22"/>
          <w:lang w:val="en-US" w:eastAsia="en-US"/>
        </w:rPr>
        <w:t xml:space="preserve"> said, “I am really glad and proud that our project </w:t>
      </w:r>
      <w:proofErr w:type="spellStart"/>
      <w:r w:rsidRPr="00F65FEE">
        <w:rPr>
          <w:rFonts w:ascii="Calibri" w:eastAsia="Cambria" w:hAnsi="Calibri" w:cs="Calibri"/>
          <w:szCs w:val="22"/>
          <w:lang w:val="en-US" w:eastAsia="en-US"/>
        </w:rPr>
        <w:t>WeNMR</w:t>
      </w:r>
      <w:proofErr w:type="spellEnd"/>
      <w:r w:rsidRPr="00F65FEE">
        <w:rPr>
          <w:rFonts w:ascii="Calibri" w:eastAsia="Cambria" w:hAnsi="Calibri" w:cs="Calibri"/>
          <w:szCs w:val="22"/>
          <w:lang w:val="en-US" w:eastAsia="en-US"/>
        </w:rPr>
        <w:t xml:space="preserve"> has been selected as one of the winners. This is a nice recognition for all our efforts in bringing a new community to make use of grid resources and e-Science solutions. Our user-centric approach shields as much as possible the end user from the technicalities of grid business and provides them with user-friendly, simple solutions. I really think we have a unique position as an intermediate between the e-Infrastructure providers such as the European Grid Infrastructure and the end users, including structural biologists worldwide.”</w:t>
      </w:r>
    </w:p>
    <w:p w14:paraId="47318EC7" w14:textId="77777777" w:rsidR="00EC3C09" w:rsidRPr="00F65FEE" w:rsidRDefault="00EC3C09">
      <w:pPr>
        <w:rPr>
          <w:rFonts w:ascii="Calibri" w:eastAsia="Cambria" w:hAnsi="Calibri" w:cs="Calibri"/>
          <w:szCs w:val="22"/>
          <w:lang w:val="en-US" w:eastAsia="en-US"/>
        </w:rPr>
      </w:pPr>
    </w:p>
    <w:p w14:paraId="533F51F1" w14:textId="77777777" w:rsidR="00EC3C09" w:rsidRPr="00BE51A7" w:rsidRDefault="00DB70AD" w:rsidP="00EC3C09">
      <w:pPr>
        <w:pStyle w:val="Heading1"/>
      </w:pPr>
      <w:bookmarkStart w:id="6" w:name="_Toc350852309"/>
      <w:r>
        <w:lastRenderedPageBreak/>
        <w:t>impact and metrics</w:t>
      </w:r>
      <w:bookmarkEnd w:id="6"/>
    </w:p>
    <w:p w14:paraId="3F3768BC" w14:textId="77777777" w:rsidR="00EC3C09" w:rsidRDefault="00EC3C09" w:rsidP="00EC3C09">
      <w:pPr>
        <w:rPr>
          <w:rFonts w:ascii="Calibri" w:hAnsi="Calibri" w:cs="Calibri"/>
        </w:rPr>
      </w:pPr>
    </w:p>
    <w:p w14:paraId="4BB9DA80" w14:textId="77777777" w:rsidR="00EC3C09" w:rsidRPr="00BE51A7" w:rsidRDefault="00EC3C09" w:rsidP="00EC3C09">
      <w:pPr>
        <w:pStyle w:val="Heading2"/>
      </w:pPr>
      <w:bookmarkStart w:id="7" w:name="_Toc350852310"/>
      <w:r>
        <w:t>Overview</w:t>
      </w:r>
      <w:bookmarkEnd w:id="7"/>
    </w:p>
    <w:p w14:paraId="3400310D" w14:textId="77777777" w:rsidR="00EC3C09" w:rsidRPr="00537592" w:rsidRDefault="006D42E5" w:rsidP="00EC3C09">
      <w:pPr>
        <w:rPr>
          <w:rFonts w:ascii="Calibri" w:hAnsi="Calibri" w:cs="Calibri"/>
        </w:rPr>
      </w:pPr>
      <w:r>
        <w:rPr>
          <w:rFonts w:ascii="Calibri" w:hAnsi="Calibri" w:cs="Calibri"/>
        </w:rPr>
        <w:t>The panel session included an update on e-Infrastructure impa</w:t>
      </w:r>
      <w:r w:rsidR="00140FE2">
        <w:rPr>
          <w:rFonts w:ascii="Calibri" w:hAnsi="Calibri" w:cs="Calibri"/>
        </w:rPr>
        <w:t xml:space="preserve">ct and metrics by Kostas </w:t>
      </w:r>
      <w:proofErr w:type="spellStart"/>
      <w:r w:rsidR="00140FE2">
        <w:rPr>
          <w:rFonts w:ascii="Calibri" w:hAnsi="Calibri" w:cs="Calibri"/>
        </w:rPr>
        <w:t>Glinos</w:t>
      </w:r>
      <w:proofErr w:type="spellEnd"/>
      <w:r w:rsidR="00140FE2">
        <w:rPr>
          <w:rFonts w:ascii="Calibri" w:hAnsi="Calibri" w:cs="Calibri"/>
        </w:rPr>
        <w:t xml:space="preserve"> and a presentation by Andrea </w:t>
      </w:r>
      <w:proofErr w:type="spellStart"/>
      <w:r w:rsidR="00140FE2">
        <w:rPr>
          <w:rFonts w:ascii="Calibri" w:hAnsi="Calibri" w:cs="Calibri"/>
        </w:rPr>
        <w:t>Manieri</w:t>
      </w:r>
      <w:proofErr w:type="spellEnd"/>
      <w:r w:rsidR="00140FE2">
        <w:rPr>
          <w:rFonts w:ascii="Calibri" w:hAnsi="Calibri" w:cs="Calibri"/>
        </w:rPr>
        <w:t>, coordinator of the ERINA+ project on “</w:t>
      </w:r>
      <w:proofErr w:type="spellStart"/>
      <w:r w:rsidR="00140FE2">
        <w:rPr>
          <w:rFonts w:ascii="Calibri" w:hAnsi="Calibri" w:cs="Calibri"/>
        </w:rPr>
        <w:t>Self assessment</w:t>
      </w:r>
      <w:proofErr w:type="spellEnd"/>
      <w:r w:rsidR="00140FE2">
        <w:rPr>
          <w:rFonts w:ascii="Calibri" w:hAnsi="Calibri" w:cs="Calibri"/>
        </w:rPr>
        <w:t xml:space="preserve"> of the e-Infrastructure project efficiency”. </w:t>
      </w:r>
      <w:r w:rsidR="00140FE2" w:rsidRPr="00140FE2">
        <w:rPr>
          <w:rFonts w:ascii="Calibri" w:hAnsi="Calibri" w:cs="Calibri"/>
        </w:rPr>
        <w:t>Jorge-Andres Sanchez-</w:t>
      </w:r>
      <w:proofErr w:type="spellStart"/>
      <w:r w:rsidR="00140FE2" w:rsidRPr="00140FE2">
        <w:rPr>
          <w:rFonts w:ascii="Calibri" w:hAnsi="Calibri" w:cs="Calibri"/>
        </w:rPr>
        <w:t>Papaspiliou</w:t>
      </w:r>
      <w:proofErr w:type="spellEnd"/>
      <w:r w:rsidR="00140FE2" w:rsidRPr="00140FE2">
        <w:rPr>
          <w:rFonts w:ascii="Calibri" w:hAnsi="Calibri" w:cs="Calibri"/>
        </w:rPr>
        <w:t xml:space="preserve">, coordinator of the </w:t>
      </w:r>
      <w:proofErr w:type="spellStart"/>
      <w:r w:rsidR="00140FE2" w:rsidRPr="00140FE2">
        <w:rPr>
          <w:rFonts w:ascii="Calibri" w:hAnsi="Calibri" w:cs="Calibri"/>
        </w:rPr>
        <w:t>eNventory</w:t>
      </w:r>
      <w:proofErr w:type="spellEnd"/>
      <w:r w:rsidR="00140FE2" w:rsidRPr="00140FE2">
        <w:rPr>
          <w:rFonts w:ascii="Calibri" w:hAnsi="Calibri" w:cs="Calibri"/>
        </w:rPr>
        <w:t xml:space="preserve"> project</w:t>
      </w:r>
      <w:r w:rsidR="00140FE2">
        <w:rPr>
          <w:rFonts w:ascii="Calibri" w:hAnsi="Calibri" w:cs="Calibri"/>
        </w:rPr>
        <w:t xml:space="preserve"> presented the European e-Infrastructures Observatory and </w:t>
      </w:r>
      <w:proofErr w:type="spellStart"/>
      <w:r w:rsidR="00140FE2">
        <w:rPr>
          <w:rFonts w:ascii="Calibri" w:hAnsi="Calibri" w:cs="Calibri"/>
        </w:rPr>
        <w:t>Fotis</w:t>
      </w:r>
      <w:proofErr w:type="spellEnd"/>
      <w:r w:rsidR="00140FE2">
        <w:rPr>
          <w:rFonts w:ascii="Calibri" w:hAnsi="Calibri" w:cs="Calibri"/>
        </w:rPr>
        <w:t xml:space="preserve"> </w:t>
      </w:r>
      <w:proofErr w:type="spellStart"/>
      <w:proofErr w:type="gramStart"/>
      <w:r w:rsidR="00140FE2">
        <w:rPr>
          <w:rFonts w:ascii="Calibri" w:hAnsi="Calibri" w:cs="Calibri"/>
        </w:rPr>
        <w:t>Karagiannis</w:t>
      </w:r>
      <w:proofErr w:type="spellEnd"/>
      <w:r w:rsidR="00140FE2">
        <w:rPr>
          <w:rFonts w:ascii="Calibri" w:hAnsi="Calibri" w:cs="Calibri"/>
        </w:rPr>
        <w:t>,</w:t>
      </w:r>
      <w:proofErr w:type="gramEnd"/>
      <w:r w:rsidR="00140FE2">
        <w:rPr>
          <w:rFonts w:ascii="Calibri" w:hAnsi="Calibri" w:cs="Calibri"/>
        </w:rPr>
        <w:t xml:space="preserve"> coordinator of the e-FISCAL project outlined the costs of HTC/HPC e-Infrastructures.</w:t>
      </w:r>
    </w:p>
    <w:p w14:paraId="06667D51" w14:textId="77777777" w:rsidR="00EC3C09" w:rsidRPr="00537592" w:rsidRDefault="00EC3C09" w:rsidP="00EC3C09">
      <w:pPr>
        <w:autoSpaceDE w:val="0"/>
        <w:autoSpaceDN w:val="0"/>
        <w:adjustRightInd w:val="0"/>
        <w:rPr>
          <w:rFonts w:ascii="Calibri" w:hAnsi="Calibri" w:cs="Calibri"/>
          <w:color w:val="4F81BD"/>
        </w:rPr>
      </w:pPr>
    </w:p>
    <w:p w14:paraId="24E24BBE" w14:textId="77777777" w:rsidR="00EC3C09" w:rsidRPr="00537592" w:rsidRDefault="00EC3C09" w:rsidP="00EC3C09">
      <w:pPr>
        <w:pStyle w:val="Heading2"/>
      </w:pPr>
      <w:bookmarkStart w:id="8" w:name="_Toc350852311"/>
      <w:r w:rsidRPr="00537592">
        <w:t>Discussion</w:t>
      </w:r>
      <w:bookmarkEnd w:id="8"/>
    </w:p>
    <w:p w14:paraId="18807E29" w14:textId="77777777" w:rsidR="00EC3C09" w:rsidRPr="00537592" w:rsidRDefault="00EC3C09" w:rsidP="00EC3C09">
      <w:pPr>
        <w:rPr>
          <w:rFonts w:ascii="Calibri" w:hAnsi="Calibri"/>
        </w:rPr>
      </w:pPr>
    </w:p>
    <w:p w14:paraId="34E45FE4" w14:textId="77777777" w:rsidR="00741A03" w:rsidRPr="00335F96" w:rsidRDefault="00741A03" w:rsidP="00741A03">
      <w:pPr>
        <w:rPr>
          <w:rFonts w:ascii="Calibri" w:hAnsi="Calibri" w:cs="Calibri"/>
        </w:rPr>
      </w:pPr>
      <w:r w:rsidRPr="00335F96">
        <w:rPr>
          <w:rFonts w:ascii="Calibri" w:hAnsi="Calibri" w:cs="Calibri"/>
        </w:rPr>
        <w:t xml:space="preserve">Kostas </w:t>
      </w:r>
      <w:proofErr w:type="spellStart"/>
      <w:r w:rsidRPr="00335F96">
        <w:rPr>
          <w:rFonts w:ascii="Calibri" w:hAnsi="Calibri" w:cs="Calibri"/>
        </w:rPr>
        <w:t>Glinos</w:t>
      </w:r>
      <w:proofErr w:type="spellEnd"/>
      <w:r w:rsidRPr="00335F96">
        <w:rPr>
          <w:rFonts w:ascii="Calibri" w:hAnsi="Calibri" w:cs="Calibri"/>
        </w:rPr>
        <w:t xml:space="preserve"> kicked off the discussion by talking about projects such as ERINA+, e-FISCAL and The European e-Infrastructures Observatory (</w:t>
      </w:r>
      <w:proofErr w:type="spellStart"/>
      <w:r w:rsidRPr="00335F96">
        <w:rPr>
          <w:rFonts w:ascii="Calibri" w:hAnsi="Calibri" w:cs="Calibri"/>
        </w:rPr>
        <w:t>eNventory</w:t>
      </w:r>
      <w:proofErr w:type="spellEnd"/>
      <w:r w:rsidRPr="00335F96">
        <w:rPr>
          <w:rFonts w:ascii="Calibri" w:hAnsi="Calibri" w:cs="Calibri"/>
        </w:rPr>
        <w:t xml:space="preserve">), which aim to assess the impact, success and funding structures of other European FP7 e-infrastructure projects.  “How will they be sustained?” he asked. Obviously they are useful to the community, said </w:t>
      </w:r>
      <w:proofErr w:type="spellStart"/>
      <w:r w:rsidRPr="00335F96">
        <w:rPr>
          <w:rFonts w:ascii="Calibri" w:hAnsi="Calibri" w:cs="Calibri"/>
        </w:rPr>
        <w:t>Glinos</w:t>
      </w:r>
      <w:proofErr w:type="spellEnd"/>
      <w:r w:rsidRPr="00335F96">
        <w:rPr>
          <w:rFonts w:ascii="Calibri" w:hAnsi="Calibri" w:cs="Calibri"/>
        </w:rPr>
        <w:t>, but how will they be sustained internationally and what are the appropriate bodies to look after and maintain them?</w:t>
      </w:r>
    </w:p>
    <w:p w14:paraId="383F8F16" w14:textId="77777777" w:rsidR="00741A03" w:rsidRDefault="00741A03" w:rsidP="00741A03">
      <w:pPr>
        <w:rPr>
          <w:rFonts w:ascii="Calibri" w:hAnsi="Calibri" w:cs="Calibri"/>
        </w:rPr>
      </w:pPr>
    </w:p>
    <w:p w14:paraId="79610FFD" w14:textId="044A3DEB" w:rsidR="00741A03" w:rsidRPr="00335F96" w:rsidRDefault="00741A03" w:rsidP="00741A03">
      <w:pPr>
        <w:rPr>
          <w:rFonts w:ascii="Calibri" w:hAnsi="Calibri" w:cs="Calibri"/>
        </w:rPr>
      </w:pPr>
      <w:r w:rsidRPr="00335F96">
        <w:rPr>
          <w:rFonts w:ascii="Calibri" w:hAnsi="Calibri" w:cs="Calibri"/>
        </w:rPr>
        <w:t xml:space="preserve">Bob Jones, head of CERN </w:t>
      </w:r>
      <w:proofErr w:type="spellStart"/>
      <w:r w:rsidRPr="00335F96">
        <w:rPr>
          <w:rFonts w:ascii="Calibri" w:hAnsi="Calibri" w:cs="Calibri"/>
        </w:rPr>
        <w:t>openlab</w:t>
      </w:r>
      <w:proofErr w:type="spellEnd"/>
      <w:r w:rsidRPr="00335F96">
        <w:rPr>
          <w:rFonts w:ascii="Calibri" w:hAnsi="Calibri" w:cs="Calibri"/>
        </w:rPr>
        <w:t xml:space="preserve">, picked up on the subject of sustainability in this context and suggested that perhaps a long-term service model, rather than a short-term project model may be better suited as a way of providing such assessment services as the three projects mentioned by </w:t>
      </w:r>
      <w:proofErr w:type="spellStart"/>
      <w:r w:rsidRPr="00335F96">
        <w:rPr>
          <w:rFonts w:ascii="Calibri" w:hAnsi="Calibri" w:cs="Calibri"/>
        </w:rPr>
        <w:t>Glinos</w:t>
      </w:r>
      <w:proofErr w:type="spellEnd"/>
      <w:r w:rsidRPr="00335F96">
        <w:rPr>
          <w:rFonts w:ascii="Calibri" w:hAnsi="Calibri" w:cs="Calibri"/>
        </w:rPr>
        <w:t xml:space="preserve"> offer. The notion of such a move was welcomed by other participants in the discussion. However, </w:t>
      </w:r>
      <w:proofErr w:type="spellStart"/>
      <w:r w:rsidRPr="00335F96">
        <w:rPr>
          <w:rFonts w:ascii="Calibri" w:hAnsi="Calibri" w:cs="Calibri"/>
        </w:rPr>
        <w:t>Glinos</w:t>
      </w:r>
      <w:proofErr w:type="spellEnd"/>
      <w:r w:rsidRPr="00335F96">
        <w:rPr>
          <w:rFonts w:ascii="Calibri" w:hAnsi="Calibri" w:cs="Calibri"/>
        </w:rPr>
        <w:t xml:space="preserve"> pointed out tha</w:t>
      </w:r>
      <w:r>
        <w:rPr>
          <w:rFonts w:ascii="Calibri" w:hAnsi="Calibri" w:cs="Calibri"/>
        </w:rPr>
        <w:t>t providing such services over the long term was not</w:t>
      </w:r>
      <w:r w:rsidRPr="00335F96">
        <w:rPr>
          <w:rFonts w:ascii="Calibri" w:hAnsi="Calibri" w:cs="Calibri"/>
        </w:rPr>
        <w:t xml:space="preserve"> necess</w:t>
      </w:r>
      <w:r>
        <w:rPr>
          <w:rFonts w:ascii="Calibri" w:hAnsi="Calibri" w:cs="Calibri"/>
        </w:rPr>
        <w:t>arily the role of the European C</w:t>
      </w:r>
      <w:r w:rsidRPr="00335F96">
        <w:rPr>
          <w:rFonts w:ascii="Calibri" w:hAnsi="Calibri" w:cs="Calibri"/>
        </w:rPr>
        <w:t xml:space="preserve">ommission. Jones also suggested that the EC’s assessment tools could perhaps be </w:t>
      </w:r>
      <w:r>
        <w:rPr>
          <w:rFonts w:ascii="Calibri" w:hAnsi="Calibri" w:cs="Calibri"/>
        </w:rPr>
        <w:t>extended, so that projects are no</w:t>
      </w:r>
      <w:r w:rsidRPr="00335F96">
        <w:rPr>
          <w:rFonts w:ascii="Calibri" w:hAnsi="Calibri" w:cs="Calibri"/>
        </w:rPr>
        <w:t>t forced to replicate their efforts when it comes to filling out assessment forms.</w:t>
      </w:r>
    </w:p>
    <w:p w14:paraId="1BAF4450" w14:textId="77777777" w:rsidR="00741A03" w:rsidRDefault="00741A03" w:rsidP="00741A03">
      <w:pPr>
        <w:rPr>
          <w:rFonts w:ascii="Calibri" w:hAnsi="Calibri" w:cs="Calibri"/>
        </w:rPr>
      </w:pPr>
    </w:p>
    <w:p w14:paraId="2DDC7E04" w14:textId="22C7EE62" w:rsidR="00741A03" w:rsidRPr="00335F96" w:rsidRDefault="00741A03" w:rsidP="00741A03">
      <w:pPr>
        <w:rPr>
          <w:rFonts w:ascii="Calibri" w:hAnsi="Calibri" w:cs="Calibri"/>
        </w:rPr>
      </w:pPr>
      <w:r w:rsidRPr="00335F96">
        <w:rPr>
          <w:rFonts w:ascii="Calibri" w:hAnsi="Calibri" w:cs="Calibri"/>
        </w:rPr>
        <w:t>Jorge-Andres Sanchez-</w:t>
      </w:r>
      <w:proofErr w:type="spellStart"/>
      <w:r w:rsidRPr="00335F96">
        <w:rPr>
          <w:rFonts w:ascii="Calibri" w:hAnsi="Calibri" w:cs="Calibri"/>
        </w:rPr>
        <w:t>Papaspiliou</w:t>
      </w:r>
      <w:proofErr w:type="spellEnd"/>
      <w:r w:rsidRPr="00335F96">
        <w:rPr>
          <w:rFonts w:ascii="Calibri" w:hAnsi="Calibri" w:cs="Calibri"/>
        </w:rPr>
        <w:t xml:space="preserve"> agreed with Jones on the issue of shifting towards a service model rather than a project model for long-term assessment of the success or impact of European e-infrastructure projects. He is project inventor of The European e-</w:t>
      </w:r>
      <w:proofErr w:type="spellStart"/>
      <w:r w:rsidRPr="00335F96">
        <w:rPr>
          <w:rFonts w:ascii="Calibri" w:hAnsi="Calibri" w:cs="Calibri"/>
        </w:rPr>
        <w:t>Infrastrucures</w:t>
      </w:r>
      <w:proofErr w:type="spellEnd"/>
      <w:r w:rsidRPr="00335F96">
        <w:rPr>
          <w:rFonts w:ascii="Calibri" w:hAnsi="Calibri" w:cs="Calibri"/>
        </w:rPr>
        <w:t xml:space="preserve"> Observatory, which aims to create a single-entry-point, or “one-stop-shop data warehouse”, capable of representing European e-infrastructure benchmarks and achievements. The project seeks to disseminate information through intuitive, interactive and user-friendly visualisation interfaces to allow for progress monitoring and impact assessment of e-infrastructures at both regional and national levels across the European Union and beyond. Sanchez-</w:t>
      </w:r>
      <w:proofErr w:type="spellStart"/>
      <w:r w:rsidRPr="00335F96">
        <w:rPr>
          <w:rFonts w:ascii="Calibri" w:hAnsi="Calibri" w:cs="Calibri"/>
        </w:rPr>
        <w:t>Papaspiliou</w:t>
      </w:r>
      <w:proofErr w:type="spellEnd"/>
      <w:r w:rsidRPr="00335F96">
        <w:rPr>
          <w:rFonts w:ascii="Calibri" w:hAnsi="Calibri" w:cs="Calibri"/>
        </w:rPr>
        <w:t xml:space="preserve"> also stressed the importance of assessing the impact of projects on a global scale. “We need to compare ourselves to what the US is doing, what China is doing, and what Russia is doing,” he said. “This means we need more collaboration with these regions.” During the session, Sanchez-</w:t>
      </w:r>
      <w:proofErr w:type="spellStart"/>
      <w:r w:rsidRPr="00335F96">
        <w:rPr>
          <w:rFonts w:ascii="Calibri" w:hAnsi="Calibri" w:cs="Calibri"/>
        </w:rPr>
        <w:t>Papaspiliou</w:t>
      </w:r>
      <w:proofErr w:type="spellEnd"/>
      <w:r w:rsidRPr="00335F96">
        <w:rPr>
          <w:rFonts w:ascii="Calibri" w:hAnsi="Calibri" w:cs="Calibri"/>
        </w:rPr>
        <w:t xml:space="preserve"> also referred to a white paper and a roadmap released by the project towards the end of last year. </w:t>
      </w:r>
    </w:p>
    <w:p w14:paraId="7EDB27D5" w14:textId="77777777" w:rsidR="00741A03" w:rsidRDefault="00741A03" w:rsidP="00741A03">
      <w:pPr>
        <w:rPr>
          <w:rFonts w:ascii="Calibri" w:hAnsi="Calibri" w:cs="Calibri"/>
        </w:rPr>
      </w:pPr>
    </w:p>
    <w:p w14:paraId="3894020D" w14:textId="77777777" w:rsidR="00741A03" w:rsidRPr="00335F96" w:rsidRDefault="00741A03" w:rsidP="00741A03">
      <w:pPr>
        <w:rPr>
          <w:rFonts w:ascii="Calibri" w:hAnsi="Calibri" w:cs="Calibri"/>
        </w:rPr>
      </w:pPr>
      <w:r w:rsidRPr="00335F96">
        <w:rPr>
          <w:rFonts w:ascii="Calibri" w:hAnsi="Calibri" w:cs="Calibri"/>
        </w:rPr>
        <w:t xml:space="preserve">“There is a worrying belief by politicians that if you buy and invest in infrastructure, that creates economic growth,” said Mark Parsons of the Edinburgh Parallel Computing Centre. “But, of course, </w:t>
      </w:r>
      <w:r w:rsidRPr="00335F96">
        <w:rPr>
          <w:rFonts w:ascii="Calibri" w:hAnsi="Calibri" w:cs="Calibri"/>
        </w:rPr>
        <w:lastRenderedPageBreak/>
        <w:t xml:space="preserve">it’s not that act that creates anything at all — it just spends money. The thing that creates the economic growth and develops the new products and services is the scientists and researchers that use that infrastructure.” </w:t>
      </w:r>
    </w:p>
    <w:p w14:paraId="211F8750" w14:textId="77777777" w:rsidR="00741A03" w:rsidRDefault="00741A03" w:rsidP="00741A03">
      <w:pPr>
        <w:rPr>
          <w:rFonts w:ascii="Calibri" w:hAnsi="Calibri" w:cs="Calibri"/>
        </w:rPr>
      </w:pPr>
    </w:p>
    <w:p w14:paraId="5196D2B1" w14:textId="6B10F147" w:rsidR="00741A03" w:rsidRPr="00335F96" w:rsidRDefault="00741A03" w:rsidP="00741A03">
      <w:pPr>
        <w:rPr>
          <w:rFonts w:ascii="Calibri" w:hAnsi="Calibri" w:cs="Calibri"/>
        </w:rPr>
      </w:pPr>
      <w:r w:rsidRPr="00335F96">
        <w:rPr>
          <w:rFonts w:ascii="Calibri" w:hAnsi="Calibri" w:cs="Calibri"/>
        </w:rPr>
        <w:t>“I think it’s very difficult for the European Commission to measure the real impact of what we do with research infrastructures, because they’re actually measuring the wrong people to some extent,” added Parsons. “There’s been very little real measurement of the outcomes for the people and the organizations using this infrastructure.”</w:t>
      </w:r>
      <w:r w:rsidR="00E708D6">
        <w:rPr>
          <w:rFonts w:ascii="Calibri" w:hAnsi="Calibri" w:cs="Calibri"/>
        </w:rPr>
        <w:t xml:space="preserve"> </w:t>
      </w:r>
      <w:r w:rsidRPr="00335F96">
        <w:rPr>
          <w:rFonts w:ascii="Calibri" w:hAnsi="Calibri" w:cs="Calibri"/>
        </w:rPr>
        <w:t>Parsons also argued that the time-scale across which impact can occur makes things extremely difficult, pointing out that work from a particular project may be picked up and have value many years after a project has finished.</w:t>
      </w:r>
    </w:p>
    <w:p w14:paraId="221DA6D8" w14:textId="77777777" w:rsidR="00741A03" w:rsidRDefault="00741A03" w:rsidP="00741A03">
      <w:pPr>
        <w:rPr>
          <w:rFonts w:ascii="Calibri" w:hAnsi="Calibri" w:cs="Calibri"/>
        </w:rPr>
      </w:pPr>
    </w:p>
    <w:p w14:paraId="66967E70" w14:textId="6EED78ED" w:rsidR="00741A03" w:rsidRPr="00335F96" w:rsidRDefault="00741A03" w:rsidP="00741A03">
      <w:pPr>
        <w:rPr>
          <w:rFonts w:ascii="Calibri" w:hAnsi="Calibri" w:cs="Calibri"/>
        </w:rPr>
      </w:pPr>
      <w:r w:rsidRPr="00335F96">
        <w:rPr>
          <w:rFonts w:ascii="Calibri" w:hAnsi="Calibri" w:cs="Calibri"/>
        </w:rPr>
        <w:t>“We have to consider the fact that much of the impact which projects seek to a</w:t>
      </w:r>
      <w:r w:rsidR="003E3AF2">
        <w:rPr>
          <w:rFonts w:ascii="Calibri" w:hAnsi="Calibri" w:cs="Calibri"/>
        </w:rPr>
        <w:t xml:space="preserve">chieve can never be achieved </w:t>
      </w:r>
      <w:r w:rsidRPr="00335F96">
        <w:rPr>
          <w:rFonts w:ascii="Calibri" w:hAnsi="Calibri" w:cs="Calibri"/>
        </w:rPr>
        <w:t>within the short timeframe of a project,” said</w:t>
      </w:r>
      <w:r w:rsidR="003E3AF2">
        <w:rPr>
          <w:rFonts w:ascii="Calibri" w:hAnsi="Calibri" w:cs="Calibri"/>
        </w:rPr>
        <w:t xml:space="preserve"> Andrea </w:t>
      </w:r>
      <w:proofErr w:type="spellStart"/>
      <w:r w:rsidR="003E3AF2">
        <w:rPr>
          <w:rFonts w:ascii="Calibri" w:hAnsi="Calibri" w:cs="Calibri"/>
        </w:rPr>
        <w:t>Manieri</w:t>
      </w:r>
      <w:proofErr w:type="spellEnd"/>
      <w:r w:rsidR="003E3AF2">
        <w:rPr>
          <w:rFonts w:ascii="Calibri" w:hAnsi="Calibri" w:cs="Calibri"/>
        </w:rPr>
        <w:t>, echoing Parson</w:t>
      </w:r>
      <w:r w:rsidRPr="00335F96">
        <w:rPr>
          <w:rFonts w:ascii="Calibri" w:hAnsi="Calibri" w:cs="Calibri"/>
        </w:rPr>
        <w:t xml:space="preserve">’s sentiments. </w:t>
      </w:r>
      <w:proofErr w:type="spellStart"/>
      <w:r w:rsidRPr="00335F96">
        <w:rPr>
          <w:rFonts w:ascii="Calibri" w:hAnsi="Calibri" w:cs="Calibri"/>
        </w:rPr>
        <w:t>Manieri</w:t>
      </w:r>
      <w:proofErr w:type="spellEnd"/>
      <w:r w:rsidRPr="00335F96">
        <w:rPr>
          <w:rFonts w:ascii="Calibri" w:hAnsi="Calibri" w:cs="Calibri"/>
        </w:rPr>
        <w:t xml:space="preserve"> is the project director of ERINA+, which was set up to assess the socio-economic impact of e-infrastructures and develop an assessment methodology for European e-Infrastructure projects to self-evaluate their own impact. “Impact may happen two, or three, or more years after the end of a project,” he argued. “So, it is important to consider the analysis of any metrics over the longer period...  both projects and the EC need to carefully address how impact data is used.”</w:t>
      </w:r>
    </w:p>
    <w:p w14:paraId="367D83F4" w14:textId="77777777" w:rsidR="00741A03" w:rsidRDefault="00741A03" w:rsidP="00741A03">
      <w:pPr>
        <w:rPr>
          <w:rFonts w:ascii="Calibri" w:hAnsi="Calibri" w:cs="Calibri"/>
        </w:rPr>
      </w:pPr>
    </w:p>
    <w:p w14:paraId="083BE563" w14:textId="77777777" w:rsidR="00741A03" w:rsidRPr="00335F96" w:rsidRDefault="00741A03" w:rsidP="00741A03">
      <w:pPr>
        <w:rPr>
          <w:rFonts w:ascii="Calibri" w:hAnsi="Calibri" w:cs="Calibri"/>
        </w:rPr>
      </w:pPr>
      <w:r w:rsidRPr="00335F96">
        <w:rPr>
          <w:rFonts w:ascii="Calibri" w:hAnsi="Calibri" w:cs="Calibri"/>
        </w:rPr>
        <w:t xml:space="preserve">However, </w:t>
      </w:r>
      <w:proofErr w:type="spellStart"/>
      <w:r w:rsidRPr="00335F96">
        <w:rPr>
          <w:rFonts w:ascii="Calibri" w:hAnsi="Calibri" w:cs="Calibri"/>
        </w:rPr>
        <w:t>Glinos</w:t>
      </w:r>
      <w:proofErr w:type="spellEnd"/>
      <w:r w:rsidRPr="00335F96">
        <w:rPr>
          <w:rFonts w:ascii="Calibri" w:hAnsi="Calibri" w:cs="Calibri"/>
        </w:rPr>
        <w:t xml:space="preserve"> reassured the participants that the metrics being discussed are really just for internal use and are not to assess the success of the projects themselves, rather “our own administrative unit’s success”. He then explained the importance of the metrics in justifying the existence of e-infrastructures at a European level, rather than, say, simply relying on commercial providers or that infrastructure which is provided at a national level.</w:t>
      </w:r>
    </w:p>
    <w:p w14:paraId="7CDBADD9" w14:textId="77777777" w:rsidR="00741A03" w:rsidRDefault="00741A03" w:rsidP="00741A03">
      <w:pPr>
        <w:rPr>
          <w:rFonts w:ascii="Calibri" w:hAnsi="Calibri" w:cs="Calibri"/>
        </w:rPr>
      </w:pPr>
    </w:p>
    <w:p w14:paraId="12A96874" w14:textId="77777777" w:rsidR="00741A03" w:rsidRPr="00335F96" w:rsidRDefault="00741A03" w:rsidP="00741A03">
      <w:pPr>
        <w:rPr>
          <w:rFonts w:ascii="Calibri" w:hAnsi="Calibri" w:cs="Calibri"/>
        </w:rPr>
      </w:pPr>
      <w:r w:rsidRPr="00335F96">
        <w:rPr>
          <w:rFonts w:ascii="Calibri" w:hAnsi="Calibri" w:cs="Calibri"/>
        </w:rPr>
        <w:t xml:space="preserve">During the discussion, </w:t>
      </w:r>
      <w:proofErr w:type="spellStart"/>
      <w:r w:rsidRPr="00335F96">
        <w:rPr>
          <w:rFonts w:ascii="Calibri" w:hAnsi="Calibri" w:cs="Calibri"/>
        </w:rPr>
        <w:t>Glinos</w:t>
      </w:r>
      <w:proofErr w:type="spellEnd"/>
      <w:r w:rsidRPr="00335F96">
        <w:rPr>
          <w:rFonts w:ascii="Calibri" w:hAnsi="Calibri" w:cs="Calibri"/>
        </w:rPr>
        <w:t xml:space="preserve"> also stressed the importance of having tailored metrics by which to judge individual projects, so as to ensure that metrics correspond to the objectives of the project in question. Despite this, he also went on to propose the idea of having some metrics which are common across projects, so that they can easily be compared and conclusions can be drawn.</w:t>
      </w:r>
    </w:p>
    <w:p w14:paraId="0818DF1E" w14:textId="77777777" w:rsidR="00741A03" w:rsidRDefault="00741A03" w:rsidP="00741A03">
      <w:pPr>
        <w:rPr>
          <w:rFonts w:ascii="Calibri" w:hAnsi="Calibri" w:cs="Calibri"/>
        </w:rPr>
      </w:pPr>
    </w:p>
    <w:p w14:paraId="3D34457C" w14:textId="77777777" w:rsidR="00741A03" w:rsidRPr="00335F96" w:rsidRDefault="00741A03" w:rsidP="00741A03">
      <w:pPr>
        <w:rPr>
          <w:rFonts w:ascii="Calibri" w:hAnsi="Calibri" w:cs="Calibri"/>
        </w:rPr>
      </w:pPr>
      <w:r w:rsidRPr="00335F96">
        <w:rPr>
          <w:rFonts w:ascii="Calibri" w:hAnsi="Calibri" w:cs="Calibri"/>
        </w:rPr>
        <w:t xml:space="preserve">However, several participants expressed scepticism regarding this suggestion. Erwin Laure, director of the PDC </w:t>
      </w:r>
      <w:proofErr w:type="spellStart"/>
      <w:r w:rsidRPr="00335F96">
        <w:rPr>
          <w:rFonts w:ascii="Calibri" w:hAnsi="Calibri" w:cs="Calibri"/>
        </w:rPr>
        <w:t>Center</w:t>
      </w:r>
      <w:proofErr w:type="spellEnd"/>
      <w:r w:rsidRPr="00335F96">
        <w:rPr>
          <w:rFonts w:ascii="Calibri" w:hAnsi="Calibri" w:cs="Calibri"/>
        </w:rPr>
        <w:t xml:space="preserve"> for High Performance Computing at the Swedish Royal Institute of Technology, says: “The services that the various projects are providing are so different and have different impact that needs to be measured differently — that is a big challenge that the ERINA+ project has been finding.” He argued that it is very difficult to come up with metrics which can be used widely to compare projects with one another. “I think it’s a very dangerous route to go down,” he said.</w:t>
      </w:r>
    </w:p>
    <w:p w14:paraId="195A79BF" w14:textId="77777777" w:rsidR="00741A03" w:rsidRDefault="00741A03" w:rsidP="00741A03">
      <w:pPr>
        <w:rPr>
          <w:rFonts w:ascii="Calibri" w:hAnsi="Calibri" w:cs="Calibri"/>
        </w:rPr>
      </w:pPr>
    </w:p>
    <w:p w14:paraId="3EFD43BE" w14:textId="1FBABA8D" w:rsidR="00741A03" w:rsidRPr="00335F96" w:rsidRDefault="00741A03" w:rsidP="00741A03">
      <w:pPr>
        <w:rPr>
          <w:rFonts w:ascii="Calibri" w:hAnsi="Calibri" w:cs="Calibri"/>
        </w:rPr>
      </w:pPr>
      <w:proofErr w:type="spellStart"/>
      <w:r w:rsidRPr="00335F96">
        <w:rPr>
          <w:rFonts w:ascii="Calibri" w:hAnsi="Calibri" w:cs="Calibri"/>
        </w:rPr>
        <w:t>Fotis</w:t>
      </w:r>
      <w:proofErr w:type="spellEnd"/>
      <w:r w:rsidRPr="00335F96">
        <w:rPr>
          <w:rFonts w:ascii="Calibri" w:hAnsi="Calibri" w:cs="Calibri"/>
        </w:rPr>
        <w:t xml:space="preserve"> </w:t>
      </w:r>
      <w:proofErr w:type="spellStart"/>
      <w:r w:rsidRPr="00335F96">
        <w:rPr>
          <w:rFonts w:ascii="Calibri" w:hAnsi="Calibri" w:cs="Calibri"/>
        </w:rPr>
        <w:t>Karagiannis</w:t>
      </w:r>
      <w:proofErr w:type="spellEnd"/>
      <w:r w:rsidRPr="00335F96">
        <w:rPr>
          <w:rFonts w:ascii="Calibri" w:hAnsi="Calibri" w:cs="Calibri"/>
        </w:rPr>
        <w:t xml:space="preserve">, project director of e-FISCAL, which analyses the costs and cost structures of the European high-throughput and high-performance computing e-Infrastructures, agrees with Laure. “In my experience, it’s just not possible to have the same metrics for different projects, because the types of users are different,” said </w:t>
      </w:r>
      <w:proofErr w:type="spellStart"/>
      <w:r w:rsidRPr="00335F96">
        <w:rPr>
          <w:rFonts w:ascii="Calibri" w:hAnsi="Calibri" w:cs="Calibri"/>
        </w:rPr>
        <w:t>Karagiannis</w:t>
      </w:r>
      <w:proofErr w:type="spellEnd"/>
      <w:r w:rsidRPr="00335F96">
        <w:rPr>
          <w:rFonts w:ascii="Calibri" w:hAnsi="Calibri" w:cs="Calibri"/>
        </w:rPr>
        <w:t>. He cites the differing users of the European Middleware initiative versus the G</w:t>
      </w:r>
      <w:r w:rsidR="003E3AF2">
        <w:rPr>
          <w:rFonts w:ascii="Calibri" w:hAnsi="Calibri" w:cs="Calibri"/>
        </w:rPr>
        <w:t>É</w:t>
      </w:r>
      <w:r w:rsidRPr="00335F96">
        <w:rPr>
          <w:rFonts w:ascii="Calibri" w:hAnsi="Calibri" w:cs="Calibri"/>
        </w:rPr>
        <w:t xml:space="preserve">ANT network, as a good example of this, arguing that this makes direct comparison using any one indicator a futile exercise. During his brief talk, </w:t>
      </w:r>
      <w:proofErr w:type="spellStart"/>
      <w:r w:rsidRPr="00335F96">
        <w:rPr>
          <w:rFonts w:ascii="Calibri" w:hAnsi="Calibri" w:cs="Calibri"/>
        </w:rPr>
        <w:t>Karagiannis</w:t>
      </w:r>
      <w:proofErr w:type="spellEnd"/>
      <w:r w:rsidRPr="00335F96">
        <w:rPr>
          <w:rFonts w:ascii="Calibri" w:hAnsi="Calibri" w:cs="Calibri"/>
        </w:rPr>
        <w:t xml:space="preserve"> also presented an interesting slide comparing in-house storage solutions with Amazon EC2 cloud storage.</w:t>
      </w:r>
    </w:p>
    <w:p w14:paraId="151CA213" w14:textId="77777777" w:rsidR="00741A03" w:rsidRDefault="00741A03" w:rsidP="00741A03">
      <w:pPr>
        <w:rPr>
          <w:rFonts w:ascii="Calibri" w:hAnsi="Calibri" w:cs="Calibri"/>
        </w:rPr>
      </w:pPr>
    </w:p>
    <w:p w14:paraId="06826269" w14:textId="7E332C7A" w:rsidR="00741A03" w:rsidRPr="00537592" w:rsidRDefault="00741A03" w:rsidP="00741A03">
      <w:pPr>
        <w:rPr>
          <w:rFonts w:ascii="Calibri" w:hAnsi="Calibri" w:cs="Calibri"/>
        </w:rPr>
      </w:pPr>
      <w:r w:rsidRPr="00335F96">
        <w:rPr>
          <w:rFonts w:ascii="Calibri" w:hAnsi="Calibri" w:cs="Calibri"/>
        </w:rPr>
        <w:t>Finally, Steven Newhouse, director of the Euro</w:t>
      </w:r>
      <w:r w:rsidR="003E3AF2">
        <w:rPr>
          <w:rFonts w:ascii="Calibri" w:hAnsi="Calibri" w:cs="Calibri"/>
        </w:rPr>
        <w:t>pean Grid Infrastructure (EGI</w:t>
      </w:r>
      <w:r w:rsidRPr="00335F96">
        <w:rPr>
          <w:rFonts w:ascii="Calibri" w:hAnsi="Calibri" w:cs="Calibri"/>
        </w:rPr>
        <w:t xml:space="preserve">), wrapped up the discussion by proposing the creation of a body to coordinate e-infrastructures in Horizon 2020. “If the European Commission is serious about coordinating e-Infrastructures, they need to think about how to put a body in place to do this, supported by the member states, and that can do things like collation of metrics; long-term </w:t>
      </w:r>
      <w:proofErr w:type="gramStart"/>
      <w:r w:rsidRPr="00335F96">
        <w:rPr>
          <w:rFonts w:ascii="Calibri" w:hAnsi="Calibri" w:cs="Calibri"/>
        </w:rPr>
        <w:t>development of policy, in a manner similar to what e-IRG has been doing; and provide</w:t>
      </w:r>
      <w:proofErr w:type="gramEnd"/>
      <w:r w:rsidRPr="00335F96">
        <w:rPr>
          <w:rFonts w:ascii="Calibri" w:hAnsi="Calibri" w:cs="Calibri"/>
        </w:rPr>
        <w:t xml:space="preserve"> the long-term coordination of the e-infrastructures.”   </w:t>
      </w:r>
    </w:p>
    <w:p w14:paraId="59037326" w14:textId="77777777" w:rsidR="00EC3C09" w:rsidRPr="00537592" w:rsidRDefault="00EC3C09" w:rsidP="00EC3C09">
      <w:pPr>
        <w:rPr>
          <w:rFonts w:ascii="Calibri" w:hAnsi="Calibri" w:cs="Calibri"/>
        </w:rPr>
      </w:pPr>
    </w:p>
    <w:p w14:paraId="74655796" w14:textId="77777777" w:rsidR="00EC3C09" w:rsidRPr="00E2249B" w:rsidRDefault="005867C5" w:rsidP="00EC3C09">
      <w:pPr>
        <w:pStyle w:val="Heading1"/>
      </w:pPr>
      <w:bookmarkStart w:id="9" w:name="_Toc350852312"/>
      <w:r>
        <w:lastRenderedPageBreak/>
        <w:t>Parallel tracks</w:t>
      </w:r>
      <w:bookmarkEnd w:id="9"/>
    </w:p>
    <w:p w14:paraId="6EDE0D13" w14:textId="77777777" w:rsidR="00EC3C09" w:rsidRPr="00E2249B" w:rsidRDefault="00EC3C09" w:rsidP="00EC3C09">
      <w:pPr>
        <w:rPr>
          <w:rFonts w:ascii="Calibri" w:hAnsi="Calibri"/>
        </w:rPr>
      </w:pPr>
    </w:p>
    <w:p w14:paraId="57A88E35" w14:textId="77777777" w:rsidR="00EC3C09" w:rsidRPr="00E2249B" w:rsidRDefault="005867C5" w:rsidP="005867C5">
      <w:pPr>
        <w:pStyle w:val="Heading2"/>
      </w:pPr>
      <w:bookmarkStart w:id="10" w:name="_Toc350852313"/>
      <w:r>
        <w:t xml:space="preserve">Track 1: </w:t>
      </w:r>
      <w:r w:rsidRPr="005867C5">
        <w:t>Strengthening the European research capacity through open data e-Infrastructures</w:t>
      </w:r>
      <w:bookmarkEnd w:id="10"/>
    </w:p>
    <w:p w14:paraId="78646E47" w14:textId="18AB2813" w:rsidR="002D7F7D" w:rsidRPr="002D7F7D" w:rsidRDefault="002D7F7D" w:rsidP="002D7F7D">
      <w:pPr>
        <w:rPr>
          <w:rFonts w:ascii="Calibri" w:hAnsi="Calibri"/>
        </w:rPr>
      </w:pPr>
      <w:r w:rsidRPr="002D7F7D">
        <w:rPr>
          <w:rFonts w:ascii="Calibri" w:hAnsi="Calibri"/>
        </w:rPr>
        <w:t xml:space="preserve">The public consultation on Research Data Infrastructures: Framework for </w:t>
      </w:r>
      <w:proofErr w:type="gramStart"/>
      <w:r w:rsidRPr="002D7F7D">
        <w:rPr>
          <w:rFonts w:ascii="Calibri" w:hAnsi="Calibri"/>
        </w:rPr>
        <w:t>Action,</w:t>
      </w:r>
      <w:proofErr w:type="gramEnd"/>
      <w:r w:rsidRPr="002D7F7D">
        <w:rPr>
          <w:rFonts w:ascii="Calibri" w:hAnsi="Calibri"/>
        </w:rPr>
        <w:t xml:space="preserve"> was opened </w:t>
      </w:r>
      <w:r>
        <w:rPr>
          <w:rFonts w:ascii="Calibri" w:hAnsi="Calibri"/>
        </w:rPr>
        <w:t>on 7 March</w:t>
      </w:r>
      <w:r w:rsidRPr="002D7F7D">
        <w:rPr>
          <w:rFonts w:ascii="Calibri" w:hAnsi="Calibri"/>
        </w:rPr>
        <w:t xml:space="preserve"> and wil</w:t>
      </w:r>
      <w:r w:rsidR="003E3AF2">
        <w:rPr>
          <w:rFonts w:ascii="Calibri" w:hAnsi="Calibri"/>
        </w:rPr>
        <w:t xml:space="preserve">l remain open until the 27 </w:t>
      </w:r>
      <w:r w:rsidRPr="002D7F7D">
        <w:rPr>
          <w:rFonts w:ascii="Calibri" w:hAnsi="Calibri"/>
        </w:rPr>
        <w:t>March.</w:t>
      </w:r>
    </w:p>
    <w:p w14:paraId="3FE790A1" w14:textId="77777777" w:rsidR="002D7F7D" w:rsidRDefault="002D7F7D" w:rsidP="002D7F7D">
      <w:pPr>
        <w:rPr>
          <w:rFonts w:ascii="Calibri" w:hAnsi="Calibri"/>
        </w:rPr>
      </w:pPr>
    </w:p>
    <w:p w14:paraId="31A44DA0" w14:textId="77777777" w:rsidR="002D7F7D" w:rsidRPr="002D7F7D" w:rsidRDefault="002D7F7D" w:rsidP="002D7F7D">
      <w:pPr>
        <w:rPr>
          <w:rFonts w:ascii="Calibri" w:hAnsi="Calibri"/>
        </w:rPr>
      </w:pPr>
      <w:r w:rsidRPr="002D7F7D">
        <w:rPr>
          <w:rFonts w:ascii="Calibri" w:hAnsi="Calibri"/>
        </w:rPr>
        <w:t>Feedback is so</w:t>
      </w:r>
      <w:r>
        <w:rPr>
          <w:rFonts w:ascii="Calibri" w:hAnsi="Calibri"/>
        </w:rPr>
        <w:t>licited about the 7 proposed fic</w:t>
      </w:r>
      <w:r w:rsidRPr="002D7F7D">
        <w:rPr>
          <w:rFonts w:ascii="Calibri" w:hAnsi="Calibri"/>
        </w:rPr>
        <w:t>hes. The “Action Fiches” propose concrete domains of action. They aim at realising the European vision for a global interoperable data e-infrastructure supporting open, digital-driven, science (note that High Performance Computing and Distributed Computing as such are outside the scope of this consultation). These are:</w:t>
      </w:r>
    </w:p>
    <w:p w14:paraId="0742C480" w14:textId="77777777" w:rsidR="002D7F7D" w:rsidRPr="002D7F7D" w:rsidRDefault="002D7F7D" w:rsidP="002D7F7D">
      <w:pPr>
        <w:rPr>
          <w:rFonts w:ascii="Calibri" w:hAnsi="Calibri"/>
        </w:rPr>
      </w:pPr>
    </w:p>
    <w:p w14:paraId="27792005" w14:textId="77777777" w:rsidR="002D7F7D" w:rsidRPr="002D7F7D" w:rsidRDefault="002D7F7D" w:rsidP="002D7F7D">
      <w:pPr>
        <w:rPr>
          <w:rFonts w:ascii="Calibri" w:hAnsi="Calibri"/>
        </w:rPr>
      </w:pPr>
      <w:proofErr w:type="gramStart"/>
      <w:r w:rsidRPr="002D7F7D">
        <w:rPr>
          <w:rFonts w:ascii="Calibri" w:hAnsi="Calibri"/>
        </w:rPr>
        <w:t>fiche</w:t>
      </w:r>
      <w:proofErr w:type="gramEnd"/>
      <w:r w:rsidRPr="002D7F7D">
        <w:rPr>
          <w:rFonts w:ascii="Calibri" w:hAnsi="Calibri"/>
        </w:rPr>
        <w:t xml:space="preserve"> 01 community support data services</w:t>
      </w:r>
    </w:p>
    <w:p w14:paraId="6CCE1829" w14:textId="77777777" w:rsidR="002D7F7D" w:rsidRPr="002D7F7D" w:rsidRDefault="002D7F7D" w:rsidP="002D7F7D">
      <w:pPr>
        <w:rPr>
          <w:rFonts w:ascii="Calibri" w:hAnsi="Calibri"/>
        </w:rPr>
      </w:pPr>
      <w:proofErr w:type="gramStart"/>
      <w:r w:rsidRPr="002D7F7D">
        <w:rPr>
          <w:rFonts w:ascii="Calibri" w:hAnsi="Calibri"/>
        </w:rPr>
        <w:t>fiche</w:t>
      </w:r>
      <w:proofErr w:type="gramEnd"/>
      <w:r w:rsidRPr="002D7F7D">
        <w:rPr>
          <w:rFonts w:ascii="Calibri" w:hAnsi="Calibri"/>
        </w:rPr>
        <w:t xml:space="preserve"> 02 infrastructure for Open Access</w:t>
      </w:r>
    </w:p>
    <w:p w14:paraId="3981CD83" w14:textId="77777777" w:rsidR="002D7F7D" w:rsidRPr="002D7F7D" w:rsidRDefault="002D7F7D" w:rsidP="002D7F7D">
      <w:pPr>
        <w:rPr>
          <w:rFonts w:ascii="Calibri" w:hAnsi="Calibri"/>
        </w:rPr>
      </w:pPr>
      <w:proofErr w:type="gramStart"/>
      <w:r w:rsidRPr="002D7F7D">
        <w:rPr>
          <w:rFonts w:ascii="Calibri" w:hAnsi="Calibri"/>
        </w:rPr>
        <w:t>fiche</w:t>
      </w:r>
      <w:proofErr w:type="gramEnd"/>
      <w:r w:rsidRPr="002D7F7D">
        <w:rPr>
          <w:rFonts w:ascii="Calibri" w:hAnsi="Calibri"/>
        </w:rPr>
        <w:t xml:space="preserve"> 03 storing, managing and preserving research data</w:t>
      </w:r>
    </w:p>
    <w:p w14:paraId="43B5F4BB" w14:textId="77777777" w:rsidR="002D7F7D" w:rsidRPr="002D7F7D" w:rsidRDefault="002D7F7D" w:rsidP="002D7F7D">
      <w:pPr>
        <w:rPr>
          <w:rFonts w:ascii="Calibri" w:hAnsi="Calibri"/>
        </w:rPr>
      </w:pPr>
      <w:proofErr w:type="gramStart"/>
      <w:r w:rsidRPr="002D7F7D">
        <w:rPr>
          <w:rFonts w:ascii="Calibri" w:hAnsi="Calibri"/>
        </w:rPr>
        <w:t>fiche</w:t>
      </w:r>
      <w:proofErr w:type="gramEnd"/>
      <w:r w:rsidRPr="002D7F7D">
        <w:rPr>
          <w:rFonts w:ascii="Calibri" w:hAnsi="Calibri"/>
        </w:rPr>
        <w:t xml:space="preserve"> 04 discovery and provenance of research data</w:t>
      </w:r>
    </w:p>
    <w:p w14:paraId="367A711E" w14:textId="77777777" w:rsidR="002D7F7D" w:rsidRPr="002D7F7D" w:rsidRDefault="002D7F7D" w:rsidP="002D7F7D">
      <w:pPr>
        <w:rPr>
          <w:rFonts w:ascii="Calibri" w:hAnsi="Calibri"/>
        </w:rPr>
      </w:pPr>
      <w:proofErr w:type="gramStart"/>
      <w:r w:rsidRPr="002D7F7D">
        <w:rPr>
          <w:rFonts w:ascii="Calibri" w:hAnsi="Calibri"/>
        </w:rPr>
        <w:t>fiche</w:t>
      </w:r>
      <w:proofErr w:type="gramEnd"/>
      <w:r w:rsidRPr="002D7F7D">
        <w:rPr>
          <w:rFonts w:ascii="Calibri" w:hAnsi="Calibri"/>
        </w:rPr>
        <w:t xml:space="preserve"> 05 towards global data e-infrastructures</w:t>
      </w:r>
    </w:p>
    <w:p w14:paraId="125254CF" w14:textId="77777777" w:rsidR="002D7F7D" w:rsidRPr="002D7F7D" w:rsidRDefault="002D7F7D" w:rsidP="002D7F7D">
      <w:pPr>
        <w:rPr>
          <w:rFonts w:ascii="Calibri" w:hAnsi="Calibri"/>
        </w:rPr>
      </w:pPr>
      <w:proofErr w:type="gramStart"/>
      <w:r w:rsidRPr="002D7F7D">
        <w:rPr>
          <w:rFonts w:ascii="Calibri" w:hAnsi="Calibri"/>
        </w:rPr>
        <w:t>fiche</w:t>
      </w:r>
      <w:proofErr w:type="gramEnd"/>
      <w:r w:rsidRPr="002D7F7D">
        <w:rPr>
          <w:rFonts w:ascii="Calibri" w:hAnsi="Calibri"/>
        </w:rPr>
        <w:t xml:space="preserve"> 06 Authentication and Authorisation e-infrastructures</w:t>
      </w:r>
    </w:p>
    <w:p w14:paraId="7B8C328E" w14:textId="77777777" w:rsidR="002D7F7D" w:rsidRPr="002D7F7D" w:rsidRDefault="002D7F7D" w:rsidP="002D7F7D">
      <w:pPr>
        <w:rPr>
          <w:rFonts w:ascii="Calibri" w:hAnsi="Calibri"/>
        </w:rPr>
      </w:pPr>
      <w:proofErr w:type="gramStart"/>
      <w:r w:rsidRPr="002D7F7D">
        <w:rPr>
          <w:rFonts w:ascii="Calibri" w:hAnsi="Calibri"/>
        </w:rPr>
        <w:t>fiche</w:t>
      </w:r>
      <w:proofErr w:type="gramEnd"/>
      <w:r w:rsidRPr="002D7F7D">
        <w:rPr>
          <w:rFonts w:ascii="Calibri" w:hAnsi="Calibri"/>
        </w:rPr>
        <w:t xml:space="preserve"> 07 skills and new professions for research data</w:t>
      </w:r>
    </w:p>
    <w:p w14:paraId="4C7C7BFA" w14:textId="77777777" w:rsidR="002D7F7D" w:rsidRPr="002D7F7D" w:rsidRDefault="002D7F7D" w:rsidP="002D7F7D">
      <w:pPr>
        <w:rPr>
          <w:rFonts w:ascii="Calibri" w:hAnsi="Calibri"/>
        </w:rPr>
      </w:pPr>
    </w:p>
    <w:p w14:paraId="5EAD128A" w14:textId="3E52E0F0" w:rsidR="002D7F7D" w:rsidRPr="002D7F7D" w:rsidRDefault="002D7F7D" w:rsidP="002D7F7D">
      <w:pPr>
        <w:rPr>
          <w:rFonts w:ascii="Calibri" w:hAnsi="Calibri"/>
        </w:rPr>
      </w:pPr>
      <w:r w:rsidRPr="002D7F7D">
        <w:rPr>
          <w:rFonts w:ascii="Calibri" w:hAnsi="Calibri"/>
        </w:rPr>
        <w:t>Different projects and e-infrastructure representa</w:t>
      </w:r>
      <w:r>
        <w:rPr>
          <w:rFonts w:ascii="Calibri" w:hAnsi="Calibri"/>
        </w:rPr>
        <w:t>tives participated to the lightn</w:t>
      </w:r>
      <w:r w:rsidRPr="002D7F7D">
        <w:rPr>
          <w:rFonts w:ascii="Calibri" w:hAnsi="Calibri"/>
        </w:rPr>
        <w:t>ing talk ses</w:t>
      </w:r>
      <w:r w:rsidR="003E3AF2">
        <w:rPr>
          <w:rFonts w:ascii="Calibri" w:hAnsi="Calibri"/>
        </w:rPr>
        <w:t>sion: COSMOS raising the need for</w:t>
      </w:r>
      <w:r w:rsidRPr="002D7F7D">
        <w:rPr>
          <w:rFonts w:ascii="Calibri" w:hAnsi="Calibri"/>
        </w:rPr>
        <w:t xml:space="preserve"> standardization in data structure (proteomics standards initiative), VIBRANT (biodive</w:t>
      </w:r>
      <w:r w:rsidR="003E3AF2">
        <w:rPr>
          <w:rFonts w:ascii="Calibri" w:hAnsi="Calibri"/>
        </w:rPr>
        <w:t>rsity), EGI (raising the need for</w:t>
      </w:r>
      <w:r w:rsidRPr="002D7F7D">
        <w:rPr>
          <w:rFonts w:ascii="Calibri" w:hAnsi="Calibri"/>
        </w:rPr>
        <w:t xml:space="preserve"> a support action to ensure interoperation of common services provided by different resource infrastructures and to ensure cooperation between data infrastructures and compute infrastructures).</w:t>
      </w:r>
    </w:p>
    <w:p w14:paraId="30AD277A" w14:textId="77777777" w:rsidR="002D7F7D" w:rsidRPr="002D7F7D" w:rsidRDefault="002D7F7D" w:rsidP="002D7F7D">
      <w:pPr>
        <w:rPr>
          <w:rFonts w:ascii="Calibri" w:hAnsi="Calibri"/>
        </w:rPr>
      </w:pPr>
    </w:p>
    <w:p w14:paraId="7DD04A02" w14:textId="29D045FA" w:rsidR="002D7F7D" w:rsidRPr="002D7F7D" w:rsidRDefault="002D7F7D" w:rsidP="002D7F7D">
      <w:pPr>
        <w:rPr>
          <w:rFonts w:ascii="Calibri" w:hAnsi="Calibri"/>
        </w:rPr>
      </w:pPr>
      <w:r w:rsidRPr="002D7F7D">
        <w:rPr>
          <w:rFonts w:ascii="Calibri" w:hAnsi="Calibri"/>
        </w:rPr>
        <w:t xml:space="preserve">The term "data factories" emerged during the session to refer to data infrastructures </w:t>
      </w:r>
      <w:r w:rsidR="003E3AF2">
        <w:rPr>
          <w:rFonts w:ascii="Calibri" w:hAnsi="Calibri"/>
        </w:rPr>
        <w:t>such as</w:t>
      </w:r>
      <w:r w:rsidRPr="002D7F7D">
        <w:rPr>
          <w:rFonts w:ascii="Calibri" w:hAnsi="Calibri"/>
        </w:rPr>
        <w:t xml:space="preserve"> ESFRIs that are </w:t>
      </w:r>
      <w:r w:rsidR="003E3AF2">
        <w:rPr>
          <w:rFonts w:ascii="Calibri" w:hAnsi="Calibri"/>
        </w:rPr>
        <w:t>coming</w:t>
      </w:r>
      <w:r w:rsidRPr="002D7F7D">
        <w:rPr>
          <w:rFonts w:ascii="Calibri" w:hAnsi="Calibri"/>
        </w:rPr>
        <w:t xml:space="preserve"> into the implementation phase. These factories need to be clearly represented in the RDA initiative to ensure its success (CERN).</w:t>
      </w:r>
    </w:p>
    <w:p w14:paraId="3AB43500" w14:textId="77777777" w:rsidR="002D7F7D" w:rsidRPr="002D7F7D" w:rsidRDefault="002D7F7D" w:rsidP="002D7F7D">
      <w:pPr>
        <w:rPr>
          <w:rFonts w:ascii="Calibri" w:hAnsi="Calibri"/>
        </w:rPr>
      </w:pPr>
    </w:p>
    <w:p w14:paraId="2E6207A9" w14:textId="77777777" w:rsidR="002D7F7D" w:rsidRPr="002D7F7D" w:rsidRDefault="002D7F7D" w:rsidP="002D7F7D">
      <w:pPr>
        <w:rPr>
          <w:rFonts w:ascii="Calibri" w:hAnsi="Calibri"/>
        </w:rPr>
      </w:pPr>
      <w:r w:rsidRPr="002D7F7D">
        <w:rPr>
          <w:rFonts w:ascii="Calibri" w:hAnsi="Calibri"/>
        </w:rPr>
        <w:t>Support of sof</w:t>
      </w:r>
      <w:r>
        <w:rPr>
          <w:rFonts w:ascii="Calibri" w:hAnsi="Calibri"/>
        </w:rPr>
        <w:t>tware is needed across the 7 fi</w:t>
      </w:r>
      <w:r w:rsidRPr="002D7F7D">
        <w:rPr>
          <w:rFonts w:ascii="Calibri" w:hAnsi="Calibri"/>
        </w:rPr>
        <w:t xml:space="preserve">ches, as software is an enabler. The current framework of action emphasizes the importance of open access without giving much relevance to open software (A. Di </w:t>
      </w:r>
      <w:proofErr w:type="spellStart"/>
      <w:r w:rsidRPr="002D7F7D">
        <w:rPr>
          <w:rFonts w:ascii="Calibri" w:hAnsi="Calibri"/>
        </w:rPr>
        <w:t>Meglio</w:t>
      </w:r>
      <w:proofErr w:type="spellEnd"/>
      <w:r w:rsidRPr="002D7F7D">
        <w:rPr>
          <w:rFonts w:ascii="Calibri" w:hAnsi="Calibri"/>
        </w:rPr>
        <w:t xml:space="preserve">/EMI). C. </w:t>
      </w:r>
      <w:proofErr w:type="spellStart"/>
      <w:r w:rsidRPr="002D7F7D">
        <w:rPr>
          <w:rFonts w:ascii="Calibri" w:hAnsi="Calibri"/>
        </w:rPr>
        <w:t>Morais</w:t>
      </w:r>
      <w:proofErr w:type="spellEnd"/>
      <w:r w:rsidRPr="002D7F7D">
        <w:rPr>
          <w:rFonts w:ascii="Calibri" w:hAnsi="Calibri"/>
        </w:rPr>
        <w:t>: Software support is relevant across all of the 7 fiches.</w:t>
      </w:r>
    </w:p>
    <w:p w14:paraId="01CC9CE4" w14:textId="77777777" w:rsidR="002D7F7D" w:rsidRPr="002D7F7D" w:rsidRDefault="002D7F7D" w:rsidP="002D7F7D">
      <w:pPr>
        <w:rPr>
          <w:rFonts w:ascii="Calibri" w:hAnsi="Calibri"/>
        </w:rPr>
      </w:pPr>
    </w:p>
    <w:p w14:paraId="21AB76AD" w14:textId="77777777" w:rsidR="00EC3C09" w:rsidRDefault="002D7F7D" w:rsidP="002D7F7D">
      <w:pPr>
        <w:rPr>
          <w:rFonts w:ascii="Calibri" w:hAnsi="Calibri"/>
        </w:rPr>
      </w:pPr>
      <w:r w:rsidRPr="002D7F7D">
        <w:rPr>
          <w:rFonts w:ascii="Calibri" w:hAnsi="Calibri"/>
        </w:rPr>
        <w:t>Organizational and sustainability issues of the multiplic</w:t>
      </w:r>
      <w:r>
        <w:rPr>
          <w:rFonts w:ascii="Calibri" w:hAnsi="Calibri"/>
        </w:rPr>
        <w:t xml:space="preserve">ity of data infrastructures were also </w:t>
      </w:r>
      <w:r w:rsidRPr="002D7F7D">
        <w:rPr>
          <w:rFonts w:ascii="Calibri" w:hAnsi="Calibri"/>
        </w:rPr>
        <w:t>discussed.</w:t>
      </w:r>
    </w:p>
    <w:p w14:paraId="36193F1E" w14:textId="77777777" w:rsidR="003E3AF2" w:rsidRDefault="003E3AF2" w:rsidP="002D7F7D">
      <w:pPr>
        <w:rPr>
          <w:rFonts w:ascii="Calibri" w:hAnsi="Calibri"/>
        </w:rPr>
      </w:pPr>
    </w:p>
    <w:p w14:paraId="01973DB1" w14:textId="77777777" w:rsidR="003E3AF2" w:rsidRPr="00E2249B" w:rsidRDefault="003E3AF2" w:rsidP="002D7F7D">
      <w:pPr>
        <w:rPr>
          <w:rFonts w:ascii="Calibri" w:hAnsi="Calibri"/>
        </w:rPr>
      </w:pPr>
    </w:p>
    <w:p w14:paraId="49F485E5" w14:textId="77777777" w:rsidR="00EC3C09" w:rsidRPr="00E2249B" w:rsidRDefault="005867C5" w:rsidP="005867C5">
      <w:pPr>
        <w:pStyle w:val="Heading2"/>
      </w:pPr>
      <w:bookmarkStart w:id="11" w:name="_Toc350852314"/>
      <w:r w:rsidRPr="005867C5">
        <w:lastRenderedPageBreak/>
        <w:t>Track 2: Developing the computational infrastructure of 21st century science</w:t>
      </w:r>
      <w:bookmarkEnd w:id="11"/>
    </w:p>
    <w:p w14:paraId="44C171C4" w14:textId="77777777" w:rsidR="00EC3C09" w:rsidRPr="00E2249B" w:rsidRDefault="00EC3C09" w:rsidP="00EC3C09">
      <w:pPr>
        <w:rPr>
          <w:rFonts w:ascii="Calibri" w:hAnsi="Calibri"/>
        </w:rPr>
      </w:pPr>
    </w:p>
    <w:p w14:paraId="4C36424C" w14:textId="77777777" w:rsidR="00154062" w:rsidRPr="00154062" w:rsidRDefault="00154062" w:rsidP="00154062">
      <w:pPr>
        <w:rPr>
          <w:rFonts w:ascii="Calibri" w:hAnsi="Calibri"/>
        </w:rPr>
      </w:pPr>
      <w:r w:rsidRPr="00154062">
        <w:rPr>
          <w:rFonts w:ascii="Calibri" w:hAnsi="Calibri"/>
        </w:rPr>
        <w:t xml:space="preserve">The title for track 2 was ‘developing the computational infrastructure of 21st century science’. The session was hosted by </w:t>
      </w:r>
      <w:proofErr w:type="spellStart"/>
      <w:r w:rsidRPr="00154062">
        <w:rPr>
          <w:rFonts w:ascii="Calibri" w:hAnsi="Calibri"/>
        </w:rPr>
        <w:t>Aniyan</w:t>
      </w:r>
      <w:proofErr w:type="spellEnd"/>
      <w:r w:rsidRPr="00154062">
        <w:rPr>
          <w:rFonts w:ascii="Calibri" w:hAnsi="Calibri"/>
        </w:rPr>
        <w:t xml:space="preserve"> Varghese of the EC.</w:t>
      </w:r>
    </w:p>
    <w:p w14:paraId="589A2C22" w14:textId="77777777" w:rsidR="00154062" w:rsidRPr="00154062" w:rsidRDefault="00154062" w:rsidP="00154062">
      <w:pPr>
        <w:rPr>
          <w:rFonts w:ascii="Calibri" w:hAnsi="Calibri"/>
        </w:rPr>
      </w:pPr>
      <w:r w:rsidRPr="00154062">
        <w:rPr>
          <w:rFonts w:ascii="Calibri" w:hAnsi="Calibri"/>
        </w:rPr>
        <w:t xml:space="preserve"> </w:t>
      </w:r>
    </w:p>
    <w:p w14:paraId="2D9BFBFB" w14:textId="39048F16" w:rsidR="00154062" w:rsidRPr="00154062" w:rsidRDefault="00154062" w:rsidP="00154062">
      <w:pPr>
        <w:rPr>
          <w:rFonts w:ascii="Calibri" w:hAnsi="Calibri"/>
        </w:rPr>
      </w:pPr>
      <w:r w:rsidRPr="00154062">
        <w:rPr>
          <w:rFonts w:ascii="Calibri" w:hAnsi="Calibri"/>
        </w:rPr>
        <w:t xml:space="preserve">Leonardo Flores </w:t>
      </w:r>
      <w:proofErr w:type="spellStart"/>
      <w:r w:rsidRPr="00154062">
        <w:rPr>
          <w:rFonts w:ascii="Calibri" w:hAnsi="Calibri"/>
        </w:rPr>
        <w:t>Añover</w:t>
      </w:r>
      <w:proofErr w:type="spellEnd"/>
      <w:r w:rsidRPr="00154062">
        <w:rPr>
          <w:rFonts w:ascii="Calibri" w:hAnsi="Calibri"/>
        </w:rPr>
        <w:t xml:space="preserve">, also of the EC, opened the session with a short presentation. He spoke about the importance of HPC in Horizon 2020 and the tricky issue of making sure supply meets demand. He argued that more action at a European level is necessary to render IT resources </w:t>
      </w:r>
      <w:r w:rsidR="009E5FB2" w:rsidRPr="00154062">
        <w:rPr>
          <w:rFonts w:ascii="Calibri" w:hAnsi="Calibri"/>
        </w:rPr>
        <w:t>accessible</w:t>
      </w:r>
      <w:proofErr w:type="gramStart"/>
      <w:r w:rsidR="009E5FB2">
        <w:rPr>
          <w:rFonts w:ascii="Calibri" w:hAnsi="Calibri"/>
        </w:rPr>
        <w:t>,</w:t>
      </w:r>
      <w:r w:rsidR="009E5FB2" w:rsidRPr="00154062">
        <w:rPr>
          <w:rFonts w:ascii="Calibri" w:hAnsi="Calibri"/>
        </w:rPr>
        <w:t xml:space="preserve">  </w:t>
      </w:r>
      <w:r w:rsidRPr="00154062">
        <w:rPr>
          <w:rFonts w:ascii="Calibri" w:hAnsi="Calibri"/>
        </w:rPr>
        <w:t>and</w:t>
      </w:r>
      <w:proofErr w:type="gramEnd"/>
      <w:r w:rsidRPr="00154062">
        <w:rPr>
          <w:rFonts w:ascii="Calibri" w:hAnsi="Calibri"/>
        </w:rPr>
        <w:t xml:space="preserve"> that so far this effort has really been led by growth in cloud computing.</w:t>
      </w:r>
    </w:p>
    <w:p w14:paraId="541E87AD" w14:textId="77777777" w:rsidR="00154062" w:rsidRPr="00154062" w:rsidRDefault="00154062" w:rsidP="00154062">
      <w:pPr>
        <w:rPr>
          <w:rFonts w:ascii="Calibri" w:hAnsi="Calibri"/>
        </w:rPr>
      </w:pPr>
      <w:r w:rsidRPr="00154062">
        <w:rPr>
          <w:rFonts w:ascii="Calibri" w:hAnsi="Calibri"/>
        </w:rPr>
        <w:t xml:space="preserve"> </w:t>
      </w:r>
    </w:p>
    <w:p w14:paraId="3247DA3B" w14:textId="72FC0B76" w:rsidR="00154062" w:rsidRPr="00154062" w:rsidRDefault="00154062" w:rsidP="00154062">
      <w:pPr>
        <w:rPr>
          <w:rFonts w:ascii="Calibri" w:hAnsi="Calibri"/>
        </w:rPr>
      </w:pPr>
      <w:proofErr w:type="spellStart"/>
      <w:r w:rsidRPr="00154062">
        <w:rPr>
          <w:rFonts w:ascii="Calibri" w:hAnsi="Calibri"/>
        </w:rPr>
        <w:t>Añover</w:t>
      </w:r>
      <w:proofErr w:type="spellEnd"/>
      <w:r w:rsidRPr="00154062">
        <w:rPr>
          <w:rFonts w:ascii="Calibri" w:hAnsi="Calibri"/>
        </w:rPr>
        <w:t xml:space="preserve"> then went on to speak about HPC, which is the specific topic he is responsible for within the e-Infrastructure unit. He spoke about the EC’s HPC strat</w:t>
      </w:r>
      <w:r w:rsidR="009E5FB2">
        <w:rPr>
          <w:rFonts w:ascii="Calibri" w:hAnsi="Calibri"/>
        </w:rPr>
        <w:t>egy combining the following</w:t>
      </w:r>
      <w:r w:rsidRPr="00154062">
        <w:rPr>
          <w:rFonts w:ascii="Calibri" w:hAnsi="Calibri"/>
        </w:rPr>
        <w:t xml:space="preserve"> three elements:</w:t>
      </w:r>
    </w:p>
    <w:p w14:paraId="098BCFDF" w14:textId="77777777" w:rsidR="00154062" w:rsidRPr="00154062" w:rsidRDefault="00154062" w:rsidP="00154062">
      <w:pPr>
        <w:rPr>
          <w:rFonts w:ascii="Calibri" w:hAnsi="Calibri"/>
        </w:rPr>
      </w:pPr>
      <w:r w:rsidRPr="00154062">
        <w:rPr>
          <w:rFonts w:ascii="Calibri" w:hAnsi="Calibri"/>
        </w:rPr>
        <w:t xml:space="preserve"> </w:t>
      </w:r>
    </w:p>
    <w:p w14:paraId="53B24799" w14:textId="77777777" w:rsidR="00154062" w:rsidRPr="00154062" w:rsidRDefault="00154062" w:rsidP="0094078C">
      <w:pPr>
        <w:pStyle w:val="ListParagraph"/>
        <w:numPr>
          <w:ilvl w:val="0"/>
          <w:numId w:val="4"/>
        </w:numPr>
        <w:rPr>
          <w:rFonts w:ascii="Calibri" w:hAnsi="Calibri"/>
        </w:rPr>
      </w:pPr>
      <w:r w:rsidRPr="00154062">
        <w:rPr>
          <w:rFonts w:ascii="Calibri" w:hAnsi="Calibri"/>
        </w:rPr>
        <w:t xml:space="preserve">Developing </w:t>
      </w:r>
      <w:r>
        <w:rPr>
          <w:rFonts w:ascii="Calibri" w:hAnsi="Calibri"/>
        </w:rPr>
        <w:t xml:space="preserve">the </w:t>
      </w:r>
      <w:r w:rsidRPr="00154062">
        <w:rPr>
          <w:rFonts w:ascii="Calibri" w:hAnsi="Calibri"/>
        </w:rPr>
        <w:t>next gen</w:t>
      </w:r>
      <w:r>
        <w:rPr>
          <w:rFonts w:ascii="Calibri" w:hAnsi="Calibri"/>
        </w:rPr>
        <w:t>eration</w:t>
      </w:r>
      <w:r w:rsidRPr="00154062">
        <w:rPr>
          <w:rFonts w:ascii="Calibri" w:hAnsi="Calibri"/>
        </w:rPr>
        <w:t xml:space="preserve"> of HPC, towards </w:t>
      </w:r>
      <w:proofErr w:type="spellStart"/>
      <w:r w:rsidRPr="00154062">
        <w:rPr>
          <w:rFonts w:ascii="Calibri" w:hAnsi="Calibri"/>
        </w:rPr>
        <w:t>exascale</w:t>
      </w:r>
      <w:proofErr w:type="spellEnd"/>
      <w:r w:rsidRPr="00154062">
        <w:rPr>
          <w:rFonts w:ascii="Calibri" w:hAnsi="Calibri"/>
        </w:rPr>
        <w:t xml:space="preserve"> in 2020-2022</w:t>
      </w:r>
    </w:p>
    <w:p w14:paraId="79718B26" w14:textId="1202336F" w:rsidR="00154062" w:rsidRDefault="00154062" w:rsidP="0094078C">
      <w:pPr>
        <w:pStyle w:val="ListParagraph"/>
        <w:numPr>
          <w:ilvl w:val="0"/>
          <w:numId w:val="4"/>
        </w:numPr>
        <w:rPr>
          <w:rFonts w:ascii="Calibri" w:hAnsi="Calibri"/>
        </w:rPr>
      </w:pPr>
      <w:r w:rsidRPr="00154062">
        <w:rPr>
          <w:rFonts w:ascii="Calibri" w:hAnsi="Calibri"/>
        </w:rPr>
        <w:t>Providing access to the best supercomputing facilities and service</w:t>
      </w:r>
      <w:r w:rsidR="009E5FB2">
        <w:rPr>
          <w:rFonts w:ascii="Calibri" w:hAnsi="Calibri"/>
        </w:rPr>
        <w:t>s to both industry and academia</w:t>
      </w:r>
    </w:p>
    <w:p w14:paraId="13F43774" w14:textId="77777777" w:rsidR="00154062" w:rsidRPr="00154062" w:rsidRDefault="00154062" w:rsidP="0094078C">
      <w:pPr>
        <w:pStyle w:val="ListParagraph"/>
        <w:numPr>
          <w:ilvl w:val="0"/>
          <w:numId w:val="4"/>
        </w:numPr>
        <w:rPr>
          <w:rFonts w:ascii="Calibri" w:hAnsi="Calibri"/>
        </w:rPr>
      </w:pPr>
      <w:r w:rsidRPr="00154062">
        <w:rPr>
          <w:rFonts w:ascii="Calibri" w:hAnsi="Calibri"/>
        </w:rPr>
        <w:t>Achieving excellence in HPC applications</w:t>
      </w:r>
    </w:p>
    <w:p w14:paraId="1B00205B" w14:textId="77777777" w:rsidR="00154062" w:rsidRPr="00154062" w:rsidRDefault="00154062" w:rsidP="00154062">
      <w:pPr>
        <w:rPr>
          <w:rFonts w:ascii="Calibri" w:hAnsi="Calibri"/>
        </w:rPr>
      </w:pPr>
      <w:r w:rsidRPr="00154062">
        <w:rPr>
          <w:rFonts w:ascii="Calibri" w:hAnsi="Calibri"/>
        </w:rPr>
        <w:t xml:space="preserve"> </w:t>
      </w:r>
    </w:p>
    <w:p w14:paraId="6EE5F3E9" w14:textId="77777777" w:rsidR="00154062" w:rsidRPr="00154062" w:rsidRDefault="00154062" w:rsidP="00154062">
      <w:pPr>
        <w:rPr>
          <w:rFonts w:ascii="Calibri" w:hAnsi="Calibri"/>
        </w:rPr>
      </w:pPr>
      <w:r w:rsidRPr="00154062">
        <w:rPr>
          <w:rFonts w:ascii="Calibri" w:hAnsi="Calibri"/>
        </w:rPr>
        <w:t>He explained that the EC is trying to set up public-private partnerships to achieve the above goals. He also stressed the importance of training, education and skills in ensuring these goals are achieved and wrapped up by saying it is paramount that SMEs are supplied with the necessary expertise — not just advanced computing centres.</w:t>
      </w:r>
    </w:p>
    <w:p w14:paraId="06CB1BF9" w14:textId="77777777" w:rsidR="00154062" w:rsidRPr="00154062" w:rsidRDefault="00154062" w:rsidP="00154062">
      <w:pPr>
        <w:rPr>
          <w:rFonts w:ascii="Calibri" w:hAnsi="Calibri"/>
        </w:rPr>
      </w:pPr>
      <w:r w:rsidRPr="00154062">
        <w:rPr>
          <w:rFonts w:ascii="Calibri" w:hAnsi="Calibri"/>
        </w:rPr>
        <w:t xml:space="preserve"> </w:t>
      </w:r>
    </w:p>
    <w:p w14:paraId="38FCC958" w14:textId="77777777" w:rsidR="00154062" w:rsidRPr="00154062" w:rsidRDefault="00154062" w:rsidP="00154062">
      <w:pPr>
        <w:rPr>
          <w:rFonts w:ascii="Calibri" w:hAnsi="Calibri"/>
        </w:rPr>
      </w:pPr>
      <w:r w:rsidRPr="00154062">
        <w:rPr>
          <w:rFonts w:ascii="Calibri" w:hAnsi="Calibri"/>
        </w:rPr>
        <w:t xml:space="preserve">Following </w:t>
      </w:r>
      <w:proofErr w:type="spellStart"/>
      <w:r w:rsidRPr="00154062">
        <w:rPr>
          <w:rFonts w:ascii="Calibri" w:hAnsi="Calibri"/>
        </w:rPr>
        <w:t>Añover’s</w:t>
      </w:r>
      <w:proofErr w:type="spellEnd"/>
      <w:r w:rsidRPr="00154062">
        <w:rPr>
          <w:rFonts w:ascii="Calibri" w:hAnsi="Calibri"/>
        </w:rPr>
        <w:t xml:space="preserve"> presentation, there was a very lively discussion, in which the main protagonists were Philippe </w:t>
      </w:r>
      <w:proofErr w:type="spellStart"/>
      <w:r w:rsidRPr="00154062">
        <w:rPr>
          <w:rFonts w:ascii="Calibri" w:hAnsi="Calibri"/>
        </w:rPr>
        <w:t>Ricoux</w:t>
      </w:r>
      <w:proofErr w:type="spellEnd"/>
      <w:r w:rsidRPr="00154062">
        <w:rPr>
          <w:rFonts w:ascii="Calibri" w:hAnsi="Calibri"/>
        </w:rPr>
        <w:t xml:space="preserve"> from Total, Richard </w:t>
      </w:r>
      <w:proofErr w:type="spellStart"/>
      <w:r w:rsidRPr="00154062">
        <w:rPr>
          <w:rFonts w:ascii="Calibri" w:hAnsi="Calibri"/>
        </w:rPr>
        <w:t>Kenway</w:t>
      </w:r>
      <w:proofErr w:type="spellEnd"/>
      <w:r w:rsidRPr="00154062">
        <w:rPr>
          <w:rFonts w:ascii="Calibri" w:hAnsi="Calibri"/>
        </w:rPr>
        <w:t xml:space="preserve"> and Steven Newhouse.</w:t>
      </w:r>
    </w:p>
    <w:p w14:paraId="54C4FD0C" w14:textId="77777777" w:rsidR="00154062" w:rsidRPr="00154062" w:rsidRDefault="00154062" w:rsidP="00154062">
      <w:pPr>
        <w:rPr>
          <w:rFonts w:ascii="Calibri" w:hAnsi="Calibri"/>
        </w:rPr>
      </w:pPr>
      <w:r w:rsidRPr="00154062">
        <w:rPr>
          <w:rFonts w:ascii="Calibri" w:hAnsi="Calibri"/>
        </w:rPr>
        <w:t xml:space="preserve"> </w:t>
      </w:r>
    </w:p>
    <w:p w14:paraId="242CAB86" w14:textId="77777777" w:rsidR="00154062" w:rsidRPr="00154062" w:rsidRDefault="00154062" w:rsidP="00154062">
      <w:pPr>
        <w:rPr>
          <w:rFonts w:ascii="Calibri" w:hAnsi="Calibri"/>
        </w:rPr>
      </w:pPr>
      <w:r w:rsidRPr="00154062">
        <w:rPr>
          <w:rFonts w:ascii="Calibri" w:hAnsi="Calibri"/>
        </w:rPr>
        <w:t xml:space="preserve">Referring specifically to the HPC strategy </w:t>
      </w:r>
      <w:proofErr w:type="spellStart"/>
      <w:r w:rsidRPr="00154062">
        <w:rPr>
          <w:rFonts w:ascii="Calibri" w:hAnsi="Calibri"/>
        </w:rPr>
        <w:t>Añover</w:t>
      </w:r>
      <w:proofErr w:type="spellEnd"/>
      <w:r w:rsidRPr="00154062">
        <w:rPr>
          <w:rFonts w:ascii="Calibri" w:hAnsi="Calibri"/>
        </w:rPr>
        <w:t xml:space="preserve"> had just outlined, </w:t>
      </w:r>
      <w:proofErr w:type="spellStart"/>
      <w:r w:rsidRPr="00154062">
        <w:rPr>
          <w:rFonts w:ascii="Calibri" w:hAnsi="Calibri"/>
        </w:rPr>
        <w:t>Kenway</w:t>
      </w:r>
      <w:proofErr w:type="spellEnd"/>
      <w:r w:rsidRPr="00154062">
        <w:rPr>
          <w:rFonts w:ascii="Calibri" w:hAnsi="Calibri"/>
        </w:rPr>
        <w:t xml:space="preserve"> had this to say: “This looks great, but there are concerns that PCP could potentially conflict with scientific objectives, in terms of having access to international facilities. We need to be clear about what the objectives are if we are going to make PCP succeed.”</w:t>
      </w:r>
    </w:p>
    <w:p w14:paraId="60BCF850" w14:textId="77777777" w:rsidR="00154062" w:rsidRPr="00154062" w:rsidRDefault="00154062" w:rsidP="00154062">
      <w:pPr>
        <w:rPr>
          <w:rFonts w:ascii="Calibri" w:hAnsi="Calibri"/>
        </w:rPr>
      </w:pPr>
      <w:r w:rsidRPr="00154062">
        <w:rPr>
          <w:rFonts w:ascii="Calibri" w:hAnsi="Calibri"/>
        </w:rPr>
        <w:t xml:space="preserve"> </w:t>
      </w:r>
    </w:p>
    <w:p w14:paraId="4C8EFD96" w14:textId="77777777" w:rsidR="00154062" w:rsidRPr="00154062" w:rsidRDefault="00154062" w:rsidP="00154062">
      <w:pPr>
        <w:rPr>
          <w:rFonts w:ascii="Calibri" w:hAnsi="Calibri"/>
        </w:rPr>
      </w:pPr>
      <w:r w:rsidRPr="00154062">
        <w:rPr>
          <w:rFonts w:ascii="Calibri" w:hAnsi="Calibri"/>
        </w:rPr>
        <w:t xml:space="preserve">Several attendees, led by Steven Newhouse then went on to pick up on some confusion caused by </w:t>
      </w:r>
      <w:proofErr w:type="spellStart"/>
      <w:r w:rsidRPr="00154062">
        <w:rPr>
          <w:rFonts w:ascii="Calibri" w:hAnsi="Calibri"/>
        </w:rPr>
        <w:t>Añover’s</w:t>
      </w:r>
      <w:proofErr w:type="spellEnd"/>
      <w:r w:rsidRPr="00154062">
        <w:rPr>
          <w:rFonts w:ascii="Calibri" w:hAnsi="Calibri"/>
        </w:rPr>
        <w:t xml:space="preserve"> use of terminology during his presentation. Basically, it seemed he was using HPC in a very broad sense to include things like grids, clouds, etc. However, </w:t>
      </w:r>
      <w:proofErr w:type="spellStart"/>
      <w:r w:rsidRPr="00154062">
        <w:rPr>
          <w:rFonts w:ascii="Calibri" w:hAnsi="Calibri"/>
        </w:rPr>
        <w:t>Kenway</w:t>
      </w:r>
      <w:proofErr w:type="spellEnd"/>
      <w:r w:rsidRPr="00154062">
        <w:rPr>
          <w:rFonts w:ascii="Calibri" w:hAnsi="Calibri"/>
        </w:rPr>
        <w:t xml:space="preserve"> said that he is worried that the community often ties itself up in knots with questions like what exactly we mean by HPC.</w:t>
      </w:r>
    </w:p>
    <w:p w14:paraId="24A34C3E" w14:textId="77777777" w:rsidR="00154062" w:rsidRPr="00154062" w:rsidRDefault="00154062" w:rsidP="00154062">
      <w:pPr>
        <w:rPr>
          <w:rFonts w:ascii="Calibri" w:hAnsi="Calibri"/>
        </w:rPr>
      </w:pPr>
      <w:r w:rsidRPr="00154062">
        <w:rPr>
          <w:rFonts w:ascii="Calibri" w:hAnsi="Calibri"/>
        </w:rPr>
        <w:t xml:space="preserve"> </w:t>
      </w:r>
    </w:p>
    <w:p w14:paraId="27B0BDD1" w14:textId="77777777" w:rsidR="00154062" w:rsidRPr="00154062" w:rsidRDefault="00154062" w:rsidP="00154062">
      <w:pPr>
        <w:rPr>
          <w:rFonts w:ascii="Calibri" w:hAnsi="Calibri"/>
        </w:rPr>
      </w:pPr>
      <w:r w:rsidRPr="00154062">
        <w:rPr>
          <w:rFonts w:ascii="Calibri" w:hAnsi="Calibri"/>
        </w:rPr>
        <w:t xml:space="preserve">Definitions and some of the difficulty of the terminology involved was a theme picked up by Ivan </w:t>
      </w:r>
      <w:proofErr w:type="spellStart"/>
      <w:r w:rsidRPr="00154062">
        <w:rPr>
          <w:rFonts w:ascii="Calibri" w:hAnsi="Calibri"/>
        </w:rPr>
        <w:t>Kondov</w:t>
      </w:r>
      <w:proofErr w:type="spellEnd"/>
      <w:r w:rsidRPr="00154062">
        <w:rPr>
          <w:rFonts w:ascii="Calibri" w:hAnsi="Calibri"/>
        </w:rPr>
        <w:t xml:space="preserve"> of the Karlsruhe Institute of Technology. He gave the first of several 3-minute, one-slide presentations during the session. He spoke primarily about the marketing of computational infrastructure.</w:t>
      </w:r>
    </w:p>
    <w:p w14:paraId="426EC5DB" w14:textId="77777777" w:rsidR="00154062" w:rsidRPr="00154062" w:rsidRDefault="00154062" w:rsidP="00154062">
      <w:pPr>
        <w:rPr>
          <w:rFonts w:ascii="Calibri" w:hAnsi="Calibri"/>
        </w:rPr>
      </w:pPr>
      <w:r w:rsidRPr="00154062">
        <w:rPr>
          <w:rFonts w:ascii="Calibri" w:hAnsi="Calibri"/>
        </w:rPr>
        <w:t xml:space="preserve"> </w:t>
      </w:r>
    </w:p>
    <w:p w14:paraId="2EA92E9D" w14:textId="77777777" w:rsidR="00154062" w:rsidRPr="00154062" w:rsidRDefault="00154062" w:rsidP="00154062">
      <w:pPr>
        <w:rPr>
          <w:rFonts w:ascii="Calibri" w:hAnsi="Calibri"/>
        </w:rPr>
      </w:pPr>
      <w:r w:rsidRPr="00154062">
        <w:rPr>
          <w:rFonts w:ascii="Calibri" w:hAnsi="Calibri"/>
        </w:rPr>
        <w:lastRenderedPageBreak/>
        <w:t>He said this: “We have to understand demand in the language of end-users, because they don’t necessarily know what HPC is. Researchers may not be aware of what e-infrastructures are available to them.  Physicists, for example may not know about service-orientated architecture.”</w:t>
      </w:r>
    </w:p>
    <w:p w14:paraId="2B6DFE86" w14:textId="77777777" w:rsidR="00154062" w:rsidRPr="00154062" w:rsidRDefault="00154062" w:rsidP="00154062">
      <w:pPr>
        <w:rPr>
          <w:rFonts w:ascii="Calibri" w:hAnsi="Calibri"/>
        </w:rPr>
      </w:pPr>
      <w:r w:rsidRPr="00154062">
        <w:rPr>
          <w:rFonts w:ascii="Calibri" w:hAnsi="Calibri"/>
        </w:rPr>
        <w:t xml:space="preserve"> </w:t>
      </w:r>
    </w:p>
    <w:p w14:paraId="35CA2B14" w14:textId="77777777" w:rsidR="00154062" w:rsidRPr="00154062" w:rsidRDefault="00154062" w:rsidP="00154062">
      <w:pPr>
        <w:rPr>
          <w:rFonts w:ascii="Calibri" w:hAnsi="Calibri"/>
        </w:rPr>
      </w:pPr>
      <w:r w:rsidRPr="00154062">
        <w:rPr>
          <w:rFonts w:ascii="Calibri" w:hAnsi="Calibri"/>
        </w:rPr>
        <w:t xml:space="preserve">Federico </w:t>
      </w:r>
      <w:proofErr w:type="spellStart"/>
      <w:r w:rsidRPr="00154062">
        <w:rPr>
          <w:rFonts w:ascii="Calibri" w:hAnsi="Calibri"/>
        </w:rPr>
        <w:t>Ruggieri</w:t>
      </w:r>
      <w:proofErr w:type="spellEnd"/>
      <w:r w:rsidRPr="00154062">
        <w:rPr>
          <w:rFonts w:ascii="Calibri" w:hAnsi="Calibri"/>
        </w:rPr>
        <w:t xml:space="preserve"> of CHAIN-REDS then spoke about computing infrastructure for R&amp;E. He said this: “Public institutions are frequently receiving project-driven funding, which means it is difficult to fund long-term contracts with commercial cloud providers.”</w:t>
      </w:r>
    </w:p>
    <w:p w14:paraId="27E37449" w14:textId="77777777" w:rsidR="00154062" w:rsidRPr="00154062" w:rsidRDefault="00154062" w:rsidP="00154062">
      <w:pPr>
        <w:rPr>
          <w:rFonts w:ascii="Calibri" w:hAnsi="Calibri"/>
        </w:rPr>
      </w:pPr>
      <w:r w:rsidRPr="00154062">
        <w:rPr>
          <w:rFonts w:ascii="Calibri" w:hAnsi="Calibri"/>
        </w:rPr>
        <w:t xml:space="preserve"> </w:t>
      </w:r>
    </w:p>
    <w:p w14:paraId="6D80B1C9" w14:textId="3A45713D" w:rsidR="00154062" w:rsidRPr="00154062" w:rsidRDefault="00154062" w:rsidP="00154062">
      <w:pPr>
        <w:rPr>
          <w:rFonts w:ascii="Calibri" w:hAnsi="Calibri"/>
        </w:rPr>
      </w:pPr>
      <w:r w:rsidRPr="00154062">
        <w:rPr>
          <w:rFonts w:ascii="Calibri" w:hAnsi="Calibri"/>
        </w:rPr>
        <w:t>He then continued speaking about issues related to commercial cloud offerings, saying the following: “Long-term preservation of data still ha</w:t>
      </w:r>
      <w:r w:rsidR="007A1F73">
        <w:rPr>
          <w:rFonts w:ascii="Calibri" w:hAnsi="Calibri"/>
        </w:rPr>
        <w:t xml:space="preserve">s many issues to be addressed. </w:t>
      </w:r>
      <w:r w:rsidRPr="00154062">
        <w:rPr>
          <w:rFonts w:ascii="Calibri" w:hAnsi="Calibri"/>
        </w:rPr>
        <w:t>Projects can easily have funding gaps and the question is what happens to your resources and you</w:t>
      </w:r>
      <w:r w:rsidR="007A1F73">
        <w:rPr>
          <w:rFonts w:ascii="Calibri" w:hAnsi="Calibri"/>
        </w:rPr>
        <w:t xml:space="preserve">r data when there’s such a gap? </w:t>
      </w:r>
      <w:r w:rsidRPr="00154062">
        <w:rPr>
          <w:rFonts w:ascii="Calibri" w:hAnsi="Calibri"/>
        </w:rPr>
        <w:t xml:space="preserve">Resource sharing is also an issue if institutions get services from different providers.” </w:t>
      </w:r>
      <w:proofErr w:type="spellStart"/>
      <w:r w:rsidRPr="00154062">
        <w:rPr>
          <w:rFonts w:ascii="Calibri" w:hAnsi="Calibri"/>
        </w:rPr>
        <w:t>Ruggieri</w:t>
      </w:r>
      <w:proofErr w:type="spellEnd"/>
      <w:r w:rsidRPr="00154062">
        <w:rPr>
          <w:rFonts w:ascii="Calibri" w:hAnsi="Calibri"/>
        </w:rPr>
        <w:t xml:space="preserve"> argued that the needs of scientists are high-end and always evolving, </w:t>
      </w:r>
      <w:r w:rsidR="007A1F73">
        <w:rPr>
          <w:rFonts w:ascii="Calibri" w:hAnsi="Calibri"/>
        </w:rPr>
        <w:t>whereas commercial clouds are not</w:t>
      </w:r>
      <w:r w:rsidRPr="00154062">
        <w:rPr>
          <w:rFonts w:ascii="Calibri" w:hAnsi="Calibri"/>
        </w:rPr>
        <w:t xml:space="preserve"> always able to evolve capacity in this way.</w:t>
      </w:r>
    </w:p>
    <w:p w14:paraId="7D3151EB" w14:textId="77777777" w:rsidR="00154062" w:rsidRPr="00154062" w:rsidRDefault="00154062" w:rsidP="00154062">
      <w:pPr>
        <w:rPr>
          <w:rFonts w:ascii="Calibri" w:hAnsi="Calibri"/>
        </w:rPr>
      </w:pPr>
      <w:r w:rsidRPr="00154062">
        <w:rPr>
          <w:rFonts w:ascii="Calibri" w:hAnsi="Calibri"/>
        </w:rPr>
        <w:t xml:space="preserve"> </w:t>
      </w:r>
    </w:p>
    <w:p w14:paraId="6820A5C5" w14:textId="6B6CA0E5" w:rsidR="00154062" w:rsidRPr="00154062" w:rsidRDefault="00154062" w:rsidP="00154062">
      <w:pPr>
        <w:rPr>
          <w:rFonts w:ascii="Calibri" w:hAnsi="Calibri"/>
        </w:rPr>
      </w:pPr>
      <w:r w:rsidRPr="00154062">
        <w:rPr>
          <w:rFonts w:ascii="Calibri" w:hAnsi="Calibri"/>
        </w:rPr>
        <w:t xml:space="preserve">Robert </w:t>
      </w:r>
      <w:proofErr w:type="spellStart"/>
      <w:r w:rsidRPr="00154062">
        <w:rPr>
          <w:rFonts w:ascii="Calibri" w:hAnsi="Calibri"/>
        </w:rPr>
        <w:t>Lovas</w:t>
      </w:r>
      <w:proofErr w:type="spellEnd"/>
      <w:r w:rsidRPr="00154062">
        <w:rPr>
          <w:rFonts w:ascii="Calibri" w:hAnsi="Calibri"/>
        </w:rPr>
        <w:t xml:space="preserve"> of the International Desktop Grid Federation (IGDF) then gave a short presentation in which he argued </w:t>
      </w:r>
      <w:r w:rsidR="00531609">
        <w:rPr>
          <w:rFonts w:ascii="Calibri" w:hAnsi="Calibri"/>
        </w:rPr>
        <w:t>that members of the public do not</w:t>
      </w:r>
      <w:r w:rsidRPr="00154062">
        <w:rPr>
          <w:rFonts w:ascii="Calibri" w:hAnsi="Calibri"/>
        </w:rPr>
        <w:t xml:space="preserve"> usually know what it is that “scientists in their ivory towers” are really doing. Consequently, he says, when members of the public wish to contribute their computers to volunteer desktop grids, they want </w:t>
      </w:r>
      <w:r w:rsidR="00531609">
        <w:rPr>
          <w:rFonts w:ascii="Calibri" w:hAnsi="Calibri"/>
        </w:rPr>
        <w:t>to know exactly what it is they are</w:t>
      </w:r>
      <w:r w:rsidRPr="00154062">
        <w:rPr>
          <w:rFonts w:ascii="Calibri" w:hAnsi="Calibri"/>
        </w:rPr>
        <w:t xml:space="preserve"> researching. This is where marketing and communication is important, he says.</w:t>
      </w:r>
    </w:p>
    <w:p w14:paraId="47846B14" w14:textId="77777777" w:rsidR="00154062" w:rsidRPr="00154062" w:rsidRDefault="00154062" w:rsidP="00154062">
      <w:pPr>
        <w:rPr>
          <w:rFonts w:ascii="Calibri" w:hAnsi="Calibri"/>
        </w:rPr>
      </w:pPr>
      <w:r w:rsidRPr="00154062">
        <w:rPr>
          <w:rFonts w:ascii="Calibri" w:hAnsi="Calibri"/>
        </w:rPr>
        <w:t xml:space="preserve"> </w:t>
      </w:r>
    </w:p>
    <w:p w14:paraId="3E0CC96A" w14:textId="5540EEFB" w:rsidR="00154062" w:rsidRPr="00154062" w:rsidRDefault="00154062" w:rsidP="00154062">
      <w:pPr>
        <w:rPr>
          <w:rFonts w:ascii="Calibri" w:hAnsi="Calibri"/>
        </w:rPr>
      </w:pPr>
      <w:r w:rsidRPr="00154062">
        <w:rPr>
          <w:rFonts w:ascii="Calibri" w:hAnsi="Calibri"/>
        </w:rPr>
        <w:t>Arndt Bode of PRACE then gave a short presentation talking about who pays for e-i</w:t>
      </w:r>
      <w:r w:rsidR="00531609">
        <w:rPr>
          <w:rFonts w:ascii="Calibri" w:hAnsi="Calibri"/>
        </w:rPr>
        <w:t>nfrastructures and their use. “E</w:t>
      </w:r>
      <w:r w:rsidRPr="00154062">
        <w:rPr>
          <w:rFonts w:ascii="Calibri" w:hAnsi="Calibri"/>
        </w:rPr>
        <w:t>-infrastructures have never been a free lunch, there’s always been someone paying for it,” he said during his brief presentation. PRACE, and who uses it</w:t>
      </w:r>
      <w:r w:rsidR="00531609">
        <w:rPr>
          <w:rFonts w:ascii="Calibri" w:hAnsi="Calibri"/>
        </w:rPr>
        <w:t>,</w:t>
      </w:r>
      <w:r w:rsidRPr="00154062">
        <w:rPr>
          <w:rFonts w:ascii="Calibri" w:hAnsi="Calibri"/>
        </w:rPr>
        <w:t xml:space="preserve"> was also discussed by Jens </w:t>
      </w:r>
      <w:proofErr w:type="spellStart"/>
      <w:r w:rsidRPr="00154062">
        <w:rPr>
          <w:rFonts w:ascii="Calibri" w:hAnsi="Calibri"/>
        </w:rPr>
        <w:t>Wiegand</w:t>
      </w:r>
      <w:proofErr w:type="spellEnd"/>
      <w:r w:rsidRPr="00154062">
        <w:rPr>
          <w:rFonts w:ascii="Calibri" w:hAnsi="Calibri"/>
        </w:rPr>
        <w:t xml:space="preserve"> of The Cyprus Institute, who claimed that his research had shown that the bottom 40% of countries (by us</w:t>
      </w:r>
      <w:r w:rsidR="00721861">
        <w:rPr>
          <w:rFonts w:ascii="Calibri" w:hAnsi="Calibri"/>
        </w:rPr>
        <w:t xml:space="preserve">age of PRACE) use less than 1% </w:t>
      </w:r>
      <w:r w:rsidRPr="00154062">
        <w:rPr>
          <w:rFonts w:ascii="Calibri" w:hAnsi="Calibri"/>
        </w:rPr>
        <w:t>of PRACE resources combined.</w:t>
      </w:r>
    </w:p>
    <w:p w14:paraId="0B97B79C" w14:textId="77777777" w:rsidR="00154062" w:rsidRPr="00154062" w:rsidRDefault="00154062" w:rsidP="00154062">
      <w:pPr>
        <w:rPr>
          <w:rFonts w:ascii="Calibri" w:hAnsi="Calibri"/>
        </w:rPr>
      </w:pPr>
      <w:r w:rsidRPr="00154062">
        <w:rPr>
          <w:rFonts w:ascii="Calibri" w:hAnsi="Calibri"/>
        </w:rPr>
        <w:t xml:space="preserve"> </w:t>
      </w:r>
    </w:p>
    <w:p w14:paraId="566B95D1" w14:textId="2745D128" w:rsidR="00154062" w:rsidRPr="00154062" w:rsidRDefault="00531609" w:rsidP="00154062">
      <w:pPr>
        <w:rPr>
          <w:rFonts w:ascii="Calibri" w:hAnsi="Calibri"/>
        </w:rPr>
      </w:pPr>
      <w:r>
        <w:rPr>
          <w:rFonts w:ascii="Calibri" w:hAnsi="Calibri"/>
        </w:rPr>
        <w:t xml:space="preserve">Peter </w:t>
      </w:r>
      <w:proofErr w:type="spellStart"/>
      <w:r>
        <w:rPr>
          <w:rFonts w:ascii="Calibri" w:hAnsi="Calibri"/>
        </w:rPr>
        <w:t>Kacsu</w:t>
      </w:r>
      <w:r w:rsidR="00154062" w:rsidRPr="00154062">
        <w:rPr>
          <w:rFonts w:ascii="Calibri" w:hAnsi="Calibri"/>
        </w:rPr>
        <w:t>k</w:t>
      </w:r>
      <w:proofErr w:type="spellEnd"/>
      <w:r w:rsidR="00154062" w:rsidRPr="00154062">
        <w:rPr>
          <w:rFonts w:ascii="Calibri" w:hAnsi="Calibri"/>
        </w:rPr>
        <w:t xml:space="preserve"> then followed this up by giving a brief talk about the SCI-BUS, SHIWA and ER-Flow projects. Simon Taylor, from Brunel University an</w:t>
      </w:r>
      <w:r>
        <w:rPr>
          <w:rFonts w:ascii="Calibri" w:hAnsi="Calibri"/>
        </w:rPr>
        <w:t>d</w:t>
      </w:r>
      <w:r w:rsidR="00154062" w:rsidRPr="00154062">
        <w:rPr>
          <w:rFonts w:ascii="Calibri" w:hAnsi="Calibri"/>
        </w:rPr>
        <w:t xml:space="preserve"> eI4Africa also highlighted the importance of public engagement and outreach in a short presentation.</w:t>
      </w:r>
    </w:p>
    <w:p w14:paraId="785F4AF7" w14:textId="77777777" w:rsidR="00154062" w:rsidRPr="00154062" w:rsidRDefault="00154062" w:rsidP="00154062">
      <w:pPr>
        <w:rPr>
          <w:rFonts w:ascii="Calibri" w:hAnsi="Calibri"/>
        </w:rPr>
      </w:pPr>
      <w:r w:rsidRPr="00154062">
        <w:rPr>
          <w:rFonts w:ascii="Calibri" w:hAnsi="Calibri"/>
        </w:rPr>
        <w:t xml:space="preserve"> </w:t>
      </w:r>
    </w:p>
    <w:p w14:paraId="7ACBCFFA" w14:textId="77777777" w:rsidR="00154062" w:rsidRPr="00154062" w:rsidRDefault="00154062" w:rsidP="00154062">
      <w:pPr>
        <w:rPr>
          <w:rFonts w:ascii="Calibri" w:hAnsi="Calibri"/>
        </w:rPr>
      </w:pPr>
      <w:r w:rsidRPr="00154062">
        <w:rPr>
          <w:rFonts w:ascii="Calibri" w:hAnsi="Calibri"/>
        </w:rPr>
        <w:t xml:space="preserve">Erwin Laure from PDC </w:t>
      </w:r>
      <w:r w:rsidR="00721861">
        <w:rPr>
          <w:rFonts w:ascii="Calibri" w:hAnsi="Calibri"/>
        </w:rPr>
        <w:t xml:space="preserve">and KTH gave a </w:t>
      </w:r>
      <w:r w:rsidRPr="00154062">
        <w:rPr>
          <w:rFonts w:ascii="Calibri" w:hAnsi="Calibri"/>
        </w:rPr>
        <w:t xml:space="preserve">talk about the importance of the human side of e-infrastructure, a topic which was </w:t>
      </w:r>
      <w:r w:rsidR="00721861">
        <w:rPr>
          <w:rFonts w:ascii="Calibri" w:hAnsi="Calibri"/>
        </w:rPr>
        <w:t>returned</w:t>
      </w:r>
      <w:r w:rsidRPr="00154062">
        <w:rPr>
          <w:rFonts w:ascii="Calibri" w:hAnsi="Calibri"/>
        </w:rPr>
        <w:t xml:space="preserve"> to on several occasions throughout the session. In particular, Laure had this to say: “Europe requires a tiered model of e-infrastructure, to ensure geographic and thematic coverage, but there is a clear trend towards consolidation – fewer but bigger data centres to exploit economies of scale. E-infrastructure needs to be paired with expert team (centres of excellence) that support scientists in their use of HPC and support HPC software improvement (scaling, features, etc.) These centres need to be distributed and accessible to the scientists.”</w:t>
      </w:r>
    </w:p>
    <w:p w14:paraId="77F69989" w14:textId="77777777" w:rsidR="00154062" w:rsidRPr="00154062" w:rsidRDefault="00154062" w:rsidP="00154062">
      <w:pPr>
        <w:rPr>
          <w:rFonts w:ascii="Calibri" w:hAnsi="Calibri"/>
        </w:rPr>
      </w:pPr>
      <w:r w:rsidRPr="00154062">
        <w:rPr>
          <w:rFonts w:ascii="Calibri" w:hAnsi="Calibri"/>
        </w:rPr>
        <w:t xml:space="preserve"> </w:t>
      </w:r>
    </w:p>
    <w:p w14:paraId="4A6D1661" w14:textId="77777777" w:rsidR="00154062" w:rsidRPr="00154062" w:rsidRDefault="00154062" w:rsidP="00154062">
      <w:pPr>
        <w:rPr>
          <w:rFonts w:ascii="Calibri" w:hAnsi="Calibri"/>
        </w:rPr>
      </w:pPr>
      <w:r w:rsidRPr="00154062">
        <w:rPr>
          <w:rFonts w:ascii="Calibri" w:hAnsi="Calibri"/>
        </w:rPr>
        <w:t>Later during the session, when the topic of discussion had moved back on to sustainability, Laure also highlighted that human resources play a key role here: “Sustainability is also about the people with the expertise, not just the hardware that makes up the e-infrastructure.”</w:t>
      </w:r>
    </w:p>
    <w:p w14:paraId="56005995" w14:textId="77777777" w:rsidR="00154062" w:rsidRPr="00154062" w:rsidRDefault="00154062" w:rsidP="00154062">
      <w:pPr>
        <w:rPr>
          <w:rFonts w:ascii="Calibri" w:hAnsi="Calibri"/>
        </w:rPr>
      </w:pPr>
      <w:r w:rsidRPr="00154062">
        <w:rPr>
          <w:rFonts w:ascii="Calibri" w:hAnsi="Calibri"/>
        </w:rPr>
        <w:t xml:space="preserve"> </w:t>
      </w:r>
    </w:p>
    <w:p w14:paraId="66799ADE" w14:textId="77777777" w:rsidR="00154062" w:rsidRPr="00154062" w:rsidRDefault="00154062" w:rsidP="00154062">
      <w:pPr>
        <w:rPr>
          <w:rFonts w:ascii="Calibri" w:hAnsi="Calibri"/>
        </w:rPr>
      </w:pPr>
      <w:r w:rsidRPr="00154062">
        <w:rPr>
          <w:rFonts w:ascii="Calibri" w:hAnsi="Calibri"/>
        </w:rPr>
        <w:lastRenderedPageBreak/>
        <w:t>Steven Newhouse also spoke during the session to talk about who does and doesn’t use the e-infrastructures provided, with particular reference to ‘the long tail’ in terms of scientific users. “The regimented structure you get in high-energy physics and PRACE just doesn’t exist in the long-tail,” he said. “We need software to deal with this challenge.”</w:t>
      </w:r>
    </w:p>
    <w:p w14:paraId="62372C82" w14:textId="77777777" w:rsidR="00154062" w:rsidRPr="00154062" w:rsidRDefault="00154062" w:rsidP="00154062">
      <w:pPr>
        <w:rPr>
          <w:rFonts w:ascii="Calibri" w:hAnsi="Calibri"/>
        </w:rPr>
      </w:pPr>
      <w:r w:rsidRPr="00154062">
        <w:rPr>
          <w:rFonts w:ascii="Calibri" w:hAnsi="Calibri"/>
        </w:rPr>
        <w:t xml:space="preserve"> </w:t>
      </w:r>
    </w:p>
    <w:p w14:paraId="79B36CB6" w14:textId="77777777" w:rsidR="00154062" w:rsidRPr="00154062" w:rsidRDefault="00154062" w:rsidP="00154062">
      <w:pPr>
        <w:rPr>
          <w:rFonts w:ascii="Calibri" w:hAnsi="Calibri"/>
        </w:rPr>
      </w:pPr>
      <w:r w:rsidRPr="00154062">
        <w:rPr>
          <w:rFonts w:ascii="Calibri" w:hAnsi="Calibri"/>
        </w:rPr>
        <w:t xml:space="preserve">“Over the last 20 years, we’ve been guilty of too-often adopting a one-size-fits-all approach…, but this just suited the high-energy physics </w:t>
      </w:r>
      <w:r w:rsidR="00721861">
        <w:rPr>
          <w:rFonts w:ascii="Calibri" w:hAnsi="Calibri"/>
        </w:rPr>
        <w:t xml:space="preserve">community,” added Newhouse. He </w:t>
      </w:r>
      <w:r w:rsidRPr="00154062">
        <w:rPr>
          <w:rFonts w:ascii="Calibri" w:hAnsi="Calibri"/>
        </w:rPr>
        <w:t xml:space="preserve">went on to argue that clouds probably offer the best way of addressing this particular issue for the future. </w:t>
      </w:r>
    </w:p>
    <w:p w14:paraId="735E7B20" w14:textId="77777777" w:rsidR="00154062" w:rsidRPr="00154062" w:rsidRDefault="00154062" w:rsidP="00154062">
      <w:pPr>
        <w:rPr>
          <w:rFonts w:ascii="Calibri" w:hAnsi="Calibri"/>
        </w:rPr>
      </w:pPr>
      <w:r w:rsidRPr="00154062">
        <w:rPr>
          <w:rFonts w:ascii="Calibri" w:hAnsi="Calibri"/>
        </w:rPr>
        <w:t xml:space="preserve"> </w:t>
      </w:r>
    </w:p>
    <w:p w14:paraId="0AA661F4" w14:textId="002451D0" w:rsidR="00154062" w:rsidRPr="00154062" w:rsidRDefault="00154062" w:rsidP="00154062">
      <w:pPr>
        <w:rPr>
          <w:rFonts w:ascii="Calibri" w:hAnsi="Calibri"/>
        </w:rPr>
      </w:pPr>
      <w:r w:rsidRPr="00154062">
        <w:rPr>
          <w:rFonts w:ascii="Calibri" w:hAnsi="Calibri"/>
        </w:rPr>
        <w:t>Newhouse was later asked by Helmut Heller of Globus</w:t>
      </w:r>
      <w:r w:rsidR="00721861">
        <w:rPr>
          <w:rFonts w:ascii="Calibri" w:hAnsi="Calibri"/>
        </w:rPr>
        <w:t xml:space="preserve"> </w:t>
      </w:r>
      <w:r w:rsidRPr="00154062">
        <w:rPr>
          <w:rFonts w:ascii="Calibri" w:hAnsi="Calibri"/>
        </w:rPr>
        <w:t>what exactly the point is of sharing resources through continent-wide gr</w:t>
      </w:r>
      <w:r w:rsidR="00721861">
        <w:rPr>
          <w:rFonts w:ascii="Calibri" w:hAnsi="Calibri"/>
        </w:rPr>
        <w:t>i</w:t>
      </w:r>
      <w:r w:rsidRPr="00154062">
        <w:rPr>
          <w:rFonts w:ascii="Calibri" w:hAnsi="Calibri"/>
        </w:rPr>
        <w:t>d initiatives when every NGI tries to get as much as possible — often more than they put in, he suggests — from EGI. He basically suggests it’s a tragedy of the commons situation. Newhouse rejects this, sayi</w:t>
      </w:r>
      <w:r w:rsidR="00531609">
        <w:rPr>
          <w:rFonts w:ascii="Calibri" w:hAnsi="Calibri"/>
        </w:rPr>
        <w:t>ng that the NGIs really do not</w:t>
      </w:r>
      <w:r w:rsidRPr="00154062">
        <w:rPr>
          <w:rFonts w:ascii="Calibri" w:hAnsi="Calibri"/>
        </w:rPr>
        <w:t xml:space="preserve"> see it this way; they see it as contributing to a service. Some NGIs use as </w:t>
      </w:r>
      <w:proofErr w:type="gramStart"/>
      <w:r w:rsidRPr="00154062">
        <w:rPr>
          <w:rFonts w:ascii="Calibri" w:hAnsi="Calibri"/>
        </w:rPr>
        <w:t>much resource</w:t>
      </w:r>
      <w:r w:rsidR="00531609">
        <w:rPr>
          <w:rFonts w:ascii="Calibri" w:hAnsi="Calibri"/>
        </w:rPr>
        <w:t>s</w:t>
      </w:r>
      <w:proofErr w:type="gramEnd"/>
      <w:r w:rsidRPr="00154062">
        <w:rPr>
          <w:rFonts w:ascii="Calibri" w:hAnsi="Calibri"/>
        </w:rPr>
        <w:t xml:space="preserve"> as they put in and some use more and some use less, he says, adding that all of these stats are, in fact, available on the EGI website.</w:t>
      </w:r>
    </w:p>
    <w:p w14:paraId="2C0893B3" w14:textId="77777777" w:rsidR="00154062" w:rsidRPr="00154062" w:rsidRDefault="00154062" w:rsidP="00154062">
      <w:pPr>
        <w:rPr>
          <w:rFonts w:ascii="Calibri" w:hAnsi="Calibri"/>
        </w:rPr>
      </w:pPr>
      <w:r w:rsidRPr="00154062">
        <w:rPr>
          <w:rFonts w:ascii="Calibri" w:hAnsi="Calibri"/>
        </w:rPr>
        <w:t xml:space="preserve"> </w:t>
      </w:r>
    </w:p>
    <w:p w14:paraId="60170D7F" w14:textId="77777777" w:rsidR="00154062" w:rsidRPr="00154062" w:rsidRDefault="00154062" w:rsidP="00154062">
      <w:pPr>
        <w:rPr>
          <w:rFonts w:ascii="Calibri" w:hAnsi="Calibri"/>
        </w:rPr>
      </w:pPr>
      <w:r w:rsidRPr="00154062">
        <w:rPr>
          <w:rFonts w:ascii="Calibri" w:hAnsi="Calibri"/>
        </w:rPr>
        <w:t xml:space="preserve">During the discussion at the very end of the session, </w:t>
      </w:r>
      <w:proofErr w:type="spellStart"/>
      <w:r w:rsidRPr="00154062">
        <w:rPr>
          <w:rFonts w:ascii="Calibri" w:hAnsi="Calibri"/>
        </w:rPr>
        <w:t>Kenway</w:t>
      </w:r>
      <w:proofErr w:type="spellEnd"/>
      <w:r w:rsidRPr="00154062">
        <w:rPr>
          <w:rFonts w:ascii="Calibri" w:hAnsi="Calibri"/>
        </w:rPr>
        <w:t xml:space="preserve"> made a couple more interesting points, with regards to developing the next generation of e-infrastructures. Basically, he was very keen to stress the importance of the public sector playing a role in driving e-infrastructure forward. “On the demand side — from the point of view of science — we think globally, so from the supply side we need to think globally, too,” he said.</w:t>
      </w:r>
    </w:p>
    <w:p w14:paraId="6F6DA84F" w14:textId="77777777" w:rsidR="00154062" w:rsidRPr="00154062" w:rsidRDefault="00154062" w:rsidP="00154062">
      <w:pPr>
        <w:rPr>
          <w:rFonts w:ascii="Calibri" w:hAnsi="Calibri"/>
        </w:rPr>
      </w:pPr>
      <w:r w:rsidRPr="00154062">
        <w:rPr>
          <w:rFonts w:ascii="Calibri" w:hAnsi="Calibri"/>
        </w:rPr>
        <w:t xml:space="preserve"> </w:t>
      </w:r>
    </w:p>
    <w:p w14:paraId="5CDEE379" w14:textId="3A403252" w:rsidR="00154062" w:rsidRPr="00154062" w:rsidRDefault="00154062" w:rsidP="00154062">
      <w:pPr>
        <w:rPr>
          <w:rFonts w:ascii="Calibri" w:hAnsi="Calibri"/>
        </w:rPr>
      </w:pPr>
      <w:r w:rsidRPr="00154062">
        <w:rPr>
          <w:rFonts w:ascii="Calibri" w:hAnsi="Calibri"/>
        </w:rPr>
        <w:t>Finally, a few other points discussed during track 2 include</w:t>
      </w:r>
      <w:r w:rsidR="00CE683D">
        <w:rPr>
          <w:rFonts w:ascii="Calibri" w:hAnsi="Calibri"/>
        </w:rPr>
        <w:t>d</w:t>
      </w:r>
      <w:r w:rsidRPr="00154062">
        <w:rPr>
          <w:rFonts w:ascii="Calibri" w:hAnsi="Calibri"/>
        </w:rPr>
        <w:t>…</w:t>
      </w:r>
    </w:p>
    <w:p w14:paraId="6DC96DB3" w14:textId="77777777" w:rsidR="00154062" w:rsidRPr="00154062" w:rsidRDefault="00154062" w:rsidP="00154062">
      <w:pPr>
        <w:rPr>
          <w:rFonts w:ascii="Calibri" w:hAnsi="Calibri"/>
        </w:rPr>
      </w:pPr>
      <w:r w:rsidRPr="00154062">
        <w:rPr>
          <w:rFonts w:ascii="Calibri" w:hAnsi="Calibri"/>
        </w:rPr>
        <w:t xml:space="preserve"> </w:t>
      </w:r>
    </w:p>
    <w:p w14:paraId="63825693" w14:textId="13006602" w:rsidR="00154062" w:rsidRPr="00721861" w:rsidRDefault="00154062" w:rsidP="0094078C">
      <w:pPr>
        <w:pStyle w:val="ListParagraph"/>
        <w:numPr>
          <w:ilvl w:val="0"/>
          <w:numId w:val="5"/>
        </w:numPr>
        <w:rPr>
          <w:rFonts w:ascii="Calibri" w:hAnsi="Calibri"/>
        </w:rPr>
      </w:pPr>
      <w:r w:rsidRPr="00721861">
        <w:rPr>
          <w:rFonts w:ascii="Calibri" w:hAnsi="Calibri"/>
        </w:rPr>
        <w:t>The importance of seamless integration between desktop, cloud, PRACE, EGI facilities, etc. The gen</w:t>
      </w:r>
      <w:r w:rsidR="004905E3">
        <w:rPr>
          <w:rFonts w:ascii="Calibri" w:hAnsi="Calibri"/>
        </w:rPr>
        <w:t>eral feeling was that the scien</w:t>
      </w:r>
      <w:r w:rsidRPr="00721861">
        <w:rPr>
          <w:rFonts w:ascii="Calibri" w:hAnsi="Calibri"/>
        </w:rPr>
        <w:t>tific community wants to do science, access data, access a range of facilities in an integr</w:t>
      </w:r>
      <w:r w:rsidR="004905E3">
        <w:rPr>
          <w:rFonts w:ascii="Calibri" w:hAnsi="Calibri"/>
        </w:rPr>
        <w:t>ated environment and that they ar</w:t>
      </w:r>
      <w:r w:rsidRPr="00721861">
        <w:rPr>
          <w:rFonts w:ascii="Calibri" w:hAnsi="Calibri"/>
        </w:rPr>
        <w:t>e basically not bothered where the computing power comes from.</w:t>
      </w:r>
    </w:p>
    <w:p w14:paraId="1A402AA2" w14:textId="77777777" w:rsidR="00154062" w:rsidRPr="00154062" w:rsidRDefault="00154062" w:rsidP="00154062">
      <w:pPr>
        <w:rPr>
          <w:rFonts w:ascii="Calibri" w:hAnsi="Calibri"/>
        </w:rPr>
      </w:pPr>
      <w:r w:rsidRPr="00154062">
        <w:rPr>
          <w:rFonts w:ascii="Calibri" w:hAnsi="Calibri"/>
        </w:rPr>
        <w:t xml:space="preserve"> </w:t>
      </w:r>
    </w:p>
    <w:p w14:paraId="2AB04B8A" w14:textId="2332D580" w:rsidR="00154062" w:rsidRPr="00721861" w:rsidRDefault="00154062" w:rsidP="0094078C">
      <w:pPr>
        <w:pStyle w:val="ListParagraph"/>
        <w:numPr>
          <w:ilvl w:val="0"/>
          <w:numId w:val="5"/>
        </w:numPr>
        <w:rPr>
          <w:rFonts w:ascii="Calibri" w:hAnsi="Calibri"/>
        </w:rPr>
      </w:pPr>
      <w:r w:rsidRPr="00721861">
        <w:rPr>
          <w:rFonts w:ascii="Calibri" w:hAnsi="Calibri"/>
        </w:rPr>
        <w:t xml:space="preserve">It was argued that the role of the citizen scientist should be reflected in definitions of computational infrastructure. Following on from this, the concept of ‘c-infrastructure’ </w:t>
      </w:r>
      <w:r w:rsidR="004905E3">
        <w:rPr>
          <w:rFonts w:ascii="Calibri" w:hAnsi="Calibri"/>
        </w:rPr>
        <w:t xml:space="preserve">(i.e. community infrastructure) </w:t>
      </w:r>
      <w:r w:rsidRPr="00721861">
        <w:rPr>
          <w:rFonts w:ascii="Calibri" w:hAnsi="Calibri"/>
        </w:rPr>
        <w:t>was mentioned in terms of being a way to signifi</w:t>
      </w:r>
      <w:r w:rsidR="004905E3">
        <w:rPr>
          <w:rFonts w:ascii="Calibri" w:hAnsi="Calibri"/>
        </w:rPr>
        <w:t>cantly raise</w:t>
      </w:r>
      <w:r w:rsidRPr="00721861">
        <w:rPr>
          <w:rFonts w:ascii="Calibri" w:hAnsi="Calibri"/>
        </w:rPr>
        <w:t xml:space="preserve"> the profile of e-infrastructures to get people involved via citizen science projects.</w:t>
      </w:r>
    </w:p>
    <w:p w14:paraId="484EB9EF" w14:textId="77777777" w:rsidR="00154062" w:rsidRPr="00154062" w:rsidRDefault="00154062" w:rsidP="00154062">
      <w:pPr>
        <w:rPr>
          <w:rFonts w:ascii="Calibri" w:hAnsi="Calibri"/>
        </w:rPr>
      </w:pPr>
      <w:r w:rsidRPr="00154062">
        <w:rPr>
          <w:rFonts w:ascii="Calibri" w:hAnsi="Calibri"/>
        </w:rPr>
        <w:t xml:space="preserve"> </w:t>
      </w:r>
    </w:p>
    <w:p w14:paraId="0F3FE6A3" w14:textId="77777777" w:rsidR="00EC3C09" w:rsidRDefault="00154062" w:rsidP="0094078C">
      <w:pPr>
        <w:pStyle w:val="ListParagraph"/>
        <w:numPr>
          <w:ilvl w:val="0"/>
          <w:numId w:val="5"/>
        </w:numPr>
        <w:rPr>
          <w:rFonts w:ascii="Calibri" w:hAnsi="Calibri"/>
        </w:rPr>
      </w:pPr>
      <w:r w:rsidRPr="00721861">
        <w:rPr>
          <w:rFonts w:ascii="Calibri" w:hAnsi="Calibri"/>
        </w:rPr>
        <w:t>The role of PPP was discussed further towards the end of the session, as was the need to build human capital to support e-infrastructures and to build applications for 100,000s end users. Again, the idea of dedicated centres of excellence in computing was returned to.</w:t>
      </w:r>
    </w:p>
    <w:p w14:paraId="5D7FD6D7" w14:textId="77777777" w:rsidR="00A3391D" w:rsidRPr="00A3391D" w:rsidRDefault="00A3391D" w:rsidP="00A3391D">
      <w:pPr>
        <w:pStyle w:val="ListParagraph"/>
        <w:rPr>
          <w:rFonts w:ascii="Calibri" w:hAnsi="Calibri"/>
        </w:rPr>
      </w:pPr>
    </w:p>
    <w:p w14:paraId="5DCB5B71" w14:textId="77777777" w:rsidR="00A3391D" w:rsidRDefault="00A3391D" w:rsidP="00A3391D">
      <w:pPr>
        <w:rPr>
          <w:rFonts w:ascii="Calibri" w:hAnsi="Calibri"/>
        </w:rPr>
      </w:pPr>
    </w:p>
    <w:p w14:paraId="5DFE60E3" w14:textId="77777777" w:rsidR="00A3391D" w:rsidRPr="00A3391D" w:rsidRDefault="00A3391D" w:rsidP="00A3391D">
      <w:pPr>
        <w:rPr>
          <w:rFonts w:ascii="Calibri" w:hAnsi="Calibri"/>
        </w:rPr>
      </w:pPr>
    </w:p>
    <w:p w14:paraId="217FA268" w14:textId="77777777" w:rsidR="005867C5" w:rsidRPr="00E2249B" w:rsidRDefault="005867C5" w:rsidP="005867C5">
      <w:pPr>
        <w:pStyle w:val="Heading2"/>
      </w:pPr>
      <w:bookmarkStart w:id="12" w:name="_Toc350852315"/>
      <w:r w:rsidRPr="005867C5">
        <w:lastRenderedPageBreak/>
        <w:t>Track 3: Creating the European communication commons for knowledge economies</w:t>
      </w:r>
      <w:bookmarkEnd w:id="12"/>
    </w:p>
    <w:p w14:paraId="3886232F" w14:textId="77777777" w:rsidR="00922651" w:rsidRDefault="00922651" w:rsidP="00922651">
      <w:pPr>
        <w:rPr>
          <w:rFonts w:ascii="Calibri" w:hAnsi="Calibri"/>
        </w:rPr>
      </w:pPr>
    </w:p>
    <w:p w14:paraId="0D008CC8" w14:textId="77777777" w:rsidR="00922651" w:rsidRDefault="00922651" w:rsidP="00922651">
      <w:pPr>
        <w:rPr>
          <w:rFonts w:ascii="Calibri" w:hAnsi="Calibri"/>
        </w:rPr>
      </w:pPr>
      <w:r>
        <w:rPr>
          <w:rFonts w:ascii="Calibri" w:hAnsi="Calibri"/>
        </w:rPr>
        <w:t>Track 3 discussions were structured around the following four areas, outlined below:</w:t>
      </w:r>
    </w:p>
    <w:p w14:paraId="69258BCD" w14:textId="77777777" w:rsidR="00922651" w:rsidRDefault="00922651" w:rsidP="00922651">
      <w:pPr>
        <w:rPr>
          <w:rFonts w:ascii="Calibri" w:hAnsi="Calibri"/>
        </w:rPr>
      </w:pPr>
    </w:p>
    <w:p w14:paraId="60712BAF" w14:textId="77777777" w:rsidR="00922651" w:rsidRPr="00922651" w:rsidRDefault="00922651" w:rsidP="00C12846">
      <w:pPr>
        <w:pStyle w:val="ListParagraph"/>
        <w:numPr>
          <w:ilvl w:val="0"/>
          <w:numId w:val="6"/>
        </w:numPr>
        <w:ind w:left="426" w:hanging="426"/>
        <w:rPr>
          <w:rFonts w:ascii="Calibri" w:hAnsi="Calibri"/>
          <w:b/>
        </w:rPr>
      </w:pPr>
      <w:r w:rsidRPr="00922651">
        <w:rPr>
          <w:rFonts w:ascii="Calibri" w:hAnsi="Calibri"/>
          <w:b/>
        </w:rPr>
        <w:t>Introduction of GEG report</w:t>
      </w:r>
    </w:p>
    <w:p w14:paraId="70A5CE36" w14:textId="77777777" w:rsidR="00922651" w:rsidRPr="00922651" w:rsidRDefault="00922651" w:rsidP="00922651">
      <w:pPr>
        <w:rPr>
          <w:rFonts w:ascii="Calibri" w:hAnsi="Calibri"/>
        </w:rPr>
      </w:pPr>
    </w:p>
    <w:p w14:paraId="23E4CE34" w14:textId="77777777" w:rsidR="00922651" w:rsidRPr="00922651" w:rsidRDefault="00922651" w:rsidP="0094078C">
      <w:pPr>
        <w:pStyle w:val="ListParagraph"/>
        <w:numPr>
          <w:ilvl w:val="0"/>
          <w:numId w:val="7"/>
        </w:numPr>
        <w:rPr>
          <w:rFonts w:ascii="Calibri" w:hAnsi="Calibri"/>
        </w:rPr>
      </w:pPr>
      <w:r w:rsidRPr="00922651">
        <w:rPr>
          <w:rFonts w:ascii="Calibri" w:hAnsi="Calibri"/>
        </w:rPr>
        <w:t>Support knowledge communities by provisioning connectivity, identity and related services</w:t>
      </w:r>
    </w:p>
    <w:p w14:paraId="1BC7599D" w14:textId="77777777" w:rsidR="00922651" w:rsidRPr="00922651" w:rsidRDefault="00922651" w:rsidP="0094078C">
      <w:pPr>
        <w:pStyle w:val="ListParagraph"/>
        <w:numPr>
          <w:ilvl w:val="0"/>
          <w:numId w:val="7"/>
        </w:numPr>
        <w:rPr>
          <w:rFonts w:ascii="Calibri" w:hAnsi="Calibri"/>
        </w:rPr>
      </w:pPr>
      <w:r w:rsidRPr="00922651">
        <w:rPr>
          <w:rFonts w:ascii="Calibri" w:hAnsi="Calibri"/>
        </w:rPr>
        <w:t>Embracing a service culture</w:t>
      </w:r>
    </w:p>
    <w:p w14:paraId="49C5A2C4" w14:textId="77777777" w:rsidR="00922651" w:rsidRPr="00922651" w:rsidRDefault="00922651" w:rsidP="0094078C">
      <w:pPr>
        <w:pStyle w:val="ListParagraph"/>
        <w:numPr>
          <w:ilvl w:val="0"/>
          <w:numId w:val="7"/>
        </w:numPr>
        <w:rPr>
          <w:rFonts w:ascii="Calibri" w:hAnsi="Calibri"/>
        </w:rPr>
      </w:pPr>
      <w:r w:rsidRPr="00922651">
        <w:rPr>
          <w:rFonts w:ascii="Calibri" w:hAnsi="Calibri"/>
        </w:rPr>
        <w:t>Making business decision for innovation</w:t>
      </w:r>
    </w:p>
    <w:p w14:paraId="3E022506" w14:textId="77777777" w:rsidR="00922651" w:rsidRPr="00922651" w:rsidRDefault="00922651" w:rsidP="0094078C">
      <w:pPr>
        <w:pStyle w:val="ListParagraph"/>
        <w:numPr>
          <w:ilvl w:val="0"/>
          <w:numId w:val="7"/>
        </w:numPr>
        <w:rPr>
          <w:rFonts w:ascii="Calibri" w:hAnsi="Calibri"/>
        </w:rPr>
      </w:pPr>
      <w:r w:rsidRPr="00922651">
        <w:rPr>
          <w:rFonts w:ascii="Calibri" w:hAnsi="Calibri"/>
        </w:rPr>
        <w:t>Ensure digital continuum service from campus to the backbone. Tackle weaker points.</w:t>
      </w:r>
    </w:p>
    <w:p w14:paraId="73533FA0" w14:textId="77777777" w:rsidR="00922651" w:rsidRPr="00922651" w:rsidRDefault="00922651" w:rsidP="0094078C">
      <w:pPr>
        <w:pStyle w:val="ListParagraph"/>
        <w:numPr>
          <w:ilvl w:val="0"/>
          <w:numId w:val="7"/>
        </w:numPr>
        <w:rPr>
          <w:rFonts w:ascii="Calibri" w:hAnsi="Calibri"/>
        </w:rPr>
      </w:pPr>
      <w:r w:rsidRPr="00922651">
        <w:rPr>
          <w:rFonts w:ascii="Calibri" w:hAnsi="Calibri"/>
        </w:rPr>
        <w:t>Opening up to talent. Open up European science to the world.</w:t>
      </w:r>
    </w:p>
    <w:p w14:paraId="5BBCE545" w14:textId="77777777" w:rsidR="00922651" w:rsidRPr="00922651" w:rsidRDefault="00922651" w:rsidP="0094078C">
      <w:pPr>
        <w:pStyle w:val="ListParagraph"/>
        <w:numPr>
          <w:ilvl w:val="0"/>
          <w:numId w:val="7"/>
        </w:numPr>
        <w:rPr>
          <w:rFonts w:ascii="Calibri" w:hAnsi="Calibri"/>
        </w:rPr>
      </w:pPr>
      <w:r w:rsidRPr="00922651">
        <w:rPr>
          <w:rFonts w:ascii="Calibri" w:hAnsi="Calibri"/>
        </w:rPr>
        <w:t>Effective cost-sharing model to bridge the digital divide.</w:t>
      </w:r>
    </w:p>
    <w:p w14:paraId="78B4638D" w14:textId="77777777" w:rsidR="00922651" w:rsidRPr="00922651" w:rsidRDefault="00922651" w:rsidP="0094078C">
      <w:pPr>
        <w:pStyle w:val="ListParagraph"/>
        <w:numPr>
          <w:ilvl w:val="0"/>
          <w:numId w:val="7"/>
        </w:numPr>
        <w:rPr>
          <w:rFonts w:ascii="Calibri" w:hAnsi="Calibri"/>
        </w:rPr>
      </w:pPr>
      <w:r w:rsidRPr="00922651">
        <w:rPr>
          <w:rFonts w:ascii="Calibri" w:hAnsi="Calibri"/>
        </w:rPr>
        <w:t>Open the organization walls in knowledge creation by providing the required communications tools and services (</w:t>
      </w:r>
      <w:proofErr w:type="spellStart"/>
      <w:r w:rsidRPr="00922651">
        <w:rPr>
          <w:rFonts w:ascii="Calibri" w:hAnsi="Calibri"/>
        </w:rPr>
        <w:t>eduroam</w:t>
      </w:r>
      <w:proofErr w:type="spellEnd"/>
      <w:r w:rsidRPr="00922651">
        <w:rPr>
          <w:rFonts w:ascii="Calibri" w:hAnsi="Calibri"/>
        </w:rPr>
        <w:t xml:space="preserve">, </w:t>
      </w:r>
      <w:proofErr w:type="spellStart"/>
      <w:r w:rsidRPr="00922651">
        <w:rPr>
          <w:rFonts w:ascii="Calibri" w:hAnsi="Calibri"/>
        </w:rPr>
        <w:t>edugain</w:t>
      </w:r>
      <w:proofErr w:type="spellEnd"/>
      <w:r w:rsidRPr="00922651">
        <w:rPr>
          <w:rFonts w:ascii="Calibri" w:hAnsi="Calibri"/>
        </w:rPr>
        <w:t xml:space="preserve">, </w:t>
      </w:r>
      <w:proofErr w:type="spellStart"/>
      <w:r w:rsidRPr="00922651">
        <w:rPr>
          <w:rFonts w:ascii="Calibri" w:hAnsi="Calibri"/>
        </w:rPr>
        <w:t>etc</w:t>
      </w:r>
      <w:proofErr w:type="spellEnd"/>
      <w:r w:rsidRPr="00922651">
        <w:rPr>
          <w:rFonts w:ascii="Calibri" w:hAnsi="Calibri"/>
        </w:rPr>
        <w:t>)</w:t>
      </w:r>
    </w:p>
    <w:p w14:paraId="3B5C101C" w14:textId="77777777" w:rsidR="00922651" w:rsidRPr="00922651" w:rsidRDefault="00922651" w:rsidP="0094078C">
      <w:pPr>
        <w:pStyle w:val="ListParagraph"/>
        <w:numPr>
          <w:ilvl w:val="0"/>
          <w:numId w:val="7"/>
        </w:numPr>
        <w:rPr>
          <w:rFonts w:ascii="Calibri" w:hAnsi="Calibri"/>
        </w:rPr>
      </w:pPr>
      <w:r w:rsidRPr="00922651">
        <w:rPr>
          <w:rFonts w:ascii="Calibri" w:hAnsi="Calibri"/>
        </w:rPr>
        <w:t>Openness is key (</w:t>
      </w:r>
      <w:proofErr w:type="spellStart"/>
      <w:r w:rsidRPr="00922651">
        <w:rPr>
          <w:rFonts w:ascii="Calibri" w:hAnsi="Calibri"/>
        </w:rPr>
        <w:t>eg</w:t>
      </w:r>
      <w:proofErr w:type="spellEnd"/>
      <w:r w:rsidRPr="00922651">
        <w:rPr>
          <w:rFonts w:ascii="Calibri" w:hAnsi="Calibri"/>
        </w:rPr>
        <w:t>. open licensing)</w:t>
      </w:r>
    </w:p>
    <w:p w14:paraId="55E2CDA0" w14:textId="77777777" w:rsidR="00922651" w:rsidRPr="00922651" w:rsidRDefault="00922651" w:rsidP="0094078C">
      <w:pPr>
        <w:pStyle w:val="ListParagraph"/>
        <w:numPr>
          <w:ilvl w:val="0"/>
          <w:numId w:val="7"/>
        </w:numPr>
        <w:rPr>
          <w:rFonts w:ascii="Calibri" w:hAnsi="Calibri"/>
        </w:rPr>
      </w:pPr>
      <w:r w:rsidRPr="00922651">
        <w:rPr>
          <w:rFonts w:ascii="Calibri" w:hAnsi="Calibri"/>
        </w:rPr>
        <w:t>Extend beyond the traditional users in research and education into wider public services.</w:t>
      </w:r>
    </w:p>
    <w:p w14:paraId="78F74997" w14:textId="77777777" w:rsidR="00922651" w:rsidRPr="00922651" w:rsidRDefault="00922651" w:rsidP="0094078C">
      <w:pPr>
        <w:pStyle w:val="ListParagraph"/>
        <w:numPr>
          <w:ilvl w:val="0"/>
          <w:numId w:val="7"/>
        </w:numPr>
        <w:rPr>
          <w:rFonts w:ascii="Calibri" w:hAnsi="Calibri"/>
        </w:rPr>
      </w:pPr>
      <w:r w:rsidRPr="00922651">
        <w:rPr>
          <w:rFonts w:ascii="Calibri" w:hAnsi="Calibri"/>
        </w:rPr>
        <w:t xml:space="preserve">Deploying a platform for ICT innovation in the form of a </w:t>
      </w:r>
      <w:proofErr w:type="spellStart"/>
      <w:r w:rsidRPr="00922651">
        <w:rPr>
          <w:rFonts w:ascii="Calibri" w:hAnsi="Calibri"/>
        </w:rPr>
        <w:t>testbed</w:t>
      </w:r>
      <w:proofErr w:type="spellEnd"/>
      <w:r w:rsidRPr="00922651">
        <w:rPr>
          <w:rFonts w:ascii="Calibri" w:hAnsi="Calibri"/>
        </w:rPr>
        <w:t xml:space="preserve"> for developing innovative services but also innovative usage (more business innovation, not only scientific and technical innovation)</w:t>
      </w:r>
    </w:p>
    <w:p w14:paraId="41CF1739" w14:textId="77777777" w:rsidR="00922651" w:rsidRPr="00922651" w:rsidRDefault="00922651" w:rsidP="0094078C">
      <w:pPr>
        <w:pStyle w:val="ListParagraph"/>
        <w:numPr>
          <w:ilvl w:val="0"/>
          <w:numId w:val="7"/>
        </w:numPr>
        <w:rPr>
          <w:rFonts w:ascii="Calibri" w:hAnsi="Calibri"/>
        </w:rPr>
      </w:pPr>
      <w:r w:rsidRPr="00922651">
        <w:rPr>
          <w:rFonts w:ascii="Calibri" w:hAnsi="Calibri"/>
        </w:rPr>
        <w:t>Opening innovation to industry, academia and user communities on topics of direct interest for RENs.</w:t>
      </w:r>
    </w:p>
    <w:p w14:paraId="40BAB8CE" w14:textId="4B8CDDB9" w:rsidR="00922651" w:rsidRPr="00922651" w:rsidRDefault="00922651" w:rsidP="0094078C">
      <w:pPr>
        <w:pStyle w:val="ListParagraph"/>
        <w:numPr>
          <w:ilvl w:val="0"/>
          <w:numId w:val="7"/>
        </w:numPr>
        <w:rPr>
          <w:rFonts w:ascii="Calibri" w:hAnsi="Calibri"/>
        </w:rPr>
      </w:pPr>
      <w:r w:rsidRPr="00922651">
        <w:rPr>
          <w:rFonts w:ascii="Calibri" w:hAnsi="Calibri"/>
        </w:rPr>
        <w:t>Establishing partnership with suppliers/vendors in the form of provisioning of innov</w:t>
      </w:r>
      <w:r w:rsidR="00C12846">
        <w:rPr>
          <w:rFonts w:ascii="Calibri" w:hAnsi="Calibri"/>
        </w:rPr>
        <w:t xml:space="preserve">ative services, sharing </w:t>
      </w:r>
      <w:proofErr w:type="spellStart"/>
      <w:r w:rsidR="00C12846">
        <w:rPr>
          <w:rFonts w:ascii="Calibri" w:hAnsi="Calibri"/>
        </w:rPr>
        <w:t>testbed</w:t>
      </w:r>
      <w:proofErr w:type="spellEnd"/>
      <w:r w:rsidRPr="00922651">
        <w:rPr>
          <w:rFonts w:ascii="Calibri" w:hAnsi="Calibri"/>
        </w:rPr>
        <w:t xml:space="preserve"> capabilities, using pre-commercial procurement or public-private partnership.</w:t>
      </w:r>
    </w:p>
    <w:p w14:paraId="56507B2B" w14:textId="77777777" w:rsidR="00922651" w:rsidRPr="00922651" w:rsidRDefault="00922651" w:rsidP="0094078C">
      <w:pPr>
        <w:pStyle w:val="ListParagraph"/>
        <w:numPr>
          <w:ilvl w:val="0"/>
          <w:numId w:val="7"/>
        </w:numPr>
        <w:rPr>
          <w:rFonts w:ascii="Calibri" w:hAnsi="Calibri"/>
        </w:rPr>
      </w:pPr>
      <w:r w:rsidRPr="00922651">
        <w:rPr>
          <w:rFonts w:ascii="Calibri" w:hAnsi="Calibri"/>
        </w:rPr>
        <w:t>Explore with industry all scenarios for service provisioning.</w:t>
      </w:r>
    </w:p>
    <w:p w14:paraId="689213A2" w14:textId="77777777" w:rsidR="00922651" w:rsidRPr="00922651" w:rsidRDefault="00922651" w:rsidP="00922651">
      <w:pPr>
        <w:rPr>
          <w:rFonts w:ascii="Calibri" w:hAnsi="Calibri"/>
        </w:rPr>
      </w:pPr>
    </w:p>
    <w:p w14:paraId="47082716" w14:textId="77777777" w:rsidR="00922651" w:rsidRPr="00922651" w:rsidRDefault="00922651" w:rsidP="00C12846">
      <w:pPr>
        <w:pStyle w:val="ListParagraph"/>
        <w:numPr>
          <w:ilvl w:val="0"/>
          <w:numId w:val="6"/>
        </w:numPr>
        <w:ind w:left="426" w:hanging="426"/>
        <w:rPr>
          <w:rFonts w:ascii="Calibri" w:hAnsi="Calibri"/>
          <w:b/>
        </w:rPr>
      </w:pPr>
      <w:r w:rsidRPr="00922651">
        <w:rPr>
          <w:rFonts w:ascii="Calibri" w:hAnsi="Calibri"/>
          <w:b/>
        </w:rPr>
        <w:t>Need for high level strategy and coordination</w:t>
      </w:r>
    </w:p>
    <w:p w14:paraId="1ED04CCA" w14:textId="77777777" w:rsidR="00922651" w:rsidRDefault="00922651" w:rsidP="00922651">
      <w:pPr>
        <w:rPr>
          <w:rFonts w:ascii="Calibri" w:hAnsi="Calibri"/>
        </w:rPr>
      </w:pPr>
    </w:p>
    <w:p w14:paraId="381E9409" w14:textId="7622F1B3" w:rsidR="00922651" w:rsidRPr="00922651" w:rsidRDefault="00922651" w:rsidP="0094078C">
      <w:pPr>
        <w:pStyle w:val="ListParagraph"/>
        <w:numPr>
          <w:ilvl w:val="0"/>
          <w:numId w:val="8"/>
        </w:numPr>
        <w:rPr>
          <w:rFonts w:ascii="Calibri" w:hAnsi="Calibri"/>
        </w:rPr>
      </w:pPr>
      <w:proofErr w:type="gramStart"/>
      <w:r w:rsidRPr="00922651">
        <w:rPr>
          <w:rFonts w:ascii="Calibri" w:hAnsi="Calibri"/>
        </w:rPr>
        <w:t>Aspire</w:t>
      </w:r>
      <w:proofErr w:type="gramEnd"/>
      <w:r w:rsidRPr="00922651">
        <w:rPr>
          <w:rFonts w:ascii="Calibri" w:hAnsi="Calibri"/>
        </w:rPr>
        <w:t xml:space="preserve"> study: stressing new technology and business model</w:t>
      </w:r>
      <w:r w:rsidR="00C12846">
        <w:rPr>
          <w:rFonts w:ascii="Calibri" w:hAnsi="Calibri"/>
        </w:rPr>
        <w:t>s</w:t>
      </w:r>
      <w:r w:rsidRPr="00922651">
        <w:rPr>
          <w:rFonts w:ascii="Calibri" w:hAnsi="Calibri"/>
        </w:rPr>
        <w:t>.</w:t>
      </w:r>
    </w:p>
    <w:p w14:paraId="0821EF05" w14:textId="77777777" w:rsidR="00922651" w:rsidRPr="00922651" w:rsidRDefault="00922651" w:rsidP="00922651">
      <w:pPr>
        <w:rPr>
          <w:rFonts w:ascii="Calibri" w:hAnsi="Calibri"/>
        </w:rPr>
      </w:pPr>
    </w:p>
    <w:p w14:paraId="18DB4CD0" w14:textId="77777777" w:rsidR="00922651" w:rsidRPr="00922651" w:rsidRDefault="00922651" w:rsidP="00C12846">
      <w:pPr>
        <w:pStyle w:val="ListParagraph"/>
        <w:numPr>
          <w:ilvl w:val="0"/>
          <w:numId w:val="6"/>
        </w:numPr>
        <w:ind w:left="426" w:hanging="426"/>
        <w:rPr>
          <w:rFonts w:ascii="Calibri" w:hAnsi="Calibri"/>
          <w:b/>
        </w:rPr>
      </w:pPr>
      <w:r w:rsidRPr="00922651">
        <w:rPr>
          <w:rFonts w:ascii="Calibri" w:hAnsi="Calibri"/>
          <w:b/>
        </w:rPr>
        <w:t>Research &amp; Education Networks</w:t>
      </w:r>
    </w:p>
    <w:p w14:paraId="301E91AB" w14:textId="77777777" w:rsidR="00922651" w:rsidRPr="00922651" w:rsidRDefault="00922651" w:rsidP="00922651">
      <w:pPr>
        <w:rPr>
          <w:rFonts w:ascii="Calibri" w:hAnsi="Calibri"/>
        </w:rPr>
      </w:pPr>
    </w:p>
    <w:p w14:paraId="1FC71940" w14:textId="77777777" w:rsidR="00922651" w:rsidRPr="00922651" w:rsidRDefault="00922651" w:rsidP="0094078C">
      <w:pPr>
        <w:pStyle w:val="ListParagraph"/>
        <w:numPr>
          <w:ilvl w:val="0"/>
          <w:numId w:val="8"/>
        </w:numPr>
        <w:rPr>
          <w:rFonts w:ascii="Calibri" w:hAnsi="Calibri"/>
        </w:rPr>
      </w:pPr>
      <w:r w:rsidRPr="00922651">
        <w:rPr>
          <w:rFonts w:ascii="Calibri" w:hAnsi="Calibri"/>
        </w:rPr>
        <w:t>Spin innovation out to ICT sector</w:t>
      </w:r>
    </w:p>
    <w:p w14:paraId="342074B5" w14:textId="77777777" w:rsidR="00922651" w:rsidRPr="00922651" w:rsidRDefault="00922651" w:rsidP="0094078C">
      <w:pPr>
        <w:pStyle w:val="ListParagraph"/>
        <w:numPr>
          <w:ilvl w:val="0"/>
          <w:numId w:val="8"/>
        </w:numPr>
        <w:rPr>
          <w:rFonts w:ascii="Calibri" w:hAnsi="Calibri"/>
        </w:rPr>
      </w:pPr>
      <w:proofErr w:type="spellStart"/>
      <w:r w:rsidRPr="00922651">
        <w:rPr>
          <w:rFonts w:ascii="Calibri" w:hAnsi="Calibri"/>
        </w:rPr>
        <w:t>Testbeds</w:t>
      </w:r>
      <w:proofErr w:type="spellEnd"/>
      <w:r w:rsidRPr="00922651">
        <w:rPr>
          <w:rFonts w:ascii="Calibri" w:hAnsi="Calibri"/>
        </w:rPr>
        <w:t xml:space="preserve"> to liaise with ICT sector</w:t>
      </w:r>
    </w:p>
    <w:p w14:paraId="5C2A1008" w14:textId="2AAC5407" w:rsidR="00922651" w:rsidRPr="00922651" w:rsidRDefault="00922651" w:rsidP="0094078C">
      <w:pPr>
        <w:pStyle w:val="ListParagraph"/>
        <w:numPr>
          <w:ilvl w:val="0"/>
          <w:numId w:val="8"/>
        </w:numPr>
        <w:rPr>
          <w:rFonts w:ascii="Calibri" w:hAnsi="Calibri"/>
        </w:rPr>
      </w:pPr>
      <w:r w:rsidRPr="00922651">
        <w:rPr>
          <w:rFonts w:ascii="Calibri" w:hAnsi="Calibri"/>
        </w:rPr>
        <w:t>Helix Nebula is also a large scale “</w:t>
      </w:r>
      <w:proofErr w:type="spellStart"/>
      <w:r w:rsidRPr="00922651">
        <w:rPr>
          <w:rFonts w:ascii="Calibri" w:hAnsi="Calibri"/>
        </w:rPr>
        <w:t>testbed</w:t>
      </w:r>
      <w:proofErr w:type="spellEnd"/>
      <w:r w:rsidRPr="00922651">
        <w:rPr>
          <w:rFonts w:ascii="Calibri" w:hAnsi="Calibri"/>
        </w:rPr>
        <w:t xml:space="preserve">” for cloud collaboration. </w:t>
      </w:r>
      <w:r w:rsidR="00C12846">
        <w:rPr>
          <w:rFonts w:ascii="Calibri" w:hAnsi="Calibri"/>
        </w:rPr>
        <w:t>GÉANT</w:t>
      </w:r>
      <w:r w:rsidRPr="00922651">
        <w:rPr>
          <w:rFonts w:ascii="Calibri" w:hAnsi="Calibri"/>
        </w:rPr>
        <w:t xml:space="preserve"> participation was well accepted by commercial providers as an icebreaker</w:t>
      </w:r>
    </w:p>
    <w:p w14:paraId="54B5D94C" w14:textId="7CD0F967" w:rsidR="00922651" w:rsidRPr="00922651" w:rsidRDefault="00922651" w:rsidP="0094078C">
      <w:pPr>
        <w:pStyle w:val="ListParagraph"/>
        <w:numPr>
          <w:ilvl w:val="0"/>
          <w:numId w:val="8"/>
        </w:numPr>
        <w:rPr>
          <w:rFonts w:ascii="Calibri" w:hAnsi="Calibri"/>
        </w:rPr>
      </w:pPr>
      <w:r w:rsidRPr="00922651">
        <w:rPr>
          <w:rFonts w:ascii="Calibri" w:hAnsi="Calibri"/>
        </w:rPr>
        <w:t xml:space="preserve">Some innovation could spin out from </w:t>
      </w:r>
      <w:r w:rsidR="00C12846">
        <w:rPr>
          <w:rFonts w:ascii="Calibri" w:hAnsi="Calibri"/>
        </w:rPr>
        <w:t xml:space="preserve">the </w:t>
      </w:r>
      <w:r w:rsidRPr="00922651">
        <w:rPr>
          <w:rFonts w:ascii="Calibri" w:hAnsi="Calibri"/>
        </w:rPr>
        <w:t>combination of open access and open data attitude</w:t>
      </w:r>
      <w:r w:rsidR="00C12846">
        <w:rPr>
          <w:rFonts w:ascii="Calibri" w:hAnsi="Calibri"/>
        </w:rPr>
        <w:t xml:space="preserve">s while also </w:t>
      </w:r>
      <w:r w:rsidRPr="00922651">
        <w:rPr>
          <w:rFonts w:ascii="Calibri" w:hAnsi="Calibri"/>
        </w:rPr>
        <w:t xml:space="preserve">extending </w:t>
      </w:r>
      <w:r w:rsidR="00C12846">
        <w:rPr>
          <w:rFonts w:ascii="Calibri" w:hAnsi="Calibri"/>
        </w:rPr>
        <w:t xml:space="preserve">the </w:t>
      </w:r>
      <w:r w:rsidRPr="00922651">
        <w:rPr>
          <w:rFonts w:ascii="Calibri" w:hAnsi="Calibri"/>
        </w:rPr>
        <w:t xml:space="preserve">reach of </w:t>
      </w:r>
      <w:r w:rsidR="00C12846">
        <w:rPr>
          <w:rFonts w:ascii="Calibri" w:hAnsi="Calibri"/>
        </w:rPr>
        <w:t>GÉANT</w:t>
      </w:r>
      <w:r w:rsidR="00C12846" w:rsidRPr="00922651">
        <w:rPr>
          <w:rFonts w:ascii="Calibri" w:hAnsi="Calibri"/>
        </w:rPr>
        <w:t xml:space="preserve"> </w:t>
      </w:r>
      <w:r w:rsidRPr="00922651">
        <w:rPr>
          <w:rFonts w:ascii="Calibri" w:hAnsi="Calibri"/>
        </w:rPr>
        <w:t xml:space="preserve">to serve </w:t>
      </w:r>
      <w:r w:rsidR="00C12846">
        <w:rPr>
          <w:rFonts w:ascii="Calibri" w:hAnsi="Calibri"/>
        </w:rPr>
        <w:t>public authorities and provide</w:t>
      </w:r>
      <w:r w:rsidRPr="00922651">
        <w:rPr>
          <w:rFonts w:ascii="Calibri" w:hAnsi="Calibri"/>
        </w:rPr>
        <w:t xml:space="preserve"> public services.</w:t>
      </w:r>
    </w:p>
    <w:p w14:paraId="5F5E2302" w14:textId="77777777" w:rsidR="00922651" w:rsidRDefault="00922651" w:rsidP="00922651">
      <w:pPr>
        <w:rPr>
          <w:rFonts w:ascii="Calibri" w:hAnsi="Calibri"/>
        </w:rPr>
      </w:pPr>
    </w:p>
    <w:p w14:paraId="3971DADE" w14:textId="3D820693" w:rsidR="00922651" w:rsidRPr="00922651" w:rsidRDefault="00C12846" w:rsidP="00C12846">
      <w:pPr>
        <w:pStyle w:val="ListParagraph"/>
        <w:numPr>
          <w:ilvl w:val="0"/>
          <w:numId w:val="6"/>
        </w:numPr>
        <w:ind w:left="426" w:hanging="426"/>
        <w:rPr>
          <w:rFonts w:ascii="Calibri" w:hAnsi="Calibri"/>
          <w:b/>
        </w:rPr>
      </w:pPr>
      <w:r>
        <w:rPr>
          <w:rFonts w:ascii="Calibri" w:hAnsi="Calibri"/>
        </w:rPr>
        <w:t>GÉANT</w:t>
      </w:r>
      <w:r w:rsidRPr="00922651">
        <w:rPr>
          <w:rFonts w:ascii="Calibri" w:hAnsi="Calibri"/>
        </w:rPr>
        <w:t xml:space="preserve"> </w:t>
      </w:r>
      <w:r w:rsidR="00922651">
        <w:rPr>
          <w:rFonts w:ascii="Calibri" w:hAnsi="Calibri"/>
          <w:b/>
        </w:rPr>
        <w:t>and NRENS: local level</w:t>
      </w:r>
    </w:p>
    <w:p w14:paraId="5FE65A00" w14:textId="77777777" w:rsidR="00922651" w:rsidRPr="00922651" w:rsidRDefault="00922651" w:rsidP="00922651">
      <w:pPr>
        <w:rPr>
          <w:rFonts w:ascii="Calibri" w:hAnsi="Calibri"/>
        </w:rPr>
      </w:pPr>
    </w:p>
    <w:p w14:paraId="2317ACA9" w14:textId="6DC9AA57" w:rsidR="00922651" w:rsidRPr="00922651" w:rsidRDefault="00922651" w:rsidP="0094078C">
      <w:pPr>
        <w:pStyle w:val="ListParagraph"/>
        <w:numPr>
          <w:ilvl w:val="0"/>
          <w:numId w:val="9"/>
        </w:numPr>
        <w:rPr>
          <w:rFonts w:ascii="Calibri" w:hAnsi="Calibri"/>
        </w:rPr>
      </w:pPr>
      <w:r w:rsidRPr="00922651">
        <w:rPr>
          <w:rFonts w:ascii="Calibri" w:hAnsi="Calibri"/>
        </w:rPr>
        <w:t>Digital di</w:t>
      </w:r>
      <w:r w:rsidR="00C12846">
        <w:rPr>
          <w:rFonts w:ascii="Calibri" w:hAnsi="Calibri"/>
        </w:rPr>
        <w:t>vide issue for example in eastern European countries.</w:t>
      </w:r>
      <w:r>
        <w:rPr>
          <w:rFonts w:ascii="Calibri" w:hAnsi="Calibri"/>
        </w:rPr>
        <w:t xml:space="preserve"> </w:t>
      </w:r>
      <w:r w:rsidRPr="00922651">
        <w:rPr>
          <w:rFonts w:ascii="Calibri" w:hAnsi="Calibri"/>
        </w:rPr>
        <w:t xml:space="preserve">For some eastern countries </w:t>
      </w:r>
      <w:r w:rsidR="00C12846">
        <w:rPr>
          <w:rFonts w:ascii="Calibri" w:hAnsi="Calibri"/>
        </w:rPr>
        <w:t>GÉANT</w:t>
      </w:r>
      <w:r w:rsidR="00C12846" w:rsidRPr="00922651">
        <w:rPr>
          <w:rFonts w:ascii="Calibri" w:hAnsi="Calibri"/>
        </w:rPr>
        <w:t xml:space="preserve"> </w:t>
      </w:r>
      <w:r w:rsidRPr="00922651">
        <w:rPr>
          <w:rFonts w:ascii="Calibri" w:hAnsi="Calibri"/>
        </w:rPr>
        <w:t xml:space="preserve">connectivity </w:t>
      </w:r>
      <w:r w:rsidR="00C12846">
        <w:rPr>
          <w:rFonts w:ascii="Calibri" w:hAnsi="Calibri"/>
        </w:rPr>
        <w:t xml:space="preserve">is </w:t>
      </w:r>
      <w:r w:rsidRPr="00922651">
        <w:rPr>
          <w:rFonts w:ascii="Calibri" w:hAnsi="Calibri"/>
        </w:rPr>
        <w:t xml:space="preserve">too expensive. In some regions uptake of </w:t>
      </w:r>
      <w:r w:rsidR="00C12846">
        <w:rPr>
          <w:rFonts w:ascii="Calibri" w:hAnsi="Calibri"/>
        </w:rPr>
        <w:t>GÉANT</w:t>
      </w:r>
      <w:r w:rsidR="00C12846" w:rsidRPr="00922651">
        <w:rPr>
          <w:rFonts w:ascii="Calibri" w:hAnsi="Calibri"/>
        </w:rPr>
        <w:t xml:space="preserve"> </w:t>
      </w:r>
      <w:r w:rsidR="00C12846">
        <w:rPr>
          <w:rFonts w:ascii="Calibri" w:hAnsi="Calibri"/>
        </w:rPr>
        <w:t xml:space="preserve">is very low. Universities do not manage </w:t>
      </w:r>
      <w:proofErr w:type="spellStart"/>
      <w:r w:rsidR="00C12846">
        <w:rPr>
          <w:rFonts w:ascii="Calibri" w:hAnsi="Calibri"/>
        </w:rPr>
        <w:t>E</w:t>
      </w:r>
      <w:r w:rsidRPr="00922651">
        <w:rPr>
          <w:rFonts w:ascii="Calibri" w:hAnsi="Calibri"/>
        </w:rPr>
        <w:t>duRoam</w:t>
      </w:r>
      <w:proofErr w:type="spellEnd"/>
      <w:r w:rsidRPr="00922651">
        <w:rPr>
          <w:rFonts w:ascii="Calibri" w:hAnsi="Calibri"/>
        </w:rPr>
        <w:t>.</w:t>
      </w:r>
    </w:p>
    <w:p w14:paraId="5E479022" w14:textId="37D34F5E" w:rsidR="00922651" w:rsidRPr="00922651" w:rsidRDefault="00922651" w:rsidP="0094078C">
      <w:pPr>
        <w:pStyle w:val="ListParagraph"/>
        <w:numPr>
          <w:ilvl w:val="0"/>
          <w:numId w:val="9"/>
        </w:numPr>
        <w:rPr>
          <w:rFonts w:ascii="Calibri" w:hAnsi="Calibri"/>
        </w:rPr>
      </w:pPr>
      <w:r w:rsidRPr="00922651">
        <w:rPr>
          <w:rFonts w:ascii="Calibri" w:hAnsi="Calibri"/>
        </w:rPr>
        <w:t>Structural funds could be use</w:t>
      </w:r>
      <w:r w:rsidR="00C12846">
        <w:rPr>
          <w:rFonts w:ascii="Calibri" w:hAnsi="Calibri"/>
        </w:rPr>
        <w:t>d for university infrastructure</w:t>
      </w:r>
      <w:r w:rsidRPr="00922651">
        <w:rPr>
          <w:rFonts w:ascii="Calibri" w:hAnsi="Calibri"/>
        </w:rPr>
        <w:t xml:space="preserve"> modernisation</w:t>
      </w:r>
    </w:p>
    <w:p w14:paraId="7A713FCA" w14:textId="7F102DF3" w:rsidR="00922651" w:rsidRPr="00922651" w:rsidRDefault="00922651" w:rsidP="0094078C">
      <w:pPr>
        <w:pStyle w:val="ListParagraph"/>
        <w:numPr>
          <w:ilvl w:val="0"/>
          <w:numId w:val="9"/>
        </w:numPr>
        <w:rPr>
          <w:rFonts w:ascii="Calibri" w:hAnsi="Calibri"/>
        </w:rPr>
      </w:pPr>
      <w:r w:rsidRPr="00922651">
        <w:rPr>
          <w:rFonts w:ascii="Calibri" w:hAnsi="Calibri"/>
        </w:rPr>
        <w:t xml:space="preserve">Issue of transferring local effort into </w:t>
      </w:r>
      <w:r w:rsidR="00C12846">
        <w:rPr>
          <w:rFonts w:ascii="Calibri" w:hAnsi="Calibri"/>
        </w:rPr>
        <w:t>GÉANT</w:t>
      </w:r>
      <w:r w:rsidR="00C12846" w:rsidRPr="00922651">
        <w:rPr>
          <w:rFonts w:ascii="Calibri" w:hAnsi="Calibri"/>
        </w:rPr>
        <w:t xml:space="preserve"> </w:t>
      </w:r>
      <w:r w:rsidRPr="00922651">
        <w:rPr>
          <w:rFonts w:ascii="Calibri" w:hAnsi="Calibri"/>
        </w:rPr>
        <w:t>for protocol development. Support competing idea</w:t>
      </w:r>
      <w:r w:rsidR="00C12846">
        <w:rPr>
          <w:rFonts w:ascii="Calibri" w:hAnsi="Calibri"/>
        </w:rPr>
        <w:t>s</w:t>
      </w:r>
      <w:r w:rsidRPr="00922651">
        <w:rPr>
          <w:rFonts w:ascii="Calibri" w:hAnsi="Calibri"/>
        </w:rPr>
        <w:t xml:space="preserve"> and a sustainable solution</w:t>
      </w:r>
    </w:p>
    <w:p w14:paraId="65A9279C" w14:textId="77777777" w:rsidR="00922651" w:rsidRDefault="00922651" w:rsidP="00922651">
      <w:pPr>
        <w:rPr>
          <w:rFonts w:ascii="Calibri" w:hAnsi="Calibri"/>
        </w:rPr>
      </w:pPr>
    </w:p>
    <w:p w14:paraId="256175FF" w14:textId="77777777" w:rsidR="00922651" w:rsidRDefault="00922651" w:rsidP="00922651">
      <w:pPr>
        <w:rPr>
          <w:rFonts w:ascii="Calibri" w:hAnsi="Calibri"/>
        </w:rPr>
      </w:pPr>
      <w:r>
        <w:rPr>
          <w:rFonts w:ascii="Calibri" w:hAnsi="Calibri"/>
        </w:rPr>
        <w:t>In summary, the session coordinator concluded the following:</w:t>
      </w:r>
    </w:p>
    <w:p w14:paraId="26F887D0" w14:textId="77777777" w:rsidR="00922651" w:rsidRDefault="00922651" w:rsidP="00922651">
      <w:pPr>
        <w:rPr>
          <w:rFonts w:ascii="Calibri" w:hAnsi="Calibri"/>
        </w:rPr>
      </w:pPr>
    </w:p>
    <w:p w14:paraId="277EF7AD" w14:textId="7588A72F" w:rsidR="00922651" w:rsidRPr="00922651" w:rsidRDefault="00C12846" w:rsidP="0094078C">
      <w:pPr>
        <w:pStyle w:val="ListParagraph"/>
        <w:numPr>
          <w:ilvl w:val="0"/>
          <w:numId w:val="10"/>
        </w:numPr>
        <w:rPr>
          <w:rFonts w:ascii="Calibri" w:hAnsi="Calibri"/>
        </w:rPr>
      </w:pPr>
      <w:r>
        <w:rPr>
          <w:rFonts w:ascii="Calibri" w:hAnsi="Calibri"/>
        </w:rPr>
        <w:t>The E</w:t>
      </w:r>
      <w:r w:rsidR="00922651" w:rsidRPr="00922651">
        <w:rPr>
          <w:rFonts w:ascii="Calibri" w:hAnsi="Calibri"/>
        </w:rPr>
        <w:t>urop</w:t>
      </w:r>
      <w:r>
        <w:rPr>
          <w:rFonts w:ascii="Calibri" w:hAnsi="Calibri"/>
        </w:rPr>
        <w:t>ean ICT sector should catch up</w:t>
      </w:r>
    </w:p>
    <w:p w14:paraId="4CF07BC4" w14:textId="04492265" w:rsidR="00922651" w:rsidRPr="00922651" w:rsidRDefault="00922651" w:rsidP="0094078C">
      <w:pPr>
        <w:pStyle w:val="ListParagraph"/>
        <w:numPr>
          <w:ilvl w:val="0"/>
          <w:numId w:val="10"/>
        </w:numPr>
        <w:rPr>
          <w:rFonts w:ascii="Calibri" w:hAnsi="Calibri"/>
        </w:rPr>
      </w:pPr>
      <w:r w:rsidRPr="00922651">
        <w:rPr>
          <w:rFonts w:ascii="Calibri" w:hAnsi="Calibri"/>
        </w:rPr>
        <w:t>Innovati</w:t>
      </w:r>
      <w:r w:rsidR="00C12846">
        <w:rPr>
          <w:rFonts w:ascii="Calibri" w:hAnsi="Calibri"/>
        </w:rPr>
        <w:t>on with the ICT sector is ambitious</w:t>
      </w:r>
    </w:p>
    <w:p w14:paraId="40C8F8D4" w14:textId="29B3FC09" w:rsidR="00922651" w:rsidRPr="00922651" w:rsidRDefault="00C12846" w:rsidP="0094078C">
      <w:pPr>
        <w:pStyle w:val="ListParagraph"/>
        <w:numPr>
          <w:ilvl w:val="0"/>
          <w:numId w:val="10"/>
        </w:numPr>
        <w:rPr>
          <w:rFonts w:ascii="Calibri" w:hAnsi="Calibri"/>
        </w:rPr>
      </w:pPr>
      <w:proofErr w:type="spellStart"/>
      <w:r>
        <w:rPr>
          <w:rFonts w:ascii="Calibri" w:hAnsi="Calibri"/>
        </w:rPr>
        <w:t>Testbeds</w:t>
      </w:r>
      <w:proofErr w:type="spellEnd"/>
      <w:r>
        <w:rPr>
          <w:rFonts w:ascii="Calibri" w:hAnsi="Calibri"/>
        </w:rPr>
        <w:t xml:space="preserve"> could be a way to evolve, although interest is unclear. E</w:t>
      </w:r>
      <w:r w:rsidR="00922651" w:rsidRPr="00922651">
        <w:rPr>
          <w:rFonts w:ascii="Calibri" w:hAnsi="Calibri"/>
        </w:rPr>
        <w:t xml:space="preserve">arly discussion seems </w:t>
      </w:r>
      <w:r>
        <w:rPr>
          <w:rFonts w:ascii="Calibri" w:hAnsi="Calibri"/>
        </w:rPr>
        <w:t xml:space="preserve">to show </w:t>
      </w:r>
      <w:r w:rsidR="00922651" w:rsidRPr="00922651">
        <w:rPr>
          <w:rFonts w:ascii="Calibri" w:hAnsi="Calibri"/>
        </w:rPr>
        <w:t>however that some large ICT players are interest</w:t>
      </w:r>
      <w:r>
        <w:rPr>
          <w:rFonts w:ascii="Calibri" w:hAnsi="Calibri"/>
        </w:rPr>
        <w:t>ed</w:t>
      </w:r>
    </w:p>
    <w:p w14:paraId="78FEA2B2" w14:textId="410D1374" w:rsidR="00922651" w:rsidRPr="00922651" w:rsidRDefault="00922651" w:rsidP="0094078C">
      <w:pPr>
        <w:pStyle w:val="ListParagraph"/>
        <w:numPr>
          <w:ilvl w:val="0"/>
          <w:numId w:val="10"/>
        </w:numPr>
        <w:rPr>
          <w:rFonts w:ascii="Calibri" w:hAnsi="Calibri"/>
        </w:rPr>
      </w:pPr>
      <w:r w:rsidRPr="00922651">
        <w:rPr>
          <w:rFonts w:ascii="Calibri" w:hAnsi="Calibri"/>
        </w:rPr>
        <w:t>Helix Nebula is also a large scale "</w:t>
      </w:r>
      <w:proofErr w:type="spellStart"/>
      <w:r w:rsidRPr="00922651">
        <w:rPr>
          <w:rFonts w:ascii="Calibri" w:hAnsi="Calibri"/>
        </w:rPr>
        <w:t>testbed</w:t>
      </w:r>
      <w:proofErr w:type="spellEnd"/>
      <w:r w:rsidRPr="00922651">
        <w:rPr>
          <w:rFonts w:ascii="Calibri" w:hAnsi="Calibri"/>
        </w:rPr>
        <w:t>" for cloud collabor</w:t>
      </w:r>
      <w:r w:rsidR="00C12846">
        <w:rPr>
          <w:rFonts w:ascii="Calibri" w:hAnsi="Calibri"/>
        </w:rPr>
        <w:t>ation.</w:t>
      </w:r>
      <w:r w:rsidRPr="00922651">
        <w:rPr>
          <w:rFonts w:ascii="Calibri" w:hAnsi="Calibri"/>
        </w:rPr>
        <w:t xml:space="preserve"> </w:t>
      </w:r>
      <w:r w:rsidR="00C12846">
        <w:rPr>
          <w:rFonts w:ascii="Calibri" w:hAnsi="Calibri"/>
        </w:rPr>
        <w:t>T</w:t>
      </w:r>
      <w:r w:rsidRPr="00922651">
        <w:rPr>
          <w:rFonts w:ascii="Calibri" w:hAnsi="Calibri"/>
        </w:rPr>
        <w:t>here are some fears (public money competing for</w:t>
      </w:r>
      <w:r w:rsidR="00C12846">
        <w:rPr>
          <w:rFonts w:ascii="Calibri" w:hAnsi="Calibri"/>
        </w:rPr>
        <w:t xml:space="preserve"> the</w:t>
      </w:r>
      <w:r w:rsidRPr="00922651">
        <w:rPr>
          <w:rFonts w:ascii="Calibri" w:hAnsi="Calibri"/>
        </w:rPr>
        <w:t xml:space="preserve"> same customers) however the project shows that</w:t>
      </w:r>
      <w:r w:rsidR="00C12846">
        <w:rPr>
          <w:rFonts w:ascii="Calibri" w:hAnsi="Calibri"/>
        </w:rPr>
        <w:t xml:space="preserve"> this sort of collaboration between private and public sector</w:t>
      </w:r>
      <w:r w:rsidRPr="00922651">
        <w:rPr>
          <w:rFonts w:ascii="Calibri" w:hAnsi="Calibri"/>
        </w:rPr>
        <w:t xml:space="preserve"> is becoming acceptable</w:t>
      </w:r>
    </w:p>
    <w:p w14:paraId="5BB48405" w14:textId="40AD3A68" w:rsidR="00922651" w:rsidRPr="00922651" w:rsidRDefault="00922651" w:rsidP="0094078C">
      <w:pPr>
        <w:pStyle w:val="ListParagraph"/>
        <w:numPr>
          <w:ilvl w:val="0"/>
          <w:numId w:val="10"/>
        </w:numPr>
        <w:rPr>
          <w:rFonts w:ascii="Calibri" w:hAnsi="Calibri"/>
        </w:rPr>
      </w:pPr>
      <w:r w:rsidRPr="00922651">
        <w:rPr>
          <w:rFonts w:ascii="Calibri" w:hAnsi="Calibri"/>
        </w:rPr>
        <w:t>Helix Nebula is indeed more about new business model</w:t>
      </w:r>
      <w:r w:rsidR="00C12846">
        <w:rPr>
          <w:rFonts w:ascii="Calibri" w:hAnsi="Calibri"/>
        </w:rPr>
        <w:t>s</w:t>
      </w:r>
      <w:r w:rsidRPr="00922651">
        <w:rPr>
          <w:rFonts w:ascii="Calibri" w:hAnsi="Calibri"/>
        </w:rPr>
        <w:t xml:space="preserve"> which is very important</w:t>
      </w:r>
    </w:p>
    <w:p w14:paraId="3739894F" w14:textId="77777777" w:rsidR="00922651" w:rsidRPr="00922651" w:rsidRDefault="00922651" w:rsidP="0094078C">
      <w:pPr>
        <w:pStyle w:val="ListParagraph"/>
        <w:numPr>
          <w:ilvl w:val="0"/>
          <w:numId w:val="10"/>
        </w:numPr>
        <w:rPr>
          <w:rFonts w:ascii="Calibri" w:hAnsi="Calibri"/>
        </w:rPr>
      </w:pPr>
      <w:r w:rsidRPr="00922651">
        <w:rPr>
          <w:rFonts w:ascii="Calibri" w:hAnsi="Calibri"/>
        </w:rPr>
        <w:t>Access to data could lead to side effect in terms of innovation</w:t>
      </w:r>
    </w:p>
    <w:p w14:paraId="35557F34" w14:textId="60756508" w:rsidR="00922651" w:rsidRDefault="00922651" w:rsidP="0094078C">
      <w:pPr>
        <w:pStyle w:val="ListParagraph"/>
        <w:numPr>
          <w:ilvl w:val="0"/>
          <w:numId w:val="10"/>
        </w:numPr>
        <w:rPr>
          <w:rFonts w:ascii="Calibri" w:hAnsi="Calibri"/>
        </w:rPr>
      </w:pPr>
      <w:r w:rsidRPr="00922651">
        <w:rPr>
          <w:rFonts w:ascii="Calibri" w:hAnsi="Calibri"/>
        </w:rPr>
        <w:t>Virtual ca</w:t>
      </w:r>
      <w:r w:rsidR="00C12846">
        <w:rPr>
          <w:rFonts w:ascii="Calibri" w:hAnsi="Calibri"/>
        </w:rPr>
        <w:t>mpus hub: one of the first pan-E</w:t>
      </w:r>
      <w:r w:rsidRPr="00922651">
        <w:rPr>
          <w:rFonts w:ascii="Calibri" w:hAnsi="Calibri"/>
        </w:rPr>
        <w:t>uropean community effort</w:t>
      </w:r>
      <w:r w:rsidR="00C12846">
        <w:rPr>
          <w:rFonts w:ascii="Calibri" w:hAnsi="Calibri"/>
        </w:rPr>
        <w:t>s</w:t>
      </w:r>
      <w:r w:rsidRPr="00922651">
        <w:rPr>
          <w:rFonts w:ascii="Calibri" w:hAnsi="Calibri"/>
        </w:rPr>
        <w:t xml:space="preserve"> to use federated identity</w:t>
      </w:r>
    </w:p>
    <w:p w14:paraId="6DFF70DD" w14:textId="77777777" w:rsidR="00A55EA3" w:rsidRPr="00A55EA3" w:rsidRDefault="00A55EA3" w:rsidP="00A55EA3">
      <w:pPr>
        <w:rPr>
          <w:rFonts w:ascii="Calibri" w:hAnsi="Calibri"/>
        </w:rPr>
      </w:pPr>
    </w:p>
    <w:p w14:paraId="2BFDD020" w14:textId="26882D5F" w:rsidR="00922651" w:rsidRDefault="00254F58" w:rsidP="00D05F3A">
      <w:pPr>
        <w:rPr>
          <w:rFonts w:ascii="Calibri" w:hAnsi="Calibri"/>
        </w:rPr>
      </w:pPr>
      <w:r>
        <w:rPr>
          <w:rFonts w:ascii="Calibri" w:hAnsi="Calibri"/>
        </w:rPr>
        <w:t xml:space="preserve">In conclusion, </w:t>
      </w:r>
      <w:r w:rsidR="00C12846" w:rsidRPr="00A55EA3">
        <w:rPr>
          <w:rFonts w:ascii="Calibri" w:hAnsi="Calibri"/>
        </w:rPr>
        <w:t>GÉANT is reducing the digital divide</w:t>
      </w:r>
      <w:r w:rsidR="00922651" w:rsidRPr="00A55EA3">
        <w:rPr>
          <w:rFonts w:ascii="Calibri" w:hAnsi="Calibri"/>
        </w:rPr>
        <w:t xml:space="preserve"> in some area</w:t>
      </w:r>
      <w:r w:rsidR="00C12846" w:rsidRPr="00A55EA3">
        <w:rPr>
          <w:rFonts w:ascii="Calibri" w:hAnsi="Calibri"/>
        </w:rPr>
        <w:t>s,</w:t>
      </w:r>
      <w:r w:rsidR="00922651" w:rsidRPr="00A55EA3">
        <w:rPr>
          <w:rFonts w:ascii="Calibri" w:hAnsi="Calibri"/>
        </w:rPr>
        <w:t xml:space="preserve"> while in other region</w:t>
      </w:r>
      <w:r w:rsidR="00C12846" w:rsidRPr="00A55EA3">
        <w:rPr>
          <w:rFonts w:ascii="Calibri" w:hAnsi="Calibri"/>
        </w:rPr>
        <w:t xml:space="preserve">s the uptake is very low. Some universities are </w:t>
      </w:r>
      <w:r w:rsidR="00A55EA3">
        <w:rPr>
          <w:rFonts w:ascii="Calibri" w:hAnsi="Calibri"/>
        </w:rPr>
        <w:t xml:space="preserve">still </w:t>
      </w:r>
      <w:r w:rsidR="00C12846" w:rsidRPr="00A55EA3">
        <w:rPr>
          <w:rFonts w:ascii="Calibri" w:hAnsi="Calibri"/>
        </w:rPr>
        <w:t>not "computerised". There is a trade-</w:t>
      </w:r>
      <w:r w:rsidR="00922651" w:rsidRPr="00A55EA3">
        <w:rPr>
          <w:rFonts w:ascii="Calibri" w:hAnsi="Calibri"/>
        </w:rPr>
        <w:t xml:space="preserve">off between </w:t>
      </w:r>
      <w:r w:rsidR="00C12846" w:rsidRPr="00A55EA3">
        <w:rPr>
          <w:rFonts w:ascii="Calibri" w:hAnsi="Calibri"/>
        </w:rPr>
        <w:t xml:space="preserve">achieving the </w:t>
      </w:r>
      <w:r w:rsidR="00922651" w:rsidRPr="00A55EA3">
        <w:rPr>
          <w:rFonts w:ascii="Calibri" w:hAnsi="Calibri"/>
        </w:rPr>
        <w:t xml:space="preserve">best </w:t>
      </w:r>
      <w:proofErr w:type="spellStart"/>
      <w:r w:rsidR="00922651" w:rsidRPr="00A55EA3">
        <w:rPr>
          <w:rFonts w:ascii="Calibri" w:hAnsi="Calibri"/>
        </w:rPr>
        <w:t>vs</w:t>
      </w:r>
      <w:proofErr w:type="spellEnd"/>
      <w:r w:rsidR="00922651" w:rsidRPr="00A55EA3">
        <w:rPr>
          <w:rFonts w:ascii="Calibri" w:hAnsi="Calibri"/>
        </w:rPr>
        <w:t xml:space="preserve"> </w:t>
      </w:r>
      <w:r w:rsidR="00C12846" w:rsidRPr="00A55EA3">
        <w:rPr>
          <w:rFonts w:ascii="Calibri" w:hAnsi="Calibri"/>
        </w:rPr>
        <w:t xml:space="preserve">widest </w:t>
      </w:r>
      <w:r w:rsidR="00A55EA3" w:rsidRPr="00A55EA3">
        <w:rPr>
          <w:rFonts w:ascii="Calibri" w:hAnsi="Calibri"/>
        </w:rPr>
        <w:t>geographical coverage</w:t>
      </w:r>
      <w:r w:rsidR="00A55EA3">
        <w:rPr>
          <w:rFonts w:ascii="Calibri" w:hAnsi="Calibri"/>
        </w:rPr>
        <w:t>. Also, t</w:t>
      </w:r>
      <w:r w:rsidR="00A55EA3" w:rsidRPr="00A55EA3">
        <w:rPr>
          <w:rFonts w:ascii="Calibri" w:hAnsi="Calibri"/>
        </w:rPr>
        <w:t xml:space="preserve">here are </w:t>
      </w:r>
      <w:r w:rsidR="00922651" w:rsidRPr="00A55EA3">
        <w:rPr>
          <w:rFonts w:ascii="Calibri" w:hAnsi="Calibri"/>
        </w:rPr>
        <w:t xml:space="preserve">strict </w:t>
      </w:r>
      <w:r w:rsidR="00A55EA3" w:rsidRPr="00A55EA3">
        <w:rPr>
          <w:rFonts w:ascii="Calibri" w:hAnsi="Calibri"/>
        </w:rPr>
        <w:t>rules</w:t>
      </w:r>
      <w:r w:rsidR="00922651" w:rsidRPr="00A55EA3">
        <w:rPr>
          <w:rFonts w:ascii="Calibri" w:hAnsi="Calibri"/>
        </w:rPr>
        <w:t xml:space="preserve"> on </w:t>
      </w:r>
      <w:r w:rsidR="00A55EA3" w:rsidRPr="00A55EA3">
        <w:rPr>
          <w:rFonts w:ascii="Calibri" w:hAnsi="Calibri"/>
        </w:rPr>
        <w:t xml:space="preserve">usage of </w:t>
      </w:r>
      <w:r w:rsidR="00922651" w:rsidRPr="00A55EA3">
        <w:rPr>
          <w:rFonts w:ascii="Calibri" w:hAnsi="Calibri"/>
        </w:rPr>
        <w:t>the network</w:t>
      </w:r>
      <w:r w:rsidR="00A55EA3" w:rsidRPr="00A55EA3">
        <w:rPr>
          <w:rFonts w:ascii="Calibri" w:hAnsi="Calibri"/>
        </w:rPr>
        <w:t xml:space="preserve"> at the moment</w:t>
      </w:r>
      <w:r w:rsidR="00922651" w:rsidRPr="00A55EA3">
        <w:rPr>
          <w:rFonts w:ascii="Calibri" w:hAnsi="Calibri"/>
        </w:rPr>
        <w:t xml:space="preserve">; some challenges MDM/Multi vendors </w:t>
      </w:r>
      <w:r w:rsidR="00A55EA3" w:rsidRPr="00A55EA3">
        <w:rPr>
          <w:rFonts w:ascii="Calibri" w:hAnsi="Calibri"/>
        </w:rPr>
        <w:t>find</w:t>
      </w:r>
      <w:r w:rsidR="00922651" w:rsidRPr="00A55EA3">
        <w:rPr>
          <w:rFonts w:ascii="Calibri" w:hAnsi="Calibri"/>
        </w:rPr>
        <w:t xml:space="preserve"> too complex to manage</w:t>
      </w:r>
      <w:r w:rsidR="00A55EA3">
        <w:rPr>
          <w:rFonts w:ascii="Calibri" w:hAnsi="Calibri"/>
        </w:rPr>
        <w:t xml:space="preserve">. </w:t>
      </w:r>
      <w:r w:rsidR="00A55EA3" w:rsidRPr="00A55EA3">
        <w:rPr>
          <w:rFonts w:ascii="Calibri" w:hAnsi="Calibri"/>
        </w:rPr>
        <w:t>T</w:t>
      </w:r>
      <w:r w:rsidR="00922651" w:rsidRPr="00A55EA3">
        <w:rPr>
          <w:rFonts w:ascii="Calibri" w:hAnsi="Calibri"/>
        </w:rPr>
        <w:t>here is a</w:t>
      </w:r>
      <w:r w:rsidR="00A55EA3">
        <w:rPr>
          <w:rFonts w:ascii="Calibri" w:hAnsi="Calibri"/>
        </w:rPr>
        <w:t>lso a</w:t>
      </w:r>
      <w:r w:rsidR="00922651" w:rsidRPr="00A55EA3">
        <w:rPr>
          <w:rFonts w:ascii="Calibri" w:hAnsi="Calibri"/>
        </w:rPr>
        <w:t xml:space="preserve"> scalability issu</w:t>
      </w:r>
      <w:r w:rsidR="00A55EA3" w:rsidRPr="00A55EA3">
        <w:rPr>
          <w:rFonts w:ascii="Calibri" w:hAnsi="Calibri"/>
        </w:rPr>
        <w:t>e (going down to university level</w:t>
      </w:r>
      <w:r w:rsidR="00922651" w:rsidRPr="00A55EA3">
        <w:rPr>
          <w:rFonts w:ascii="Calibri" w:hAnsi="Calibri"/>
        </w:rPr>
        <w:t xml:space="preserve"> for registration</w:t>
      </w:r>
      <w:r w:rsidR="00A55EA3" w:rsidRPr="00A55EA3">
        <w:rPr>
          <w:rFonts w:ascii="Calibri" w:hAnsi="Calibri"/>
        </w:rPr>
        <w:t xml:space="preserve"> for example). S</w:t>
      </w:r>
      <w:r w:rsidR="00922651" w:rsidRPr="00A55EA3">
        <w:rPr>
          <w:rFonts w:ascii="Calibri" w:hAnsi="Calibri"/>
        </w:rPr>
        <w:t>ome problems should be solve</w:t>
      </w:r>
      <w:r w:rsidR="00A55EA3" w:rsidRPr="00A55EA3">
        <w:rPr>
          <w:rFonts w:ascii="Calibri" w:hAnsi="Calibri"/>
        </w:rPr>
        <w:t>d</w:t>
      </w:r>
      <w:r w:rsidR="00922651" w:rsidRPr="00A55EA3">
        <w:rPr>
          <w:rFonts w:ascii="Calibri" w:hAnsi="Calibri"/>
        </w:rPr>
        <w:t xml:space="preserve"> at the national level</w:t>
      </w:r>
      <w:r w:rsidR="00A55EA3">
        <w:rPr>
          <w:rFonts w:ascii="Calibri" w:hAnsi="Calibri"/>
        </w:rPr>
        <w:t>, with examples of good practice in some countries such as Romania and Moldova.</w:t>
      </w:r>
    </w:p>
    <w:p w14:paraId="066D54CF" w14:textId="77777777" w:rsidR="00A55EA3" w:rsidRPr="00A55EA3" w:rsidRDefault="00A55EA3" w:rsidP="00D05F3A">
      <w:pPr>
        <w:rPr>
          <w:rFonts w:ascii="Calibri" w:hAnsi="Calibri"/>
        </w:rPr>
      </w:pPr>
    </w:p>
    <w:p w14:paraId="4326141F" w14:textId="62EC5B0E" w:rsidR="00922651" w:rsidRPr="00A55EA3" w:rsidRDefault="00A55EA3" w:rsidP="00D05F3A">
      <w:pPr>
        <w:rPr>
          <w:rFonts w:ascii="Calibri" w:hAnsi="Calibri"/>
        </w:rPr>
      </w:pPr>
      <w:r>
        <w:rPr>
          <w:rFonts w:ascii="Calibri" w:hAnsi="Calibri"/>
        </w:rPr>
        <w:t>The f</w:t>
      </w:r>
      <w:r w:rsidRPr="00A55EA3">
        <w:rPr>
          <w:rFonts w:ascii="Calibri" w:hAnsi="Calibri"/>
        </w:rPr>
        <w:t xml:space="preserve">ocus should not be on forming a </w:t>
      </w:r>
      <w:r w:rsidR="00254F58">
        <w:rPr>
          <w:rFonts w:ascii="Calibri" w:hAnsi="Calibri"/>
        </w:rPr>
        <w:t>central structure and plan, which</w:t>
      </w:r>
      <w:r w:rsidR="00922651" w:rsidRPr="00A55EA3">
        <w:rPr>
          <w:rFonts w:ascii="Calibri" w:hAnsi="Calibri"/>
        </w:rPr>
        <w:t xml:space="preserve"> is </w:t>
      </w:r>
      <w:r w:rsidR="00254F58">
        <w:rPr>
          <w:rFonts w:ascii="Calibri" w:hAnsi="Calibri"/>
        </w:rPr>
        <w:t xml:space="preserve">then pushed out to countries. The </w:t>
      </w:r>
      <w:r w:rsidR="00922651" w:rsidRPr="00A55EA3">
        <w:rPr>
          <w:rFonts w:ascii="Calibri" w:hAnsi="Calibri"/>
        </w:rPr>
        <w:t xml:space="preserve">approach to </w:t>
      </w:r>
      <w:r w:rsidR="00254F58">
        <w:rPr>
          <w:rFonts w:ascii="Calibri" w:hAnsi="Calibri"/>
        </w:rPr>
        <w:t xml:space="preserve">follow is the one that is </w:t>
      </w:r>
      <w:r w:rsidR="00922651" w:rsidRPr="00A55EA3">
        <w:rPr>
          <w:rFonts w:ascii="Calibri" w:hAnsi="Calibri"/>
        </w:rPr>
        <w:t xml:space="preserve">already </w:t>
      </w:r>
      <w:r w:rsidR="00254F58">
        <w:rPr>
          <w:rFonts w:ascii="Calibri" w:hAnsi="Calibri"/>
        </w:rPr>
        <w:t>working</w:t>
      </w:r>
      <w:r w:rsidR="00922651" w:rsidRPr="00A55EA3">
        <w:rPr>
          <w:rFonts w:ascii="Calibri" w:hAnsi="Calibri"/>
        </w:rPr>
        <w:t xml:space="preserve"> at </w:t>
      </w:r>
      <w:r w:rsidR="00254F58">
        <w:rPr>
          <w:rFonts w:ascii="Calibri" w:hAnsi="Calibri"/>
        </w:rPr>
        <w:t xml:space="preserve">the </w:t>
      </w:r>
      <w:r w:rsidR="00922651" w:rsidRPr="00A55EA3">
        <w:rPr>
          <w:rFonts w:ascii="Calibri" w:hAnsi="Calibri"/>
        </w:rPr>
        <w:t>local level</w:t>
      </w:r>
      <w:r w:rsidR="00254F58">
        <w:rPr>
          <w:rFonts w:ascii="Calibri" w:hAnsi="Calibri"/>
        </w:rPr>
        <w:t>,</w:t>
      </w:r>
      <w:r w:rsidR="00922651" w:rsidRPr="00A55EA3">
        <w:rPr>
          <w:rFonts w:ascii="Calibri" w:hAnsi="Calibri"/>
        </w:rPr>
        <w:t xml:space="preserve"> includin</w:t>
      </w:r>
      <w:r w:rsidR="00254F58">
        <w:rPr>
          <w:rFonts w:ascii="Calibri" w:hAnsi="Calibri"/>
        </w:rPr>
        <w:t>g cross-border. T</w:t>
      </w:r>
      <w:r w:rsidR="00922651" w:rsidRPr="00A55EA3">
        <w:rPr>
          <w:rFonts w:ascii="Calibri" w:hAnsi="Calibri"/>
        </w:rPr>
        <w:t>here should be a</w:t>
      </w:r>
      <w:r w:rsidR="00254F58">
        <w:rPr>
          <w:rFonts w:ascii="Calibri" w:hAnsi="Calibri"/>
        </w:rPr>
        <w:t xml:space="preserve"> supplementary effort to make this solution work, with a more internet-like growth pattern </w:t>
      </w:r>
      <w:r w:rsidR="00922651" w:rsidRPr="00A55EA3">
        <w:rPr>
          <w:rFonts w:ascii="Calibri" w:hAnsi="Calibri"/>
        </w:rPr>
        <w:t xml:space="preserve">that </w:t>
      </w:r>
      <w:r w:rsidR="00254F58">
        <w:rPr>
          <w:rFonts w:ascii="Calibri" w:hAnsi="Calibri"/>
        </w:rPr>
        <w:t xml:space="preserve">then has better chance of </w:t>
      </w:r>
      <w:r w:rsidR="00922651" w:rsidRPr="00A55EA3">
        <w:rPr>
          <w:rFonts w:ascii="Calibri" w:hAnsi="Calibri"/>
        </w:rPr>
        <w:t>work</w:t>
      </w:r>
      <w:r w:rsidR="00254F58">
        <w:rPr>
          <w:rFonts w:ascii="Calibri" w:hAnsi="Calibri"/>
        </w:rPr>
        <w:t>ing</w:t>
      </w:r>
      <w:r w:rsidR="00922651" w:rsidRPr="00A55EA3">
        <w:rPr>
          <w:rFonts w:ascii="Calibri" w:hAnsi="Calibri"/>
        </w:rPr>
        <w:t xml:space="preserve"> (pull </w:t>
      </w:r>
      <w:proofErr w:type="spellStart"/>
      <w:r w:rsidR="00922651" w:rsidRPr="00A55EA3">
        <w:rPr>
          <w:rFonts w:ascii="Calibri" w:hAnsi="Calibri"/>
        </w:rPr>
        <w:t>vs</w:t>
      </w:r>
      <w:proofErr w:type="spellEnd"/>
      <w:r w:rsidR="00922651" w:rsidRPr="00A55EA3">
        <w:rPr>
          <w:rFonts w:ascii="Calibri" w:hAnsi="Calibri"/>
        </w:rPr>
        <w:t xml:space="preserve"> push) and </w:t>
      </w:r>
      <w:r w:rsidR="00254F58">
        <w:rPr>
          <w:rFonts w:ascii="Calibri" w:hAnsi="Calibri"/>
        </w:rPr>
        <w:t xml:space="preserve">results in </w:t>
      </w:r>
      <w:r w:rsidR="00922651" w:rsidRPr="00A55EA3">
        <w:rPr>
          <w:rFonts w:ascii="Calibri" w:hAnsi="Calibri"/>
        </w:rPr>
        <w:t xml:space="preserve">cost reduction </w:t>
      </w:r>
      <w:r w:rsidR="00254F58">
        <w:rPr>
          <w:rFonts w:ascii="Calibri" w:hAnsi="Calibri"/>
        </w:rPr>
        <w:t>due to the use of</w:t>
      </w:r>
      <w:r w:rsidR="00922651" w:rsidRPr="00A55EA3">
        <w:rPr>
          <w:rFonts w:ascii="Calibri" w:hAnsi="Calibri"/>
        </w:rPr>
        <w:t xml:space="preserve"> local resource</w:t>
      </w:r>
      <w:r w:rsidR="00254F58">
        <w:rPr>
          <w:rFonts w:ascii="Calibri" w:hAnsi="Calibri"/>
        </w:rPr>
        <w:t>s. There is a</w:t>
      </w:r>
      <w:r w:rsidR="00922651" w:rsidRPr="00A55EA3">
        <w:rPr>
          <w:rFonts w:ascii="Calibri" w:hAnsi="Calibri"/>
        </w:rPr>
        <w:t xml:space="preserve">greement that cross-border help however </w:t>
      </w:r>
      <w:r w:rsidR="00254F58">
        <w:rPr>
          <w:rFonts w:ascii="Calibri" w:hAnsi="Calibri"/>
        </w:rPr>
        <w:t xml:space="preserve">is not related to addressing the digital divide. The </w:t>
      </w:r>
      <w:r w:rsidR="00922651" w:rsidRPr="00A55EA3">
        <w:rPr>
          <w:rFonts w:ascii="Calibri" w:hAnsi="Calibri"/>
        </w:rPr>
        <w:t>one the essential thing is that NREN</w:t>
      </w:r>
      <w:r w:rsidR="00254F58">
        <w:rPr>
          <w:rFonts w:ascii="Calibri" w:hAnsi="Calibri"/>
        </w:rPr>
        <w:t>s</w:t>
      </w:r>
      <w:r w:rsidR="00922651" w:rsidRPr="00A55EA3">
        <w:rPr>
          <w:rFonts w:ascii="Calibri" w:hAnsi="Calibri"/>
        </w:rPr>
        <w:t xml:space="preserve"> are willing to offer infrastructure. </w:t>
      </w:r>
    </w:p>
    <w:p w14:paraId="5F413071" w14:textId="77777777" w:rsidR="00254F58" w:rsidRDefault="00254F58" w:rsidP="00D05F3A">
      <w:pPr>
        <w:rPr>
          <w:rFonts w:ascii="Calibri" w:hAnsi="Calibri"/>
        </w:rPr>
      </w:pPr>
    </w:p>
    <w:p w14:paraId="26DEC174" w14:textId="2560D8F6" w:rsidR="00922651" w:rsidRPr="00A55EA3" w:rsidRDefault="00254F58" w:rsidP="00D05F3A">
      <w:pPr>
        <w:rPr>
          <w:rFonts w:ascii="Calibri" w:hAnsi="Calibri"/>
        </w:rPr>
      </w:pPr>
      <w:r>
        <w:rPr>
          <w:rFonts w:ascii="Calibri" w:hAnsi="Calibri"/>
        </w:rPr>
        <w:t>Tackling the d</w:t>
      </w:r>
      <w:r w:rsidR="00922651" w:rsidRPr="00A55EA3">
        <w:rPr>
          <w:rFonts w:ascii="Calibri" w:hAnsi="Calibri"/>
        </w:rPr>
        <w:t xml:space="preserve">igital divide and </w:t>
      </w:r>
      <w:r>
        <w:rPr>
          <w:rFonts w:ascii="Calibri" w:hAnsi="Calibri"/>
        </w:rPr>
        <w:t xml:space="preserve">promoting </w:t>
      </w:r>
      <w:r w:rsidR="00922651" w:rsidRPr="00A55EA3">
        <w:rPr>
          <w:rFonts w:ascii="Calibri" w:hAnsi="Calibri"/>
        </w:rPr>
        <w:t>innovative shou</w:t>
      </w:r>
      <w:r>
        <w:rPr>
          <w:rFonts w:ascii="Calibri" w:hAnsi="Calibri"/>
        </w:rPr>
        <w:t>ld be pursued at the same time. S</w:t>
      </w:r>
      <w:r w:rsidR="00922651" w:rsidRPr="00A55EA3">
        <w:rPr>
          <w:rFonts w:ascii="Calibri" w:hAnsi="Calibri"/>
        </w:rPr>
        <w:t xml:space="preserve">eparating </w:t>
      </w:r>
      <w:r>
        <w:rPr>
          <w:rFonts w:ascii="Calibri" w:hAnsi="Calibri"/>
        </w:rPr>
        <w:t>out these activities too</w:t>
      </w:r>
      <w:r w:rsidR="00922651" w:rsidRPr="00A55EA3">
        <w:rPr>
          <w:rFonts w:ascii="Calibri" w:hAnsi="Calibri"/>
        </w:rPr>
        <w:t xml:space="preserve"> much </w:t>
      </w:r>
      <w:r>
        <w:rPr>
          <w:rFonts w:ascii="Calibri" w:hAnsi="Calibri"/>
        </w:rPr>
        <w:t xml:space="preserve">into separate funding calls for example </w:t>
      </w:r>
      <w:r w:rsidR="00922651" w:rsidRPr="00A55EA3">
        <w:rPr>
          <w:rFonts w:ascii="Calibri" w:hAnsi="Calibri"/>
        </w:rPr>
        <w:t xml:space="preserve">brings the risk of having </w:t>
      </w:r>
      <w:r>
        <w:rPr>
          <w:rFonts w:ascii="Calibri" w:hAnsi="Calibri"/>
        </w:rPr>
        <w:t xml:space="preserve">to build </w:t>
      </w:r>
      <w:r w:rsidR="00922651" w:rsidRPr="00A55EA3">
        <w:rPr>
          <w:rFonts w:ascii="Calibri" w:hAnsi="Calibri"/>
        </w:rPr>
        <w:t>bridge</w:t>
      </w:r>
      <w:r>
        <w:rPr>
          <w:rFonts w:ascii="Calibri" w:hAnsi="Calibri"/>
        </w:rPr>
        <w:t>s between the two. The experiment in GN3+</w:t>
      </w:r>
      <w:r w:rsidR="00922651" w:rsidRPr="00A55EA3">
        <w:rPr>
          <w:rFonts w:ascii="Calibri" w:hAnsi="Calibri"/>
        </w:rPr>
        <w:t xml:space="preserve"> with </w:t>
      </w:r>
      <w:r>
        <w:rPr>
          <w:rFonts w:ascii="Calibri" w:hAnsi="Calibri"/>
        </w:rPr>
        <w:t xml:space="preserve">its </w:t>
      </w:r>
      <w:r w:rsidR="00922651" w:rsidRPr="00A55EA3">
        <w:rPr>
          <w:rFonts w:ascii="Calibri" w:hAnsi="Calibri"/>
        </w:rPr>
        <w:t>open call need</w:t>
      </w:r>
      <w:r>
        <w:rPr>
          <w:rFonts w:ascii="Calibri" w:hAnsi="Calibri"/>
        </w:rPr>
        <w:t>s</w:t>
      </w:r>
      <w:r w:rsidR="00922651" w:rsidRPr="00A55EA3">
        <w:rPr>
          <w:rFonts w:ascii="Calibri" w:hAnsi="Calibri"/>
        </w:rPr>
        <w:t xml:space="preserve"> to be carefully followed</w:t>
      </w:r>
      <w:r>
        <w:rPr>
          <w:rFonts w:ascii="Calibri" w:hAnsi="Calibri"/>
        </w:rPr>
        <w:t xml:space="preserve"> for its results</w:t>
      </w:r>
      <w:r w:rsidR="00922651" w:rsidRPr="00A55EA3">
        <w:rPr>
          <w:rFonts w:ascii="Calibri" w:hAnsi="Calibri"/>
        </w:rPr>
        <w:t>. Without much feedback</w:t>
      </w:r>
      <w:r>
        <w:rPr>
          <w:rFonts w:ascii="Calibri" w:hAnsi="Calibri"/>
        </w:rPr>
        <w:t xml:space="preserve"> yet,</w:t>
      </w:r>
      <w:r w:rsidR="00922651" w:rsidRPr="00A55EA3">
        <w:rPr>
          <w:rFonts w:ascii="Calibri" w:hAnsi="Calibri"/>
        </w:rPr>
        <w:t xml:space="preserve"> it is difficult to reflect further </w:t>
      </w:r>
      <w:r>
        <w:rPr>
          <w:rFonts w:ascii="Calibri" w:hAnsi="Calibri"/>
        </w:rPr>
        <w:t xml:space="preserve">on whether providing </w:t>
      </w:r>
      <w:r w:rsidR="00922651" w:rsidRPr="00A55EA3">
        <w:rPr>
          <w:rFonts w:ascii="Calibri" w:hAnsi="Calibri"/>
        </w:rPr>
        <w:t xml:space="preserve">one call for both </w:t>
      </w:r>
      <w:r>
        <w:rPr>
          <w:rFonts w:ascii="Calibri" w:hAnsi="Calibri"/>
        </w:rPr>
        <w:t xml:space="preserve">digital divide and innovation focused </w:t>
      </w:r>
      <w:r w:rsidR="00922651" w:rsidRPr="00A55EA3">
        <w:rPr>
          <w:rFonts w:ascii="Calibri" w:hAnsi="Calibri"/>
        </w:rPr>
        <w:t>work</w:t>
      </w:r>
      <w:r>
        <w:rPr>
          <w:rFonts w:ascii="Calibri" w:hAnsi="Calibri"/>
        </w:rPr>
        <w:t xml:space="preserve"> would be effective.</w:t>
      </w:r>
    </w:p>
    <w:p w14:paraId="4AB050F6" w14:textId="63F8EEFF" w:rsidR="00922651" w:rsidRPr="00A55EA3" w:rsidRDefault="00922651" w:rsidP="00D05F3A">
      <w:pPr>
        <w:rPr>
          <w:rFonts w:ascii="Calibri" w:hAnsi="Calibri"/>
        </w:rPr>
      </w:pPr>
      <w:r w:rsidRPr="00A55EA3">
        <w:rPr>
          <w:rFonts w:ascii="Calibri" w:hAnsi="Calibri"/>
        </w:rPr>
        <w:lastRenderedPageBreak/>
        <w:t>In the future open c</w:t>
      </w:r>
      <w:r w:rsidR="00302C31">
        <w:rPr>
          <w:rFonts w:ascii="Calibri" w:hAnsi="Calibri"/>
        </w:rPr>
        <w:t>all, industry could be incentivised to be part of the response to the call. S</w:t>
      </w:r>
      <w:r w:rsidRPr="00A55EA3">
        <w:rPr>
          <w:rFonts w:ascii="Calibri" w:hAnsi="Calibri"/>
        </w:rPr>
        <w:t>ME programs could be leveraged as part of the liaison with industry</w:t>
      </w:r>
      <w:r w:rsidR="00302C31">
        <w:rPr>
          <w:rFonts w:ascii="Calibri" w:hAnsi="Calibri"/>
        </w:rPr>
        <w:t>.</w:t>
      </w:r>
    </w:p>
    <w:p w14:paraId="5FF5874C" w14:textId="77777777" w:rsidR="00302C31" w:rsidRDefault="00302C31" w:rsidP="00D05F3A">
      <w:pPr>
        <w:rPr>
          <w:rFonts w:ascii="Calibri" w:hAnsi="Calibri"/>
        </w:rPr>
      </w:pPr>
    </w:p>
    <w:p w14:paraId="42E7A9B8" w14:textId="77777777" w:rsidR="00A4591F" w:rsidRDefault="006E21D0" w:rsidP="00D05F3A">
      <w:pPr>
        <w:rPr>
          <w:rFonts w:ascii="Calibri" w:hAnsi="Calibri"/>
        </w:rPr>
      </w:pPr>
      <w:r>
        <w:rPr>
          <w:rFonts w:ascii="Calibri" w:hAnsi="Calibri"/>
        </w:rPr>
        <w:t>Some ideas and questions regarding the future calls were also discussed. The</w:t>
      </w:r>
      <w:r w:rsidR="00A4591F">
        <w:rPr>
          <w:rFonts w:ascii="Calibri" w:hAnsi="Calibri"/>
        </w:rPr>
        <w:t>re is a</w:t>
      </w:r>
      <w:r>
        <w:rPr>
          <w:rFonts w:ascii="Calibri" w:hAnsi="Calibri"/>
        </w:rPr>
        <w:t xml:space="preserve"> p</w:t>
      </w:r>
      <w:r w:rsidR="00922651" w:rsidRPr="00A55EA3">
        <w:rPr>
          <w:rFonts w:ascii="Calibri" w:hAnsi="Calibri"/>
        </w:rPr>
        <w:t xml:space="preserve">ossibility </w:t>
      </w:r>
      <w:r>
        <w:rPr>
          <w:rFonts w:ascii="Calibri" w:hAnsi="Calibri"/>
        </w:rPr>
        <w:t>of</w:t>
      </w:r>
      <w:r w:rsidR="00922651" w:rsidRPr="00A55EA3">
        <w:rPr>
          <w:rFonts w:ascii="Calibri" w:hAnsi="Calibri"/>
        </w:rPr>
        <w:t xml:space="preserve"> </w:t>
      </w:r>
      <w:r w:rsidR="00A4591F">
        <w:rPr>
          <w:rFonts w:ascii="Calibri" w:hAnsi="Calibri"/>
        </w:rPr>
        <w:t xml:space="preserve">structural funds being </w:t>
      </w:r>
      <w:r w:rsidR="00922651" w:rsidRPr="00A55EA3">
        <w:rPr>
          <w:rFonts w:ascii="Calibri" w:hAnsi="Calibri"/>
        </w:rPr>
        <w:t>used for modern</w:t>
      </w:r>
      <w:r w:rsidR="00A4591F">
        <w:rPr>
          <w:rFonts w:ascii="Calibri" w:hAnsi="Calibri"/>
        </w:rPr>
        <w:t>ising university infrastructure. There is an example from the US of</w:t>
      </w:r>
      <w:r w:rsidR="00922651" w:rsidRPr="00A55EA3">
        <w:rPr>
          <w:rFonts w:ascii="Calibri" w:hAnsi="Calibri"/>
        </w:rPr>
        <w:t xml:space="preserve"> </w:t>
      </w:r>
      <w:r w:rsidR="00A4591F">
        <w:rPr>
          <w:rFonts w:ascii="Calibri" w:hAnsi="Calibri"/>
        </w:rPr>
        <w:t>regional grouping of universities, but this presents</w:t>
      </w:r>
      <w:r w:rsidR="00922651" w:rsidRPr="00A55EA3">
        <w:rPr>
          <w:rFonts w:ascii="Calibri" w:hAnsi="Calibri"/>
        </w:rPr>
        <w:t xml:space="preserve"> issue</w:t>
      </w:r>
      <w:r w:rsidR="00A4591F">
        <w:rPr>
          <w:rFonts w:ascii="Calibri" w:hAnsi="Calibri"/>
        </w:rPr>
        <w:t xml:space="preserve">s with accreditation. An issue remains with </w:t>
      </w:r>
      <w:r w:rsidR="00922651" w:rsidRPr="00922651">
        <w:rPr>
          <w:rFonts w:ascii="Calibri" w:hAnsi="Calibri"/>
        </w:rPr>
        <w:t xml:space="preserve">transferring local effort into </w:t>
      </w:r>
      <w:r w:rsidR="00A4591F">
        <w:rPr>
          <w:rFonts w:ascii="Calibri" w:hAnsi="Calibri"/>
        </w:rPr>
        <w:t>GÉANT</w:t>
      </w:r>
      <w:r w:rsidR="00A4591F" w:rsidRPr="00922651">
        <w:rPr>
          <w:rFonts w:ascii="Calibri" w:hAnsi="Calibri"/>
        </w:rPr>
        <w:t xml:space="preserve"> </w:t>
      </w:r>
      <w:r w:rsidR="00A4591F">
        <w:rPr>
          <w:rFonts w:ascii="Calibri" w:hAnsi="Calibri"/>
        </w:rPr>
        <w:t xml:space="preserve">for protocol development. The call should </w:t>
      </w:r>
      <w:r w:rsidR="00922651" w:rsidRPr="00922651">
        <w:rPr>
          <w:rFonts w:ascii="Calibri" w:hAnsi="Calibri"/>
        </w:rPr>
        <w:t>support competing idea</w:t>
      </w:r>
      <w:r w:rsidR="00A4591F">
        <w:rPr>
          <w:rFonts w:ascii="Calibri" w:hAnsi="Calibri"/>
        </w:rPr>
        <w:t xml:space="preserve">s and also </w:t>
      </w:r>
      <w:r w:rsidR="00922651" w:rsidRPr="00922651">
        <w:rPr>
          <w:rFonts w:ascii="Calibri" w:hAnsi="Calibri"/>
        </w:rPr>
        <w:t>sustainable solution</w:t>
      </w:r>
      <w:r w:rsidR="00A4591F">
        <w:rPr>
          <w:rFonts w:ascii="Calibri" w:hAnsi="Calibri"/>
        </w:rPr>
        <w:t>s. I</w:t>
      </w:r>
      <w:r w:rsidR="00922651" w:rsidRPr="00922651">
        <w:rPr>
          <w:rFonts w:ascii="Calibri" w:hAnsi="Calibri"/>
        </w:rPr>
        <w:t xml:space="preserve">mportant to this question is the product cycle and making </w:t>
      </w:r>
      <w:r w:rsidR="00A4591F">
        <w:rPr>
          <w:rFonts w:ascii="Calibri" w:hAnsi="Calibri"/>
        </w:rPr>
        <w:t xml:space="preserve">appropriate </w:t>
      </w:r>
      <w:r w:rsidR="00922651" w:rsidRPr="00922651">
        <w:rPr>
          <w:rFonts w:ascii="Calibri" w:hAnsi="Calibri"/>
        </w:rPr>
        <w:t>business decision</w:t>
      </w:r>
      <w:r w:rsidR="00A4591F">
        <w:rPr>
          <w:rFonts w:ascii="Calibri" w:hAnsi="Calibri"/>
        </w:rPr>
        <w:t xml:space="preserve">s at each step. In any case, </w:t>
      </w:r>
      <w:r w:rsidR="00922651" w:rsidRPr="00922651">
        <w:rPr>
          <w:rFonts w:ascii="Calibri" w:hAnsi="Calibri"/>
        </w:rPr>
        <w:t xml:space="preserve">users </w:t>
      </w:r>
      <w:r w:rsidR="00A4591F">
        <w:rPr>
          <w:rFonts w:ascii="Calibri" w:hAnsi="Calibri"/>
        </w:rPr>
        <w:t xml:space="preserve">should be part of the process. </w:t>
      </w:r>
    </w:p>
    <w:p w14:paraId="207B4D41" w14:textId="77777777" w:rsidR="00A4591F" w:rsidRDefault="00A4591F" w:rsidP="00D05F3A">
      <w:pPr>
        <w:rPr>
          <w:rFonts w:ascii="Calibri" w:hAnsi="Calibri"/>
        </w:rPr>
      </w:pPr>
    </w:p>
    <w:p w14:paraId="76D2B262" w14:textId="00BF7017" w:rsidR="00922651" w:rsidRPr="00A4591F" w:rsidRDefault="00A4591F" w:rsidP="00D05F3A">
      <w:pPr>
        <w:rPr>
          <w:rFonts w:ascii="Calibri" w:hAnsi="Calibri"/>
        </w:rPr>
      </w:pPr>
      <w:r>
        <w:rPr>
          <w:rFonts w:ascii="Calibri" w:hAnsi="Calibri"/>
        </w:rPr>
        <w:t>I</w:t>
      </w:r>
      <w:r w:rsidR="00922651" w:rsidRPr="00A4591F">
        <w:rPr>
          <w:rFonts w:ascii="Calibri" w:hAnsi="Calibri"/>
        </w:rPr>
        <w:t>nteraction between EC instruments</w:t>
      </w:r>
      <w:r>
        <w:rPr>
          <w:rFonts w:ascii="Calibri" w:hAnsi="Calibri"/>
        </w:rPr>
        <w:t xml:space="preserve"> is to be welcomed</w:t>
      </w:r>
      <w:r w:rsidR="00922651" w:rsidRPr="00A4591F">
        <w:rPr>
          <w:rFonts w:ascii="Calibri" w:hAnsi="Calibri"/>
        </w:rPr>
        <w:t xml:space="preserve"> e</w:t>
      </w:r>
      <w:r>
        <w:rPr>
          <w:rFonts w:ascii="Calibri" w:hAnsi="Calibri"/>
        </w:rPr>
        <w:t>.</w:t>
      </w:r>
      <w:r w:rsidR="00922651" w:rsidRPr="00A4591F">
        <w:rPr>
          <w:rFonts w:ascii="Calibri" w:hAnsi="Calibri"/>
        </w:rPr>
        <w:t xml:space="preserve">g. </w:t>
      </w:r>
      <w:proofErr w:type="spellStart"/>
      <w:r w:rsidR="00922651" w:rsidRPr="00A4591F">
        <w:rPr>
          <w:rFonts w:ascii="Calibri" w:hAnsi="Calibri"/>
        </w:rPr>
        <w:t>africaconnect</w:t>
      </w:r>
      <w:proofErr w:type="spellEnd"/>
      <w:r w:rsidR="00922651" w:rsidRPr="00A4591F">
        <w:rPr>
          <w:rFonts w:ascii="Calibri" w:hAnsi="Calibri"/>
        </w:rPr>
        <w:t xml:space="preserve"> following FEAST study; DEVCO use "fram</w:t>
      </w:r>
      <w:r>
        <w:rPr>
          <w:rFonts w:ascii="Calibri" w:hAnsi="Calibri"/>
        </w:rPr>
        <w:t xml:space="preserve">ework programme" to do studies. </w:t>
      </w:r>
      <w:r w:rsidR="00922651" w:rsidRPr="00A4591F">
        <w:rPr>
          <w:rFonts w:ascii="Calibri" w:hAnsi="Calibri"/>
        </w:rPr>
        <w:t xml:space="preserve">There is a horizontal action in </w:t>
      </w:r>
      <w:r>
        <w:rPr>
          <w:rFonts w:ascii="Calibri" w:hAnsi="Calibri"/>
        </w:rPr>
        <w:t xml:space="preserve">H2020 related to human capital and the session discussed </w:t>
      </w:r>
      <w:r w:rsidR="00922651" w:rsidRPr="00A4591F">
        <w:rPr>
          <w:rFonts w:ascii="Calibri" w:hAnsi="Calibri"/>
        </w:rPr>
        <w:t xml:space="preserve">what </w:t>
      </w:r>
      <w:r>
        <w:rPr>
          <w:rFonts w:ascii="Calibri" w:hAnsi="Calibri"/>
        </w:rPr>
        <w:t xml:space="preserve">this would mean in practice, whether it would be a separately </w:t>
      </w:r>
      <w:r w:rsidR="00922651" w:rsidRPr="00A4591F">
        <w:rPr>
          <w:rFonts w:ascii="Calibri" w:hAnsi="Calibri"/>
        </w:rPr>
        <w:t>funded</w:t>
      </w:r>
      <w:r>
        <w:rPr>
          <w:rFonts w:ascii="Calibri" w:hAnsi="Calibri"/>
        </w:rPr>
        <w:t xml:space="preserve"> call and h</w:t>
      </w:r>
      <w:r w:rsidR="00922651" w:rsidRPr="00A4591F">
        <w:rPr>
          <w:rFonts w:ascii="Calibri" w:hAnsi="Calibri"/>
        </w:rPr>
        <w:t>ow can</w:t>
      </w:r>
      <w:r>
        <w:rPr>
          <w:rFonts w:ascii="Calibri" w:hAnsi="Calibri"/>
        </w:rPr>
        <w:t xml:space="preserve"> the REN community access it? Would global connectivity </w:t>
      </w:r>
      <w:r w:rsidR="00922651" w:rsidRPr="00A4591F">
        <w:rPr>
          <w:rFonts w:ascii="Calibri" w:hAnsi="Calibri"/>
        </w:rPr>
        <w:t>need to be insourced?</w:t>
      </w:r>
      <w:r>
        <w:rPr>
          <w:rFonts w:ascii="Calibri" w:hAnsi="Calibri"/>
        </w:rPr>
        <w:t xml:space="preserve"> There is a question of budget, with recent years seeing </w:t>
      </w:r>
      <w:r w:rsidR="006467C5">
        <w:rPr>
          <w:rFonts w:ascii="Calibri" w:hAnsi="Calibri"/>
        </w:rPr>
        <w:t xml:space="preserve">the amount of </w:t>
      </w:r>
      <w:r>
        <w:rPr>
          <w:rFonts w:ascii="Calibri" w:hAnsi="Calibri"/>
        </w:rPr>
        <w:t>effort</w:t>
      </w:r>
      <w:r w:rsidR="006467C5">
        <w:rPr>
          <w:rFonts w:ascii="Calibri" w:hAnsi="Calibri"/>
        </w:rPr>
        <w:t xml:space="preserve"> needed</w:t>
      </w:r>
      <w:r>
        <w:rPr>
          <w:rFonts w:ascii="Calibri" w:hAnsi="Calibri"/>
        </w:rPr>
        <w:t xml:space="preserve"> increase.</w:t>
      </w:r>
    </w:p>
    <w:p w14:paraId="36D2882C" w14:textId="77777777" w:rsidR="005867C5" w:rsidRPr="00E2249B" w:rsidRDefault="005867C5" w:rsidP="005867C5">
      <w:pPr>
        <w:pStyle w:val="Heading2"/>
      </w:pPr>
      <w:bookmarkStart w:id="13" w:name="_Toc350852316"/>
      <w:r w:rsidRPr="005867C5">
        <w:t>Track 4: Developing digital environments for large-scale collaboration</w:t>
      </w:r>
      <w:bookmarkEnd w:id="13"/>
    </w:p>
    <w:p w14:paraId="45BEBFAC" w14:textId="77777777" w:rsidR="005867C5" w:rsidRDefault="005867C5" w:rsidP="00EC3C09">
      <w:pPr>
        <w:rPr>
          <w:rFonts w:ascii="Calibri" w:hAnsi="Calibri"/>
        </w:rPr>
      </w:pPr>
    </w:p>
    <w:p w14:paraId="41CC1276" w14:textId="6EF64171" w:rsidR="00730E7C" w:rsidRPr="00730E7C" w:rsidRDefault="00730E7C" w:rsidP="00730E7C">
      <w:pPr>
        <w:rPr>
          <w:rFonts w:ascii="Calibri" w:hAnsi="Calibri"/>
        </w:rPr>
      </w:pPr>
      <w:proofErr w:type="spellStart"/>
      <w:r w:rsidRPr="00730E7C">
        <w:rPr>
          <w:rFonts w:ascii="Calibri" w:hAnsi="Calibri"/>
          <w:b/>
        </w:rPr>
        <w:t>Wim</w:t>
      </w:r>
      <w:proofErr w:type="spellEnd"/>
      <w:r w:rsidRPr="00730E7C">
        <w:rPr>
          <w:rFonts w:ascii="Calibri" w:hAnsi="Calibri"/>
          <w:b/>
        </w:rPr>
        <w:t xml:space="preserve"> Jansen</w:t>
      </w:r>
      <w:r w:rsidR="009326FC">
        <w:rPr>
          <w:rFonts w:ascii="Calibri" w:hAnsi="Calibri"/>
        </w:rPr>
        <w:t xml:space="preserve"> </w:t>
      </w:r>
      <w:r w:rsidRPr="00730E7C">
        <w:rPr>
          <w:rFonts w:ascii="Calibri" w:hAnsi="Calibri"/>
        </w:rPr>
        <w:t xml:space="preserve">introduced the track, “Developing digital environments for large-scale </w:t>
      </w:r>
      <w:r w:rsidR="009326FC">
        <w:rPr>
          <w:rFonts w:ascii="Calibri" w:hAnsi="Calibri"/>
        </w:rPr>
        <w:t xml:space="preserve">collaboration” </w:t>
      </w:r>
      <w:r w:rsidRPr="00730E7C">
        <w:rPr>
          <w:rFonts w:ascii="Calibri" w:hAnsi="Calibri"/>
        </w:rPr>
        <w:t xml:space="preserve">by handing over to the first speaker to provide a general introduction: </w:t>
      </w:r>
    </w:p>
    <w:p w14:paraId="4CECFEB3" w14:textId="77777777" w:rsidR="00730E7C" w:rsidRPr="00730E7C" w:rsidRDefault="00730E7C" w:rsidP="00730E7C">
      <w:pPr>
        <w:rPr>
          <w:rFonts w:ascii="Calibri" w:hAnsi="Calibri"/>
        </w:rPr>
      </w:pPr>
    </w:p>
    <w:p w14:paraId="3AF3FDF5" w14:textId="77777777" w:rsidR="00730E7C" w:rsidRPr="00730E7C" w:rsidRDefault="00730E7C" w:rsidP="00730E7C">
      <w:pPr>
        <w:rPr>
          <w:rFonts w:ascii="Calibri" w:hAnsi="Calibri"/>
        </w:rPr>
      </w:pPr>
      <w:r w:rsidRPr="00730E7C">
        <w:rPr>
          <w:rFonts w:ascii="Calibri" w:hAnsi="Calibri"/>
          <w:b/>
        </w:rPr>
        <w:t xml:space="preserve">Matthew </w:t>
      </w:r>
      <w:proofErr w:type="spellStart"/>
      <w:r w:rsidRPr="00730E7C">
        <w:rPr>
          <w:rFonts w:ascii="Calibri" w:hAnsi="Calibri"/>
          <w:b/>
        </w:rPr>
        <w:t>Dovey</w:t>
      </w:r>
      <w:proofErr w:type="spellEnd"/>
      <w:r w:rsidRPr="00730E7C">
        <w:rPr>
          <w:rFonts w:ascii="Calibri" w:hAnsi="Calibri"/>
        </w:rPr>
        <w:t xml:space="preserve"> from JISC, UK, talked about ‘Virtual research environments; virtual research collaborations; virtual research contexts’.</w:t>
      </w:r>
    </w:p>
    <w:p w14:paraId="3D626D2E" w14:textId="77777777" w:rsidR="00730E7C" w:rsidRPr="00730E7C" w:rsidRDefault="00730E7C" w:rsidP="00730E7C">
      <w:pPr>
        <w:rPr>
          <w:rFonts w:ascii="Calibri" w:hAnsi="Calibri"/>
        </w:rPr>
      </w:pPr>
    </w:p>
    <w:p w14:paraId="04035B00" w14:textId="6A1CFF91" w:rsidR="00730E7C" w:rsidRPr="00730E7C" w:rsidRDefault="00730E7C" w:rsidP="00730E7C">
      <w:pPr>
        <w:rPr>
          <w:rFonts w:ascii="Calibri" w:hAnsi="Calibri"/>
        </w:rPr>
      </w:pPr>
      <w:r w:rsidRPr="00730E7C">
        <w:rPr>
          <w:rFonts w:ascii="Calibri" w:hAnsi="Calibri"/>
        </w:rPr>
        <w:t xml:space="preserve">What do we mean by virtual research environments? How virtual is virtual? What kinds of research? </w:t>
      </w:r>
      <w:r w:rsidR="009326FC">
        <w:rPr>
          <w:rFonts w:ascii="Calibri" w:hAnsi="Calibri"/>
        </w:rPr>
        <w:t>What is the s</w:t>
      </w:r>
      <w:r w:rsidRPr="00730E7C">
        <w:rPr>
          <w:rFonts w:ascii="Calibri" w:hAnsi="Calibri"/>
        </w:rPr>
        <w:t xml:space="preserve">cope? Researchers want to focus on research rather than worrying about all of this. ‘Concept of VRE as a platform’ – but it’s not something you can get in a box; it’s an ecosystem’; ‘need holistic approach’ is sometimes mooted, but actually this may be too complex. </w:t>
      </w:r>
    </w:p>
    <w:p w14:paraId="0FC6C7F3" w14:textId="77777777" w:rsidR="00730E7C" w:rsidRPr="00730E7C" w:rsidRDefault="00730E7C" w:rsidP="00730E7C">
      <w:pPr>
        <w:rPr>
          <w:rFonts w:ascii="Calibri" w:hAnsi="Calibri"/>
        </w:rPr>
      </w:pPr>
    </w:p>
    <w:p w14:paraId="57F16A8D" w14:textId="15981400" w:rsidR="00730E7C" w:rsidRPr="00730E7C" w:rsidRDefault="00730E7C" w:rsidP="00730E7C">
      <w:pPr>
        <w:rPr>
          <w:rFonts w:ascii="Calibri" w:hAnsi="Calibri"/>
        </w:rPr>
      </w:pPr>
      <w:r w:rsidRPr="00730E7C">
        <w:rPr>
          <w:rFonts w:ascii="Calibri" w:hAnsi="Calibri"/>
        </w:rPr>
        <w:t>V</w:t>
      </w:r>
      <w:r w:rsidR="009326FC">
        <w:rPr>
          <w:rFonts w:ascii="Calibri" w:hAnsi="Calibri"/>
        </w:rPr>
        <w:t>REs originally focused on tools,</w:t>
      </w:r>
      <w:r w:rsidRPr="00730E7C">
        <w:rPr>
          <w:rFonts w:ascii="Calibri" w:hAnsi="Calibri"/>
        </w:rPr>
        <w:t xml:space="preserve"> </w:t>
      </w:r>
      <w:proofErr w:type="gramStart"/>
      <w:r w:rsidRPr="00730E7C">
        <w:rPr>
          <w:rFonts w:ascii="Calibri" w:hAnsi="Calibri"/>
        </w:rPr>
        <w:t>now,</w:t>
      </w:r>
      <w:proofErr w:type="gramEnd"/>
      <w:r w:rsidRPr="00730E7C">
        <w:rPr>
          <w:rFonts w:ascii="Calibri" w:hAnsi="Calibri"/>
        </w:rPr>
        <w:t xml:space="preserve"> there is a greater focus on identity. </w:t>
      </w:r>
    </w:p>
    <w:p w14:paraId="639182AE" w14:textId="77777777" w:rsidR="00730E7C" w:rsidRPr="00730E7C" w:rsidRDefault="00730E7C" w:rsidP="00730E7C">
      <w:pPr>
        <w:rPr>
          <w:rFonts w:ascii="Calibri" w:hAnsi="Calibri"/>
        </w:rPr>
      </w:pPr>
      <w:r w:rsidRPr="00730E7C">
        <w:rPr>
          <w:rFonts w:ascii="Calibri" w:hAnsi="Calibri"/>
        </w:rPr>
        <w:t>JISC innovation funding for VREs since 2004: VREs1–4.</w:t>
      </w:r>
    </w:p>
    <w:p w14:paraId="604F36C9" w14:textId="77777777" w:rsidR="00730E7C" w:rsidRPr="00730E7C" w:rsidRDefault="00730E7C" w:rsidP="00730E7C">
      <w:pPr>
        <w:rPr>
          <w:rFonts w:ascii="Calibri" w:hAnsi="Calibri"/>
        </w:rPr>
      </w:pPr>
    </w:p>
    <w:p w14:paraId="59F5943C" w14:textId="77777777" w:rsidR="00730E7C" w:rsidRPr="00730E7C" w:rsidRDefault="00730E7C" w:rsidP="00420C82">
      <w:pPr>
        <w:ind w:left="720"/>
        <w:rPr>
          <w:rFonts w:ascii="Calibri" w:hAnsi="Calibri"/>
        </w:rPr>
      </w:pPr>
      <w:r w:rsidRPr="00730E7C">
        <w:rPr>
          <w:rFonts w:ascii="Calibri" w:hAnsi="Calibri"/>
        </w:rPr>
        <w:t xml:space="preserve">VRE1: 2004–2007; 15 projects with a focus on technologies and interoperability; experimental, diverse designs. </w:t>
      </w:r>
      <w:proofErr w:type="gramStart"/>
      <w:r w:rsidRPr="00730E7C">
        <w:rPr>
          <w:rFonts w:ascii="Calibri" w:hAnsi="Calibri"/>
        </w:rPr>
        <w:t>Developmental approach=&gt; standalone solutions.</w:t>
      </w:r>
      <w:proofErr w:type="gramEnd"/>
    </w:p>
    <w:p w14:paraId="3D44AC1F" w14:textId="77777777" w:rsidR="00730E7C" w:rsidRPr="00730E7C" w:rsidRDefault="00730E7C" w:rsidP="00730E7C">
      <w:pPr>
        <w:rPr>
          <w:rFonts w:ascii="Calibri" w:hAnsi="Calibri"/>
        </w:rPr>
      </w:pPr>
    </w:p>
    <w:p w14:paraId="0E8BF170" w14:textId="77777777" w:rsidR="00730E7C" w:rsidRPr="00730E7C" w:rsidRDefault="00730E7C" w:rsidP="00420C82">
      <w:pPr>
        <w:ind w:left="720"/>
        <w:rPr>
          <w:rFonts w:ascii="Calibri" w:hAnsi="Calibri"/>
        </w:rPr>
      </w:pPr>
      <w:r w:rsidRPr="00730E7C">
        <w:rPr>
          <w:rFonts w:ascii="Calibri" w:hAnsi="Calibri"/>
        </w:rPr>
        <w:t xml:space="preserve">VRE2: 2007–2009; Photogenic demonstrators to attract new communities; more expansive – user- and research-practice-focused. 2 examples: </w:t>
      </w:r>
      <w:proofErr w:type="spellStart"/>
      <w:r w:rsidRPr="00730E7C">
        <w:rPr>
          <w:rFonts w:ascii="Calibri" w:hAnsi="Calibri"/>
        </w:rPr>
        <w:t>MyExperiment</w:t>
      </w:r>
      <w:proofErr w:type="spellEnd"/>
      <w:r w:rsidRPr="00730E7C">
        <w:rPr>
          <w:rFonts w:ascii="Calibri" w:hAnsi="Calibri"/>
        </w:rPr>
        <w:t xml:space="preserve"> (‘</w:t>
      </w:r>
      <w:proofErr w:type="spellStart"/>
      <w:r w:rsidRPr="00730E7C">
        <w:rPr>
          <w:rFonts w:ascii="Calibri" w:hAnsi="Calibri"/>
        </w:rPr>
        <w:t>FaceBook</w:t>
      </w:r>
      <w:proofErr w:type="spellEnd"/>
      <w:r w:rsidRPr="00730E7C">
        <w:rPr>
          <w:rFonts w:ascii="Calibri" w:hAnsi="Calibri"/>
        </w:rPr>
        <w:t xml:space="preserve"> for scientists’; share workflows), VERA (archaeological tools ‘dug up that day’; made a new digital pen).</w:t>
      </w:r>
    </w:p>
    <w:p w14:paraId="29BA16CD" w14:textId="77777777" w:rsidR="00730E7C" w:rsidRPr="00730E7C" w:rsidRDefault="00730E7C" w:rsidP="00730E7C">
      <w:pPr>
        <w:rPr>
          <w:rFonts w:ascii="Calibri" w:hAnsi="Calibri"/>
        </w:rPr>
      </w:pPr>
    </w:p>
    <w:p w14:paraId="63098A64" w14:textId="77777777" w:rsidR="00730E7C" w:rsidRPr="00730E7C" w:rsidRDefault="00730E7C" w:rsidP="00420C82">
      <w:pPr>
        <w:ind w:left="720"/>
        <w:rPr>
          <w:rFonts w:ascii="Calibri" w:hAnsi="Calibri"/>
        </w:rPr>
      </w:pPr>
      <w:r w:rsidRPr="00730E7C">
        <w:rPr>
          <w:rFonts w:ascii="Calibri" w:hAnsi="Calibri"/>
        </w:rPr>
        <w:t xml:space="preserve">VRE3: 2009-2011, 10 projects with a focus on embedding technologies – cancer imaging; Ami – virtual lab-book for chemists combining RFID tags on reagent bottles, voice recognition; </w:t>
      </w:r>
      <w:proofErr w:type="spellStart"/>
      <w:r w:rsidRPr="00730E7C">
        <w:rPr>
          <w:rFonts w:ascii="Calibri" w:hAnsi="Calibri"/>
        </w:rPr>
        <w:t>BlogMyData</w:t>
      </w:r>
      <w:proofErr w:type="spellEnd"/>
      <w:r w:rsidRPr="00730E7C">
        <w:rPr>
          <w:rFonts w:ascii="Calibri" w:hAnsi="Calibri"/>
        </w:rPr>
        <w:t xml:space="preserve"> – blog tools for collaborating on experiments.</w:t>
      </w:r>
    </w:p>
    <w:p w14:paraId="000F08F5" w14:textId="77777777" w:rsidR="00730E7C" w:rsidRPr="00730E7C" w:rsidRDefault="00730E7C" w:rsidP="00730E7C">
      <w:pPr>
        <w:rPr>
          <w:rFonts w:ascii="Calibri" w:hAnsi="Calibri"/>
        </w:rPr>
      </w:pPr>
    </w:p>
    <w:p w14:paraId="5BD73E53" w14:textId="77777777" w:rsidR="00730E7C" w:rsidRPr="00730E7C" w:rsidRDefault="00730E7C" w:rsidP="00420C82">
      <w:pPr>
        <w:ind w:left="720"/>
        <w:rPr>
          <w:rFonts w:ascii="Calibri" w:hAnsi="Calibri"/>
        </w:rPr>
      </w:pPr>
      <w:r w:rsidRPr="00730E7C">
        <w:rPr>
          <w:rFonts w:ascii="Calibri" w:hAnsi="Calibri"/>
        </w:rPr>
        <w:t xml:space="preserve">VRE4: 2011–; 16+ projects, rapid innovation, focus on community building, user-centric. </w:t>
      </w:r>
      <w:proofErr w:type="gramStart"/>
      <w:r w:rsidRPr="00730E7C">
        <w:rPr>
          <w:rFonts w:ascii="Calibri" w:hAnsi="Calibri"/>
        </w:rPr>
        <w:t>ID management.</w:t>
      </w:r>
      <w:proofErr w:type="gramEnd"/>
      <w:r w:rsidRPr="00730E7C">
        <w:rPr>
          <w:rFonts w:ascii="Calibri" w:hAnsi="Calibri"/>
        </w:rPr>
        <w:t xml:space="preserve"> Twitter analysis tools. </w:t>
      </w:r>
      <w:proofErr w:type="spellStart"/>
      <w:r w:rsidRPr="00730E7C">
        <w:rPr>
          <w:rFonts w:ascii="Calibri" w:hAnsi="Calibri"/>
        </w:rPr>
        <w:t>Batmobile</w:t>
      </w:r>
      <w:proofErr w:type="spellEnd"/>
      <w:r w:rsidRPr="00730E7C">
        <w:rPr>
          <w:rFonts w:ascii="Calibri" w:hAnsi="Calibri"/>
        </w:rPr>
        <w:t xml:space="preserve"> – mobile phone app for recording sounds of bats for species identification.</w:t>
      </w:r>
    </w:p>
    <w:p w14:paraId="6B7ECD25" w14:textId="77777777" w:rsidR="00730E7C" w:rsidRPr="00730E7C" w:rsidRDefault="00730E7C" w:rsidP="00730E7C">
      <w:pPr>
        <w:rPr>
          <w:rFonts w:ascii="Calibri" w:hAnsi="Calibri"/>
        </w:rPr>
      </w:pPr>
    </w:p>
    <w:p w14:paraId="7A90E77E" w14:textId="0D1AE0FE" w:rsidR="00730E7C" w:rsidRPr="00730E7C" w:rsidRDefault="00730E7C" w:rsidP="00730E7C">
      <w:pPr>
        <w:rPr>
          <w:rFonts w:ascii="Calibri" w:hAnsi="Calibri"/>
        </w:rPr>
      </w:pPr>
      <w:r w:rsidRPr="00730E7C">
        <w:rPr>
          <w:rFonts w:ascii="Calibri" w:hAnsi="Calibri"/>
        </w:rPr>
        <w:t xml:space="preserve">By the time we get to 2013, we have an </w:t>
      </w:r>
      <w:proofErr w:type="spellStart"/>
      <w:r w:rsidRPr="00730E7C">
        <w:rPr>
          <w:rFonts w:ascii="Calibri" w:hAnsi="Calibri"/>
        </w:rPr>
        <w:t>undefinition</w:t>
      </w:r>
      <w:proofErr w:type="spellEnd"/>
      <w:r w:rsidRPr="00730E7C">
        <w:rPr>
          <w:rFonts w:ascii="Calibri" w:hAnsi="Calibri"/>
        </w:rPr>
        <w:t xml:space="preserve"> – defined really by whatever </w:t>
      </w:r>
      <w:r w:rsidR="009326FC">
        <w:rPr>
          <w:rFonts w:ascii="Calibri" w:hAnsi="Calibri"/>
        </w:rPr>
        <w:t xml:space="preserve">the </w:t>
      </w:r>
      <w:r w:rsidRPr="00730E7C">
        <w:rPr>
          <w:rFonts w:ascii="Calibri" w:hAnsi="Calibri"/>
        </w:rPr>
        <w:t xml:space="preserve">current requirements are. VREs are empowering researchers to use technology, but there is also a lot of </w:t>
      </w:r>
      <w:proofErr w:type="spellStart"/>
      <w:r w:rsidRPr="00730E7C">
        <w:rPr>
          <w:rFonts w:ascii="Calibri" w:hAnsi="Calibri"/>
        </w:rPr>
        <w:t>codesign</w:t>
      </w:r>
      <w:proofErr w:type="spellEnd"/>
      <w:r w:rsidRPr="00730E7C">
        <w:rPr>
          <w:rFonts w:ascii="Calibri" w:hAnsi="Calibri"/>
        </w:rPr>
        <w:t xml:space="preserve"> between researchers and technologists. </w:t>
      </w:r>
      <w:r w:rsidR="009326FC">
        <w:rPr>
          <w:rFonts w:ascii="Calibri" w:hAnsi="Calibri"/>
        </w:rPr>
        <w:t>There is a</w:t>
      </w:r>
      <w:r w:rsidRPr="00730E7C">
        <w:rPr>
          <w:rFonts w:ascii="Calibri" w:hAnsi="Calibri"/>
        </w:rPr>
        <w:t xml:space="preserve"> focus on context, rather than environment, e.g. cloud – which provides self-service, flexibility, accessibility and portability. Looking at VREs as a product of the concept of science as an open enterprise, </w:t>
      </w:r>
      <w:r w:rsidR="009326FC">
        <w:rPr>
          <w:rFonts w:ascii="Calibri" w:hAnsi="Calibri"/>
        </w:rPr>
        <w:t>we have the three</w:t>
      </w:r>
      <w:r w:rsidRPr="00730E7C">
        <w:rPr>
          <w:rFonts w:ascii="Calibri" w:hAnsi="Calibri"/>
        </w:rPr>
        <w:t xml:space="preserve"> pillars of software, results and data.  “Software is the</w:t>
      </w:r>
      <w:r w:rsidR="009326FC">
        <w:rPr>
          <w:rFonts w:ascii="Calibri" w:hAnsi="Calibri"/>
        </w:rPr>
        <w:t xml:space="preserve"> modern language of science,” says </w:t>
      </w:r>
      <w:r w:rsidRPr="00730E7C">
        <w:rPr>
          <w:rFonts w:ascii="Calibri" w:hAnsi="Calibri"/>
        </w:rPr>
        <w:t xml:space="preserve">Ed </w:t>
      </w:r>
      <w:proofErr w:type="spellStart"/>
      <w:r w:rsidRPr="00730E7C">
        <w:rPr>
          <w:rFonts w:ascii="Calibri" w:hAnsi="Calibri"/>
        </w:rPr>
        <w:t>Siedel</w:t>
      </w:r>
      <w:proofErr w:type="spellEnd"/>
      <w:r w:rsidRPr="00730E7C">
        <w:rPr>
          <w:rFonts w:ascii="Calibri" w:hAnsi="Calibri"/>
        </w:rPr>
        <w:t>. VREs can enable discourse and capture the e</w:t>
      </w:r>
      <w:r w:rsidR="00DE191D">
        <w:rPr>
          <w:rFonts w:ascii="Calibri" w:hAnsi="Calibri"/>
        </w:rPr>
        <w:t>ssence of scientific discussion. W</w:t>
      </w:r>
      <w:r w:rsidRPr="00730E7C">
        <w:rPr>
          <w:rFonts w:ascii="Calibri" w:hAnsi="Calibri"/>
        </w:rPr>
        <w:t>e can be a way to gauge impact.</w:t>
      </w:r>
    </w:p>
    <w:p w14:paraId="240DD213" w14:textId="77777777" w:rsidR="00730E7C" w:rsidRPr="00730E7C" w:rsidRDefault="00730E7C" w:rsidP="00730E7C">
      <w:pPr>
        <w:rPr>
          <w:rFonts w:ascii="Calibri" w:hAnsi="Calibri"/>
        </w:rPr>
      </w:pPr>
    </w:p>
    <w:p w14:paraId="4140DBC6" w14:textId="7D58F7FD" w:rsidR="00730E7C" w:rsidRPr="00730E7C" w:rsidRDefault="00730E7C" w:rsidP="00730E7C">
      <w:pPr>
        <w:rPr>
          <w:rFonts w:ascii="Calibri" w:hAnsi="Calibri"/>
        </w:rPr>
      </w:pPr>
      <w:proofErr w:type="spellStart"/>
      <w:r w:rsidRPr="00730E7C">
        <w:rPr>
          <w:rFonts w:ascii="Calibri" w:hAnsi="Calibri"/>
          <w:b/>
        </w:rPr>
        <w:t>Wim</w:t>
      </w:r>
      <w:proofErr w:type="spellEnd"/>
      <w:r w:rsidRPr="00730E7C">
        <w:rPr>
          <w:rFonts w:ascii="Calibri" w:hAnsi="Calibri"/>
          <w:b/>
        </w:rPr>
        <w:t xml:space="preserve"> Jensen</w:t>
      </w:r>
      <w:r w:rsidRPr="00730E7C">
        <w:rPr>
          <w:rFonts w:ascii="Calibri" w:hAnsi="Calibri"/>
        </w:rPr>
        <w:t xml:space="preserve"> introduced the next sp</w:t>
      </w:r>
      <w:r w:rsidR="00936BBE">
        <w:rPr>
          <w:rFonts w:ascii="Calibri" w:hAnsi="Calibri"/>
        </w:rPr>
        <w:t>eaker as an example of how H</w:t>
      </w:r>
      <w:r w:rsidRPr="00730E7C">
        <w:rPr>
          <w:rFonts w:ascii="Calibri" w:hAnsi="Calibri"/>
        </w:rPr>
        <w:t>orizon 2020 integrates different communities.</w:t>
      </w:r>
    </w:p>
    <w:p w14:paraId="703C0F99" w14:textId="77777777" w:rsidR="00730E7C" w:rsidRPr="00730E7C" w:rsidRDefault="00730E7C" w:rsidP="00730E7C">
      <w:pPr>
        <w:rPr>
          <w:rFonts w:ascii="Calibri" w:hAnsi="Calibri"/>
        </w:rPr>
      </w:pPr>
    </w:p>
    <w:p w14:paraId="4B2F4429" w14:textId="77777777" w:rsidR="00730E7C" w:rsidRPr="00730E7C" w:rsidRDefault="00730E7C" w:rsidP="00730E7C">
      <w:pPr>
        <w:rPr>
          <w:rFonts w:ascii="Calibri" w:hAnsi="Calibri"/>
        </w:rPr>
      </w:pPr>
      <w:r w:rsidRPr="00730E7C">
        <w:rPr>
          <w:rFonts w:ascii="Calibri" w:hAnsi="Calibri"/>
          <w:b/>
        </w:rPr>
        <w:t xml:space="preserve">Roberto </w:t>
      </w:r>
      <w:proofErr w:type="spellStart"/>
      <w:r w:rsidRPr="00730E7C">
        <w:rPr>
          <w:rFonts w:ascii="Calibri" w:hAnsi="Calibri"/>
          <w:b/>
        </w:rPr>
        <w:t>Barbera</w:t>
      </w:r>
      <w:proofErr w:type="spellEnd"/>
      <w:r w:rsidRPr="00730E7C">
        <w:rPr>
          <w:rFonts w:ascii="Calibri" w:hAnsi="Calibri"/>
        </w:rPr>
        <w:t>, Chain, INFN-Catania:</w:t>
      </w:r>
    </w:p>
    <w:p w14:paraId="6F56C22B" w14:textId="4A38B2B6" w:rsidR="00730E7C" w:rsidRPr="00730E7C" w:rsidRDefault="00936BBE" w:rsidP="00730E7C">
      <w:pPr>
        <w:rPr>
          <w:rFonts w:ascii="Calibri" w:hAnsi="Calibri"/>
        </w:rPr>
      </w:pPr>
      <w:r>
        <w:rPr>
          <w:rFonts w:ascii="Calibri" w:hAnsi="Calibri"/>
        </w:rPr>
        <w:t xml:space="preserve">VREs in 2020 are the path to technology uptake which </w:t>
      </w:r>
      <w:proofErr w:type="gramStart"/>
      <w:r>
        <w:rPr>
          <w:rFonts w:ascii="Calibri" w:hAnsi="Calibri"/>
        </w:rPr>
        <w:t>look</w:t>
      </w:r>
      <w:proofErr w:type="gramEnd"/>
      <w:r w:rsidR="00730E7C" w:rsidRPr="00730E7C">
        <w:rPr>
          <w:rFonts w:ascii="Calibri" w:hAnsi="Calibri"/>
        </w:rPr>
        <w:t xml:space="preserve"> at ‘bridging the gap’. </w:t>
      </w:r>
      <w:r>
        <w:rPr>
          <w:rFonts w:ascii="Calibri" w:hAnsi="Calibri"/>
        </w:rPr>
        <w:t>Barbara gave an e</w:t>
      </w:r>
      <w:r w:rsidR="00730E7C" w:rsidRPr="00730E7C">
        <w:rPr>
          <w:rFonts w:ascii="Calibri" w:hAnsi="Calibri"/>
        </w:rPr>
        <w:t>xample of the evolution of distributed computing, from the mainframe in the 60s/70s, to the 1980s cluster, and shifting focus in the 90s and 00s to grid and cloud. What about the ‘global grid’? In fact, there are interoperability problems due to incompatible middleware.</w:t>
      </w:r>
    </w:p>
    <w:p w14:paraId="6E63CD53" w14:textId="77777777" w:rsidR="00730E7C" w:rsidRPr="00730E7C" w:rsidRDefault="00730E7C" w:rsidP="00730E7C">
      <w:pPr>
        <w:rPr>
          <w:rFonts w:ascii="Calibri" w:hAnsi="Calibri"/>
        </w:rPr>
      </w:pPr>
    </w:p>
    <w:p w14:paraId="12F60C12" w14:textId="488D6155" w:rsidR="00730E7C" w:rsidRPr="00730E7C" w:rsidRDefault="00936BBE" w:rsidP="00730E7C">
      <w:pPr>
        <w:rPr>
          <w:rFonts w:ascii="Calibri" w:hAnsi="Calibri"/>
        </w:rPr>
      </w:pPr>
      <w:r>
        <w:rPr>
          <w:rFonts w:ascii="Calibri" w:hAnsi="Calibri"/>
        </w:rPr>
        <w:t xml:space="preserve">The </w:t>
      </w:r>
      <w:proofErr w:type="spellStart"/>
      <w:r w:rsidR="00730E7C" w:rsidRPr="00730E7C">
        <w:rPr>
          <w:rFonts w:ascii="Calibri" w:hAnsi="Calibri"/>
        </w:rPr>
        <w:t>eResearch</w:t>
      </w:r>
      <w:proofErr w:type="spellEnd"/>
      <w:r w:rsidR="00730E7C" w:rsidRPr="00730E7C">
        <w:rPr>
          <w:rFonts w:ascii="Calibri" w:hAnsi="Calibri"/>
        </w:rPr>
        <w:t xml:space="preserve"> 2020 study identified this lack of standards as a potential learning block. There are several magnitudes fewer users of grid than of the</w:t>
      </w:r>
      <w:r>
        <w:rPr>
          <w:rFonts w:ascii="Calibri" w:hAnsi="Calibri"/>
        </w:rPr>
        <w:t xml:space="preserve"> entire internet, for instance and a n</w:t>
      </w:r>
      <w:r w:rsidR="00730E7C" w:rsidRPr="00730E7C">
        <w:rPr>
          <w:rFonts w:ascii="Calibri" w:hAnsi="Calibri"/>
        </w:rPr>
        <w:t>eed to improve the perception of ease of use. Smart phones are very easy to use – distributed computing needs to be the same. Catania science gateway framework has 12 use cases, 4 in production,</w:t>
      </w:r>
      <w:r>
        <w:rPr>
          <w:rFonts w:ascii="Calibri" w:hAnsi="Calibri"/>
        </w:rPr>
        <w:t xml:space="preserve"> with a focus on embedded apps plus </w:t>
      </w:r>
      <w:r w:rsidR="00730E7C" w:rsidRPr="00730E7C">
        <w:rPr>
          <w:rFonts w:ascii="Calibri" w:hAnsi="Calibri"/>
        </w:rPr>
        <w:t xml:space="preserve">1000+ users. </w:t>
      </w:r>
      <w:r>
        <w:rPr>
          <w:rFonts w:ascii="Calibri" w:hAnsi="Calibri"/>
        </w:rPr>
        <w:t>We a</w:t>
      </w:r>
      <w:r w:rsidR="00730E7C" w:rsidRPr="00730E7C">
        <w:rPr>
          <w:rFonts w:ascii="Calibri" w:hAnsi="Calibri"/>
        </w:rPr>
        <w:t>lso need a training strategy, a portfolio of new apps, a marketplace for apps and gateways. One solution is standardising middleware using SAGA. The vision is for e-infrastructures to do better, fast work. How can this be achieved?</w:t>
      </w:r>
      <w:r w:rsidR="00634E29">
        <w:rPr>
          <w:rFonts w:ascii="Calibri" w:hAnsi="Calibri"/>
        </w:rPr>
        <w:t xml:space="preserve"> You can l</w:t>
      </w:r>
      <w:r w:rsidR="00730E7C" w:rsidRPr="00730E7C">
        <w:rPr>
          <w:rFonts w:ascii="Calibri" w:hAnsi="Calibri"/>
        </w:rPr>
        <w:t xml:space="preserve">ook at </w:t>
      </w:r>
      <w:r w:rsidR="00634E29">
        <w:rPr>
          <w:rFonts w:ascii="Calibri" w:hAnsi="Calibri"/>
        </w:rPr>
        <w:t xml:space="preserve">optimising </w:t>
      </w:r>
      <w:r w:rsidR="00730E7C" w:rsidRPr="00730E7C">
        <w:rPr>
          <w:rFonts w:ascii="Calibri" w:hAnsi="Calibri"/>
        </w:rPr>
        <w:t>the sci</w:t>
      </w:r>
      <w:r w:rsidR="00634E29">
        <w:rPr>
          <w:rFonts w:ascii="Calibri" w:hAnsi="Calibri"/>
        </w:rPr>
        <w:t xml:space="preserve">entific method workflow: cloud and </w:t>
      </w:r>
      <w:r w:rsidR="00730E7C" w:rsidRPr="00730E7C">
        <w:rPr>
          <w:rFonts w:ascii="Calibri" w:hAnsi="Calibri"/>
        </w:rPr>
        <w:t xml:space="preserve">grid can take some of the workload away from the scientist. Areas such as metadata auto-tagging, data </w:t>
      </w:r>
      <w:proofErr w:type="gramStart"/>
      <w:r w:rsidR="00730E7C" w:rsidRPr="00730E7C">
        <w:rPr>
          <w:rFonts w:ascii="Calibri" w:hAnsi="Calibri"/>
        </w:rPr>
        <w:t>preservation,</w:t>
      </w:r>
      <w:proofErr w:type="gramEnd"/>
      <w:r w:rsidR="00730E7C" w:rsidRPr="00730E7C">
        <w:rPr>
          <w:rFonts w:ascii="Calibri" w:hAnsi="Calibri"/>
        </w:rPr>
        <w:t xml:space="preserve"> and the semantic web</w:t>
      </w:r>
      <w:r w:rsidR="00634E29">
        <w:rPr>
          <w:rFonts w:ascii="Calibri" w:hAnsi="Calibri"/>
        </w:rPr>
        <w:t xml:space="preserve"> are also key</w:t>
      </w:r>
      <w:r w:rsidR="00730E7C" w:rsidRPr="00730E7C">
        <w:rPr>
          <w:rFonts w:ascii="Calibri" w:hAnsi="Calibri"/>
        </w:rPr>
        <w:t>.</w:t>
      </w:r>
    </w:p>
    <w:p w14:paraId="0439BDAC" w14:textId="77777777" w:rsidR="00730E7C" w:rsidRPr="00730E7C" w:rsidRDefault="00730E7C" w:rsidP="00730E7C">
      <w:pPr>
        <w:rPr>
          <w:rFonts w:ascii="Calibri" w:hAnsi="Calibri"/>
        </w:rPr>
      </w:pPr>
    </w:p>
    <w:p w14:paraId="64E2F9EA" w14:textId="50E86132" w:rsidR="00730E7C" w:rsidRPr="00730E7C" w:rsidRDefault="00730E7C" w:rsidP="00730E7C">
      <w:pPr>
        <w:rPr>
          <w:rFonts w:ascii="Calibri" w:hAnsi="Calibri"/>
        </w:rPr>
      </w:pPr>
      <w:proofErr w:type="spellStart"/>
      <w:r w:rsidRPr="00730E7C">
        <w:rPr>
          <w:rFonts w:ascii="Calibri" w:hAnsi="Calibri"/>
          <w:b/>
        </w:rPr>
        <w:t>Antonella</w:t>
      </w:r>
      <w:proofErr w:type="spellEnd"/>
      <w:r w:rsidRPr="00730E7C">
        <w:rPr>
          <w:rFonts w:ascii="Calibri" w:hAnsi="Calibri"/>
          <w:b/>
        </w:rPr>
        <w:t xml:space="preserve"> </w:t>
      </w:r>
      <w:proofErr w:type="spellStart"/>
      <w:r w:rsidRPr="00730E7C">
        <w:rPr>
          <w:rFonts w:ascii="Calibri" w:hAnsi="Calibri"/>
          <w:b/>
        </w:rPr>
        <w:t>Fresa</w:t>
      </w:r>
      <w:proofErr w:type="spellEnd"/>
      <w:r w:rsidRPr="00730E7C">
        <w:rPr>
          <w:rFonts w:ascii="Calibri" w:hAnsi="Calibri"/>
        </w:rPr>
        <w:t xml:space="preserve"> next presented a talk about the digital cultural heritage roadmap. </w:t>
      </w:r>
      <w:r w:rsidR="00634E29">
        <w:rPr>
          <w:rFonts w:ascii="Calibri" w:hAnsi="Calibri"/>
        </w:rPr>
        <w:t>She invited the group to look at what has already happened.</w:t>
      </w:r>
      <w:r w:rsidRPr="00730E7C">
        <w:rPr>
          <w:rFonts w:ascii="Calibri" w:hAnsi="Calibri"/>
        </w:rPr>
        <w:t xml:space="preserve"> E-infrastructures and virtual communities </w:t>
      </w:r>
      <w:r w:rsidR="00634E29">
        <w:rPr>
          <w:rFonts w:ascii="Calibri" w:hAnsi="Calibri"/>
        </w:rPr>
        <w:t>have entered a dialogue with DC-NET and</w:t>
      </w:r>
      <w:r w:rsidRPr="00730E7C">
        <w:rPr>
          <w:rFonts w:ascii="Calibri" w:hAnsi="Calibri"/>
        </w:rPr>
        <w:t xml:space="preserve"> I</w:t>
      </w:r>
      <w:r w:rsidR="00634E29">
        <w:rPr>
          <w:rFonts w:ascii="Calibri" w:hAnsi="Calibri"/>
        </w:rPr>
        <w:t xml:space="preserve">NDICATE. Data infrastructures can now </w:t>
      </w:r>
      <w:r w:rsidRPr="00730E7C">
        <w:rPr>
          <w:rFonts w:ascii="Calibri" w:hAnsi="Calibri"/>
        </w:rPr>
        <w:t>realise data</w:t>
      </w:r>
      <w:r w:rsidR="00634E29">
        <w:rPr>
          <w:rFonts w:ascii="Calibri" w:hAnsi="Calibri"/>
        </w:rPr>
        <w:t xml:space="preserve"> faster</w:t>
      </w:r>
      <w:r w:rsidRPr="00730E7C">
        <w:rPr>
          <w:rFonts w:ascii="Calibri" w:hAnsi="Calibri"/>
        </w:rPr>
        <w:t>, a</w:t>
      </w:r>
      <w:r w:rsidR="00634E29">
        <w:rPr>
          <w:rFonts w:ascii="Calibri" w:hAnsi="Calibri"/>
        </w:rPr>
        <w:t>nd the use of e-infrastructures and</w:t>
      </w:r>
      <w:r w:rsidRPr="00730E7C">
        <w:rPr>
          <w:rFonts w:ascii="Calibri" w:hAnsi="Calibri"/>
        </w:rPr>
        <w:t xml:space="preserve"> VREs will contribute to standardisation. </w:t>
      </w:r>
      <w:r w:rsidR="00C2758C">
        <w:rPr>
          <w:rFonts w:ascii="Calibri" w:hAnsi="Calibri"/>
        </w:rPr>
        <w:t>Researchers are now a</w:t>
      </w:r>
      <w:r w:rsidRPr="00730E7C">
        <w:rPr>
          <w:rFonts w:ascii="Calibri" w:hAnsi="Calibri"/>
        </w:rPr>
        <w:t>ble to process not only nu</w:t>
      </w:r>
      <w:r w:rsidR="00C2758C">
        <w:rPr>
          <w:rFonts w:ascii="Calibri" w:hAnsi="Calibri"/>
        </w:rPr>
        <w:t>merical data, but images, video and</w:t>
      </w:r>
      <w:r w:rsidRPr="00730E7C">
        <w:rPr>
          <w:rFonts w:ascii="Calibri" w:hAnsi="Calibri"/>
        </w:rPr>
        <w:t xml:space="preserve"> audio</w:t>
      </w:r>
      <w:r w:rsidR="00C2758C">
        <w:rPr>
          <w:rFonts w:ascii="Calibri" w:hAnsi="Calibri"/>
        </w:rPr>
        <w:t xml:space="preserve"> files</w:t>
      </w:r>
      <w:r w:rsidRPr="00730E7C">
        <w:rPr>
          <w:rFonts w:ascii="Calibri" w:hAnsi="Calibri"/>
        </w:rPr>
        <w:t>. The data</w:t>
      </w:r>
      <w:r w:rsidR="00C2758C">
        <w:rPr>
          <w:rFonts w:ascii="Calibri" w:hAnsi="Calibri"/>
        </w:rPr>
        <w:t xml:space="preserve"> deluge now demands more from VREs and </w:t>
      </w:r>
      <w:r w:rsidRPr="00730E7C">
        <w:rPr>
          <w:rFonts w:ascii="Calibri" w:hAnsi="Calibri"/>
        </w:rPr>
        <w:t xml:space="preserve">VRCs. </w:t>
      </w:r>
      <w:r w:rsidR="00C2758C">
        <w:rPr>
          <w:rFonts w:ascii="Calibri" w:hAnsi="Calibri"/>
        </w:rPr>
        <w:t>Cost</w:t>
      </w:r>
      <w:r w:rsidRPr="00730E7C">
        <w:rPr>
          <w:rFonts w:ascii="Calibri" w:hAnsi="Calibri"/>
        </w:rPr>
        <w:t xml:space="preserve"> reduction </w:t>
      </w:r>
      <w:r w:rsidR="00C2758C">
        <w:rPr>
          <w:rFonts w:ascii="Calibri" w:hAnsi="Calibri"/>
        </w:rPr>
        <w:t xml:space="preserve">can be achieved </w:t>
      </w:r>
      <w:r w:rsidRPr="00730E7C">
        <w:rPr>
          <w:rFonts w:ascii="Calibri" w:hAnsi="Calibri"/>
        </w:rPr>
        <w:t xml:space="preserve">by avoiding parallel activities in </w:t>
      </w:r>
      <w:r w:rsidR="00C2758C">
        <w:rPr>
          <w:rFonts w:ascii="Calibri" w:hAnsi="Calibri"/>
        </w:rPr>
        <w:t xml:space="preserve">different </w:t>
      </w:r>
      <w:r w:rsidRPr="00730E7C">
        <w:rPr>
          <w:rFonts w:ascii="Calibri" w:hAnsi="Calibri"/>
        </w:rPr>
        <w:t xml:space="preserve">EC funded projects, </w:t>
      </w:r>
      <w:r w:rsidR="00C2758C">
        <w:rPr>
          <w:rFonts w:ascii="Calibri" w:hAnsi="Calibri"/>
        </w:rPr>
        <w:t xml:space="preserve">and </w:t>
      </w:r>
      <w:r w:rsidRPr="00730E7C">
        <w:rPr>
          <w:rFonts w:ascii="Calibri" w:hAnsi="Calibri"/>
        </w:rPr>
        <w:t>allow</w:t>
      </w:r>
      <w:r w:rsidR="00C2758C">
        <w:rPr>
          <w:rFonts w:ascii="Calibri" w:hAnsi="Calibri"/>
        </w:rPr>
        <w:t>ing</w:t>
      </w:r>
      <w:r w:rsidRPr="00730E7C">
        <w:rPr>
          <w:rFonts w:ascii="Calibri" w:hAnsi="Calibri"/>
        </w:rPr>
        <w:t xml:space="preserve"> more investment in </w:t>
      </w:r>
      <w:r w:rsidR="00C2758C">
        <w:rPr>
          <w:rFonts w:ascii="Calibri" w:hAnsi="Calibri"/>
        </w:rPr>
        <w:t xml:space="preserve">a </w:t>
      </w:r>
      <w:r w:rsidRPr="00730E7C">
        <w:rPr>
          <w:rFonts w:ascii="Calibri" w:hAnsi="Calibri"/>
        </w:rPr>
        <w:t xml:space="preserve">higher throughput of data rather than </w:t>
      </w:r>
      <w:r w:rsidR="00C2758C">
        <w:rPr>
          <w:rFonts w:ascii="Calibri" w:hAnsi="Calibri"/>
        </w:rPr>
        <w:t xml:space="preserve">an </w:t>
      </w:r>
      <w:r w:rsidRPr="00730E7C">
        <w:rPr>
          <w:rFonts w:ascii="Calibri" w:hAnsi="Calibri"/>
        </w:rPr>
        <w:t xml:space="preserve">expensive human workforce. </w:t>
      </w:r>
      <w:r w:rsidR="00C2758C">
        <w:rPr>
          <w:rFonts w:ascii="Calibri" w:hAnsi="Calibri"/>
        </w:rPr>
        <w:t>We n</w:t>
      </w:r>
      <w:r w:rsidRPr="00730E7C">
        <w:rPr>
          <w:rFonts w:ascii="Calibri" w:hAnsi="Calibri"/>
        </w:rPr>
        <w:t>eed lots of small, homogenous communities with competencies in tech</w:t>
      </w:r>
      <w:r w:rsidR="00C2758C">
        <w:rPr>
          <w:rFonts w:ascii="Calibri" w:hAnsi="Calibri"/>
        </w:rPr>
        <w:t>nology</w:t>
      </w:r>
      <w:r w:rsidRPr="00730E7C">
        <w:rPr>
          <w:rFonts w:ascii="Calibri" w:hAnsi="Calibri"/>
        </w:rPr>
        <w:t xml:space="preserve">. </w:t>
      </w:r>
      <w:proofErr w:type="spellStart"/>
      <w:r w:rsidRPr="00730E7C">
        <w:rPr>
          <w:rFonts w:ascii="Calibri" w:hAnsi="Calibri"/>
        </w:rPr>
        <w:t>Antonella</w:t>
      </w:r>
      <w:proofErr w:type="spellEnd"/>
      <w:r w:rsidRPr="00730E7C">
        <w:rPr>
          <w:rFonts w:ascii="Calibri" w:hAnsi="Calibri"/>
        </w:rPr>
        <w:t xml:space="preserve"> said we should exploit opportunities </w:t>
      </w:r>
      <w:r w:rsidR="00C2758C">
        <w:rPr>
          <w:rFonts w:ascii="Calibri" w:hAnsi="Calibri"/>
        </w:rPr>
        <w:t xml:space="preserve">with </w:t>
      </w:r>
      <w:r w:rsidRPr="00730E7C">
        <w:rPr>
          <w:rFonts w:ascii="Calibri" w:hAnsi="Calibri"/>
        </w:rPr>
        <w:t xml:space="preserve">VREs/VRCs to establish </w:t>
      </w:r>
      <w:r w:rsidR="00C2758C">
        <w:rPr>
          <w:rFonts w:ascii="Calibri" w:hAnsi="Calibri"/>
        </w:rPr>
        <w:t xml:space="preserve">an </w:t>
      </w:r>
      <w:r w:rsidRPr="00730E7C">
        <w:rPr>
          <w:rFonts w:ascii="Calibri" w:hAnsi="Calibri"/>
        </w:rPr>
        <w:t xml:space="preserve">EU platform of integrated services to preserve digital cultural heritage. The EU platform combines flexible organisation and </w:t>
      </w:r>
      <w:r w:rsidR="00C2758C">
        <w:rPr>
          <w:rFonts w:ascii="Calibri" w:hAnsi="Calibri"/>
        </w:rPr>
        <w:t xml:space="preserve">a </w:t>
      </w:r>
      <w:r w:rsidRPr="00730E7C">
        <w:rPr>
          <w:rFonts w:ascii="Calibri" w:hAnsi="Calibri"/>
        </w:rPr>
        <w:t xml:space="preserve">technical framework for interoperability. Federal collaboration of cultural </w:t>
      </w:r>
      <w:r w:rsidRPr="00730E7C">
        <w:rPr>
          <w:rFonts w:ascii="Calibri" w:hAnsi="Calibri"/>
        </w:rPr>
        <w:lastRenderedPageBreak/>
        <w:t xml:space="preserve">institutions for humanities research will provide </w:t>
      </w:r>
      <w:r w:rsidR="00C2758C">
        <w:rPr>
          <w:rFonts w:ascii="Calibri" w:hAnsi="Calibri"/>
        </w:rPr>
        <w:t xml:space="preserve">a </w:t>
      </w:r>
      <w:r w:rsidRPr="00730E7C">
        <w:rPr>
          <w:rFonts w:ascii="Calibri" w:hAnsi="Calibri"/>
        </w:rPr>
        <w:t>cost-effective use of e-infrastructures for preserving data.</w:t>
      </w:r>
      <w:r w:rsidR="00AD5C11">
        <w:rPr>
          <w:rFonts w:ascii="Calibri" w:hAnsi="Calibri"/>
        </w:rPr>
        <w:t xml:space="preserve"> There was a c</w:t>
      </w:r>
      <w:r w:rsidRPr="00730E7C">
        <w:rPr>
          <w:rFonts w:ascii="Calibri" w:hAnsi="Calibri"/>
        </w:rPr>
        <w:t>omment from the audience agreeing with need for homogeneous communities: “Community building can result in difficulty defining what they need from IT</w:t>
      </w:r>
      <w:r w:rsidR="00AD5C11">
        <w:rPr>
          <w:rFonts w:ascii="Calibri" w:hAnsi="Calibri"/>
        </w:rPr>
        <w:t>.</w:t>
      </w:r>
      <w:r w:rsidRPr="00730E7C">
        <w:rPr>
          <w:rFonts w:ascii="Calibri" w:hAnsi="Calibri"/>
        </w:rPr>
        <w:t xml:space="preserve">” </w:t>
      </w:r>
    </w:p>
    <w:p w14:paraId="729A848F" w14:textId="77777777" w:rsidR="00730E7C" w:rsidRPr="00730E7C" w:rsidRDefault="00730E7C" w:rsidP="00730E7C">
      <w:pPr>
        <w:rPr>
          <w:rFonts w:ascii="Calibri" w:hAnsi="Calibri"/>
        </w:rPr>
      </w:pPr>
    </w:p>
    <w:p w14:paraId="2CDC5A23" w14:textId="4A06FBEC" w:rsidR="00730E7C" w:rsidRPr="00730E7C" w:rsidRDefault="00730E7C" w:rsidP="00730E7C">
      <w:pPr>
        <w:rPr>
          <w:rFonts w:ascii="Calibri" w:hAnsi="Calibri"/>
        </w:rPr>
      </w:pPr>
      <w:r w:rsidRPr="00730E7C">
        <w:rPr>
          <w:rFonts w:ascii="Calibri" w:hAnsi="Calibri"/>
        </w:rPr>
        <w:t xml:space="preserve">Next, </w:t>
      </w:r>
      <w:r w:rsidRPr="00730E7C">
        <w:rPr>
          <w:rFonts w:ascii="Calibri" w:hAnsi="Calibri"/>
          <w:b/>
        </w:rPr>
        <w:t>Robert Bentley</w:t>
      </w:r>
      <w:r w:rsidRPr="00730E7C">
        <w:rPr>
          <w:rFonts w:ascii="Calibri" w:hAnsi="Calibri"/>
        </w:rPr>
        <w:t xml:space="preserve"> of Cassis (cassis-vo.eu) talked about interoperability with the example of the HELIO project. </w:t>
      </w:r>
      <w:proofErr w:type="spellStart"/>
      <w:r w:rsidRPr="00730E7C">
        <w:rPr>
          <w:rFonts w:ascii="Calibri" w:hAnsi="Calibri"/>
        </w:rPr>
        <w:t>Heliophysics</w:t>
      </w:r>
      <w:proofErr w:type="spellEnd"/>
      <w:r w:rsidRPr="00730E7C">
        <w:rPr>
          <w:rFonts w:ascii="Calibri" w:hAnsi="Calibri"/>
        </w:rPr>
        <w:t xml:space="preserve"> is event-driv</w:t>
      </w:r>
      <w:r w:rsidR="00AA73A6">
        <w:rPr>
          <w:rFonts w:ascii="Calibri" w:hAnsi="Calibri"/>
        </w:rPr>
        <w:t>en. Several types of effect depend</w:t>
      </w:r>
      <w:r w:rsidRPr="00730E7C">
        <w:rPr>
          <w:rFonts w:ascii="Calibri" w:hAnsi="Calibri"/>
        </w:rPr>
        <w:t xml:space="preserve"> on causal phenomenon and many other factors – </w:t>
      </w:r>
      <w:proofErr w:type="gramStart"/>
      <w:r w:rsidRPr="00730E7C">
        <w:rPr>
          <w:rFonts w:ascii="Calibri" w:hAnsi="Calibri"/>
        </w:rPr>
        <w:t>emission  type</w:t>
      </w:r>
      <w:proofErr w:type="gramEnd"/>
      <w:r w:rsidRPr="00730E7C">
        <w:rPr>
          <w:rFonts w:ascii="Calibri" w:hAnsi="Calibri"/>
        </w:rPr>
        <w:t xml:space="preserve">; location of observation (altitude effects: most measurements high up so mainly solar, but </w:t>
      </w:r>
      <w:r w:rsidR="00AA73A6">
        <w:rPr>
          <w:rFonts w:ascii="Calibri" w:hAnsi="Calibri"/>
        </w:rPr>
        <w:t xml:space="preserve">this is </w:t>
      </w:r>
      <w:r w:rsidRPr="00730E7C">
        <w:rPr>
          <w:rFonts w:ascii="Calibri" w:hAnsi="Calibri"/>
        </w:rPr>
        <w:t>not the case lower down</w:t>
      </w:r>
      <w:r w:rsidR="00AA73A6">
        <w:rPr>
          <w:rFonts w:ascii="Calibri" w:hAnsi="Calibri"/>
        </w:rPr>
        <w:t xml:space="preserve"> in the </w:t>
      </w:r>
      <w:proofErr w:type="spellStart"/>
      <w:r w:rsidR="00AA73A6">
        <w:rPr>
          <w:rFonts w:ascii="Calibri" w:hAnsi="Calibri"/>
        </w:rPr>
        <w:t>stratospher</w:t>
      </w:r>
      <w:proofErr w:type="spellEnd"/>
      <w:r w:rsidRPr="00730E7C">
        <w:rPr>
          <w:rFonts w:ascii="Calibri" w:hAnsi="Calibri"/>
        </w:rPr>
        <w:t>).</w:t>
      </w:r>
    </w:p>
    <w:p w14:paraId="08FB79E9" w14:textId="77777777" w:rsidR="00AA73A6" w:rsidRDefault="00AA73A6" w:rsidP="00730E7C">
      <w:pPr>
        <w:rPr>
          <w:rFonts w:ascii="Calibri" w:hAnsi="Calibri"/>
        </w:rPr>
      </w:pPr>
    </w:p>
    <w:p w14:paraId="1C7AB1AE" w14:textId="49002473" w:rsidR="00730E7C" w:rsidRPr="00730E7C" w:rsidRDefault="00730E7C" w:rsidP="00730E7C">
      <w:pPr>
        <w:rPr>
          <w:rFonts w:ascii="Calibri" w:hAnsi="Calibri"/>
        </w:rPr>
      </w:pPr>
      <w:r w:rsidRPr="00730E7C">
        <w:rPr>
          <w:rFonts w:ascii="Calibri" w:hAnsi="Calibri"/>
        </w:rPr>
        <w:t xml:space="preserve">HELIO has a service-oriented architecture. Tasks are split into components/building blocks, which can be used independently or as part of a workflow. Examples of tasks include coordinate translations (many different standards in use), storage, processing, plotting and semantic mapping. These capabilities are being </w:t>
      </w:r>
      <w:r w:rsidR="00AA73A6">
        <w:rPr>
          <w:rFonts w:ascii="Calibri" w:hAnsi="Calibri"/>
        </w:rPr>
        <w:t xml:space="preserve">developed as part of a toolkit and </w:t>
      </w:r>
      <w:r w:rsidRPr="00730E7C">
        <w:rPr>
          <w:rFonts w:ascii="Calibri" w:hAnsi="Calibri"/>
        </w:rPr>
        <w:t xml:space="preserve">can be categorised as search, </w:t>
      </w:r>
      <w:r w:rsidR="00AA73A6">
        <w:rPr>
          <w:rFonts w:ascii="Calibri" w:hAnsi="Calibri"/>
        </w:rPr>
        <w:t xml:space="preserve">to </w:t>
      </w:r>
      <w:r w:rsidRPr="00730E7C">
        <w:rPr>
          <w:rFonts w:ascii="Calibri" w:hAnsi="Calibri"/>
        </w:rPr>
        <w:t>retrieve identify. Having a service-oriented architecture has its advantages, especially this modular nature. The method of implementation can also be hidden from the user.</w:t>
      </w:r>
    </w:p>
    <w:p w14:paraId="29FF2632" w14:textId="77777777" w:rsidR="00730E7C" w:rsidRPr="00730E7C" w:rsidRDefault="00730E7C" w:rsidP="00730E7C">
      <w:pPr>
        <w:rPr>
          <w:rFonts w:ascii="Calibri" w:hAnsi="Calibri"/>
        </w:rPr>
      </w:pPr>
    </w:p>
    <w:p w14:paraId="3C6918AB" w14:textId="4E862880" w:rsidR="00730E7C" w:rsidRPr="00730E7C" w:rsidRDefault="00AA73A6" w:rsidP="00730E7C">
      <w:pPr>
        <w:rPr>
          <w:rFonts w:ascii="Calibri" w:hAnsi="Calibri"/>
        </w:rPr>
      </w:pPr>
      <w:r>
        <w:rPr>
          <w:rFonts w:ascii="Calibri" w:hAnsi="Calibri"/>
        </w:rPr>
        <w:t>HELIO e</w:t>
      </w:r>
      <w:r w:rsidR="00730E7C" w:rsidRPr="00730E7C">
        <w:rPr>
          <w:rFonts w:ascii="Calibri" w:hAnsi="Calibri"/>
        </w:rPr>
        <w:t>xten</w:t>
      </w:r>
      <w:r>
        <w:rPr>
          <w:rFonts w:ascii="Calibri" w:hAnsi="Calibri"/>
        </w:rPr>
        <w:t xml:space="preserve">ds beyond solar system physics. For example, </w:t>
      </w:r>
      <w:r w:rsidR="00730E7C" w:rsidRPr="00730E7C">
        <w:rPr>
          <w:rFonts w:ascii="Calibri" w:hAnsi="Calibri"/>
        </w:rPr>
        <w:t xml:space="preserve">being able to discriminate between change in heating from solar output and </w:t>
      </w:r>
      <w:r>
        <w:rPr>
          <w:rFonts w:ascii="Calibri" w:hAnsi="Calibri"/>
        </w:rPr>
        <w:t xml:space="preserve">from the </w:t>
      </w:r>
      <w:r w:rsidR="00730E7C" w:rsidRPr="00730E7C">
        <w:rPr>
          <w:rFonts w:ascii="Calibri" w:hAnsi="Calibri"/>
        </w:rPr>
        <w:t xml:space="preserve">greenhouse effect allows more accurate climate modelling. </w:t>
      </w:r>
      <w:r>
        <w:rPr>
          <w:rFonts w:ascii="Calibri" w:hAnsi="Calibri"/>
        </w:rPr>
        <w:t>It is a</w:t>
      </w:r>
      <w:r w:rsidR="00730E7C" w:rsidRPr="00730E7C">
        <w:rPr>
          <w:rFonts w:ascii="Calibri" w:hAnsi="Calibri"/>
        </w:rPr>
        <w:t>lso i</w:t>
      </w:r>
      <w:r>
        <w:rPr>
          <w:rFonts w:ascii="Calibri" w:hAnsi="Calibri"/>
        </w:rPr>
        <w:t>mportant for marine biologists to decipher strange</w:t>
      </w:r>
      <w:r w:rsidR="00730E7C" w:rsidRPr="00730E7C">
        <w:rPr>
          <w:rFonts w:ascii="Calibri" w:hAnsi="Calibri"/>
        </w:rPr>
        <w:t xml:space="preserve"> weather patterns.</w:t>
      </w:r>
    </w:p>
    <w:p w14:paraId="26E41D0F" w14:textId="77777777" w:rsidR="00730E7C" w:rsidRPr="00730E7C" w:rsidRDefault="00730E7C" w:rsidP="00730E7C">
      <w:pPr>
        <w:rPr>
          <w:rFonts w:ascii="Calibri" w:hAnsi="Calibri"/>
        </w:rPr>
      </w:pPr>
    </w:p>
    <w:p w14:paraId="183B8020" w14:textId="6CB603BF" w:rsidR="00730E7C" w:rsidRPr="00730E7C" w:rsidRDefault="00730E7C" w:rsidP="00730E7C">
      <w:pPr>
        <w:rPr>
          <w:rFonts w:ascii="Calibri" w:hAnsi="Calibri"/>
        </w:rPr>
      </w:pPr>
      <w:proofErr w:type="spellStart"/>
      <w:r w:rsidRPr="00730E7C">
        <w:rPr>
          <w:rFonts w:ascii="Calibri" w:hAnsi="Calibri"/>
          <w:b/>
        </w:rPr>
        <w:t>Wim</w:t>
      </w:r>
      <w:proofErr w:type="spellEnd"/>
      <w:r w:rsidRPr="00730E7C">
        <w:rPr>
          <w:rFonts w:ascii="Calibri" w:hAnsi="Calibri"/>
          <w:b/>
        </w:rPr>
        <w:t xml:space="preserve"> Jensen</w:t>
      </w:r>
      <w:r w:rsidR="00216789">
        <w:rPr>
          <w:rFonts w:ascii="Calibri" w:hAnsi="Calibri"/>
        </w:rPr>
        <w:t xml:space="preserve"> summed up: “</w:t>
      </w:r>
      <w:r w:rsidR="00AA73A6">
        <w:rPr>
          <w:rFonts w:ascii="Calibri" w:hAnsi="Calibri"/>
        </w:rPr>
        <w:t>A</w:t>
      </w:r>
      <w:r w:rsidRPr="00730E7C">
        <w:rPr>
          <w:rFonts w:ascii="Calibri" w:hAnsi="Calibri"/>
        </w:rPr>
        <w:t xml:space="preserve"> paradigm change is only recognised once it’s done</w:t>
      </w:r>
      <w:r w:rsidR="00216789">
        <w:rPr>
          <w:rFonts w:ascii="Calibri" w:hAnsi="Calibri"/>
        </w:rPr>
        <w:t>.”</w:t>
      </w:r>
    </w:p>
    <w:p w14:paraId="3DAEFD87" w14:textId="77777777" w:rsidR="00730E7C" w:rsidRPr="00730E7C" w:rsidRDefault="00730E7C" w:rsidP="00730E7C">
      <w:pPr>
        <w:rPr>
          <w:rFonts w:ascii="Calibri" w:hAnsi="Calibri"/>
        </w:rPr>
      </w:pPr>
    </w:p>
    <w:p w14:paraId="7D40FCD4" w14:textId="396A568D" w:rsidR="00730E7C" w:rsidRPr="00730E7C" w:rsidRDefault="00730E7C" w:rsidP="00730E7C">
      <w:pPr>
        <w:rPr>
          <w:rFonts w:ascii="Calibri" w:hAnsi="Calibri"/>
        </w:rPr>
      </w:pPr>
      <w:r w:rsidRPr="00730E7C">
        <w:rPr>
          <w:rFonts w:ascii="Calibri" w:hAnsi="Calibri"/>
        </w:rPr>
        <w:t>Next</w:t>
      </w:r>
      <w:r w:rsidRPr="00730E7C">
        <w:rPr>
          <w:rFonts w:ascii="Calibri" w:hAnsi="Calibri"/>
          <w:b/>
        </w:rPr>
        <w:t xml:space="preserve">, Claudio </w:t>
      </w:r>
      <w:proofErr w:type="spellStart"/>
      <w:r w:rsidRPr="00730E7C">
        <w:rPr>
          <w:rFonts w:ascii="Calibri" w:hAnsi="Calibri"/>
          <w:b/>
        </w:rPr>
        <w:t>Luchinat</w:t>
      </w:r>
      <w:proofErr w:type="spellEnd"/>
      <w:r w:rsidRPr="00730E7C">
        <w:rPr>
          <w:rFonts w:ascii="Calibri" w:hAnsi="Calibri"/>
        </w:rPr>
        <w:t xml:space="preserve"> from the Flo</w:t>
      </w:r>
      <w:r w:rsidR="00222117">
        <w:rPr>
          <w:rFonts w:ascii="Calibri" w:hAnsi="Calibri"/>
        </w:rPr>
        <w:t>rence Magnetic Resonance Centre spoke. This was o</w:t>
      </w:r>
      <w:r w:rsidRPr="00730E7C">
        <w:rPr>
          <w:rFonts w:ascii="Calibri" w:hAnsi="Calibri"/>
        </w:rPr>
        <w:t>pened in 1994 to EU r</w:t>
      </w:r>
      <w:r w:rsidR="00222117">
        <w:rPr>
          <w:rFonts w:ascii="Calibri" w:hAnsi="Calibri"/>
        </w:rPr>
        <w:t>esearchers. S</w:t>
      </w:r>
      <w:r w:rsidRPr="00730E7C">
        <w:rPr>
          <w:rFonts w:ascii="Calibri" w:hAnsi="Calibri"/>
        </w:rPr>
        <w:t xml:space="preserve">ince 2010 </w:t>
      </w:r>
      <w:r w:rsidR="00222117">
        <w:rPr>
          <w:rFonts w:ascii="Calibri" w:hAnsi="Calibri"/>
        </w:rPr>
        <w:t xml:space="preserve">there have been various projects in the area of NMR for structural biology, such as </w:t>
      </w:r>
      <w:proofErr w:type="spellStart"/>
      <w:r w:rsidR="00222117">
        <w:rPr>
          <w:rFonts w:ascii="Calibri" w:hAnsi="Calibri"/>
        </w:rPr>
        <w:t>BioNMR</w:t>
      </w:r>
      <w:proofErr w:type="spellEnd"/>
      <w:r w:rsidR="00222117">
        <w:rPr>
          <w:rFonts w:ascii="Calibri" w:hAnsi="Calibri"/>
        </w:rPr>
        <w:t xml:space="preserve">, </w:t>
      </w:r>
      <w:proofErr w:type="spellStart"/>
      <w:r w:rsidRPr="00730E7C">
        <w:rPr>
          <w:rFonts w:ascii="Calibri" w:hAnsi="Calibri"/>
        </w:rPr>
        <w:t>WeNMR</w:t>
      </w:r>
      <w:proofErr w:type="spellEnd"/>
      <w:r w:rsidRPr="00730E7C">
        <w:rPr>
          <w:rFonts w:ascii="Calibri" w:hAnsi="Calibri"/>
        </w:rPr>
        <w:t xml:space="preserve">, </w:t>
      </w:r>
      <w:proofErr w:type="spellStart"/>
      <w:proofErr w:type="gramStart"/>
      <w:r w:rsidRPr="00730E7C">
        <w:rPr>
          <w:rFonts w:ascii="Calibri" w:hAnsi="Calibri"/>
        </w:rPr>
        <w:t>EastNMR</w:t>
      </w:r>
      <w:proofErr w:type="spellEnd"/>
      <w:proofErr w:type="gramEnd"/>
      <w:r w:rsidRPr="00730E7C">
        <w:rPr>
          <w:rFonts w:ascii="Calibri" w:hAnsi="Calibri"/>
        </w:rPr>
        <w:t xml:space="preserve">. How to get in touch with IT? Need a bottom-up approach, but </w:t>
      </w:r>
      <w:r w:rsidR="00222117">
        <w:rPr>
          <w:rFonts w:ascii="Calibri" w:hAnsi="Calibri"/>
        </w:rPr>
        <w:t xml:space="preserve">it </w:t>
      </w:r>
      <w:r w:rsidRPr="00730E7C">
        <w:rPr>
          <w:rFonts w:ascii="Calibri" w:hAnsi="Calibri"/>
        </w:rPr>
        <w:t xml:space="preserve">can be difficult to get consensus. </w:t>
      </w:r>
      <w:r w:rsidR="00222117">
        <w:rPr>
          <w:rFonts w:ascii="Calibri" w:hAnsi="Calibri"/>
        </w:rPr>
        <w:t>INSTRUCT is integrating biological infrastructures</w:t>
      </w:r>
      <w:r w:rsidRPr="00730E7C">
        <w:rPr>
          <w:rFonts w:ascii="Calibri" w:hAnsi="Calibri"/>
        </w:rPr>
        <w:t xml:space="preserve"> (integrated structural biology infrastructure). </w:t>
      </w:r>
      <w:r w:rsidR="00222117">
        <w:rPr>
          <w:rFonts w:ascii="Calibri" w:hAnsi="Calibri"/>
        </w:rPr>
        <w:t>They link up with other projects such as SPIDIA, Chance and</w:t>
      </w:r>
      <w:r w:rsidRPr="00730E7C">
        <w:rPr>
          <w:rFonts w:ascii="Calibri" w:hAnsi="Calibri"/>
        </w:rPr>
        <w:t xml:space="preserve"> </w:t>
      </w:r>
      <w:proofErr w:type="spellStart"/>
      <w:r w:rsidRPr="00730E7C">
        <w:rPr>
          <w:rFonts w:ascii="Calibri" w:hAnsi="Calibri"/>
        </w:rPr>
        <w:t>BioMedBridges</w:t>
      </w:r>
      <w:proofErr w:type="spellEnd"/>
      <w:r w:rsidRPr="00730E7C">
        <w:rPr>
          <w:rFonts w:ascii="Calibri" w:hAnsi="Calibri"/>
        </w:rPr>
        <w:t xml:space="preserve">. Metabolomics is very cheap, as is NMR, so </w:t>
      </w:r>
      <w:r w:rsidR="00222117">
        <w:rPr>
          <w:rFonts w:ascii="Calibri" w:hAnsi="Calibri"/>
        </w:rPr>
        <w:t xml:space="preserve">there is a </w:t>
      </w:r>
      <w:r w:rsidRPr="00730E7C">
        <w:rPr>
          <w:rFonts w:ascii="Calibri" w:hAnsi="Calibri"/>
        </w:rPr>
        <w:t xml:space="preserve">need to integrate data more. Cosmos provides coordination of standards in metabolomics, helping to work toward a common ground and standardised ontologies, which will enable free and open flow of data. </w:t>
      </w:r>
      <w:r w:rsidR="00222117">
        <w:rPr>
          <w:rFonts w:ascii="Calibri" w:hAnsi="Calibri"/>
        </w:rPr>
        <w:t xml:space="preserve">The </w:t>
      </w:r>
      <w:r w:rsidRPr="00730E7C">
        <w:rPr>
          <w:rFonts w:ascii="Calibri" w:hAnsi="Calibri"/>
        </w:rPr>
        <w:t xml:space="preserve">Da Vinci </w:t>
      </w:r>
      <w:proofErr w:type="spellStart"/>
      <w:r w:rsidRPr="00730E7C">
        <w:rPr>
          <w:rFonts w:ascii="Calibri" w:hAnsi="Calibri"/>
        </w:rPr>
        <w:t>biobank</w:t>
      </w:r>
      <w:proofErr w:type="spellEnd"/>
      <w:r w:rsidRPr="00730E7C">
        <w:rPr>
          <w:rFonts w:ascii="Calibri" w:hAnsi="Calibri"/>
        </w:rPr>
        <w:t xml:space="preserve">, for example, stores samples and complete associated spectral data – </w:t>
      </w:r>
      <w:r w:rsidR="003B71BA">
        <w:rPr>
          <w:rFonts w:ascii="Calibri" w:hAnsi="Calibri"/>
        </w:rPr>
        <w:t xml:space="preserve">there is an </w:t>
      </w:r>
      <w:r w:rsidRPr="00730E7C">
        <w:rPr>
          <w:rFonts w:ascii="Calibri" w:hAnsi="Calibri"/>
        </w:rPr>
        <w:t>average 10^7 data points (~=bytes) per sample.</w:t>
      </w:r>
    </w:p>
    <w:p w14:paraId="41305A96" w14:textId="77777777" w:rsidR="00730E7C" w:rsidRPr="00730E7C" w:rsidRDefault="00730E7C" w:rsidP="00730E7C">
      <w:pPr>
        <w:rPr>
          <w:rFonts w:ascii="Calibri" w:hAnsi="Calibri"/>
        </w:rPr>
      </w:pPr>
    </w:p>
    <w:p w14:paraId="770FF2D9" w14:textId="0B27009E" w:rsidR="00730E7C" w:rsidRPr="00730E7C" w:rsidRDefault="00730E7C" w:rsidP="00730E7C">
      <w:pPr>
        <w:rPr>
          <w:rFonts w:ascii="Calibri" w:hAnsi="Calibri"/>
        </w:rPr>
      </w:pPr>
      <w:r w:rsidRPr="00730E7C">
        <w:rPr>
          <w:rFonts w:ascii="Calibri" w:hAnsi="Calibri"/>
        </w:rPr>
        <w:t>Suggestions: Experimental infrastructures require good communications t</w:t>
      </w:r>
      <w:r w:rsidR="003B71BA">
        <w:rPr>
          <w:rFonts w:ascii="Calibri" w:hAnsi="Calibri"/>
        </w:rPr>
        <w:t>o help build communities and</w:t>
      </w:r>
      <w:r w:rsidRPr="00730E7C">
        <w:rPr>
          <w:rFonts w:ascii="Calibri" w:hAnsi="Calibri"/>
        </w:rPr>
        <w:t xml:space="preserve"> strengthen links between e-infrastructures. Need to keep budgets separate, but increase coordination of activities among the e-infrastructures.</w:t>
      </w:r>
    </w:p>
    <w:p w14:paraId="39E45E2D" w14:textId="77777777" w:rsidR="00730E7C" w:rsidRPr="00730E7C" w:rsidRDefault="00730E7C" w:rsidP="00730E7C">
      <w:pPr>
        <w:rPr>
          <w:rFonts w:ascii="Calibri" w:hAnsi="Calibri"/>
        </w:rPr>
      </w:pPr>
    </w:p>
    <w:p w14:paraId="5547C4EF" w14:textId="3E6DA882" w:rsidR="00730E7C" w:rsidRPr="00730E7C" w:rsidRDefault="00730E7C" w:rsidP="00730E7C">
      <w:pPr>
        <w:rPr>
          <w:rFonts w:ascii="Calibri" w:hAnsi="Calibri"/>
        </w:rPr>
      </w:pPr>
      <w:r w:rsidRPr="00730E7C">
        <w:rPr>
          <w:rFonts w:ascii="Calibri" w:hAnsi="Calibri"/>
          <w:b/>
        </w:rPr>
        <w:t xml:space="preserve">Georgia </w:t>
      </w:r>
      <w:proofErr w:type="spellStart"/>
      <w:r w:rsidRPr="00730E7C">
        <w:rPr>
          <w:rFonts w:ascii="Calibri" w:hAnsi="Calibri"/>
          <w:b/>
        </w:rPr>
        <w:t>Tzenu</w:t>
      </w:r>
      <w:proofErr w:type="spellEnd"/>
      <w:r w:rsidRPr="00730E7C">
        <w:rPr>
          <w:rFonts w:ascii="Calibri" w:hAnsi="Calibri"/>
        </w:rPr>
        <w:t xml:space="preserve"> from EuroRis.net then talked about an EU network of national contact points for research infrastructures, in order to help guarantee effective implementation of research infrastructures and promote the unique resources and services they provide. </w:t>
      </w:r>
      <w:r w:rsidR="00F3435B">
        <w:rPr>
          <w:rFonts w:ascii="Calibri" w:hAnsi="Calibri"/>
        </w:rPr>
        <w:t>They are c</w:t>
      </w:r>
      <w:r w:rsidRPr="00730E7C">
        <w:rPr>
          <w:rFonts w:ascii="Calibri" w:hAnsi="Calibri"/>
        </w:rPr>
        <w:t>reating a virtual environment where e-infrastructures can include this informati</w:t>
      </w:r>
      <w:r w:rsidR="00F3435B">
        <w:rPr>
          <w:rFonts w:ascii="Calibri" w:hAnsi="Calibri"/>
        </w:rPr>
        <w:t xml:space="preserve">on for others to browse. This </w:t>
      </w:r>
      <w:r w:rsidRPr="00730E7C">
        <w:rPr>
          <w:rFonts w:ascii="Calibri" w:hAnsi="Calibri"/>
        </w:rPr>
        <w:t>builds a digita</w:t>
      </w:r>
      <w:r w:rsidR="00F3435B">
        <w:rPr>
          <w:rFonts w:ascii="Calibri" w:hAnsi="Calibri"/>
        </w:rPr>
        <w:t>l environment for collaboration,</w:t>
      </w:r>
      <w:r w:rsidRPr="00730E7C">
        <w:rPr>
          <w:rFonts w:ascii="Calibri" w:hAnsi="Calibri"/>
        </w:rPr>
        <w:t xml:space="preserve"> a ‘stakeholder forum’. </w:t>
      </w:r>
      <w:hyperlink r:id="rId9" w:history="1">
        <w:r w:rsidRPr="00730E7C">
          <w:rPr>
            <w:rStyle w:val="Hyperlink"/>
            <w:rFonts w:ascii="Calibri" w:hAnsi="Calibri"/>
          </w:rPr>
          <w:t>http://observatory.euroris-net.eu</w:t>
        </w:r>
      </w:hyperlink>
      <w:r w:rsidR="00F3435B">
        <w:rPr>
          <w:rStyle w:val="Hyperlink"/>
          <w:rFonts w:ascii="Calibri" w:hAnsi="Calibri"/>
        </w:rPr>
        <w:t xml:space="preserve">. </w:t>
      </w:r>
      <w:r w:rsidRPr="00730E7C">
        <w:rPr>
          <w:rFonts w:ascii="Calibri" w:hAnsi="Calibri"/>
        </w:rPr>
        <w:t xml:space="preserve">This information is provided to the whole community. </w:t>
      </w:r>
      <w:r w:rsidR="00F3435B">
        <w:rPr>
          <w:rFonts w:ascii="Calibri" w:hAnsi="Calibri"/>
        </w:rPr>
        <w:t>This includes a s</w:t>
      </w:r>
      <w:r w:rsidRPr="00730E7C">
        <w:rPr>
          <w:rFonts w:ascii="Calibri" w:hAnsi="Calibri"/>
        </w:rPr>
        <w:t xml:space="preserve">tandardised data </w:t>
      </w:r>
      <w:r w:rsidRPr="00730E7C">
        <w:rPr>
          <w:rFonts w:ascii="Calibri" w:hAnsi="Calibri"/>
        </w:rPr>
        <w:lastRenderedPageBreak/>
        <w:t xml:space="preserve">model, CERIF – which is the EU-recommended data format, maintained by </w:t>
      </w:r>
      <w:proofErr w:type="spellStart"/>
      <w:r w:rsidRPr="00730E7C">
        <w:rPr>
          <w:rFonts w:ascii="Calibri" w:hAnsi="Calibri"/>
        </w:rPr>
        <w:t>EuroCRIS</w:t>
      </w:r>
      <w:proofErr w:type="spellEnd"/>
      <w:r w:rsidRPr="00730E7C">
        <w:rPr>
          <w:rFonts w:ascii="Calibri" w:hAnsi="Calibri"/>
        </w:rPr>
        <w:t xml:space="preserve">. </w:t>
      </w:r>
      <w:r w:rsidR="00F3435B">
        <w:rPr>
          <w:rFonts w:ascii="Calibri" w:hAnsi="Calibri"/>
        </w:rPr>
        <w:t>There are also s</w:t>
      </w:r>
      <w:r w:rsidRPr="00730E7C">
        <w:rPr>
          <w:rFonts w:ascii="Calibri" w:hAnsi="Calibri"/>
        </w:rPr>
        <w:t xml:space="preserve">ynergies with MERIL and </w:t>
      </w:r>
      <w:proofErr w:type="spellStart"/>
      <w:r w:rsidRPr="00730E7C">
        <w:rPr>
          <w:rFonts w:ascii="Calibri" w:hAnsi="Calibri"/>
        </w:rPr>
        <w:t>OpenAIRE</w:t>
      </w:r>
      <w:proofErr w:type="spellEnd"/>
      <w:r w:rsidRPr="00730E7C">
        <w:rPr>
          <w:rFonts w:ascii="Calibri" w:hAnsi="Calibri"/>
        </w:rPr>
        <w:t>.</w:t>
      </w:r>
    </w:p>
    <w:p w14:paraId="3D5AEA6D" w14:textId="77777777" w:rsidR="00730E7C" w:rsidRPr="00730E7C" w:rsidRDefault="00730E7C" w:rsidP="00730E7C">
      <w:pPr>
        <w:rPr>
          <w:rFonts w:ascii="Calibri" w:hAnsi="Calibri"/>
        </w:rPr>
      </w:pPr>
    </w:p>
    <w:p w14:paraId="63E03D20" w14:textId="2100278A" w:rsidR="00730E7C" w:rsidRPr="00730E7C" w:rsidRDefault="00F3435B" w:rsidP="00730E7C">
      <w:pPr>
        <w:rPr>
          <w:rFonts w:ascii="Calibri" w:hAnsi="Calibri"/>
        </w:rPr>
      </w:pPr>
      <w:r>
        <w:rPr>
          <w:rFonts w:ascii="Calibri" w:hAnsi="Calibri"/>
        </w:rPr>
        <w:t>The n</w:t>
      </w:r>
      <w:r w:rsidR="00730E7C" w:rsidRPr="00730E7C">
        <w:rPr>
          <w:rFonts w:ascii="Calibri" w:hAnsi="Calibri"/>
        </w:rPr>
        <w:t xml:space="preserve">ext steps are to address challenges and develop impact. </w:t>
      </w:r>
      <w:proofErr w:type="spellStart"/>
      <w:r w:rsidR="00730E7C" w:rsidRPr="00730E7C">
        <w:rPr>
          <w:rFonts w:ascii="Calibri" w:hAnsi="Calibri"/>
        </w:rPr>
        <w:t>EuroRis</w:t>
      </w:r>
      <w:proofErr w:type="spellEnd"/>
      <w:r w:rsidR="00730E7C" w:rsidRPr="00730E7C">
        <w:rPr>
          <w:rFonts w:ascii="Calibri" w:hAnsi="Calibri"/>
        </w:rPr>
        <w:t>-NET+ has found that semantically-rich information is crucial. There is a need to exploit infrastructures through common interfaces and APIs to work toward improving sustainability, providing services and components for the entire research lifecycle. Again, embedding into the routine workflows of scientists to contextually automate metadata tagging is a focus.</w:t>
      </w:r>
    </w:p>
    <w:p w14:paraId="2C95D330" w14:textId="77777777" w:rsidR="00730E7C" w:rsidRPr="00730E7C" w:rsidRDefault="00730E7C" w:rsidP="00730E7C">
      <w:pPr>
        <w:rPr>
          <w:rFonts w:ascii="Calibri" w:hAnsi="Calibri"/>
        </w:rPr>
      </w:pPr>
    </w:p>
    <w:p w14:paraId="0AD394C2" w14:textId="77777777" w:rsidR="00730E7C" w:rsidRPr="00730E7C" w:rsidRDefault="00730E7C" w:rsidP="00730E7C">
      <w:pPr>
        <w:rPr>
          <w:rFonts w:ascii="Calibri" w:hAnsi="Calibri"/>
        </w:rPr>
      </w:pPr>
      <w:r w:rsidRPr="00730E7C">
        <w:rPr>
          <w:rFonts w:ascii="Calibri" w:hAnsi="Calibri"/>
        </w:rPr>
        <w:t xml:space="preserve">Next, </w:t>
      </w:r>
      <w:r w:rsidRPr="00730E7C">
        <w:rPr>
          <w:rFonts w:ascii="Calibri" w:hAnsi="Calibri"/>
          <w:b/>
        </w:rPr>
        <w:t xml:space="preserve">Rob van der </w:t>
      </w:r>
      <w:proofErr w:type="spellStart"/>
      <w:r w:rsidRPr="00730E7C">
        <w:rPr>
          <w:rFonts w:ascii="Calibri" w:hAnsi="Calibri"/>
          <w:b/>
        </w:rPr>
        <w:t>Krogt</w:t>
      </w:r>
      <w:proofErr w:type="spellEnd"/>
      <w:r w:rsidRPr="00730E7C">
        <w:rPr>
          <w:rFonts w:ascii="Calibri" w:hAnsi="Calibri"/>
        </w:rPr>
        <w:t xml:space="preserve"> talked about EDGISCOPE – not an infrastructure, but a scoping project. The objective is to define and prepare e-infrastructures for earth science e.g. geological surveys, and to act on questions from society, policy and industry. Themes can be split into on- and off-shore, </w:t>
      </w:r>
      <w:proofErr w:type="spellStart"/>
      <w:r w:rsidRPr="00730E7C">
        <w:rPr>
          <w:rFonts w:ascii="Calibri" w:hAnsi="Calibri"/>
        </w:rPr>
        <w:t>geohazards</w:t>
      </w:r>
      <w:proofErr w:type="spellEnd"/>
      <w:r w:rsidRPr="00730E7C">
        <w:rPr>
          <w:rFonts w:ascii="Calibri" w:hAnsi="Calibri"/>
        </w:rPr>
        <w:t>, groundwater etc. The reason we need information about Earth crust composition is to track location of rare earth elements for telecommunications and networking. Despite there being 20,000 earth scientists in Europe, if this information is needed, usually they refer to the US geological survey! The EC has effectively told the community in EU that they ‘need to organise themselves better’.</w:t>
      </w:r>
    </w:p>
    <w:p w14:paraId="71FE926B" w14:textId="77777777" w:rsidR="00730E7C" w:rsidRPr="00730E7C" w:rsidRDefault="00730E7C" w:rsidP="00730E7C">
      <w:pPr>
        <w:rPr>
          <w:rFonts w:ascii="Calibri" w:hAnsi="Calibri"/>
        </w:rPr>
      </w:pPr>
    </w:p>
    <w:p w14:paraId="04BAD427" w14:textId="35792ACC" w:rsidR="00730E7C" w:rsidRPr="00730E7C" w:rsidRDefault="00730E7C" w:rsidP="00730E7C">
      <w:pPr>
        <w:rPr>
          <w:rFonts w:ascii="Calibri" w:hAnsi="Calibri"/>
        </w:rPr>
      </w:pPr>
      <w:r w:rsidRPr="00730E7C">
        <w:rPr>
          <w:rFonts w:ascii="Calibri" w:hAnsi="Calibri"/>
        </w:rPr>
        <w:t xml:space="preserve">Resolution for data can vary wildly, from very local, to national or international. The dimensionality of data can be 2d, 3d, 4d, 5d (spatiotemporal with uncertainties embedded). Uncertainty is important, see trials of Italian geologists blamed for deaths during </w:t>
      </w:r>
      <w:r w:rsidR="009E7D13">
        <w:rPr>
          <w:rFonts w:ascii="Calibri" w:hAnsi="Calibri"/>
        </w:rPr>
        <w:t xml:space="preserve">the </w:t>
      </w:r>
      <w:r w:rsidRPr="00730E7C">
        <w:rPr>
          <w:rFonts w:ascii="Calibri" w:hAnsi="Calibri"/>
        </w:rPr>
        <w:t>2012 earthquake.</w:t>
      </w:r>
      <w:r w:rsidR="009E7D13">
        <w:rPr>
          <w:rFonts w:ascii="Calibri" w:hAnsi="Calibri"/>
        </w:rPr>
        <w:t xml:space="preserve"> </w:t>
      </w:r>
      <w:r w:rsidRPr="00730E7C">
        <w:rPr>
          <w:rFonts w:ascii="Calibri" w:hAnsi="Calibri"/>
        </w:rPr>
        <w:t xml:space="preserve">Geology is important for all of the Grand Challenges (thanks to </w:t>
      </w:r>
      <w:r w:rsidR="009E7D13">
        <w:rPr>
          <w:rFonts w:ascii="Calibri" w:hAnsi="Calibri"/>
        </w:rPr>
        <w:t xml:space="preserve">the </w:t>
      </w:r>
      <w:r w:rsidRPr="00730E7C">
        <w:rPr>
          <w:rFonts w:ascii="Calibri" w:hAnsi="Calibri"/>
        </w:rPr>
        <w:t>need to kn</w:t>
      </w:r>
      <w:r w:rsidR="009E7D13">
        <w:rPr>
          <w:rFonts w:ascii="Calibri" w:hAnsi="Calibri"/>
        </w:rPr>
        <w:t>ow fuel location, soil and so on</w:t>
      </w:r>
      <w:r w:rsidRPr="00730E7C">
        <w:rPr>
          <w:rFonts w:ascii="Calibri" w:hAnsi="Calibri"/>
        </w:rPr>
        <w:t xml:space="preserve">). Data acquisition comes from multiple sources. </w:t>
      </w:r>
      <w:r w:rsidR="009E7D13">
        <w:rPr>
          <w:rFonts w:ascii="Calibri" w:hAnsi="Calibri"/>
        </w:rPr>
        <w:t>Also considered were ERNET, ERIC and to e</w:t>
      </w:r>
      <w:r w:rsidRPr="00730E7C">
        <w:rPr>
          <w:rFonts w:ascii="Calibri" w:hAnsi="Calibri"/>
        </w:rPr>
        <w:t>xtend EGS.</w:t>
      </w:r>
    </w:p>
    <w:p w14:paraId="0E69957E" w14:textId="77777777" w:rsidR="00730E7C" w:rsidRPr="00730E7C" w:rsidRDefault="00730E7C" w:rsidP="00730E7C">
      <w:pPr>
        <w:rPr>
          <w:rFonts w:ascii="Calibri" w:hAnsi="Calibri"/>
        </w:rPr>
      </w:pPr>
    </w:p>
    <w:p w14:paraId="145269E6" w14:textId="3C825F83" w:rsidR="00730E7C" w:rsidRPr="00730E7C" w:rsidRDefault="009E7D13" w:rsidP="00730E7C">
      <w:pPr>
        <w:rPr>
          <w:rFonts w:ascii="Calibri" w:hAnsi="Calibri"/>
        </w:rPr>
      </w:pPr>
      <w:r>
        <w:rPr>
          <w:rFonts w:ascii="Calibri" w:hAnsi="Calibri"/>
        </w:rPr>
        <w:t xml:space="preserve">The floor discussion considered business models post 2020. </w:t>
      </w:r>
      <w:r w:rsidR="00730E7C" w:rsidRPr="00730E7C">
        <w:rPr>
          <w:rFonts w:ascii="Calibri" w:hAnsi="Calibri"/>
        </w:rPr>
        <w:t>“Setting up successful e-infrastructures requires organising your community at all levels</w:t>
      </w:r>
      <w:r>
        <w:rPr>
          <w:rFonts w:ascii="Calibri" w:hAnsi="Calibri"/>
        </w:rPr>
        <w:t>.</w:t>
      </w:r>
      <w:r w:rsidR="00730E7C" w:rsidRPr="00730E7C">
        <w:rPr>
          <w:rFonts w:ascii="Calibri" w:hAnsi="Calibri"/>
        </w:rPr>
        <w:t>”</w:t>
      </w:r>
    </w:p>
    <w:p w14:paraId="38B561A4" w14:textId="77777777" w:rsidR="00730E7C" w:rsidRPr="00730E7C" w:rsidRDefault="00730E7C" w:rsidP="00730E7C">
      <w:pPr>
        <w:rPr>
          <w:rFonts w:ascii="Calibri" w:hAnsi="Calibri"/>
        </w:rPr>
      </w:pPr>
    </w:p>
    <w:p w14:paraId="216F9630" w14:textId="192F0CAC" w:rsidR="00730E7C" w:rsidRPr="00730E7C" w:rsidRDefault="00730E7C" w:rsidP="00730E7C">
      <w:pPr>
        <w:rPr>
          <w:rFonts w:ascii="Calibri" w:hAnsi="Calibri"/>
        </w:rPr>
      </w:pPr>
      <w:r w:rsidRPr="00730E7C">
        <w:rPr>
          <w:rFonts w:ascii="Calibri" w:hAnsi="Calibri"/>
        </w:rPr>
        <w:t xml:space="preserve">Next, </w:t>
      </w:r>
      <w:proofErr w:type="spellStart"/>
      <w:r w:rsidRPr="00730E7C">
        <w:rPr>
          <w:rFonts w:ascii="Calibri" w:hAnsi="Calibri"/>
          <w:b/>
        </w:rPr>
        <w:t>Fulvio</w:t>
      </w:r>
      <w:proofErr w:type="spellEnd"/>
      <w:r w:rsidRPr="00730E7C">
        <w:rPr>
          <w:rFonts w:ascii="Calibri" w:hAnsi="Calibri"/>
          <w:b/>
        </w:rPr>
        <w:t xml:space="preserve"> </w:t>
      </w:r>
      <w:proofErr w:type="spellStart"/>
      <w:r w:rsidRPr="00730E7C">
        <w:rPr>
          <w:rFonts w:ascii="Calibri" w:hAnsi="Calibri"/>
          <w:b/>
        </w:rPr>
        <w:t>Marrelli</w:t>
      </w:r>
      <w:proofErr w:type="spellEnd"/>
      <w:r w:rsidRPr="00730E7C">
        <w:rPr>
          <w:rFonts w:ascii="Calibri" w:hAnsi="Calibri"/>
        </w:rPr>
        <w:t xml:space="preserve"> from ESA talked about SCIDIP-ES. </w:t>
      </w:r>
      <w:r w:rsidR="001D2965">
        <w:rPr>
          <w:rFonts w:ascii="Calibri" w:hAnsi="Calibri"/>
        </w:rPr>
        <w:t>He offered a c</w:t>
      </w:r>
      <w:r w:rsidRPr="00730E7C">
        <w:rPr>
          <w:rFonts w:ascii="Calibri" w:hAnsi="Calibri"/>
        </w:rPr>
        <w:t xml:space="preserve">ritique of </w:t>
      </w:r>
      <w:proofErr w:type="spellStart"/>
      <w:r w:rsidRPr="00730E7C">
        <w:rPr>
          <w:rFonts w:ascii="Calibri" w:hAnsi="Calibri"/>
        </w:rPr>
        <w:t>Neelie</w:t>
      </w:r>
      <w:proofErr w:type="spellEnd"/>
      <w:r w:rsidRPr="00730E7C">
        <w:rPr>
          <w:rFonts w:ascii="Calibri" w:hAnsi="Calibri"/>
        </w:rPr>
        <w:t xml:space="preserve"> </w:t>
      </w:r>
      <w:proofErr w:type="spellStart"/>
      <w:r w:rsidRPr="00730E7C">
        <w:rPr>
          <w:rFonts w:ascii="Calibri" w:hAnsi="Calibri"/>
        </w:rPr>
        <w:t>Kroes</w:t>
      </w:r>
      <w:proofErr w:type="spellEnd"/>
      <w:r w:rsidR="001D2965">
        <w:rPr>
          <w:rFonts w:ascii="Calibri" w:hAnsi="Calibri"/>
        </w:rPr>
        <w:t>’ comment: ‘M</w:t>
      </w:r>
      <w:r w:rsidRPr="00730E7C">
        <w:rPr>
          <w:rFonts w:ascii="Calibri" w:hAnsi="Calibri"/>
        </w:rPr>
        <w:t xml:space="preserve">essage today is data is gold; we have a huge mine </w:t>
      </w:r>
      <w:r w:rsidR="001D2965">
        <w:rPr>
          <w:rFonts w:ascii="Calibri" w:hAnsi="Calibri"/>
        </w:rPr>
        <w:t xml:space="preserve">and we have to start digging.’ There is a </w:t>
      </w:r>
      <w:r w:rsidRPr="00730E7C">
        <w:rPr>
          <w:rFonts w:ascii="Calibri" w:hAnsi="Calibri"/>
        </w:rPr>
        <w:t>problem because gold and data are not similar:</w:t>
      </w:r>
    </w:p>
    <w:p w14:paraId="50E17F76" w14:textId="77777777" w:rsidR="00730E7C" w:rsidRPr="00730E7C" w:rsidRDefault="00730E7C" w:rsidP="00730E7C">
      <w:pPr>
        <w:rPr>
          <w:rFonts w:ascii="Calibri" w:hAnsi="Calibri"/>
        </w:rPr>
      </w:pPr>
    </w:p>
    <w:p w14:paraId="75E3AB67" w14:textId="77777777" w:rsidR="00730E7C" w:rsidRPr="00730E7C" w:rsidRDefault="00730E7C" w:rsidP="00420C82">
      <w:pPr>
        <w:ind w:firstLine="720"/>
        <w:rPr>
          <w:rFonts w:ascii="Calibri" w:hAnsi="Calibri"/>
        </w:rPr>
      </w:pPr>
      <w:r w:rsidRPr="00730E7C">
        <w:rPr>
          <w:rFonts w:ascii="Calibri" w:hAnsi="Calibri"/>
        </w:rPr>
        <w:t>Gold=precious because it is rare; does not combines with other elements</w:t>
      </w:r>
    </w:p>
    <w:p w14:paraId="3A3390F2" w14:textId="77777777" w:rsidR="00730E7C" w:rsidRPr="00730E7C" w:rsidRDefault="00730E7C" w:rsidP="00420C82">
      <w:pPr>
        <w:ind w:firstLine="720"/>
        <w:rPr>
          <w:rFonts w:ascii="Calibri" w:hAnsi="Calibri"/>
        </w:rPr>
      </w:pPr>
      <w:r w:rsidRPr="00730E7C">
        <w:rPr>
          <w:rFonts w:ascii="Calibri" w:hAnsi="Calibri"/>
        </w:rPr>
        <w:t>Data=precious when we have a lot of it; worth more combined with other data</w:t>
      </w:r>
    </w:p>
    <w:p w14:paraId="674C5792" w14:textId="77777777" w:rsidR="00730E7C" w:rsidRPr="00730E7C" w:rsidRDefault="00730E7C" w:rsidP="00730E7C">
      <w:pPr>
        <w:rPr>
          <w:rFonts w:ascii="Calibri" w:hAnsi="Calibri"/>
        </w:rPr>
      </w:pPr>
    </w:p>
    <w:p w14:paraId="42406C6D" w14:textId="6D2F81E8" w:rsidR="00730E7C" w:rsidRPr="00730E7C" w:rsidRDefault="00730E7C" w:rsidP="00730E7C">
      <w:pPr>
        <w:rPr>
          <w:rFonts w:ascii="Calibri" w:hAnsi="Calibri"/>
        </w:rPr>
      </w:pPr>
      <w:r w:rsidRPr="00730E7C">
        <w:rPr>
          <w:rFonts w:ascii="Calibri" w:hAnsi="Calibri"/>
        </w:rPr>
        <w:t xml:space="preserve">Animations of </w:t>
      </w:r>
      <w:r w:rsidR="001D2965">
        <w:rPr>
          <w:rFonts w:ascii="Calibri" w:hAnsi="Calibri"/>
        </w:rPr>
        <w:t xml:space="preserve">polar icecap rely on data from </w:t>
      </w:r>
      <w:r w:rsidRPr="00730E7C">
        <w:rPr>
          <w:rFonts w:ascii="Calibri" w:hAnsi="Calibri"/>
        </w:rPr>
        <w:t xml:space="preserve">5 or 6 projects stretching back decades. There is a need to preserve all </w:t>
      </w:r>
      <w:r w:rsidR="001D2965">
        <w:rPr>
          <w:rFonts w:ascii="Calibri" w:hAnsi="Calibri"/>
        </w:rPr>
        <w:t xml:space="preserve">the </w:t>
      </w:r>
      <w:r w:rsidRPr="00730E7C">
        <w:rPr>
          <w:rFonts w:ascii="Calibri" w:hAnsi="Calibri"/>
        </w:rPr>
        <w:t>data.</w:t>
      </w:r>
      <w:r w:rsidR="001D2965">
        <w:rPr>
          <w:rFonts w:ascii="Calibri" w:hAnsi="Calibri"/>
        </w:rPr>
        <w:t xml:space="preserve">  </w:t>
      </w:r>
      <w:proofErr w:type="gramStart"/>
      <w:r w:rsidR="001D2965">
        <w:rPr>
          <w:rFonts w:ascii="Calibri" w:hAnsi="Calibri"/>
        </w:rPr>
        <w:t xml:space="preserve">For example, </w:t>
      </w:r>
      <w:r w:rsidRPr="00730E7C">
        <w:rPr>
          <w:rFonts w:ascii="Calibri" w:hAnsi="Calibri"/>
        </w:rPr>
        <w:t>SEASAT.</w:t>
      </w:r>
      <w:proofErr w:type="gramEnd"/>
      <w:r w:rsidRPr="00730E7C">
        <w:rPr>
          <w:rFonts w:ascii="Calibri" w:hAnsi="Calibri"/>
        </w:rPr>
        <w:t xml:space="preserve"> ESA and MASA cooperate with their respective data holdings. When data is being preserved under best effort, tracking provenance becomes an issue. The data </w:t>
      </w:r>
      <w:r w:rsidR="001D2965">
        <w:rPr>
          <w:rFonts w:ascii="Calibri" w:hAnsi="Calibri"/>
        </w:rPr>
        <w:t xml:space="preserve">also </w:t>
      </w:r>
      <w:r w:rsidRPr="00730E7C">
        <w:rPr>
          <w:rFonts w:ascii="Calibri" w:hAnsi="Calibri"/>
        </w:rPr>
        <w:t xml:space="preserve">needs to be understandable by other communities, </w:t>
      </w:r>
      <w:r w:rsidR="001D2965">
        <w:rPr>
          <w:rFonts w:ascii="Calibri" w:hAnsi="Calibri"/>
        </w:rPr>
        <w:t xml:space="preserve">which is </w:t>
      </w:r>
      <w:r w:rsidRPr="00730E7C">
        <w:rPr>
          <w:rFonts w:ascii="Calibri" w:hAnsi="Calibri"/>
        </w:rPr>
        <w:t>another challenge.</w:t>
      </w:r>
    </w:p>
    <w:p w14:paraId="3C8C6AEA" w14:textId="77777777" w:rsidR="00730E7C" w:rsidRPr="00730E7C" w:rsidRDefault="00730E7C" w:rsidP="00730E7C">
      <w:pPr>
        <w:rPr>
          <w:rFonts w:ascii="Calibri" w:hAnsi="Calibri"/>
        </w:rPr>
      </w:pPr>
    </w:p>
    <w:p w14:paraId="71EE5A43" w14:textId="4E70C0BF" w:rsidR="00730E7C" w:rsidRPr="00730E7C" w:rsidRDefault="00730E7C" w:rsidP="00730E7C">
      <w:pPr>
        <w:rPr>
          <w:rFonts w:ascii="Calibri" w:hAnsi="Calibri"/>
        </w:rPr>
      </w:pPr>
      <w:r w:rsidRPr="00730E7C">
        <w:rPr>
          <w:rFonts w:ascii="Calibri" w:hAnsi="Calibri"/>
        </w:rPr>
        <w:t xml:space="preserve">The LDTP working group has made significant achievements in </w:t>
      </w:r>
      <w:r w:rsidR="00C71353">
        <w:rPr>
          <w:rFonts w:ascii="Calibri" w:hAnsi="Calibri"/>
        </w:rPr>
        <w:t xml:space="preserve">the </w:t>
      </w:r>
      <w:r w:rsidRPr="00730E7C">
        <w:rPr>
          <w:rFonts w:ascii="Calibri" w:hAnsi="Calibri"/>
        </w:rPr>
        <w:t xml:space="preserve">earth observational domain, </w:t>
      </w:r>
      <w:r w:rsidR="00C71353">
        <w:rPr>
          <w:rFonts w:ascii="Calibri" w:hAnsi="Calibri"/>
        </w:rPr>
        <w:t>with agreements and</w:t>
      </w:r>
      <w:r w:rsidRPr="00730E7C">
        <w:rPr>
          <w:rFonts w:ascii="Calibri" w:hAnsi="Calibri"/>
        </w:rPr>
        <w:t xml:space="preserve"> policies. We need to develop and deploy generic, sustainable digital data preservation methods, considered from two aspects: technical (fr</w:t>
      </w:r>
      <w:r w:rsidR="00C71353">
        <w:rPr>
          <w:rFonts w:ascii="Calibri" w:hAnsi="Calibri"/>
        </w:rPr>
        <w:t>om advances in research, tools) and</w:t>
      </w:r>
      <w:r w:rsidRPr="00730E7C">
        <w:rPr>
          <w:rFonts w:ascii="Calibri" w:hAnsi="Calibri"/>
        </w:rPr>
        <w:t xml:space="preserve"> the domain-specific aspect (harmonisation of preservation approaches). A volcanologist should be </w:t>
      </w:r>
      <w:r w:rsidRPr="00730E7C">
        <w:rPr>
          <w:rFonts w:ascii="Calibri" w:hAnsi="Calibri"/>
        </w:rPr>
        <w:lastRenderedPageBreak/>
        <w:t xml:space="preserve">able to access and understand climate data. This will require continuous actions to make data readable and </w:t>
      </w:r>
      <w:r w:rsidR="00922BE9">
        <w:rPr>
          <w:rFonts w:ascii="Calibri" w:hAnsi="Calibri"/>
        </w:rPr>
        <w:t xml:space="preserve">keep it </w:t>
      </w:r>
      <w:r w:rsidRPr="00730E7C">
        <w:rPr>
          <w:rFonts w:ascii="Calibri" w:hAnsi="Calibri"/>
        </w:rPr>
        <w:t>accessible.</w:t>
      </w:r>
    </w:p>
    <w:p w14:paraId="6009B293" w14:textId="77777777" w:rsidR="00730E7C" w:rsidRPr="00730E7C" w:rsidRDefault="00730E7C" w:rsidP="00730E7C">
      <w:pPr>
        <w:rPr>
          <w:rFonts w:ascii="Calibri" w:hAnsi="Calibri"/>
        </w:rPr>
      </w:pPr>
    </w:p>
    <w:p w14:paraId="6F14A384" w14:textId="3494410E" w:rsidR="00730E7C" w:rsidRPr="00730E7C" w:rsidRDefault="00730E7C" w:rsidP="00730E7C">
      <w:pPr>
        <w:rPr>
          <w:rFonts w:ascii="Calibri" w:hAnsi="Calibri"/>
        </w:rPr>
      </w:pPr>
      <w:r w:rsidRPr="00730E7C">
        <w:rPr>
          <w:rFonts w:ascii="Calibri" w:hAnsi="Calibri"/>
        </w:rPr>
        <w:t xml:space="preserve">Following on, </w:t>
      </w:r>
      <w:r w:rsidRPr="00730E7C">
        <w:rPr>
          <w:rFonts w:ascii="Calibri" w:hAnsi="Calibri"/>
          <w:b/>
        </w:rPr>
        <w:t>Vince Smith</w:t>
      </w:r>
      <w:r w:rsidRPr="00730E7C">
        <w:rPr>
          <w:rFonts w:ascii="Calibri" w:hAnsi="Calibri"/>
        </w:rPr>
        <w:t xml:space="preserve"> from the UK Natural History Museum reminded us of the global nature of science and universal Grand Challenges. VREs take data from the local </w:t>
      </w:r>
      <w:r w:rsidR="00922BE9">
        <w:rPr>
          <w:rFonts w:ascii="Calibri" w:hAnsi="Calibri"/>
        </w:rPr>
        <w:t xml:space="preserve">level </w:t>
      </w:r>
      <w:r w:rsidRPr="00730E7C">
        <w:rPr>
          <w:rFonts w:ascii="Calibri" w:hAnsi="Calibri"/>
        </w:rPr>
        <w:t>to the global and grand</w:t>
      </w:r>
      <w:r w:rsidR="00922BE9">
        <w:rPr>
          <w:rFonts w:ascii="Calibri" w:hAnsi="Calibri"/>
        </w:rPr>
        <w:t xml:space="preserve"> challenge level</w:t>
      </w:r>
      <w:r w:rsidRPr="00730E7C">
        <w:rPr>
          <w:rFonts w:ascii="Calibri" w:hAnsi="Calibri"/>
        </w:rPr>
        <w:t xml:space="preserve">. The NHM hosts </w:t>
      </w:r>
      <w:proofErr w:type="gramStart"/>
      <w:r w:rsidRPr="00730E7C">
        <w:rPr>
          <w:rFonts w:ascii="Calibri" w:hAnsi="Calibri"/>
        </w:rPr>
        <w:t>Scratchpad,</w:t>
      </w:r>
      <w:proofErr w:type="gramEnd"/>
      <w:r w:rsidRPr="00730E7C">
        <w:rPr>
          <w:rFonts w:ascii="Calibri" w:hAnsi="Calibri"/>
        </w:rPr>
        <w:t xml:space="preserve"> and online tool for VREs, providing modular, flexible architecture, with a core of pluggable services that can be augmented. The NHM provides VREs with incentives: citation; aggregation (reminding users they’re part of a larger project); data publishing infrastructure and </w:t>
      </w:r>
      <w:proofErr w:type="spellStart"/>
      <w:r w:rsidRPr="00730E7C">
        <w:rPr>
          <w:rFonts w:ascii="Calibri" w:hAnsi="Calibri"/>
        </w:rPr>
        <w:t>curation</w:t>
      </w:r>
      <w:proofErr w:type="spellEnd"/>
      <w:r w:rsidRPr="00730E7C">
        <w:rPr>
          <w:rFonts w:ascii="Calibri" w:hAnsi="Calibri"/>
        </w:rPr>
        <w:t>.</w:t>
      </w:r>
    </w:p>
    <w:p w14:paraId="05D1F14C" w14:textId="77777777" w:rsidR="00730E7C" w:rsidRPr="00730E7C" w:rsidRDefault="00730E7C" w:rsidP="00730E7C">
      <w:pPr>
        <w:rPr>
          <w:rFonts w:ascii="Calibri" w:hAnsi="Calibri"/>
        </w:rPr>
      </w:pPr>
    </w:p>
    <w:p w14:paraId="6222AB47" w14:textId="7142C92E" w:rsidR="00730E7C" w:rsidRPr="00730E7C" w:rsidRDefault="00730E7C" w:rsidP="00730E7C">
      <w:pPr>
        <w:rPr>
          <w:rFonts w:ascii="Calibri" w:hAnsi="Calibri"/>
        </w:rPr>
      </w:pPr>
      <w:proofErr w:type="spellStart"/>
      <w:r w:rsidRPr="00730E7C">
        <w:rPr>
          <w:rFonts w:ascii="Calibri" w:hAnsi="Calibri"/>
          <w:b/>
        </w:rPr>
        <w:t>Rossen</w:t>
      </w:r>
      <w:proofErr w:type="spellEnd"/>
      <w:r w:rsidRPr="00730E7C">
        <w:rPr>
          <w:rFonts w:ascii="Calibri" w:hAnsi="Calibri"/>
          <w:b/>
        </w:rPr>
        <w:t xml:space="preserve"> </w:t>
      </w:r>
      <w:proofErr w:type="spellStart"/>
      <w:r w:rsidRPr="00730E7C">
        <w:rPr>
          <w:rFonts w:ascii="Calibri" w:hAnsi="Calibri"/>
          <w:b/>
        </w:rPr>
        <w:t>Apostolov</w:t>
      </w:r>
      <w:proofErr w:type="spellEnd"/>
      <w:r w:rsidRPr="00730E7C">
        <w:rPr>
          <w:rFonts w:ascii="Calibri" w:hAnsi="Calibri"/>
        </w:rPr>
        <w:t xml:space="preserve"> from KTH </w:t>
      </w:r>
      <w:proofErr w:type="spellStart"/>
      <w:r w:rsidRPr="00730E7C">
        <w:rPr>
          <w:rFonts w:ascii="Calibri" w:hAnsi="Calibri"/>
        </w:rPr>
        <w:t>Scalalife</w:t>
      </w:r>
      <w:proofErr w:type="spellEnd"/>
      <w:r w:rsidRPr="00730E7C">
        <w:rPr>
          <w:rFonts w:ascii="Calibri" w:hAnsi="Calibri"/>
        </w:rPr>
        <w:t xml:space="preserve"> talked about thematic competence centres. </w:t>
      </w:r>
      <w:r w:rsidR="00922BE9">
        <w:rPr>
          <w:rFonts w:ascii="Calibri" w:hAnsi="Calibri"/>
        </w:rPr>
        <w:t>One u</w:t>
      </w:r>
      <w:r w:rsidRPr="00730E7C">
        <w:rPr>
          <w:rFonts w:ascii="Calibri" w:hAnsi="Calibri"/>
        </w:rPr>
        <w:t xml:space="preserve">ser case mentioned was protein simulation. PRACE, EGI, cloud (commercial/academic) all have a part to play. </w:t>
      </w:r>
      <w:r w:rsidR="00922BE9">
        <w:rPr>
          <w:rFonts w:ascii="Calibri" w:hAnsi="Calibri"/>
        </w:rPr>
        <w:t>They have a h</w:t>
      </w:r>
      <w:r w:rsidRPr="00730E7C">
        <w:rPr>
          <w:rFonts w:ascii="Calibri" w:hAnsi="Calibri"/>
        </w:rPr>
        <w:t xml:space="preserve">igh degree of interaction with communities: based on demand, </w:t>
      </w:r>
      <w:r w:rsidR="00922BE9">
        <w:rPr>
          <w:rFonts w:ascii="Calibri" w:hAnsi="Calibri"/>
        </w:rPr>
        <w:t xml:space="preserve">they are </w:t>
      </w:r>
      <w:r w:rsidRPr="00730E7C">
        <w:rPr>
          <w:rFonts w:ascii="Calibri" w:hAnsi="Calibri"/>
        </w:rPr>
        <w:t>providing access to 6 molecular dynamics packages including GROMACS and Dalton. VREs provide competence centres – knowledge-based organisations that connect pre-existing material. In this sense, communications are again highlighted for importance; examples include mailing lists, forums.</w:t>
      </w:r>
    </w:p>
    <w:p w14:paraId="6711A53F" w14:textId="77777777" w:rsidR="00730E7C" w:rsidRPr="00730E7C" w:rsidRDefault="00730E7C" w:rsidP="00730E7C">
      <w:pPr>
        <w:rPr>
          <w:rFonts w:ascii="Calibri" w:hAnsi="Calibri"/>
        </w:rPr>
      </w:pPr>
    </w:p>
    <w:p w14:paraId="2AFD55A7" w14:textId="49B184E3" w:rsidR="00730E7C" w:rsidRPr="00730E7C" w:rsidRDefault="00730E7C" w:rsidP="00730E7C">
      <w:pPr>
        <w:rPr>
          <w:rFonts w:ascii="Calibri" w:hAnsi="Calibri"/>
        </w:rPr>
      </w:pPr>
      <w:r w:rsidRPr="00730E7C">
        <w:rPr>
          <w:rFonts w:ascii="Calibri" w:hAnsi="Calibri"/>
        </w:rPr>
        <w:t xml:space="preserve">Next, </w:t>
      </w:r>
      <w:r w:rsidRPr="00730E7C">
        <w:rPr>
          <w:rFonts w:ascii="Calibri" w:hAnsi="Calibri"/>
          <w:b/>
        </w:rPr>
        <w:t>Brook Schofield</w:t>
      </w:r>
      <w:r w:rsidRPr="00730E7C">
        <w:rPr>
          <w:rFonts w:ascii="Calibri" w:hAnsi="Calibri"/>
        </w:rPr>
        <w:t xml:space="preserve"> from </w:t>
      </w:r>
      <w:proofErr w:type="spellStart"/>
      <w:r w:rsidRPr="00730E7C">
        <w:rPr>
          <w:rFonts w:ascii="Calibri" w:hAnsi="Calibri"/>
        </w:rPr>
        <w:t>Terena</w:t>
      </w:r>
      <w:proofErr w:type="spellEnd"/>
      <w:r w:rsidRPr="00730E7C">
        <w:rPr>
          <w:rFonts w:ascii="Calibri" w:hAnsi="Calibri"/>
        </w:rPr>
        <w:t xml:space="preserve"> talked about </w:t>
      </w:r>
      <w:proofErr w:type="spellStart"/>
      <w:r w:rsidRPr="00730E7C">
        <w:rPr>
          <w:rFonts w:ascii="Calibri" w:hAnsi="Calibri"/>
        </w:rPr>
        <w:t>Elcira</w:t>
      </w:r>
      <w:proofErr w:type="spellEnd"/>
      <w:r w:rsidRPr="00730E7C">
        <w:rPr>
          <w:rFonts w:ascii="Calibri" w:hAnsi="Calibri"/>
        </w:rPr>
        <w:t xml:space="preserve">, </w:t>
      </w:r>
      <w:r w:rsidR="00AE29FF">
        <w:rPr>
          <w:rFonts w:ascii="Calibri" w:hAnsi="Calibri"/>
        </w:rPr>
        <w:t xml:space="preserve">a </w:t>
      </w:r>
      <w:r w:rsidRPr="00730E7C">
        <w:rPr>
          <w:rFonts w:ascii="Calibri" w:hAnsi="Calibri"/>
        </w:rPr>
        <w:t xml:space="preserve">project </w:t>
      </w:r>
      <w:r w:rsidR="00AE29FF">
        <w:rPr>
          <w:rFonts w:ascii="Calibri" w:hAnsi="Calibri"/>
        </w:rPr>
        <w:t xml:space="preserve">working to bring </w:t>
      </w:r>
      <w:proofErr w:type="spellStart"/>
      <w:r w:rsidR="00AE29FF">
        <w:rPr>
          <w:rFonts w:ascii="Calibri" w:hAnsi="Calibri"/>
        </w:rPr>
        <w:t>EduRoam</w:t>
      </w:r>
      <w:proofErr w:type="spellEnd"/>
      <w:r w:rsidR="00AE29FF">
        <w:rPr>
          <w:rFonts w:ascii="Calibri" w:hAnsi="Calibri"/>
        </w:rPr>
        <w:t xml:space="preserve"> and</w:t>
      </w:r>
      <w:r w:rsidRPr="00730E7C">
        <w:rPr>
          <w:rFonts w:ascii="Calibri" w:hAnsi="Calibri"/>
        </w:rPr>
        <w:t xml:space="preserve"> </w:t>
      </w:r>
      <w:proofErr w:type="spellStart"/>
      <w:r w:rsidRPr="00730E7C">
        <w:rPr>
          <w:rFonts w:ascii="Calibri" w:hAnsi="Calibri"/>
        </w:rPr>
        <w:t>EduGain</w:t>
      </w:r>
      <w:proofErr w:type="spellEnd"/>
      <w:r w:rsidRPr="00730E7C">
        <w:rPr>
          <w:rFonts w:ascii="Calibri" w:hAnsi="Calibri"/>
        </w:rPr>
        <w:t xml:space="preserve"> to Latin America. </w:t>
      </w:r>
      <w:proofErr w:type="spellStart"/>
      <w:r w:rsidRPr="00730E7C">
        <w:rPr>
          <w:rFonts w:ascii="Calibri" w:hAnsi="Calibri"/>
        </w:rPr>
        <w:t>EduGain</w:t>
      </w:r>
      <w:proofErr w:type="spellEnd"/>
      <w:r w:rsidRPr="00730E7C">
        <w:rPr>
          <w:rFonts w:ascii="Calibri" w:hAnsi="Calibri"/>
        </w:rPr>
        <w:t xml:space="preserve"> is much smaller than </w:t>
      </w:r>
      <w:proofErr w:type="spellStart"/>
      <w:r w:rsidRPr="00730E7C">
        <w:rPr>
          <w:rFonts w:ascii="Calibri" w:hAnsi="Calibri"/>
        </w:rPr>
        <w:t>EduRoam</w:t>
      </w:r>
      <w:proofErr w:type="spellEnd"/>
      <w:r w:rsidRPr="00730E7C">
        <w:rPr>
          <w:rFonts w:ascii="Calibri" w:hAnsi="Calibri"/>
        </w:rPr>
        <w:t xml:space="preserve"> (even in </w:t>
      </w:r>
      <w:r w:rsidR="00AE29FF">
        <w:rPr>
          <w:rFonts w:ascii="Calibri" w:hAnsi="Calibri"/>
        </w:rPr>
        <w:t>the EU) – so ID federation has not</w:t>
      </w:r>
      <w:r w:rsidRPr="00730E7C">
        <w:rPr>
          <w:rFonts w:ascii="Calibri" w:hAnsi="Calibri"/>
        </w:rPr>
        <w:t xml:space="preserve"> caught on as a concept (yet). </w:t>
      </w:r>
      <w:proofErr w:type="spellStart"/>
      <w:r w:rsidRPr="00730E7C">
        <w:rPr>
          <w:rFonts w:ascii="Calibri" w:hAnsi="Calibri"/>
        </w:rPr>
        <w:t>Elcira</w:t>
      </w:r>
      <w:proofErr w:type="spellEnd"/>
      <w:r w:rsidRPr="00730E7C">
        <w:rPr>
          <w:rFonts w:ascii="Calibri" w:hAnsi="Calibri"/>
        </w:rPr>
        <w:t xml:space="preserve"> is trying to use </w:t>
      </w:r>
      <w:r w:rsidR="00AE29FF">
        <w:rPr>
          <w:rFonts w:ascii="Calibri" w:hAnsi="Calibri"/>
        </w:rPr>
        <w:t xml:space="preserve">the </w:t>
      </w:r>
      <w:r w:rsidRPr="00730E7C">
        <w:rPr>
          <w:rFonts w:ascii="Calibri" w:hAnsi="Calibri"/>
        </w:rPr>
        <w:t xml:space="preserve">greater interest in </w:t>
      </w:r>
      <w:proofErr w:type="spellStart"/>
      <w:r w:rsidRPr="00730E7C">
        <w:rPr>
          <w:rFonts w:ascii="Calibri" w:hAnsi="Calibri"/>
        </w:rPr>
        <w:t>EduRoam</w:t>
      </w:r>
      <w:proofErr w:type="spellEnd"/>
      <w:r w:rsidRPr="00730E7C">
        <w:rPr>
          <w:rFonts w:ascii="Calibri" w:hAnsi="Calibri"/>
        </w:rPr>
        <w:t xml:space="preserve"> to bootstrap interest for </w:t>
      </w:r>
      <w:proofErr w:type="spellStart"/>
      <w:r w:rsidRPr="00730E7C">
        <w:rPr>
          <w:rFonts w:ascii="Calibri" w:hAnsi="Calibri"/>
        </w:rPr>
        <w:t>EduGain</w:t>
      </w:r>
      <w:proofErr w:type="spellEnd"/>
      <w:r w:rsidRPr="00730E7C">
        <w:rPr>
          <w:rFonts w:ascii="Calibri" w:hAnsi="Calibri"/>
        </w:rPr>
        <w:t xml:space="preserve">. SAML provides the ‘glue’ for web single-sign-on. It’s important to remember that scientists’ desire to share is </w:t>
      </w:r>
      <w:r w:rsidR="00AE29FF">
        <w:rPr>
          <w:rFonts w:ascii="Calibri" w:hAnsi="Calibri"/>
        </w:rPr>
        <w:t xml:space="preserve">an </w:t>
      </w:r>
      <w:r w:rsidRPr="00730E7C">
        <w:rPr>
          <w:rFonts w:ascii="Calibri" w:hAnsi="Calibri"/>
        </w:rPr>
        <w:t xml:space="preserve">important catalyst for </w:t>
      </w:r>
      <w:proofErr w:type="spellStart"/>
      <w:r w:rsidRPr="00730E7C">
        <w:rPr>
          <w:rFonts w:ascii="Calibri" w:hAnsi="Calibri"/>
        </w:rPr>
        <w:t>interfederation</w:t>
      </w:r>
      <w:proofErr w:type="spellEnd"/>
      <w:r w:rsidRPr="00730E7C">
        <w:rPr>
          <w:rFonts w:ascii="Calibri" w:hAnsi="Calibri"/>
        </w:rPr>
        <w:t>.</w:t>
      </w:r>
    </w:p>
    <w:p w14:paraId="53CBB37F" w14:textId="77777777" w:rsidR="00730E7C" w:rsidRPr="00730E7C" w:rsidRDefault="00730E7C" w:rsidP="00730E7C">
      <w:pPr>
        <w:rPr>
          <w:rFonts w:ascii="Calibri" w:hAnsi="Calibri"/>
        </w:rPr>
      </w:pPr>
    </w:p>
    <w:p w14:paraId="48B1E215" w14:textId="014555E4" w:rsidR="00730E7C" w:rsidRPr="00730E7C" w:rsidRDefault="00730E7C" w:rsidP="00730E7C">
      <w:pPr>
        <w:rPr>
          <w:rFonts w:ascii="Calibri" w:hAnsi="Calibri"/>
        </w:rPr>
      </w:pPr>
      <w:r w:rsidRPr="00730E7C">
        <w:rPr>
          <w:rFonts w:ascii="Calibri" w:hAnsi="Calibri"/>
          <w:b/>
        </w:rPr>
        <w:t xml:space="preserve">Dan </w:t>
      </w:r>
      <w:proofErr w:type="spellStart"/>
      <w:r w:rsidRPr="00730E7C">
        <w:rPr>
          <w:rFonts w:ascii="Calibri" w:hAnsi="Calibri"/>
          <w:b/>
        </w:rPr>
        <w:t>Bolser</w:t>
      </w:r>
      <w:proofErr w:type="spellEnd"/>
      <w:r w:rsidRPr="00730E7C">
        <w:rPr>
          <w:rFonts w:ascii="Calibri" w:hAnsi="Calibri"/>
        </w:rPr>
        <w:t xml:space="preserve"> from Transplant – informatics research for plants – talked about how VREs are being developed for the plant life sciences community. </w:t>
      </w:r>
      <w:r w:rsidR="00D51661">
        <w:rPr>
          <w:rFonts w:ascii="Calibri" w:hAnsi="Calibri"/>
        </w:rPr>
        <w:t>One d</w:t>
      </w:r>
      <w:r w:rsidRPr="00730E7C">
        <w:rPr>
          <w:rFonts w:ascii="Calibri" w:hAnsi="Calibri"/>
        </w:rPr>
        <w:t xml:space="preserve">river is </w:t>
      </w:r>
      <w:r w:rsidR="00D51661">
        <w:rPr>
          <w:rFonts w:ascii="Calibri" w:hAnsi="Calibri"/>
        </w:rPr>
        <w:t xml:space="preserve">the </w:t>
      </w:r>
      <w:r w:rsidRPr="00730E7C">
        <w:rPr>
          <w:rFonts w:ascii="Calibri" w:hAnsi="Calibri"/>
        </w:rPr>
        <w:t xml:space="preserve">growing impact of climate change and of man-made (agriculture-catalysed) severe weather (e.g. ‘dustbowl’ from cereal over-farming in depression era US). Another driver is the cost of data ‘going through the flow’. Transplant has </w:t>
      </w:r>
      <w:proofErr w:type="gramStart"/>
      <w:r w:rsidRPr="00730E7C">
        <w:rPr>
          <w:rFonts w:ascii="Calibri" w:hAnsi="Calibri"/>
        </w:rPr>
        <w:t>a modular</w:t>
      </w:r>
      <w:proofErr w:type="gramEnd"/>
      <w:r w:rsidRPr="00730E7C">
        <w:rPr>
          <w:rFonts w:ascii="Calibri" w:hAnsi="Calibri"/>
        </w:rPr>
        <w:t xml:space="preserve"> project architecture – e.g. WP9 is to develop an archive of plant genomic data. </w:t>
      </w:r>
      <w:r w:rsidR="00D51661">
        <w:rPr>
          <w:rFonts w:ascii="Calibri" w:hAnsi="Calibri"/>
        </w:rPr>
        <w:t xml:space="preserve">They plan to </w:t>
      </w:r>
      <w:proofErr w:type="gramStart"/>
      <w:r w:rsidRPr="00730E7C">
        <w:rPr>
          <w:rFonts w:ascii="Calibri" w:hAnsi="Calibri"/>
        </w:rPr>
        <w:t>Integrate</w:t>
      </w:r>
      <w:proofErr w:type="gramEnd"/>
      <w:r w:rsidRPr="00730E7C">
        <w:rPr>
          <w:rFonts w:ascii="Calibri" w:hAnsi="Calibri"/>
        </w:rPr>
        <w:t xml:space="preserve"> this with the ENSEMBL genome browser.</w:t>
      </w:r>
    </w:p>
    <w:p w14:paraId="6B3B1C63" w14:textId="77777777" w:rsidR="00730E7C" w:rsidRPr="00730E7C" w:rsidRDefault="00730E7C" w:rsidP="00730E7C">
      <w:pPr>
        <w:rPr>
          <w:rFonts w:ascii="Calibri" w:hAnsi="Calibri"/>
        </w:rPr>
      </w:pPr>
    </w:p>
    <w:p w14:paraId="38C592B9" w14:textId="74FDA834" w:rsidR="00730E7C" w:rsidRPr="00730E7C" w:rsidRDefault="00730E7C" w:rsidP="00730E7C">
      <w:pPr>
        <w:rPr>
          <w:rFonts w:ascii="Calibri" w:hAnsi="Calibri"/>
        </w:rPr>
      </w:pPr>
      <w:r w:rsidRPr="00730E7C">
        <w:rPr>
          <w:rFonts w:ascii="Calibri" w:hAnsi="Calibri"/>
        </w:rPr>
        <w:t>Challenges are very similar to many other projects. How do we give the 99% of users not using distributed computing access? Perhaps something like a cloud-based modular infrastructure, or an ‘App Store’ for large-scale analysis</w:t>
      </w:r>
      <w:r w:rsidR="00E44EAD">
        <w:rPr>
          <w:rFonts w:ascii="Calibri" w:hAnsi="Calibri"/>
        </w:rPr>
        <w:t xml:space="preserve"> would be attractive</w:t>
      </w:r>
      <w:r w:rsidRPr="00730E7C">
        <w:rPr>
          <w:rFonts w:ascii="Calibri" w:hAnsi="Calibri"/>
        </w:rPr>
        <w:t>. Other approaches might look at wikis/forums/open source/’stacks’.</w:t>
      </w:r>
      <w:r w:rsidR="00E44EAD">
        <w:rPr>
          <w:rFonts w:ascii="Calibri" w:hAnsi="Calibri"/>
        </w:rPr>
        <w:t xml:space="preserve"> One question asked from the floor was </w:t>
      </w:r>
      <w:r w:rsidRPr="00730E7C">
        <w:rPr>
          <w:rFonts w:ascii="Calibri" w:hAnsi="Calibri"/>
        </w:rPr>
        <w:t>‘How about software version control for data?’</w:t>
      </w:r>
    </w:p>
    <w:p w14:paraId="0E9A9AF4" w14:textId="77777777" w:rsidR="00730E7C" w:rsidRPr="00730E7C" w:rsidRDefault="00730E7C" w:rsidP="00730E7C">
      <w:pPr>
        <w:rPr>
          <w:rFonts w:ascii="Calibri" w:hAnsi="Calibri"/>
        </w:rPr>
      </w:pPr>
    </w:p>
    <w:p w14:paraId="5C372AA7" w14:textId="54CC6D13" w:rsidR="00730E7C" w:rsidRPr="00730E7C" w:rsidRDefault="00730E7C" w:rsidP="00730E7C">
      <w:pPr>
        <w:rPr>
          <w:rFonts w:ascii="Calibri" w:hAnsi="Calibri"/>
        </w:rPr>
      </w:pPr>
      <w:r w:rsidRPr="00730E7C">
        <w:rPr>
          <w:rFonts w:ascii="Calibri" w:hAnsi="Calibri"/>
        </w:rPr>
        <w:t xml:space="preserve">Finally, </w:t>
      </w:r>
      <w:r w:rsidRPr="00730E7C">
        <w:rPr>
          <w:rFonts w:ascii="Calibri" w:hAnsi="Calibri"/>
          <w:b/>
        </w:rPr>
        <w:t xml:space="preserve">Alex </w:t>
      </w:r>
      <w:proofErr w:type="spellStart"/>
      <w:r w:rsidRPr="00730E7C">
        <w:rPr>
          <w:rFonts w:ascii="Calibri" w:hAnsi="Calibri"/>
          <w:b/>
        </w:rPr>
        <w:t>Hardisty</w:t>
      </w:r>
      <w:proofErr w:type="spellEnd"/>
      <w:r w:rsidR="00E44EAD">
        <w:rPr>
          <w:rFonts w:ascii="Calibri" w:hAnsi="Calibri"/>
        </w:rPr>
        <w:t xml:space="preserve"> from </w:t>
      </w:r>
      <w:proofErr w:type="spellStart"/>
      <w:r w:rsidR="00E44EAD">
        <w:rPr>
          <w:rFonts w:ascii="Calibri" w:hAnsi="Calibri"/>
        </w:rPr>
        <w:t>BioVEL</w:t>
      </w:r>
      <w:proofErr w:type="spellEnd"/>
      <w:r w:rsidR="00E44EAD">
        <w:rPr>
          <w:rFonts w:ascii="Calibri" w:hAnsi="Calibri"/>
        </w:rPr>
        <w:t xml:space="preserve"> spoke about how the p</w:t>
      </w:r>
      <w:r w:rsidRPr="00730E7C">
        <w:rPr>
          <w:rFonts w:ascii="Calibri" w:hAnsi="Calibri"/>
        </w:rPr>
        <w:t xml:space="preserve">roject creates a powerful set of data processing </w:t>
      </w:r>
      <w:r w:rsidR="00E44EAD">
        <w:rPr>
          <w:rFonts w:ascii="Calibri" w:hAnsi="Calibri"/>
        </w:rPr>
        <w:t>tools for biodiversity research. The</w:t>
      </w:r>
      <w:r w:rsidRPr="00730E7C">
        <w:rPr>
          <w:rFonts w:ascii="Calibri" w:hAnsi="Calibri"/>
        </w:rPr>
        <w:t xml:space="preserve"> focus </w:t>
      </w:r>
      <w:r w:rsidR="00E44EAD">
        <w:rPr>
          <w:rFonts w:ascii="Calibri" w:hAnsi="Calibri"/>
        </w:rPr>
        <w:t xml:space="preserve">is </w:t>
      </w:r>
      <w:r w:rsidRPr="00730E7C">
        <w:rPr>
          <w:rFonts w:ascii="Calibri" w:hAnsi="Calibri"/>
        </w:rPr>
        <w:t xml:space="preserve">on identification and logging of data. </w:t>
      </w:r>
      <w:r w:rsidR="00E44EAD">
        <w:rPr>
          <w:rFonts w:ascii="Calibri" w:hAnsi="Calibri"/>
        </w:rPr>
        <w:t>Their w</w:t>
      </w:r>
      <w:r w:rsidRPr="00730E7C">
        <w:rPr>
          <w:rFonts w:ascii="Calibri" w:hAnsi="Calibri"/>
        </w:rPr>
        <w:t xml:space="preserve">orkflow uses web services </w:t>
      </w:r>
      <w:r w:rsidR="00E44EAD">
        <w:rPr>
          <w:rFonts w:ascii="Calibri" w:hAnsi="Calibri"/>
        </w:rPr>
        <w:t>and they have</w:t>
      </w:r>
      <w:r w:rsidRPr="00730E7C">
        <w:rPr>
          <w:rFonts w:ascii="Calibri" w:hAnsi="Calibri"/>
        </w:rPr>
        <w:t xml:space="preserve"> a group of resource and data providers (</w:t>
      </w:r>
      <w:proofErr w:type="spellStart"/>
      <w:r w:rsidRPr="00730E7C">
        <w:rPr>
          <w:rFonts w:ascii="Calibri" w:hAnsi="Calibri"/>
        </w:rPr>
        <w:t>Lifewatch</w:t>
      </w:r>
      <w:proofErr w:type="spellEnd"/>
      <w:r w:rsidRPr="00730E7C">
        <w:rPr>
          <w:rFonts w:ascii="Calibri" w:hAnsi="Calibri"/>
        </w:rPr>
        <w:t xml:space="preserve">, </w:t>
      </w:r>
      <w:proofErr w:type="spellStart"/>
      <w:r w:rsidRPr="00730E7C">
        <w:rPr>
          <w:rFonts w:ascii="Calibri" w:hAnsi="Calibri"/>
        </w:rPr>
        <w:t>BioVEL</w:t>
      </w:r>
      <w:proofErr w:type="spellEnd"/>
      <w:r w:rsidRPr="00730E7C">
        <w:rPr>
          <w:rFonts w:ascii="Calibri" w:hAnsi="Calibri"/>
        </w:rPr>
        <w:t xml:space="preserve">, GBIF, COL, EBI), and resource providers (EUDAT, EGI, PRACE, commercial cloud). So far, </w:t>
      </w:r>
      <w:r w:rsidR="00E44EAD">
        <w:rPr>
          <w:rFonts w:ascii="Calibri" w:hAnsi="Calibri"/>
        </w:rPr>
        <w:t>the community</w:t>
      </w:r>
      <w:r w:rsidRPr="00730E7C">
        <w:rPr>
          <w:rFonts w:ascii="Calibri" w:hAnsi="Calibri"/>
        </w:rPr>
        <w:t xml:space="preserve"> only </w:t>
      </w:r>
      <w:r w:rsidR="00E44EAD">
        <w:rPr>
          <w:rFonts w:ascii="Calibri" w:hAnsi="Calibri"/>
        </w:rPr>
        <w:t>has</w:t>
      </w:r>
      <w:r w:rsidRPr="00730E7C">
        <w:rPr>
          <w:rFonts w:ascii="Calibri" w:hAnsi="Calibri"/>
        </w:rPr>
        <w:t xml:space="preserve"> about 10% of the services </w:t>
      </w:r>
      <w:r w:rsidR="00E44EAD">
        <w:rPr>
          <w:rFonts w:ascii="Calibri" w:hAnsi="Calibri"/>
        </w:rPr>
        <w:t xml:space="preserve">a </w:t>
      </w:r>
      <w:r w:rsidRPr="00730E7C">
        <w:rPr>
          <w:rFonts w:ascii="Calibri" w:hAnsi="Calibri"/>
        </w:rPr>
        <w:t xml:space="preserve">scientist </w:t>
      </w:r>
      <w:r w:rsidR="00E44EAD">
        <w:rPr>
          <w:rFonts w:ascii="Calibri" w:hAnsi="Calibri"/>
        </w:rPr>
        <w:t>truly need</w:t>
      </w:r>
      <w:r w:rsidRPr="00730E7C">
        <w:rPr>
          <w:rFonts w:ascii="Calibri" w:hAnsi="Calibri"/>
        </w:rPr>
        <w:t xml:space="preserve">. </w:t>
      </w:r>
      <w:r w:rsidR="00E44EAD">
        <w:rPr>
          <w:rFonts w:ascii="Calibri" w:hAnsi="Calibri"/>
        </w:rPr>
        <w:t>There is a n</w:t>
      </w:r>
      <w:r w:rsidRPr="00730E7C">
        <w:rPr>
          <w:rFonts w:ascii="Calibri" w:hAnsi="Calibri"/>
        </w:rPr>
        <w:t xml:space="preserve">eed to take a ‘decadal’ view of biodiversity </w:t>
      </w:r>
      <w:r w:rsidR="00E44EAD">
        <w:rPr>
          <w:rFonts w:ascii="Calibri" w:hAnsi="Calibri"/>
        </w:rPr>
        <w:t xml:space="preserve">informatics. </w:t>
      </w:r>
    </w:p>
    <w:p w14:paraId="4B6C225B" w14:textId="77777777" w:rsidR="00730E7C" w:rsidRPr="00730E7C" w:rsidRDefault="00730E7C" w:rsidP="00730E7C">
      <w:pPr>
        <w:rPr>
          <w:rFonts w:ascii="Calibri" w:hAnsi="Calibri"/>
        </w:rPr>
      </w:pPr>
    </w:p>
    <w:p w14:paraId="4CCCD7BC" w14:textId="00EE8B04" w:rsidR="00730E7C" w:rsidRPr="00730E7C" w:rsidRDefault="00730E7C" w:rsidP="00730E7C">
      <w:pPr>
        <w:rPr>
          <w:rFonts w:ascii="Calibri" w:hAnsi="Calibri"/>
        </w:rPr>
      </w:pPr>
      <w:r w:rsidRPr="00730E7C">
        <w:rPr>
          <w:rFonts w:ascii="Calibri" w:hAnsi="Calibri"/>
        </w:rPr>
        <w:lastRenderedPageBreak/>
        <w:t xml:space="preserve">The Grand Challenge here is to allow available data </w:t>
      </w:r>
      <w:r w:rsidR="001B60C0">
        <w:rPr>
          <w:rFonts w:ascii="Calibri" w:hAnsi="Calibri"/>
        </w:rPr>
        <w:t xml:space="preserve">to be </w:t>
      </w:r>
      <w:r w:rsidRPr="00730E7C">
        <w:rPr>
          <w:rFonts w:ascii="Calibri" w:hAnsi="Calibri"/>
        </w:rPr>
        <w:t xml:space="preserve">brought into </w:t>
      </w:r>
      <w:r w:rsidR="001B60C0">
        <w:rPr>
          <w:rFonts w:ascii="Calibri" w:hAnsi="Calibri"/>
        </w:rPr>
        <w:t xml:space="preserve">a </w:t>
      </w:r>
      <w:r w:rsidRPr="00730E7C">
        <w:rPr>
          <w:rFonts w:ascii="Calibri" w:hAnsi="Calibri"/>
        </w:rPr>
        <w:t>coordinated coupled model environment, capable of addressing questions relating t</w:t>
      </w:r>
      <w:r w:rsidR="001B60C0">
        <w:rPr>
          <w:rFonts w:ascii="Calibri" w:hAnsi="Calibri"/>
        </w:rPr>
        <w:t>o our use of the environment. The challenge is to</w:t>
      </w:r>
      <w:r w:rsidRPr="00730E7C">
        <w:rPr>
          <w:rFonts w:ascii="Calibri" w:hAnsi="Calibri"/>
        </w:rPr>
        <w:t xml:space="preserve"> capture the variety, distinctiveness and complexity of all li</w:t>
      </w:r>
      <w:r w:rsidR="001B60C0">
        <w:rPr>
          <w:rFonts w:ascii="Calibri" w:hAnsi="Calibri"/>
        </w:rPr>
        <w:t>fe on Earth</w:t>
      </w:r>
      <w:r w:rsidRPr="00730E7C">
        <w:rPr>
          <w:rFonts w:ascii="Calibri" w:hAnsi="Calibri"/>
        </w:rPr>
        <w:t>.</w:t>
      </w:r>
      <w:r w:rsidR="001B60C0">
        <w:rPr>
          <w:rFonts w:ascii="Calibri" w:hAnsi="Calibri"/>
        </w:rPr>
        <w:t xml:space="preserve"> Users n</w:t>
      </w:r>
      <w:r w:rsidRPr="00730E7C">
        <w:rPr>
          <w:rFonts w:ascii="Calibri" w:hAnsi="Calibri"/>
        </w:rPr>
        <w:t>eed user-configurable</w:t>
      </w:r>
      <w:r w:rsidR="001B60C0">
        <w:rPr>
          <w:rFonts w:ascii="Calibri" w:hAnsi="Calibri"/>
        </w:rPr>
        <w:t>,</w:t>
      </w:r>
      <w:r w:rsidRPr="00730E7C">
        <w:rPr>
          <w:rFonts w:ascii="Calibri" w:hAnsi="Calibri"/>
        </w:rPr>
        <w:t xml:space="preserve"> integrative</w:t>
      </w:r>
      <w:r w:rsidR="001B60C0">
        <w:rPr>
          <w:rFonts w:ascii="Calibri" w:hAnsi="Calibri"/>
        </w:rPr>
        <w:t>,</w:t>
      </w:r>
      <w:r w:rsidRPr="00730E7C">
        <w:rPr>
          <w:rFonts w:ascii="Calibri" w:hAnsi="Calibri"/>
        </w:rPr>
        <w:t xml:space="preserve"> flexible e-science environments with predictive models across multiple scales</w:t>
      </w:r>
      <w:r w:rsidR="001B60C0">
        <w:rPr>
          <w:rFonts w:ascii="Calibri" w:hAnsi="Calibri"/>
        </w:rPr>
        <w:t>.</w:t>
      </w:r>
    </w:p>
    <w:p w14:paraId="697D1A17" w14:textId="77777777" w:rsidR="0082225F" w:rsidRDefault="0082225F" w:rsidP="0082225F">
      <w:pPr>
        <w:rPr>
          <w:rFonts w:ascii="Calibri" w:hAnsi="Calibri"/>
        </w:rPr>
      </w:pPr>
    </w:p>
    <w:p w14:paraId="7F5ED98A" w14:textId="77777777" w:rsidR="0082225F" w:rsidRPr="0082225F" w:rsidRDefault="0082225F" w:rsidP="0082225F">
      <w:pPr>
        <w:rPr>
          <w:rFonts w:ascii="Calibri" w:hAnsi="Calibri"/>
          <w:b/>
        </w:rPr>
      </w:pPr>
      <w:r w:rsidRPr="0082225F">
        <w:rPr>
          <w:rFonts w:ascii="Calibri" w:hAnsi="Calibri"/>
          <w:b/>
        </w:rPr>
        <w:t xml:space="preserve">The floor discussion/summing up concluded: </w:t>
      </w:r>
    </w:p>
    <w:p w14:paraId="74CC86A1" w14:textId="77777777" w:rsidR="0082225F" w:rsidRDefault="0082225F" w:rsidP="0082225F">
      <w:pPr>
        <w:rPr>
          <w:rFonts w:ascii="Calibri" w:hAnsi="Calibri"/>
        </w:rPr>
      </w:pPr>
    </w:p>
    <w:p w14:paraId="6555C64C" w14:textId="0F8238EB" w:rsidR="0082225F" w:rsidRPr="0082225F" w:rsidRDefault="0082225F" w:rsidP="0094078C">
      <w:pPr>
        <w:pStyle w:val="ListParagraph"/>
        <w:numPr>
          <w:ilvl w:val="0"/>
          <w:numId w:val="11"/>
        </w:numPr>
        <w:rPr>
          <w:rFonts w:ascii="Calibri" w:hAnsi="Calibri"/>
        </w:rPr>
      </w:pPr>
      <w:r w:rsidRPr="0082225F">
        <w:rPr>
          <w:rFonts w:ascii="Calibri" w:hAnsi="Calibri"/>
        </w:rPr>
        <w:t>Need to build user confidence. All projects face</w:t>
      </w:r>
      <w:r w:rsidR="00AB1F8F">
        <w:rPr>
          <w:rFonts w:ascii="Calibri" w:hAnsi="Calibri"/>
        </w:rPr>
        <w:t xml:space="preserve"> the</w:t>
      </w:r>
      <w:r w:rsidRPr="0082225F">
        <w:rPr>
          <w:rFonts w:ascii="Calibri" w:hAnsi="Calibri"/>
        </w:rPr>
        <w:t xml:space="preserve"> challenge of sustainability post-project end. We need a translation pipeline to encourage instances of adoption and to recognise contribution</w:t>
      </w:r>
      <w:r w:rsidR="00AB1F8F">
        <w:rPr>
          <w:rFonts w:ascii="Calibri" w:hAnsi="Calibri"/>
        </w:rPr>
        <w:t>s</w:t>
      </w:r>
      <w:r w:rsidRPr="0082225F">
        <w:rPr>
          <w:rFonts w:ascii="Calibri" w:hAnsi="Calibri"/>
        </w:rPr>
        <w:t xml:space="preserve"> outside of academia.</w:t>
      </w:r>
    </w:p>
    <w:p w14:paraId="2C100EF7" w14:textId="11CE5B0D" w:rsidR="0082225F" w:rsidRPr="00AB1F8F" w:rsidRDefault="0082225F" w:rsidP="0082225F">
      <w:pPr>
        <w:pStyle w:val="ListParagraph"/>
        <w:numPr>
          <w:ilvl w:val="0"/>
          <w:numId w:val="11"/>
        </w:numPr>
        <w:rPr>
          <w:rFonts w:ascii="Calibri" w:hAnsi="Calibri"/>
        </w:rPr>
      </w:pPr>
      <w:r w:rsidRPr="00AB1F8F">
        <w:rPr>
          <w:rFonts w:ascii="Calibri" w:hAnsi="Calibri"/>
        </w:rPr>
        <w:t xml:space="preserve">More </w:t>
      </w:r>
      <w:proofErr w:type="spellStart"/>
      <w:r w:rsidRPr="00AB1F8F">
        <w:rPr>
          <w:rFonts w:ascii="Calibri" w:hAnsi="Calibri"/>
        </w:rPr>
        <w:t>upskilling</w:t>
      </w:r>
      <w:proofErr w:type="spellEnd"/>
      <w:r w:rsidRPr="00AB1F8F">
        <w:rPr>
          <w:rFonts w:ascii="Calibri" w:hAnsi="Calibri"/>
        </w:rPr>
        <w:t>/handholding can help bring products to market</w:t>
      </w:r>
      <w:r w:rsidR="00AB1F8F">
        <w:rPr>
          <w:rFonts w:ascii="Calibri" w:hAnsi="Calibri"/>
        </w:rPr>
        <w:t>.</w:t>
      </w:r>
    </w:p>
    <w:p w14:paraId="3487C6BC" w14:textId="77777777" w:rsidR="00AB1F8F" w:rsidRDefault="0082225F" w:rsidP="0094078C">
      <w:pPr>
        <w:pStyle w:val="ListParagraph"/>
        <w:numPr>
          <w:ilvl w:val="0"/>
          <w:numId w:val="11"/>
        </w:numPr>
        <w:rPr>
          <w:rFonts w:ascii="Calibri" w:hAnsi="Calibri"/>
        </w:rPr>
      </w:pPr>
      <w:r w:rsidRPr="0082225F">
        <w:rPr>
          <w:rFonts w:ascii="Calibri" w:hAnsi="Calibri"/>
        </w:rPr>
        <w:t>Flexible e-science environments with standardised building blocks and workflows</w:t>
      </w:r>
      <w:r w:rsidR="00AB1F8F">
        <w:rPr>
          <w:rFonts w:ascii="Calibri" w:hAnsi="Calibri"/>
        </w:rPr>
        <w:t xml:space="preserve"> are useful.</w:t>
      </w:r>
    </w:p>
    <w:p w14:paraId="7F1AE03C" w14:textId="6AD0D7AB" w:rsidR="0082225F" w:rsidRPr="0082225F" w:rsidRDefault="00AB1F8F" w:rsidP="0094078C">
      <w:pPr>
        <w:pStyle w:val="ListParagraph"/>
        <w:numPr>
          <w:ilvl w:val="0"/>
          <w:numId w:val="11"/>
        </w:numPr>
        <w:rPr>
          <w:rFonts w:ascii="Calibri" w:hAnsi="Calibri"/>
        </w:rPr>
      </w:pPr>
      <w:r>
        <w:rPr>
          <w:rFonts w:ascii="Calibri" w:hAnsi="Calibri"/>
        </w:rPr>
        <w:t>R</w:t>
      </w:r>
      <w:r w:rsidR="0082225F" w:rsidRPr="0082225F">
        <w:rPr>
          <w:rFonts w:ascii="Calibri" w:hAnsi="Calibri"/>
        </w:rPr>
        <w:t xml:space="preserve">ecognise </w:t>
      </w:r>
      <w:r>
        <w:rPr>
          <w:rFonts w:ascii="Calibri" w:hAnsi="Calibri"/>
        </w:rPr>
        <w:t xml:space="preserve">there are </w:t>
      </w:r>
      <w:r w:rsidR="0082225F" w:rsidRPr="0082225F">
        <w:rPr>
          <w:rFonts w:ascii="Calibri" w:hAnsi="Calibri"/>
        </w:rPr>
        <w:t>different types of VREs (general purpose; specialised; single objective) – all have different needs</w:t>
      </w:r>
      <w:r>
        <w:rPr>
          <w:rFonts w:ascii="Calibri" w:hAnsi="Calibri"/>
        </w:rPr>
        <w:t>.</w:t>
      </w:r>
    </w:p>
    <w:p w14:paraId="45195B14" w14:textId="68EEAE0F" w:rsidR="0082225F" w:rsidRPr="0082225F" w:rsidRDefault="0082225F" w:rsidP="0094078C">
      <w:pPr>
        <w:pStyle w:val="ListParagraph"/>
        <w:numPr>
          <w:ilvl w:val="0"/>
          <w:numId w:val="11"/>
        </w:numPr>
        <w:rPr>
          <w:rFonts w:ascii="Calibri" w:hAnsi="Calibri"/>
        </w:rPr>
      </w:pPr>
      <w:r w:rsidRPr="0082225F">
        <w:rPr>
          <w:rFonts w:ascii="Calibri" w:hAnsi="Calibri"/>
        </w:rPr>
        <w:t>Need to have benefits that are fairly immediately obvious to users</w:t>
      </w:r>
      <w:r w:rsidR="00AB1F8F">
        <w:rPr>
          <w:rFonts w:ascii="Calibri" w:hAnsi="Calibri"/>
        </w:rPr>
        <w:t>.</w:t>
      </w:r>
    </w:p>
    <w:p w14:paraId="78C7DCB6" w14:textId="77777777" w:rsidR="0082225F" w:rsidRPr="0082225F" w:rsidRDefault="0082225F" w:rsidP="0094078C">
      <w:pPr>
        <w:pStyle w:val="ListParagraph"/>
        <w:numPr>
          <w:ilvl w:val="0"/>
          <w:numId w:val="11"/>
        </w:numPr>
        <w:rPr>
          <w:rFonts w:ascii="Calibri" w:hAnsi="Calibri"/>
        </w:rPr>
      </w:pPr>
      <w:r w:rsidRPr="0082225F">
        <w:rPr>
          <w:rFonts w:ascii="Calibri" w:hAnsi="Calibri"/>
        </w:rPr>
        <w:t>Need to connect data so that we have global datasets.</w:t>
      </w:r>
    </w:p>
    <w:p w14:paraId="266B3924" w14:textId="77777777" w:rsidR="00EC3C09" w:rsidRPr="00E2249B" w:rsidRDefault="005018BC" w:rsidP="00EC3C09">
      <w:pPr>
        <w:pStyle w:val="Heading1"/>
      </w:pPr>
      <w:bookmarkStart w:id="14" w:name="_Toc350852317"/>
      <w:r>
        <w:lastRenderedPageBreak/>
        <w:t>sustainability of e-infrastructures</w:t>
      </w:r>
      <w:bookmarkEnd w:id="14"/>
    </w:p>
    <w:p w14:paraId="7A7BD9D7" w14:textId="77777777" w:rsidR="00EC3C09" w:rsidRPr="00E2249B" w:rsidRDefault="00EC3C09" w:rsidP="00EC3C09">
      <w:pPr>
        <w:rPr>
          <w:rFonts w:ascii="Calibri" w:hAnsi="Calibri"/>
        </w:rPr>
      </w:pPr>
    </w:p>
    <w:p w14:paraId="7C60FD0C" w14:textId="77777777" w:rsidR="00EC3C09" w:rsidRPr="00E2249B" w:rsidRDefault="00EC3C09" w:rsidP="00EC3C09">
      <w:pPr>
        <w:pStyle w:val="Heading2"/>
      </w:pPr>
      <w:bookmarkStart w:id="15" w:name="_Toc350852318"/>
      <w:r w:rsidRPr="00E2249B">
        <w:t>Overview</w:t>
      </w:r>
      <w:bookmarkEnd w:id="15"/>
    </w:p>
    <w:p w14:paraId="2FD89D96" w14:textId="77777777" w:rsidR="00EC3C09" w:rsidRPr="00E2249B" w:rsidRDefault="00EC3C09" w:rsidP="009E2D8A">
      <w:pPr>
        <w:rPr>
          <w:rFonts w:ascii="Calibri" w:hAnsi="Calibri"/>
        </w:rPr>
      </w:pPr>
      <w:r w:rsidRPr="00E2249B">
        <w:rPr>
          <w:rFonts w:ascii="Calibri" w:hAnsi="Calibri"/>
        </w:rPr>
        <w:t xml:space="preserve">This session looked at the future plans </w:t>
      </w:r>
      <w:r w:rsidR="00E97644">
        <w:rPr>
          <w:rFonts w:ascii="Calibri" w:hAnsi="Calibri"/>
        </w:rPr>
        <w:t xml:space="preserve">and sustainability </w:t>
      </w:r>
      <w:r w:rsidRPr="00E2249B">
        <w:rPr>
          <w:rFonts w:ascii="Calibri" w:hAnsi="Calibri"/>
        </w:rPr>
        <w:t>of e-science infrastructures and projects under the ne</w:t>
      </w:r>
      <w:r w:rsidR="0053461B">
        <w:rPr>
          <w:rFonts w:ascii="Calibri" w:hAnsi="Calibri"/>
        </w:rPr>
        <w:t>xt</w:t>
      </w:r>
      <w:r w:rsidRPr="00E2249B">
        <w:rPr>
          <w:rFonts w:ascii="Calibri" w:hAnsi="Calibri"/>
        </w:rPr>
        <w:t xml:space="preserve"> Framework Programme (Horizon 2020) which will run from 2014 to 2020. The </w:t>
      </w:r>
      <w:r w:rsidR="009E2D8A">
        <w:rPr>
          <w:rFonts w:ascii="Calibri" w:hAnsi="Calibri"/>
        </w:rPr>
        <w:t xml:space="preserve">panellists included </w:t>
      </w:r>
      <w:proofErr w:type="spellStart"/>
      <w:r w:rsidR="009E2D8A" w:rsidRPr="009E2D8A">
        <w:rPr>
          <w:rFonts w:ascii="Calibri" w:hAnsi="Calibri"/>
        </w:rPr>
        <w:t>Prof.</w:t>
      </w:r>
      <w:proofErr w:type="spellEnd"/>
      <w:r w:rsidR="009E2D8A" w:rsidRPr="009E2D8A">
        <w:rPr>
          <w:rFonts w:ascii="Calibri" w:hAnsi="Calibri"/>
        </w:rPr>
        <w:t xml:space="preserve"> Anne </w:t>
      </w:r>
      <w:proofErr w:type="spellStart"/>
      <w:r w:rsidR="009E2D8A" w:rsidRPr="009E2D8A">
        <w:rPr>
          <w:rFonts w:ascii="Calibri" w:hAnsi="Calibri"/>
        </w:rPr>
        <w:t>Trefethen</w:t>
      </w:r>
      <w:proofErr w:type="spellEnd"/>
      <w:r w:rsidR="009E2D8A" w:rsidRPr="009E2D8A">
        <w:rPr>
          <w:rFonts w:ascii="Calibri" w:hAnsi="Calibri"/>
        </w:rPr>
        <w:t>, Oxford e-Research Centre</w:t>
      </w:r>
      <w:r w:rsidR="009E2D8A">
        <w:rPr>
          <w:rFonts w:ascii="Calibri" w:hAnsi="Calibri"/>
        </w:rPr>
        <w:t xml:space="preserve">, </w:t>
      </w:r>
      <w:proofErr w:type="spellStart"/>
      <w:r w:rsidR="009E2D8A">
        <w:rPr>
          <w:rFonts w:ascii="Calibri" w:hAnsi="Calibri"/>
        </w:rPr>
        <w:t>P</w:t>
      </w:r>
      <w:r w:rsidR="009E2D8A" w:rsidRPr="009E2D8A">
        <w:rPr>
          <w:rFonts w:ascii="Calibri" w:hAnsi="Calibri"/>
        </w:rPr>
        <w:t>rof.</w:t>
      </w:r>
      <w:proofErr w:type="spellEnd"/>
      <w:r w:rsidR="009E2D8A" w:rsidRPr="009E2D8A">
        <w:rPr>
          <w:rFonts w:ascii="Calibri" w:hAnsi="Calibri"/>
        </w:rPr>
        <w:t xml:space="preserve"> </w:t>
      </w:r>
      <w:proofErr w:type="spellStart"/>
      <w:r w:rsidR="009E2D8A" w:rsidRPr="009E2D8A">
        <w:rPr>
          <w:rFonts w:ascii="Calibri" w:hAnsi="Calibri"/>
        </w:rPr>
        <w:t>Juni</w:t>
      </w:r>
      <w:proofErr w:type="spellEnd"/>
      <w:r w:rsidR="009E2D8A" w:rsidRPr="009E2D8A">
        <w:rPr>
          <w:rFonts w:ascii="Calibri" w:hAnsi="Calibri"/>
        </w:rPr>
        <w:t xml:space="preserve"> </w:t>
      </w:r>
      <w:proofErr w:type="spellStart"/>
      <w:r w:rsidR="009E2D8A" w:rsidRPr="009E2D8A">
        <w:rPr>
          <w:rFonts w:ascii="Calibri" w:hAnsi="Calibri"/>
        </w:rPr>
        <w:t>Palmgren</w:t>
      </w:r>
      <w:proofErr w:type="spellEnd"/>
      <w:r w:rsidR="009E2D8A" w:rsidRPr="009E2D8A">
        <w:rPr>
          <w:rFonts w:ascii="Calibri" w:hAnsi="Calibri"/>
        </w:rPr>
        <w:t>, Swedish Research Council</w:t>
      </w:r>
      <w:r w:rsidR="009E2D8A">
        <w:rPr>
          <w:rFonts w:ascii="Calibri" w:hAnsi="Calibri"/>
        </w:rPr>
        <w:t xml:space="preserve">, </w:t>
      </w:r>
      <w:proofErr w:type="spellStart"/>
      <w:r w:rsidR="009E2D8A" w:rsidRPr="009E2D8A">
        <w:rPr>
          <w:rFonts w:ascii="Calibri" w:hAnsi="Calibri"/>
        </w:rPr>
        <w:t>Prof.</w:t>
      </w:r>
      <w:proofErr w:type="spellEnd"/>
      <w:r w:rsidR="009E2D8A" w:rsidRPr="009E2D8A">
        <w:rPr>
          <w:rFonts w:ascii="Calibri" w:hAnsi="Calibri"/>
        </w:rPr>
        <w:t xml:space="preserve"> Arndt Bode, Leibniz Supercomputing Centre</w:t>
      </w:r>
      <w:r w:rsidR="009E2D8A">
        <w:rPr>
          <w:rFonts w:ascii="Calibri" w:hAnsi="Calibri"/>
        </w:rPr>
        <w:t xml:space="preserve"> and </w:t>
      </w:r>
      <w:r w:rsidR="009E2D8A" w:rsidRPr="009E2D8A">
        <w:rPr>
          <w:rFonts w:ascii="Calibri" w:hAnsi="Calibri"/>
        </w:rPr>
        <w:tab/>
      </w:r>
      <w:proofErr w:type="spellStart"/>
      <w:r w:rsidR="009E2D8A" w:rsidRPr="009E2D8A">
        <w:rPr>
          <w:rFonts w:ascii="Calibri" w:hAnsi="Calibri"/>
        </w:rPr>
        <w:t>Mr.</w:t>
      </w:r>
      <w:proofErr w:type="spellEnd"/>
      <w:r w:rsidR="009E2D8A" w:rsidRPr="009E2D8A">
        <w:rPr>
          <w:rFonts w:ascii="Calibri" w:hAnsi="Calibri"/>
        </w:rPr>
        <w:t xml:space="preserve"> Steven </w:t>
      </w:r>
      <w:proofErr w:type="spellStart"/>
      <w:r w:rsidR="009E2D8A" w:rsidRPr="009E2D8A">
        <w:rPr>
          <w:rFonts w:ascii="Calibri" w:hAnsi="Calibri"/>
        </w:rPr>
        <w:t>Robertshaw</w:t>
      </w:r>
      <w:proofErr w:type="spellEnd"/>
      <w:r w:rsidR="009E2D8A" w:rsidRPr="009E2D8A">
        <w:rPr>
          <w:rFonts w:ascii="Calibri" w:hAnsi="Calibri"/>
        </w:rPr>
        <w:t xml:space="preserve">, </w:t>
      </w:r>
      <w:proofErr w:type="spellStart"/>
      <w:r w:rsidR="009E2D8A" w:rsidRPr="009E2D8A">
        <w:rPr>
          <w:rFonts w:ascii="Calibri" w:hAnsi="Calibri"/>
        </w:rPr>
        <w:t>xKavate</w:t>
      </w:r>
      <w:proofErr w:type="spellEnd"/>
      <w:r w:rsidR="009E2D8A" w:rsidRPr="009E2D8A">
        <w:rPr>
          <w:rFonts w:ascii="Calibri" w:hAnsi="Calibri"/>
        </w:rPr>
        <w:t xml:space="preserve"> Knowledge Mining Ltd.</w:t>
      </w:r>
    </w:p>
    <w:p w14:paraId="24225072" w14:textId="77777777" w:rsidR="00EC3C09" w:rsidRPr="00E2249B" w:rsidRDefault="00EC3C09" w:rsidP="00EC3C09">
      <w:pPr>
        <w:rPr>
          <w:rFonts w:ascii="Calibri" w:hAnsi="Calibri"/>
        </w:rPr>
      </w:pPr>
    </w:p>
    <w:p w14:paraId="5374EDCB" w14:textId="77777777" w:rsidR="00EC3C09" w:rsidRPr="00E2249B" w:rsidRDefault="00EC3C09" w:rsidP="00EC3C09">
      <w:pPr>
        <w:pStyle w:val="Heading2"/>
      </w:pPr>
      <w:bookmarkStart w:id="16" w:name="_Toc350852319"/>
      <w:r w:rsidRPr="00E2249B">
        <w:t>Discussion</w:t>
      </w:r>
      <w:bookmarkEnd w:id="16"/>
    </w:p>
    <w:p w14:paraId="47D3706B" w14:textId="77777777" w:rsidR="00EC3C09" w:rsidRPr="00E2249B" w:rsidRDefault="00EC3C09" w:rsidP="00EC3C09">
      <w:pPr>
        <w:pStyle w:val="MediumGrid1-Accent22"/>
        <w:suppressAutoHyphens w:val="0"/>
        <w:spacing w:before="0" w:after="0"/>
        <w:ind w:left="0"/>
        <w:jc w:val="left"/>
        <w:rPr>
          <w:rFonts w:ascii="Calibri" w:hAnsi="Calibri"/>
        </w:rPr>
      </w:pPr>
    </w:p>
    <w:p w14:paraId="158C9363" w14:textId="77777777" w:rsidR="00C4201E" w:rsidRDefault="00C4201E" w:rsidP="009E2D8A">
      <w:pPr>
        <w:rPr>
          <w:rFonts w:ascii="Calibri" w:hAnsi="Calibri"/>
        </w:rPr>
      </w:pPr>
      <w:r>
        <w:rPr>
          <w:rFonts w:ascii="Calibri" w:hAnsi="Calibri"/>
        </w:rPr>
        <w:t>The panel discussion started out by addressing the following questions:</w:t>
      </w:r>
    </w:p>
    <w:p w14:paraId="4CFF00A0" w14:textId="77777777" w:rsidR="009E2D8A" w:rsidRPr="00C4201E" w:rsidRDefault="009E2D8A" w:rsidP="0094078C">
      <w:pPr>
        <w:pStyle w:val="ListParagraph"/>
        <w:numPr>
          <w:ilvl w:val="0"/>
          <w:numId w:val="12"/>
        </w:numPr>
        <w:rPr>
          <w:rFonts w:ascii="Calibri" w:hAnsi="Calibri"/>
        </w:rPr>
      </w:pPr>
      <w:r w:rsidRPr="00C4201E">
        <w:rPr>
          <w:rFonts w:ascii="Calibri" w:hAnsi="Calibri"/>
        </w:rPr>
        <w:t>What do we mean by e-infrastructure sustainability?</w:t>
      </w:r>
    </w:p>
    <w:p w14:paraId="6DC7D4C9" w14:textId="77777777" w:rsidR="009E2D8A" w:rsidRPr="00C4201E" w:rsidRDefault="009E2D8A" w:rsidP="0094078C">
      <w:pPr>
        <w:pStyle w:val="ListParagraph"/>
        <w:numPr>
          <w:ilvl w:val="0"/>
          <w:numId w:val="12"/>
        </w:numPr>
        <w:rPr>
          <w:rFonts w:ascii="Calibri" w:hAnsi="Calibri"/>
        </w:rPr>
      </w:pPr>
      <w:r w:rsidRPr="00C4201E">
        <w:rPr>
          <w:rFonts w:ascii="Calibri" w:hAnsi="Calibri"/>
        </w:rPr>
        <w:t>What are the possible business models?</w:t>
      </w:r>
    </w:p>
    <w:p w14:paraId="263B1AFB" w14:textId="77777777" w:rsidR="009E2D8A" w:rsidRPr="00C4201E" w:rsidRDefault="009E2D8A" w:rsidP="0094078C">
      <w:pPr>
        <w:pStyle w:val="ListParagraph"/>
        <w:numPr>
          <w:ilvl w:val="0"/>
          <w:numId w:val="12"/>
        </w:numPr>
        <w:rPr>
          <w:rFonts w:ascii="Calibri" w:hAnsi="Calibri"/>
        </w:rPr>
      </w:pPr>
      <w:r w:rsidRPr="00C4201E">
        <w:rPr>
          <w:rFonts w:ascii="Calibri" w:hAnsi="Calibri"/>
        </w:rPr>
        <w:t xml:space="preserve">What </w:t>
      </w:r>
      <w:r w:rsidR="00C4201E" w:rsidRPr="00C4201E">
        <w:rPr>
          <w:rFonts w:ascii="Calibri" w:hAnsi="Calibri"/>
        </w:rPr>
        <w:t>is</w:t>
      </w:r>
      <w:r w:rsidRPr="00C4201E">
        <w:rPr>
          <w:rFonts w:ascii="Calibri" w:hAnsi="Calibri"/>
        </w:rPr>
        <w:t xml:space="preserve"> the guidance for funding agencies?</w:t>
      </w:r>
    </w:p>
    <w:p w14:paraId="4486E1AE" w14:textId="77777777" w:rsidR="00C4201E" w:rsidRDefault="00C4201E" w:rsidP="009E2D8A">
      <w:pPr>
        <w:rPr>
          <w:rFonts w:ascii="Calibri" w:hAnsi="Calibri"/>
        </w:rPr>
      </w:pPr>
    </w:p>
    <w:p w14:paraId="058CA988" w14:textId="0A5B0AAB" w:rsidR="009E2D8A" w:rsidRPr="009E2D8A" w:rsidRDefault="00C4201E" w:rsidP="009E2D8A">
      <w:pPr>
        <w:rPr>
          <w:rFonts w:ascii="Calibri" w:hAnsi="Calibri"/>
        </w:rPr>
      </w:pPr>
      <w:r>
        <w:rPr>
          <w:rFonts w:ascii="Calibri" w:hAnsi="Calibri"/>
        </w:rPr>
        <w:t xml:space="preserve">Sustainability is </w:t>
      </w:r>
      <w:r w:rsidR="009E2D8A" w:rsidRPr="009E2D8A">
        <w:rPr>
          <w:rFonts w:ascii="Calibri" w:hAnsi="Calibri"/>
        </w:rPr>
        <w:t>having the confidence that a certain service will persist in the future with</w:t>
      </w:r>
      <w:r>
        <w:rPr>
          <w:rFonts w:ascii="Calibri" w:hAnsi="Calibri"/>
        </w:rPr>
        <w:t xml:space="preserve"> no concern that </w:t>
      </w:r>
      <w:r w:rsidR="00112B89">
        <w:rPr>
          <w:rFonts w:ascii="Calibri" w:hAnsi="Calibri"/>
        </w:rPr>
        <w:t xml:space="preserve">it </w:t>
      </w:r>
      <w:r>
        <w:rPr>
          <w:rFonts w:ascii="Calibri" w:hAnsi="Calibri"/>
        </w:rPr>
        <w:t xml:space="preserve">will disappear. There are </w:t>
      </w:r>
      <w:r w:rsidR="009E2D8A" w:rsidRPr="009E2D8A">
        <w:rPr>
          <w:rFonts w:ascii="Calibri" w:hAnsi="Calibri"/>
        </w:rPr>
        <w:t>di</w:t>
      </w:r>
      <w:r w:rsidR="00112B89">
        <w:rPr>
          <w:rFonts w:ascii="Calibri" w:hAnsi="Calibri"/>
        </w:rPr>
        <w:t>fferent models: some people see</w:t>
      </w:r>
      <w:r w:rsidR="009E2D8A" w:rsidRPr="009E2D8A">
        <w:rPr>
          <w:rFonts w:ascii="Calibri" w:hAnsi="Calibri"/>
        </w:rPr>
        <w:t xml:space="preserve"> infrastructure as </w:t>
      </w:r>
      <w:r w:rsidR="00112B89">
        <w:rPr>
          <w:rFonts w:ascii="Calibri" w:hAnsi="Calibri"/>
        </w:rPr>
        <w:t xml:space="preserve">a </w:t>
      </w:r>
      <w:r w:rsidR="0029010A">
        <w:rPr>
          <w:rFonts w:ascii="Calibri" w:hAnsi="Calibri"/>
        </w:rPr>
        <w:t xml:space="preserve">free public utility, </w:t>
      </w:r>
      <w:r>
        <w:rPr>
          <w:rFonts w:ascii="Calibri" w:hAnsi="Calibri"/>
        </w:rPr>
        <w:t>other</w:t>
      </w:r>
      <w:r w:rsidR="00112B89">
        <w:rPr>
          <w:rFonts w:ascii="Calibri" w:hAnsi="Calibri"/>
        </w:rPr>
        <w:t>s</w:t>
      </w:r>
      <w:r>
        <w:rPr>
          <w:rFonts w:ascii="Calibri" w:hAnsi="Calibri"/>
        </w:rPr>
        <w:t xml:space="preserve"> see users paying for it. </w:t>
      </w:r>
    </w:p>
    <w:p w14:paraId="0050674E" w14:textId="77777777" w:rsidR="00C4201E" w:rsidRDefault="00C4201E" w:rsidP="009E2D8A">
      <w:pPr>
        <w:rPr>
          <w:rFonts w:ascii="Calibri" w:hAnsi="Calibri"/>
        </w:rPr>
      </w:pPr>
    </w:p>
    <w:p w14:paraId="2797C4D9" w14:textId="77777777" w:rsidR="00C4201E" w:rsidRPr="00C4201E" w:rsidRDefault="00C4201E" w:rsidP="009E2D8A">
      <w:pPr>
        <w:rPr>
          <w:rFonts w:ascii="Calibri" w:hAnsi="Calibri"/>
          <w:b/>
        </w:rPr>
      </w:pPr>
      <w:r w:rsidRPr="00C4201E">
        <w:rPr>
          <w:rFonts w:ascii="Calibri" w:hAnsi="Calibri"/>
          <w:b/>
        </w:rPr>
        <w:t xml:space="preserve">Prof Anne </w:t>
      </w:r>
      <w:proofErr w:type="spellStart"/>
      <w:r w:rsidRPr="00C4201E">
        <w:rPr>
          <w:rFonts w:ascii="Calibri" w:hAnsi="Calibri"/>
          <w:b/>
        </w:rPr>
        <w:t>Trefethen</w:t>
      </w:r>
      <w:proofErr w:type="spellEnd"/>
      <w:r>
        <w:rPr>
          <w:rFonts w:ascii="Calibri" w:hAnsi="Calibri"/>
          <w:b/>
        </w:rPr>
        <w:t>, Oxford e-Research Centre</w:t>
      </w:r>
      <w:r w:rsidRPr="00C4201E">
        <w:rPr>
          <w:rFonts w:ascii="Calibri" w:hAnsi="Calibri"/>
          <w:b/>
        </w:rPr>
        <w:t>:</w:t>
      </w:r>
    </w:p>
    <w:p w14:paraId="04678471" w14:textId="52E7D67C" w:rsidR="00C4201E" w:rsidRDefault="00C4201E" w:rsidP="0094078C">
      <w:pPr>
        <w:pStyle w:val="ListParagraph"/>
        <w:numPr>
          <w:ilvl w:val="0"/>
          <w:numId w:val="13"/>
        </w:numPr>
        <w:rPr>
          <w:rFonts w:ascii="Calibri" w:hAnsi="Calibri"/>
        </w:rPr>
      </w:pPr>
      <w:r>
        <w:rPr>
          <w:rFonts w:ascii="Calibri" w:hAnsi="Calibri"/>
        </w:rPr>
        <w:t>S</w:t>
      </w:r>
      <w:r w:rsidR="009E2D8A" w:rsidRPr="00C4201E">
        <w:rPr>
          <w:rFonts w:ascii="Calibri" w:hAnsi="Calibri"/>
        </w:rPr>
        <w:t xml:space="preserve">ustainability should be seen in a broader </w:t>
      </w:r>
      <w:proofErr w:type="gramStart"/>
      <w:r w:rsidR="009E2D8A" w:rsidRPr="00C4201E">
        <w:rPr>
          <w:rFonts w:ascii="Calibri" w:hAnsi="Calibri"/>
        </w:rPr>
        <w:t>sense,</w:t>
      </w:r>
      <w:proofErr w:type="gramEnd"/>
      <w:r w:rsidR="009E2D8A" w:rsidRPr="00C4201E">
        <w:rPr>
          <w:rFonts w:ascii="Calibri" w:hAnsi="Calibri"/>
        </w:rPr>
        <w:t xml:space="preserve"> </w:t>
      </w:r>
      <w:r>
        <w:rPr>
          <w:rFonts w:ascii="Calibri" w:hAnsi="Calibri"/>
        </w:rPr>
        <w:t xml:space="preserve">it is not only about infrastructure but </w:t>
      </w:r>
      <w:r w:rsidR="00584F24">
        <w:rPr>
          <w:rFonts w:ascii="Calibri" w:hAnsi="Calibri"/>
        </w:rPr>
        <w:t>about also organisations and</w:t>
      </w:r>
      <w:r w:rsidR="009E2D8A" w:rsidRPr="00C4201E">
        <w:rPr>
          <w:rFonts w:ascii="Calibri" w:hAnsi="Calibri"/>
        </w:rPr>
        <w:t xml:space="preserve"> software</w:t>
      </w:r>
      <w:r w:rsidR="00584F24">
        <w:rPr>
          <w:rFonts w:ascii="Calibri" w:hAnsi="Calibri"/>
        </w:rPr>
        <w:t>.</w:t>
      </w:r>
    </w:p>
    <w:p w14:paraId="1250891E" w14:textId="231C2266" w:rsidR="009E2D8A" w:rsidRPr="00C4201E" w:rsidRDefault="00C4201E" w:rsidP="0094078C">
      <w:pPr>
        <w:pStyle w:val="ListParagraph"/>
        <w:numPr>
          <w:ilvl w:val="0"/>
          <w:numId w:val="13"/>
        </w:numPr>
        <w:rPr>
          <w:rFonts w:ascii="Calibri" w:hAnsi="Calibri"/>
        </w:rPr>
      </w:pPr>
      <w:r>
        <w:rPr>
          <w:rFonts w:ascii="Calibri" w:hAnsi="Calibri"/>
        </w:rPr>
        <w:t>Drawing a comparison with the need for standards and interoperability, the E</w:t>
      </w:r>
      <w:r w:rsidR="009E2D8A" w:rsidRPr="00C4201E">
        <w:rPr>
          <w:rFonts w:ascii="Calibri" w:hAnsi="Calibri"/>
        </w:rPr>
        <w:t xml:space="preserve">uropean Rail Traffic Management System (ERTMS) </w:t>
      </w:r>
      <w:r>
        <w:rPr>
          <w:rFonts w:ascii="Calibri" w:hAnsi="Calibri"/>
        </w:rPr>
        <w:t xml:space="preserve">was </w:t>
      </w:r>
      <w:r w:rsidR="009E2D8A" w:rsidRPr="00C4201E">
        <w:rPr>
          <w:rFonts w:ascii="Calibri" w:hAnsi="Calibri"/>
        </w:rPr>
        <w:t>init</w:t>
      </w:r>
      <w:r>
        <w:rPr>
          <w:rFonts w:ascii="Calibri" w:hAnsi="Calibri"/>
        </w:rPr>
        <w:t>iated by EC to improve cross-bor</w:t>
      </w:r>
      <w:r w:rsidR="009E2D8A" w:rsidRPr="00C4201E">
        <w:rPr>
          <w:rFonts w:ascii="Calibri" w:hAnsi="Calibri"/>
        </w:rPr>
        <w:t xml:space="preserve">der interoperability; </w:t>
      </w:r>
      <w:r>
        <w:rPr>
          <w:rFonts w:ascii="Calibri" w:hAnsi="Calibri"/>
        </w:rPr>
        <w:t xml:space="preserve">but </w:t>
      </w:r>
      <w:r w:rsidR="009E2D8A" w:rsidRPr="00C4201E">
        <w:rPr>
          <w:rFonts w:ascii="Calibri" w:hAnsi="Calibri"/>
        </w:rPr>
        <w:t>in UK</w:t>
      </w:r>
      <w:r w:rsidRPr="00C4201E">
        <w:rPr>
          <w:rFonts w:ascii="Calibri" w:hAnsi="Calibri"/>
        </w:rPr>
        <w:t xml:space="preserve"> </w:t>
      </w:r>
      <w:r>
        <w:rPr>
          <w:rFonts w:ascii="Calibri" w:hAnsi="Calibri"/>
        </w:rPr>
        <w:t xml:space="preserve">there is </w:t>
      </w:r>
      <w:r w:rsidR="009E2D8A" w:rsidRPr="00C4201E">
        <w:rPr>
          <w:rFonts w:ascii="Calibri" w:hAnsi="Calibri"/>
        </w:rPr>
        <w:t>no alignment in sign</w:t>
      </w:r>
      <w:r>
        <w:rPr>
          <w:rFonts w:ascii="Calibri" w:hAnsi="Calibri"/>
        </w:rPr>
        <w:t>alling</w:t>
      </w:r>
      <w:r w:rsidR="00584F24">
        <w:rPr>
          <w:rFonts w:ascii="Calibri" w:hAnsi="Calibri"/>
        </w:rPr>
        <w:t>.</w:t>
      </w:r>
    </w:p>
    <w:p w14:paraId="36A901DD" w14:textId="64A1C4CA" w:rsidR="009E2D8A" w:rsidRPr="00C4201E" w:rsidRDefault="00C4201E" w:rsidP="0094078C">
      <w:pPr>
        <w:pStyle w:val="ListParagraph"/>
        <w:numPr>
          <w:ilvl w:val="0"/>
          <w:numId w:val="13"/>
        </w:numPr>
        <w:rPr>
          <w:rFonts w:ascii="Calibri" w:hAnsi="Calibri"/>
        </w:rPr>
      </w:pPr>
      <w:r>
        <w:rPr>
          <w:rFonts w:ascii="Calibri" w:hAnsi="Calibri"/>
        </w:rPr>
        <w:t>A s</w:t>
      </w:r>
      <w:r w:rsidR="009E2D8A" w:rsidRPr="00C4201E">
        <w:rPr>
          <w:rFonts w:ascii="Calibri" w:hAnsi="Calibri"/>
        </w:rPr>
        <w:t xml:space="preserve">ingle injection of money in e-infrastructures will </w:t>
      </w:r>
      <w:r w:rsidR="00584F24">
        <w:rPr>
          <w:rFonts w:ascii="Calibri" w:hAnsi="Calibri"/>
        </w:rPr>
        <w:t>not solve the problem. W</w:t>
      </w:r>
      <w:r>
        <w:rPr>
          <w:rFonts w:ascii="Calibri" w:hAnsi="Calibri"/>
        </w:rPr>
        <w:t xml:space="preserve">e need </w:t>
      </w:r>
      <w:r w:rsidR="009E2D8A" w:rsidRPr="00C4201E">
        <w:rPr>
          <w:rFonts w:ascii="Calibri" w:hAnsi="Calibri"/>
        </w:rPr>
        <w:t>coordination across discipline boundaries</w:t>
      </w:r>
      <w:r w:rsidRPr="00C4201E">
        <w:rPr>
          <w:rFonts w:ascii="Calibri" w:hAnsi="Calibri"/>
        </w:rPr>
        <w:t xml:space="preserve"> </w:t>
      </w:r>
      <w:r w:rsidR="009E2D8A" w:rsidRPr="00C4201E">
        <w:rPr>
          <w:rFonts w:ascii="Calibri" w:hAnsi="Calibri"/>
        </w:rPr>
        <w:t>and across international boundaries; coordination across e-infrastructure ecosystems; governance models that allow</w:t>
      </w:r>
      <w:r w:rsidRPr="00C4201E">
        <w:rPr>
          <w:rFonts w:ascii="Calibri" w:hAnsi="Calibri"/>
        </w:rPr>
        <w:t xml:space="preserve"> </w:t>
      </w:r>
      <w:r w:rsidR="009E2D8A" w:rsidRPr="00C4201E">
        <w:rPr>
          <w:rFonts w:ascii="Calibri" w:hAnsi="Calibri"/>
        </w:rPr>
        <w:t xml:space="preserve">appropriate decision making and mixed ownership models, </w:t>
      </w:r>
    </w:p>
    <w:p w14:paraId="0CB95D72" w14:textId="77777777" w:rsidR="00C4201E" w:rsidRPr="009E2D8A" w:rsidRDefault="00C4201E" w:rsidP="009E2D8A">
      <w:pPr>
        <w:rPr>
          <w:rFonts w:ascii="Calibri" w:hAnsi="Calibri"/>
        </w:rPr>
      </w:pPr>
    </w:p>
    <w:p w14:paraId="3E428FF1" w14:textId="77777777" w:rsidR="009E2D8A" w:rsidRPr="00C4201E" w:rsidRDefault="009E2D8A" w:rsidP="009E2D8A">
      <w:pPr>
        <w:rPr>
          <w:rFonts w:ascii="Calibri" w:hAnsi="Calibri"/>
          <w:b/>
        </w:rPr>
      </w:pPr>
      <w:proofErr w:type="spellStart"/>
      <w:r w:rsidRPr="00C4201E">
        <w:rPr>
          <w:rFonts w:ascii="Calibri" w:hAnsi="Calibri"/>
          <w:b/>
        </w:rPr>
        <w:t>Juni</w:t>
      </w:r>
      <w:proofErr w:type="spellEnd"/>
      <w:r w:rsidRPr="00C4201E">
        <w:rPr>
          <w:rFonts w:ascii="Calibri" w:hAnsi="Calibri"/>
          <w:b/>
        </w:rPr>
        <w:t xml:space="preserve"> </w:t>
      </w:r>
      <w:proofErr w:type="spellStart"/>
      <w:r w:rsidRPr="00C4201E">
        <w:rPr>
          <w:rFonts w:ascii="Calibri" w:hAnsi="Calibri"/>
          <w:b/>
        </w:rPr>
        <w:t>Palmgren</w:t>
      </w:r>
      <w:proofErr w:type="spellEnd"/>
      <w:r w:rsidRPr="00C4201E">
        <w:rPr>
          <w:rFonts w:ascii="Calibri" w:hAnsi="Calibri"/>
          <w:b/>
        </w:rPr>
        <w:t>, Swedish Research Council</w:t>
      </w:r>
    </w:p>
    <w:p w14:paraId="77C3ABBB" w14:textId="00A25D9C" w:rsidR="009E2D8A" w:rsidRPr="00584F24" w:rsidRDefault="00C4201E" w:rsidP="0094078C">
      <w:pPr>
        <w:pStyle w:val="ListParagraph"/>
        <w:numPr>
          <w:ilvl w:val="0"/>
          <w:numId w:val="14"/>
        </w:numPr>
        <w:rPr>
          <w:rFonts w:ascii="Calibri" w:hAnsi="Calibri"/>
        </w:rPr>
      </w:pPr>
      <w:r w:rsidRPr="00584F24">
        <w:rPr>
          <w:rFonts w:ascii="Calibri" w:hAnsi="Calibri"/>
        </w:rPr>
        <w:t>V</w:t>
      </w:r>
      <w:r w:rsidR="009E2D8A" w:rsidRPr="00584F24">
        <w:rPr>
          <w:rFonts w:ascii="Calibri" w:hAnsi="Calibri"/>
        </w:rPr>
        <w:t>ision of e-infrastructures: empower research communities through ubiquitous, trusted and e</w:t>
      </w:r>
      <w:r w:rsidR="00584F24" w:rsidRPr="00584F24">
        <w:rPr>
          <w:rFonts w:ascii="Calibri" w:hAnsi="Calibri"/>
        </w:rPr>
        <w:t xml:space="preserve">asy access to services for data </w:t>
      </w:r>
      <w:r w:rsidR="00584F24">
        <w:rPr>
          <w:rFonts w:ascii="Calibri" w:hAnsi="Calibri"/>
        </w:rPr>
        <w:t>c</w:t>
      </w:r>
      <w:r w:rsidR="009E2D8A" w:rsidRPr="00584F24">
        <w:rPr>
          <w:rFonts w:ascii="Calibri" w:hAnsi="Calibri"/>
        </w:rPr>
        <w:t>omputation, communication and collaboration work</w:t>
      </w:r>
      <w:r w:rsidR="00584F24">
        <w:rPr>
          <w:rFonts w:ascii="Calibri" w:hAnsi="Calibri"/>
        </w:rPr>
        <w:t>.</w:t>
      </w:r>
    </w:p>
    <w:p w14:paraId="28A00FC8" w14:textId="36E5F706" w:rsidR="009E2D8A" w:rsidRPr="00116B9C" w:rsidRDefault="00116B9C" w:rsidP="0094078C">
      <w:pPr>
        <w:pStyle w:val="ListParagraph"/>
        <w:numPr>
          <w:ilvl w:val="0"/>
          <w:numId w:val="14"/>
        </w:numPr>
        <w:rPr>
          <w:rFonts w:ascii="Calibri" w:hAnsi="Calibri"/>
        </w:rPr>
      </w:pPr>
      <w:r w:rsidRPr="00116B9C">
        <w:rPr>
          <w:rFonts w:ascii="Calibri" w:hAnsi="Calibri"/>
        </w:rPr>
        <w:t>S</w:t>
      </w:r>
      <w:r w:rsidR="00584F24">
        <w:rPr>
          <w:rFonts w:ascii="Calibri" w:hAnsi="Calibri"/>
        </w:rPr>
        <w:t>h</w:t>
      </w:r>
      <w:r w:rsidR="009E2D8A" w:rsidRPr="00116B9C">
        <w:rPr>
          <w:rFonts w:ascii="Calibri" w:hAnsi="Calibri"/>
        </w:rPr>
        <w:t xml:space="preserve">ould e-infrastructures be judged as </w:t>
      </w:r>
      <w:r w:rsidR="00584F24">
        <w:rPr>
          <w:rFonts w:ascii="Calibri" w:hAnsi="Calibri"/>
        </w:rPr>
        <w:t xml:space="preserve">an </w:t>
      </w:r>
      <w:r w:rsidR="009E2D8A" w:rsidRPr="00116B9C">
        <w:rPr>
          <w:rFonts w:ascii="Calibri" w:hAnsi="Calibri"/>
        </w:rPr>
        <w:t>integral part of research project</w:t>
      </w:r>
      <w:r w:rsidR="00584F24">
        <w:rPr>
          <w:rFonts w:ascii="Calibri" w:hAnsi="Calibri"/>
        </w:rPr>
        <w:t>s</w:t>
      </w:r>
      <w:r w:rsidR="009E2D8A" w:rsidRPr="00116B9C">
        <w:rPr>
          <w:rFonts w:ascii="Calibri" w:hAnsi="Calibri"/>
        </w:rPr>
        <w:t>/infra</w:t>
      </w:r>
      <w:r w:rsidRPr="00116B9C">
        <w:rPr>
          <w:rFonts w:ascii="Calibri" w:hAnsi="Calibri"/>
        </w:rPr>
        <w:t>structure</w:t>
      </w:r>
      <w:r w:rsidR="009E2D8A" w:rsidRPr="00116B9C">
        <w:rPr>
          <w:rFonts w:ascii="Calibri" w:hAnsi="Calibri"/>
        </w:rPr>
        <w:t>? Researchers have two queues</w:t>
      </w:r>
      <w:r w:rsidR="00584F24">
        <w:rPr>
          <w:rFonts w:ascii="Calibri" w:hAnsi="Calibri"/>
        </w:rPr>
        <w:t xml:space="preserve"> for funding</w:t>
      </w:r>
      <w:r w:rsidR="009E2D8A" w:rsidRPr="00116B9C">
        <w:rPr>
          <w:rFonts w:ascii="Calibri" w:hAnsi="Calibri"/>
        </w:rPr>
        <w:t>: one for the</w:t>
      </w:r>
      <w:r w:rsidRPr="00116B9C">
        <w:rPr>
          <w:rFonts w:ascii="Calibri" w:hAnsi="Calibri"/>
        </w:rPr>
        <w:t xml:space="preserve"> </w:t>
      </w:r>
      <w:r w:rsidR="009E2D8A" w:rsidRPr="00116B9C">
        <w:rPr>
          <w:rFonts w:ascii="Calibri" w:hAnsi="Calibri"/>
        </w:rPr>
        <w:t>scien</w:t>
      </w:r>
      <w:r w:rsidR="00584F24">
        <w:rPr>
          <w:rFonts w:ascii="Calibri" w:hAnsi="Calibri"/>
        </w:rPr>
        <w:t>ce, one for the infrastructure. T</w:t>
      </w:r>
      <w:r w:rsidR="009E2D8A" w:rsidRPr="00116B9C">
        <w:rPr>
          <w:rFonts w:ascii="Calibri" w:hAnsi="Calibri"/>
        </w:rPr>
        <w:t>hey should be coupled and judged together with the research</w:t>
      </w:r>
      <w:r w:rsidRPr="00116B9C">
        <w:rPr>
          <w:rFonts w:ascii="Calibri" w:hAnsi="Calibri"/>
        </w:rPr>
        <w:t xml:space="preserve"> </w:t>
      </w:r>
      <w:r w:rsidR="00ED7731">
        <w:rPr>
          <w:rFonts w:ascii="Calibri" w:hAnsi="Calibri"/>
        </w:rPr>
        <w:t>infrastructure/project.</w:t>
      </w:r>
    </w:p>
    <w:p w14:paraId="1F8A4666" w14:textId="2F427267" w:rsidR="00116B9C" w:rsidRDefault="009E2D8A" w:rsidP="0094078C">
      <w:pPr>
        <w:pStyle w:val="ListParagraph"/>
        <w:numPr>
          <w:ilvl w:val="0"/>
          <w:numId w:val="14"/>
        </w:numPr>
        <w:rPr>
          <w:rFonts w:ascii="Calibri" w:hAnsi="Calibri"/>
        </w:rPr>
      </w:pPr>
      <w:r w:rsidRPr="00116B9C">
        <w:rPr>
          <w:rFonts w:ascii="Calibri" w:hAnsi="Calibri"/>
        </w:rPr>
        <w:t xml:space="preserve">Do we need basic funding for </w:t>
      </w:r>
      <w:r w:rsidR="00116B9C" w:rsidRPr="00116B9C">
        <w:rPr>
          <w:rFonts w:ascii="Calibri" w:hAnsi="Calibri"/>
        </w:rPr>
        <w:t>e-</w:t>
      </w:r>
      <w:r w:rsidRPr="00116B9C">
        <w:rPr>
          <w:rFonts w:ascii="Calibri" w:hAnsi="Calibri"/>
        </w:rPr>
        <w:t>infra</w:t>
      </w:r>
      <w:r w:rsidR="00116B9C" w:rsidRPr="00116B9C">
        <w:rPr>
          <w:rFonts w:ascii="Calibri" w:hAnsi="Calibri"/>
        </w:rPr>
        <w:t>structures? Y</w:t>
      </w:r>
      <w:r w:rsidR="00116B9C">
        <w:rPr>
          <w:rFonts w:ascii="Calibri" w:hAnsi="Calibri"/>
        </w:rPr>
        <w:t>es, for salaries and innovation but the</w:t>
      </w:r>
      <w:r w:rsidRPr="00116B9C">
        <w:rPr>
          <w:rFonts w:ascii="Calibri" w:hAnsi="Calibri"/>
        </w:rPr>
        <w:t xml:space="preserve"> proportion </w:t>
      </w:r>
      <w:r w:rsidR="00116B9C">
        <w:rPr>
          <w:rFonts w:ascii="Calibri" w:hAnsi="Calibri"/>
        </w:rPr>
        <w:t xml:space="preserve">of funding remains </w:t>
      </w:r>
      <w:r w:rsidRPr="00116B9C">
        <w:rPr>
          <w:rFonts w:ascii="Calibri" w:hAnsi="Calibri"/>
        </w:rPr>
        <w:t>to be</w:t>
      </w:r>
      <w:r w:rsidR="00116B9C">
        <w:rPr>
          <w:rFonts w:ascii="Calibri" w:hAnsi="Calibri"/>
        </w:rPr>
        <w:t xml:space="preserve"> seen</w:t>
      </w:r>
      <w:r w:rsidR="00ED7731">
        <w:rPr>
          <w:rFonts w:ascii="Calibri" w:hAnsi="Calibri"/>
        </w:rPr>
        <w:t>.</w:t>
      </w:r>
    </w:p>
    <w:p w14:paraId="16BB6942" w14:textId="232BAF5D" w:rsidR="009E2D8A" w:rsidRDefault="00116B9C" w:rsidP="0094078C">
      <w:pPr>
        <w:pStyle w:val="ListParagraph"/>
        <w:numPr>
          <w:ilvl w:val="0"/>
          <w:numId w:val="14"/>
        </w:numPr>
        <w:rPr>
          <w:rFonts w:ascii="Calibri" w:hAnsi="Calibri"/>
        </w:rPr>
      </w:pPr>
      <w:r>
        <w:rPr>
          <w:rFonts w:ascii="Calibri" w:hAnsi="Calibri"/>
        </w:rPr>
        <w:lastRenderedPageBreak/>
        <w:t>The key is co-funding. I</w:t>
      </w:r>
      <w:r w:rsidR="009E2D8A" w:rsidRPr="00116B9C">
        <w:rPr>
          <w:rFonts w:ascii="Calibri" w:hAnsi="Calibri"/>
        </w:rPr>
        <w:t>n Sweden,</w:t>
      </w:r>
      <w:r w:rsidRPr="00116B9C">
        <w:rPr>
          <w:rFonts w:ascii="Calibri" w:hAnsi="Calibri"/>
        </w:rPr>
        <w:t xml:space="preserve"> </w:t>
      </w:r>
      <w:r w:rsidR="009E2D8A" w:rsidRPr="00116B9C">
        <w:rPr>
          <w:rFonts w:ascii="Calibri" w:hAnsi="Calibri"/>
        </w:rPr>
        <w:t xml:space="preserve">there is a meta-centre composed of six nodes </w:t>
      </w:r>
      <w:r>
        <w:rPr>
          <w:rFonts w:ascii="Calibri" w:hAnsi="Calibri"/>
        </w:rPr>
        <w:t xml:space="preserve">who bid for equipment, which </w:t>
      </w:r>
      <w:r w:rsidR="009E2D8A" w:rsidRPr="00116B9C">
        <w:rPr>
          <w:rFonts w:ascii="Calibri" w:hAnsi="Calibri"/>
        </w:rPr>
        <w:t>is goo</w:t>
      </w:r>
      <w:r>
        <w:rPr>
          <w:rFonts w:ascii="Calibri" w:hAnsi="Calibri"/>
        </w:rPr>
        <w:t>d for cost efficiency</w:t>
      </w:r>
      <w:r w:rsidR="00ED7731">
        <w:rPr>
          <w:rFonts w:ascii="Calibri" w:hAnsi="Calibri"/>
        </w:rPr>
        <w:t>.</w:t>
      </w:r>
    </w:p>
    <w:p w14:paraId="2EC1D747" w14:textId="586C8361" w:rsidR="00116B9C" w:rsidRDefault="00116B9C" w:rsidP="0094078C">
      <w:pPr>
        <w:pStyle w:val="ListParagraph"/>
        <w:numPr>
          <w:ilvl w:val="0"/>
          <w:numId w:val="14"/>
        </w:numPr>
        <w:rPr>
          <w:rFonts w:ascii="Calibri" w:hAnsi="Calibri"/>
        </w:rPr>
      </w:pPr>
      <w:r>
        <w:rPr>
          <w:rFonts w:ascii="Calibri" w:hAnsi="Calibri"/>
        </w:rPr>
        <w:t xml:space="preserve">Co-funding </w:t>
      </w:r>
      <w:r w:rsidR="009E2D8A" w:rsidRPr="00C4201E">
        <w:rPr>
          <w:rFonts w:ascii="Calibri" w:hAnsi="Calibri"/>
        </w:rPr>
        <w:t xml:space="preserve">from research projects </w:t>
      </w:r>
      <w:r>
        <w:rPr>
          <w:rFonts w:ascii="Calibri" w:hAnsi="Calibri"/>
        </w:rPr>
        <w:t xml:space="preserve">is </w:t>
      </w:r>
      <w:r w:rsidR="009E2D8A" w:rsidRPr="00C4201E">
        <w:rPr>
          <w:rFonts w:ascii="Calibri" w:hAnsi="Calibri"/>
        </w:rPr>
        <w:t>important as well; project</w:t>
      </w:r>
      <w:r>
        <w:rPr>
          <w:rFonts w:ascii="Calibri" w:hAnsi="Calibri"/>
        </w:rPr>
        <w:t xml:space="preserve">s are moving to </w:t>
      </w:r>
      <w:r w:rsidR="00ED7731">
        <w:rPr>
          <w:rFonts w:ascii="Calibri" w:hAnsi="Calibri"/>
        </w:rPr>
        <w:t xml:space="preserve">a </w:t>
      </w:r>
      <w:r>
        <w:rPr>
          <w:rFonts w:ascii="Calibri" w:hAnsi="Calibri"/>
        </w:rPr>
        <w:t>full cost model</w:t>
      </w:r>
      <w:r w:rsidR="00ED7731">
        <w:rPr>
          <w:rFonts w:ascii="Calibri" w:hAnsi="Calibri"/>
        </w:rPr>
        <w:t>.</w:t>
      </w:r>
    </w:p>
    <w:p w14:paraId="5D6C9183" w14:textId="688BC9F8" w:rsidR="009E2D8A" w:rsidRPr="00116B9C" w:rsidRDefault="00116B9C" w:rsidP="0094078C">
      <w:pPr>
        <w:pStyle w:val="ListParagraph"/>
        <w:numPr>
          <w:ilvl w:val="0"/>
          <w:numId w:val="14"/>
        </w:numPr>
        <w:rPr>
          <w:rFonts w:ascii="Calibri" w:hAnsi="Calibri"/>
        </w:rPr>
      </w:pPr>
      <w:r w:rsidRPr="00116B9C">
        <w:rPr>
          <w:rFonts w:ascii="Calibri" w:hAnsi="Calibri"/>
        </w:rPr>
        <w:t>How to s</w:t>
      </w:r>
      <w:r w:rsidR="009E2D8A" w:rsidRPr="00116B9C">
        <w:rPr>
          <w:rFonts w:ascii="Calibri" w:hAnsi="Calibri"/>
        </w:rPr>
        <w:t>cale</w:t>
      </w:r>
      <w:r w:rsidRPr="00116B9C">
        <w:rPr>
          <w:rFonts w:ascii="Calibri" w:hAnsi="Calibri"/>
        </w:rPr>
        <w:t xml:space="preserve"> up? No</w:t>
      </w:r>
      <w:r w:rsidR="009E2D8A" w:rsidRPr="00116B9C">
        <w:rPr>
          <w:rFonts w:ascii="Calibri" w:hAnsi="Calibri"/>
        </w:rPr>
        <w:t>t all countries need</w:t>
      </w:r>
      <w:r w:rsidRPr="00116B9C">
        <w:rPr>
          <w:rFonts w:ascii="Calibri" w:hAnsi="Calibri"/>
        </w:rPr>
        <w:t xml:space="preserve"> </w:t>
      </w:r>
      <w:r w:rsidR="009E2D8A" w:rsidRPr="00116B9C">
        <w:rPr>
          <w:rFonts w:ascii="Calibri" w:hAnsi="Calibri"/>
        </w:rPr>
        <w:t xml:space="preserve">all levels of storage, </w:t>
      </w:r>
      <w:r w:rsidR="00DD1074">
        <w:rPr>
          <w:rFonts w:ascii="Calibri" w:hAnsi="Calibri"/>
        </w:rPr>
        <w:t xml:space="preserve">when </w:t>
      </w:r>
      <w:r w:rsidR="009E2D8A" w:rsidRPr="00116B9C">
        <w:rPr>
          <w:rFonts w:ascii="Calibri" w:hAnsi="Calibri"/>
        </w:rPr>
        <w:t>working on regional infra</w:t>
      </w:r>
      <w:r>
        <w:rPr>
          <w:rFonts w:ascii="Calibri" w:hAnsi="Calibri"/>
        </w:rPr>
        <w:t xml:space="preserve">structures the </w:t>
      </w:r>
      <w:r w:rsidR="009E2D8A" w:rsidRPr="00116B9C">
        <w:rPr>
          <w:rFonts w:ascii="Calibri" w:hAnsi="Calibri"/>
        </w:rPr>
        <w:t xml:space="preserve">problem is how to channel </w:t>
      </w:r>
      <w:r w:rsidR="00ED7731">
        <w:rPr>
          <w:rFonts w:ascii="Calibri" w:hAnsi="Calibri"/>
        </w:rPr>
        <w:t xml:space="preserve">the </w:t>
      </w:r>
      <w:r w:rsidR="009E2D8A" w:rsidRPr="00116B9C">
        <w:rPr>
          <w:rFonts w:ascii="Calibri" w:hAnsi="Calibri"/>
        </w:rPr>
        <w:t>money</w:t>
      </w:r>
      <w:r w:rsidR="00ED7731">
        <w:rPr>
          <w:rFonts w:ascii="Calibri" w:hAnsi="Calibri"/>
        </w:rPr>
        <w:t xml:space="preserve"> </w:t>
      </w:r>
      <w:proofErr w:type="spellStart"/>
      <w:r w:rsidR="00ED7731">
        <w:rPr>
          <w:rFonts w:ascii="Calibri" w:hAnsi="Calibri"/>
        </w:rPr>
        <w:t>appropriatel</w:t>
      </w:r>
      <w:proofErr w:type="spellEnd"/>
      <w:r w:rsidR="00ED7731">
        <w:rPr>
          <w:rFonts w:ascii="Calibri" w:hAnsi="Calibri"/>
        </w:rPr>
        <w:t>.</w:t>
      </w:r>
    </w:p>
    <w:p w14:paraId="29173CD0" w14:textId="77777777" w:rsidR="00C4201E" w:rsidRDefault="00C4201E" w:rsidP="009E2D8A">
      <w:pPr>
        <w:rPr>
          <w:rFonts w:ascii="Calibri" w:hAnsi="Calibri"/>
        </w:rPr>
      </w:pPr>
    </w:p>
    <w:p w14:paraId="7B84B274" w14:textId="77777777" w:rsidR="009E2D8A" w:rsidRPr="00DD4BC7" w:rsidRDefault="009E2D8A" w:rsidP="009E2D8A">
      <w:pPr>
        <w:rPr>
          <w:rFonts w:ascii="Calibri" w:hAnsi="Calibri"/>
          <w:b/>
        </w:rPr>
      </w:pPr>
      <w:r w:rsidRPr="00DD4BC7">
        <w:rPr>
          <w:rFonts w:ascii="Calibri" w:hAnsi="Calibri"/>
          <w:b/>
        </w:rPr>
        <w:t>Arndt Bode, PRACE</w:t>
      </w:r>
    </w:p>
    <w:p w14:paraId="2CBF0381" w14:textId="7E791528" w:rsidR="00DD4BC7" w:rsidRDefault="009E2D8A" w:rsidP="0094078C">
      <w:pPr>
        <w:pStyle w:val="ListParagraph"/>
        <w:numPr>
          <w:ilvl w:val="0"/>
          <w:numId w:val="15"/>
        </w:numPr>
        <w:rPr>
          <w:rFonts w:ascii="Calibri" w:hAnsi="Calibri"/>
        </w:rPr>
      </w:pPr>
      <w:r w:rsidRPr="00DD4BC7">
        <w:rPr>
          <w:rFonts w:ascii="Calibri" w:hAnsi="Calibri"/>
        </w:rPr>
        <w:t xml:space="preserve">PRACE </w:t>
      </w:r>
      <w:r w:rsidR="00DD4BC7">
        <w:rPr>
          <w:rFonts w:ascii="Calibri" w:hAnsi="Calibri"/>
        </w:rPr>
        <w:t xml:space="preserve">has been in operation since 2010 and </w:t>
      </w:r>
      <w:r w:rsidRPr="00DD4BC7">
        <w:rPr>
          <w:rFonts w:ascii="Calibri" w:hAnsi="Calibri"/>
        </w:rPr>
        <w:t>has established a strategy working g</w:t>
      </w:r>
      <w:r w:rsidR="00DD4BC7">
        <w:rPr>
          <w:rFonts w:ascii="Calibri" w:hAnsi="Calibri"/>
        </w:rPr>
        <w:t>roup to work on sustainability</w:t>
      </w:r>
      <w:r w:rsidR="00ED0888">
        <w:rPr>
          <w:rFonts w:ascii="Calibri" w:hAnsi="Calibri"/>
        </w:rPr>
        <w:t>.</w:t>
      </w:r>
    </w:p>
    <w:p w14:paraId="36F62CFA" w14:textId="062D976C" w:rsidR="00DD4BC7" w:rsidRDefault="009E2D8A" w:rsidP="0094078C">
      <w:pPr>
        <w:pStyle w:val="ListParagraph"/>
        <w:numPr>
          <w:ilvl w:val="0"/>
          <w:numId w:val="15"/>
        </w:numPr>
        <w:rPr>
          <w:rFonts w:ascii="Calibri" w:hAnsi="Calibri"/>
        </w:rPr>
      </w:pPr>
      <w:r w:rsidRPr="00DD4BC7">
        <w:rPr>
          <w:rFonts w:ascii="Calibri" w:hAnsi="Calibri"/>
        </w:rPr>
        <w:t xml:space="preserve">4 billions of </w:t>
      </w:r>
      <w:r w:rsidR="00DD4BC7">
        <w:rPr>
          <w:rFonts w:ascii="Calibri" w:hAnsi="Calibri"/>
        </w:rPr>
        <w:t xml:space="preserve">CPU </w:t>
      </w:r>
      <w:r w:rsidRPr="00DD4BC7">
        <w:rPr>
          <w:rFonts w:ascii="Calibri" w:hAnsi="Calibri"/>
        </w:rPr>
        <w:t>hours</w:t>
      </w:r>
      <w:r w:rsidR="00DD4BC7" w:rsidRPr="00DD4BC7">
        <w:rPr>
          <w:rFonts w:ascii="Calibri" w:hAnsi="Calibri"/>
        </w:rPr>
        <w:t xml:space="preserve"> </w:t>
      </w:r>
      <w:r w:rsidR="00DD4BC7">
        <w:rPr>
          <w:rFonts w:ascii="Calibri" w:hAnsi="Calibri"/>
        </w:rPr>
        <w:t xml:space="preserve">have been </w:t>
      </w:r>
      <w:r w:rsidRPr="00DD4BC7">
        <w:rPr>
          <w:rFonts w:ascii="Calibri" w:hAnsi="Calibri"/>
        </w:rPr>
        <w:t xml:space="preserve">granted since 2010 </w:t>
      </w:r>
      <w:r w:rsidR="00DD4BC7">
        <w:rPr>
          <w:rFonts w:ascii="Calibri" w:hAnsi="Calibri"/>
        </w:rPr>
        <w:t xml:space="preserve">and </w:t>
      </w:r>
      <w:r w:rsidRPr="00DD4BC7">
        <w:rPr>
          <w:rFonts w:ascii="Calibri" w:hAnsi="Calibri"/>
        </w:rPr>
        <w:t xml:space="preserve">distributed by </w:t>
      </w:r>
      <w:r w:rsidR="00DD4BC7">
        <w:rPr>
          <w:rFonts w:ascii="Calibri" w:hAnsi="Calibri"/>
        </w:rPr>
        <w:t>scientists, not by the centres</w:t>
      </w:r>
      <w:r w:rsidR="00ED0888">
        <w:rPr>
          <w:rFonts w:ascii="Calibri" w:hAnsi="Calibri"/>
        </w:rPr>
        <w:t>.</w:t>
      </w:r>
    </w:p>
    <w:p w14:paraId="1D2846BE" w14:textId="371D60D2" w:rsidR="009E2D8A" w:rsidRPr="00DD4BC7" w:rsidRDefault="009E2D8A" w:rsidP="0094078C">
      <w:pPr>
        <w:pStyle w:val="ListParagraph"/>
        <w:numPr>
          <w:ilvl w:val="0"/>
          <w:numId w:val="15"/>
        </w:numPr>
        <w:rPr>
          <w:rFonts w:ascii="Calibri" w:hAnsi="Calibri"/>
        </w:rPr>
      </w:pPr>
      <w:r w:rsidRPr="00DD4BC7">
        <w:rPr>
          <w:rFonts w:ascii="Calibri" w:hAnsi="Calibri"/>
        </w:rPr>
        <w:t xml:space="preserve">Tier-0 </w:t>
      </w:r>
      <w:r w:rsidR="00ED0888">
        <w:rPr>
          <w:rFonts w:ascii="Calibri" w:hAnsi="Calibri"/>
        </w:rPr>
        <w:t xml:space="preserve">are co-funded at EC level; </w:t>
      </w:r>
      <w:r w:rsidRPr="00DD4BC7">
        <w:rPr>
          <w:rFonts w:ascii="Calibri" w:hAnsi="Calibri"/>
        </w:rPr>
        <w:t>T-1 at national level;</w:t>
      </w:r>
      <w:r w:rsidR="00DD4BC7" w:rsidRPr="00DD4BC7">
        <w:rPr>
          <w:rFonts w:ascii="Calibri" w:hAnsi="Calibri"/>
        </w:rPr>
        <w:t xml:space="preserve"> </w:t>
      </w:r>
      <w:r w:rsidRPr="00DD4BC7">
        <w:rPr>
          <w:rFonts w:ascii="Calibri" w:hAnsi="Calibri"/>
        </w:rPr>
        <w:t>T2/</w:t>
      </w:r>
      <w:r w:rsidR="00ED0888">
        <w:rPr>
          <w:rFonts w:ascii="Calibri" w:hAnsi="Calibri"/>
        </w:rPr>
        <w:t>T-3 paid by the local provinces.</w:t>
      </w:r>
    </w:p>
    <w:p w14:paraId="2D2EAB49" w14:textId="7D183A71" w:rsidR="00DD4BC7" w:rsidRDefault="009E2D8A" w:rsidP="0094078C">
      <w:pPr>
        <w:pStyle w:val="ListParagraph"/>
        <w:numPr>
          <w:ilvl w:val="0"/>
          <w:numId w:val="15"/>
        </w:numPr>
        <w:rPr>
          <w:rFonts w:ascii="Calibri" w:hAnsi="Calibri"/>
        </w:rPr>
      </w:pPr>
      <w:r w:rsidRPr="00DD4BC7">
        <w:rPr>
          <w:rFonts w:ascii="Calibri" w:hAnsi="Calibri"/>
        </w:rPr>
        <w:t>PRACE 2.0 want</w:t>
      </w:r>
      <w:r w:rsidR="00DD4BC7">
        <w:rPr>
          <w:rFonts w:ascii="Calibri" w:hAnsi="Calibri"/>
        </w:rPr>
        <w:t>s</w:t>
      </w:r>
      <w:r w:rsidRPr="00DD4BC7">
        <w:rPr>
          <w:rFonts w:ascii="Calibri" w:hAnsi="Calibri"/>
        </w:rPr>
        <w:t xml:space="preserve"> to meet EU ambitions,</w:t>
      </w:r>
      <w:r w:rsidR="00DD4BC7">
        <w:rPr>
          <w:rFonts w:ascii="Calibri" w:hAnsi="Calibri"/>
        </w:rPr>
        <w:t xml:space="preserve"> want</w:t>
      </w:r>
      <w:r w:rsidR="00ED0888">
        <w:rPr>
          <w:rFonts w:ascii="Calibri" w:hAnsi="Calibri"/>
        </w:rPr>
        <w:t>s</w:t>
      </w:r>
      <w:r w:rsidR="00DD4BC7">
        <w:rPr>
          <w:rFonts w:ascii="Calibri" w:hAnsi="Calibri"/>
        </w:rPr>
        <w:t xml:space="preserve"> to work with ETP for HPC</w:t>
      </w:r>
    </w:p>
    <w:p w14:paraId="726DD533" w14:textId="383C7251" w:rsidR="009E2D8A" w:rsidRPr="00DD4BC7" w:rsidRDefault="00ED0888" w:rsidP="0094078C">
      <w:pPr>
        <w:pStyle w:val="ListParagraph"/>
        <w:numPr>
          <w:ilvl w:val="0"/>
          <w:numId w:val="15"/>
        </w:numPr>
        <w:rPr>
          <w:rFonts w:ascii="Calibri" w:hAnsi="Calibri"/>
        </w:rPr>
      </w:pPr>
      <w:r>
        <w:rPr>
          <w:rFonts w:ascii="Calibri" w:hAnsi="Calibri"/>
        </w:rPr>
        <w:t xml:space="preserve">PRACE 2.0 principles: </w:t>
      </w:r>
      <w:r w:rsidR="009E2D8A" w:rsidRPr="00DD4BC7">
        <w:rPr>
          <w:rFonts w:ascii="Calibri" w:hAnsi="Calibri"/>
        </w:rPr>
        <w:t>solidarities,</w:t>
      </w:r>
      <w:r w:rsidR="00DD4BC7" w:rsidRPr="00DD4BC7">
        <w:rPr>
          <w:rFonts w:ascii="Calibri" w:hAnsi="Calibri"/>
        </w:rPr>
        <w:t xml:space="preserve"> </w:t>
      </w:r>
      <w:r w:rsidR="009E2D8A" w:rsidRPr="00DD4BC7">
        <w:rPr>
          <w:rFonts w:ascii="Calibri" w:hAnsi="Calibri"/>
        </w:rPr>
        <w:t>reflecting on the countries that cannot afford it</w:t>
      </w:r>
    </w:p>
    <w:p w14:paraId="7A9902E1" w14:textId="77777777" w:rsidR="009E2D8A" w:rsidRPr="00DD4BC7" w:rsidRDefault="009E2D8A" w:rsidP="0094078C">
      <w:pPr>
        <w:pStyle w:val="ListParagraph"/>
        <w:numPr>
          <w:ilvl w:val="0"/>
          <w:numId w:val="15"/>
        </w:numPr>
        <w:rPr>
          <w:rFonts w:ascii="Calibri" w:hAnsi="Calibri"/>
        </w:rPr>
      </w:pPr>
      <w:r w:rsidRPr="00DD4BC7">
        <w:rPr>
          <w:rFonts w:ascii="Calibri" w:hAnsi="Calibri"/>
        </w:rPr>
        <w:t>Aim at creating centre</w:t>
      </w:r>
      <w:r w:rsidR="00DD4BC7">
        <w:rPr>
          <w:rFonts w:ascii="Calibri" w:hAnsi="Calibri"/>
        </w:rPr>
        <w:t>s</w:t>
      </w:r>
      <w:r w:rsidRPr="00DD4BC7">
        <w:rPr>
          <w:rFonts w:ascii="Calibri" w:hAnsi="Calibri"/>
        </w:rPr>
        <w:t xml:space="preserve"> of excellence</w:t>
      </w:r>
    </w:p>
    <w:p w14:paraId="5B106D98" w14:textId="77777777" w:rsidR="00DD4BC7" w:rsidRPr="009E2D8A" w:rsidRDefault="00DD4BC7" w:rsidP="009E2D8A">
      <w:pPr>
        <w:rPr>
          <w:rFonts w:ascii="Calibri" w:hAnsi="Calibri"/>
        </w:rPr>
      </w:pPr>
    </w:p>
    <w:p w14:paraId="204943CD" w14:textId="77777777" w:rsidR="009E2D8A" w:rsidRPr="00B00AF0" w:rsidRDefault="009E2D8A" w:rsidP="009E2D8A">
      <w:pPr>
        <w:rPr>
          <w:rFonts w:ascii="Calibri" w:hAnsi="Calibri"/>
          <w:b/>
        </w:rPr>
      </w:pPr>
      <w:r w:rsidRPr="00B00AF0">
        <w:rPr>
          <w:rFonts w:ascii="Calibri" w:hAnsi="Calibri"/>
          <w:b/>
        </w:rPr>
        <w:t xml:space="preserve">Steven </w:t>
      </w:r>
      <w:proofErr w:type="spellStart"/>
      <w:r w:rsidRPr="00B00AF0">
        <w:rPr>
          <w:rFonts w:ascii="Calibri" w:hAnsi="Calibri"/>
          <w:b/>
        </w:rPr>
        <w:t>Robertshaw</w:t>
      </w:r>
      <w:proofErr w:type="spellEnd"/>
      <w:r w:rsidR="00B00AF0" w:rsidRPr="00B00AF0">
        <w:rPr>
          <w:rFonts w:ascii="Calibri" w:hAnsi="Calibri"/>
          <w:b/>
        </w:rPr>
        <w:t xml:space="preserve">, </w:t>
      </w:r>
      <w:proofErr w:type="spellStart"/>
      <w:r w:rsidR="00B00AF0" w:rsidRPr="00B00AF0">
        <w:rPr>
          <w:rFonts w:ascii="Calibri" w:hAnsi="Calibri"/>
          <w:b/>
        </w:rPr>
        <w:t>xKavate</w:t>
      </w:r>
      <w:proofErr w:type="spellEnd"/>
      <w:r w:rsidR="00B00AF0" w:rsidRPr="00B00AF0">
        <w:rPr>
          <w:rFonts w:ascii="Calibri" w:hAnsi="Calibri"/>
          <w:b/>
        </w:rPr>
        <w:t xml:space="preserve"> Knowledge Mining Ltd</w:t>
      </w:r>
    </w:p>
    <w:p w14:paraId="35BAD24F" w14:textId="0DC85B19" w:rsidR="009E2D8A" w:rsidRDefault="00B00AF0" w:rsidP="009E2D8A">
      <w:pPr>
        <w:rPr>
          <w:rFonts w:ascii="Calibri" w:hAnsi="Calibri"/>
        </w:rPr>
      </w:pPr>
      <w:proofErr w:type="spellStart"/>
      <w:proofErr w:type="gramStart"/>
      <w:r>
        <w:rPr>
          <w:rFonts w:ascii="Calibri" w:hAnsi="Calibri"/>
        </w:rPr>
        <w:t>xKavate</w:t>
      </w:r>
      <w:proofErr w:type="spellEnd"/>
      <w:proofErr w:type="gramEnd"/>
      <w:r>
        <w:rPr>
          <w:rFonts w:ascii="Calibri" w:hAnsi="Calibri"/>
        </w:rPr>
        <w:t xml:space="preserve"> take a pragmatic view of sustainability, they</w:t>
      </w:r>
      <w:r w:rsidR="009E2D8A" w:rsidRPr="009E2D8A">
        <w:rPr>
          <w:rFonts w:ascii="Calibri" w:hAnsi="Calibri"/>
        </w:rPr>
        <w:t xml:space="preserve"> compete by submitting project proposals, </w:t>
      </w:r>
      <w:r w:rsidR="00ED0888">
        <w:rPr>
          <w:rFonts w:ascii="Calibri" w:hAnsi="Calibri"/>
        </w:rPr>
        <w:t>and generating</w:t>
      </w:r>
      <w:r>
        <w:rPr>
          <w:rFonts w:ascii="Calibri" w:hAnsi="Calibri"/>
        </w:rPr>
        <w:t xml:space="preserve"> results. Some results represent exploitation but</w:t>
      </w:r>
      <w:r w:rsidR="009E2D8A" w:rsidRPr="009E2D8A">
        <w:rPr>
          <w:rFonts w:ascii="Calibri" w:hAnsi="Calibri"/>
        </w:rPr>
        <w:t xml:space="preserve"> exploitation is not necessarily</w:t>
      </w:r>
      <w:r>
        <w:rPr>
          <w:rFonts w:ascii="Calibri" w:hAnsi="Calibri"/>
        </w:rPr>
        <w:t xml:space="preserve"> about </w:t>
      </w:r>
      <w:r w:rsidR="009E2D8A" w:rsidRPr="009E2D8A">
        <w:rPr>
          <w:rFonts w:ascii="Calibri" w:hAnsi="Calibri"/>
        </w:rPr>
        <w:t>going into commercial</w:t>
      </w:r>
      <w:r>
        <w:rPr>
          <w:rFonts w:ascii="Calibri" w:hAnsi="Calibri"/>
        </w:rPr>
        <w:t xml:space="preserve"> production. Some results </w:t>
      </w:r>
      <w:r w:rsidR="009E2D8A" w:rsidRPr="009E2D8A">
        <w:rPr>
          <w:rFonts w:ascii="Calibri" w:hAnsi="Calibri"/>
        </w:rPr>
        <w:t>go into other projects, e.g. e-infrastr</w:t>
      </w:r>
      <w:r>
        <w:rPr>
          <w:rFonts w:ascii="Calibri" w:hAnsi="Calibri"/>
        </w:rPr>
        <w:t>ucture as academic exploitation.</w:t>
      </w:r>
    </w:p>
    <w:p w14:paraId="5B22FB70" w14:textId="77777777" w:rsidR="00B00AF0" w:rsidRDefault="00B00AF0" w:rsidP="009E2D8A">
      <w:pPr>
        <w:rPr>
          <w:rFonts w:ascii="Calibri" w:hAnsi="Calibri"/>
        </w:rPr>
      </w:pPr>
    </w:p>
    <w:p w14:paraId="6814D040" w14:textId="77777777" w:rsidR="009E2D8A" w:rsidRPr="009E2D8A" w:rsidRDefault="00B00AF0" w:rsidP="009E2D8A">
      <w:pPr>
        <w:rPr>
          <w:rFonts w:ascii="Calibri" w:hAnsi="Calibri"/>
        </w:rPr>
      </w:pPr>
      <w:r>
        <w:rPr>
          <w:rFonts w:ascii="Calibri" w:hAnsi="Calibri"/>
        </w:rPr>
        <w:t>N</w:t>
      </w:r>
      <w:r w:rsidR="009E2D8A" w:rsidRPr="009E2D8A">
        <w:rPr>
          <w:rFonts w:ascii="Calibri" w:hAnsi="Calibri"/>
        </w:rPr>
        <w:t>eed to tackle:</w:t>
      </w:r>
    </w:p>
    <w:p w14:paraId="51F62FAF" w14:textId="77777777" w:rsidR="00ED0888" w:rsidRDefault="00ED0888" w:rsidP="00ED0888">
      <w:pPr>
        <w:pStyle w:val="ListParagraph"/>
        <w:numPr>
          <w:ilvl w:val="0"/>
          <w:numId w:val="16"/>
        </w:numPr>
        <w:rPr>
          <w:rFonts w:ascii="Calibri" w:hAnsi="Calibri"/>
        </w:rPr>
      </w:pPr>
      <w:proofErr w:type="gramStart"/>
      <w:r>
        <w:rPr>
          <w:rFonts w:ascii="Calibri" w:hAnsi="Calibri"/>
        </w:rPr>
        <w:t>policies</w:t>
      </w:r>
      <w:proofErr w:type="gramEnd"/>
      <w:r>
        <w:rPr>
          <w:rFonts w:ascii="Calibri" w:hAnsi="Calibri"/>
        </w:rPr>
        <w:t>: why we do what we do?</w:t>
      </w:r>
    </w:p>
    <w:p w14:paraId="01861BEB" w14:textId="4B4CA45F" w:rsidR="009E2D8A" w:rsidRPr="00ED0888" w:rsidRDefault="00ED0888" w:rsidP="00ED0888">
      <w:pPr>
        <w:pStyle w:val="ListParagraph"/>
        <w:numPr>
          <w:ilvl w:val="0"/>
          <w:numId w:val="16"/>
        </w:numPr>
        <w:rPr>
          <w:rFonts w:ascii="Calibri" w:hAnsi="Calibri"/>
        </w:rPr>
      </w:pPr>
      <w:r>
        <w:rPr>
          <w:rFonts w:ascii="Calibri" w:hAnsi="Calibri"/>
        </w:rPr>
        <w:t>f</w:t>
      </w:r>
      <w:r w:rsidRPr="00ED0888">
        <w:rPr>
          <w:rFonts w:ascii="Calibri" w:hAnsi="Calibri"/>
        </w:rPr>
        <w:t>unding:</w:t>
      </w:r>
      <w:r w:rsidR="009E2D8A" w:rsidRPr="00ED0888">
        <w:rPr>
          <w:rFonts w:ascii="Calibri" w:hAnsi="Calibri"/>
        </w:rPr>
        <w:t xml:space="preserve"> anti-competitive practices and non-academic acces</w:t>
      </w:r>
      <w:r>
        <w:rPr>
          <w:rFonts w:ascii="Calibri" w:hAnsi="Calibri"/>
        </w:rPr>
        <w:t>s</w:t>
      </w:r>
    </w:p>
    <w:p w14:paraId="10E9B2BB" w14:textId="77777777" w:rsidR="009E2D8A" w:rsidRPr="00B00AF0" w:rsidRDefault="009E2D8A" w:rsidP="0094078C">
      <w:pPr>
        <w:pStyle w:val="ListParagraph"/>
        <w:numPr>
          <w:ilvl w:val="0"/>
          <w:numId w:val="16"/>
        </w:numPr>
        <w:rPr>
          <w:rFonts w:ascii="Calibri" w:hAnsi="Calibri"/>
        </w:rPr>
      </w:pPr>
      <w:r w:rsidRPr="00B00AF0">
        <w:rPr>
          <w:rFonts w:ascii="Calibri" w:hAnsi="Calibri"/>
        </w:rPr>
        <w:t>strategies: develop a real strategy, assess risks vs. opportunities</w:t>
      </w:r>
    </w:p>
    <w:p w14:paraId="707A77CA" w14:textId="77777777" w:rsidR="009E2D8A" w:rsidRPr="00B00AF0" w:rsidRDefault="009E2D8A" w:rsidP="0094078C">
      <w:pPr>
        <w:pStyle w:val="ListParagraph"/>
        <w:numPr>
          <w:ilvl w:val="0"/>
          <w:numId w:val="16"/>
        </w:numPr>
        <w:rPr>
          <w:rFonts w:ascii="Calibri" w:hAnsi="Calibri"/>
        </w:rPr>
      </w:pPr>
      <w:r w:rsidRPr="00B00AF0">
        <w:rPr>
          <w:rFonts w:ascii="Calibri" w:hAnsi="Calibri"/>
        </w:rPr>
        <w:t>how to lobby for policy changes that fit the expected business models</w:t>
      </w:r>
    </w:p>
    <w:p w14:paraId="25526D25" w14:textId="77777777" w:rsidR="009E2D8A" w:rsidRPr="00B00AF0" w:rsidRDefault="009E2D8A" w:rsidP="0094078C">
      <w:pPr>
        <w:pStyle w:val="ListParagraph"/>
        <w:numPr>
          <w:ilvl w:val="0"/>
          <w:numId w:val="16"/>
        </w:numPr>
        <w:rPr>
          <w:rFonts w:ascii="Calibri" w:hAnsi="Calibri"/>
        </w:rPr>
      </w:pPr>
      <w:r w:rsidRPr="00B00AF0">
        <w:rPr>
          <w:rFonts w:ascii="Calibri" w:hAnsi="Calibri"/>
        </w:rPr>
        <w:t xml:space="preserve">marketing is opposite </w:t>
      </w:r>
      <w:r w:rsidR="00B00AF0">
        <w:rPr>
          <w:rFonts w:ascii="Calibri" w:hAnsi="Calibri"/>
        </w:rPr>
        <w:t>to</w:t>
      </w:r>
      <w:r w:rsidRPr="00B00AF0">
        <w:rPr>
          <w:rFonts w:ascii="Calibri" w:hAnsi="Calibri"/>
        </w:rPr>
        <w:t xml:space="preserve"> dissemination</w:t>
      </w:r>
    </w:p>
    <w:p w14:paraId="6631DDC2" w14:textId="77777777" w:rsidR="00B00AF0" w:rsidRDefault="00B00AF0" w:rsidP="009E2D8A">
      <w:pPr>
        <w:rPr>
          <w:rFonts w:ascii="Calibri" w:hAnsi="Calibri"/>
        </w:rPr>
      </w:pPr>
    </w:p>
    <w:p w14:paraId="41C77B02" w14:textId="014528DA" w:rsidR="009E2D8A" w:rsidRDefault="00A16040" w:rsidP="00ED0888">
      <w:pPr>
        <w:rPr>
          <w:rFonts w:ascii="Calibri" w:hAnsi="Calibri"/>
        </w:rPr>
      </w:pPr>
      <w:r>
        <w:rPr>
          <w:rFonts w:ascii="Calibri" w:hAnsi="Calibri"/>
        </w:rPr>
        <w:t>The discussio</w:t>
      </w:r>
      <w:r w:rsidR="00ED0888">
        <w:rPr>
          <w:rFonts w:ascii="Calibri" w:hAnsi="Calibri"/>
        </w:rPr>
        <w:t>n included the point that w</w:t>
      </w:r>
      <w:r w:rsidR="009E2D8A" w:rsidRPr="00442C17">
        <w:rPr>
          <w:rFonts w:ascii="Calibri" w:hAnsi="Calibri"/>
        </w:rPr>
        <w:t>e need a variety of service providers to be more reliable and also the capability to adapt to a changing environment</w:t>
      </w:r>
      <w:r w:rsidR="00442C17" w:rsidRPr="00442C17">
        <w:rPr>
          <w:rFonts w:ascii="Calibri" w:hAnsi="Calibri"/>
        </w:rPr>
        <w:t>.</w:t>
      </w:r>
    </w:p>
    <w:p w14:paraId="1CC6C156" w14:textId="77777777" w:rsidR="00442C17" w:rsidRDefault="00442C17" w:rsidP="00442C17">
      <w:pPr>
        <w:rPr>
          <w:rFonts w:ascii="Calibri" w:hAnsi="Calibri"/>
        </w:rPr>
      </w:pPr>
    </w:p>
    <w:p w14:paraId="3392DB73" w14:textId="03BCD8F7" w:rsidR="00442C17" w:rsidRDefault="00442C17" w:rsidP="008D7C0F">
      <w:pPr>
        <w:rPr>
          <w:rFonts w:ascii="Calibri" w:hAnsi="Calibri"/>
        </w:rPr>
      </w:pPr>
      <w:r w:rsidRPr="008D7C0F">
        <w:rPr>
          <w:rFonts w:ascii="Calibri" w:hAnsi="Calibri"/>
        </w:rPr>
        <w:t xml:space="preserve">Kostas </w:t>
      </w:r>
      <w:proofErr w:type="spellStart"/>
      <w:r w:rsidRPr="008D7C0F">
        <w:rPr>
          <w:rFonts w:ascii="Calibri" w:hAnsi="Calibri"/>
        </w:rPr>
        <w:t>Glinos</w:t>
      </w:r>
      <w:proofErr w:type="spellEnd"/>
      <w:r w:rsidR="008D7C0F" w:rsidRPr="008D7C0F">
        <w:rPr>
          <w:rFonts w:ascii="Calibri" w:hAnsi="Calibri"/>
        </w:rPr>
        <w:t xml:space="preserve"> said that</w:t>
      </w:r>
      <w:r w:rsidR="008D7C0F">
        <w:rPr>
          <w:rFonts w:ascii="Calibri" w:hAnsi="Calibri"/>
          <w:b/>
        </w:rPr>
        <w:t xml:space="preserve"> s</w:t>
      </w:r>
      <w:r>
        <w:rPr>
          <w:rFonts w:ascii="Calibri" w:hAnsi="Calibri"/>
        </w:rPr>
        <w:t>ustainability i</w:t>
      </w:r>
      <w:r w:rsidR="009E2D8A" w:rsidRPr="00442C17">
        <w:rPr>
          <w:rFonts w:ascii="Calibri" w:hAnsi="Calibri"/>
        </w:rPr>
        <w:t xml:space="preserve">s ensuring confidence that after few years, the organisation/service </w:t>
      </w:r>
      <w:r w:rsidRPr="00442C17">
        <w:rPr>
          <w:rFonts w:ascii="Calibri" w:hAnsi="Calibri"/>
        </w:rPr>
        <w:t>will still be there; e.g., CERN.</w:t>
      </w:r>
      <w:r w:rsidR="008D7C0F">
        <w:rPr>
          <w:rFonts w:ascii="Calibri" w:hAnsi="Calibri"/>
        </w:rPr>
        <w:t xml:space="preserve"> Users should also be confident that there will be help to </w:t>
      </w:r>
      <w:r w:rsidR="009E2D8A" w:rsidRPr="00442C17">
        <w:rPr>
          <w:rFonts w:ascii="Calibri" w:hAnsi="Calibri"/>
        </w:rPr>
        <w:t>move to the next</w:t>
      </w:r>
      <w:r w:rsidRPr="00442C17">
        <w:rPr>
          <w:rFonts w:ascii="Calibri" w:hAnsi="Calibri"/>
        </w:rPr>
        <w:t xml:space="preserve"> </w:t>
      </w:r>
      <w:r w:rsidR="008D7C0F">
        <w:rPr>
          <w:rFonts w:ascii="Calibri" w:hAnsi="Calibri"/>
        </w:rPr>
        <w:t xml:space="preserve">generation or </w:t>
      </w:r>
      <w:r w:rsidR="009E2D8A" w:rsidRPr="00442C17">
        <w:rPr>
          <w:rFonts w:ascii="Calibri" w:hAnsi="Calibri"/>
        </w:rPr>
        <w:t>technology wi</w:t>
      </w:r>
      <w:r w:rsidRPr="00442C17">
        <w:rPr>
          <w:rFonts w:ascii="Calibri" w:hAnsi="Calibri"/>
        </w:rPr>
        <w:t xml:space="preserve">thout </w:t>
      </w:r>
      <w:r w:rsidR="008D7C0F">
        <w:rPr>
          <w:rFonts w:ascii="Calibri" w:hAnsi="Calibri"/>
        </w:rPr>
        <w:t xml:space="preserve">this </w:t>
      </w:r>
      <w:r w:rsidRPr="00442C17">
        <w:rPr>
          <w:rFonts w:ascii="Calibri" w:hAnsi="Calibri"/>
        </w:rPr>
        <w:t>being disruptive.</w:t>
      </w:r>
      <w:r w:rsidR="008D7C0F">
        <w:rPr>
          <w:rFonts w:ascii="Calibri" w:hAnsi="Calibri"/>
        </w:rPr>
        <w:t xml:space="preserve"> T</w:t>
      </w:r>
      <w:r w:rsidR="009E2D8A" w:rsidRPr="00442C17">
        <w:rPr>
          <w:rFonts w:ascii="Calibri" w:hAnsi="Calibri"/>
        </w:rPr>
        <w:t>he quality of management of i</w:t>
      </w:r>
      <w:r w:rsidRPr="00442C17">
        <w:rPr>
          <w:rFonts w:ascii="Calibri" w:hAnsi="Calibri"/>
        </w:rPr>
        <w:t>nfrastructure is very important.</w:t>
      </w:r>
    </w:p>
    <w:p w14:paraId="23F99782" w14:textId="77777777" w:rsidR="00442C17" w:rsidRDefault="00442C17" w:rsidP="00442C17">
      <w:pPr>
        <w:rPr>
          <w:rFonts w:ascii="Calibri" w:hAnsi="Calibri"/>
        </w:rPr>
      </w:pPr>
    </w:p>
    <w:p w14:paraId="67B80F33" w14:textId="3A10A88C" w:rsidR="009E2D8A" w:rsidRPr="00442C17" w:rsidRDefault="00442C17" w:rsidP="008D7C0F">
      <w:pPr>
        <w:rPr>
          <w:rFonts w:ascii="Calibri" w:hAnsi="Calibri"/>
        </w:rPr>
      </w:pPr>
      <w:r w:rsidRPr="008D7C0F">
        <w:rPr>
          <w:rFonts w:ascii="Calibri" w:hAnsi="Calibri"/>
        </w:rPr>
        <w:t>Arndt Bode</w:t>
      </w:r>
      <w:r w:rsidR="008D7C0F" w:rsidRPr="008D7C0F">
        <w:rPr>
          <w:rFonts w:ascii="Calibri" w:hAnsi="Calibri"/>
        </w:rPr>
        <w:t xml:space="preserve"> added that w</w:t>
      </w:r>
      <w:r w:rsidR="009E2D8A" w:rsidRPr="008D7C0F">
        <w:rPr>
          <w:rFonts w:ascii="Calibri" w:hAnsi="Calibri"/>
        </w:rPr>
        <w:t>e</w:t>
      </w:r>
      <w:r w:rsidR="009E2D8A" w:rsidRPr="00442C17">
        <w:rPr>
          <w:rFonts w:ascii="Calibri" w:hAnsi="Calibri"/>
        </w:rPr>
        <w:t xml:space="preserve"> have human resource sustainability issues, e.g. in Germany funding installation is in project</w:t>
      </w:r>
      <w:r w:rsidR="008D7C0F">
        <w:rPr>
          <w:rFonts w:ascii="Calibri" w:hAnsi="Calibri"/>
        </w:rPr>
        <w:t>s for 5 – 6 years. W</w:t>
      </w:r>
      <w:r w:rsidR="009E2D8A" w:rsidRPr="00442C17">
        <w:rPr>
          <w:rFonts w:ascii="Calibri" w:hAnsi="Calibri"/>
        </w:rPr>
        <w:t>e</w:t>
      </w:r>
      <w:r w:rsidRPr="00442C17">
        <w:rPr>
          <w:rFonts w:ascii="Calibri" w:hAnsi="Calibri"/>
        </w:rPr>
        <w:t xml:space="preserve"> </w:t>
      </w:r>
      <w:r w:rsidR="009E2D8A" w:rsidRPr="00442C17">
        <w:rPr>
          <w:rFonts w:ascii="Calibri" w:hAnsi="Calibri"/>
        </w:rPr>
        <w:t xml:space="preserve">can employ people for </w:t>
      </w:r>
      <w:r w:rsidRPr="00442C17">
        <w:rPr>
          <w:rFonts w:ascii="Calibri" w:hAnsi="Calibri"/>
        </w:rPr>
        <w:t xml:space="preserve">a </w:t>
      </w:r>
      <w:r w:rsidR="009E2D8A" w:rsidRPr="00442C17">
        <w:rPr>
          <w:rFonts w:ascii="Calibri" w:hAnsi="Calibri"/>
        </w:rPr>
        <w:t xml:space="preserve">limited time-span, </w:t>
      </w:r>
      <w:r w:rsidR="008D7C0F">
        <w:rPr>
          <w:rFonts w:ascii="Calibri" w:hAnsi="Calibri"/>
        </w:rPr>
        <w:t xml:space="preserve">and </w:t>
      </w:r>
      <w:r w:rsidR="009E2D8A" w:rsidRPr="00442C17">
        <w:rPr>
          <w:rFonts w:ascii="Calibri" w:hAnsi="Calibri"/>
        </w:rPr>
        <w:t>then we l</w:t>
      </w:r>
      <w:r>
        <w:rPr>
          <w:rFonts w:ascii="Calibri" w:hAnsi="Calibri"/>
        </w:rPr>
        <w:t>ose skills.</w:t>
      </w:r>
      <w:r w:rsidR="008D7C0F">
        <w:rPr>
          <w:rFonts w:ascii="Calibri" w:hAnsi="Calibri"/>
        </w:rPr>
        <w:t xml:space="preserve"> </w:t>
      </w:r>
      <w:r>
        <w:rPr>
          <w:rFonts w:ascii="Calibri" w:hAnsi="Calibri"/>
        </w:rPr>
        <w:t>Th</w:t>
      </w:r>
      <w:r w:rsidR="009E2D8A" w:rsidRPr="00442C17">
        <w:rPr>
          <w:rFonts w:ascii="Calibri" w:hAnsi="Calibri"/>
        </w:rPr>
        <w:t xml:space="preserve">at is why </w:t>
      </w:r>
      <w:r w:rsidRPr="00442C17">
        <w:rPr>
          <w:rFonts w:ascii="Calibri" w:hAnsi="Calibri"/>
        </w:rPr>
        <w:t xml:space="preserve">the </w:t>
      </w:r>
      <w:r w:rsidR="009E2D8A" w:rsidRPr="00442C17">
        <w:rPr>
          <w:rFonts w:ascii="Calibri" w:hAnsi="Calibri"/>
        </w:rPr>
        <w:t>Gauss centre for computing is investigating with</w:t>
      </w:r>
      <w:r w:rsidRPr="00442C17">
        <w:rPr>
          <w:rFonts w:ascii="Calibri" w:hAnsi="Calibri"/>
        </w:rPr>
        <w:t xml:space="preserve"> </w:t>
      </w:r>
      <w:r w:rsidR="009E2D8A" w:rsidRPr="00442C17">
        <w:rPr>
          <w:rFonts w:ascii="Calibri" w:hAnsi="Calibri"/>
        </w:rPr>
        <w:t>government to fund permanent positions; such people are required b</w:t>
      </w:r>
      <w:r w:rsidR="00881E31">
        <w:rPr>
          <w:rFonts w:ascii="Calibri" w:hAnsi="Calibri"/>
        </w:rPr>
        <w:t xml:space="preserve">y the industry, so they then </w:t>
      </w:r>
      <w:r w:rsidR="009E2D8A" w:rsidRPr="00442C17">
        <w:rPr>
          <w:rFonts w:ascii="Calibri" w:hAnsi="Calibri"/>
        </w:rPr>
        <w:t>move out</w:t>
      </w:r>
      <w:r w:rsidRPr="00442C17">
        <w:rPr>
          <w:rFonts w:ascii="Calibri" w:hAnsi="Calibri"/>
        </w:rPr>
        <w:t>.</w:t>
      </w:r>
    </w:p>
    <w:p w14:paraId="1B2C0C1E" w14:textId="77777777" w:rsidR="00442C17" w:rsidRPr="009E2D8A" w:rsidRDefault="00442C17" w:rsidP="009E2D8A">
      <w:pPr>
        <w:rPr>
          <w:rFonts w:ascii="Calibri" w:hAnsi="Calibri"/>
        </w:rPr>
      </w:pPr>
    </w:p>
    <w:p w14:paraId="5D8F5671" w14:textId="37470E6B" w:rsidR="00E20A0C" w:rsidRPr="00E20A0C" w:rsidRDefault="00442C17" w:rsidP="008D7C0F">
      <w:pPr>
        <w:rPr>
          <w:rFonts w:ascii="Calibri" w:hAnsi="Calibri"/>
        </w:rPr>
      </w:pPr>
      <w:r w:rsidRPr="008D7C0F">
        <w:rPr>
          <w:rFonts w:ascii="Calibri" w:hAnsi="Calibri"/>
        </w:rPr>
        <w:lastRenderedPageBreak/>
        <w:t>Steven Newhouse</w:t>
      </w:r>
      <w:r w:rsidR="00881E31" w:rsidRPr="008D7C0F">
        <w:rPr>
          <w:rFonts w:ascii="Calibri" w:hAnsi="Calibri"/>
        </w:rPr>
        <w:t>, EGI</w:t>
      </w:r>
      <w:r w:rsidR="008D7C0F" w:rsidRPr="008D7C0F">
        <w:rPr>
          <w:rFonts w:ascii="Calibri" w:hAnsi="Calibri"/>
        </w:rPr>
        <w:t xml:space="preserve"> spoke about the</w:t>
      </w:r>
      <w:r w:rsidR="008D7C0F">
        <w:rPr>
          <w:rFonts w:ascii="Calibri" w:hAnsi="Calibri"/>
          <w:b/>
        </w:rPr>
        <w:t xml:space="preserve"> </w:t>
      </w:r>
      <w:r w:rsidR="009E2D8A" w:rsidRPr="00881E31">
        <w:rPr>
          <w:rFonts w:ascii="Calibri" w:hAnsi="Calibri"/>
        </w:rPr>
        <w:t>long tail, the further you get away from the core community, the harder is to sell the message that the</w:t>
      </w:r>
      <w:r w:rsidRPr="00881E31">
        <w:rPr>
          <w:rFonts w:ascii="Calibri" w:hAnsi="Calibri"/>
        </w:rPr>
        <w:t xml:space="preserve"> </w:t>
      </w:r>
      <w:r w:rsidR="009E2D8A" w:rsidRPr="00881E31">
        <w:rPr>
          <w:rFonts w:ascii="Calibri" w:hAnsi="Calibri"/>
        </w:rPr>
        <w:t>infr</w:t>
      </w:r>
      <w:r w:rsidR="008D7C0F">
        <w:rPr>
          <w:rFonts w:ascii="Calibri" w:hAnsi="Calibri"/>
        </w:rPr>
        <w:t>astructure will still be there. T</w:t>
      </w:r>
      <w:r w:rsidR="009E2D8A" w:rsidRPr="00881E31">
        <w:rPr>
          <w:rFonts w:ascii="Calibri" w:hAnsi="Calibri"/>
        </w:rPr>
        <w:t>he value added services should be a</w:t>
      </w:r>
      <w:r w:rsidRPr="00881E31">
        <w:rPr>
          <w:rFonts w:ascii="Calibri" w:hAnsi="Calibri"/>
        </w:rPr>
        <w:t>dded on top of minimal funding</w:t>
      </w:r>
      <w:r w:rsidR="00881E31" w:rsidRPr="00881E31">
        <w:rPr>
          <w:rFonts w:ascii="Calibri" w:hAnsi="Calibri"/>
        </w:rPr>
        <w:t>.</w:t>
      </w:r>
      <w:r w:rsidR="008D7C0F">
        <w:rPr>
          <w:rFonts w:ascii="Calibri" w:hAnsi="Calibri"/>
        </w:rPr>
        <w:t xml:space="preserve"> </w:t>
      </w:r>
      <w:r w:rsidRPr="00881E31">
        <w:rPr>
          <w:rFonts w:ascii="Calibri" w:hAnsi="Calibri"/>
        </w:rPr>
        <w:t>R</w:t>
      </w:r>
      <w:r w:rsidR="009E2D8A" w:rsidRPr="00881E31">
        <w:rPr>
          <w:rFonts w:ascii="Calibri" w:hAnsi="Calibri"/>
        </w:rPr>
        <w:t>eaching out and</w:t>
      </w:r>
      <w:r w:rsidRPr="00881E31">
        <w:rPr>
          <w:rFonts w:ascii="Calibri" w:hAnsi="Calibri"/>
        </w:rPr>
        <w:t xml:space="preserve"> </w:t>
      </w:r>
      <w:r w:rsidR="00881E31">
        <w:rPr>
          <w:rFonts w:ascii="Calibri" w:hAnsi="Calibri"/>
        </w:rPr>
        <w:t>disseminating results to the l</w:t>
      </w:r>
      <w:r w:rsidR="009E2D8A" w:rsidRPr="00881E31">
        <w:rPr>
          <w:rFonts w:ascii="Calibri" w:hAnsi="Calibri"/>
        </w:rPr>
        <w:t>ong tail require</w:t>
      </w:r>
      <w:r w:rsidR="00E20A0C">
        <w:rPr>
          <w:rFonts w:ascii="Calibri" w:hAnsi="Calibri"/>
        </w:rPr>
        <w:t>s</w:t>
      </w:r>
      <w:r w:rsidR="009E2D8A" w:rsidRPr="00881E31">
        <w:rPr>
          <w:rFonts w:ascii="Calibri" w:hAnsi="Calibri"/>
        </w:rPr>
        <w:t xml:space="preserve"> extra effort</w:t>
      </w:r>
      <w:r w:rsidR="008D7C0F">
        <w:rPr>
          <w:rFonts w:ascii="Calibri" w:hAnsi="Calibri"/>
        </w:rPr>
        <w:t xml:space="preserve"> however. </w:t>
      </w:r>
      <w:r w:rsidR="00881E31" w:rsidRPr="00881E31">
        <w:rPr>
          <w:rFonts w:ascii="Calibri" w:hAnsi="Calibri"/>
        </w:rPr>
        <w:t>I</w:t>
      </w:r>
      <w:r w:rsidR="009E2D8A" w:rsidRPr="00881E31">
        <w:rPr>
          <w:rFonts w:ascii="Calibri" w:hAnsi="Calibri"/>
        </w:rPr>
        <w:t>f the service provider is a data preservation service, then the sustainability</w:t>
      </w:r>
      <w:r w:rsidR="00881E31" w:rsidRPr="00881E31">
        <w:rPr>
          <w:rFonts w:ascii="Calibri" w:hAnsi="Calibri"/>
        </w:rPr>
        <w:t xml:space="preserve"> becomes </w:t>
      </w:r>
      <w:r w:rsidR="008D7C0F">
        <w:rPr>
          <w:rFonts w:ascii="Calibri" w:hAnsi="Calibri"/>
        </w:rPr>
        <w:t xml:space="preserve">an </w:t>
      </w:r>
      <w:r w:rsidR="00881E31" w:rsidRPr="00881E31">
        <w:rPr>
          <w:rFonts w:ascii="Calibri" w:hAnsi="Calibri"/>
        </w:rPr>
        <w:t>interesting</w:t>
      </w:r>
      <w:r w:rsidR="008D7C0F">
        <w:rPr>
          <w:rFonts w:ascii="Calibri" w:hAnsi="Calibri"/>
        </w:rPr>
        <w:t xml:space="preserve"> question. I</w:t>
      </w:r>
      <w:r w:rsidR="00881E31" w:rsidRPr="00881E31">
        <w:rPr>
          <w:rFonts w:ascii="Calibri" w:hAnsi="Calibri"/>
        </w:rPr>
        <w:t>n the c</w:t>
      </w:r>
      <w:r w:rsidR="009E2D8A" w:rsidRPr="00881E31">
        <w:rPr>
          <w:rFonts w:ascii="Calibri" w:hAnsi="Calibri"/>
        </w:rPr>
        <w:t xml:space="preserve">ase of </w:t>
      </w:r>
      <w:r w:rsidR="00881E31" w:rsidRPr="00881E31">
        <w:rPr>
          <w:rFonts w:ascii="Calibri" w:hAnsi="Calibri"/>
        </w:rPr>
        <w:t xml:space="preserve">a </w:t>
      </w:r>
      <w:r w:rsidR="009E2D8A" w:rsidRPr="00881E31">
        <w:rPr>
          <w:rFonts w:ascii="Calibri" w:hAnsi="Calibri"/>
        </w:rPr>
        <w:t>big data</w:t>
      </w:r>
      <w:r w:rsidR="00881E31" w:rsidRPr="00881E31">
        <w:rPr>
          <w:rFonts w:ascii="Calibri" w:hAnsi="Calibri"/>
        </w:rPr>
        <w:t xml:space="preserve"> </w:t>
      </w:r>
      <w:proofErr w:type="spellStart"/>
      <w:r w:rsidR="00881E31" w:rsidRPr="00881E31">
        <w:rPr>
          <w:rFonts w:ascii="Calibri" w:hAnsi="Calibri"/>
        </w:rPr>
        <w:t>hadoop</w:t>
      </w:r>
      <w:proofErr w:type="spellEnd"/>
      <w:r w:rsidR="00881E31" w:rsidRPr="00881E31">
        <w:rPr>
          <w:rFonts w:ascii="Calibri" w:hAnsi="Calibri"/>
        </w:rPr>
        <w:t xml:space="preserve"> service, then users </w:t>
      </w:r>
      <w:r w:rsidR="009E2D8A" w:rsidRPr="00881E31">
        <w:rPr>
          <w:rFonts w:ascii="Calibri" w:hAnsi="Calibri"/>
        </w:rPr>
        <w:t xml:space="preserve">care </w:t>
      </w:r>
      <w:r w:rsidR="00881E31" w:rsidRPr="00881E31">
        <w:rPr>
          <w:rFonts w:ascii="Calibri" w:hAnsi="Calibri"/>
        </w:rPr>
        <w:t xml:space="preserve">less as they </w:t>
      </w:r>
      <w:r w:rsidR="009E2D8A" w:rsidRPr="00881E31">
        <w:rPr>
          <w:rFonts w:ascii="Calibri" w:hAnsi="Calibri"/>
        </w:rPr>
        <w:t>can move from</w:t>
      </w:r>
      <w:r w:rsidR="008D7C0F">
        <w:rPr>
          <w:rFonts w:ascii="Calibri" w:hAnsi="Calibri"/>
        </w:rPr>
        <w:t xml:space="preserve"> one provider to another without </w:t>
      </w:r>
      <w:r w:rsidR="00881E31" w:rsidRPr="00881E31">
        <w:rPr>
          <w:rFonts w:ascii="Calibri" w:hAnsi="Calibri"/>
        </w:rPr>
        <w:t>much risk.</w:t>
      </w:r>
      <w:r w:rsidR="008D7C0F">
        <w:rPr>
          <w:rFonts w:ascii="Calibri" w:hAnsi="Calibri"/>
        </w:rPr>
        <w:t xml:space="preserve"> </w:t>
      </w:r>
      <w:r w:rsidR="00881E31" w:rsidRPr="00881E31">
        <w:rPr>
          <w:rFonts w:ascii="Calibri" w:hAnsi="Calibri"/>
        </w:rPr>
        <w:t xml:space="preserve">Why </w:t>
      </w:r>
      <w:r w:rsidR="008D7C0F">
        <w:rPr>
          <w:rFonts w:ascii="Calibri" w:hAnsi="Calibri"/>
        </w:rPr>
        <w:t>does CERN persist</w:t>
      </w:r>
      <w:r w:rsidR="00881E31" w:rsidRPr="00881E31">
        <w:rPr>
          <w:rFonts w:ascii="Calibri" w:hAnsi="Calibri"/>
        </w:rPr>
        <w:t>? I</w:t>
      </w:r>
      <w:r w:rsidR="009E2D8A" w:rsidRPr="00881E31">
        <w:rPr>
          <w:rFonts w:ascii="Calibri" w:hAnsi="Calibri"/>
        </w:rPr>
        <w:t>t manages to provide excellence results over time; a key feature of infrastructure persistence is to</w:t>
      </w:r>
      <w:r w:rsidR="00881E31" w:rsidRPr="00881E31">
        <w:rPr>
          <w:rFonts w:ascii="Calibri" w:hAnsi="Calibri"/>
        </w:rPr>
        <w:t xml:space="preserve"> </w:t>
      </w:r>
      <w:r w:rsidR="009E2D8A" w:rsidRPr="00881E31">
        <w:rPr>
          <w:rFonts w:ascii="Calibri" w:hAnsi="Calibri"/>
        </w:rPr>
        <w:t>be able to contin</w:t>
      </w:r>
      <w:r w:rsidR="00881E31" w:rsidRPr="00881E31">
        <w:rPr>
          <w:rFonts w:ascii="Calibri" w:hAnsi="Calibri"/>
        </w:rPr>
        <w:t>ue to produce excellent results.</w:t>
      </w:r>
      <w:r w:rsidR="008D7C0F">
        <w:rPr>
          <w:rFonts w:ascii="Calibri" w:hAnsi="Calibri"/>
        </w:rPr>
        <w:t xml:space="preserve"> There is an issue with scalability. I</w:t>
      </w:r>
      <w:r w:rsidR="009E2D8A" w:rsidRPr="00881E31">
        <w:rPr>
          <w:rFonts w:ascii="Calibri" w:hAnsi="Calibri"/>
        </w:rPr>
        <w:t xml:space="preserve">f you </w:t>
      </w:r>
      <w:r w:rsidR="00881E31" w:rsidRPr="00881E31">
        <w:rPr>
          <w:rFonts w:ascii="Calibri" w:hAnsi="Calibri"/>
        </w:rPr>
        <w:t>build</w:t>
      </w:r>
      <w:r w:rsidR="009E2D8A" w:rsidRPr="00881E31">
        <w:rPr>
          <w:rFonts w:ascii="Calibri" w:hAnsi="Calibri"/>
        </w:rPr>
        <w:t xml:space="preserve"> </w:t>
      </w:r>
      <w:r w:rsidR="008D7C0F">
        <w:rPr>
          <w:rFonts w:ascii="Calibri" w:hAnsi="Calibri"/>
        </w:rPr>
        <w:t>infrastructure</w:t>
      </w:r>
      <w:r w:rsidR="009E2D8A" w:rsidRPr="00881E31">
        <w:rPr>
          <w:rFonts w:ascii="Calibri" w:hAnsi="Calibri"/>
        </w:rPr>
        <w:t xml:space="preserve"> </w:t>
      </w:r>
      <w:r w:rsidR="00881E31" w:rsidRPr="00881E31">
        <w:rPr>
          <w:rFonts w:ascii="Calibri" w:hAnsi="Calibri"/>
        </w:rPr>
        <w:t>up to</w:t>
      </w:r>
      <w:r w:rsidR="009E2D8A" w:rsidRPr="00881E31">
        <w:rPr>
          <w:rFonts w:ascii="Calibri" w:hAnsi="Calibri"/>
        </w:rPr>
        <w:t xml:space="preserve"> </w:t>
      </w:r>
      <w:r w:rsidR="008D7C0F">
        <w:rPr>
          <w:rFonts w:ascii="Calibri" w:hAnsi="Calibri"/>
        </w:rPr>
        <w:t xml:space="preserve">a </w:t>
      </w:r>
      <w:proofErr w:type="spellStart"/>
      <w:r w:rsidR="008D7C0F">
        <w:rPr>
          <w:rFonts w:ascii="Calibri" w:hAnsi="Calibri"/>
        </w:rPr>
        <w:t>Europen</w:t>
      </w:r>
      <w:proofErr w:type="spellEnd"/>
      <w:r w:rsidR="009E2D8A" w:rsidRPr="00881E31">
        <w:rPr>
          <w:rFonts w:ascii="Calibri" w:hAnsi="Calibri"/>
        </w:rPr>
        <w:t xml:space="preserve"> level, then you need clear arguments</w:t>
      </w:r>
      <w:r w:rsidR="008D7C0F">
        <w:rPr>
          <w:rFonts w:ascii="Calibri" w:hAnsi="Calibri"/>
        </w:rPr>
        <w:t xml:space="preserve"> for top level funding</w:t>
      </w:r>
      <w:r w:rsidR="009E2D8A" w:rsidRPr="00881E31">
        <w:rPr>
          <w:rFonts w:ascii="Calibri" w:hAnsi="Calibri"/>
        </w:rPr>
        <w:t xml:space="preserve"> e.g., collaboration, special resources</w:t>
      </w:r>
      <w:r w:rsidR="008D7C0F">
        <w:rPr>
          <w:rFonts w:ascii="Calibri" w:hAnsi="Calibri"/>
        </w:rPr>
        <w:t xml:space="preserve">. </w:t>
      </w:r>
      <w:r w:rsidR="00E20A0C" w:rsidRPr="00E20A0C">
        <w:rPr>
          <w:rFonts w:ascii="Calibri" w:hAnsi="Calibri"/>
        </w:rPr>
        <w:t>Options for funding</w:t>
      </w:r>
      <w:r w:rsidR="008D7C0F">
        <w:rPr>
          <w:rFonts w:ascii="Calibri" w:hAnsi="Calibri"/>
        </w:rPr>
        <w:t xml:space="preserve"> include</w:t>
      </w:r>
      <w:r w:rsidR="00E20A0C" w:rsidRPr="00E20A0C">
        <w:rPr>
          <w:rFonts w:ascii="Calibri" w:hAnsi="Calibri"/>
        </w:rPr>
        <w:t>: 1) central budget from EC, 2) national countries contributing; 3) e-infra</w:t>
      </w:r>
      <w:r w:rsidR="008D7C0F">
        <w:rPr>
          <w:rFonts w:ascii="Calibri" w:hAnsi="Calibri"/>
        </w:rPr>
        <w:t>structure as overhead cost for</w:t>
      </w:r>
      <w:r w:rsidR="00E20A0C" w:rsidRPr="00E20A0C">
        <w:rPr>
          <w:rFonts w:ascii="Calibri" w:hAnsi="Calibri"/>
        </w:rPr>
        <w:t xml:space="preserve"> proj</w:t>
      </w:r>
      <w:r w:rsidR="00E20A0C">
        <w:rPr>
          <w:rFonts w:ascii="Calibri" w:hAnsi="Calibri"/>
        </w:rPr>
        <w:t>ects.</w:t>
      </w:r>
    </w:p>
    <w:p w14:paraId="5EF4052A" w14:textId="77777777" w:rsidR="00881E31" w:rsidRPr="009E2D8A" w:rsidRDefault="00881E31" w:rsidP="009E2D8A">
      <w:pPr>
        <w:rPr>
          <w:rFonts w:ascii="Calibri" w:hAnsi="Calibri"/>
        </w:rPr>
      </w:pPr>
    </w:p>
    <w:p w14:paraId="3C4CC668" w14:textId="316AC6F4" w:rsidR="009E2D8A" w:rsidRPr="0016476B" w:rsidRDefault="00E20A0C" w:rsidP="0016476B">
      <w:pPr>
        <w:rPr>
          <w:rFonts w:ascii="Calibri" w:hAnsi="Calibri"/>
        </w:rPr>
      </w:pPr>
      <w:r w:rsidRPr="0016476B">
        <w:rPr>
          <w:rFonts w:ascii="Calibri" w:hAnsi="Calibri"/>
        </w:rPr>
        <w:t>Bob Jones, CERN</w:t>
      </w:r>
      <w:r w:rsidR="0016476B" w:rsidRPr="0016476B">
        <w:rPr>
          <w:rFonts w:ascii="Calibri" w:hAnsi="Calibri"/>
        </w:rPr>
        <w:t xml:space="preserve"> asked whether w</w:t>
      </w:r>
      <w:r w:rsidRPr="0016476B">
        <w:rPr>
          <w:rFonts w:ascii="Calibri" w:hAnsi="Calibri"/>
        </w:rPr>
        <w:t>hen services</w:t>
      </w:r>
      <w:r w:rsidR="009E2D8A" w:rsidRPr="0016476B">
        <w:rPr>
          <w:rFonts w:ascii="Calibri" w:hAnsi="Calibri"/>
        </w:rPr>
        <w:t xml:space="preserve"> become commodities, should we go to the market or still have </w:t>
      </w:r>
      <w:r w:rsidRPr="0016476B">
        <w:rPr>
          <w:rFonts w:ascii="Calibri" w:hAnsi="Calibri"/>
        </w:rPr>
        <w:t xml:space="preserve">these </w:t>
      </w:r>
      <w:r w:rsidR="009E2D8A" w:rsidRPr="0016476B">
        <w:rPr>
          <w:rFonts w:ascii="Calibri" w:hAnsi="Calibri"/>
        </w:rPr>
        <w:t>as a public service?</w:t>
      </w:r>
    </w:p>
    <w:p w14:paraId="68644963" w14:textId="77777777" w:rsidR="00E20A0C" w:rsidRDefault="00E20A0C" w:rsidP="009E2D8A">
      <w:pPr>
        <w:rPr>
          <w:rFonts w:ascii="Calibri" w:hAnsi="Calibri"/>
        </w:rPr>
      </w:pPr>
    </w:p>
    <w:p w14:paraId="6A605159" w14:textId="0EF8DB52" w:rsidR="002B7C6D" w:rsidRDefault="002B7C6D" w:rsidP="009E2D8A">
      <w:pPr>
        <w:rPr>
          <w:rFonts w:ascii="Calibri" w:hAnsi="Calibri"/>
        </w:rPr>
      </w:pPr>
      <w:r>
        <w:rPr>
          <w:rFonts w:ascii="Calibri" w:hAnsi="Calibri"/>
        </w:rPr>
        <w:t>Other points raised on funding models</w:t>
      </w:r>
      <w:r w:rsidR="009D14A7">
        <w:rPr>
          <w:rFonts w:ascii="Calibri" w:hAnsi="Calibri"/>
        </w:rPr>
        <w:t xml:space="preserve"> during the discussion</w:t>
      </w:r>
      <w:r>
        <w:rPr>
          <w:rFonts w:ascii="Calibri" w:hAnsi="Calibri"/>
        </w:rPr>
        <w:t xml:space="preserve"> included:</w:t>
      </w:r>
    </w:p>
    <w:p w14:paraId="0C1DC33D" w14:textId="77777777" w:rsidR="002B7C6D" w:rsidRDefault="002B7C6D" w:rsidP="009E2D8A">
      <w:pPr>
        <w:rPr>
          <w:rFonts w:ascii="Calibri" w:hAnsi="Calibri"/>
        </w:rPr>
      </w:pPr>
    </w:p>
    <w:p w14:paraId="6CD7B0F5" w14:textId="77777777" w:rsidR="002B7C6D" w:rsidRPr="00E208F4" w:rsidRDefault="002B7C6D" w:rsidP="0094078C">
      <w:pPr>
        <w:pStyle w:val="ListParagraph"/>
        <w:numPr>
          <w:ilvl w:val="0"/>
          <w:numId w:val="19"/>
        </w:numPr>
        <w:rPr>
          <w:rFonts w:ascii="Calibri" w:hAnsi="Calibri"/>
        </w:rPr>
      </w:pPr>
      <w:r w:rsidRPr="00E208F4">
        <w:rPr>
          <w:rFonts w:ascii="Calibri" w:hAnsi="Calibri"/>
        </w:rPr>
        <w:t>L</w:t>
      </w:r>
      <w:r w:rsidR="009E2D8A" w:rsidRPr="00E208F4">
        <w:rPr>
          <w:rFonts w:ascii="Calibri" w:hAnsi="Calibri"/>
        </w:rPr>
        <w:t>ooking for top-down solution</w:t>
      </w:r>
      <w:r w:rsidRPr="00E208F4">
        <w:rPr>
          <w:rFonts w:ascii="Calibri" w:hAnsi="Calibri"/>
        </w:rPr>
        <w:t>s</w:t>
      </w:r>
      <w:r w:rsidR="009E2D8A" w:rsidRPr="00E208F4">
        <w:rPr>
          <w:rFonts w:ascii="Calibri" w:hAnsi="Calibri"/>
        </w:rPr>
        <w:t xml:space="preserve"> to sustainability in an area where evolution is bottom up is difficult, there is the need to</w:t>
      </w:r>
      <w:r w:rsidRPr="00E208F4">
        <w:rPr>
          <w:rFonts w:ascii="Calibri" w:hAnsi="Calibri"/>
        </w:rPr>
        <w:t xml:space="preserve"> </w:t>
      </w:r>
      <w:r w:rsidR="009E2D8A" w:rsidRPr="00E208F4">
        <w:rPr>
          <w:rFonts w:ascii="Calibri" w:hAnsi="Calibri"/>
        </w:rPr>
        <w:t>create an environment where things flourish, given co</w:t>
      </w:r>
      <w:r w:rsidRPr="00E208F4">
        <w:rPr>
          <w:rFonts w:ascii="Calibri" w:hAnsi="Calibri"/>
        </w:rPr>
        <w:t>nfidence about funding streams.</w:t>
      </w:r>
    </w:p>
    <w:p w14:paraId="29AC90E1" w14:textId="7C029FAB" w:rsidR="009E2D8A" w:rsidRPr="00E208F4" w:rsidRDefault="002B7C6D" w:rsidP="0094078C">
      <w:pPr>
        <w:pStyle w:val="ListParagraph"/>
        <w:numPr>
          <w:ilvl w:val="0"/>
          <w:numId w:val="19"/>
        </w:numPr>
        <w:rPr>
          <w:rFonts w:ascii="Calibri" w:hAnsi="Calibri"/>
        </w:rPr>
      </w:pPr>
      <w:r w:rsidRPr="00E208F4">
        <w:rPr>
          <w:rFonts w:ascii="Calibri" w:hAnsi="Calibri"/>
        </w:rPr>
        <w:t xml:space="preserve">The </w:t>
      </w:r>
      <w:r w:rsidR="009E2D8A" w:rsidRPr="00E208F4">
        <w:rPr>
          <w:rFonts w:ascii="Calibri" w:hAnsi="Calibri"/>
        </w:rPr>
        <w:t>public sector should be ahead of the</w:t>
      </w:r>
      <w:r w:rsidRPr="00E208F4">
        <w:rPr>
          <w:rFonts w:ascii="Calibri" w:hAnsi="Calibri"/>
        </w:rPr>
        <w:t xml:space="preserve"> </w:t>
      </w:r>
      <w:r w:rsidR="009E2D8A" w:rsidRPr="00E208F4">
        <w:rPr>
          <w:rFonts w:ascii="Calibri" w:hAnsi="Calibri"/>
        </w:rPr>
        <w:t>market as part of the economic case to do it; directions come from developers as bottom-up</w:t>
      </w:r>
      <w:r w:rsidRPr="00E208F4">
        <w:rPr>
          <w:rFonts w:ascii="Calibri" w:hAnsi="Calibri"/>
        </w:rPr>
        <w:t xml:space="preserve"> </w:t>
      </w:r>
      <w:r w:rsidR="009E2D8A" w:rsidRPr="00E208F4">
        <w:rPr>
          <w:rFonts w:ascii="Calibri" w:hAnsi="Calibri"/>
        </w:rPr>
        <w:t xml:space="preserve">business risk </w:t>
      </w:r>
      <w:r w:rsidR="009D14A7">
        <w:rPr>
          <w:rFonts w:ascii="Calibri" w:hAnsi="Calibri"/>
        </w:rPr>
        <w:t xml:space="preserve">is </w:t>
      </w:r>
      <w:r w:rsidR="009E2D8A" w:rsidRPr="00E208F4">
        <w:rPr>
          <w:rFonts w:ascii="Calibri" w:hAnsi="Calibri"/>
        </w:rPr>
        <w:t>connected to sustainability</w:t>
      </w:r>
      <w:r w:rsidRPr="00E208F4">
        <w:rPr>
          <w:rFonts w:ascii="Calibri" w:hAnsi="Calibri"/>
        </w:rPr>
        <w:t>.</w:t>
      </w:r>
    </w:p>
    <w:p w14:paraId="5C3ED48A" w14:textId="75FD3A42" w:rsidR="009E2D8A" w:rsidRPr="00E208F4" w:rsidRDefault="009E2D8A" w:rsidP="0094078C">
      <w:pPr>
        <w:pStyle w:val="ListParagraph"/>
        <w:numPr>
          <w:ilvl w:val="0"/>
          <w:numId w:val="19"/>
        </w:numPr>
        <w:rPr>
          <w:rFonts w:ascii="Calibri" w:hAnsi="Calibri"/>
        </w:rPr>
      </w:pPr>
      <w:r w:rsidRPr="00E208F4">
        <w:rPr>
          <w:rFonts w:ascii="Calibri" w:hAnsi="Calibri"/>
        </w:rPr>
        <w:t>Business Models:</w:t>
      </w:r>
      <w:r w:rsidR="002B7C6D" w:rsidRPr="00E208F4">
        <w:rPr>
          <w:rFonts w:ascii="Calibri" w:hAnsi="Calibri"/>
        </w:rPr>
        <w:t xml:space="preserve"> </w:t>
      </w:r>
      <w:r w:rsidRPr="00E208F4">
        <w:rPr>
          <w:rFonts w:ascii="Calibri" w:hAnsi="Calibri"/>
        </w:rPr>
        <w:t xml:space="preserve">one approach is to provide basic funding to sustain infrastructure, </w:t>
      </w:r>
      <w:r w:rsidR="002B7C6D" w:rsidRPr="00E208F4">
        <w:rPr>
          <w:rFonts w:ascii="Calibri" w:hAnsi="Calibri"/>
        </w:rPr>
        <w:t xml:space="preserve">and the </w:t>
      </w:r>
      <w:r w:rsidRPr="00E208F4">
        <w:rPr>
          <w:rFonts w:ascii="Calibri" w:hAnsi="Calibri"/>
        </w:rPr>
        <w:t xml:space="preserve">rest of the money </w:t>
      </w:r>
      <w:r w:rsidR="002B7C6D" w:rsidRPr="00E208F4">
        <w:rPr>
          <w:rFonts w:ascii="Calibri" w:hAnsi="Calibri"/>
        </w:rPr>
        <w:t xml:space="preserve">comes </w:t>
      </w:r>
      <w:r w:rsidRPr="00E208F4">
        <w:rPr>
          <w:rFonts w:ascii="Calibri" w:hAnsi="Calibri"/>
        </w:rPr>
        <w:t>from the users who receive grants</w:t>
      </w:r>
      <w:r w:rsidR="002B7C6D" w:rsidRPr="00E208F4">
        <w:rPr>
          <w:rFonts w:ascii="Calibri" w:hAnsi="Calibri"/>
        </w:rPr>
        <w:t xml:space="preserve"> </w:t>
      </w:r>
      <w:r w:rsidR="009D14A7">
        <w:rPr>
          <w:rFonts w:ascii="Calibri" w:hAnsi="Calibri"/>
        </w:rPr>
        <w:t>as part of</w:t>
      </w:r>
      <w:r w:rsidRPr="00E208F4">
        <w:rPr>
          <w:rFonts w:ascii="Calibri" w:hAnsi="Calibri"/>
        </w:rPr>
        <w:t xml:space="preserve"> </w:t>
      </w:r>
      <w:r w:rsidR="002B7C6D" w:rsidRPr="00E208F4">
        <w:rPr>
          <w:rFonts w:ascii="Calibri" w:hAnsi="Calibri"/>
        </w:rPr>
        <w:t>the</w:t>
      </w:r>
      <w:r w:rsidR="009D14A7">
        <w:rPr>
          <w:rFonts w:ascii="Calibri" w:hAnsi="Calibri"/>
        </w:rPr>
        <w:t>ir</w:t>
      </w:r>
      <w:r w:rsidR="002B7C6D" w:rsidRPr="00E208F4">
        <w:rPr>
          <w:rFonts w:ascii="Calibri" w:hAnsi="Calibri"/>
        </w:rPr>
        <w:t xml:space="preserve"> </w:t>
      </w:r>
      <w:r w:rsidRPr="00E208F4">
        <w:rPr>
          <w:rFonts w:ascii="Calibri" w:hAnsi="Calibri"/>
        </w:rPr>
        <w:t>pr</w:t>
      </w:r>
      <w:r w:rsidR="009D14A7">
        <w:rPr>
          <w:rFonts w:ascii="Calibri" w:hAnsi="Calibri"/>
        </w:rPr>
        <w:t>oject proposal.</w:t>
      </w:r>
    </w:p>
    <w:p w14:paraId="716C92F0" w14:textId="0EB0E0FA" w:rsidR="009E2D8A" w:rsidRPr="00E208F4" w:rsidRDefault="002B7C6D" w:rsidP="0094078C">
      <w:pPr>
        <w:pStyle w:val="ListParagraph"/>
        <w:numPr>
          <w:ilvl w:val="0"/>
          <w:numId w:val="19"/>
        </w:numPr>
        <w:rPr>
          <w:rFonts w:ascii="Calibri" w:hAnsi="Calibri"/>
        </w:rPr>
      </w:pPr>
      <w:r w:rsidRPr="00E208F4">
        <w:rPr>
          <w:rFonts w:ascii="Calibri" w:hAnsi="Calibri"/>
        </w:rPr>
        <w:t>F</w:t>
      </w:r>
      <w:r w:rsidR="009E2D8A" w:rsidRPr="00E208F4">
        <w:rPr>
          <w:rFonts w:ascii="Calibri" w:hAnsi="Calibri"/>
        </w:rPr>
        <w:t xml:space="preserve">or </w:t>
      </w:r>
      <w:r w:rsidRPr="00E208F4">
        <w:rPr>
          <w:rFonts w:ascii="Calibri" w:hAnsi="Calibri"/>
        </w:rPr>
        <w:t xml:space="preserve">a </w:t>
      </w:r>
      <w:r w:rsidR="009E2D8A" w:rsidRPr="00E208F4">
        <w:rPr>
          <w:rFonts w:ascii="Calibri" w:hAnsi="Calibri"/>
        </w:rPr>
        <w:t>special-purpose service that cannot be found on the market, then it is more essential to cover larger part</w:t>
      </w:r>
      <w:r w:rsidRPr="00E208F4">
        <w:rPr>
          <w:rFonts w:ascii="Calibri" w:hAnsi="Calibri"/>
        </w:rPr>
        <w:t xml:space="preserve"> </w:t>
      </w:r>
      <w:r w:rsidR="009E2D8A" w:rsidRPr="00E208F4">
        <w:rPr>
          <w:rFonts w:ascii="Calibri" w:hAnsi="Calibri"/>
        </w:rPr>
        <w:t>of the cost</w:t>
      </w:r>
      <w:r w:rsidR="009D14A7">
        <w:rPr>
          <w:rFonts w:ascii="Calibri" w:hAnsi="Calibri"/>
        </w:rPr>
        <w:t>.</w:t>
      </w:r>
    </w:p>
    <w:p w14:paraId="6D4DF519" w14:textId="4A83511E" w:rsidR="009E2D8A" w:rsidRPr="00E208F4" w:rsidRDefault="002B7C6D" w:rsidP="0094078C">
      <w:pPr>
        <w:pStyle w:val="ListParagraph"/>
        <w:numPr>
          <w:ilvl w:val="0"/>
          <w:numId w:val="19"/>
        </w:numPr>
        <w:rPr>
          <w:rFonts w:ascii="Calibri" w:hAnsi="Calibri"/>
        </w:rPr>
      </w:pPr>
      <w:r w:rsidRPr="00E208F4">
        <w:rPr>
          <w:rFonts w:ascii="Calibri" w:hAnsi="Calibri"/>
        </w:rPr>
        <w:t>G</w:t>
      </w:r>
      <w:r w:rsidR="009E2D8A" w:rsidRPr="00E208F4">
        <w:rPr>
          <w:rFonts w:ascii="Calibri" w:hAnsi="Calibri"/>
        </w:rPr>
        <w:t>iving money to the long tail can stimulate better commu</w:t>
      </w:r>
      <w:r w:rsidR="009D14A7">
        <w:rPr>
          <w:rFonts w:ascii="Calibri" w:hAnsi="Calibri"/>
        </w:rPr>
        <w:t xml:space="preserve">nication between supply/demand, </w:t>
      </w:r>
      <w:r w:rsidRPr="00E208F4">
        <w:rPr>
          <w:rFonts w:ascii="Calibri" w:hAnsi="Calibri"/>
        </w:rPr>
        <w:t xml:space="preserve">for example </w:t>
      </w:r>
      <w:r w:rsidR="009E2D8A" w:rsidRPr="00E208F4">
        <w:rPr>
          <w:rFonts w:ascii="Calibri" w:hAnsi="Calibri"/>
        </w:rPr>
        <w:t>not asking users what</w:t>
      </w:r>
      <w:r w:rsidRPr="00E208F4">
        <w:rPr>
          <w:rFonts w:ascii="Calibri" w:hAnsi="Calibri"/>
        </w:rPr>
        <w:t xml:space="preserve"> </w:t>
      </w:r>
      <w:r w:rsidR="009E2D8A" w:rsidRPr="00E208F4">
        <w:rPr>
          <w:rFonts w:ascii="Calibri" w:hAnsi="Calibri"/>
        </w:rPr>
        <w:t>they want, but what their problems are</w:t>
      </w:r>
      <w:r w:rsidRPr="00E208F4">
        <w:rPr>
          <w:rFonts w:ascii="Calibri" w:hAnsi="Calibri"/>
        </w:rPr>
        <w:t>.</w:t>
      </w:r>
    </w:p>
    <w:p w14:paraId="62C0C048" w14:textId="2ACBB6D4" w:rsidR="009E2D8A" w:rsidRPr="00E208F4" w:rsidRDefault="009E2D8A" w:rsidP="0094078C">
      <w:pPr>
        <w:pStyle w:val="ListParagraph"/>
        <w:numPr>
          <w:ilvl w:val="0"/>
          <w:numId w:val="19"/>
        </w:numPr>
        <w:rPr>
          <w:rFonts w:ascii="Calibri" w:hAnsi="Calibri"/>
        </w:rPr>
      </w:pPr>
      <w:r w:rsidRPr="00E208F4">
        <w:rPr>
          <w:rFonts w:ascii="Calibri" w:hAnsi="Calibri"/>
        </w:rPr>
        <w:t xml:space="preserve">Question about sustainability of data: government pays to make data available in </w:t>
      </w:r>
      <w:r w:rsidR="002B7C6D" w:rsidRPr="00E208F4">
        <w:rPr>
          <w:rFonts w:ascii="Calibri" w:hAnsi="Calibri"/>
        </w:rPr>
        <w:t>a form that can be reused</w:t>
      </w:r>
      <w:r w:rsidR="009D14A7">
        <w:rPr>
          <w:rFonts w:ascii="Calibri" w:hAnsi="Calibri"/>
        </w:rPr>
        <w:t>.</w:t>
      </w:r>
    </w:p>
    <w:p w14:paraId="179D8245" w14:textId="6431AF11" w:rsidR="002B7C6D" w:rsidRPr="00E208F4" w:rsidRDefault="009E2D8A" w:rsidP="0094078C">
      <w:pPr>
        <w:pStyle w:val="ListParagraph"/>
        <w:numPr>
          <w:ilvl w:val="0"/>
          <w:numId w:val="19"/>
        </w:numPr>
        <w:rPr>
          <w:rFonts w:ascii="Calibri" w:hAnsi="Calibri"/>
        </w:rPr>
      </w:pPr>
      <w:r w:rsidRPr="00E208F4">
        <w:rPr>
          <w:rFonts w:ascii="Calibri" w:hAnsi="Calibri"/>
        </w:rPr>
        <w:t xml:space="preserve">Notion of </w:t>
      </w:r>
      <w:r w:rsidR="002B7C6D" w:rsidRPr="00E208F4">
        <w:rPr>
          <w:rFonts w:ascii="Calibri" w:hAnsi="Calibri"/>
        </w:rPr>
        <w:t>r</w:t>
      </w:r>
      <w:r w:rsidRPr="00E208F4">
        <w:rPr>
          <w:rFonts w:ascii="Calibri" w:hAnsi="Calibri"/>
        </w:rPr>
        <w:t>isk-</w:t>
      </w:r>
      <w:r w:rsidR="002B7C6D" w:rsidRPr="00E208F4">
        <w:rPr>
          <w:rFonts w:ascii="Calibri" w:hAnsi="Calibri"/>
        </w:rPr>
        <w:t>based r</w:t>
      </w:r>
      <w:r w:rsidRPr="00E208F4">
        <w:rPr>
          <w:rFonts w:ascii="Calibri" w:hAnsi="Calibri"/>
        </w:rPr>
        <w:t>esearch</w:t>
      </w:r>
      <w:r w:rsidR="002B7C6D" w:rsidRPr="00E208F4">
        <w:rPr>
          <w:rFonts w:ascii="Calibri" w:hAnsi="Calibri"/>
        </w:rPr>
        <w:t xml:space="preserve"> is considered a lot in countries such as Sweden</w:t>
      </w:r>
      <w:r w:rsidR="009D14A7">
        <w:rPr>
          <w:rFonts w:ascii="Calibri" w:hAnsi="Calibri"/>
        </w:rPr>
        <w:t>.</w:t>
      </w:r>
    </w:p>
    <w:p w14:paraId="109B4B10" w14:textId="61160706" w:rsidR="00E208F4" w:rsidRPr="00E208F4" w:rsidRDefault="00E208F4" w:rsidP="0094078C">
      <w:pPr>
        <w:pStyle w:val="ListParagraph"/>
        <w:numPr>
          <w:ilvl w:val="0"/>
          <w:numId w:val="19"/>
        </w:numPr>
        <w:rPr>
          <w:rFonts w:ascii="Calibri" w:hAnsi="Calibri"/>
        </w:rPr>
      </w:pPr>
      <w:r w:rsidRPr="00E208F4">
        <w:rPr>
          <w:rFonts w:ascii="Calibri" w:hAnsi="Calibri"/>
        </w:rPr>
        <w:t>Budget</w:t>
      </w:r>
      <w:r w:rsidR="009E2D8A" w:rsidRPr="00E208F4">
        <w:rPr>
          <w:rFonts w:ascii="Calibri" w:hAnsi="Calibri"/>
        </w:rPr>
        <w:t xml:space="preserve"> for high-risk or</w:t>
      </w:r>
      <w:r w:rsidRPr="00E208F4">
        <w:rPr>
          <w:rFonts w:ascii="Calibri" w:hAnsi="Calibri"/>
        </w:rPr>
        <w:t xml:space="preserve"> </w:t>
      </w:r>
      <w:r w:rsidR="009E2D8A" w:rsidRPr="00E208F4">
        <w:rPr>
          <w:rFonts w:ascii="Calibri" w:hAnsi="Calibri"/>
        </w:rPr>
        <w:t>high-guarantee oriented projects</w:t>
      </w:r>
      <w:r w:rsidRPr="00E208F4">
        <w:rPr>
          <w:rFonts w:ascii="Calibri" w:hAnsi="Calibri"/>
        </w:rPr>
        <w:t xml:space="preserve"> could be separate</w:t>
      </w:r>
      <w:r w:rsidR="009D14A7">
        <w:rPr>
          <w:rFonts w:ascii="Calibri" w:hAnsi="Calibri"/>
        </w:rPr>
        <w:t>.</w:t>
      </w:r>
    </w:p>
    <w:p w14:paraId="309B6EEB" w14:textId="77777777" w:rsidR="009E2D8A" w:rsidRPr="00E208F4" w:rsidRDefault="00E208F4" w:rsidP="0094078C">
      <w:pPr>
        <w:pStyle w:val="ListParagraph"/>
        <w:numPr>
          <w:ilvl w:val="0"/>
          <w:numId w:val="19"/>
        </w:numPr>
        <w:rPr>
          <w:rFonts w:ascii="Calibri" w:hAnsi="Calibri"/>
        </w:rPr>
      </w:pPr>
      <w:r w:rsidRPr="00E208F4">
        <w:rPr>
          <w:rFonts w:ascii="Calibri" w:hAnsi="Calibri"/>
        </w:rPr>
        <w:t>If e-Infrastructures want to attract</w:t>
      </w:r>
      <w:r w:rsidR="009E2D8A" w:rsidRPr="00E208F4">
        <w:rPr>
          <w:rFonts w:ascii="Calibri" w:hAnsi="Calibri"/>
        </w:rPr>
        <w:t xml:space="preserve"> commercial </w:t>
      </w:r>
      <w:r w:rsidRPr="00E208F4">
        <w:rPr>
          <w:rFonts w:ascii="Calibri" w:hAnsi="Calibri"/>
        </w:rPr>
        <w:t>funding</w:t>
      </w:r>
      <w:r w:rsidR="009E2D8A" w:rsidRPr="00E208F4">
        <w:rPr>
          <w:rFonts w:ascii="Calibri" w:hAnsi="Calibri"/>
        </w:rPr>
        <w:t xml:space="preserve">, </w:t>
      </w:r>
      <w:r w:rsidRPr="00E208F4">
        <w:rPr>
          <w:rFonts w:ascii="Calibri" w:hAnsi="Calibri"/>
        </w:rPr>
        <w:t xml:space="preserve">the constraints </w:t>
      </w:r>
      <w:r w:rsidR="009E2D8A" w:rsidRPr="00E208F4">
        <w:rPr>
          <w:rFonts w:ascii="Calibri" w:hAnsi="Calibri"/>
        </w:rPr>
        <w:t>on research</w:t>
      </w:r>
      <w:r w:rsidRPr="00E208F4">
        <w:rPr>
          <w:rFonts w:ascii="Calibri" w:hAnsi="Calibri"/>
        </w:rPr>
        <w:t xml:space="preserve"> </w:t>
      </w:r>
      <w:r w:rsidR="009E2D8A" w:rsidRPr="00E208F4">
        <w:rPr>
          <w:rFonts w:ascii="Calibri" w:hAnsi="Calibri"/>
        </w:rPr>
        <w:t>projects</w:t>
      </w:r>
      <w:r w:rsidRPr="00E208F4">
        <w:rPr>
          <w:rFonts w:ascii="Calibri" w:hAnsi="Calibri"/>
        </w:rPr>
        <w:t xml:space="preserve"> need to be understood.</w:t>
      </w:r>
    </w:p>
    <w:p w14:paraId="55FAF97F" w14:textId="77777777" w:rsidR="00E208F4" w:rsidRDefault="00E208F4" w:rsidP="009E2D8A">
      <w:pPr>
        <w:rPr>
          <w:rFonts w:ascii="Calibri" w:hAnsi="Calibri"/>
        </w:rPr>
      </w:pPr>
    </w:p>
    <w:p w14:paraId="778CD1E8" w14:textId="12BC67BF" w:rsidR="009E2D8A" w:rsidRPr="00B562A1" w:rsidRDefault="009D14A7" w:rsidP="009D14A7">
      <w:pPr>
        <w:rPr>
          <w:rFonts w:ascii="Calibri" w:hAnsi="Calibri"/>
        </w:rPr>
      </w:pPr>
      <w:r>
        <w:rPr>
          <w:rFonts w:ascii="Calibri" w:hAnsi="Calibri"/>
        </w:rPr>
        <w:t>Finally, the d</w:t>
      </w:r>
      <w:r w:rsidR="00E208F4">
        <w:rPr>
          <w:rFonts w:ascii="Calibri" w:hAnsi="Calibri"/>
        </w:rPr>
        <w:t>iscussions on coordination am</w:t>
      </w:r>
      <w:r>
        <w:rPr>
          <w:rFonts w:ascii="Calibri" w:hAnsi="Calibri"/>
        </w:rPr>
        <w:t>ount e-Infrastructures included a call for the</w:t>
      </w:r>
      <w:r w:rsidR="00E208F4" w:rsidRPr="00B562A1">
        <w:rPr>
          <w:rFonts w:ascii="Calibri" w:hAnsi="Calibri"/>
        </w:rPr>
        <w:t xml:space="preserve"> </w:t>
      </w:r>
      <w:r w:rsidR="009E2D8A" w:rsidRPr="00B562A1">
        <w:rPr>
          <w:rFonts w:ascii="Calibri" w:hAnsi="Calibri"/>
        </w:rPr>
        <w:t>e-infrastructures</w:t>
      </w:r>
      <w:r w:rsidR="00E208F4" w:rsidRPr="00B562A1">
        <w:rPr>
          <w:rFonts w:ascii="Calibri" w:hAnsi="Calibri"/>
        </w:rPr>
        <w:t xml:space="preserve"> </w:t>
      </w:r>
      <w:r>
        <w:rPr>
          <w:rFonts w:ascii="Calibri" w:hAnsi="Calibri"/>
        </w:rPr>
        <w:t xml:space="preserve">to </w:t>
      </w:r>
      <w:r w:rsidR="00E208F4" w:rsidRPr="00B562A1">
        <w:rPr>
          <w:rFonts w:ascii="Calibri" w:hAnsi="Calibri"/>
        </w:rPr>
        <w:t>interoperate.</w:t>
      </w:r>
      <w:r>
        <w:rPr>
          <w:rFonts w:ascii="Calibri" w:hAnsi="Calibri"/>
        </w:rPr>
        <w:t xml:space="preserve"> One suggestion is to c</w:t>
      </w:r>
      <w:r w:rsidR="009E2D8A" w:rsidRPr="00B562A1">
        <w:rPr>
          <w:rFonts w:ascii="Calibri" w:hAnsi="Calibri"/>
        </w:rPr>
        <w:t xml:space="preserve">reate </w:t>
      </w:r>
      <w:r w:rsidR="00E208F4" w:rsidRPr="00B562A1">
        <w:rPr>
          <w:rFonts w:ascii="Calibri" w:hAnsi="Calibri"/>
        </w:rPr>
        <w:t xml:space="preserve">one single organisation, </w:t>
      </w:r>
      <w:r w:rsidR="009E2D8A" w:rsidRPr="00B562A1">
        <w:rPr>
          <w:rFonts w:ascii="Calibri" w:hAnsi="Calibri"/>
        </w:rPr>
        <w:t xml:space="preserve">fund the basic </w:t>
      </w:r>
      <w:r>
        <w:rPr>
          <w:rFonts w:ascii="Calibri" w:hAnsi="Calibri"/>
        </w:rPr>
        <w:t xml:space="preserve">services </w:t>
      </w:r>
      <w:r w:rsidR="009E2D8A" w:rsidRPr="00B562A1">
        <w:rPr>
          <w:rFonts w:ascii="Calibri" w:hAnsi="Calibri"/>
        </w:rPr>
        <w:t>and give money to</w:t>
      </w:r>
      <w:r w:rsidR="00E208F4" w:rsidRPr="00B562A1">
        <w:rPr>
          <w:rFonts w:ascii="Calibri" w:hAnsi="Calibri"/>
        </w:rPr>
        <w:t xml:space="preserve"> </w:t>
      </w:r>
      <w:r w:rsidR="009E2D8A" w:rsidRPr="00B562A1">
        <w:rPr>
          <w:rFonts w:ascii="Calibri" w:hAnsi="Calibri"/>
        </w:rPr>
        <w:t>users so they</w:t>
      </w:r>
      <w:r>
        <w:rPr>
          <w:rFonts w:ascii="Calibri" w:hAnsi="Calibri"/>
        </w:rPr>
        <w:t xml:space="preserve"> can create integrated services themselves. </w:t>
      </w:r>
      <w:r w:rsidR="00E208F4" w:rsidRPr="00B562A1">
        <w:rPr>
          <w:rFonts w:ascii="Calibri" w:hAnsi="Calibri"/>
        </w:rPr>
        <w:t>Ne</w:t>
      </w:r>
      <w:r w:rsidR="009E2D8A" w:rsidRPr="00B562A1">
        <w:rPr>
          <w:rFonts w:ascii="Calibri" w:hAnsi="Calibri"/>
        </w:rPr>
        <w:t>ed the right stakeholders in the coordinating body that listen to the community</w:t>
      </w:r>
      <w:r>
        <w:rPr>
          <w:rFonts w:ascii="Calibri" w:hAnsi="Calibri"/>
        </w:rPr>
        <w:t xml:space="preserve">. This should include the voice of large industry – currently we are </w:t>
      </w:r>
      <w:r w:rsidR="009E2D8A" w:rsidRPr="00B562A1">
        <w:rPr>
          <w:rFonts w:ascii="Calibri" w:hAnsi="Calibri"/>
        </w:rPr>
        <w:t xml:space="preserve">missing </w:t>
      </w:r>
      <w:r>
        <w:rPr>
          <w:rFonts w:ascii="Calibri" w:hAnsi="Calibri"/>
        </w:rPr>
        <w:t xml:space="preserve">the </w:t>
      </w:r>
      <w:r w:rsidR="009E2D8A" w:rsidRPr="00B562A1">
        <w:rPr>
          <w:rFonts w:ascii="Calibri" w:hAnsi="Calibri"/>
        </w:rPr>
        <w:t>coordination between industry and public funded organisations</w:t>
      </w:r>
      <w:r>
        <w:rPr>
          <w:rFonts w:ascii="Calibri" w:hAnsi="Calibri"/>
        </w:rPr>
        <w:t xml:space="preserve">. </w:t>
      </w:r>
      <w:r w:rsidR="00B562A1" w:rsidRPr="00B562A1">
        <w:rPr>
          <w:rFonts w:ascii="Calibri" w:hAnsi="Calibri"/>
        </w:rPr>
        <w:t xml:space="preserve">The EC </w:t>
      </w:r>
      <w:r w:rsidR="009E2D8A" w:rsidRPr="00B562A1">
        <w:rPr>
          <w:rFonts w:ascii="Calibri" w:hAnsi="Calibri"/>
        </w:rPr>
        <w:t xml:space="preserve">sees the need for overarching </w:t>
      </w:r>
      <w:proofErr w:type="gramStart"/>
      <w:r w:rsidR="009E2D8A" w:rsidRPr="00B562A1">
        <w:rPr>
          <w:rFonts w:ascii="Calibri" w:hAnsi="Calibri"/>
        </w:rPr>
        <w:t>coordination,</w:t>
      </w:r>
      <w:proofErr w:type="gramEnd"/>
      <w:r w:rsidR="009E2D8A" w:rsidRPr="00B562A1">
        <w:rPr>
          <w:rFonts w:ascii="Calibri" w:hAnsi="Calibri"/>
        </w:rPr>
        <w:t xml:space="preserve"> </w:t>
      </w:r>
      <w:r>
        <w:rPr>
          <w:rFonts w:ascii="Calibri" w:hAnsi="Calibri"/>
        </w:rPr>
        <w:t xml:space="preserve">and </w:t>
      </w:r>
      <w:r w:rsidR="009E2D8A" w:rsidRPr="00B562A1">
        <w:rPr>
          <w:rFonts w:ascii="Calibri" w:hAnsi="Calibri"/>
        </w:rPr>
        <w:t xml:space="preserve">in H2020 </w:t>
      </w:r>
      <w:r w:rsidR="00B562A1" w:rsidRPr="00B562A1">
        <w:rPr>
          <w:rFonts w:ascii="Calibri" w:hAnsi="Calibri"/>
        </w:rPr>
        <w:t xml:space="preserve">there </w:t>
      </w:r>
      <w:r w:rsidR="009E2D8A" w:rsidRPr="00B562A1">
        <w:rPr>
          <w:rFonts w:ascii="Calibri" w:hAnsi="Calibri"/>
        </w:rPr>
        <w:t xml:space="preserve">will need to </w:t>
      </w:r>
      <w:r w:rsidR="00B562A1" w:rsidRPr="00B562A1">
        <w:rPr>
          <w:rFonts w:ascii="Calibri" w:hAnsi="Calibri"/>
        </w:rPr>
        <w:t>be an</w:t>
      </w:r>
      <w:r w:rsidR="009E2D8A" w:rsidRPr="00B562A1">
        <w:rPr>
          <w:rFonts w:ascii="Calibri" w:hAnsi="Calibri"/>
        </w:rPr>
        <w:t xml:space="preserve"> advisory board for research infra</w:t>
      </w:r>
      <w:r w:rsidR="00B562A1" w:rsidRPr="00B562A1">
        <w:rPr>
          <w:rFonts w:ascii="Calibri" w:hAnsi="Calibri"/>
        </w:rPr>
        <w:t xml:space="preserve">structure that includes </w:t>
      </w:r>
      <w:r w:rsidR="009E2D8A" w:rsidRPr="00B562A1">
        <w:rPr>
          <w:rFonts w:ascii="Calibri" w:hAnsi="Calibri"/>
        </w:rPr>
        <w:t>e-infra</w:t>
      </w:r>
      <w:r w:rsidR="00B562A1" w:rsidRPr="00B562A1">
        <w:rPr>
          <w:rFonts w:ascii="Calibri" w:hAnsi="Calibri"/>
        </w:rPr>
        <w:t>structures</w:t>
      </w:r>
      <w:r>
        <w:rPr>
          <w:rFonts w:ascii="Calibri" w:hAnsi="Calibri"/>
        </w:rPr>
        <w:t>.</w:t>
      </w:r>
    </w:p>
    <w:p w14:paraId="705D9861" w14:textId="77777777" w:rsidR="00EC3C09" w:rsidRDefault="00EC3C09" w:rsidP="00EC3C09">
      <w:pPr>
        <w:pStyle w:val="Heading1"/>
        <w:rPr>
          <w:rFonts w:cs="Calibri"/>
        </w:rPr>
      </w:pPr>
      <w:bookmarkStart w:id="17" w:name="_Toc350852320"/>
      <w:r>
        <w:rPr>
          <w:rFonts w:cs="Calibri"/>
        </w:rPr>
        <w:lastRenderedPageBreak/>
        <w:t>Conference dissemination</w:t>
      </w:r>
      <w:bookmarkEnd w:id="17"/>
    </w:p>
    <w:p w14:paraId="51ABBF0B" w14:textId="77777777" w:rsidR="00EC3C09" w:rsidRDefault="00EC3C09" w:rsidP="00EC3C09"/>
    <w:p w14:paraId="44CCE1F0" w14:textId="77777777" w:rsidR="00EC3C09" w:rsidRDefault="00EC3C09" w:rsidP="00EC3C09">
      <w:pPr>
        <w:rPr>
          <w:rFonts w:ascii="Calibri" w:hAnsi="Calibri" w:cs="Calibri"/>
        </w:rPr>
      </w:pPr>
      <w:r>
        <w:rPr>
          <w:rFonts w:ascii="Calibri" w:hAnsi="Calibri" w:cs="Calibri"/>
        </w:rPr>
        <w:t>Along with the logistical organisation of these meetings e-</w:t>
      </w:r>
      <w:proofErr w:type="spellStart"/>
      <w:r>
        <w:rPr>
          <w:rFonts w:ascii="Calibri" w:hAnsi="Calibri" w:cs="Calibri"/>
        </w:rPr>
        <w:t>ScienceTalk</w:t>
      </w:r>
      <w:proofErr w:type="spellEnd"/>
      <w:r>
        <w:rPr>
          <w:rFonts w:ascii="Calibri" w:hAnsi="Calibri" w:cs="Calibri"/>
        </w:rPr>
        <w:t xml:space="preserve"> put together a communications strategy to highlight the </w:t>
      </w:r>
      <w:r w:rsidR="00201403">
        <w:rPr>
          <w:rFonts w:ascii="Calibri" w:hAnsi="Calibri" w:cs="Calibri"/>
        </w:rPr>
        <w:t xml:space="preserve">success story competition, project presentations </w:t>
      </w:r>
      <w:r>
        <w:rPr>
          <w:rFonts w:ascii="Calibri" w:hAnsi="Calibri" w:cs="Calibri"/>
        </w:rPr>
        <w:t>and discussions coming out of the meeting. This included the following:</w:t>
      </w:r>
    </w:p>
    <w:p w14:paraId="03047EF8" w14:textId="77777777" w:rsidR="00EC3C09" w:rsidRDefault="00EC3C09" w:rsidP="00EC3C09">
      <w:pPr>
        <w:rPr>
          <w:rFonts w:ascii="Calibri" w:hAnsi="Calibri" w:cs="Calibri"/>
        </w:rPr>
      </w:pPr>
    </w:p>
    <w:p w14:paraId="5E87AE35" w14:textId="77777777" w:rsidR="00EC3C09" w:rsidRPr="00201403" w:rsidRDefault="00EC3C09" w:rsidP="00201403">
      <w:pPr>
        <w:numPr>
          <w:ilvl w:val="0"/>
          <w:numId w:val="3"/>
        </w:numPr>
        <w:rPr>
          <w:rFonts w:asciiTheme="minorHAnsi" w:hAnsiTheme="minorHAnsi"/>
        </w:rPr>
      </w:pPr>
      <w:r w:rsidRPr="00A01140">
        <w:rPr>
          <w:rFonts w:ascii="Calibri" w:hAnsi="Calibri"/>
        </w:rPr>
        <w:t>The event was publicised on the e-</w:t>
      </w:r>
      <w:proofErr w:type="spellStart"/>
      <w:r w:rsidRPr="00A01140">
        <w:rPr>
          <w:rFonts w:ascii="Calibri" w:hAnsi="Calibri"/>
        </w:rPr>
        <w:t>ScienceTalk</w:t>
      </w:r>
      <w:proofErr w:type="spellEnd"/>
      <w:r w:rsidRPr="00A01140">
        <w:rPr>
          <w:rFonts w:ascii="Calibri" w:hAnsi="Calibri"/>
        </w:rPr>
        <w:t xml:space="preserve"> </w:t>
      </w:r>
      <w:r w:rsidR="00201403">
        <w:rPr>
          <w:rFonts w:ascii="Calibri" w:hAnsi="Calibri"/>
        </w:rPr>
        <w:t xml:space="preserve">events </w:t>
      </w:r>
      <w:r w:rsidR="00201403" w:rsidRPr="00201403">
        <w:rPr>
          <w:rFonts w:asciiTheme="minorHAnsi" w:hAnsiTheme="minorHAnsi"/>
        </w:rPr>
        <w:t>page</w:t>
      </w:r>
      <w:r w:rsidRPr="00201403">
        <w:rPr>
          <w:rFonts w:asciiTheme="minorHAnsi" w:hAnsiTheme="minorHAnsi"/>
        </w:rPr>
        <w:t xml:space="preserve"> </w:t>
      </w:r>
      <w:hyperlink r:id="rId10" w:history="1">
        <w:r w:rsidR="00201403" w:rsidRPr="00201403">
          <w:rPr>
            <w:rStyle w:val="Hyperlink"/>
            <w:rFonts w:asciiTheme="minorHAnsi" w:hAnsiTheme="minorHAnsi"/>
          </w:rPr>
          <w:t>http://www.e-sciencetalk.org/events.php</w:t>
        </w:r>
      </w:hyperlink>
      <w:r w:rsidRPr="00201403">
        <w:rPr>
          <w:rFonts w:asciiTheme="minorHAnsi" w:hAnsiTheme="minorHAnsi"/>
        </w:rPr>
        <w:t>.</w:t>
      </w:r>
    </w:p>
    <w:p w14:paraId="1633175A" w14:textId="77777777" w:rsidR="00201403" w:rsidRPr="00201403" w:rsidRDefault="00EC3C09" w:rsidP="00201403">
      <w:pPr>
        <w:numPr>
          <w:ilvl w:val="0"/>
          <w:numId w:val="3"/>
        </w:numPr>
        <w:rPr>
          <w:rFonts w:ascii="Calibri" w:hAnsi="Calibri"/>
          <w:lang w:val="en-IE"/>
        </w:rPr>
      </w:pPr>
      <w:r w:rsidRPr="00201403">
        <w:rPr>
          <w:rFonts w:ascii="Calibri" w:hAnsi="Calibri"/>
        </w:rPr>
        <w:t xml:space="preserve">The slides from the meeting were available at </w:t>
      </w:r>
      <w:hyperlink r:id="rId11" w:history="1">
        <w:r w:rsidR="00201403" w:rsidRPr="00C44ED0">
          <w:rPr>
            <w:rStyle w:val="Hyperlink"/>
            <w:rFonts w:ascii="Calibri" w:hAnsi="Calibri"/>
          </w:rPr>
          <w:t>http://indico.egi.eu/indico/conferenceDisplay.py?confId=1217</w:t>
        </w:r>
      </w:hyperlink>
    </w:p>
    <w:p w14:paraId="411397FC" w14:textId="77777777" w:rsidR="00EC3C09" w:rsidRPr="00201403" w:rsidRDefault="00EC3C09" w:rsidP="00201403">
      <w:pPr>
        <w:numPr>
          <w:ilvl w:val="0"/>
          <w:numId w:val="3"/>
        </w:numPr>
        <w:rPr>
          <w:rFonts w:ascii="Calibri" w:hAnsi="Calibri"/>
          <w:lang w:val="en-IE"/>
        </w:rPr>
      </w:pPr>
      <w:r w:rsidRPr="00201403">
        <w:rPr>
          <w:rFonts w:ascii="Calibri" w:hAnsi="Calibri"/>
        </w:rPr>
        <w:t>The e-</w:t>
      </w:r>
      <w:proofErr w:type="spellStart"/>
      <w:r w:rsidRPr="00201403">
        <w:rPr>
          <w:rFonts w:ascii="Calibri" w:hAnsi="Calibri"/>
        </w:rPr>
        <w:t>ScienceTalk</w:t>
      </w:r>
      <w:proofErr w:type="spellEnd"/>
      <w:r w:rsidRPr="00201403">
        <w:rPr>
          <w:rFonts w:ascii="Calibri" w:hAnsi="Calibri"/>
        </w:rPr>
        <w:t xml:space="preserve"> team, plus colleagues covered the event on our blog, </w:t>
      </w:r>
      <w:proofErr w:type="spellStart"/>
      <w:r w:rsidRPr="00201403">
        <w:rPr>
          <w:rFonts w:ascii="Calibri" w:hAnsi="Calibri"/>
        </w:rPr>
        <w:t>GridCast</w:t>
      </w:r>
      <w:proofErr w:type="spellEnd"/>
      <w:r w:rsidRPr="00201403">
        <w:rPr>
          <w:rFonts w:ascii="Calibri" w:hAnsi="Calibri"/>
        </w:rPr>
        <w:t xml:space="preserve">, through written posts and web videos, </w:t>
      </w:r>
      <w:hyperlink r:id="rId12" w:history="1">
        <w:r w:rsidRPr="00201403">
          <w:rPr>
            <w:rStyle w:val="Hyperlink"/>
            <w:rFonts w:ascii="Calibri" w:hAnsi="Calibri"/>
            <w:bCs/>
          </w:rPr>
          <w:t>www.gridcast.org</w:t>
        </w:r>
      </w:hyperlink>
      <w:r w:rsidRPr="00201403">
        <w:rPr>
          <w:rFonts w:ascii="Calibri" w:hAnsi="Calibri"/>
          <w:bCs/>
        </w:rPr>
        <w:t xml:space="preserve"> </w:t>
      </w:r>
    </w:p>
    <w:p w14:paraId="27BA728B" w14:textId="1BE12A5C" w:rsidR="00EC3C09" w:rsidRDefault="00EC3C09" w:rsidP="00EC3C09">
      <w:pPr>
        <w:numPr>
          <w:ilvl w:val="0"/>
          <w:numId w:val="3"/>
        </w:numPr>
        <w:rPr>
          <w:rFonts w:ascii="Calibri" w:hAnsi="Calibri"/>
        </w:rPr>
      </w:pPr>
      <w:r w:rsidRPr="00A01140">
        <w:rPr>
          <w:rFonts w:ascii="Calibri" w:hAnsi="Calibri"/>
        </w:rPr>
        <w:t>The tag #</w:t>
      </w:r>
      <w:proofErr w:type="spellStart"/>
      <w:r w:rsidRPr="00A01140">
        <w:rPr>
          <w:rFonts w:ascii="Calibri" w:hAnsi="Calibri"/>
        </w:rPr>
        <w:t>concertation</w:t>
      </w:r>
      <w:proofErr w:type="spellEnd"/>
      <w:r w:rsidRPr="00A01140">
        <w:rPr>
          <w:rFonts w:ascii="Calibri" w:hAnsi="Calibri"/>
        </w:rPr>
        <w:t xml:space="preserve"> was chosen for use on Twitter, so delegates and followers could track news from the conference online, </w:t>
      </w:r>
      <w:hyperlink r:id="rId13" w:history="1">
        <w:r w:rsidRPr="00DC4F40">
          <w:rPr>
            <w:rStyle w:val="Hyperlink"/>
            <w:rFonts w:ascii="Calibri" w:hAnsi="Calibri"/>
            <w:bCs/>
          </w:rPr>
          <w:t>www.twitter.com/e_scitalk</w:t>
        </w:r>
      </w:hyperlink>
      <w:r>
        <w:rPr>
          <w:rFonts w:ascii="Calibri" w:hAnsi="Calibri"/>
          <w:bCs/>
        </w:rPr>
        <w:t xml:space="preserve"> </w:t>
      </w:r>
      <w:r w:rsidRPr="00A01140">
        <w:rPr>
          <w:rFonts w:ascii="Calibri" w:hAnsi="Calibri"/>
        </w:rPr>
        <w:t> </w:t>
      </w:r>
      <w:r w:rsidR="00201403">
        <w:rPr>
          <w:rFonts w:ascii="Calibri" w:hAnsi="Calibri"/>
        </w:rPr>
        <w:t xml:space="preserve">and </w:t>
      </w:r>
      <w:hyperlink r:id="rId14" w:history="1">
        <w:r w:rsidR="00201403" w:rsidRPr="00201403">
          <w:rPr>
            <w:rStyle w:val="Hyperlink"/>
            <w:rFonts w:ascii="Calibri" w:hAnsi="Calibri"/>
          </w:rPr>
          <w:t>www.twitter.com/isgtw</w:t>
        </w:r>
      </w:hyperlink>
    </w:p>
    <w:p w14:paraId="36C909BA" w14:textId="77777777" w:rsidR="00201403" w:rsidRPr="00201403" w:rsidRDefault="00201403" w:rsidP="00201403">
      <w:pPr>
        <w:numPr>
          <w:ilvl w:val="0"/>
          <w:numId w:val="3"/>
        </w:numPr>
        <w:shd w:val="clear" w:color="auto" w:fill="FFFFFF"/>
        <w:rPr>
          <w:rFonts w:asciiTheme="minorHAnsi" w:hAnsiTheme="minorHAnsi" w:cs="Arial"/>
          <w:color w:val="222222"/>
          <w:szCs w:val="22"/>
        </w:rPr>
      </w:pPr>
      <w:r w:rsidRPr="00201403">
        <w:rPr>
          <w:rFonts w:asciiTheme="minorHAnsi" w:hAnsiTheme="minorHAnsi"/>
          <w:szCs w:val="22"/>
        </w:rPr>
        <w:t>The success story competition was announced via a number of channels:</w:t>
      </w:r>
    </w:p>
    <w:p w14:paraId="5986E622" w14:textId="77777777" w:rsidR="007433CF" w:rsidRPr="007433CF" w:rsidRDefault="007433CF" w:rsidP="007433CF">
      <w:pPr>
        <w:numPr>
          <w:ilvl w:val="1"/>
          <w:numId w:val="3"/>
        </w:numPr>
        <w:rPr>
          <w:rFonts w:ascii="Calibri" w:hAnsi="Calibri"/>
        </w:rPr>
      </w:pPr>
      <w:r w:rsidRPr="007433CF">
        <w:rPr>
          <w:rFonts w:ascii="Calibri" w:hAnsi="Calibri"/>
        </w:rPr>
        <w:t xml:space="preserve">ISGTW: </w:t>
      </w:r>
      <w:hyperlink r:id="rId15" w:history="1">
        <w:r w:rsidRPr="007433CF">
          <w:rPr>
            <w:rStyle w:val="Hyperlink"/>
            <w:rFonts w:ascii="Calibri" w:hAnsi="Calibri"/>
          </w:rPr>
          <w:t>http://www.isgtw.org/spotlight/e-infrastructure-success-stories</w:t>
        </w:r>
      </w:hyperlink>
    </w:p>
    <w:p w14:paraId="27377DB8" w14:textId="77777777" w:rsidR="007433CF" w:rsidRPr="007433CF" w:rsidRDefault="007433CF" w:rsidP="007433CF">
      <w:pPr>
        <w:numPr>
          <w:ilvl w:val="1"/>
          <w:numId w:val="3"/>
        </w:numPr>
        <w:rPr>
          <w:rFonts w:ascii="Calibri" w:hAnsi="Calibri"/>
        </w:rPr>
      </w:pPr>
      <w:proofErr w:type="spellStart"/>
      <w:r w:rsidRPr="007433CF">
        <w:rPr>
          <w:rFonts w:ascii="Calibri" w:hAnsi="Calibri"/>
        </w:rPr>
        <w:t>Alphagalileo</w:t>
      </w:r>
      <w:proofErr w:type="spellEnd"/>
      <w:r w:rsidRPr="007433CF">
        <w:rPr>
          <w:rFonts w:ascii="Calibri" w:hAnsi="Calibri"/>
        </w:rPr>
        <w:t xml:space="preserve">: </w:t>
      </w:r>
      <w:hyperlink r:id="rId16" w:history="1">
        <w:r w:rsidRPr="007433CF">
          <w:rPr>
            <w:rStyle w:val="Hyperlink"/>
            <w:rFonts w:ascii="Calibri" w:hAnsi="Calibri"/>
          </w:rPr>
          <w:t>http://www.alphagalileo.org/ViewItem.aspx?ItemId=129121&amp;CultureCode=en</w:t>
        </w:r>
      </w:hyperlink>
    </w:p>
    <w:p w14:paraId="16DECDBE" w14:textId="77777777" w:rsidR="007433CF" w:rsidRPr="007433CF" w:rsidRDefault="007433CF" w:rsidP="007433CF">
      <w:pPr>
        <w:numPr>
          <w:ilvl w:val="1"/>
          <w:numId w:val="3"/>
        </w:numPr>
        <w:rPr>
          <w:rFonts w:ascii="Calibri" w:hAnsi="Calibri"/>
        </w:rPr>
      </w:pPr>
      <w:r w:rsidRPr="007433CF">
        <w:rPr>
          <w:rFonts w:ascii="Calibri" w:hAnsi="Calibri"/>
        </w:rPr>
        <w:t xml:space="preserve">EGI: </w:t>
      </w:r>
      <w:hyperlink r:id="rId17" w:history="1">
        <w:r w:rsidRPr="007433CF">
          <w:rPr>
            <w:rStyle w:val="Hyperlink"/>
            <w:rFonts w:ascii="Calibri" w:hAnsi="Calibri"/>
          </w:rPr>
          <w:t>http://www.egi.eu/news-and-media/newsfeed/news_2013_0012.html</w:t>
        </w:r>
      </w:hyperlink>
    </w:p>
    <w:p w14:paraId="7C87B9F4" w14:textId="77777777" w:rsidR="00201403" w:rsidRPr="00A01140" w:rsidRDefault="007433CF" w:rsidP="00E37EB2">
      <w:pPr>
        <w:numPr>
          <w:ilvl w:val="1"/>
          <w:numId w:val="3"/>
        </w:numPr>
        <w:rPr>
          <w:rFonts w:ascii="Calibri" w:hAnsi="Calibri"/>
        </w:rPr>
      </w:pPr>
      <w:proofErr w:type="spellStart"/>
      <w:r w:rsidRPr="007433CF">
        <w:rPr>
          <w:rFonts w:ascii="Calibri" w:hAnsi="Calibri"/>
        </w:rPr>
        <w:t>Cordis</w:t>
      </w:r>
      <w:proofErr w:type="spellEnd"/>
      <w:r w:rsidRPr="007433CF">
        <w:rPr>
          <w:rFonts w:ascii="Calibri" w:hAnsi="Calibri"/>
        </w:rPr>
        <w:t xml:space="preserve">: </w:t>
      </w:r>
      <w:hyperlink r:id="rId18" w:history="1">
        <w:r w:rsidR="00E37EB2" w:rsidRPr="00E37EB2">
          <w:rPr>
            <w:rStyle w:val="Hyperlink"/>
            <w:rFonts w:ascii="Calibri" w:hAnsi="Calibri"/>
          </w:rPr>
          <w:t>http://cordis.europa.eu/wire/index.cfm</w:t>
        </w:r>
      </w:hyperlink>
    </w:p>
    <w:p w14:paraId="7DF5ADDD" w14:textId="77777777" w:rsidR="00EC3C09" w:rsidRPr="00952D14" w:rsidRDefault="00EC3C09" w:rsidP="00EC3C09"/>
    <w:p w14:paraId="551BEA99" w14:textId="77777777" w:rsidR="00EC3C09" w:rsidRPr="002B1814" w:rsidRDefault="00EC3C09" w:rsidP="00EC3C09">
      <w:pPr>
        <w:rPr>
          <w:rFonts w:ascii="Calibri" w:hAnsi="Calibri" w:cs="Calibri"/>
        </w:rPr>
      </w:pPr>
    </w:p>
    <w:p w14:paraId="2B03DE67" w14:textId="77777777" w:rsidR="00EC3C09" w:rsidRPr="002B1814" w:rsidRDefault="00EC3C09" w:rsidP="00EC3C09">
      <w:pPr>
        <w:rPr>
          <w:rFonts w:ascii="Calibri" w:hAnsi="Calibri" w:cs="Calibri"/>
        </w:rPr>
      </w:pPr>
    </w:p>
    <w:p w14:paraId="4E77E1B2" w14:textId="77777777" w:rsidR="00EC3C09" w:rsidRDefault="00EC3C09" w:rsidP="00EC3C09">
      <w:pPr>
        <w:pStyle w:val="Heading1"/>
        <w:rPr>
          <w:rFonts w:cs="Calibri"/>
        </w:rPr>
      </w:pPr>
      <w:bookmarkStart w:id="18" w:name="_Toc350852321"/>
      <w:r>
        <w:rPr>
          <w:rFonts w:cs="Calibri"/>
        </w:rPr>
        <w:lastRenderedPageBreak/>
        <w:t>statistics</w:t>
      </w:r>
      <w:bookmarkEnd w:id="18"/>
    </w:p>
    <w:p w14:paraId="681A400E" w14:textId="77777777" w:rsidR="00EC3C09" w:rsidRDefault="00EC3C09" w:rsidP="00EC3C09">
      <w:pPr>
        <w:rPr>
          <w:rFonts w:ascii="Calibri" w:hAnsi="Calibri" w:cs="Calibri"/>
        </w:rPr>
      </w:pPr>
    </w:p>
    <w:p w14:paraId="5218437C" w14:textId="444D5AE4" w:rsidR="009819F6" w:rsidRPr="00A72695" w:rsidRDefault="009819F6" w:rsidP="009819F6">
      <w:pPr>
        <w:rPr>
          <w:rFonts w:asciiTheme="minorHAnsi" w:hAnsiTheme="minorHAnsi"/>
          <w:szCs w:val="22"/>
        </w:rPr>
      </w:pPr>
      <w:r w:rsidRPr="00A72695">
        <w:rPr>
          <w:rFonts w:asciiTheme="minorHAnsi" w:hAnsiTheme="minorHAnsi"/>
          <w:szCs w:val="22"/>
        </w:rPr>
        <w:t>The 10</w:t>
      </w:r>
      <w:r w:rsidRPr="00A72695">
        <w:rPr>
          <w:rFonts w:asciiTheme="minorHAnsi" w:hAnsiTheme="minorHAnsi"/>
          <w:szCs w:val="22"/>
          <w:vertAlign w:val="superscript"/>
        </w:rPr>
        <w:t>th</w:t>
      </w:r>
      <w:r w:rsidRPr="00A72695">
        <w:rPr>
          <w:rFonts w:asciiTheme="minorHAnsi" w:hAnsiTheme="minorHAnsi"/>
          <w:szCs w:val="22"/>
        </w:rPr>
        <w:t xml:space="preserve"> e-Infrastructure </w:t>
      </w:r>
      <w:proofErr w:type="spellStart"/>
      <w:r w:rsidRPr="00A72695">
        <w:rPr>
          <w:rFonts w:asciiTheme="minorHAnsi" w:hAnsiTheme="minorHAnsi"/>
          <w:szCs w:val="22"/>
        </w:rPr>
        <w:t>Concertation</w:t>
      </w:r>
      <w:proofErr w:type="spellEnd"/>
      <w:r w:rsidRPr="00A72695">
        <w:rPr>
          <w:rFonts w:asciiTheme="minorHAnsi" w:hAnsiTheme="minorHAnsi"/>
          <w:szCs w:val="22"/>
        </w:rPr>
        <w:t xml:space="preserve"> meeting was attended by 132 delegates. This is a slight drop since the 9</w:t>
      </w:r>
      <w:r w:rsidRPr="00A72695">
        <w:rPr>
          <w:rFonts w:asciiTheme="minorHAnsi" w:hAnsiTheme="minorHAnsi"/>
          <w:szCs w:val="22"/>
          <w:vertAlign w:val="superscript"/>
        </w:rPr>
        <w:t>th</w:t>
      </w:r>
      <w:r w:rsidRPr="00A72695">
        <w:rPr>
          <w:rFonts w:asciiTheme="minorHAnsi" w:hAnsiTheme="minorHAnsi"/>
          <w:szCs w:val="22"/>
        </w:rPr>
        <w:t xml:space="preserve"> meeting, bu</w:t>
      </w:r>
      <w:r w:rsidR="00A72695">
        <w:rPr>
          <w:rFonts w:asciiTheme="minorHAnsi" w:hAnsiTheme="minorHAnsi"/>
          <w:szCs w:val="22"/>
        </w:rPr>
        <w:t>t six people who had registered</w:t>
      </w:r>
      <w:r w:rsidRPr="00A72695">
        <w:rPr>
          <w:rFonts w:asciiTheme="minorHAnsi" w:hAnsiTheme="minorHAnsi"/>
          <w:szCs w:val="22"/>
        </w:rPr>
        <w:t xml:space="preserve"> were unable to attend. Attendees included representatives from the EC, as well as a number of EC funded projects. A total of eighty projects were represented at the meeting.</w:t>
      </w:r>
    </w:p>
    <w:p w14:paraId="07E1C331" w14:textId="77777777" w:rsidR="009819F6" w:rsidRPr="00A72695" w:rsidRDefault="009819F6" w:rsidP="009819F6">
      <w:pPr>
        <w:rPr>
          <w:rFonts w:asciiTheme="minorHAnsi" w:hAnsiTheme="minorHAnsi"/>
          <w:szCs w:val="22"/>
        </w:rPr>
      </w:pPr>
    </w:p>
    <w:p w14:paraId="7B09EBCA" w14:textId="54D97753" w:rsidR="009819F6" w:rsidRPr="00A72695" w:rsidRDefault="009819F6" w:rsidP="009819F6">
      <w:pPr>
        <w:rPr>
          <w:rFonts w:asciiTheme="minorHAnsi" w:hAnsiTheme="minorHAnsi"/>
          <w:szCs w:val="22"/>
        </w:rPr>
      </w:pPr>
      <w:r w:rsidRPr="00A72695">
        <w:rPr>
          <w:rFonts w:asciiTheme="minorHAnsi" w:hAnsiTheme="minorHAnsi"/>
          <w:szCs w:val="22"/>
        </w:rPr>
        <w:t>Over the course of the two days, there were 51 visits to the e-</w:t>
      </w:r>
      <w:proofErr w:type="spellStart"/>
      <w:r w:rsidRPr="00A72695">
        <w:rPr>
          <w:rFonts w:asciiTheme="minorHAnsi" w:hAnsiTheme="minorHAnsi"/>
          <w:szCs w:val="22"/>
        </w:rPr>
        <w:t>ScienceTalk</w:t>
      </w:r>
      <w:proofErr w:type="spellEnd"/>
      <w:r w:rsidRPr="00A72695">
        <w:rPr>
          <w:rFonts w:asciiTheme="minorHAnsi" w:hAnsiTheme="minorHAnsi"/>
          <w:szCs w:val="22"/>
        </w:rPr>
        <w:t xml:space="preserve"> page, and 212 visits to the </w:t>
      </w:r>
      <w:proofErr w:type="spellStart"/>
      <w:r w:rsidRPr="00A72695">
        <w:rPr>
          <w:rFonts w:asciiTheme="minorHAnsi" w:hAnsiTheme="minorHAnsi"/>
          <w:szCs w:val="22"/>
        </w:rPr>
        <w:t>GridCast</w:t>
      </w:r>
      <w:proofErr w:type="spellEnd"/>
      <w:r w:rsidRPr="00A72695">
        <w:rPr>
          <w:rFonts w:asciiTheme="minorHAnsi" w:hAnsiTheme="minorHAnsi"/>
          <w:szCs w:val="22"/>
        </w:rPr>
        <w:t xml:space="preserve"> blog. Andrew Purcell’s spotlight in </w:t>
      </w:r>
      <w:proofErr w:type="spellStart"/>
      <w:r w:rsidRPr="00A72695">
        <w:rPr>
          <w:rFonts w:asciiTheme="minorHAnsi" w:hAnsiTheme="minorHAnsi"/>
          <w:szCs w:val="22"/>
        </w:rPr>
        <w:t>iSGTW</w:t>
      </w:r>
      <w:proofErr w:type="spellEnd"/>
      <w:r w:rsidRPr="00A72695">
        <w:rPr>
          <w:rFonts w:asciiTheme="minorHAnsi" w:hAnsiTheme="minorHAnsi"/>
          <w:szCs w:val="22"/>
        </w:rPr>
        <w:t xml:space="preserve"> (</w:t>
      </w:r>
      <w:r w:rsidR="00A72695">
        <w:rPr>
          <w:rFonts w:asciiTheme="minorHAnsi" w:hAnsiTheme="minorHAnsi"/>
          <w:szCs w:val="22"/>
        </w:rPr>
        <w:t>“</w:t>
      </w:r>
      <w:r w:rsidRPr="00A72695">
        <w:rPr>
          <w:rFonts w:asciiTheme="minorHAnsi" w:hAnsiTheme="minorHAnsi"/>
          <w:szCs w:val="22"/>
        </w:rPr>
        <w:t>E-infrastructure success stories</w:t>
      </w:r>
      <w:r w:rsidR="00A72695">
        <w:rPr>
          <w:rFonts w:asciiTheme="minorHAnsi" w:hAnsiTheme="minorHAnsi"/>
          <w:szCs w:val="22"/>
        </w:rPr>
        <w:t>”</w:t>
      </w:r>
      <w:r w:rsidR="00A72695">
        <w:rPr>
          <w:rStyle w:val="FootnoteReference"/>
          <w:rFonts w:asciiTheme="minorHAnsi" w:hAnsiTheme="minorHAnsi"/>
          <w:szCs w:val="22"/>
        </w:rPr>
        <w:footnoteReference w:id="1"/>
      </w:r>
      <w:r w:rsidRPr="00A72695">
        <w:rPr>
          <w:rFonts w:asciiTheme="minorHAnsi" w:hAnsiTheme="minorHAnsi"/>
          <w:szCs w:val="22"/>
        </w:rPr>
        <w:t xml:space="preserve">) received 5 ‘Likes’ on Facebook, and 201 page views (147 unique </w:t>
      </w:r>
      <w:proofErr w:type="spellStart"/>
      <w:r w:rsidRPr="00A72695">
        <w:rPr>
          <w:rFonts w:asciiTheme="minorHAnsi" w:hAnsiTheme="minorHAnsi"/>
          <w:szCs w:val="22"/>
        </w:rPr>
        <w:t>pageviews</w:t>
      </w:r>
      <w:proofErr w:type="spellEnd"/>
      <w:r w:rsidRPr="00A72695">
        <w:rPr>
          <w:rFonts w:asciiTheme="minorHAnsi" w:hAnsiTheme="minorHAnsi"/>
          <w:szCs w:val="22"/>
        </w:rPr>
        <w:t xml:space="preserve">) with average time of four minutes and thirteen seconds spent reading the content. </w:t>
      </w:r>
    </w:p>
    <w:p w14:paraId="46A79F0A" w14:textId="77777777" w:rsidR="009819F6" w:rsidRPr="00A72695" w:rsidRDefault="009819F6" w:rsidP="009819F6">
      <w:pPr>
        <w:rPr>
          <w:rFonts w:asciiTheme="minorHAnsi" w:hAnsiTheme="minorHAnsi"/>
          <w:szCs w:val="22"/>
        </w:rPr>
      </w:pPr>
    </w:p>
    <w:p w14:paraId="278D29D0" w14:textId="77777777" w:rsidR="009819F6" w:rsidRPr="00A72695" w:rsidRDefault="009819F6" w:rsidP="009819F6">
      <w:pPr>
        <w:rPr>
          <w:rFonts w:asciiTheme="minorHAnsi" w:hAnsiTheme="minorHAnsi"/>
          <w:szCs w:val="22"/>
        </w:rPr>
      </w:pPr>
      <w:r w:rsidRPr="00A72695">
        <w:rPr>
          <w:rFonts w:asciiTheme="minorHAnsi" w:hAnsiTheme="minorHAnsi"/>
          <w:szCs w:val="22"/>
        </w:rPr>
        <w:t>E-</w:t>
      </w:r>
      <w:proofErr w:type="spellStart"/>
      <w:r w:rsidRPr="00A72695">
        <w:rPr>
          <w:rFonts w:asciiTheme="minorHAnsi" w:hAnsiTheme="minorHAnsi"/>
          <w:szCs w:val="22"/>
        </w:rPr>
        <w:t>ScienceTalk</w:t>
      </w:r>
      <w:proofErr w:type="spellEnd"/>
      <w:r w:rsidRPr="00A72695">
        <w:rPr>
          <w:rFonts w:asciiTheme="minorHAnsi" w:hAnsiTheme="minorHAnsi"/>
          <w:szCs w:val="22"/>
        </w:rPr>
        <w:t xml:space="preserve"> tweeted 49 times during the two day period attracting a number of influential followers. On analysis, many delegates are already followers of @</w:t>
      </w:r>
      <w:proofErr w:type="spellStart"/>
      <w:r w:rsidRPr="00A72695">
        <w:rPr>
          <w:rFonts w:asciiTheme="minorHAnsi" w:hAnsiTheme="minorHAnsi"/>
          <w:szCs w:val="22"/>
        </w:rPr>
        <w:t>e_scitalk</w:t>
      </w:r>
      <w:proofErr w:type="spellEnd"/>
      <w:r w:rsidRPr="00A72695">
        <w:rPr>
          <w:rFonts w:asciiTheme="minorHAnsi" w:hAnsiTheme="minorHAnsi"/>
          <w:szCs w:val="22"/>
        </w:rPr>
        <w:t xml:space="preserve">. New followers included Morten </w:t>
      </w:r>
      <w:proofErr w:type="spellStart"/>
      <w:r w:rsidRPr="00A72695">
        <w:rPr>
          <w:rFonts w:asciiTheme="minorHAnsi" w:hAnsiTheme="minorHAnsi"/>
          <w:szCs w:val="22"/>
        </w:rPr>
        <w:t>Brugard</w:t>
      </w:r>
      <w:proofErr w:type="spellEnd"/>
      <w:r w:rsidRPr="00A72695">
        <w:rPr>
          <w:rFonts w:asciiTheme="minorHAnsi" w:hAnsiTheme="minorHAnsi"/>
          <w:szCs w:val="22"/>
        </w:rPr>
        <w:t>, a project manager of an EU project about entrepreneurship (@</w:t>
      </w:r>
      <w:proofErr w:type="spellStart"/>
      <w:r w:rsidRPr="00A72695">
        <w:rPr>
          <w:rFonts w:asciiTheme="minorHAnsi" w:hAnsiTheme="minorHAnsi"/>
          <w:szCs w:val="22"/>
        </w:rPr>
        <w:t>mbrugar</w:t>
      </w:r>
      <w:proofErr w:type="spellEnd"/>
      <w:r w:rsidRPr="00A72695">
        <w:rPr>
          <w:rFonts w:asciiTheme="minorHAnsi" w:hAnsiTheme="minorHAnsi"/>
          <w:szCs w:val="22"/>
        </w:rPr>
        <w:t xml:space="preserve">, 17,522 followers), </w:t>
      </w:r>
      <w:proofErr w:type="spellStart"/>
      <w:r w:rsidRPr="00A72695">
        <w:rPr>
          <w:rFonts w:asciiTheme="minorHAnsi" w:hAnsiTheme="minorHAnsi"/>
          <w:szCs w:val="22"/>
        </w:rPr>
        <w:t>Inge</w:t>
      </w:r>
      <w:proofErr w:type="spellEnd"/>
      <w:r w:rsidRPr="00A72695">
        <w:rPr>
          <w:rFonts w:asciiTheme="minorHAnsi" w:hAnsiTheme="minorHAnsi"/>
          <w:szCs w:val="22"/>
        </w:rPr>
        <w:t xml:space="preserve"> </w:t>
      </w:r>
      <w:proofErr w:type="spellStart"/>
      <w:r w:rsidRPr="00A72695">
        <w:rPr>
          <w:rFonts w:asciiTheme="minorHAnsi" w:hAnsiTheme="minorHAnsi"/>
          <w:szCs w:val="22"/>
        </w:rPr>
        <w:t>VanNieuwerburghm</w:t>
      </w:r>
      <w:proofErr w:type="spellEnd"/>
      <w:r w:rsidRPr="00A72695">
        <w:rPr>
          <w:rFonts w:asciiTheme="minorHAnsi" w:hAnsiTheme="minorHAnsi"/>
          <w:szCs w:val="22"/>
        </w:rPr>
        <w:t xml:space="preserve">, coordinator of Digital projects, Helmut Heller and Virtual Campus Hub. There were also several </w:t>
      </w:r>
      <w:proofErr w:type="spellStart"/>
      <w:r w:rsidRPr="00A72695">
        <w:rPr>
          <w:rFonts w:asciiTheme="minorHAnsi" w:hAnsiTheme="minorHAnsi"/>
          <w:szCs w:val="22"/>
        </w:rPr>
        <w:t>retweets</w:t>
      </w:r>
      <w:proofErr w:type="spellEnd"/>
      <w:r w:rsidRPr="00A72695">
        <w:rPr>
          <w:rFonts w:asciiTheme="minorHAnsi" w:hAnsiTheme="minorHAnsi"/>
          <w:szCs w:val="22"/>
        </w:rPr>
        <w:t xml:space="preserve">. </w:t>
      </w:r>
    </w:p>
    <w:p w14:paraId="6D89C89B" w14:textId="77777777" w:rsidR="009819F6" w:rsidRPr="00A72695" w:rsidRDefault="009819F6" w:rsidP="009819F6">
      <w:pPr>
        <w:rPr>
          <w:rFonts w:asciiTheme="minorHAnsi" w:hAnsiTheme="minorHAnsi"/>
          <w:szCs w:val="22"/>
        </w:rPr>
      </w:pPr>
    </w:p>
    <w:p w14:paraId="59E1DD6A" w14:textId="77777777" w:rsidR="009819F6" w:rsidRPr="00A72695" w:rsidRDefault="009819F6" w:rsidP="009819F6">
      <w:pPr>
        <w:rPr>
          <w:rFonts w:asciiTheme="minorHAnsi" w:hAnsiTheme="minorHAnsi"/>
          <w:szCs w:val="22"/>
        </w:rPr>
      </w:pPr>
      <w:r w:rsidRPr="00A72695">
        <w:rPr>
          <w:rFonts w:asciiTheme="minorHAnsi" w:hAnsiTheme="minorHAnsi"/>
          <w:szCs w:val="22"/>
        </w:rPr>
        <w:t xml:space="preserve">The greatest number of attendees were from the UK (26) followed by Italy (18), Belgium (17) and the Netherlands (16). Before the meeting, 61 people registered for track 1, 33 for track 2, 19 for track 3 and 22 for track 4. However, track 4 proved more popular during the meeting itself.  </w:t>
      </w:r>
    </w:p>
    <w:p w14:paraId="48F81621" w14:textId="77777777" w:rsidR="009819F6" w:rsidRDefault="009819F6" w:rsidP="009819F6">
      <w:pPr>
        <w:rPr>
          <w:sz w:val="24"/>
          <w:szCs w:val="24"/>
        </w:rPr>
      </w:pPr>
    </w:p>
    <w:p w14:paraId="7075DC08" w14:textId="3F7DF0F9" w:rsidR="009819F6" w:rsidRDefault="00A72695" w:rsidP="009819F6">
      <w:pPr>
        <w:jc w:val="center"/>
        <w:rPr>
          <w:sz w:val="24"/>
          <w:szCs w:val="24"/>
        </w:rPr>
      </w:pPr>
      <w:r>
        <w:rPr>
          <w:noProof/>
          <w:lang w:eastAsia="en-GB"/>
        </w:rPr>
        <w:drawing>
          <wp:inline distT="0" distB="0" distL="0" distR="0" wp14:anchorId="5D92683B" wp14:editId="54B58F3A">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4871C42" w14:textId="77777777" w:rsidR="009819F6" w:rsidRDefault="009819F6" w:rsidP="009819F6">
      <w:pPr>
        <w:rPr>
          <w:sz w:val="24"/>
          <w:szCs w:val="24"/>
        </w:rPr>
      </w:pPr>
    </w:p>
    <w:p w14:paraId="7E540BD4" w14:textId="77777777" w:rsidR="00EC3C09" w:rsidRPr="004B12B9" w:rsidRDefault="00EC3C09" w:rsidP="00EC3C09">
      <w:pPr>
        <w:autoSpaceDE w:val="0"/>
        <w:autoSpaceDN w:val="0"/>
        <w:adjustRightInd w:val="0"/>
        <w:spacing w:before="120"/>
        <w:rPr>
          <w:rFonts w:ascii="Tahoma" w:hAnsi="Tahoma" w:cs="Tahoma"/>
          <w:iCs/>
          <w:szCs w:val="22"/>
        </w:rPr>
      </w:pPr>
    </w:p>
    <w:p w14:paraId="7956CDF5" w14:textId="77777777" w:rsidR="00EC3C09" w:rsidRPr="00A72B84" w:rsidRDefault="00EC3C09" w:rsidP="00EC3C09">
      <w:pPr>
        <w:pStyle w:val="Heading1"/>
      </w:pPr>
      <w:bookmarkStart w:id="19" w:name="_Toc350852322"/>
      <w:r>
        <w:lastRenderedPageBreak/>
        <w:t xml:space="preserve">Conference </w:t>
      </w:r>
      <w:r w:rsidRPr="00A72B84">
        <w:t>Feedback</w:t>
      </w:r>
      <w:bookmarkEnd w:id="19"/>
    </w:p>
    <w:p w14:paraId="12281948" w14:textId="77777777" w:rsidR="00EC3C09" w:rsidRDefault="00EC3C09" w:rsidP="00EC3C09">
      <w:pPr>
        <w:jc w:val="left"/>
      </w:pPr>
    </w:p>
    <w:p w14:paraId="275E9A94" w14:textId="77777777" w:rsidR="00EC3C09" w:rsidRPr="00D41C3A" w:rsidRDefault="00EC3C09" w:rsidP="00057D00">
      <w:pPr>
        <w:jc w:val="left"/>
        <w:rPr>
          <w:rFonts w:ascii="Calibri" w:hAnsi="Calibri" w:cs="Calibri"/>
        </w:rPr>
      </w:pPr>
      <w:r>
        <w:rPr>
          <w:rFonts w:ascii="Calibri" w:hAnsi="Calibri" w:cs="Calibri"/>
        </w:rPr>
        <w:t xml:space="preserve">In addition to the statistics gathered </w:t>
      </w:r>
      <w:r w:rsidR="00057D00">
        <w:rPr>
          <w:rFonts w:ascii="Calibri" w:hAnsi="Calibri" w:cs="Calibri"/>
        </w:rPr>
        <w:t>in the previous section, an online feedback survey was launched on 11 March to gather feedback about the event. The results of the survey, closed on 15 March, are presented below:</w:t>
      </w:r>
      <w:r w:rsidRPr="00D41C3A">
        <w:rPr>
          <w:rFonts w:ascii="Calibri" w:hAnsi="Calibri" w:cs="Calibri"/>
        </w:rPr>
        <w:t xml:space="preserve"> </w:t>
      </w:r>
    </w:p>
    <w:p w14:paraId="735CD4D0" w14:textId="77777777" w:rsidR="00EC3C09" w:rsidRPr="00A72B84" w:rsidRDefault="00EC3C09" w:rsidP="00EC3C09">
      <w:pPr>
        <w:pStyle w:val="Heading1"/>
      </w:pPr>
      <w:bookmarkStart w:id="20" w:name="_Toc350852323"/>
      <w:r w:rsidRPr="00A72B84">
        <w:lastRenderedPageBreak/>
        <w:t>Conclusions</w:t>
      </w:r>
      <w:bookmarkEnd w:id="20"/>
    </w:p>
    <w:p w14:paraId="4B5D207B" w14:textId="77777777" w:rsidR="00EC3C09" w:rsidRDefault="00EC3C09">
      <w:pPr>
        <w:rPr>
          <w:rFonts w:ascii="Calibri" w:eastAsia="Cambria" w:hAnsi="Calibri" w:cs="Calibri"/>
          <w:sz w:val="20"/>
          <w:lang w:val="en-US" w:eastAsia="en-US"/>
        </w:rPr>
      </w:pPr>
    </w:p>
    <w:p w14:paraId="4EB3DE55" w14:textId="0536526C" w:rsidR="00EC3C09" w:rsidRDefault="00EC3C09">
      <w:pPr>
        <w:rPr>
          <w:rFonts w:ascii="Calibri" w:hAnsi="Calibri"/>
        </w:rPr>
      </w:pPr>
      <w:r>
        <w:rPr>
          <w:rFonts w:ascii="Calibri" w:hAnsi="Calibri" w:cs="Calibri"/>
        </w:rPr>
        <w:t xml:space="preserve">The </w:t>
      </w:r>
      <w:r w:rsidR="00197E64">
        <w:rPr>
          <w:rFonts w:ascii="Calibri" w:hAnsi="Calibri" w:cs="Calibri"/>
        </w:rPr>
        <w:t>10</w:t>
      </w:r>
      <w:r w:rsidRPr="00E12030">
        <w:rPr>
          <w:rFonts w:ascii="Calibri" w:hAnsi="Calibri" w:cs="Calibri"/>
          <w:vertAlign w:val="superscript"/>
        </w:rPr>
        <w:t>th</w:t>
      </w:r>
      <w:r>
        <w:rPr>
          <w:rFonts w:ascii="Calibri" w:hAnsi="Calibri" w:cs="Calibri"/>
        </w:rPr>
        <w:t xml:space="preserve"> e-Infrastructure </w:t>
      </w:r>
      <w:proofErr w:type="spellStart"/>
      <w:r>
        <w:rPr>
          <w:rFonts w:ascii="Calibri" w:hAnsi="Calibri" w:cs="Calibri"/>
        </w:rPr>
        <w:t>Concertati</w:t>
      </w:r>
      <w:r w:rsidR="00197E64">
        <w:rPr>
          <w:rFonts w:ascii="Calibri" w:hAnsi="Calibri" w:cs="Calibri"/>
        </w:rPr>
        <w:t>on</w:t>
      </w:r>
      <w:proofErr w:type="spellEnd"/>
      <w:r w:rsidR="00197E64">
        <w:rPr>
          <w:rFonts w:ascii="Calibri" w:hAnsi="Calibri" w:cs="Calibri"/>
        </w:rPr>
        <w:t xml:space="preserve"> meeting was well-received and well attended, given that it was not co-located with another event, as for the 9</w:t>
      </w:r>
      <w:r w:rsidR="00197E64" w:rsidRPr="00197E64">
        <w:rPr>
          <w:rFonts w:ascii="Calibri" w:hAnsi="Calibri" w:cs="Calibri"/>
          <w:vertAlign w:val="superscript"/>
        </w:rPr>
        <w:t>th</w:t>
      </w:r>
      <w:r w:rsidR="00197E64">
        <w:rPr>
          <w:rFonts w:ascii="Calibri" w:hAnsi="Calibri" w:cs="Calibri"/>
        </w:rPr>
        <w:t xml:space="preserve"> e-Infrastructure </w:t>
      </w:r>
      <w:proofErr w:type="spellStart"/>
      <w:r w:rsidR="00197E64">
        <w:rPr>
          <w:rFonts w:ascii="Calibri" w:hAnsi="Calibri" w:cs="Calibri"/>
        </w:rPr>
        <w:t>Concertation</w:t>
      </w:r>
      <w:proofErr w:type="spellEnd"/>
      <w:r w:rsidR="00197E64">
        <w:rPr>
          <w:rFonts w:ascii="Calibri" w:hAnsi="Calibri" w:cs="Calibri"/>
        </w:rPr>
        <w:t xml:space="preserve"> meeting</w:t>
      </w:r>
      <w:r w:rsidR="00423EE3">
        <w:rPr>
          <w:rFonts w:ascii="Calibri" w:hAnsi="Calibri" w:cs="Calibri"/>
        </w:rPr>
        <w:t xml:space="preserve"> in 2011 which was co-located with the EGI Technical Forum 2011 in Lyon</w:t>
      </w:r>
      <w:r>
        <w:rPr>
          <w:rFonts w:ascii="Calibri" w:hAnsi="Calibri" w:cs="Calibri"/>
        </w:rPr>
        <w:t xml:space="preserve">. </w:t>
      </w:r>
      <w:r w:rsidR="00423EE3">
        <w:rPr>
          <w:rFonts w:ascii="Calibri" w:hAnsi="Calibri"/>
        </w:rPr>
        <w:t xml:space="preserve">This year’s </w:t>
      </w:r>
      <w:r w:rsidRPr="0052747B">
        <w:rPr>
          <w:rFonts w:ascii="Calibri" w:hAnsi="Calibri"/>
        </w:rPr>
        <w:t>event provided an ideal opportunity for e-Infrastructure projects to learn more about each other, to network and build relationships that could lead to future collaborations</w:t>
      </w:r>
      <w:r w:rsidR="00197E64">
        <w:rPr>
          <w:rFonts w:ascii="Calibri" w:hAnsi="Calibri"/>
        </w:rPr>
        <w:t xml:space="preserve"> within Horizon2020</w:t>
      </w:r>
      <w:r w:rsidRPr="0052747B">
        <w:rPr>
          <w:rFonts w:ascii="Calibri" w:hAnsi="Calibri"/>
        </w:rPr>
        <w:t>.</w:t>
      </w:r>
      <w:r>
        <w:rPr>
          <w:rFonts w:ascii="Calibri" w:hAnsi="Calibri"/>
        </w:rPr>
        <w:t xml:space="preserve"> </w:t>
      </w:r>
    </w:p>
    <w:p w14:paraId="65653FF0" w14:textId="77777777" w:rsidR="00197E64" w:rsidRDefault="00197E64">
      <w:pPr>
        <w:rPr>
          <w:rFonts w:ascii="Calibri" w:hAnsi="Calibri" w:cs="Calibri"/>
        </w:rPr>
      </w:pPr>
    </w:p>
    <w:p w14:paraId="7852CAF4" w14:textId="77777777" w:rsidR="00EC3C09" w:rsidRPr="00E12030" w:rsidRDefault="00EC3C09">
      <w:pPr>
        <w:rPr>
          <w:rFonts w:ascii="Calibri" w:hAnsi="Calibri" w:cs="Calibri"/>
        </w:rPr>
      </w:pPr>
      <w:r>
        <w:rPr>
          <w:rFonts w:ascii="Calibri" w:hAnsi="Calibri" w:cs="Calibri"/>
        </w:rPr>
        <w:t>F</w:t>
      </w:r>
      <w:r w:rsidRPr="00E12030">
        <w:rPr>
          <w:rFonts w:ascii="Calibri" w:hAnsi="Calibri" w:cs="Calibri"/>
        </w:rPr>
        <w:t>eed</w:t>
      </w:r>
      <w:r w:rsidR="00197E64">
        <w:rPr>
          <w:rFonts w:ascii="Calibri" w:hAnsi="Calibri" w:cs="Calibri"/>
        </w:rPr>
        <w:t>back from the meeting indicates……</w:t>
      </w:r>
      <w:r>
        <w:rPr>
          <w:rFonts w:ascii="Calibri" w:hAnsi="Calibri" w:cs="Calibri"/>
        </w:rPr>
        <w:t xml:space="preserve">The organisation of the event went smoothly and delegates were happy with the venue. </w:t>
      </w:r>
      <w:proofErr w:type="gramStart"/>
      <w:r w:rsidR="0060417F">
        <w:rPr>
          <w:rFonts w:ascii="Calibri" w:hAnsi="Calibri" w:cs="Calibri"/>
        </w:rPr>
        <w:t>e-</w:t>
      </w:r>
      <w:proofErr w:type="spellStart"/>
      <w:r w:rsidR="0060417F">
        <w:rPr>
          <w:rFonts w:ascii="Calibri" w:hAnsi="Calibri" w:cs="Calibri"/>
        </w:rPr>
        <w:t>ScienceTalk</w:t>
      </w:r>
      <w:proofErr w:type="spellEnd"/>
      <w:proofErr w:type="gramEnd"/>
      <w:r w:rsidR="0060417F">
        <w:rPr>
          <w:rFonts w:ascii="Calibri" w:hAnsi="Calibri" w:cs="Calibri"/>
        </w:rPr>
        <w:t xml:space="preserve"> </w:t>
      </w:r>
      <w:r>
        <w:rPr>
          <w:rFonts w:ascii="Calibri" w:hAnsi="Calibri" w:cs="Calibri"/>
        </w:rPr>
        <w:t xml:space="preserve">will </w:t>
      </w:r>
      <w:r w:rsidR="0060417F">
        <w:rPr>
          <w:rFonts w:ascii="Calibri" w:hAnsi="Calibri" w:cs="Calibri"/>
        </w:rPr>
        <w:t xml:space="preserve">aim </w:t>
      </w:r>
      <w:r>
        <w:rPr>
          <w:rFonts w:ascii="Calibri" w:hAnsi="Calibri" w:cs="Calibri"/>
        </w:rPr>
        <w:t xml:space="preserve">to ensure future events have similar </w:t>
      </w:r>
      <w:r w:rsidR="000A6378">
        <w:rPr>
          <w:rFonts w:ascii="Calibri" w:hAnsi="Calibri" w:cs="Calibri"/>
        </w:rPr>
        <w:t>advantages</w:t>
      </w:r>
      <w:r>
        <w:rPr>
          <w:rFonts w:ascii="Calibri" w:hAnsi="Calibri" w:cs="Calibri"/>
        </w:rPr>
        <w:t>.</w:t>
      </w:r>
      <w:r w:rsidRPr="00615640">
        <w:rPr>
          <w:rFonts w:ascii="Calibri" w:hAnsi="Calibri"/>
        </w:rPr>
        <w:t xml:space="preserve"> </w:t>
      </w:r>
    </w:p>
    <w:sectPr w:rsidR="00EC3C09" w:rsidRPr="00E12030" w:rsidSect="00EC3C09">
      <w:headerReference w:type="default" r:id="rId20"/>
      <w:footerReference w:type="default" r:id="rId21"/>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4F604" w14:textId="77777777" w:rsidR="00367685" w:rsidRDefault="00367685">
      <w:pPr>
        <w:spacing w:before="0" w:after="0"/>
      </w:pPr>
      <w:r>
        <w:separator/>
      </w:r>
    </w:p>
  </w:endnote>
  <w:endnote w:type="continuationSeparator" w:id="0">
    <w:p w14:paraId="034CFC01" w14:textId="77777777" w:rsidR="00367685" w:rsidRDefault="003676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70B1A" w14:textId="77777777" w:rsidR="009E5FB2" w:rsidRDefault="009E5FB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9E5FB2" w14:paraId="2A9254A0" w14:textId="77777777">
      <w:tc>
        <w:tcPr>
          <w:tcW w:w="2764" w:type="dxa"/>
          <w:tcBorders>
            <w:top w:val="single" w:sz="8" w:space="0" w:color="000080"/>
          </w:tcBorders>
        </w:tcPr>
        <w:p w14:paraId="1501DAFC" w14:textId="77777777" w:rsidR="009E5FB2" w:rsidRPr="0078770C" w:rsidRDefault="009E5FB2">
          <w:pPr>
            <w:pStyle w:val="Footer"/>
            <w:rPr>
              <w:sz w:val="18"/>
              <w:szCs w:val="18"/>
            </w:rPr>
          </w:pPr>
          <w:r>
            <w:rPr>
              <w:color w:val="000000"/>
              <w:sz w:val="18"/>
              <w:szCs w:val="18"/>
            </w:rPr>
            <w:t>e-</w:t>
          </w:r>
          <w:proofErr w:type="spellStart"/>
          <w:r>
            <w:rPr>
              <w:color w:val="000000"/>
              <w:sz w:val="18"/>
              <w:szCs w:val="18"/>
            </w:rPr>
            <w:t>ScienceTalk</w:t>
          </w:r>
          <w:proofErr w:type="spellEnd"/>
          <w:r>
            <w:rPr>
              <w:color w:val="000000"/>
              <w:sz w:val="18"/>
              <w:szCs w:val="18"/>
            </w:rPr>
            <w:t xml:space="preserve"> INFSO-RI-</w:t>
          </w:r>
          <w:r w:rsidRPr="00427D04">
            <w:rPr>
              <w:color w:val="000000"/>
              <w:sz w:val="18"/>
              <w:szCs w:val="18"/>
            </w:rPr>
            <w:t>260733</w:t>
          </w:r>
        </w:p>
      </w:tc>
      <w:tc>
        <w:tcPr>
          <w:tcW w:w="3827" w:type="dxa"/>
          <w:tcBorders>
            <w:top w:val="single" w:sz="8" w:space="0" w:color="000080"/>
          </w:tcBorders>
        </w:tcPr>
        <w:p w14:paraId="033AB6AA" w14:textId="77777777" w:rsidR="009E5FB2" w:rsidRPr="0078770C" w:rsidRDefault="009E5FB2" w:rsidP="00EC3C09">
          <w:pPr>
            <w:pStyle w:val="Footer"/>
            <w:jc w:val="center"/>
            <w:rPr>
              <w:color w:val="000000"/>
              <w:sz w:val="18"/>
              <w:szCs w:val="18"/>
            </w:rPr>
          </w:pPr>
          <w:r w:rsidRPr="0078770C">
            <w:rPr>
              <w:color w:val="000000"/>
              <w:sz w:val="18"/>
              <w:szCs w:val="18"/>
            </w:rPr>
            <w:t xml:space="preserve">© Members of </w:t>
          </w:r>
          <w:r>
            <w:rPr>
              <w:color w:val="000000"/>
              <w:sz w:val="18"/>
              <w:szCs w:val="18"/>
            </w:rPr>
            <w:t>e-</w:t>
          </w:r>
          <w:proofErr w:type="spellStart"/>
          <w:r>
            <w:rPr>
              <w:color w:val="000000"/>
              <w:sz w:val="18"/>
              <w:szCs w:val="18"/>
            </w:rPr>
            <w:t>ScienceTalk</w:t>
          </w:r>
          <w:proofErr w:type="spellEnd"/>
          <w:r w:rsidRPr="0078770C">
            <w:rPr>
              <w:color w:val="000000"/>
              <w:sz w:val="18"/>
              <w:szCs w:val="18"/>
            </w:rPr>
            <w:t xml:space="preserve"> collaboration</w:t>
          </w:r>
        </w:p>
      </w:tc>
      <w:tc>
        <w:tcPr>
          <w:tcW w:w="1559" w:type="dxa"/>
          <w:tcBorders>
            <w:top w:val="single" w:sz="8" w:space="0" w:color="000080"/>
          </w:tcBorders>
        </w:tcPr>
        <w:p w14:paraId="7E7E4550" w14:textId="77777777" w:rsidR="009E5FB2" w:rsidRDefault="009E5FB2">
          <w:pPr>
            <w:pStyle w:val="Footer"/>
            <w:jc w:val="center"/>
            <w:rPr>
              <w:caps/>
            </w:rPr>
          </w:pPr>
        </w:p>
      </w:tc>
      <w:tc>
        <w:tcPr>
          <w:tcW w:w="992" w:type="dxa"/>
          <w:tcBorders>
            <w:top w:val="single" w:sz="8" w:space="0" w:color="000080"/>
          </w:tcBorders>
        </w:tcPr>
        <w:p w14:paraId="4D35F8B0" w14:textId="77777777" w:rsidR="009E5FB2" w:rsidRDefault="009E5FB2">
          <w:pPr>
            <w:pStyle w:val="Footer"/>
            <w:jc w:val="right"/>
          </w:pPr>
          <w:r>
            <w:fldChar w:fldCharType="begin"/>
          </w:r>
          <w:r>
            <w:instrText xml:space="preserve"> PAGE  \* MERGEFORMAT </w:instrText>
          </w:r>
          <w:r>
            <w:fldChar w:fldCharType="separate"/>
          </w:r>
          <w:r w:rsidR="00115D63">
            <w:rPr>
              <w:noProof/>
            </w:rPr>
            <w:t>2</w:t>
          </w:r>
          <w:r>
            <w:rPr>
              <w:noProof/>
            </w:rPr>
            <w:fldChar w:fldCharType="end"/>
          </w:r>
          <w:r>
            <w:t xml:space="preserve"> / </w:t>
          </w:r>
          <w:r w:rsidR="00367685">
            <w:fldChar w:fldCharType="begin"/>
          </w:r>
          <w:r w:rsidR="00367685">
            <w:instrText xml:space="preserve"> NUMPAGES  \* MERGEFORMAT </w:instrText>
          </w:r>
          <w:r w:rsidR="00367685">
            <w:fldChar w:fldCharType="separate"/>
          </w:r>
          <w:r w:rsidR="00115D63">
            <w:rPr>
              <w:noProof/>
            </w:rPr>
            <w:t>28</w:t>
          </w:r>
          <w:r w:rsidR="00367685">
            <w:rPr>
              <w:noProof/>
            </w:rPr>
            <w:fldChar w:fldCharType="end"/>
          </w:r>
        </w:p>
      </w:tc>
    </w:tr>
  </w:tbl>
  <w:p w14:paraId="4AC54C0D" w14:textId="77777777" w:rsidR="009E5FB2" w:rsidRDefault="009E5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DEC4C" w14:textId="77777777" w:rsidR="00367685" w:rsidRDefault="00367685">
      <w:pPr>
        <w:spacing w:before="0" w:after="0"/>
      </w:pPr>
      <w:r>
        <w:separator/>
      </w:r>
    </w:p>
  </w:footnote>
  <w:footnote w:type="continuationSeparator" w:id="0">
    <w:p w14:paraId="62B6293F" w14:textId="77777777" w:rsidR="00367685" w:rsidRDefault="00367685">
      <w:pPr>
        <w:spacing w:before="0" w:after="0"/>
      </w:pPr>
      <w:r>
        <w:continuationSeparator/>
      </w:r>
    </w:p>
  </w:footnote>
  <w:footnote w:id="1">
    <w:p w14:paraId="35C3836B" w14:textId="13046952" w:rsidR="00A72695" w:rsidRDefault="00A72695">
      <w:pPr>
        <w:pStyle w:val="FootnoteText"/>
      </w:pPr>
      <w:r>
        <w:rPr>
          <w:rStyle w:val="FootnoteReference"/>
        </w:rPr>
        <w:footnoteRef/>
      </w:r>
      <w:r>
        <w:t xml:space="preserve"> </w:t>
      </w:r>
      <w:r w:rsidRPr="00A72695">
        <w:t>http://www.isgtw.org/spotlight/e-infrastructure-success-stories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76"/>
      <w:gridCol w:w="1956"/>
      <w:gridCol w:w="3336"/>
    </w:tblGrid>
    <w:tr w:rsidR="009E5FB2" w14:paraId="37AC827B" w14:textId="77777777">
      <w:trPr>
        <w:trHeight w:val="1131"/>
      </w:trPr>
      <w:tc>
        <w:tcPr>
          <w:tcW w:w="2559" w:type="dxa"/>
        </w:tcPr>
        <w:p w14:paraId="4E584079" w14:textId="77777777" w:rsidR="009E5FB2" w:rsidRDefault="009E5FB2" w:rsidP="00EC3C09">
          <w:pPr>
            <w:pStyle w:val="Header"/>
            <w:tabs>
              <w:tab w:val="right" w:pos="9072"/>
            </w:tabs>
            <w:jc w:val="left"/>
          </w:pPr>
          <w:r>
            <w:rPr>
              <w:noProof/>
              <w:lang w:eastAsia="en-GB"/>
            </w:rPr>
            <w:drawing>
              <wp:inline distT="0" distB="0" distL="0" distR="0" wp14:anchorId="00F01B30" wp14:editId="164FBCAF">
                <wp:extent cx="2506980" cy="904875"/>
                <wp:effectExtent l="0" t="0" r="762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6980" cy="904875"/>
                        </a:xfrm>
                        <a:prstGeom prst="rect">
                          <a:avLst/>
                        </a:prstGeom>
                        <a:noFill/>
                        <a:ln>
                          <a:noFill/>
                        </a:ln>
                      </pic:spPr>
                    </pic:pic>
                  </a:graphicData>
                </a:graphic>
              </wp:inline>
            </w:drawing>
          </w:r>
        </w:p>
      </w:tc>
      <w:tc>
        <w:tcPr>
          <w:tcW w:w="4164" w:type="dxa"/>
        </w:tcPr>
        <w:p w14:paraId="2AAE31E8" w14:textId="77777777" w:rsidR="009E5FB2" w:rsidRDefault="009E5FB2" w:rsidP="00EC3C09">
          <w:pPr>
            <w:pStyle w:val="Header"/>
            <w:tabs>
              <w:tab w:val="right" w:pos="9072"/>
            </w:tabs>
            <w:jc w:val="center"/>
          </w:pPr>
          <w:r>
            <w:rPr>
              <w:noProof/>
              <w:lang w:eastAsia="en-GB"/>
            </w:rPr>
            <w:drawing>
              <wp:inline distT="0" distB="0" distL="0" distR="0" wp14:anchorId="0C063A8E" wp14:editId="6601024F">
                <wp:extent cx="1101090" cy="806450"/>
                <wp:effectExtent l="0" t="0" r="381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1090" cy="806450"/>
                        </a:xfrm>
                        <a:prstGeom prst="rect">
                          <a:avLst/>
                        </a:prstGeom>
                        <a:noFill/>
                        <a:ln>
                          <a:noFill/>
                        </a:ln>
                      </pic:spPr>
                    </pic:pic>
                  </a:graphicData>
                </a:graphic>
              </wp:inline>
            </w:drawing>
          </w:r>
        </w:p>
      </w:tc>
      <w:tc>
        <w:tcPr>
          <w:tcW w:w="2687" w:type="dxa"/>
        </w:tcPr>
        <w:p w14:paraId="77BD63D9" w14:textId="77777777" w:rsidR="009E5FB2" w:rsidRDefault="009E5FB2" w:rsidP="00EC3C09">
          <w:pPr>
            <w:pStyle w:val="Header"/>
            <w:tabs>
              <w:tab w:val="right" w:pos="9072"/>
            </w:tabs>
            <w:jc w:val="right"/>
          </w:pPr>
          <w:r>
            <w:rPr>
              <w:noProof/>
              <w:lang w:eastAsia="en-GB"/>
            </w:rPr>
            <w:drawing>
              <wp:inline distT="0" distB="0" distL="0" distR="0" wp14:anchorId="4FC2730B" wp14:editId="71C44329">
                <wp:extent cx="1976120" cy="806450"/>
                <wp:effectExtent l="0" t="0" r="508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6120" cy="806450"/>
                        </a:xfrm>
                        <a:prstGeom prst="rect">
                          <a:avLst/>
                        </a:prstGeom>
                        <a:noFill/>
                        <a:ln>
                          <a:noFill/>
                        </a:ln>
                      </pic:spPr>
                    </pic:pic>
                  </a:graphicData>
                </a:graphic>
              </wp:inline>
            </w:drawing>
          </w:r>
        </w:p>
      </w:tc>
    </w:tr>
  </w:tbl>
  <w:p w14:paraId="70166BE4" w14:textId="77777777" w:rsidR="009E5FB2" w:rsidRDefault="009E5F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0408"/>
    <w:multiLevelType w:val="hybridMultilevel"/>
    <w:tmpl w:val="B26A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BE67A4"/>
    <w:multiLevelType w:val="hybridMultilevel"/>
    <w:tmpl w:val="AE62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817FBC"/>
    <w:multiLevelType w:val="hybridMultilevel"/>
    <w:tmpl w:val="21F4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D20AF1"/>
    <w:multiLevelType w:val="hybridMultilevel"/>
    <w:tmpl w:val="F68CE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075F1D"/>
    <w:multiLevelType w:val="hybridMultilevel"/>
    <w:tmpl w:val="601A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E22D42"/>
    <w:multiLevelType w:val="hybridMultilevel"/>
    <w:tmpl w:val="D04A1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4D784F"/>
    <w:multiLevelType w:val="hybridMultilevel"/>
    <w:tmpl w:val="6B425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CAF7E19"/>
    <w:multiLevelType w:val="hybridMultilevel"/>
    <w:tmpl w:val="C706B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5A34A6"/>
    <w:multiLevelType w:val="hybridMultilevel"/>
    <w:tmpl w:val="FA1C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C912C8"/>
    <w:multiLevelType w:val="hybridMultilevel"/>
    <w:tmpl w:val="4D3A2EA4"/>
    <w:lvl w:ilvl="0" w:tplc="08090001">
      <w:start w:val="1"/>
      <w:numFmt w:val="bullet"/>
      <w:lvlText w:val=""/>
      <w:lvlJc w:val="left"/>
      <w:pPr>
        <w:ind w:left="720" w:hanging="360"/>
      </w:pPr>
      <w:rPr>
        <w:rFonts w:ascii="Symbol" w:hAnsi="Symbol" w:hint="default"/>
      </w:rPr>
    </w:lvl>
    <w:lvl w:ilvl="1" w:tplc="C5AA986E">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BB319F"/>
    <w:multiLevelType w:val="hybridMultilevel"/>
    <w:tmpl w:val="D1DC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4A0965"/>
    <w:multiLevelType w:val="hybridMultilevel"/>
    <w:tmpl w:val="8C3A2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2F41C94"/>
    <w:multiLevelType w:val="hybridMultilevel"/>
    <w:tmpl w:val="FCC82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202AAF"/>
    <w:multiLevelType w:val="hybridMultilevel"/>
    <w:tmpl w:val="80E6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3D10960"/>
    <w:multiLevelType w:val="hybridMultilevel"/>
    <w:tmpl w:val="F0B60568"/>
    <w:lvl w:ilvl="0" w:tplc="EBD633EA">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MS Minch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MS Mincho"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MS Mincho"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93C778B"/>
    <w:multiLevelType w:val="hybridMultilevel"/>
    <w:tmpl w:val="C0EA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8">
    <w:nsid w:val="6F2D50D9"/>
    <w:multiLevelType w:val="hybridMultilevel"/>
    <w:tmpl w:val="A6FCB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4C57D61"/>
    <w:multiLevelType w:val="hybridMultilevel"/>
    <w:tmpl w:val="C390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5"/>
  </w:num>
  <w:num w:numId="4">
    <w:abstractNumId w:val="4"/>
  </w:num>
  <w:num w:numId="5">
    <w:abstractNumId w:val="14"/>
  </w:num>
  <w:num w:numId="6">
    <w:abstractNumId w:val="12"/>
  </w:num>
  <w:num w:numId="7">
    <w:abstractNumId w:val="18"/>
  </w:num>
  <w:num w:numId="8">
    <w:abstractNumId w:val="8"/>
  </w:num>
  <w:num w:numId="9">
    <w:abstractNumId w:val="13"/>
  </w:num>
  <w:num w:numId="10">
    <w:abstractNumId w:val="2"/>
  </w:num>
  <w:num w:numId="11">
    <w:abstractNumId w:val="16"/>
  </w:num>
  <w:num w:numId="12">
    <w:abstractNumId w:val="1"/>
  </w:num>
  <w:num w:numId="13">
    <w:abstractNumId w:val="10"/>
  </w:num>
  <w:num w:numId="14">
    <w:abstractNumId w:val="0"/>
  </w:num>
  <w:num w:numId="15">
    <w:abstractNumId w:val="3"/>
  </w:num>
  <w:num w:numId="16">
    <w:abstractNumId w:val="5"/>
  </w:num>
  <w:num w:numId="17">
    <w:abstractNumId w:val="11"/>
  </w:num>
  <w:num w:numId="18">
    <w:abstractNumId w:val="6"/>
  </w:num>
  <w:num w:numId="19">
    <w:abstractNumId w:val="19"/>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126B"/>
    <w:rsid w:val="00006686"/>
    <w:rsid w:val="00007595"/>
    <w:rsid w:val="0003588A"/>
    <w:rsid w:val="000513F5"/>
    <w:rsid w:val="00057D00"/>
    <w:rsid w:val="00062748"/>
    <w:rsid w:val="00066538"/>
    <w:rsid w:val="00080029"/>
    <w:rsid w:val="000A6378"/>
    <w:rsid w:val="000E1DE5"/>
    <w:rsid w:val="000F2BC5"/>
    <w:rsid w:val="001115CA"/>
    <w:rsid w:val="00112B89"/>
    <w:rsid w:val="00115D63"/>
    <w:rsid w:val="00116B9C"/>
    <w:rsid w:val="00140FE2"/>
    <w:rsid w:val="00154062"/>
    <w:rsid w:val="0016476B"/>
    <w:rsid w:val="00167648"/>
    <w:rsid w:val="001819CA"/>
    <w:rsid w:val="00197E64"/>
    <w:rsid w:val="001A6E8D"/>
    <w:rsid w:val="001B60C0"/>
    <w:rsid w:val="001D2965"/>
    <w:rsid w:val="00201403"/>
    <w:rsid w:val="00201F14"/>
    <w:rsid w:val="002033A7"/>
    <w:rsid w:val="00214D60"/>
    <w:rsid w:val="00216789"/>
    <w:rsid w:val="00222117"/>
    <w:rsid w:val="00222B96"/>
    <w:rsid w:val="00254F58"/>
    <w:rsid w:val="0029010A"/>
    <w:rsid w:val="002B7C6D"/>
    <w:rsid w:val="002D7F7D"/>
    <w:rsid w:val="002F04C5"/>
    <w:rsid w:val="002F6CD1"/>
    <w:rsid w:val="00302C31"/>
    <w:rsid w:val="00316C9C"/>
    <w:rsid w:val="00367685"/>
    <w:rsid w:val="00370D08"/>
    <w:rsid w:val="003A7C37"/>
    <w:rsid w:val="003B71BA"/>
    <w:rsid w:val="003C4C1B"/>
    <w:rsid w:val="003E3AF2"/>
    <w:rsid w:val="00420C82"/>
    <w:rsid w:val="00423EE3"/>
    <w:rsid w:val="00442C17"/>
    <w:rsid w:val="004905E3"/>
    <w:rsid w:val="004B4761"/>
    <w:rsid w:val="004B78B4"/>
    <w:rsid w:val="004D3C6A"/>
    <w:rsid w:val="005018BC"/>
    <w:rsid w:val="00531609"/>
    <w:rsid w:val="0053461B"/>
    <w:rsid w:val="00584F24"/>
    <w:rsid w:val="005867C5"/>
    <w:rsid w:val="005D0DE7"/>
    <w:rsid w:val="005E3021"/>
    <w:rsid w:val="0060417F"/>
    <w:rsid w:val="00634E29"/>
    <w:rsid w:val="0064508C"/>
    <w:rsid w:val="006467C5"/>
    <w:rsid w:val="0068565F"/>
    <w:rsid w:val="006A3AD0"/>
    <w:rsid w:val="006D42E5"/>
    <w:rsid w:val="006E21D0"/>
    <w:rsid w:val="006F74F3"/>
    <w:rsid w:val="00721861"/>
    <w:rsid w:val="00730E7C"/>
    <w:rsid w:val="00741A03"/>
    <w:rsid w:val="007433CF"/>
    <w:rsid w:val="007A1F73"/>
    <w:rsid w:val="007E598B"/>
    <w:rsid w:val="0081154A"/>
    <w:rsid w:val="0082225F"/>
    <w:rsid w:val="0084297E"/>
    <w:rsid w:val="008614F4"/>
    <w:rsid w:val="008806C5"/>
    <w:rsid w:val="00881E31"/>
    <w:rsid w:val="008864CC"/>
    <w:rsid w:val="00894E68"/>
    <w:rsid w:val="008D7C0F"/>
    <w:rsid w:val="008E3AB6"/>
    <w:rsid w:val="0092117B"/>
    <w:rsid w:val="00922651"/>
    <w:rsid w:val="00922BE9"/>
    <w:rsid w:val="00926B64"/>
    <w:rsid w:val="009326FC"/>
    <w:rsid w:val="009329AF"/>
    <w:rsid w:val="00936BBE"/>
    <w:rsid w:val="0094078C"/>
    <w:rsid w:val="00941AB9"/>
    <w:rsid w:val="009529C6"/>
    <w:rsid w:val="009819F6"/>
    <w:rsid w:val="009D14A7"/>
    <w:rsid w:val="009E01B3"/>
    <w:rsid w:val="009E2D8A"/>
    <w:rsid w:val="009E5FB2"/>
    <w:rsid w:val="009E7D13"/>
    <w:rsid w:val="009F09FA"/>
    <w:rsid w:val="00A16040"/>
    <w:rsid w:val="00A3391D"/>
    <w:rsid w:val="00A4591F"/>
    <w:rsid w:val="00A52029"/>
    <w:rsid w:val="00A55EA3"/>
    <w:rsid w:val="00A72695"/>
    <w:rsid w:val="00A821DC"/>
    <w:rsid w:val="00AA73A6"/>
    <w:rsid w:val="00AB1F8F"/>
    <w:rsid w:val="00AB389E"/>
    <w:rsid w:val="00AD5C11"/>
    <w:rsid w:val="00AE29FF"/>
    <w:rsid w:val="00B00AF0"/>
    <w:rsid w:val="00B164CB"/>
    <w:rsid w:val="00B378E9"/>
    <w:rsid w:val="00B562A1"/>
    <w:rsid w:val="00B722AC"/>
    <w:rsid w:val="00B93870"/>
    <w:rsid w:val="00C00AB8"/>
    <w:rsid w:val="00C12846"/>
    <w:rsid w:val="00C17D90"/>
    <w:rsid w:val="00C22F7F"/>
    <w:rsid w:val="00C2758C"/>
    <w:rsid w:val="00C4201E"/>
    <w:rsid w:val="00C71353"/>
    <w:rsid w:val="00C859D0"/>
    <w:rsid w:val="00CC1CEC"/>
    <w:rsid w:val="00CD6D80"/>
    <w:rsid w:val="00CE683D"/>
    <w:rsid w:val="00D05F3A"/>
    <w:rsid w:val="00D51661"/>
    <w:rsid w:val="00D64E49"/>
    <w:rsid w:val="00D912C0"/>
    <w:rsid w:val="00DA0508"/>
    <w:rsid w:val="00DB70AD"/>
    <w:rsid w:val="00DC32B4"/>
    <w:rsid w:val="00DD1074"/>
    <w:rsid w:val="00DD4BC7"/>
    <w:rsid w:val="00DE191D"/>
    <w:rsid w:val="00E16AED"/>
    <w:rsid w:val="00E208F4"/>
    <w:rsid w:val="00E20A0C"/>
    <w:rsid w:val="00E3715A"/>
    <w:rsid w:val="00E37EB2"/>
    <w:rsid w:val="00E44EAD"/>
    <w:rsid w:val="00E5570B"/>
    <w:rsid w:val="00E708D6"/>
    <w:rsid w:val="00E755F1"/>
    <w:rsid w:val="00E97644"/>
    <w:rsid w:val="00EC3C09"/>
    <w:rsid w:val="00ED0888"/>
    <w:rsid w:val="00ED7731"/>
    <w:rsid w:val="00F1204F"/>
    <w:rsid w:val="00F24DEF"/>
    <w:rsid w:val="00F3435B"/>
    <w:rsid w:val="00F65FEE"/>
    <w:rsid w:val="00FE702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6B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qFormat="1"/>
    <w:lsdException w:name="Subtitle" w:qFormat="1"/>
    <w:lsdException w:name="Strong" w:qFormat="1"/>
    <w:lsdException w:name="Emphasis" w:uiPriority="20" w:qFormat="1"/>
    <w:lsdException w:name="Normal (Web)" w:uiPriority="99"/>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MediumGrid1-Accent22">
    <w:name w:val="Medium Grid 1 - Accent 22"/>
    <w:basedOn w:val="Normal"/>
    <w:uiPriority w:val="34"/>
    <w:qFormat/>
    <w:rsid w:val="00427D04"/>
    <w:pPr>
      <w:ind w:left="720"/>
      <w:contextualSpacing/>
    </w:pPr>
  </w:style>
  <w:style w:type="paragraph" w:styleId="HTMLPreformatted">
    <w:name w:val="HTML Preformatted"/>
    <w:basedOn w:val="Normal"/>
    <w:link w:val="HTMLPreformattedChar"/>
    <w:rsid w:val="00424458"/>
    <w:rPr>
      <w:rFonts w:ascii="Courier New" w:hAnsi="Courier New"/>
      <w:sz w:val="20"/>
    </w:rPr>
  </w:style>
  <w:style w:type="character" w:customStyle="1" w:styleId="HTMLPreformattedChar">
    <w:name w:val="HTML Preformatted Char"/>
    <w:link w:val="HTMLPreformatted"/>
    <w:rsid w:val="00424458"/>
    <w:rPr>
      <w:rFonts w:ascii="Courier New" w:eastAsia="Times New Roman" w:hAnsi="Courier New"/>
      <w:lang w:eastAsia="fr-FR"/>
    </w:rPr>
  </w:style>
  <w:style w:type="paragraph" w:customStyle="1" w:styleId="NoSpacing1">
    <w:name w:val="No Spacing1"/>
    <w:uiPriority w:val="1"/>
    <w:qFormat/>
    <w:rsid w:val="00592F17"/>
    <w:rPr>
      <w:rFonts w:ascii="Calibri" w:eastAsia="Calibri" w:hAnsi="Calibri"/>
      <w:sz w:val="22"/>
      <w:szCs w:val="22"/>
      <w:lang w:val="en-IE" w:eastAsia="en-US"/>
    </w:rPr>
  </w:style>
  <w:style w:type="character" w:styleId="Emphasis">
    <w:name w:val="Emphasis"/>
    <w:uiPriority w:val="20"/>
    <w:qFormat/>
    <w:rsid w:val="00D41C3A"/>
    <w:rPr>
      <w:b/>
      <w:bCs/>
      <w:i w:val="0"/>
      <w:iCs w:val="0"/>
    </w:rPr>
  </w:style>
  <w:style w:type="character" w:customStyle="1" w:styleId="st">
    <w:name w:val="st"/>
    <w:basedOn w:val="DefaultParagraphFont"/>
    <w:rsid w:val="00D41C3A"/>
  </w:style>
  <w:style w:type="paragraph" w:customStyle="1" w:styleId="ColorfulList-Accent11">
    <w:name w:val="Colorful List - Accent 11"/>
    <w:basedOn w:val="Normal"/>
    <w:uiPriority w:val="34"/>
    <w:qFormat/>
    <w:rsid w:val="007532A3"/>
    <w:pPr>
      <w:suppressAutoHyphens w:val="0"/>
      <w:spacing w:before="0" w:after="0"/>
      <w:ind w:left="720"/>
      <w:contextualSpacing/>
      <w:jc w:val="left"/>
    </w:pPr>
    <w:rPr>
      <w:sz w:val="24"/>
      <w:szCs w:val="24"/>
      <w:lang w:val="en-IE" w:eastAsia="en-IE"/>
    </w:rPr>
  </w:style>
  <w:style w:type="paragraph" w:styleId="NormalWeb">
    <w:name w:val="Normal (Web)"/>
    <w:basedOn w:val="Normal"/>
    <w:uiPriority w:val="99"/>
    <w:unhideWhenUsed/>
    <w:rsid w:val="00C33748"/>
    <w:pPr>
      <w:suppressAutoHyphens w:val="0"/>
      <w:spacing w:before="100" w:beforeAutospacing="1" w:after="100" w:afterAutospacing="1"/>
      <w:jc w:val="left"/>
    </w:pPr>
    <w:rPr>
      <w:sz w:val="24"/>
      <w:szCs w:val="24"/>
      <w:lang w:val="en-IE" w:eastAsia="en-IE"/>
    </w:rPr>
  </w:style>
  <w:style w:type="paragraph" w:styleId="CommentSubject">
    <w:name w:val="annotation subject"/>
    <w:basedOn w:val="CommentText"/>
    <w:next w:val="CommentText"/>
    <w:link w:val="CommentSubjectChar"/>
    <w:rsid w:val="00B8508A"/>
    <w:pPr>
      <w:spacing w:after="40"/>
    </w:pPr>
    <w:rPr>
      <w:b/>
      <w:bCs/>
    </w:rPr>
  </w:style>
  <w:style w:type="character" w:customStyle="1" w:styleId="CommentSubjectChar">
    <w:name w:val="Comment Subject Char"/>
    <w:link w:val="CommentSubject"/>
    <w:rsid w:val="00B8508A"/>
    <w:rPr>
      <w:rFonts w:ascii="Times New Roman" w:eastAsia="Times New Roman" w:hAnsi="Times New Roman"/>
      <w:b/>
      <w:bCs/>
      <w:sz w:val="16"/>
      <w:lang w:eastAsia="fr-FR"/>
    </w:rPr>
  </w:style>
  <w:style w:type="paragraph" w:styleId="Revision">
    <w:name w:val="Revision"/>
    <w:hidden/>
    <w:rsid w:val="00D912C0"/>
    <w:rPr>
      <w:rFonts w:ascii="Times New Roman" w:eastAsia="Times New Roman" w:hAnsi="Times New Roman"/>
      <w:sz w:val="22"/>
      <w:lang w:eastAsia="fr-FR"/>
    </w:rPr>
  </w:style>
  <w:style w:type="character" w:customStyle="1" w:styleId="at">
    <w:name w:val="at"/>
    <w:basedOn w:val="DefaultParagraphFont"/>
    <w:rsid w:val="0064508C"/>
  </w:style>
  <w:style w:type="paragraph" w:styleId="ListParagraph">
    <w:name w:val="List Paragraph"/>
    <w:basedOn w:val="Normal"/>
    <w:uiPriority w:val="34"/>
    <w:qFormat/>
    <w:rsid w:val="001115CA"/>
    <w:pPr>
      <w:ind w:left="720"/>
      <w:contextualSpacing/>
    </w:pPr>
  </w:style>
  <w:style w:type="character" w:customStyle="1" w:styleId="il">
    <w:name w:val="il"/>
    <w:basedOn w:val="DefaultParagraphFont"/>
    <w:rsid w:val="00201403"/>
  </w:style>
  <w:style w:type="paragraph" w:styleId="FootnoteText">
    <w:name w:val="footnote text"/>
    <w:basedOn w:val="Normal"/>
    <w:link w:val="FootnoteTextChar"/>
    <w:rsid w:val="00A72695"/>
    <w:pPr>
      <w:spacing w:before="0" w:after="0"/>
    </w:pPr>
    <w:rPr>
      <w:sz w:val="20"/>
    </w:rPr>
  </w:style>
  <w:style w:type="character" w:customStyle="1" w:styleId="FootnoteTextChar">
    <w:name w:val="Footnote Text Char"/>
    <w:basedOn w:val="DefaultParagraphFont"/>
    <w:link w:val="FootnoteText"/>
    <w:rsid w:val="00A72695"/>
    <w:rPr>
      <w:rFonts w:ascii="Times New Roman" w:eastAsia="Times New Roman" w:hAnsi="Times New Roman"/>
      <w:lang w:eastAsia="fr-FR"/>
    </w:rPr>
  </w:style>
  <w:style w:type="character" w:styleId="FootnoteReference">
    <w:name w:val="footnote reference"/>
    <w:basedOn w:val="DefaultParagraphFont"/>
    <w:rsid w:val="00A726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qFormat="1"/>
    <w:lsdException w:name="Subtitle" w:qFormat="1"/>
    <w:lsdException w:name="Strong" w:qFormat="1"/>
    <w:lsdException w:name="Emphasis" w:uiPriority="20" w:qFormat="1"/>
    <w:lsdException w:name="Normal (Web)" w:uiPriority="99"/>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MediumGrid1-Accent22">
    <w:name w:val="Medium Grid 1 - Accent 22"/>
    <w:basedOn w:val="Normal"/>
    <w:uiPriority w:val="34"/>
    <w:qFormat/>
    <w:rsid w:val="00427D04"/>
    <w:pPr>
      <w:ind w:left="720"/>
      <w:contextualSpacing/>
    </w:pPr>
  </w:style>
  <w:style w:type="paragraph" w:styleId="HTMLPreformatted">
    <w:name w:val="HTML Preformatted"/>
    <w:basedOn w:val="Normal"/>
    <w:link w:val="HTMLPreformattedChar"/>
    <w:rsid w:val="00424458"/>
    <w:rPr>
      <w:rFonts w:ascii="Courier New" w:hAnsi="Courier New"/>
      <w:sz w:val="20"/>
    </w:rPr>
  </w:style>
  <w:style w:type="character" w:customStyle="1" w:styleId="HTMLPreformattedChar">
    <w:name w:val="HTML Preformatted Char"/>
    <w:link w:val="HTMLPreformatted"/>
    <w:rsid w:val="00424458"/>
    <w:rPr>
      <w:rFonts w:ascii="Courier New" w:eastAsia="Times New Roman" w:hAnsi="Courier New"/>
      <w:lang w:eastAsia="fr-FR"/>
    </w:rPr>
  </w:style>
  <w:style w:type="paragraph" w:customStyle="1" w:styleId="NoSpacing1">
    <w:name w:val="No Spacing1"/>
    <w:uiPriority w:val="1"/>
    <w:qFormat/>
    <w:rsid w:val="00592F17"/>
    <w:rPr>
      <w:rFonts w:ascii="Calibri" w:eastAsia="Calibri" w:hAnsi="Calibri"/>
      <w:sz w:val="22"/>
      <w:szCs w:val="22"/>
      <w:lang w:val="en-IE" w:eastAsia="en-US"/>
    </w:rPr>
  </w:style>
  <w:style w:type="character" w:styleId="Emphasis">
    <w:name w:val="Emphasis"/>
    <w:uiPriority w:val="20"/>
    <w:qFormat/>
    <w:rsid w:val="00D41C3A"/>
    <w:rPr>
      <w:b/>
      <w:bCs/>
      <w:i w:val="0"/>
      <w:iCs w:val="0"/>
    </w:rPr>
  </w:style>
  <w:style w:type="character" w:customStyle="1" w:styleId="st">
    <w:name w:val="st"/>
    <w:basedOn w:val="DefaultParagraphFont"/>
    <w:rsid w:val="00D41C3A"/>
  </w:style>
  <w:style w:type="paragraph" w:customStyle="1" w:styleId="ColorfulList-Accent11">
    <w:name w:val="Colorful List - Accent 11"/>
    <w:basedOn w:val="Normal"/>
    <w:uiPriority w:val="34"/>
    <w:qFormat/>
    <w:rsid w:val="007532A3"/>
    <w:pPr>
      <w:suppressAutoHyphens w:val="0"/>
      <w:spacing w:before="0" w:after="0"/>
      <w:ind w:left="720"/>
      <w:contextualSpacing/>
      <w:jc w:val="left"/>
    </w:pPr>
    <w:rPr>
      <w:sz w:val="24"/>
      <w:szCs w:val="24"/>
      <w:lang w:val="en-IE" w:eastAsia="en-IE"/>
    </w:rPr>
  </w:style>
  <w:style w:type="paragraph" w:styleId="NormalWeb">
    <w:name w:val="Normal (Web)"/>
    <w:basedOn w:val="Normal"/>
    <w:uiPriority w:val="99"/>
    <w:unhideWhenUsed/>
    <w:rsid w:val="00C33748"/>
    <w:pPr>
      <w:suppressAutoHyphens w:val="0"/>
      <w:spacing w:before="100" w:beforeAutospacing="1" w:after="100" w:afterAutospacing="1"/>
      <w:jc w:val="left"/>
    </w:pPr>
    <w:rPr>
      <w:sz w:val="24"/>
      <w:szCs w:val="24"/>
      <w:lang w:val="en-IE" w:eastAsia="en-IE"/>
    </w:rPr>
  </w:style>
  <w:style w:type="paragraph" w:styleId="CommentSubject">
    <w:name w:val="annotation subject"/>
    <w:basedOn w:val="CommentText"/>
    <w:next w:val="CommentText"/>
    <w:link w:val="CommentSubjectChar"/>
    <w:rsid w:val="00B8508A"/>
    <w:pPr>
      <w:spacing w:after="40"/>
    </w:pPr>
    <w:rPr>
      <w:b/>
      <w:bCs/>
    </w:rPr>
  </w:style>
  <w:style w:type="character" w:customStyle="1" w:styleId="CommentSubjectChar">
    <w:name w:val="Comment Subject Char"/>
    <w:link w:val="CommentSubject"/>
    <w:rsid w:val="00B8508A"/>
    <w:rPr>
      <w:rFonts w:ascii="Times New Roman" w:eastAsia="Times New Roman" w:hAnsi="Times New Roman"/>
      <w:b/>
      <w:bCs/>
      <w:sz w:val="16"/>
      <w:lang w:eastAsia="fr-FR"/>
    </w:rPr>
  </w:style>
  <w:style w:type="paragraph" w:styleId="Revision">
    <w:name w:val="Revision"/>
    <w:hidden/>
    <w:rsid w:val="00D912C0"/>
    <w:rPr>
      <w:rFonts w:ascii="Times New Roman" w:eastAsia="Times New Roman" w:hAnsi="Times New Roman"/>
      <w:sz w:val="22"/>
      <w:lang w:eastAsia="fr-FR"/>
    </w:rPr>
  </w:style>
  <w:style w:type="character" w:customStyle="1" w:styleId="at">
    <w:name w:val="at"/>
    <w:basedOn w:val="DefaultParagraphFont"/>
    <w:rsid w:val="0064508C"/>
  </w:style>
  <w:style w:type="paragraph" w:styleId="ListParagraph">
    <w:name w:val="List Paragraph"/>
    <w:basedOn w:val="Normal"/>
    <w:uiPriority w:val="34"/>
    <w:qFormat/>
    <w:rsid w:val="001115CA"/>
    <w:pPr>
      <w:ind w:left="720"/>
      <w:contextualSpacing/>
    </w:pPr>
  </w:style>
  <w:style w:type="character" w:customStyle="1" w:styleId="il">
    <w:name w:val="il"/>
    <w:basedOn w:val="DefaultParagraphFont"/>
    <w:rsid w:val="00201403"/>
  </w:style>
  <w:style w:type="paragraph" w:styleId="FootnoteText">
    <w:name w:val="footnote text"/>
    <w:basedOn w:val="Normal"/>
    <w:link w:val="FootnoteTextChar"/>
    <w:rsid w:val="00A72695"/>
    <w:pPr>
      <w:spacing w:before="0" w:after="0"/>
    </w:pPr>
    <w:rPr>
      <w:sz w:val="20"/>
    </w:rPr>
  </w:style>
  <w:style w:type="character" w:customStyle="1" w:styleId="FootnoteTextChar">
    <w:name w:val="Footnote Text Char"/>
    <w:basedOn w:val="DefaultParagraphFont"/>
    <w:link w:val="FootnoteText"/>
    <w:rsid w:val="00A72695"/>
    <w:rPr>
      <w:rFonts w:ascii="Times New Roman" w:eastAsia="Times New Roman" w:hAnsi="Times New Roman"/>
      <w:lang w:eastAsia="fr-FR"/>
    </w:rPr>
  </w:style>
  <w:style w:type="character" w:styleId="FootnoteReference">
    <w:name w:val="footnote reference"/>
    <w:basedOn w:val="DefaultParagraphFont"/>
    <w:rsid w:val="00A726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9715">
      <w:bodyDiv w:val="1"/>
      <w:marLeft w:val="0"/>
      <w:marRight w:val="0"/>
      <w:marTop w:val="0"/>
      <w:marBottom w:val="0"/>
      <w:divBdr>
        <w:top w:val="none" w:sz="0" w:space="0" w:color="auto"/>
        <w:left w:val="none" w:sz="0" w:space="0" w:color="auto"/>
        <w:bottom w:val="none" w:sz="0" w:space="0" w:color="auto"/>
        <w:right w:val="none" w:sz="0" w:space="0" w:color="auto"/>
      </w:divBdr>
      <w:divsChild>
        <w:div w:id="916087218">
          <w:marLeft w:val="547"/>
          <w:marRight w:val="0"/>
          <w:marTop w:val="0"/>
          <w:marBottom w:val="0"/>
          <w:divBdr>
            <w:top w:val="none" w:sz="0" w:space="0" w:color="auto"/>
            <w:left w:val="none" w:sz="0" w:space="0" w:color="auto"/>
            <w:bottom w:val="none" w:sz="0" w:space="0" w:color="auto"/>
            <w:right w:val="none" w:sz="0" w:space="0" w:color="auto"/>
          </w:divBdr>
        </w:div>
        <w:div w:id="1422797933">
          <w:marLeft w:val="547"/>
          <w:marRight w:val="0"/>
          <w:marTop w:val="0"/>
          <w:marBottom w:val="0"/>
          <w:divBdr>
            <w:top w:val="none" w:sz="0" w:space="0" w:color="auto"/>
            <w:left w:val="none" w:sz="0" w:space="0" w:color="auto"/>
            <w:bottom w:val="none" w:sz="0" w:space="0" w:color="auto"/>
            <w:right w:val="none" w:sz="0" w:space="0" w:color="auto"/>
          </w:divBdr>
        </w:div>
        <w:div w:id="1728602991">
          <w:marLeft w:val="547"/>
          <w:marRight w:val="0"/>
          <w:marTop w:val="0"/>
          <w:marBottom w:val="0"/>
          <w:divBdr>
            <w:top w:val="none" w:sz="0" w:space="0" w:color="auto"/>
            <w:left w:val="none" w:sz="0" w:space="0" w:color="auto"/>
            <w:bottom w:val="none" w:sz="0" w:space="0" w:color="auto"/>
            <w:right w:val="none" w:sz="0" w:space="0" w:color="auto"/>
          </w:divBdr>
        </w:div>
      </w:divsChild>
    </w:div>
    <w:div w:id="158470365">
      <w:bodyDiv w:val="1"/>
      <w:marLeft w:val="0"/>
      <w:marRight w:val="0"/>
      <w:marTop w:val="0"/>
      <w:marBottom w:val="0"/>
      <w:divBdr>
        <w:top w:val="none" w:sz="0" w:space="0" w:color="auto"/>
        <w:left w:val="none" w:sz="0" w:space="0" w:color="auto"/>
        <w:bottom w:val="none" w:sz="0" w:space="0" w:color="auto"/>
        <w:right w:val="none" w:sz="0" w:space="0" w:color="auto"/>
      </w:divBdr>
      <w:divsChild>
        <w:div w:id="263223943">
          <w:marLeft w:val="418"/>
          <w:marRight w:val="0"/>
          <w:marTop w:val="0"/>
          <w:marBottom w:val="0"/>
          <w:divBdr>
            <w:top w:val="none" w:sz="0" w:space="0" w:color="auto"/>
            <w:left w:val="none" w:sz="0" w:space="0" w:color="auto"/>
            <w:bottom w:val="none" w:sz="0" w:space="0" w:color="auto"/>
            <w:right w:val="none" w:sz="0" w:space="0" w:color="auto"/>
          </w:divBdr>
        </w:div>
        <w:div w:id="298802153">
          <w:marLeft w:val="418"/>
          <w:marRight w:val="0"/>
          <w:marTop w:val="0"/>
          <w:marBottom w:val="0"/>
          <w:divBdr>
            <w:top w:val="none" w:sz="0" w:space="0" w:color="auto"/>
            <w:left w:val="none" w:sz="0" w:space="0" w:color="auto"/>
            <w:bottom w:val="none" w:sz="0" w:space="0" w:color="auto"/>
            <w:right w:val="none" w:sz="0" w:space="0" w:color="auto"/>
          </w:divBdr>
        </w:div>
        <w:div w:id="336660738">
          <w:marLeft w:val="418"/>
          <w:marRight w:val="0"/>
          <w:marTop w:val="0"/>
          <w:marBottom w:val="0"/>
          <w:divBdr>
            <w:top w:val="none" w:sz="0" w:space="0" w:color="auto"/>
            <w:left w:val="none" w:sz="0" w:space="0" w:color="auto"/>
            <w:bottom w:val="none" w:sz="0" w:space="0" w:color="auto"/>
            <w:right w:val="none" w:sz="0" w:space="0" w:color="auto"/>
          </w:divBdr>
        </w:div>
        <w:div w:id="752891497">
          <w:marLeft w:val="1282"/>
          <w:marRight w:val="0"/>
          <w:marTop w:val="0"/>
          <w:marBottom w:val="0"/>
          <w:divBdr>
            <w:top w:val="none" w:sz="0" w:space="0" w:color="auto"/>
            <w:left w:val="none" w:sz="0" w:space="0" w:color="auto"/>
            <w:bottom w:val="none" w:sz="0" w:space="0" w:color="auto"/>
            <w:right w:val="none" w:sz="0" w:space="0" w:color="auto"/>
          </w:divBdr>
        </w:div>
        <w:div w:id="1208103079">
          <w:marLeft w:val="418"/>
          <w:marRight w:val="0"/>
          <w:marTop w:val="0"/>
          <w:marBottom w:val="0"/>
          <w:divBdr>
            <w:top w:val="none" w:sz="0" w:space="0" w:color="auto"/>
            <w:left w:val="none" w:sz="0" w:space="0" w:color="auto"/>
            <w:bottom w:val="none" w:sz="0" w:space="0" w:color="auto"/>
            <w:right w:val="none" w:sz="0" w:space="0" w:color="auto"/>
          </w:divBdr>
        </w:div>
        <w:div w:id="2083942055">
          <w:marLeft w:val="418"/>
          <w:marRight w:val="0"/>
          <w:marTop w:val="0"/>
          <w:marBottom w:val="0"/>
          <w:divBdr>
            <w:top w:val="none" w:sz="0" w:space="0" w:color="auto"/>
            <w:left w:val="none" w:sz="0" w:space="0" w:color="auto"/>
            <w:bottom w:val="none" w:sz="0" w:space="0" w:color="auto"/>
            <w:right w:val="none" w:sz="0" w:space="0" w:color="auto"/>
          </w:divBdr>
        </w:div>
        <w:div w:id="2093353711">
          <w:marLeft w:val="1282"/>
          <w:marRight w:val="0"/>
          <w:marTop w:val="0"/>
          <w:marBottom w:val="0"/>
          <w:divBdr>
            <w:top w:val="none" w:sz="0" w:space="0" w:color="auto"/>
            <w:left w:val="none" w:sz="0" w:space="0" w:color="auto"/>
            <w:bottom w:val="none" w:sz="0" w:space="0" w:color="auto"/>
            <w:right w:val="none" w:sz="0" w:space="0" w:color="auto"/>
          </w:divBdr>
        </w:div>
      </w:divsChild>
    </w:div>
    <w:div w:id="252931716">
      <w:bodyDiv w:val="1"/>
      <w:marLeft w:val="0"/>
      <w:marRight w:val="0"/>
      <w:marTop w:val="0"/>
      <w:marBottom w:val="0"/>
      <w:divBdr>
        <w:top w:val="none" w:sz="0" w:space="0" w:color="auto"/>
        <w:left w:val="none" w:sz="0" w:space="0" w:color="auto"/>
        <w:bottom w:val="none" w:sz="0" w:space="0" w:color="auto"/>
        <w:right w:val="none" w:sz="0" w:space="0" w:color="auto"/>
      </w:divBdr>
      <w:divsChild>
        <w:div w:id="197160074">
          <w:marLeft w:val="850"/>
          <w:marRight w:val="0"/>
          <w:marTop w:val="0"/>
          <w:marBottom w:val="0"/>
          <w:divBdr>
            <w:top w:val="none" w:sz="0" w:space="0" w:color="auto"/>
            <w:left w:val="none" w:sz="0" w:space="0" w:color="auto"/>
            <w:bottom w:val="none" w:sz="0" w:space="0" w:color="auto"/>
            <w:right w:val="none" w:sz="0" w:space="0" w:color="auto"/>
          </w:divBdr>
        </w:div>
      </w:divsChild>
    </w:div>
    <w:div w:id="254434856">
      <w:bodyDiv w:val="1"/>
      <w:marLeft w:val="0"/>
      <w:marRight w:val="0"/>
      <w:marTop w:val="0"/>
      <w:marBottom w:val="0"/>
      <w:divBdr>
        <w:top w:val="none" w:sz="0" w:space="0" w:color="auto"/>
        <w:left w:val="none" w:sz="0" w:space="0" w:color="auto"/>
        <w:bottom w:val="none" w:sz="0" w:space="0" w:color="auto"/>
        <w:right w:val="none" w:sz="0" w:space="0" w:color="auto"/>
      </w:divBdr>
      <w:divsChild>
        <w:div w:id="1298953370">
          <w:marLeft w:val="0"/>
          <w:marRight w:val="0"/>
          <w:marTop w:val="0"/>
          <w:marBottom w:val="0"/>
          <w:divBdr>
            <w:top w:val="none" w:sz="0" w:space="0" w:color="auto"/>
            <w:left w:val="none" w:sz="0" w:space="0" w:color="auto"/>
            <w:bottom w:val="none" w:sz="0" w:space="0" w:color="auto"/>
            <w:right w:val="none" w:sz="0" w:space="0" w:color="auto"/>
          </w:divBdr>
        </w:div>
        <w:div w:id="1654867816">
          <w:marLeft w:val="0"/>
          <w:marRight w:val="0"/>
          <w:marTop w:val="0"/>
          <w:marBottom w:val="0"/>
          <w:divBdr>
            <w:top w:val="none" w:sz="0" w:space="0" w:color="auto"/>
            <w:left w:val="none" w:sz="0" w:space="0" w:color="auto"/>
            <w:bottom w:val="none" w:sz="0" w:space="0" w:color="auto"/>
            <w:right w:val="none" w:sz="0" w:space="0" w:color="auto"/>
          </w:divBdr>
        </w:div>
        <w:div w:id="207840309">
          <w:marLeft w:val="0"/>
          <w:marRight w:val="0"/>
          <w:marTop w:val="0"/>
          <w:marBottom w:val="0"/>
          <w:divBdr>
            <w:top w:val="none" w:sz="0" w:space="0" w:color="auto"/>
            <w:left w:val="none" w:sz="0" w:space="0" w:color="auto"/>
            <w:bottom w:val="none" w:sz="0" w:space="0" w:color="auto"/>
            <w:right w:val="none" w:sz="0" w:space="0" w:color="auto"/>
          </w:divBdr>
        </w:div>
        <w:div w:id="1568295262">
          <w:marLeft w:val="0"/>
          <w:marRight w:val="0"/>
          <w:marTop w:val="0"/>
          <w:marBottom w:val="0"/>
          <w:divBdr>
            <w:top w:val="none" w:sz="0" w:space="0" w:color="auto"/>
            <w:left w:val="none" w:sz="0" w:space="0" w:color="auto"/>
            <w:bottom w:val="none" w:sz="0" w:space="0" w:color="auto"/>
            <w:right w:val="none" w:sz="0" w:space="0" w:color="auto"/>
          </w:divBdr>
        </w:div>
        <w:div w:id="783114231">
          <w:marLeft w:val="0"/>
          <w:marRight w:val="0"/>
          <w:marTop w:val="0"/>
          <w:marBottom w:val="0"/>
          <w:divBdr>
            <w:top w:val="none" w:sz="0" w:space="0" w:color="auto"/>
            <w:left w:val="none" w:sz="0" w:space="0" w:color="auto"/>
            <w:bottom w:val="none" w:sz="0" w:space="0" w:color="auto"/>
            <w:right w:val="none" w:sz="0" w:space="0" w:color="auto"/>
          </w:divBdr>
        </w:div>
        <w:div w:id="548808640">
          <w:marLeft w:val="0"/>
          <w:marRight w:val="0"/>
          <w:marTop w:val="0"/>
          <w:marBottom w:val="0"/>
          <w:divBdr>
            <w:top w:val="none" w:sz="0" w:space="0" w:color="auto"/>
            <w:left w:val="none" w:sz="0" w:space="0" w:color="auto"/>
            <w:bottom w:val="none" w:sz="0" w:space="0" w:color="auto"/>
            <w:right w:val="none" w:sz="0" w:space="0" w:color="auto"/>
          </w:divBdr>
        </w:div>
        <w:div w:id="310476769">
          <w:marLeft w:val="0"/>
          <w:marRight w:val="0"/>
          <w:marTop w:val="0"/>
          <w:marBottom w:val="0"/>
          <w:divBdr>
            <w:top w:val="none" w:sz="0" w:space="0" w:color="auto"/>
            <w:left w:val="none" w:sz="0" w:space="0" w:color="auto"/>
            <w:bottom w:val="none" w:sz="0" w:space="0" w:color="auto"/>
            <w:right w:val="none" w:sz="0" w:space="0" w:color="auto"/>
          </w:divBdr>
        </w:div>
      </w:divsChild>
    </w:div>
    <w:div w:id="352343755">
      <w:bodyDiv w:val="1"/>
      <w:marLeft w:val="0"/>
      <w:marRight w:val="0"/>
      <w:marTop w:val="0"/>
      <w:marBottom w:val="0"/>
      <w:divBdr>
        <w:top w:val="none" w:sz="0" w:space="0" w:color="auto"/>
        <w:left w:val="none" w:sz="0" w:space="0" w:color="auto"/>
        <w:bottom w:val="none" w:sz="0" w:space="0" w:color="auto"/>
        <w:right w:val="none" w:sz="0" w:space="0" w:color="auto"/>
      </w:divBdr>
      <w:divsChild>
        <w:div w:id="1119225179">
          <w:marLeft w:val="547"/>
          <w:marRight w:val="0"/>
          <w:marTop w:val="0"/>
          <w:marBottom w:val="0"/>
          <w:divBdr>
            <w:top w:val="none" w:sz="0" w:space="0" w:color="auto"/>
            <w:left w:val="none" w:sz="0" w:space="0" w:color="auto"/>
            <w:bottom w:val="none" w:sz="0" w:space="0" w:color="auto"/>
            <w:right w:val="none" w:sz="0" w:space="0" w:color="auto"/>
          </w:divBdr>
        </w:div>
        <w:div w:id="2013409035">
          <w:marLeft w:val="547"/>
          <w:marRight w:val="0"/>
          <w:marTop w:val="0"/>
          <w:marBottom w:val="0"/>
          <w:divBdr>
            <w:top w:val="none" w:sz="0" w:space="0" w:color="auto"/>
            <w:left w:val="none" w:sz="0" w:space="0" w:color="auto"/>
            <w:bottom w:val="none" w:sz="0" w:space="0" w:color="auto"/>
            <w:right w:val="none" w:sz="0" w:space="0" w:color="auto"/>
          </w:divBdr>
        </w:div>
        <w:div w:id="2035419287">
          <w:marLeft w:val="547"/>
          <w:marRight w:val="0"/>
          <w:marTop w:val="0"/>
          <w:marBottom w:val="0"/>
          <w:divBdr>
            <w:top w:val="none" w:sz="0" w:space="0" w:color="auto"/>
            <w:left w:val="none" w:sz="0" w:space="0" w:color="auto"/>
            <w:bottom w:val="none" w:sz="0" w:space="0" w:color="auto"/>
            <w:right w:val="none" w:sz="0" w:space="0" w:color="auto"/>
          </w:divBdr>
        </w:div>
      </w:divsChild>
    </w:div>
    <w:div w:id="370572286">
      <w:bodyDiv w:val="1"/>
      <w:marLeft w:val="0"/>
      <w:marRight w:val="0"/>
      <w:marTop w:val="0"/>
      <w:marBottom w:val="0"/>
      <w:divBdr>
        <w:top w:val="none" w:sz="0" w:space="0" w:color="auto"/>
        <w:left w:val="none" w:sz="0" w:space="0" w:color="auto"/>
        <w:bottom w:val="none" w:sz="0" w:space="0" w:color="auto"/>
        <w:right w:val="none" w:sz="0" w:space="0" w:color="auto"/>
      </w:divBdr>
      <w:divsChild>
        <w:div w:id="169217466">
          <w:marLeft w:val="1166"/>
          <w:marRight w:val="0"/>
          <w:marTop w:val="96"/>
          <w:marBottom w:val="0"/>
          <w:divBdr>
            <w:top w:val="none" w:sz="0" w:space="0" w:color="auto"/>
            <w:left w:val="none" w:sz="0" w:space="0" w:color="auto"/>
            <w:bottom w:val="none" w:sz="0" w:space="0" w:color="auto"/>
            <w:right w:val="none" w:sz="0" w:space="0" w:color="auto"/>
          </w:divBdr>
        </w:div>
        <w:div w:id="401753468">
          <w:marLeft w:val="1166"/>
          <w:marRight w:val="0"/>
          <w:marTop w:val="96"/>
          <w:marBottom w:val="0"/>
          <w:divBdr>
            <w:top w:val="none" w:sz="0" w:space="0" w:color="auto"/>
            <w:left w:val="none" w:sz="0" w:space="0" w:color="auto"/>
            <w:bottom w:val="none" w:sz="0" w:space="0" w:color="auto"/>
            <w:right w:val="none" w:sz="0" w:space="0" w:color="auto"/>
          </w:divBdr>
        </w:div>
        <w:div w:id="900093658">
          <w:marLeft w:val="1166"/>
          <w:marRight w:val="0"/>
          <w:marTop w:val="96"/>
          <w:marBottom w:val="0"/>
          <w:divBdr>
            <w:top w:val="none" w:sz="0" w:space="0" w:color="auto"/>
            <w:left w:val="none" w:sz="0" w:space="0" w:color="auto"/>
            <w:bottom w:val="none" w:sz="0" w:space="0" w:color="auto"/>
            <w:right w:val="none" w:sz="0" w:space="0" w:color="auto"/>
          </w:divBdr>
        </w:div>
        <w:div w:id="1430083997">
          <w:marLeft w:val="1166"/>
          <w:marRight w:val="0"/>
          <w:marTop w:val="96"/>
          <w:marBottom w:val="0"/>
          <w:divBdr>
            <w:top w:val="none" w:sz="0" w:space="0" w:color="auto"/>
            <w:left w:val="none" w:sz="0" w:space="0" w:color="auto"/>
            <w:bottom w:val="none" w:sz="0" w:space="0" w:color="auto"/>
            <w:right w:val="none" w:sz="0" w:space="0" w:color="auto"/>
          </w:divBdr>
        </w:div>
        <w:div w:id="1529097733">
          <w:marLeft w:val="1166"/>
          <w:marRight w:val="0"/>
          <w:marTop w:val="96"/>
          <w:marBottom w:val="0"/>
          <w:divBdr>
            <w:top w:val="none" w:sz="0" w:space="0" w:color="auto"/>
            <w:left w:val="none" w:sz="0" w:space="0" w:color="auto"/>
            <w:bottom w:val="none" w:sz="0" w:space="0" w:color="auto"/>
            <w:right w:val="none" w:sz="0" w:space="0" w:color="auto"/>
          </w:divBdr>
        </w:div>
        <w:div w:id="2109498034">
          <w:marLeft w:val="1166"/>
          <w:marRight w:val="0"/>
          <w:marTop w:val="96"/>
          <w:marBottom w:val="0"/>
          <w:divBdr>
            <w:top w:val="none" w:sz="0" w:space="0" w:color="auto"/>
            <w:left w:val="none" w:sz="0" w:space="0" w:color="auto"/>
            <w:bottom w:val="none" w:sz="0" w:space="0" w:color="auto"/>
            <w:right w:val="none" w:sz="0" w:space="0" w:color="auto"/>
          </w:divBdr>
        </w:div>
      </w:divsChild>
    </w:div>
    <w:div w:id="410659509">
      <w:bodyDiv w:val="1"/>
      <w:marLeft w:val="0"/>
      <w:marRight w:val="0"/>
      <w:marTop w:val="0"/>
      <w:marBottom w:val="0"/>
      <w:divBdr>
        <w:top w:val="none" w:sz="0" w:space="0" w:color="auto"/>
        <w:left w:val="none" w:sz="0" w:space="0" w:color="auto"/>
        <w:bottom w:val="none" w:sz="0" w:space="0" w:color="auto"/>
        <w:right w:val="none" w:sz="0" w:space="0" w:color="auto"/>
      </w:divBdr>
      <w:divsChild>
        <w:div w:id="577254941">
          <w:marLeft w:val="547"/>
          <w:marRight w:val="0"/>
          <w:marTop w:val="0"/>
          <w:marBottom w:val="0"/>
          <w:divBdr>
            <w:top w:val="none" w:sz="0" w:space="0" w:color="auto"/>
            <w:left w:val="none" w:sz="0" w:space="0" w:color="auto"/>
            <w:bottom w:val="none" w:sz="0" w:space="0" w:color="auto"/>
            <w:right w:val="none" w:sz="0" w:space="0" w:color="auto"/>
          </w:divBdr>
        </w:div>
        <w:div w:id="585042293">
          <w:marLeft w:val="547"/>
          <w:marRight w:val="0"/>
          <w:marTop w:val="0"/>
          <w:marBottom w:val="0"/>
          <w:divBdr>
            <w:top w:val="none" w:sz="0" w:space="0" w:color="auto"/>
            <w:left w:val="none" w:sz="0" w:space="0" w:color="auto"/>
            <w:bottom w:val="none" w:sz="0" w:space="0" w:color="auto"/>
            <w:right w:val="none" w:sz="0" w:space="0" w:color="auto"/>
          </w:divBdr>
        </w:div>
        <w:div w:id="814686537">
          <w:marLeft w:val="547"/>
          <w:marRight w:val="0"/>
          <w:marTop w:val="0"/>
          <w:marBottom w:val="0"/>
          <w:divBdr>
            <w:top w:val="none" w:sz="0" w:space="0" w:color="auto"/>
            <w:left w:val="none" w:sz="0" w:space="0" w:color="auto"/>
            <w:bottom w:val="none" w:sz="0" w:space="0" w:color="auto"/>
            <w:right w:val="none" w:sz="0" w:space="0" w:color="auto"/>
          </w:divBdr>
        </w:div>
        <w:div w:id="841822452">
          <w:marLeft w:val="547"/>
          <w:marRight w:val="0"/>
          <w:marTop w:val="0"/>
          <w:marBottom w:val="0"/>
          <w:divBdr>
            <w:top w:val="none" w:sz="0" w:space="0" w:color="auto"/>
            <w:left w:val="none" w:sz="0" w:space="0" w:color="auto"/>
            <w:bottom w:val="none" w:sz="0" w:space="0" w:color="auto"/>
            <w:right w:val="none" w:sz="0" w:space="0" w:color="auto"/>
          </w:divBdr>
        </w:div>
        <w:div w:id="1045446469">
          <w:marLeft w:val="547"/>
          <w:marRight w:val="0"/>
          <w:marTop w:val="0"/>
          <w:marBottom w:val="0"/>
          <w:divBdr>
            <w:top w:val="none" w:sz="0" w:space="0" w:color="auto"/>
            <w:left w:val="none" w:sz="0" w:space="0" w:color="auto"/>
            <w:bottom w:val="none" w:sz="0" w:space="0" w:color="auto"/>
            <w:right w:val="none" w:sz="0" w:space="0" w:color="auto"/>
          </w:divBdr>
        </w:div>
        <w:div w:id="1213225631">
          <w:marLeft w:val="547"/>
          <w:marRight w:val="0"/>
          <w:marTop w:val="0"/>
          <w:marBottom w:val="0"/>
          <w:divBdr>
            <w:top w:val="none" w:sz="0" w:space="0" w:color="auto"/>
            <w:left w:val="none" w:sz="0" w:space="0" w:color="auto"/>
            <w:bottom w:val="none" w:sz="0" w:space="0" w:color="auto"/>
            <w:right w:val="none" w:sz="0" w:space="0" w:color="auto"/>
          </w:divBdr>
        </w:div>
        <w:div w:id="1726174815">
          <w:marLeft w:val="547"/>
          <w:marRight w:val="0"/>
          <w:marTop w:val="0"/>
          <w:marBottom w:val="0"/>
          <w:divBdr>
            <w:top w:val="none" w:sz="0" w:space="0" w:color="auto"/>
            <w:left w:val="none" w:sz="0" w:space="0" w:color="auto"/>
            <w:bottom w:val="none" w:sz="0" w:space="0" w:color="auto"/>
            <w:right w:val="none" w:sz="0" w:space="0" w:color="auto"/>
          </w:divBdr>
        </w:div>
        <w:div w:id="2090614726">
          <w:marLeft w:val="547"/>
          <w:marRight w:val="0"/>
          <w:marTop w:val="0"/>
          <w:marBottom w:val="0"/>
          <w:divBdr>
            <w:top w:val="none" w:sz="0" w:space="0" w:color="auto"/>
            <w:left w:val="none" w:sz="0" w:space="0" w:color="auto"/>
            <w:bottom w:val="none" w:sz="0" w:space="0" w:color="auto"/>
            <w:right w:val="none" w:sz="0" w:space="0" w:color="auto"/>
          </w:divBdr>
        </w:div>
      </w:divsChild>
    </w:div>
    <w:div w:id="546180748">
      <w:bodyDiv w:val="1"/>
      <w:marLeft w:val="0"/>
      <w:marRight w:val="0"/>
      <w:marTop w:val="0"/>
      <w:marBottom w:val="0"/>
      <w:divBdr>
        <w:top w:val="none" w:sz="0" w:space="0" w:color="auto"/>
        <w:left w:val="none" w:sz="0" w:space="0" w:color="auto"/>
        <w:bottom w:val="none" w:sz="0" w:space="0" w:color="auto"/>
        <w:right w:val="none" w:sz="0" w:space="0" w:color="auto"/>
      </w:divBdr>
      <w:divsChild>
        <w:div w:id="176846097">
          <w:marLeft w:val="547"/>
          <w:marRight w:val="0"/>
          <w:marTop w:val="0"/>
          <w:marBottom w:val="0"/>
          <w:divBdr>
            <w:top w:val="none" w:sz="0" w:space="0" w:color="auto"/>
            <w:left w:val="none" w:sz="0" w:space="0" w:color="auto"/>
            <w:bottom w:val="none" w:sz="0" w:space="0" w:color="auto"/>
            <w:right w:val="none" w:sz="0" w:space="0" w:color="auto"/>
          </w:divBdr>
        </w:div>
        <w:div w:id="755713885">
          <w:marLeft w:val="547"/>
          <w:marRight w:val="0"/>
          <w:marTop w:val="0"/>
          <w:marBottom w:val="0"/>
          <w:divBdr>
            <w:top w:val="none" w:sz="0" w:space="0" w:color="auto"/>
            <w:left w:val="none" w:sz="0" w:space="0" w:color="auto"/>
            <w:bottom w:val="none" w:sz="0" w:space="0" w:color="auto"/>
            <w:right w:val="none" w:sz="0" w:space="0" w:color="auto"/>
          </w:divBdr>
        </w:div>
        <w:div w:id="758063248">
          <w:marLeft w:val="547"/>
          <w:marRight w:val="0"/>
          <w:marTop w:val="0"/>
          <w:marBottom w:val="0"/>
          <w:divBdr>
            <w:top w:val="none" w:sz="0" w:space="0" w:color="auto"/>
            <w:left w:val="none" w:sz="0" w:space="0" w:color="auto"/>
            <w:bottom w:val="none" w:sz="0" w:space="0" w:color="auto"/>
            <w:right w:val="none" w:sz="0" w:space="0" w:color="auto"/>
          </w:divBdr>
        </w:div>
        <w:div w:id="1135484158">
          <w:marLeft w:val="547"/>
          <w:marRight w:val="0"/>
          <w:marTop w:val="0"/>
          <w:marBottom w:val="0"/>
          <w:divBdr>
            <w:top w:val="none" w:sz="0" w:space="0" w:color="auto"/>
            <w:left w:val="none" w:sz="0" w:space="0" w:color="auto"/>
            <w:bottom w:val="none" w:sz="0" w:space="0" w:color="auto"/>
            <w:right w:val="none" w:sz="0" w:space="0" w:color="auto"/>
          </w:divBdr>
        </w:div>
        <w:div w:id="1221936432">
          <w:marLeft w:val="547"/>
          <w:marRight w:val="0"/>
          <w:marTop w:val="0"/>
          <w:marBottom w:val="0"/>
          <w:divBdr>
            <w:top w:val="none" w:sz="0" w:space="0" w:color="auto"/>
            <w:left w:val="none" w:sz="0" w:space="0" w:color="auto"/>
            <w:bottom w:val="none" w:sz="0" w:space="0" w:color="auto"/>
            <w:right w:val="none" w:sz="0" w:space="0" w:color="auto"/>
          </w:divBdr>
        </w:div>
        <w:div w:id="1372993376">
          <w:marLeft w:val="547"/>
          <w:marRight w:val="0"/>
          <w:marTop w:val="0"/>
          <w:marBottom w:val="0"/>
          <w:divBdr>
            <w:top w:val="none" w:sz="0" w:space="0" w:color="auto"/>
            <w:left w:val="none" w:sz="0" w:space="0" w:color="auto"/>
            <w:bottom w:val="none" w:sz="0" w:space="0" w:color="auto"/>
            <w:right w:val="none" w:sz="0" w:space="0" w:color="auto"/>
          </w:divBdr>
        </w:div>
        <w:div w:id="1755976146">
          <w:marLeft w:val="547"/>
          <w:marRight w:val="0"/>
          <w:marTop w:val="0"/>
          <w:marBottom w:val="0"/>
          <w:divBdr>
            <w:top w:val="none" w:sz="0" w:space="0" w:color="auto"/>
            <w:left w:val="none" w:sz="0" w:space="0" w:color="auto"/>
            <w:bottom w:val="none" w:sz="0" w:space="0" w:color="auto"/>
            <w:right w:val="none" w:sz="0" w:space="0" w:color="auto"/>
          </w:divBdr>
        </w:div>
        <w:div w:id="1830057710">
          <w:marLeft w:val="547"/>
          <w:marRight w:val="0"/>
          <w:marTop w:val="0"/>
          <w:marBottom w:val="0"/>
          <w:divBdr>
            <w:top w:val="none" w:sz="0" w:space="0" w:color="auto"/>
            <w:left w:val="none" w:sz="0" w:space="0" w:color="auto"/>
            <w:bottom w:val="none" w:sz="0" w:space="0" w:color="auto"/>
            <w:right w:val="none" w:sz="0" w:space="0" w:color="auto"/>
          </w:divBdr>
        </w:div>
      </w:divsChild>
    </w:div>
    <w:div w:id="561524967">
      <w:bodyDiv w:val="1"/>
      <w:marLeft w:val="0"/>
      <w:marRight w:val="0"/>
      <w:marTop w:val="0"/>
      <w:marBottom w:val="0"/>
      <w:divBdr>
        <w:top w:val="none" w:sz="0" w:space="0" w:color="auto"/>
        <w:left w:val="none" w:sz="0" w:space="0" w:color="auto"/>
        <w:bottom w:val="none" w:sz="0" w:space="0" w:color="auto"/>
        <w:right w:val="none" w:sz="0" w:space="0" w:color="auto"/>
      </w:divBdr>
      <w:divsChild>
        <w:div w:id="2517270">
          <w:marLeft w:val="446"/>
          <w:marRight w:val="0"/>
          <w:marTop w:val="0"/>
          <w:marBottom w:val="0"/>
          <w:divBdr>
            <w:top w:val="none" w:sz="0" w:space="0" w:color="auto"/>
            <w:left w:val="none" w:sz="0" w:space="0" w:color="auto"/>
            <w:bottom w:val="none" w:sz="0" w:space="0" w:color="auto"/>
            <w:right w:val="none" w:sz="0" w:space="0" w:color="auto"/>
          </w:divBdr>
        </w:div>
        <w:div w:id="657341925">
          <w:marLeft w:val="446"/>
          <w:marRight w:val="0"/>
          <w:marTop w:val="0"/>
          <w:marBottom w:val="0"/>
          <w:divBdr>
            <w:top w:val="none" w:sz="0" w:space="0" w:color="auto"/>
            <w:left w:val="none" w:sz="0" w:space="0" w:color="auto"/>
            <w:bottom w:val="none" w:sz="0" w:space="0" w:color="auto"/>
            <w:right w:val="none" w:sz="0" w:space="0" w:color="auto"/>
          </w:divBdr>
        </w:div>
        <w:div w:id="1129086459">
          <w:marLeft w:val="446"/>
          <w:marRight w:val="0"/>
          <w:marTop w:val="0"/>
          <w:marBottom w:val="0"/>
          <w:divBdr>
            <w:top w:val="none" w:sz="0" w:space="0" w:color="auto"/>
            <w:left w:val="none" w:sz="0" w:space="0" w:color="auto"/>
            <w:bottom w:val="none" w:sz="0" w:space="0" w:color="auto"/>
            <w:right w:val="none" w:sz="0" w:space="0" w:color="auto"/>
          </w:divBdr>
        </w:div>
      </w:divsChild>
    </w:div>
    <w:div w:id="659312535">
      <w:bodyDiv w:val="1"/>
      <w:marLeft w:val="0"/>
      <w:marRight w:val="0"/>
      <w:marTop w:val="0"/>
      <w:marBottom w:val="0"/>
      <w:divBdr>
        <w:top w:val="none" w:sz="0" w:space="0" w:color="auto"/>
        <w:left w:val="none" w:sz="0" w:space="0" w:color="auto"/>
        <w:bottom w:val="none" w:sz="0" w:space="0" w:color="auto"/>
        <w:right w:val="none" w:sz="0" w:space="0" w:color="auto"/>
      </w:divBdr>
      <w:divsChild>
        <w:div w:id="1292589777">
          <w:marLeft w:val="547"/>
          <w:marRight w:val="0"/>
          <w:marTop w:val="240"/>
          <w:marBottom w:val="0"/>
          <w:divBdr>
            <w:top w:val="none" w:sz="0" w:space="0" w:color="auto"/>
            <w:left w:val="none" w:sz="0" w:space="0" w:color="auto"/>
            <w:bottom w:val="none" w:sz="0" w:space="0" w:color="auto"/>
            <w:right w:val="none" w:sz="0" w:space="0" w:color="auto"/>
          </w:divBdr>
        </w:div>
      </w:divsChild>
    </w:div>
    <w:div w:id="659890423">
      <w:bodyDiv w:val="1"/>
      <w:marLeft w:val="0"/>
      <w:marRight w:val="0"/>
      <w:marTop w:val="0"/>
      <w:marBottom w:val="0"/>
      <w:divBdr>
        <w:top w:val="none" w:sz="0" w:space="0" w:color="auto"/>
        <w:left w:val="none" w:sz="0" w:space="0" w:color="auto"/>
        <w:bottom w:val="none" w:sz="0" w:space="0" w:color="auto"/>
        <w:right w:val="none" w:sz="0" w:space="0" w:color="auto"/>
      </w:divBdr>
    </w:div>
    <w:div w:id="864094246">
      <w:bodyDiv w:val="1"/>
      <w:marLeft w:val="0"/>
      <w:marRight w:val="0"/>
      <w:marTop w:val="0"/>
      <w:marBottom w:val="0"/>
      <w:divBdr>
        <w:top w:val="none" w:sz="0" w:space="0" w:color="auto"/>
        <w:left w:val="none" w:sz="0" w:space="0" w:color="auto"/>
        <w:bottom w:val="none" w:sz="0" w:space="0" w:color="auto"/>
        <w:right w:val="none" w:sz="0" w:space="0" w:color="auto"/>
      </w:divBdr>
      <w:divsChild>
        <w:div w:id="168107475">
          <w:marLeft w:val="418"/>
          <w:marRight w:val="0"/>
          <w:marTop w:val="0"/>
          <w:marBottom w:val="0"/>
          <w:divBdr>
            <w:top w:val="none" w:sz="0" w:space="0" w:color="auto"/>
            <w:left w:val="none" w:sz="0" w:space="0" w:color="auto"/>
            <w:bottom w:val="none" w:sz="0" w:space="0" w:color="auto"/>
            <w:right w:val="none" w:sz="0" w:space="0" w:color="auto"/>
          </w:divBdr>
        </w:div>
        <w:div w:id="1066958049">
          <w:marLeft w:val="418"/>
          <w:marRight w:val="0"/>
          <w:marTop w:val="0"/>
          <w:marBottom w:val="0"/>
          <w:divBdr>
            <w:top w:val="none" w:sz="0" w:space="0" w:color="auto"/>
            <w:left w:val="none" w:sz="0" w:space="0" w:color="auto"/>
            <w:bottom w:val="none" w:sz="0" w:space="0" w:color="auto"/>
            <w:right w:val="none" w:sz="0" w:space="0" w:color="auto"/>
          </w:divBdr>
        </w:div>
        <w:div w:id="1399203392">
          <w:marLeft w:val="418"/>
          <w:marRight w:val="0"/>
          <w:marTop w:val="0"/>
          <w:marBottom w:val="0"/>
          <w:divBdr>
            <w:top w:val="none" w:sz="0" w:space="0" w:color="auto"/>
            <w:left w:val="none" w:sz="0" w:space="0" w:color="auto"/>
            <w:bottom w:val="none" w:sz="0" w:space="0" w:color="auto"/>
            <w:right w:val="none" w:sz="0" w:space="0" w:color="auto"/>
          </w:divBdr>
        </w:div>
        <w:div w:id="1737049572">
          <w:marLeft w:val="418"/>
          <w:marRight w:val="0"/>
          <w:marTop w:val="0"/>
          <w:marBottom w:val="0"/>
          <w:divBdr>
            <w:top w:val="none" w:sz="0" w:space="0" w:color="auto"/>
            <w:left w:val="none" w:sz="0" w:space="0" w:color="auto"/>
            <w:bottom w:val="none" w:sz="0" w:space="0" w:color="auto"/>
            <w:right w:val="none" w:sz="0" w:space="0" w:color="auto"/>
          </w:divBdr>
        </w:div>
        <w:div w:id="2049717368">
          <w:marLeft w:val="418"/>
          <w:marRight w:val="0"/>
          <w:marTop w:val="0"/>
          <w:marBottom w:val="0"/>
          <w:divBdr>
            <w:top w:val="none" w:sz="0" w:space="0" w:color="auto"/>
            <w:left w:val="none" w:sz="0" w:space="0" w:color="auto"/>
            <w:bottom w:val="none" w:sz="0" w:space="0" w:color="auto"/>
            <w:right w:val="none" w:sz="0" w:space="0" w:color="auto"/>
          </w:divBdr>
        </w:div>
      </w:divsChild>
    </w:div>
    <w:div w:id="980354239">
      <w:bodyDiv w:val="1"/>
      <w:marLeft w:val="0"/>
      <w:marRight w:val="0"/>
      <w:marTop w:val="0"/>
      <w:marBottom w:val="0"/>
      <w:divBdr>
        <w:top w:val="none" w:sz="0" w:space="0" w:color="auto"/>
        <w:left w:val="none" w:sz="0" w:space="0" w:color="auto"/>
        <w:bottom w:val="none" w:sz="0" w:space="0" w:color="auto"/>
        <w:right w:val="none" w:sz="0" w:space="0" w:color="auto"/>
      </w:divBdr>
      <w:divsChild>
        <w:div w:id="156653219">
          <w:marLeft w:val="547"/>
          <w:marRight w:val="0"/>
          <w:marTop w:val="0"/>
          <w:marBottom w:val="0"/>
          <w:divBdr>
            <w:top w:val="none" w:sz="0" w:space="0" w:color="auto"/>
            <w:left w:val="none" w:sz="0" w:space="0" w:color="auto"/>
            <w:bottom w:val="none" w:sz="0" w:space="0" w:color="auto"/>
            <w:right w:val="none" w:sz="0" w:space="0" w:color="auto"/>
          </w:divBdr>
        </w:div>
        <w:div w:id="727074552">
          <w:marLeft w:val="547"/>
          <w:marRight w:val="0"/>
          <w:marTop w:val="0"/>
          <w:marBottom w:val="0"/>
          <w:divBdr>
            <w:top w:val="none" w:sz="0" w:space="0" w:color="auto"/>
            <w:left w:val="none" w:sz="0" w:space="0" w:color="auto"/>
            <w:bottom w:val="none" w:sz="0" w:space="0" w:color="auto"/>
            <w:right w:val="none" w:sz="0" w:space="0" w:color="auto"/>
          </w:divBdr>
        </w:div>
        <w:div w:id="847911003">
          <w:marLeft w:val="547"/>
          <w:marRight w:val="0"/>
          <w:marTop w:val="0"/>
          <w:marBottom w:val="0"/>
          <w:divBdr>
            <w:top w:val="none" w:sz="0" w:space="0" w:color="auto"/>
            <w:left w:val="none" w:sz="0" w:space="0" w:color="auto"/>
            <w:bottom w:val="none" w:sz="0" w:space="0" w:color="auto"/>
            <w:right w:val="none" w:sz="0" w:space="0" w:color="auto"/>
          </w:divBdr>
        </w:div>
        <w:div w:id="1019164620">
          <w:marLeft w:val="547"/>
          <w:marRight w:val="0"/>
          <w:marTop w:val="0"/>
          <w:marBottom w:val="0"/>
          <w:divBdr>
            <w:top w:val="none" w:sz="0" w:space="0" w:color="auto"/>
            <w:left w:val="none" w:sz="0" w:space="0" w:color="auto"/>
            <w:bottom w:val="none" w:sz="0" w:space="0" w:color="auto"/>
            <w:right w:val="none" w:sz="0" w:space="0" w:color="auto"/>
          </w:divBdr>
        </w:div>
        <w:div w:id="1091316315">
          <w:marLeft w:val="547"/>
          <w:marRight w:val="0"/>
          <w:marTop w:val="0"/>
          <w:marBottom w:val="0"/>
          <w:divBdr>
            <w:top w:val="none" w:sz="0" w:space="0" w:color="auto"/>
            <w:left w:val="none" w:sz="0" w:space="0" w:color="auto"/>
            <w:bottom w:val="none" w:sz="0" w:space="0" w:color="auto"/>
            <w:right w:val="none" w:sz="0" w:space="0" w:color="auto"/>
          </w:divBdr>
        </w:div>
        <w:div w:id="1186599622">
          <w:marLeft w:val="547"/>
          <w:marRight w:val="0"/>
          <w:marTop w:val="0"/>
          <w:marBottom w:val="0"/>
          <w:divBdr>
            <w:top w:val="none" w:sz="0" w:space="0" w:color="auto"/>
            <w:left w:val="none" w:sz="0" w:space="0" w:color="auto"/>
            <w:bottom w:val="none" w:sz="0" w:space="0" w:color="auto"/>
            <w:right w:val="none" w:sz="0" w:space="0" w:color="auto"/>
          </w:divBdr>
        </w:div>
        <w:div w:id="1712613001">
          <w:marLeft w:val="547"/>
          <w:marRight w:val="0"/>
          <w:marTop w:val="0"/>
          <w:marBottom w:val="0"/>
          <w:divBdr>
            <w:top w:val="none" w:sz="0" w:space="0" w:color="auto"/>
            <w:left w:val="none" w:sz="0" w:space="0" w:color="auto"/>
            <w:bottom w:val="none" w:sz="0" w:space="0" w:color="auto"/>
            <w:right w:val="none" w:sz="0" w:space="0" w:color="auto"/>
          </w:divBdr>
        </w:div>
        <w:div w:id="2043238979">
          <w:marLeft w:val="547"/>
          <w:marRight w:val="0"/>
          <w:marTop w:val="0"/>
          <w:marBottom w:val="0"/>
          <w:divBdr>
            <w:top w:val="none" w:sz="0" w:space="0" w:color="auto"/>
            <w:left w:val="none" w:sz="0" w:space="0" w:color="auto"/>
            <w:bottom w:val="none" w:sz="0" w:space="0" w:color="auto"/>
            <w:right w:val="none" w:sz="0" w:space="0" w:color="auto"/>
          </w:divBdr>
        </w:div>
      </w:divsChild>
    </w:div>
    <w:div w:id="1034885048">
      <w:bodyDiv w:val="1"/>
      <w:marLeft w:val="0"/>
      <w:marRight w:val="0"/>
      <w:marTop w:val="0"/>
      <w:marBottom w:val="0"/>
      <w:divBdr>
        <w:top w:val="none" w:sz="0" w:space="0" w:color="auto"/>
        <w:left w:val="none" w:sz="0" w:space="0" w:color="auto"/>
        <w:bottom w:val="none" w:sz="0" w:space="0" w:color="auto"/>
        <w:right w:val="none" w:sz="0" w:space="0" w:color="auto"/>
      </w:divBdr>
      <w:divsChild>
        <w:div w:id="16396003">
          <w:marLeft w:val="547"/>
          <w:marRight w:val="0"/>
          <w:marTop w:val="0"/>
          <w:marBottom w:val="0"/>
          <w:divBdr>
            <w:top w:val="none" w:sz="0" w:space="0" w:color="auto"/>
            <w:left w:val="none" w:sz="0" w:space="0" w:color="auto"/>
            <w:bottom w:val="none" w:sz="0" w:space="0" w:color="auto"/>
            <w:right w:val="none" w:sz="0" w:space="0" w:color="auto"/>
          </w:divBdr>
        </w:div>
        <w:div w:id="116484779">
          <w:marLeft w:val="547"/>
          <w:marRight w:val="0"/>
          <w:marTop w:val="0"/>
          <w:marBottom w:val="0"/>
          <w:divBdr>
            <w:top w:val="none" w:sz="0" w:space="0" w:color="auto"/>
            <w:left w:val="none" w:sz="0" w:space="0" w:color="auto"/>
            <w:bottom w:val="none" w:sz="0" w:space="0" w:color="auto"/>
            <w:right w:val="none" w:sz="0" w:space="0" w:color="auto"/>
          </w:divBdr>
        </w:div>
        <w:div w:id="238173235">
          <w:marLeft w:val="547"/>
          <w:marRight w:val="0"/>
          <w:marTop w:val="0"/>
          <w:marBottom w:val="0"/>
          <w:divBdr>
            <w:top w:val="none" w:sz="0" w:space="0" w:color="auto"/>
            <w:left w:val="none" w:sz="0" w:space="0" w:color="auto"/>
            <w:bottom w:val="none" w:sz="0" w:space="0" w:color="auto"/>
            <w:right w:val="none" w:sz="0" w:space="0" w:color="auto"/>
          </w:divBdr>
        </w:div>
        <w:div w:id="579876426">
          <w:marLeft w:val="547"/>
          <w:marRight w:val="0"/>
          <w:marTop w:val="0"/>
          <w:marBottom w:val="0"/>
          <w:divBdr>
            <w:top w:val="none" w:sz="0" w:space="0" w:color="auto"/>
            <w:left w:val="none" w:sz="0" w:space="0" w:color="auto"/>
            <w:bottom w:val="none" w:sz="0" w:space="0" w:color="auto"/>
            <w:right w:val="none" w:sz="0" w:space="0" w:color="auto"/>
          </w:divBdr>
        </w:div>
        <w:div w:id="961767299">
          <w:marLeft w:val="547"/>
          <w:marRight w:val="0"/>
          <w:marTop w:val="0"/>
          <w:marBottom w:val="0"/>
          <w:divBdr>
            <w:top w:val="none" w:sz="0" w:space="0" w:color="auto"/>
            <w:left w:val="none" w:sz="0" w:space="0" w:color="auto"/>
            <w:bottom w:val="none" w:sz="0" w:space="0" w:color="auto"/>
            <w:right w:val="none" w:sz="0" w:space="0" w:color="auto"/>
          </w:divBdr>
        </w:div>
        <w:div w:id="1215045062">
          <w:marLeft w:val="547"/>
          <w:marRight w:val="0"/>
          <w:marTop w:val="0"/>
          <w:marBottom w:val="0"/>
          <w:divBdr>
            <w:top w:val="none" w:sz="0" w:space="0" w:color="auto"/>
            <w:left w:val="none" w:sz="0" w:space="0" w:color="auto"/>
            <w:bottom w:val="none" w:sz="0" w:space="0" w:color="auto"/>
            <w:right w:val="none" w:sz="0" w:space="0" w:color="auto"/>
          </w:divBdr>
        </w:div>
        <w:div w:id="1333795802">
          <w:marLeft w:val="547"/>
          <w:marRight w:val="0"/>
          <w:marTop w:val="0"/>
          <w:marBottom w:val="0"/>
          <w:divBdr>
            <w:top w:val="none" w:sz="0" w:space="0" w:color="auto"/>
            <w:left w:val="none" w:sz="0" w:space="0" w:color="auto"/>
            <w:bottom w:val="none" w:sz="0" w:space="0" w:color="auto"/>
            <w:right w:val="none" w:sz="0" w:space="0" w:color="auto"/>
          </w:divBdr>
        </w:div>
        <w:div w:id="1484003573">
          <w:marLeft w:val="547"/>
          <w:marRight w:val="0"/>
          <w:marTop w:val="0"/>
          <w:marBottom w:val="0"/>
          <w:divBdr>
            <w:top w:val="none" w:sz="0" w:space="0" w:color="auto"/>
            <w:left w:val="none" w:sz="0" w:space="0" w:color="auto"/>
            <w:bottom w:val="none" w:sz="0" w:space="0" w:color="auto"/>
            <w:right w:val="none" w:sz="0" w:space="0" w:color="auto"/>
          </w:divBdr>
        </w:div>
      </w:divsChild>
    </w:div>
    <w:div w:id="1105269498">
      <w:bodyDiv w:val="1"/>
      <w:marLeft w:val="0"/>
      <w:marRight w:val="0"/>
      <w:marTop w:val="0"/>
      <w:marBottom w:val="0"/>
      <w:divBdr>
        <w:top w:val="none" w:sz="0" w:space="0" w:color="auto"/>
        <w:left w:val="none" w:sz="0" w:space="0" w:color="auto"/>
        <w:bottom w:val="none" w:sz="0" w:space="0" w:color="auto"/>
        <w:right w:val="none" w:sz="0" w:space="0" w:color="auto"/>
      </w:divBdr>
      <w:divsChild>
        <w:div w:id="8070525">
          <w:marLeft w:val="547"/>
          <w:marRight w:val="0"/>
          <w:marTop w:val="0"/>
          <w:marBottom w:val="0"/>
          <w:divBdr>
            <w:top w:val="none" w:sz="0" w:space="0" w:color="auto"/>
            <w:left w:val="none" w:sz="0" w:space="0" w:color="auto"/>
            <w:bottom w:val="none" w:sz="0" w:space="0" w:color="auto"/>
            <w:right w:val="none" w:sz="0" w:space="0" w:color="auto"/>
          </w:divBdr>
        </w:div>
        <w:div w:id="740370131">
          <w:marLeft w:val="547"/>
          <w:marRight w:val="0"/>
          <w:marTop w:val="0"/>
          <w:marBottom w:val="0"/>
          <w:divBdr>
            <w:top w:val="none" w:sz="0" w:space="0" w:color="auto"/>
            <w:left w:val="none" w:sz="0" w:space="0" w:color="auto"/>
            <w:bottom w:val="none" w:sz="0" w:space="0" w:color="auto"/>
            <w:right w:val="none" w:sz="0" w:space="0" w:color="auto"/>
          </w:divBdr>
        </w:div>
        <w:div w:id="1614901210">
          <w:marLeft w:val="547"/>
          <w:marRight w:val="0"/>
          <w:marTop w:val="0"/>
          <w:marBottom w:val="0"/>
          <w:divBdr>
            <w:top w:val="none" w:sz="0" w:space="0" w:color="auto"/>
            <w:left w:val="none" w:sz="0" w:space="0" w:color="auto"/>
            <w:bottom w:val="none" w:sz="0" w:space="0" w:color="auto"/>
            <w:right w:val="none" w:sz="0" w:space="0" w:color="auto"/>
          </w:divBdr>
        </w:div>
        <w:div w:id="1653826366">
          <w:marLeft w:val="547"/>
          <w:marRight w:val="0"/>
          <w:marTop w:val="0"/>
          <w:marBottom w:val="0"/>
          <w:divBdr>
            <w:top w:val="none" w:sz="0" w:space="0" w:color="auto"/>
            <w:left w:val="none" w:sz="0" w:space="0" w:color="auto"/>
            <w:bottom w:val="none" w:sz="0" w:space="0" w:color="auto"/>
            <w:right w:val="none" w:sz="0" w:space="0" w:color="auto"/>
          </w:divBdr>
        </w:div>
      </w:divsChild>
    </w:div>
    <w:div w:id="1203834288">
      <w:bodyDiv w:val="1"/>
      <w:marLeft w:val="0"/>
      <w:marRight w:val="0"/>
      <w:marTop w:val="0"/>
      <w:marBottom w:val="0"/>
      <w:divBdr>
        <w:top w:val="none" w:sz="0" w:space="0" w:color="auto"/>
        <w:left w:val="none" w:sz="0" w:space="0" w:color="auto"/>
        <w:bottom w:val="none" w:sz="0" w:space="0" w:color="auto"/>
        <w:right w:val="none" w:sz="0" w:space="0" w:color="auto"/>
      </w:divBdr>
    </w:div>
    <w:div w:id="1291283600">
      <w:bodyDiv w:val="1"/>
      <w:marLeft w:val="0"/>
      <w:marRight w:val="0"/>
      <w:marTop w:val="0"/>
      <w:marBottom w:val="0"/>
      <w:divBdr>
        <w:top w:val="none" w:sz="0" w:space="0" w:color="auto"/>
        <w:left w:val="none" w:sz="0" w:space="0" w:color="auto"/>
        <w:bottom w:val="none" w:sz="0" w:space="0" w:color="auto"/>
        <w:right w:val="none" w:sz="0" w:space="0" w:color="auto"/>
      </w:divBdr>
      <w:divsChild>
        <w:div w:id="112290889">
          <w:marLeft w:val="1166"/>
          <w:marRight w:val="0"/>
          <w:marTop w:val="154"/>
          <w:marBottom w:val="0"/>
          <w:divBdr>
            <w:top w:val="none" w:sz="0" w:space="0" w:color="auto"/>
            <w:left w:val="none" w:sz="0" w:space="0" w:color="auto"/>
            <w:bottom w:val="none" w:sz="0" w:space="0" w:color="auto"/>
            <w:right w:val="none" w:sz="0" w:space="0" w:color="auto"/>
          </w:divBdr>
        </w:div>
        <w:div w:id="1755123800">
          <w:marLeft w:val="1166"/>
          <w:marRight w:val="0"/>
          <w:marTop w:val="154"/>
          <w:marBottom w:val="0"/>
          <w:divBdr>
            <w:top w:val="none" w:sz="0" w:space="0" w:color="auto"/>
            <w:left w:val="none" w:sz="0" w:space="0" w:color="auto"/>
            <w:bottom w:val="none" w:sz="0" w:space="0" w:color="auto"/>
            <w:right w:val="none" w:sz="0" w:space="0" w:color="auto"/>
          </w:divBdr>
        </w:div>
      </w:divsChild>
    </w:div>
    <w:div w:id="1292059677">
      <w:bodyDiv w:val="1"/>
      <w:marLeft w:val="0"/>
      <w:marRight w:val="0"/>
      <w:marTop w:val="0"/>
      <w:marBottom w:val="0"/>
      <w:divBdr>
        <w:top w:val="none" w:sz="0" w:space="0" w:color="auto"/>
        <w:left w:val="none" w:sz="0" w:space="0" w:color="auto"/>
        <w:bottom w:val="none" w:sz="0" w:space="0" w:color="auto"/>
        <w:right w:val="none" w:sz="0" w:space="0" w:color="auto"/>
      </w:divBdr>
    </w:div>
    <w:div w:id="1743991116">
      <w:bodyDiv w:val="1"/>
      <w:marLeft w:val="0"/>
      <w:marRight w:val="0"/>
      <w:marTop w:val="0"/>
      <w:marBottom w:val="0"/>
      <w:divBdr>
        <w:top w:val="none" w:sz="0" w:space="0" w:color="auto"/>
        <w:left w:val="none" w:sz="0" w:space="0" w:color="auto"/>
        <w:bottom w:val="none" w:sz="0" w:space="0" w:color="auto"/>
        <w:right w:val="none" w:sz="0" w:space="0" w:color="auto"/>
      </w:divBdr>
    </w:div>
    <w:div w:id="1875582753">
      <w:bodyDiv w:val="1"/>
      <w:marLeft w:val="0"/>
      <w:marRight w:val="0"/>
      <w:marTop w:val="0"/>
      <w:marBottom w:val="0"/>
      <w:divBdr>
        <w:top w:val="none" w:sz="0" w:space="0" w:color="auto"/>
        <w:left w:val="none" w:sz="0" w:space="0" w:color="auto"/>
        <w:bottom w:val="none" w:sz="0" w:space="0" w:color="auto"/>
        <w:right w:val="none" w:sz="0" w:space="0" w:color="auto"/>
      </w:divBdr>
      <w:divsChild>
        <w:div w:id="90858329">
          <w:marLeft w:val="0"/>
          <w:marRight w:val="0"/>
          <w:marTop w:val="0"/>
          <w:marBottom w:val="0"/>
          <w:divBdr>
            <w:top w:val="none" w:sz="0" w:space="0" w:color="auto"/>
            <w:left w:val="none" w:sz="0" w:space="0" w:color="auto"/>
            <w:bottom w:val="none" w:sz="0" w:space="0" w:color="auto"/>
            <w:right w:val="none" w:sz="0" w:space="0" w:color="auto"/>
          </w:divBdr>
          <w:divsChild>
            <w:div w:id="45880473">
              <w:marLeft w:val="0"/>
              <w:marRight w:val="0"/>
              <w:marTop w:val="0"/>
              <w:marBottom w:val="0"/>
              <w:divBdr>
                <w:top w:val="none" w:sz="0" w:space="0" w:color="auto"/>
                <w:left w:val="none" w:sz="0" w:space="0" w:color="auto"/>
                <w:bottom w:val="none" w:sz="0" w:space="0" w:color="auto"/>
                <w:right w:val="none" w:sz="0" w:space="0" w:color="auto"/>
              </w:divBdr>
              <w:divsChild>
                <w:div w:id="990403043">
                  <w:marLeft w:val="0"/>
                  <w:marRight w:val="0"/>
                  <w:marTop w:val="0"/>
                  <w:marBottom w:val="240"/>
                  <w:divBdr>
                    <w:top w:val="none" w:sz="0" w:space="0" w:color="auto"/>
                    <w:left w:val="none" w:sz="0" w:space="0" w:color="auto"/>
                    <w:bottom w:val="none" w:sz="0" w:space="0" w:color="auto"/>
                    <w:right w:val="none" w:sz="0" w:space="0" w:color="auto"/>
                  </w:divBdr>
                  <w:divsChild>
                    <w:div w:id="848912015">
                      <w:marLeft w:val="0"/>
                      <w:marRight w:val="0"/>
                      <w:marTop w:val="0"/>
                      <w:marBottom w:val="0"/>
                      <w:divBdr>
                        <w:top w:val="none" w:sz="0" w:space="0" w:color="auto"/>
                        <w:left w:val="none" w:sz="0" w:space="0" w:color="auto"/>
                        <w:bottom w:val="none" w:sz="0" w:space="0" w:color="auto"/>
                        <w:right w:val="none" w:sz="0" w:space="0" w:color="auto"/>
                      </w:divBdr>
                      <w:divsChild>
                        <w:div w:id="146628022">
                          <w:marLeft w:val="1223"/>
                          <w:marRight w:val="0"/>
                          <w:marTop w:val="0"/>
                          <w:marBottom w:val="240"/>
                          <w:divBdr>
                            <w:top w:val="none" w:sz="0" w:space="0" w:color="auto"/>
                            <w:left w:val="none" w:sz="0" w:space="0" w:color="auto"/>
                            <w:bottom w:val="none" w:sz="0" w:space="0" w:color="auto"/>
                            <w:right w:val="none" w:sz="0" w:space="0" w:color="auto"/>
                          </w:divBdr>
                        </w:div>
                      </w:divsChild>
                    </w:div>
                    <w:div w:id="1090078383">
                      <w:marLeft w:val="0"/>
                      <w:marRight w:val="0"/>
                      <w:marTop w:val="0"/>
                      <w:marBottom w:val="0"/>
                      <w:divBdr>
                        <w:top w:val="none" w:sz="0" w:space="0" w:color="auto"/>
                        <w:left w:val="none" w:sz="0" w:space="0" w:color="auto"/>
                        <w:bottom w:val="none" w:sz="0" w:space="0" w:color="auto"/>
                        <w:right w:val="none" w:sz="0" w:space="0" w:color="auto"/>
                      </w:divBdr>
                      <w:divsChild>
                        <w:div w:id="810513868">
                          <w:marLeft w:val="0"/>
                          <w:marRight w:val="0"/>
                          <w:marTop w:val="0"/>
                          <w:marBottom w:val="0"/>
                          <w:divBdr>
                            <w:top w:val="none" w:sz="0" w:space="0" w:color="auto"/>
                            <w:left w:val="none" w:sz="0" w:space="0" w:color="auto"/>
                            <w:bottom w:val="none" w:sz="0" w:space="0" w:color="auto"/>
                            <w:right w:val="none" w:sz="0" w:space="0" w:color="auto"/>
                          </w:divBdr>
                          <w:divsChild>
                            <w:div w:id="148520151">
                              <w:marLeft w:val="0"/>
                              <w:marRight w:val="0"/>
                              <w:marTop w:val="0"/>
                              <w:marBottom w:val="0"/>
                              <w:divBdr>
                                <w:top w:val="none" w:sz="0" w:space="0" w:color="auto"/>
                                <w:left w:val="none" w:sz="0" w:space="0" w:color="auto"/>
                                <w:bottom w:val="none" w:sz="0" w:space="0" w:color="auto"/>
                                <w:right w:val="none" w:sz="0" w:space="0" w:color="auto"/>
                              </w:divBdr>
                              <w:divsChild>
                                <w:div w:id="57042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941657">
              <w:marLeft w:val="0"/>
              <w:marRight w:val="0"/>
              <w:marTop w:val="0"/>
              <w:marBottom w:val="0"/>
              <w:divBdr>
                <w:top w:val="none" w:sz="0" w:space="0" w:color="auto"/>
                <w:left w:val="none" w:sz="0" w:space="0" w:color="auto"/>
                <w:bottom w:val="none" w:sz="0" w:space="0" w:color="auto"/>
                <w:right w:val="none" w:sz="0" w:space="0" w:color="auto"/>
              </w:divBdr>
              <w:divsChild>
                <w:div w:id="1809013837">
                  <w:marLeft w:val="0"/>
                  <w:marRight w:val="0"/>
                  <w:marTop w:val="0"/>
                  <w:marBottom w:val="240"/>
                  <w:divBdr>
                    <w:top w:val="none" w:sz="0" w:space="0" w:color="auto"/>
                    <w:left w:val="none" w:sz="0" w:space="0" w:color="auto"/>
                    <w:bottom w:val="none" w:sz="0" w:space="0" w:color="auto"/>
                    <w:right w:val="none" w:sz="0" w:space="0" w:color="auto"/>
                  </w:divBdr>
                  <w:divsChild>
                    <w:div w:id="420294669">
                      <w:marLeft w:val="0"/>
                      <w:marRight w:val="0"/>
                      <w:marTop w:val="0"/>
                      <w:marBottom w:val="0"/>
                      <w:divBdr>
                        <w:top w:val="none" w:sz="0" w:space="0" w:color="auto"/>
                        <w:left w:val="none" w:sz="0" w:space="0" w:color="auto"/>
                        <w:bottom w:val="none" w:sz="0" w:space="0" w:color="auto"/>
                        <w:right w:val="none" w:sz="0" w:space="0" w:color="auto"/>
                      </w:divBdr>
                      <w:divsChild>
                        <w:div w:id="1199583920">
                          <w:marLeft w:val="1223"/>
                          <w:marRight w:val="0"/>
                          <w:marTop w:val="0"/>
                          <w:marBottom w:val="240"/>
                          <w:divBdr>
                            <w:top w:val="none" w:sz="0" w:space="0" w:color="auto"/>
                            <w:left w:val="none" w:sz="0" w:space="0" w:color="auto"/>
                            <w:bottom w:val="none" w:sz="0" w:space="0" w:color="auto"/>
                            <w:right w:val="none" w:sz="0" w:space="0" w:color="auto"/>
                          </w:divBdr>
                        </w:div>
                      </w:divsChild>
                    </w:div>
                    <w:div w:id="1397897321">
                      <w:marLeft w:val="0"/>
                      <w:marRight w:val="0"/>
                      <w:marTop w:val="0"/>
                      <w:marBottom w:val="0"/>
                      <w:divBdr>
                        <w:top w:val="none" w:sz="0" w:space="0" w:color="auto"/>
                        <w:left w:val="none" w:sz="0" w:space="0" w:color="auto"/>
                        <w:bottom w:val="none" w:sz="0" w:space="0" w:color="auto"/>
                        <w:right w:val="none" w:sz="0" w:space="0" w:color="auto"/>
                      </w:divBdr>
                      <w:divsChild>
                        <w:div w:id="1954441375">
                          <w:marLeft w:val="0"/>
                          <w:marRight w:val="0"/>
                          <w:marTop w:val="0"/>
                          <w:marBottom w:val="0"/>
                          <w:divBdr>
                            <w:top w:val="none" w:sz="0" w:space="0" w:color="auto"/>
                            <w:left w:val="none" w:sz="0" w:space="0" w:color="auto"/>
                            <w:bottom w:val="none" w:sz="0" w:space="0" w:color="auto"/>
                            <w:right w:val="none" w:sz="0" w:space="0" w:color="auto"/>
                          </w:divBdr>
                          <w:divsChild>
                            <w:div w:id="113059926">
                              <w:marLeft w:val="0"/>
                              <w:marRight w:val="0"/>
                              <w:marTop w:val="0"/>
                              <w:marBottom w:val="0"/>
                              <w:divBdr>
                                <w:top w:val="none" w:sz="0" w:space="0" w:color="auto"/>
                                <w:left w:val="none" w:sz="0" w:space="0" w:color="auto"/>
                                <w:bottom w:val="none" w:sz="0" w:space="0" w:color="auto"/>
                                <w:right w:val="none" w:sz="0" w:space="0" w:color="auto"/>
                              </w:divBdr>
                              <w:divsChild>
                                <w:div w:id="11115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094623">
              <w:marLeft w:val="0"/>
              <w:marRight w:val="0"/>
              <w:marTop w:val="0"/>
              <w:marBottom w:val="0"/>
              <w:divBdr>
                <w:top w:val="none" w:sz="0" w:space="0" w:color="auto"/>
                <w:left w:val="none" w:sz="0" w:space="0" w:color="auto"/>
                <w:bottom w:val="none" w:sz="0" w:space="0" w:color="auto"/>
                <w:right w:val="none" w:sz="0" w:space="0" w:color="auto"/>
              </w:divBdr>
              <w:divsChild>
                <w:div w:id="1254314231">
                  <w:marLeft w:val="0"/>
                  <w:marRight w:val="0"/>
                  <w:marTop w:val="0"/>
                  <w:marBottom w:val="240"/>
                  <w:divBdr>
                    <w:top w:val="none" w:sz="0" w:space="0" w:color="auto"/>
                    <w:left w:val="none" w:sz="0" w:space="0" w:color="auto"/>
                    <w:bottom w:val="none" w:sz="0" w:space="0" w:color="auto"/>
                    <w:right w:val="none" w:sz="0" w:space="0" w:color="auto"/>
                  </w:divBdr>
                  <w:divsChild>
                    <w:div w:id="1659184376">
                      <w:marLeft w:val="0"/>
                      <w:marRight w:val="0"/>
                      <w:marTop w:val="0"/>
                      <w:marBottom w:val="0"/>
                      <w:divBdr>
                        <w:top w:val="none" w:sz="0" w:space="0" w:color="auto"/>
                        <w:left w:val="none" w:sz="0" w:space="0" w:color="auto"/>
                        <w:bottom w:val="none" w:sz="0" w:space="0" w:color="auto"/>
                        <w:right w:val="none" w:sz="0" w:space="0" w:color="auto"/>
                      </w:divBdr>
                      <w:divsChild>
                        <w:div w:id="1696685312">
                          <w:marLeft w:val="1223"/>
                          <w:marRight w:val="0"/>
                          <w:marTop w:val="0"/>
                          <w:marBottom w:val="240"/>
                          <w:divBdr>
                            <w:top w:val="none" w:sz="0" w:space="0" w:color="auto"/>
                            <w:left w:val="none" w:sz="0" w:space="0" w:color="auto"/>
                            <w:bottom w:val="none" w:sz="0" w:space="0" w:color="auto"/>
                            <w:right w:val="none" w:sz="0" w:space="0" w:color="auto"/>
                          </w:divBdr>
                        </w:div>
                      </w:divsChild>
                    </w:div>
                    <w:div w:id="1984845667">
                      <w:marLeft w:val="0"/>
                      <w:marRight w:val="0"/>
                      <w:marTop w:val="0"/>
                      <w:marBottom w:val="0"/>
                      <w:divBdr>
                        <w:top w:val="none" w:sz="0" w:space="0" w:color="auto"/>
                        <w:left w:val="none" w:sz="0" w:space="0" w:color="auto"/>
                        <w:bottom w:val="none" w:sz="0" w:space="0" w:color="auto"/>
                        <w:right w:val="none" w:sz="0" w:space="0" w:color="auto"/>
                      </w:divBdr>
                      <w:divsChild>
                        <w:div w:id="706686448">
                          <w:marLeft w:val="0"/>
                          <w:marRight w:val="0"/>
                          <w:marTop w:val="0"/>
                          <w:marBottom w:val="0"/>
                          <w:divBdr>
                            <w:top w:val="none" w:sz="0" w:space="0" w:color="auto"/>
                            <w:left w:val="none" w:sz="0" w:space="0" w:color="auto"/>
                            <w:bottom w:val="none" w:sz="0" w:space="0" w:color="auto"/>
                            <w:right w:val="none" w:sz="0" w:space="0" w:color="auto"/>
                          </w:divBdr>
                          <w:divsChild>
                            <w:div w:id="338586866">
                              <w:marLeft w:val="0"/>
                              <w:marRight w:val="0"/>
                              <w:marTop w:val="0"/>
                              <w:marBottom w:val="0"/>
                              <w:divBdr>
                                <w:top w:val="none" w:sz="0" w:space="0" w:color="auto"/>
                                <w:left w:val="none" w:sz="0" w:space="0" w:color="auto"/>
                                <w:bottom w:val="none" w:sz="0" w:space="0" w:color="auto"/>
                                <w:right w:val="none" w:sz="0" w:space="0" w:color="auto"/>
                              </w:divBdr>
                              <w:divsChild>
                                <w:div w:id="6773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687208">
              <w:marLeft w:val="0"/>
              <w:marRight w:val="0"/>
              <w:marTop w:val="0"/>
              <w:marBottom w:val="0"/>
              <w:divBdr>
                <w:top w:val="none" w:sz="0" w:space="0" w:color="auto"/>
                <w:left w:val="none" w:sz="0" w:space="0" w:color="auto"/>
                <w:bottom w:val="none" w:sz="0" w:space="0" w:color="auto"/>
                <w:right w:val="none" w:sz="0" w:space="0" w:color="auto"/>
              </w:divBdr>
              <w:divsChild>
                <w:div w:id="2007896483">
                  <w:marLeft w:val="0"/>
                  <w:marRight w:val="0"/>
                  <w:marTop w:val="0"/>
                  <w:marBottom w:val="240"/>
                  <w:divBdr>
                    <w:top w:val="none" w:sz="0" w:space="0" w:color="auto"/>
                    <w:left w:val="none" w:sz="0" w:space="0" w:color="auto"/>
                    <w:bottom w:val="none" w:sz="0" w:space="0" w:color="auto"/>
                    <w:right w:val="none" w:sz="0" w:space="0" w:color="auto"/>
                  </w:divBdr>
                  <w:divsChild>
                    <w:div w:id="180554572">
                      <w:marLeft w:val="0"/>
                      <w:marRight w:val="0"/>
                      <w:marTop w:val="0"/>
                      <w:marBottom w:val="0"/>
                      <w:divBdr>
                        <w:top w:val="none" w:sz="0" w:space="0" w:color="auto"/>
                        <w:left w:val="none" w:sz="0" w:space="0" w:color="auto"/>
                        <w:bottom w:val="none" w:sz="0" w:space="0" w:color="auto"/>
                        <w:right w:val="none" w:sz="0" w:space="0" w:color="auto"/>
                      </w:divBdr>
                      <w:divsChild>
                        <w:div w:id="1912931408">
                          <w:marLeft w:val="1223"/>
                          <w:marRight w:val="0"/>
                          <w:marTop w:val="0"/>
                          <w:marBottom w:val="240"/>
                          <w:divBdr>
                            <w:top w:val="none" w:sz="0" w:space="0" w:color="auto"/>
                            <w:left w:val="none" w:sz="0" w:space="0" w:color="auto"/>
                            <w:bottom w:val="none" w:sz="0" w:space="0" w:color="auto"/>
                            <w:right w:val="none" w:sz="0" w:space="0" w:color="auto"/>
                          </w:divBdr>
                        </w:div>
                      </w:divsChild>
                    </w:div>
                    <w:div w:id="1926573997">
                      <w:marLeft w:val="0"/>
                      <w:marRight w:val="0"/>
                      <w:marTop w:val="0"/>
                      <w:marBottom w:val="0"/>
                      <w:divBdr>
                        <w:top w:val="none" w:sz="0" w:space="0" w:color="auto"/>
                        <w:left w:val="none" w:sz="0" w:space="0" w:color="auto"/>
                        <w:bottom w:val="none" w:sz="0" w:space="0" w:color="auto"/>
                        <w:right w:val="none" w:sz="0" w:space="0" w:color="auto"/>
                      </w:divBdr>
                      <w:divsChild>
                        <w:div w:id="1971401357">
                          <w:marLeft w:val="0"/>
                          <w:marRight w:val="0"/>
                          <w:marTop w:val="0"/>
                          <w:marBottom w:val="0"/>
                          <w:divBdr>
                            <w:top w:val="none" w:sz="0" w:space="0" w:color="auto"/>
                            <w:left w:val="none" w:sz="0" w:space="0" w:color="auto"/>
                            <w:bottom w:val="none" w:sz="0" w:space="0" w:color="auto"/>
                            <w:right w:val="none" w:sz="0" w:space="0" w:color="auto"/>
                          </w:divBdr>
                          <w:divsChild>
                            <w:div w:id="629439643">
                              <w:marLeft w:val="0"/>
                              <w:marRight w:val="0"/>
                              <w:marTop w:val="0"/>
                              <w:marBottom w:val="0"/>
                              <w:divBdr>
                                <w:top w:val="none" w:sz="0" w:space="0" w:color="auto"/>
                                <w:left w:val="none" w:sz="0" w:space="0" w:color="auto"/>
                                <w:bottom w:val="none" w:sz="0" w:space="0" w:color="auto"/>
                                <w:right w:val="none" w:sz="0" w:space="0" w:color="auto"/>
                              </w:divBdr>
                              <w:divsChild>
                                <w:div w:id="1301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519092">
              <w:marLeft w:val="0"/>
              <w:marRight w:val="0"/>
              <w:marTop w:val="0"/>
              <w:marBottom w:val="0"/>
              <w:divBdr>
                <w:top w:val="none" w:sz="0" w:space="0" w:color="auto"/>
                <w:left w:val="none" w:sz="0" w:space="0" w:color="auto"/>
                <w:bottom w:val="none" w:sz="0" w:space="0" w:color="auto"/>
                <w:right w:val="none" w:sz="0" w:space="0" w:color="auto"/>
              </w:divBdr>
              <w:divsChild>
                <w:div w:id="282660030">
                  <w:marLeft w:val="0"/>
                  <w:marRight w:val="0"/>
                  <w:marTop w:val="0"/>
                  <w:marBottom w:val="240"/>
                  <w:divBdr>
                    <w:top w:val="none" w:sz="0" w:space="0" w:color="auto"/>
                    <w:left w:val="none" w:sz="0" w:space="0" w:color="auto"/>
                    <w:bottom w:val="none" w:sz="0" w:space="0" w:color="auto"/>
                    <w:right w:val="none" w:sz="0" w:space="0" w:color="auto"/>
                  </w:divBdr>
                  <w:divsChild>
                    <w:div w:id="1167285849">
                      <w:marLeft w:val="0"/>
                      <w:marRight w:val="0"/>
                      <w:marTop w:val="0"/>
                      <w:marBottom w:val="0"/>
                      <w:divBdr>
                        <w:top w:val="none" w:sz="0" w:space="0" w:color="auto"/>
                        <w:left w:val="none" w:sz="0" w:space="0" w:color="auto"/>
                        <w:bottom w:val="none" w:sz="0" w:space="0" w:color="auto"/>
                        <w:right w:val="none" w:sz="0" w:space="0" w:color="auto"/>
                      </w:divBdr>
                      <w:divsChild>
                        <w:div w:id="1425960132">
                          <w:marLeft w:val="1223"/>
                          <w:marRight w:val="0"/>
                          <w:marTop w:val="0"/>
                          <w:marBottom w:val="240"/>
                          <w:divBdr>
                            <w:top w:val="none" w:sz="0" w:space="0" w:color="auto"/>
                            <w:left w:val="none" w:sz="0" w:space="0" w:color="auto"/>
                            <w:bottom w:val="none" w:sz="0" w:space="0" w:color="auto"/>
                            <w:right w:val="none" w:sz="0" w:space="0" w:color="auto"/>
                          </w:divBdr>
                        </w:div>
                      </w:divsChild>
                    </w:div>
                    <w:div w:id="1718896554">
                      <w:marLeft w:val="0"/>
                      <w:marRight w:val="0"/>
                      <w:marTop w:val="0"/>
                      <w:marBottom w:val="0"/>
                      <w:divBdr>
                        <w:top w:val="none" w:sz="0" w:space="0" w:color="auto"/>
                        <w:left w:val="none" w:sz="0" w:space="0" w:color="auto"/>
                        <w:bottom w:val="none" w:sz="0" w:space="0" w:color="auto"/>
                        <w:right w:val="none" w:sz="0" w:space="0" w:color="auto"/>
                      </w:divBdr>
                      <w:divsChild>
                        <w:div w:id="1960263600">
                          <w:marLeft w:val="0"/>
                          <w:marRight w:val="0"/>
                          <w:marTop w:val="0"/>
                          <w:marBottom w:val="0"/>
                          <w:divBdr>
                            <w:top w:val="none" w:sz="0" w:space="0" w:color="auto"/>
                            <w:left w:val="none" w:sz="0" w:space="0" w:color="auto"/>
                            <w:bottom w:val="none" w:sz="0" w:space="0" w:color="auto"/>
                            <w:right w:val="none" w:sz="0" w:space="0" w:color="auto"/>
                          </w:divBdr>
                          <w:divsChild>
                            <w:div w:id="2125727537">
                              <w:marLeft w:val="0"/>
                              <w:marRight w:val="0"/>
                              <w:marTop w:val="0"/>
                              <w:marBottom w:val="0"/>
                              <w:divBdr>
                                <w:top w:val="none" w:sz="0" w:space="0" w:color="auto"/>
                                <w:left w:val="none" w:sz="0" w:space="0" w:color="auto"/>
                                <w:bottom w:val="none" w:sz="0" w:space="0" w:color="auto"/>
                                <w:right w:val="none" w:sz="0" w:space="0" w:color="auto"/>
                              </w:divBdr>
                              <w:divsChild>
                                <w:div w:id="20196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685802">
              <w:marLeft w:val="0"/>
              <w:marRight w:val="0"/>
              <w:marTop w:val="0"/>
              <w:marBottom w:val="0"/>
              <w:divBdr>
                <w:top w:val="none" w:sz="0" w:space="0" w:color="auto"/>
                <w:left w:val="none" w:sz="0" w:space="0" w:color="auto"/>
                <w:bottom w:val="none" w:sz="0" w:space="0" w:color="auto"/>
                <w:right w:val="none" w:sz="0" w:space="0" w:color="auto"/>
              </w:divBdr>
              <w:divsChild>
                <w:div w:id="1508906405">
                  <w:marLeft w:val="0"/>
                  <w:marRight w:val="0"/>
                  <w:marTop w:val="0"/>
                  <w:marBottom w:val="240"/>
                  <w:divBdr>
                    <w:top w:val="none" w:sz="0" w:space="0" w:color="auto"/>
                    <w:left w:val="none" w:sz="0" w:space="0" w:color="auto"/>
                    <w:bottom w:val="none" w:sz="0" w:space="0" w:color="auto"/>
                    <w:right w:val="none" w:sz="0" w:space="0" w:color="auto"/>
                  </w:divBdr>
                  <w:divsChild>
                    <w:div w:id="461580414">
                      <w:marLeft w:val="0"/>
                      <w:marRight w:val="0"/>
                      <w:marTop w:val="0"/>
                      <w:marBottom w:val="0"/>
                      <w:divBdr>
                        <w:top w:val="none" w:sz="0" w:space="0" w:color="auto"/>
                        <w:left w:val="none" w:sz="0" w:space="0" w:color="auto"/>
                        <w:bottom w:val="none" w:sz="0" w:space="0" w:color="auto"/>
                        <w:right w:val="none" w:sz="0" w:space="0" w:color="auto"/>
                      </w:divBdr>
                      <w:divsChild>
                        <w:div w:id="906496271">
                          <w:marLeft w:val="0"/>
                          <w:marRight w:val="0"/>
                          <w:marTop w:val="0"/>
                          <w:marBottom w:val="0"/>
                          <w:divBdr>
                            <w:top w:val="none" w:sz="0" w:space="0" w:color="auto"/>
                            <w:left w:val="none" w:sz="0" w:space="0" w:color="auto"/>
                            <w:bottom w:val="none" w:sz="0" w:space="0" w:color="auto"/>
                            <w:right w:val="none" w:sz="0" w:space="0" w:color="auto"/>
                          </w:divBdr>
                          <w:divsChild>
                            <w:div w:id="1825705970">
                              <w:marLeft w:val="0"/>
                              <w:marRight w:val="0"/>
                              <w:marTop w:val="0"/>
                              <w:marBottom w:val="0"/>
                              <w:divBdr>
                                <w:top w:val="none" w:sz="0" w:space="0" w:color="auto"/>
                                <w:left w:val="none" w:sz="0" w:space="0" w:color="auto"/>
                                <w:bottom w:val="none" w:sz="0" w:space="0" w:color="auto"/>
                                <w:right w:val="none" w:sz="0" w:space="0" w:color="auto"/>
                              </w:divBdr>
                              <w:divsChild>
                                <w:div w:id="12849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80890">
                      <w:marLeft w:val="0"/>
                      <w:marRight w:val="0"/>
                      <w:marTop w:val="0"/>
                      <w:marBottom w:val="0"/>
                      <w:divBdr>
                        <w:top w:val="none" w:sz="0" w:space="0" w:color="auto"/>
                        <w:left w:val="none" w:sz="0" w:space="0" w:color="auto"/>
                        <w:bottom w:val="none" w:sz="0" w:space="0" w:color="auto"/>
                        <w:right w:val="none" w:sz="0" w:space="0" w:color="auto"/>
                      </w:divBdr>
                      <w:divsChild>
                        <w:div w:id="1162963171">
                          <w:marLeft w:val="1223"/>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63343294">
              <w:marLeft w:val="0"/>
              <w:marRight w:val="0"/>
              <w:marTop w:val="0"/>
              <w:marBottom w:val="0"/>
              <w:divBdr>
                <w:top w:val="none" w:sz="0" w:space="0" w:color="auto"/>
                <w:left w:val="none" w:sz="0" w:space="0" w:color="auto"/>
                <w:bottom w:val="none" w:sz="0" w:space="0" w:color="auto"/>
                <w:right w:val="none" w:sz="0" w:space="0" w:color="auto"/>
              </w:divBdr>
              <w:divsChild>
                <w:div w:id="1738087589">
                  <w:marLeft w:val="0"/>
                  <w:marRight w:val="0"/>
                  <w:marTop w:val="0"/>
                  <w:marBottom w:val="240"/>
                  <w:divBdr>
                    <w:top w:val="none" w:sz="0" w:space="0" w:color="auto"/>
                    <w:left w:val="none" w:sz="0" w:space="0" w:color="auto"/>
                    <w:bottom w:val="none" w:sz="0" w:space="0" w:color="auto"/>
                    <w:right w:val="none" w:sz="0" w:space="0" w:color="auto"/>
                  </w:divBdr>
                  <w:divsChild>
                    <w:div w:id="52243555">
                      <w:marLeft w:val="0"/>
                      <w:marRight w:val="0"/>
                      <w:marTop w:val="0"/>
                      <w:marBottom w:val="0"/>
                      <w:divBdr>
                        <w:top w:val="none" w:sz="0" w:space="0" w:color="auto"/>
                        <w:left w:val="none" w:sz="0" w:space="0" w:color="auto"/>
                        <w:bottom w:val="none" w:sz="0" w:space="0" w:color="auto"/>
                        <w:right w:val="none" w:sz="0" w:space="0" w:color="auto"/>
                      </w:divBdr>
                      <w:divsChild>
                        <w:div w:id="1685206550">
                          <w:marLeft w:val="1223"/>
                          <w:marRight w:val="0"/>
                          <w:marTop w:val="0"/>
                          <w:marBottom w:val="240"/>
                          <w:divBdr>
                            <w:top w:val="none" w:sz="0" w:space="0" w:color="auto"/>
                            <w:left w:val="none" w:sz="0" w:space="0" w:color="auto"/>
                            <w:bottom w:val="none" w:sz="0" w:space="0" w:color="auto"/>
                            <w:right w:val="none" w:sz="0" w:space="0" w:color="auto"/>
                          </w:divBdr>
                        </w:div>
                      </w:divsChild>
                    </w:div>
                    <w:div w:id="2054497610">
                      <w:marLeft w:val="0"/>
                      <w:marRight w:val="0"/>
                      <w:marTop w:val="0"/>
                      <w:marBottom w:val="0"/>
                      <w:divBdr>
                        <w:top w:val="none" w:sz="0" w:space="0" w:color="auto"/>
                        <w:left w:val="none" w:sz="0" w:space="0" w:color="auto"/>
                        <w:bottom w:val="none" w:sz="0" w:space="0" w:color="auto"/>
                        <w:right w:val="none" w:sz="0" w:space="0" w:color="auto"/>
                      </w:divBdr>
                      <w:divsChild>
                        <w:div w:id="1036085509">
                          <w:marLeft w:val="0"/>
                          <w:marRight w:val="0"/>
                          <w:marTop w:val="0"/>
                          <w:marBottom w:val="0"/>
                          <w:divBdr>
                            <w:top w:val="none" w:sz="0" w:space="0" w:color="auto"/>
                            <w:left w:val="none" w:sz="0" w:space="0" w:color="auto"/>
                            <w:bottom w:val="none" w:sz="0" w:space="0" w:color="auto"/>
                            <w:right w:val="none" w:sz="0" w:space="0" w:color="auto"/>
                          </w:divBdr>
                          <w:divsChild>
                            <w:div w:id="1666662603">
                              <w:marLeft w:val="0"/>
                              <w:marRight w:val="0"/>
                              <w:marTop w:val="0"/>
                              <w:marBottom w:val="0"/>
                              <w:divBdr>
                                <w:top w:val="none" w:sz="0" w:space="0" w:color="auto"/>
                                <w:left w:val="none" w:sz="0" w:space="0" w:color="auto"/>
                                <w:bottom w:val="none" w:sz="0" w:space="0" w:color="auto"/>
                                <w:right w:val="none" w:sz="0" w:space="0" w:color="auto"/>
                              </w:divBdr>
                              <w:divsChild>
                                <w:div w:id="13936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38496">
          <w:marLeft w:val="0"/>
          <w:marRight w:val="0"/>
          <w:marTop w:val="0"/>
          <w:marBottom w:val="0"/>
          <w:divBdr>
            <w:top w:val="none" w:sz="0" w:space="0" w:color="auto"/>
            <w:left w:val="none" w:sz="0" w:space="0" w:color="auto"/>
            <w:bottom w:val="none" w:sz="0" w:space="0" w:color="auto"/>
            <w:right w:val="none" w:sz="0" w:space="0" w:color="auto"/>
          </w:divBdr>
        </w:div>
        <w:div w:id="137043279">
          <w:marLeft w:val="0"/>
          <w:marRight w:val="0"/>
          <w:marTop w:val="0"/>
          <w:marBottom w:val="0"/>
          <w:divBdr>
            <w:top w:val="none" w:sz="0" w:space="0" w:color="auto"/>
            <w:left w:val="none" w:sz="0" w:space="0" w:color="auto"/>
            <w:bottom w:val="none" w:sz="0" w:space="0" w:color="auto"/>
            <w:right w:val="none" w:sz="0" w:space="0" w:color="auto"/>
          </w:divBdr>
        </w:div>
        <w:div w:id="1973175664">
          <w:marLeft w:val="0"/>
          <w:marRight w:val="0"/>
          <w:marTop w:val="0"/>
          <w:marBottom w:val="0"/>
          <w:divBdr>
            <w:top w:val="none" w:sz="0" w:space="0" w:color="auto"/>
            <w:left w:val="none" w:sz="0" w:space="0" w:color="auto"/>
            <w:bottom w:val="none" w:sz="0" w:space="0" w:color="auto"/>
            <w:right w:val="none" w:sz="0" w:space="0" w:color="auto"/>
          </w:divBdr>
        </w:div>
      </w:divsChild>
    </w:div>
    <w:div w:id="1935362334">
      <w:bodyDiv w:val="1"/>
      <w:marLeft w:val="0"/>
      <w:marRight w:val="0"/>
      <w:marTop w:val="0"/>
      <w:marBottom w:val="0"/>
      <w:divBdr>
        <w:top w:val="none" w:sz="0" w:space="0" w:color="auto"/>
        <w:left w:val="none" w:sz="0" w:space="0" w:color="auto"/>
        <w:bottom w:val="none" w:sz="0" w:space="0" w:color="auto"/>
        <w:right w:val="none" w:sz="0" w:space="0" w:color="auto"/>
      </w:divBdr>
      <w:divsChild>
        <w:div w:id="1287813572">
          <w:marLeft w:val="547"/>
          <w:marRight w:val="0"/>
          <w:marTop w:val="0"/>
          <w:marBottom w:val="0"/>
          <w:divBdr>
            <w:top w:val="none" w:sz="0" w:space="0" w:color="auto"/>
            <w:left w:val="none" w:sz="0" w:space="0" w:color="auto"/>
            <w:bottom w:val="none" w:sz="0" w:space="0" w:color="auto"/>
            <w:right w:val="none" w:sz="0" w:space="0" w:color="auto"/>
          </w:divBdr>
        </w:div>
        <w:div w:id="1953316214">
          <w:marLeft w:val="547"/>
          <w:marRight w:val="0"/>
          <w:marTop w:val="0"/>
          <w:marBottom w:val="0"/>
          <w:divBdr>
            <w:top w:val="none" w:sz="0" w:space="0" w:color="auto"/>
            <w:left w:val="none" w:sz="0" w:space="0" w:color="auto"/>
            <w:bottom w:val="none" w:sz="0" w:space="0" w:color="auto"/>
            <w:right w:val="none" w:sz="0" w:space="0" w:color="auto"/>
          </w:divBdr>
        </w:div>
        <w:div w:id="2046637870">
          <w:marLeft w:val="547"/>
          <w:marRight w:val="0"/>
          <w:marTop w:val="0"/>
          <w:marBottom w:val="0"/>
          <w:divBdr>
            <w:top w:val="none" w:sz="0" w:space="0" w:color="auto"/>
            <w:left w:val="none" w:sz="0" w:space="0" w:color="auto"/>
            <w:bottom w:val="none" w:sz="0" w:space="0" w:color="auto"/>
            <w:right w:val="none" w:sz="0" w:space="0" w:color="auto"/>
          </w:divBdr>
        </w:div>
      </w:divsChild>
    </w:div>
    <w:div w:id="1988821648">
      <w:bodyDiv w:val="1"/>
      <w:marLeft w:val="0"/>
      <w:marRight w:val="0"/>
      <w:marTop w:val="0"/>
      <w:marBottom w:val="0"/>
      <w:divBdr>
        <w:top w:val="none" w:sz="0" w:space="0" w:color="auto"/>
        <w:left w:val="none" w:sz="0" w:space="0" w:color="auto"/>
        <w:bottom w:val="none" w:sz="0" w:space="0" w:color="auto"/>
        <w:right w:val="none" w:sz="0" w:space="0" w:color="auto"/>
      </w:divBdr>
      <w:divsChild>
        <w:div w:id="379087929">
          <w:marLeft w:val="418"/>
          <w:marRight w:val="0"/>
          <w:marTop w:val="0"/>
          <w:marBottom w:val="0"/>
          <w:divBdr>
            <w:top w:val="none" w:sz="0" w:space="0" w:color="auto"/>
            <w:left w:val="none" w:sz="0" w:space="0" w:color="auto"/>
            <w:bottom w:val="none" w:sz="0" w:space="0" w:color="auto"/>
            <w:right w:val="none" w:sz="0" w:space="0" w:color="auto"/>
          </w:divBdr>
        </w:div>
        <w:div w:id="641734173">
          <w:marLeft w:val="418"/>
          <w:marRight w:val="0"/>
          <w:marTop w:val="0"/>
          <w:marBottom w:val="0"/>
          <w:divBdr>
            <w:top w:val="none" w:sz="0" w:space="0" w:color="auto"/>
            <w:left w:val="none" w:sz="0" w:space="0" w:color="auto"/>
            <w:bottom w:val="none" w:sz="0" w:space="0" w:color="auto"/>
            <w:right w:val="none" w:sz="0" w:space="0" w:color="auto"/>
          </w:divBdr>
        </w:div>
        <w:div w:id="658768750">
          <w:marLeft w:val="418"/>
          <w:marRight w:val="0"/>
          <w:marTop w:val="0"/>
          <w:marBottom w:val="0"/>
          <w:divBdr>
            <w:top w:val="none" w:sz="0" w:space="0" w:color="auto"/>
            <w:left w:val="none" w:sz="0" w:space="0" w:color="auto"/>
            <w:bottom w:val="none" w:sz="0" w:space="0" w:color="auto"/>
            <w:right w:val="none" w:sz="0" w:space="0" w:color="auto"/>
          </w:divBdr>
        </w:div>
        <w:div w:id="1402675934">
          <w:marLeft w:val="418"/>
          <w:marRight w:val="0"/>
          <w:marTop w:val="0"/>
          <w:marBottom w:val="0"/>
          <w:divBdr>
            <w:top w:val="none" w:sz="0" w:space="0" w:color="auto"/>
            <w:left w:val="none" w:sz="0" w:space="0" w:color="auto"/>
            <w:bottom w:val="none" w:sz="0" w:space="0" w:color="auto"/>
            <w:right w:val="none" w:sz="0" w:space="0" w:color="auto"/>
          </w:divBdr>
        </w:div>
      </w:divsChild>
    </w:div>
    <w:div w:id="2010862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witter.com/e_scitalk" TargetMode="External"/><Relationship Id="rId18" Type="http://schemas.openxmlformats.org/officeDocument/2006/relationships/hyperlink" Target="http://cordis.europa.eu/wire/index.cf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ridcast.org" TargetMode="External"/><Relationship Id="rId17" Type="http://schemas.openxmlformats.org/officeDocument/2006/relationships/hyperlink" Target="http://www.egi.eu/news-and-media/newsfeed/news_2013_0012.html" TargetMode="External"/><Relationship Id="rId2" Type="http://schemas.openxmlformats.org/officeDocument/2006/relationships/numbering" Target="numbering.xml"/><Relationship Id="rId16" Type="http://schemas.openxmlformats.org/officeDocument/2006/relationships/hyperlink" Target="http://www.alphagalileo.org/ViewItem.aspx?ItemId=129121&amp;CultureCode=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dico.egi.eu/indico/conferenceDisplay.py?confId=1217" TargetMode="External"/><Relationship Id="rId5" Type="http://schemas.openxmlformats.org/officeDocument/2006/relationships/settings" Target="settings.xml"/><Relationship Id="rId15" Type="http://schemas.openxmlformats.org/officeDocument/2006/relationships/hyperlink" Target="http://www.isgtw.org/spotlight/e-infrastructure-success-stories" TargetMode="External"/><Relationship Id="rId23" Type="http://schemas.openxmlformats.org/officeDocument/2006/relationships/theme" Target="theme/theme1.xml"/><Relationship Id="rId10" Type="http://schemas.openxmlformats.org/officeDocument/2006/relationships/hyperlink" Target="http://www.e-sciencetalk.org/events.php" TargetMode="External"/><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observatory.euroris-net.eu" TargetMode="External"/><Relationship Id="rId14" Type="http://schemas.openxmlformats.org/officeDocument/2006/relationships/hyperlink" Target="file:///C:\Users\Catherine\Desktop\10th%20econcertation%20meeting\REPORT\www.twitter.com\isgtw"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latin typeface="Helvetica" pitchFamily="34" charset="0"/>
                <a:cs typeface="Helvetica" pitchFamily="34" charset="0"/>
              </a:rPr>
              <a:t>Figure</a:t>
            </a:r>
            <a:r>
              <a:rPr lang="en-US" sz="1200" b="0" baseline="0">
                <a:latin typeface="Helvetica" pitchFamily="34" charset="0"/>
                <a:cs typeface="Helvetica" pitchFamily="34" charset="0"/>
              </a:rPr>
              <a:t> 1: </a:t>
            </a:r>
            <a:r>
              <a:rPr lang="en-US" sz="1200" b="0">
                <a:latin typeface="Helvetica" pitchFamily="34" charset="0"/>
                <a:cs typeface="Helvetica" pitchFamily="34" charset="0"/>
              </a:rPr>
              <a:t>Geography</a:t>
            </a:r>
            <a:r>
              <a:rPr lang="en-US" sz="1200" b="0" baseline="0">
                <a:latin typeface="Helvetica" pitchFamily="34" charset="0"/>
                <a:cs typeface="Helvetica" pitchFamily="34" charset="0"/>
              </a:rPr>
              <a:t> of a</a:t>
            </a:r>
            <a:r>
              <a:rPr lang="en-US" sz="1200" b="0">
                <a:latin typeface="Helvetica" pitchFamily="34" charset="0"/>
                <a:cs typeface="Helvetica" pitchFamily="34" charset="0"/>
              </a:rPr>
              <a:t>ttendees</a:t>
            </a:r>
            <a:r>
              <a:rPr lang="en-US" sz="1200" b="0" baseline="0">
                <a:latin typeface="Helvetica" pitchFamily="34" charset="0"/>
                <a:cs typeface="Helvetica" pitchFamily="34" charset="0"/>
              </a:rPr>
              <a:t> at 10th e-Concertation meeting</a:t>
            </a:r>
            <a:endParaRPr lang="en-US" sz="1200" b="0">
              <a:latin typeface="Helvetica" pitchFamily="34" charset="0"/>
              <a:cs typeface="Helvetica" pitchFamily="34" charset="0"/>
            </a:endParaRPr>
          </a:p>
        </c:rich>
      </c:tx>
      <c:overlay val="0"/>
    </c:title>
    <c:autoTitleDeleted val="0"/>
    <c:plotArea>
      <c:layout/>
      <c:barChart>
        <c:barDir val="col"/>
        <c:grouping val="clustered"/>
        <c:varyColors val="0"/>
        <c:ser>
          <c:idx val="0"/>
          <c:order val="0"/>
          <c:tx>
            <c:strRef>
              <c:f>Geography!$B$1</c:f>
              <c:strCache>
                <c:ptCount val="1"/>
                <c:pt idx="0">
                  <c:v>Numbers</c:v>
                </c:pt>
              </c:strCache>
            </c:strRef>
          </c:tx>
          <c:invertIfNegative val="0"/>
          <c:cat>
            <c:strRef>
              <c:f>Geography!$A$2:$A$19</c:f>
              <c:strCache>
                <c:ptCount val="18"/>
                <c:pt idx="0">
                  <c:v>BELGIUM</c:v>
                </c:pt>
                <c:pt idx="1">
                  <c:v>CYPRUS</c:v>
                </c:pt>
                <c:pt idx="2">
                  <c:v>CZECH REPUBLIC</c:v>
                </c:pt>
                <c:pt idx="3">
                  <c:v>DENMARK</c:v>
                </c:pt>
                <c:pt idx="4">
                  <c:v>FINLAND</c:v>
                </c:pt>
                <c:pt idx="5">
                  <c:v>FRANCE</c:v>
                </c:pt>
                <c:pt idx="6">
                  <c:v>GERMANY</c:v>
                </c:pt>
                <c:pt idx="7">
                  <c:v>GREECE</c:v>
                </c:pt>
                <c:pt idx="8">
                  <c:v>HUNGARY</c:v>
                </c:pt>
                <c:pt idx="9">
                  <c:v>IRELAND</c:v>
                </c:pt>
                <c:pt idx="10">
                  <c:v>ITALY</c:v>
                </c:pt>
                <c:pt idx="11">
                  <c:v>NETHERLANDS</c:v>
                </c:pt>
                <c:pt idx="12">
                  <c:v>NORWAY</c:v>
                </c:pt>
                <c:pt idx="13">
                  <c:v>POLAND</c:v>
                </c:pt>
                <c:pt idx="14">
                  <c:v>SPAIN</c:v>
                </c:pt>
                <c:pt idx="15">
                  <c:v>SWEDEN</c:v>
                </c:pt>
                <c:pt idx="16">
                  <c:v>SWITZERLAND</c:v>
                </c:pt>
                <c:pt idx="17">
                  <c:v>UNITED KINGDOM</c:v>
                </c:pt>
              </c:strCache>
            </c:strRef>
          </c:cat>
          <c:val>
            <c:numRef>
              <c:f>Geography!$B$2:$B$19</c:f>
              <c:numCache>
                <c:formatCode>General</c:formatCode>
                <c:ptCount val="18"/>
                <c:pt idx="0">
                  <c:v>17</c:v>
                </c:pt>
                <c:pt idx="1">
                  <c:v>1</c:v>
                </c:pt>
                <c:pt idx="2">
                  <c:v>1</c:v>
                </c:pt>
                <c:pt idx="3">
                  <c:v>2</c:v>
                </c:pt>
                <c:pt idx="4">
                  <c:v>3</c:v>
                </c:pt>
                <c:pt idx="5">
                  <c:v>11</c:v>
                </c:pt>
                <c:pt idx="6">
                  <c:v>10</c:v>
                </c:pt>
                <c:pt idx="7">
                  <c:v>9</c:v>
                </c:pt>
                <c:pt idx="8">
                  <c:v>3</c:v>
                </c:pt>
                <c:pt idx="9">
                  <c:v>1</c:v>
                </c:pt>
                <c:pt idx="10">
                  <c:v>18</c:v>
                </c:pt>
                <c:pt idx="11">
                  <c:v>16</c:v>
                </c:pt>
                <c:pt idx="12">
                  <c:v>2</c:v>
                </c:pt>
                <c:pt idx="13">
                  <c:v>1</c:v>
                </c:pt>
                <c:pt idx="14">
                  <c:v>6</c:v>
                </c:pt>
                <c:pt idx="15">
                  <c:v>5</c:v>
                </c:pt>
                <c:pt idx="16">
                  <c:v>6</c:v>
                </c:pt>
                <c:pt idx="17">
                  <c:v>26</c:v>
                </c:pt>
              </c:numCache>
            </c:numRef>
          </c:val>
        </c:ser>
        <c:dLbls>
          <c:showLegendKey val="0"/>
          <c:showVal val="0"/>
          <c:showCatName val="0"/>
          <c:showSerName val="0"/>
          <c:showPercent val="0"/>
          <c:showBubbleSize val="0"/>
        </c:dLbls>
        <c:gapWidth val="150"/>
        <c:axId val="87113728"/>
        <c:axId val="87115264"/>
      </c:barChart>
      <c:catAx>
        <c:axId val="87113728"/>
        <c:scaling>
          <c:orientation val="minMax"/>
        </c:scaling>
        <c:delete val="0"/>
        <c:axPos val="b"/>
        <c:majorTickMark val="out"/>
        <c:minorTickMark val="none"/>
        <c:tickLblPos val="nextTo"/>
        <c:txPr>
          <a:bodyPr/>
          <a:lstStyle/>
          <a:p>
            <a:pPr>
              <a:defRPr sz="900">
                <a:latin typeface="Helvetica" pitchFamily="34" charset="0"/>
                <a:cs typeface="Helvetica" pitchFamily="34" charset="0"/>
              </a:defRPr>
            </a:pPr>
            <a:endParaRPr lang="en-US"/>
          </a:p>
        </c:txPr>
        <c:crossAx val="87115264"/>
        <c:crosses val="autoZero"/>
        <c:auto val="1"/>
        <c:lblAlgn val="ctr"/>
        <c:lblOffset val="100"/>
        <c:noMultiLvlLbl val="0"/>
      </c:catAx>
      <c:valAx>
        <c:axId val="87115264"/>
        <c:scaling>
          <c:orientation val="minMax"/>
        </c:scaling>
        <c:delete val="0"/>
        <c:axPos val="l"/>
        <c:majorGridlines/>
        <c:numFmt formatCode="General" sourceLinked="1"/>
        <c:majorTickMark val="out"/>
        <c:minorTickMark val="none"/>
        <c:tickLblPos val="nextTo"/>
        <c:crossAx val="8711372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D0A7F-E8B7-4922-8765-ACC53C125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28</Pages>
  <Words>9327</Words>
  <Characters>53166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e-ScienceTalk Deliverable and Milestone Template</vt:lpstr>
    </vt:vector>
  </TitlesOfParts>
  <Company>EGI.eu</Company>
  <LinksUpToDate>false</LinksUpToDate>
  <CharactersWithSpaces>62369</CharactersWithSpaces>
  <SharedDoc>false</SharedDoc>
  <HLinks>
    <vt:vector size="36" baseType="variant">
      <vt:variant>
        <vt:i4>4915324</vt:i4>
      </vt:variant>
      <vt:variant>
        <vt:i4>81</vt:i4>
      </vt:variant>
      <vt:variant>
        <vt:i4>0</vt:i4>
      </vt:variant>
      <vt:variant>
        <vt:i4>5</vt:i4>
      </vt:variant>
      <vt:variant>
        <vt:lpwstr>http://www.twitter.com/e_scitalk</vt:lpwstr>
      </vt:variant>
      <vt:variant>
        <vt:lpwstr/>
      </vt:variant>
      <vt:variant>
        <vt:i4>4587611</vt:i4>
      </vt:variant>
      <vt:variant>
        <vt:i4>78</vt:i4>
      </vt:variant>
      <vt:variant>
        <vt:i4>0</vt:i4>
      </vt:variant>
      <vt:variant>
        <vt:i4>5</vt:i4>
      </vt:variant>
      <vt:variant>
        <vt:lpwstr>http://www.gridcast.org/</vt:lpwstr>
      </vt:variant>
      <vt:variant>
        <vt:lpwstr/>
      </vt:variant>
      <vt:variant>
        <vt:i4>8257662</vt:i4>
      </vt:variant>
      <vt:variant>
        <vt:i4>75</vt:i4>
      </vt:variant>
      <vt:variant>
        <vt:i4>0</vt:i4>
      </vt:variant>
      <vt:variant>
        <vt:i4>5</vt:i4>
      </vt:variant>
      <vt:variant>
        <vt:lpwstr>https://www.egi.eu/indico/conferenceTimeTable.py?confId=452</vt:lpwstr>
      </vt:variant>
      <vt:variant>
        <vt:lpwstr>20110919</vt:lpwstr>
      </vt:variant>
      <vt:variant>
        <vt:i4>7536686</vt:i4>
      </vt:variant>
      <vt:variant>
        <vt:i4>72</vt:i4>
      </vt:variant>
      <vt:variant>
        <vt:i4>0</vt:i4>
      </vt:variant>
      <vt:variant>
        <vt:i4>5</vt:i4>
      </vt:variant>
      <vt:variant>
        <vt:lpwstr>http://www.grdi2020.eu/</vt:lpwstr>
      </vt:variant>
      <vt:variant>
        <vt:lpwstr/>
      </vt:variant>
      <vt:variant>
        <vt:i4>6094940</vt:i4>
      </vt:variant>
      <vt:variant>
        <vt:i4>69</vt:i4>
      </vt:variant>
      <vt:variant>
        <vt:i4>0</vt:i4>
      </vt:variant>
      <vt:variant>
        <vt:i4>5</vt:i4>
      </vt:variant>
      <vt:variant>
        <vt:lpwstr>http://www.e-sciencetalk.org/</vt:lpwstr>
      </vt:variant>
      <vt:variant>
        <vt:lpwstr/>
      </vt:variant>
      <vt:variant>
        <vt:i4>2687101</vt:i4>
      </vt:variant>
      <vt:variant>
        <vt:i4>66</vt:i4>
      </vt:variant>
      <vt:variant>
        <vt:i4>0</vt:i4>
      </vt:variant>
      <vt:variant>
        <vt:i4>5</vt:i4>
      </vt:variant>
      <vt:variant>
        <vt:lpwstr>http://ands.org.au/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Catherine</cp:lastModifiedBy>
  <cp:revision>44</cp:revision>
  <cp:lastPrinted>2011-11-23T17:33:00Z</cp:lastPrinted>
  <dcterms:created xsi:type="dcterms:W3CDTF">2013-03-12T09:39:00Z</dcterms:created>
  <dcterms:modified xsi:type="dcterms:W3CDTF">2013-03-12T10:49:00Z</dcterms:modified>
</cp:coreProperties>
</file>