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371B32" w:rsidRDefault="00207D16"/>
    <w:p w14:paraId="67536474" w14:textId="77777777" w:rsidR="00207D16" w:rsidRPr="00371B32" w:rsidRDefault="00207D16" w:rsidP="00207D16"/>
    <w:p w14:paraId="05419EBF" w14:textId="77777777" w:rsidR="00207D16" w:rsidRPr="00371B32" w:rsidRDefault="00207D16" w:rsidP="00207D16"/>
    <w:p w14:paraId="4173A861"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14:paraId="0D0F646A" w14:textId="77777777" w:rsidR="00207D16" w:rsidRPr="00371B32" w:rsidRDefault="00207D16" w:rsidP="00207D16"/>
    <w:p w14:paraId="228BDB73" w14:textId="77777777" w:rsidR="00207D16" w:rsidRPr="00371B32" w:rsidRDefault="00207D16" w:rsidP="00207D16"/>
    <w:p w14:paraId="6A6E934E" w14:textId="77777777" w:rsidR="00207D16" w:rsidRPr="00371B32" w:rsidRDefault="00714BBB" w:rsidP="00207D16">
      <w:pPr>
        <w:pStyle w:val="DocTitle"/>
        <w:tabs>
          <w:tab w:val="center" w:pos="4536"/>
          <w:tab w:val="left" w:pos="7845"/>
        </w:tabs>
        <w:rPr>
          <w:rFonts w:ascii="Times New Roman" w:hAnsi="Times New Roman"/>
          <w:color w:val="000000"/>
        </w:rPr>
      </w:pPr>
      <w:r>
        <w:rPr>
          <w:rFonts w:ascii="Times New Roman" w:hAnsi="Times New Roman"/>
          <w:color w:val="000000"/>
        </w:rPr>
        <w:t>EGI Technical Ro</w:t>
      </w:r>
      <w:r w:rsidR="0013584E">
        <w:rPr>
          <w:rFonts w:ascii="Times New Roman" w:hAnsi="Times New Roman"/>
          <w:color w:val="000000"/>
        </w:rPr>
        <w:t>admap</w:t>
      </w:r>
    </w:p>
    <w:p w14:paraId="2F1610F2" w14:textId="77777777" w:rsidR="00207D16" w:rsidRPr="00371B32" w:rsidRDefault="00207D16" w:rsidP="00207D16"/>
    <w:p w14:paraId="7C94E62F" w14:textId="77777777" w:rsidR="00207D16" w:rsidRPr="00371B32" w:rsidRDefault="00207D16" w:rsidP="00207D16"/>
    <w:p w14:paraId="774F83D8" w14:textId="2ABE102B" w:rsidR="00207D16" w:rsidRPr="00371B32" w:rsidRDefault="00207D16" w:rsidP="0013584E">
      <w:pPr>
        <w:tabs>
          <w:tab w:val="left" w:pos="431"/>
          <w:tab w:val="left" w:pos="573"/>
        </w:tabs>
        <w:spacing w:line="240" w:lineRule="atLeast"/>
        <w:jc w:val="center"/>
      </w:pPr>
      <w:r w:rsidRPr="00371B32">
        <w:rPr>
          <w:b/>
          <w:bCs/>
          <w:sz w:val="32"/>
        </w:rPr>
        <w:t xml:space="preserve">EU DELIVERABLE: </w:t>
      </w:r>
      <w:r w:rsidRPr="00187A42">
        <w:rPr>
          <w:b/>
          <w:bCs/>
          <w:sz w:val="32"/>
        </w:rPr>
        <w:t>D</w:t>
      </w:r>
      <w:r w:rsidR="005E62CF" w:rsidRPr="00187A42">
        <w:rPr>
          <w:b/>
          <w:bCs/>
          <w:sz w:val="32"/>
        </w:rPr>
        <w:t>2</w:t>
      </w:r>
      <w:r w:rsidR="0013584E" w:rsidRPr="00187A42">
        <w:rPr>
          <w:b/>
          <w:bCs/>
          <w:sz w:val="32"/>
        </w:rPr>
        <w:t>.3</w:t>
      </w:r>
      <w:r w:rsidR="00E3124E">
        <w:rPr>
          <w:b/>
          <w:bCs/>
          <w:sz w:val="32"/>
        </w:rPr>
        <w:t>3</w:t>
      </w:r>
    </w:p>
    <w:p w14:paraId="4081EF87" w14:textId="77777777" w:rsidR="00207D16" w:rsidRPr="00371B32" w:rsidRDefault="00207D16" w:rsidP="00207D16">
      <w:pPr>
        <w:rPr>
          <w:i/>
        </w:rPr>
      </w:pPr>
    </w:p>
    <w:p w14:paraId="53CEE3D6"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238D6811" w14:textId="77777777">
        <w:trPr>
          <w:cantSplit/>
          <w:jc w:val="center"/>
        </w:trPr>
        <w:tc>
          <w:tcPr>
            <w:tcW w:w="2551" w:type="dxa"/>
            <w:tcBorders>
              <w:top w:val="single" w:sz="24" w:space="0" w:color="000080"/>
            </w:tcBorders>
            <w:vAlign w:val="center"/>
          </w:tcPr>
          <w:p w14:paraId="430761C2" w14:textId="77777777"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14:paraId="0D3E213A" w14:textId="39992240" w:rsidR="00207D16" w:rsidRPr="00371B32" w:rsidRDefault="003B242C">
            <w:pPr>
              <w:spacing w:before="120" w:after="120"/>
              <w:jc w:val="left"/>
              <w:rPr>
                <w:rStyle w:val="DocId"/>
              </w:rPr>
            </w:pPr>
            <w:fldSimple w:instr=" FILENAME  \* MERGEFORMAT ">
              <w:r w:rsidRPr="003B242C">
                <w:rPr>
                  <w:rStyle w:val="DocId"/>
                  <w:noProof/>
                </w:rPr>
                <w:t>EGI-InSPIRE-D2.33-ToC.docx</w:t>
              </w:r>
            </w:fldSimple>
          </w:p>
        </w:tc>
      </w:tr>
      <w:tr w:rsidR="00207D16" w:rsidRPr="00371B32" w14:paraId="1178C4FB" w14:textId="77777777">
        <w:trPr>
          <w:cantSplit/>
          <w:jc w:val="center"/>
        </w:trPr>
        <w:tc>
          <w:tcPr>
            <w:tcW w:w="2551" w:type="dxa"/>
            <w:vAlign w:val="center"/>
          </w:tcPr>
          <w:p w14:paraId="02DE1E49" w14:textId="77777777" w:rsidR="00207D16" w:rsidRPr="00371B32" w:rsidRDefault="00207D16">
            <w:pPr>
              <w:spacing w:before="120" w:after="120"/>
              <w:rPr>
                <w:b/>
              </w:rPr>
            </w:pPr>
            <w:r w:rsidRPr="00371B32">
              <w:rPr>
                <w:snapToGrid w:val="0"/>
              </w:rPr>
              <w:t>Date:</w:t>
            </w:r>
          </w:p>
        </w:tc>
        <w:tc>
          <w:tcPr>
            <w:tcW w:w="3827" w:type="dxa"/>
            <w:vAlign w:val="center"/>
          </w:tcPr>
          <w:p w14:paraId="1E3C7C49" w14:textId="55FF2F36" w:rsidR="00207D16" w:rsidRPr="00371B32" w:rsidRDefault="00AB2A64">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416180">
              <w:rPr>
                <w:rFonts w:ascii="Times New Roman" w:hAnsi="Times New Roman"/>
              </w:rPr>
              <w:t>25/04/2013</w:t>
            </w:r>
            <w:r w:rsidRPr="00371B32">
              <w:rPr>
                <w:rFonts w:ascii="Times New Roman" w:hAnsi="Times New Roman"/>
              </w:rPr>
              <w:fldChar w:fldCharType="end"/>
            </w:r>
          </w:p>
        </w:tc>
      </w:tr>
      <w:tr w:rsidR="00207D16" w:rsidRPr="00371B32" w14:paraId="541D98CA" w14:textId="77777777">
        <w:trPr>
          <w:cantSplit/>
          <w:jc w:val="center"/>
        </w:trPr>
        <w:tc>
          <w:tcPr>
            <w:tcW w:w="2551" w:type="dxa"/>
            <w:vAlign w:val="center"/>
          </w:tcPr>
          <w:p w14:paraId="61298E19" w14:textId="77777777" w:rsidR="00207D16" w:rsidRPr="00371B32" w:rsidRDefault="00207D16">
            <w:pPr>
              <w:spacing w:before="120" w:after="120"/>
              <w:rPr>
                <w:b/>
              </w:rPr>
            </w:pPr>
            <w:r w:rsidRPr="00371B32">
              <w:t>Activity:</w:t>
            </w:r>
          </w:p>
        </w:tc>
        <w:tc>
          <w:tcPr>
            <w:tcW w:w="3827" w:type="dxa"/>
            <w:vAlign w:val="center"/>
          </w:tcPr>
          <w:p w14:paraId="123D48C6" w14:textId="6B5BCE26" w:rsidR="00207D16" w:rsidRPr="00187A42" w:rsidRDefault="00054033" w:rsidP="00207D16">
            <w:pPr>
              <w:spacing w:before="120" w:after="120"/>
              <w:jc w:val="left"/>
              <w:rPr>
                <w:b/>
              </w:rPr>
            </w:pPr>
            <w:r>
              <w:rPr>
                <w:b/>
              </w:rPr>
              <w:t>NA2</w:t>
            </w:r>
          </w:p>
        </w:tc>
      </w:tr>
      <w:tr w:rsidR="00207D16" w:rsidRPr="00371B32" w14:paraId="046ACFAD" w14:textId="77777777">
        <w:trPr>
          <w:cantSplit/>
          <w:jc w:val="center"/>
        </w:trPr>
        <w:tc>
          <w:tcPr>
            <w:tcW w:w="2551" w:type="dxa"/>
            <w:vAlign w:val="center"/>
          </w:tcPr>
          <w:p w14:paraId="0E7B5474" w14:textId="77777777" w:rsidR="00207D16" w:rsidRPr="00371B32" w:rsidRDefault="00207D16">
            <w:pPr>
              <w:pStyle w:val="Header"/>
              <w:spacing w:before="120" w:after="120"/>
            </w:pPr>
            <w:r w:rsidRPr="00371B32">
              <w:t>Lead Partner:</w:t>
            </w:r>
          </w:p>
        </w:tc>
        <w:tc>
          <w:tcPr>
            <w:tcW w:w="3827" w:type="dxa"/>
            <w:vAlign w:val="center"/>
          </w:tcPr>
          <w:p w14:paraId="2C639C2A" w14:textId="77777777" w:rsidR="00207D16" w:rsidRPr="00187A42" w:rsidRDefault="00207D16">
            <w:pPr>
              <w:spacing w:before="120" w:after="120"/>
              <w:jc w:val="left"/>
              <w:rPr>
                <w:b/>
              </w:rPr>
            </w:pPr>
            <w:r w:rsidRPr="00187A42">
              <w:rPr>
                <w:b/>
              </w:rPr>
              <w:t>EGI.eu</w:t>
            </w:r>
          </w:p>
        </w:tc>
      </w:tr>
      <w:tr w:rsidR="00207D16" w:rsidRPr="00371B32" w14:paraId="248FE53D" w14:textId="77777777">
        <w:trPr>
          <w:cantSplit/>
          <w:jc w:val="center"/>
        </w:trPr>
        <w:tc>
          <w:tcPr>
            <w:tcW w:w="2551" w:type="dxa"/>
            <w:vAlign w:val="center"/>
          </w:tcPr>
          <w:p w14:paraId="10ADE037" w14:textId="77777777" w:rsidR="00207D16" w:rsidRPr="00371B32" w:rsidRDefault="00207D16">
            <w:pPr>
              <w:pStyle w:val="Header"/>
              <w:spacing w:before="120" w:after="120"/>
            </w:pPr>
            <w:r w:rsidRPr="00371B32">
              <w:t>Document Status:</w:t>
            </w:r>
          </w:p>
        </w:tc>
        <w:tc>
          <w:tcPr>
            <w:tcW w:w="3827" w:type="dxa"/>
            <w:vAlign w:val="center"/>
          </w:tcPr>
          <w:p w14:paraId="797F5294" w14:textId="77777777" w:rsidR="00207D16" w:rsidRPr="00187A42" w:rsidRDefault="00207D16">
            <w:pPr>
              <w:spacing w:before="120" w:after="120"/>
              <w:jc w:val="left"/>
              <w:rPr>
                <w:b/>
              </w:rPr>
            </w:pPr>
            <w:r w:rsidRPr="00187A42">
              <w:rPr>
                <w:b/>
              </w:rPr>
              <w:t>FINAL</w:t>
            </w:r>
          </w:p>
        </w:tc>
      </w:tr>
      <w:tr w:rsidR="00207D16" w:rsidRPr="00371B32" w14:paraId="3DDEEAA5" w14:textId="77777777">
        <w:trPr>
          <w:cantSplit/>
          <w:jc w:val="center"/>
        </w:trPr>
        <w:tc>
          <w:tcPr>
            <w:tcW w:w="2551" w:type="dxa"/>
            <w:vAlign w:val="center"/>
          </w:tcPr>
          <w:p w14:paraId="3F5A172C" w14:textId="77777777" w:rsidR="00207D16" w:rsidRPr="00371B32" w:rsidRDefault="00207D16">
            <w:pPr>
              <w:pStyle w:val="Header"/>
              <w:spacing w:before="120" w:after="120"/>
            </w:pPr>
            <w:r w:rsidRPr="00371B32">
              <w:t>Dissemination Level:</w:t>
            </w:r>
          </w:p>
        </w:tc>
        <w:tc>
          <w:tcPr>
            <w:tcW w:w="3827" w:type="dxa"/>
            <w:vAlign w:val="center"/>
          </w:tcPr>
          <w:p w14:paraId="7E37CDCB" w14:textId="77777777" w:rsidR="00207D16" w:rsidRPr="00187A42" w:rsidRDefault="00207D16">
            <w:pPr>
              <w:spacing w:before="120" w:after="120"/>
              <w:jc w:val="left"/>
              <w:rPr>
                <w:b/>
              </w:rPr>
            </w:pPr>
            <w:r w:rsidRPr="00187A42">
              <w:rPr>
                <w:b/>
              </w:rPr>
              <w:t>PUBLIC</w:t>
            </w:r>
          </w:p>
        </w:tc>
      </w:tr>
      <w:tr w:rsidR="00207D16" w:rsidRPr="00371B32" w14:paraId="2F9CC5A6" w14:textId="77777777">
        <w:trPr>
          <w:cantSplit/>
          <w:jc w:val="center"/>
        </w:trPr>
        <w:tc>
          <w:tcPr>
            <w:tcW w:w="2551" w:type="dxa"/>
            <w:tcBorders>
              <w:bottom w:val="single" w:sz="24" w:space="0" w:color="000080"/>
            </w:tcBorders>
            <w:vAlign w:val="center"/>
          </w:tcPr>
          <w:p w14:paraId="2BDC8632"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4615063A" w14:textId="77777777" w:rsidR="00207D16" w:rsidRPr="00371B32" w:rsidRDefault="00454A12">
            <w:pPr>
              <w:spacing w:before="120" w:after="120"/>
              <w:jc w:val="left"/>
              <w:rPr>
                <w:szCs w:val="22"/>
              </w:rPr>
            </w:pPr>
            <w:r w:rsidRPr="00454A12">
              <w:rPr>
                <w:szCs w:val="22"/>
              </w:rPr>
              <w:t>https://documents.egi.eu/document/1094</w:t>
            </w:r>
          </w:p>
        </w:tc>
      </w:tr>
    </w:tbl>
    <w:p w14:paraId="2C573E55"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3B6E2928" w14:textId="77777777">
        <w:trPr>
          <w:cantSplit/>
        </w:trPr>
        <w:tc>
          <w:tcPr>
            <w:tcW w:w="9072" w:type="dxa"/>
          </w:tcPr>
          <w:p w14:paraId="29FF123B" w14:textId="77777777" w:rsidR="00207D16" w:rsidRPr="00371B32" w:rsidRDefault="00207D16" w:rsidP="00207D16">
            <w:pPr>
              <w:spacing w:before="120"/>
              <w:jc w:val="center"/>
            </w:pPr>
            <w:r w:rsidRPr="00371B32">
              <w:rPr>
                <w:u w:val="single"/>
              </w:rPr>
              <w:t>Abstract</w:t>
            </w:r>
          </w:p>
          <w:p w14:paraId="49542076" w14:textId="08730B53" w:rsidR="00207D16" w:rsidRPr="00371B32" w:rsidRDefault="00207D16" w:rsidP="001D25D2"/>
        </w:tc>
      </w:tr>
    </w:tbl>
    <w:p w14:paraId="0C2DB8A7" w14:textId="77777777" w:rsidR="00207D16" w:rsidRPr="00371B32" w:rsidRDefault="00207D16" w:rsidP="00207D16">
      <w:pPr>
        <w:pStyle w:val="Preface"/>
      </w:pPr>
      <w:r w:rsidRPr="00371B32">
        <w:br w:type="page"/>
      </w:r>
      <w:r w:rsidRPr="00371B32">
        <w:lastRenderedPageBreak/>
        <w:t>Copyright notice</w:t>
      </w:r>
    </w:p>
    <w:p w14:paraId="51119F55" w14:textId="77777777" w:rsidR="00207D16" w:rsidRPr="00371B32" w:rsidRDefault="00207D16" w:rsidP="00207D16">
      <w:r w:rsidRPr="00371B32">
        <w:t>Copyright © Members of the EGI-InSPIRE Collaboration, 2010</w:t>
      </w:r>
      <w:r w:rsidR="00371B32">
        <w:t>-2014</w:t>
      </w:r>
      <w:r w:rsidRPr="00371B32">
        <w:t xml:space="preserve">. See </w:t>
      </w:r>
      <w:hyperlink r:id="rId10"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2"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C1A505A"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64C5790B"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371B32" w:rsidRDefault="00207D16" w:rsidP="00207D16">
            <w:pPr>
              <w:spacing w:before="60" w:after="60"/>
              <w:jc w:val="center"/>
              <w:rPr>
                <w:b/>
              </w:rPr>
            </w:pPr>
            <w:r w:rsidRPr="00371B32">
              <w:rPr>
                <w:b/>
              </w:rPr>
              <w:t>Date</w:t>
            </w:r>
          </w:p>
        </w:tc>
      </w:tr>
      <w:tr w:rsidR="00207D16" w:rsidRPr="00371B32" w14:paraId="1FC9499D"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4721E21D" w14:textId="77777777" w:rsidR="00207D16" w:rsidRPr="00371B32" w:rsidRDefault="00364A7A" w:rsidP="00364A7A">
            <w:pPr>
              <w:spacing w:before="60" w:after="60"/>
            </w:pPr>
            <w:r w:rsidRPr="00187A42">
              <w:t>Steven Newhouse</w:t>
            </w:r>
            <w:r w:rsidR="00207D16" w:rsidRPr="00187A42">
              <w:t xml:space="preserve"> </w:t>
            </w:r>
            <w:r w:rsidRPr="00187A42" w:rsidDel="00364A7A">
              <w:t xml:space="preserve"> </w:t>
            </w:r>
          </w:p>
        </w:tc>
        <w:tc>
          <w:tcPr>
            <w:tcW w:w="1834" w:type="dxa"/>
            <w:tcBorders>
              <w:top w:val="nil"/>
              <w:left w:val="single" w:sz="2" w:space="0" w:color="auto"/>
              <w:bottom w:val="single" w:sz="2" w:space="0" w:color="auto"/>
              <w:right w:val="single" w:sz="4" w:space="0" w:color="auto"/>
            </w:tcBorders>
            <w:vAlign w:val="center"/>
          </w:tcPr>
          <w:p w14:paraId="79EC3C69" w14:textId="76FC39AF" w:rsidR="00207D16" w:rsidRPr="00371B32" w:rsidRDefault="00364A7A" w:rsidP="00207D16">
            <w:pPr>
              <w:spacing w:before="60" w:after="60"/>
            </w:pPr>
            <w:r>
              <w:t>EGI.eu/NA</w:t>
            </w:r>
            <w:r w:rsidR="00054033">
              <w:t>2</w:t>
            </w:r>
          </w:p>
        </w:tc>
        <w:tc>
          <w:tcPr>
            <w:tcW w:w="2016" w:type="dxa"/>
            <w:tcBorders>
              <w:top w:val="nil"/>
              <w:left w:val="single" w:sz="4" w:space="0" w:color="auto"/>
              <w:bottom w:val="single" w:sz="2" w:space="0" w:color="auto"/>
              <w:right w:val="single" w:sz="2" w:space="0" w:color="auto"/>
            </w:tcBorders>
            <w:vAlign w:val="center"/>
          </w:tcPr>
          <w:p w14:paraId="76D68C17" w14:textId="05A998B1" w:rsidR="00207D16" w:rsidRPr="00371B32" w:rsidRDefault="00A6593D" w:rsidP="00207D16">
            <w:pPr>
              <w:spacing w:before="60" w:after="60"/>
            </w:pPr>
            <w:r>
              <w:t>19/04/2012</w:t>
            </w:r>
          </w:p>
        </w:tc>
      </w:tr>
      <w:tr w:rsidR="00207D16" w:rsidRPr="00371B32" w14:paraId="27A79CED"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371B32" w:rsidRDefault="00A6593D" w:rsidP="00207D16">
            <w:r>
              <w:rPr>
                <w:b/>
                <w:bCs/>
              </w:rPr>
              <w:t>AMB &amp; PMB</w:t>
            </w:r>
            <w:r w:rsidR="00207D16" w:rsidRPr="00371B32">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30E04AF0" w14:textId="472661D2" w:rsidR="00207D16" w:rsidRPr="00371B32" w:rsidRDefault="005259A7" w:rsidP="00207D16">
            <w:pPr>
              <w:spacing w:before="60" w:after="60"/>
            </w:pPr>
            <w:r>
              <w:t>08/05/2012</w:t>
            </w:r>
          </w:p>
        </w:tc>
      </w:tr>
      <w:tr w:rsidR="00207D16" w:rsidRPr="00371B32" w14:paraId="4300BD16"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24D1A8F" w14:textId="26839280" w:rsidR="00207D16" w:rsidRPr="00371B32" w:rsidRDefault="005259A7" w:rsidP="00207D16">
            <w:pPr>
              <w:spacing w:before="60" w:after="60"/>
            </w:pPr>
            <w:r>
              <w:t>08/05/2012</w:t>
            </w:r>
          </w:p>
        </w:tc>
      </w:tr>
    </w:tbl>
    <w:p w14:paraId="0E62C6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735C53C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60F27577"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509146D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371B32" w:rsidRDefault="00207D16" w:rsidP="00207D16">
            <w:pPr>
              <w:spacing w:before="60" w:after="60"/>
              <w:jc w:val="center"/>
              <w:rPr>
                <w:b/>
              </w:rPr>
            </w:pPr>
            <w:r w:rsidRPr="00371B32">
              <w:rPr>
                <w:b/>
              </w:rPr>
              <w:t>Author/Partner</w:t>
            </w:r>
          </w:p>
        </w:tc>
      </w:tr>
      <w:tr w:rsidR="00207D16" w:rsidRPr="00371B32" w14:paraId="5B392D14"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6B766B83" w14:textId="209810D8" w:rsidR="00207D16" w:rsidRPr="00371B32" w:rsidRDefault="005259A7" w:rsidP="00207D16">
            <w:pPr>
              <w:pStyle w:val="Header"/>
              <w:spacing w:before="0" w:after="0"/>
            </w:pPr>
            <w:r>
              <w:t>19/04/2012</w:t>
            </w:r>
          </w:p>
        </w:tc>
        <w:tc>
          <w:tcPr>
            <w:tcW w:w="4001" w:type="dxa"/>
            <w:tcBorders>
              <w:top w:val="nil"/>
              <w:left w:val="single" w:sz="2" w:space="0" w:color="auto"/>
              <w:bottom w:val="single" w:sz="2" w:space="0" w:color="auto"/>
              <w:right w:val="single" w:sz="2" w:space="0" w:color="auto"/>
            </w:tcBorders>
            <w:vAlign w:val="center"/>
          </w:tcPr>
          <w:p w14:paraId="39076AFD" w14:textId="77777777"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14:paraId="6CA0430D" w14:textId="05AB7559" w:rsidR="00207D16" w:rsidRPr="00371B32" w:rsidRDefault="005259A7" w:rsidP="00207D16">
            <w:pPr>
              <w:pStyle w:val="Header"/>
              <w:spacing w:before="0" w:after="0"/>
              <w:jc w:val="left"/>
            </w:pPr>
            <w:r>
              <w:t>Steven Newhouse</w:t>
            </w:r>
          </w:p>
        </w:tc>
      </w:tr>
      <w:tr w:rsidR="00207D16" w:rsidRPr="00371B32" w14:paraId="7B3C812B" w14:textId="77777777">
        <w:trPr>
          <w:cantSplit/>
        </w:trPr>
        <w:tc>
          <w:tcPr>
            <w:tcW w:w="721" w:type="dxa"/>
            <w:tcBorders>
              <w:top w:val="nil"/>
              <w:left w:val="single" w:sz="4" w:space="0" w:color="auto"/>
              <w:bottom w:val="single" w:sz="2" w:space="0" w:color="auto"/>
              <w:right w:val="single" w:sz="2" w:space="0" w:color="auto"/>
            </w:tcBorders>
            <w:vAlign w:val="center"/>
          </w:tcPr>
          <w:p w14:paraId="3B832CB6"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25710CB" w14:textId="3F24C12F" w:rsidR="00207D16" w:rsidRPr="00371B32" w:rsidRDefault="005259A7" w:rsidP="00207D16">
            <w:pPr>
              <w:pStyle w:val="Header"/>
              <w:spacing w:before="0" w:after="0"/>
            </w:pPr>
            <w:r>
              <w:t>01/05/2012</w:t>
            </w:r>
          </w:p>
        </w:tc>
        <w:tc>
          <w:tcPr>
            <w:tcW w:w="4001" w:type="dxa"/>
            <w:tcBorders>
              <w:top w:val="nil"/>
              <w:left w:val="single" w:sz="2" w:space="0" w:color="auto"/>
              <w:bottom w:val="single" w:sz="2" w:space="0" w:color="auto"/>
              <w:right w:val="single" w:sz="2" w:space="0" w:color="auto"/>
            </w:tcBorders>
            <w:vAlign w:val="center"/>
          </w:tcPr>
          <w:p w14:paraId="512C0AF2" w14:textId="0013F7A7" w:rsidR="00207D16" w:rsidRPr="00371B32" w:rsidRDefault="005259A7" w:rsidP="00207D16">
            <w:pPr>
              <w:pStyle w:val="Header"/>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14:paraId="21ACBF88" w14:textId="27277FA8" w:rsidR="00207D16" w:rsidRPr="00371B32" w:rsidRDefault="005259A7" w:rsidP="00207D16">
            <w:pPr>
              <w:pStyle w:val="Header"/>
              <w:spacing w:before="0" w:after="0"/>
              <w:jc w:val="left"/>
            </w:pPr>
            <w:r>
              <w:t>Steven Newhouse</w:t>
            </w:r>
          </w:p>
        </w:tc>
      </w:tr>
      <w:tr w:rsidR="00207D16" w:rsidRPr="00371B32" w14:paraId="521E090A" w14:textId="77777777">
        <w:trPr>
          <w:cantSplit/>
        </w:trPr>
        <w:tc>
          <w:tcPr>
            <w:tcW w:w="721" w:type="dxa"/>
            <w:tcBorders>
              <w:top w:val="nil"/>
              <w:left w:val="single" w:sz="4" w:space="0" w:color="auto"/>
              <w:bottom w:val="single" w:sz="2" w:space="0" w:color="auto"/>
              <w:right w:val="single" w:sz="2" w:space="0" w:color="auto"/>
            </w:tcBorders>
            <w:vAlign w:val="center"/>
          </w:tcPr>
          <w:p w14:paraId="5B345ABC"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0289D1EA" w14:textId="26DB2495" w:rsidR="00207D16" w:rsidRPr="00371B32" w:rsidRDefault="005259A7" w:rsidP="00207D16">
            <w:pPr>
              <w:pStyle w:val="Header"/>
              <w:spacing w:before="0" w:after="0"/>
            </w:pPr>
            <w:r>
              <w:t>02/05/2012</w:t>
            </w:r>
          </w:p>
        </w:tc>
        <w:tc>
          <w:tcPr>
            <w:tcW w:w="4001" w:type="dxa"/>
            <w:tcBorders>
              <w:top w:val="nil"/>
              <w:left w:val="single" w:sz="2" w:space="0" w:color="auto"/>
              <w:bottom w:val="single" w:sz="2" w:space="0" w:color="auto"/>
              <w:right w:val="single" w:sz="2" w:space="0" w:color="auto"/>
            </w:tcBorders>
            <w:vAlign w:val="center"/>
          </w:tcPr>
          <w:p w14:paraId="7C46BBE5" w14:textId="19107166" w:rsidR="00207D16" w:rsidRPr="00371B32" w:rsidRDefault="005259A7" w:rsidP="00207D16">
            <w:pPr>
              <w:pStyle w:val="Header"/>
              <w:spacing w:before="0" w:after="0"/>
              <w:jc w:val="left"/>
            </w:pPr>
            <w:r>
              <w:t>Final version</w:t>
            </w:r>
          </w:p>
        </w:tc>
        <w:tc>
          <w:tcPr>
            <w:tcW w:w="2551" w:type="dxa"/>
            <w:tcBorders>
              <w:top w:val="nil"/>
              <w:left w:val="single" w:sz="2" w:space="0" w:color="auto"/>
              <w:bottom w:val="single" w:sz="2" w:space="0" w:color="auto"/>
              <w:right w:val="single" w:sz="4" w:space="0" w:color="auto"/>
            </w:tcBorders>
            <w:vAlign w:val="center"/>
          </w:tcPr>
          <w:p w14:paraId="40A341BF" w14:textId="31590515" w:rsidR="00207D16" w:rsidRPr="00371B32" w:rsidRDefault="005259A7" w:rsidP="00207D16">
            <w:pPr>
              <w:pStyle w:val="Header"/>
              <w:spacing w:before="0" w:after="0"/>
              <w:jc w:val="left"/>
            </w:pPr>
            <w:r>
              <w:t>Steven Newhouse</w:t>
            </w:r>
          </w:p>
        </w:tc>
      </w:tr>
    </w:tbl>
    <w:p w14:paraId="654D9780" w14:textId="77777777" w:rsidR="00207D16" w:rsidRPr="00371B32" w:rsidRDefault="00207D16" w:rsidP="00207D16">
      <w:pPr>
        <w:pStyle w:val="Preface"/>
      </w:pPr>
      <w:r w:rsidRPr="00371B32">
        <w:t>Application area</w:t>
      </w:r>
      <w:r w:rsidRPr="00371B32">
        <w:tab/>
      </w:r>
    </w:p>
    <w:p w14:paraId="6CBA05A7"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3777D70C" w14:textId="77777777"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14:paraId="0B81B91C" w14:textId="77777777"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4" w:name="_Toc105397224"/>
      <w:bookmarkEnd w:id="4"/>
      <w:r w:rsidRPr="00371B32">
        <w:br/>
      </w:r>
      <w:hyperlink r:id="rId13" w:history="1">
        <w:r w:rsidRPr="00371B32">
          <w:rPr>
            <w:rStyle w:val="Hyperlink"/>
          </w:rPr>
          <w:t>https://wiki.egi.eu/wiki/Procedures</w:t>
        </w:r>
      </w:hyperlink>
    </w:p>
    <w:p w14:paraId="0AA7212C" w14:textId="77777777"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14:paraId="48B038BA" w14:textId="77777777" w:rsidR="00207D16" w:rsidRPr="00371B32" w:rsidRDefault="00207D16" w:rsidP="00207D16">
      <w:pPr>
        <w:jc w:val="left"/>
      </w:pPr>
      <w:r w:rsidRPr="00371B32">
        <w:t xml:space="preserve">A complete project glossary is provided at the following page: </w:t>
      </w:r>
      <w:hyperlink r:id="rId14" w:history="1">
        <w:r w:rsidRPr="00371B32">
          <w:rPr>
            <w:rStyle w:val="Hyperlink"/>
          </w:rPr>
          <w:t>http://www.egi.eu/about/glossary/</w:t>
        </w:r>
      </w:hyperlink>
      <w:r w:rsidRPr="00371B32">
        <w:t xml:space="preserve">.    </w:t>
      </w:r>
    </w:p>
    <w:p w14:paraId="2B7D03B3" w14:textId="77777777" w:rsidR="00207D16" w:rsidRPr="00371B32" w:rsidRDefault="00207D16" w:rsidP="00207D16">
      <w:pPr>
        <w:pStyle w:val="Preface"/>
      </w:pPr>
      <w:r w:rsidRPr="00371B32">
        <w:br w:type="page"/>
      </w:r>
      <w:r w:rsidRPr="00371B32">
        <w:lastRenderedPageBreak/>
        <w:t xml:space="preserve">PROJECT SUMMARY </w:t>
      </w:r>
    </w:p>
    <w:p w14:paraId="7603B27B" w14:textId="77777777" w:rsidR="00207D16" w:rsidRPr="00371B32" w:rsidRDefault="00207D16" w:rsidP="00207D16"/>
    <w:p w14:paraId="06E30B54"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371B32" w:rsidRDefault="00207D16" w:rsidP="00207D16"/>
    <w:p w14:paraId="701C8FA2" w14:textId="77777777"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2BF2F1E" w14:textId="77777777" w:rsidR="00207D16" w:rsidRPr="00371B32" w:rsidRDefault="00207D16" w:rsidP="00207D16"/>
    <w:p w14:paraId="4B7F4FB7"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371B32" w:rsidRDefault="00207D16" w:rsidP="00207D16"/>
    <w:p w14:paraId="278EFA2A" w14:textId="77777777" w:rsidR="00207D16" w:rsidRPr="00371B32" w:rsidRDefault="00207D16" w:rsidP="00207D16">
      <w:r w:rsidRPr="00371B32">
        <w:t>The objectives of the project are:</w:t>
      </w:r>
    </w:p>
    <w:p w14:paraId="331FD288" w14:textId="77777777" w:rsidR="00207D16" w:rsidRPr="00371B32" w:rsidRDefault="00207D16" w:rsidP="00207D16"/>
    <w:p w14:paraId="66DC8ADD" w14:textId="77777777" w:rsidR="00C24C56" w:rsidRDefault="00207D16" w:rsidP="00150CBE">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Default="00207D16" w:rsidP="00C06643">
      <w:pPr>
        <w:numPr>
          <w:ilvl w:val="0"/>
          <w:numId w:val="2"/>
        </w:numPr>
      </w:pPr>
      <w:r w:rsidRPr="00371B32">
        <w:t>The continued support of researchers within Europe and their international collaborators that are using the current production infrastructure.</w:t>
      </w:r>
    </w:p>
    <w:p w14:paraId="5AFAB423" w14:textId="77777777" w:rsidR="00C24C56" w:rsidRDefault="00207D16" w:rsidP="00C06643">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Default="00207D16" w:rsidP="00C06643">
      <w:pPr>
        <w:numPr>
          <w:ilvl w:val="0"/>
          <w:numId w:val="2"/>
        </w:numPr>
      </w:pPr>
      <w:r w:rsidRPr="00371B32">
        <w:t>Interfaces that expand access to new user communities including new potential heavy users of the infrastructure from the ESFRI projects.</w:t>
      </w:r>
    </w:p>
    <w:p w14:paraId="747888CE" w14:textId="77777777" w:rsidR="00C24C56" w:rsidRDefault="00207D16" w:rsidP="00C06643">
      <w:pPr>
        <w:numPr>
          <w:ilvl w:val="0"/>
          <w:numId w:val="2"/>
        </w:numPr>
      </w:pPr>
      <w:r w:rsidRPr="00371B32">
        <w:t>Mechanisms to integrate existing infrastructure providers in Europe and around the world into the production infrastructure, so as to provide transparent access to all authorised users.</w:t>
      </w:r>
    </w:p>
    <w:p w14:paraId="4F252E50" w14:textId="77777777" w:rsidR="00C24C56" w:rsidRDefault="00207D16" w:rsidP="00C06643">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371B32" w:rsidRDefault="00207D16" w:rsidP="00207D16"/>
    <w:p w14:paraId="0B4015AE" w14:textId="77777777"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371B32" w:rsidRDefault="00207D16" w:rsidP="00207D16">
      <w:pPr>
        <w:rPr>
          <w:szCs w:val="22"/>
          <w:lang w:val="en-US"/>
        </w:rPr>
      </w:pPr>
    </w:p>
    <w:p w14:paraId="0B8F044D"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7777777" w:rsidR="00207D16" w:rsidRPr="00371B32" w:rsidRDefault="00207D16" w:rsidP="00207D16">
      <w:pPr>
        <w:pStyle w:val="Preface"/>
      </w:pPr>
      <w:bookmarkStart w:id="9" w:name="_Toc264392864"/>
      <w:r w:rsidRPr="00371B32">
        <w:lastRenderedPageBreak/>
        <w:t>EXECUTIVE SUMMARY</w:t>
      </w:r>
      <w:bookmarkEnd w:id="9"/>
    </w:p>
    <w:p w14:paraId="7436555A" w14:textId="77777777" w:rsidR="00207D16" w:rsidRPr="00371B32" w:rsidRDefault="00207D16" w:rsidP="00207D16">
      <w:pPr>
        <w:rPr>
          <w:sz w:val="24"/>
        </w:rPr>
      </w:pPr>
    </w:p>
    <w:p w14:paraId="63754578" w14:textId="77777777"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14:paraId="24F6FC77"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159BC7D5" w14:textId="77777777" w:rsidR="00061DC5"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061DC5" w:rsidRPr="00AB5E7B">
        <w:rPr>
          <w:rFonts w:ascii="Times New Roman" w:hAnsi="Times New Roman"/>
          <w:noProof/>
        </w:rPr>
        <w:t>1</w:t>
      </w:r>
      <w:r w:rsidR="00061DC5">
        <w:rPr>
          <w:rFonts w:asciiTheme="minorHAnsi" w:eastAsiaTheme="minorEastAsia" w:hAnsiTheme="minorHAnsi" w:cstheme="minorBidi"/>
          <w:b w:val="0"/>
          <w:caps w:val="0"/>
          <w:noProof/>
          <w:sz w:val="24"/>
          <w:lang w:val="en-US" w:eastAsia="ja-JP"/>
        </w:rPr>
        <w:tab/>
      </w:r>
      <w:r w:rsidR="00061DC5" w:rsidRPr="00AB5E7B">
        <w:rPr>
          <w:rFonts w:ascii="Times New Roman" w:hAnsi="Times New Roman"/>
          <w:noProof/>
        </w:rPr>
        <w:t>Introduction</w:t>
      </w:r>
      <w:r w:rsidR="00061DC5">
        <w:rPr>
          <w:noProof/>
        </w:rPr>
        <w:tab/>
      </w:r>
      <w:r w:rsidR="00061DC5">
        <w:rPr>
          <w:noProof/>
        </w:rPr>
        <w:fldChar w:fldCharType="begin"/>
      </w:r>
      <w:r w:rsidR="00061DC5">
        <w:rPr>
          <w:noProof/>
        </w:rPr>
        <w:instrText xml:space="preserve"> PAGEREF _Toc228511711 \h </w:instrText>
      </w:r>
      <w:r w:rsidR="00061DC5">
        <w:rPr>
          <w:noProof/>
        </w:rPr>
      </w:r>
      <w:r w:rsidR="00061DC5">
        <w:rPr>
          <w:noProof/>
        </w:rPr>
        <w:fldChar w:fldCharType="separate"/>
      </w:r>
      <w:r w:rsidR="00061DC5">
        <w:rPr>
          <w:noProof/>
        </w:rPr>
        <w:t>6</w:t>
      </w:r>
      <w:r w:rsidR="00061DC5">
        <w:rPr>
          <w:noProof/>
        </w:rPr>
        <w:fldChar w:fldCharType="end"/>
      </w:r>
    </w:p>
    <w:p w14:paraId="144DF612" w14:textId="77777777" w:rsidR="00061DC5" w:rsidRDefault="00061DC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_Toc228511712 \h </w:instrText>
      </w:r>
      <w:r>
        <w:rPr>
          <w:noProof/>
        </w:rPr>
      </w:r>
      <w:r>
        <w:rPr>
          <w:noProof/>
        </w:rPr>
        <w:fldChar w:fldCharType="separate"/>
      </w:r>
      <w:r>
        <w:rPr>
          <w:noProof/>
        </w:rPr>
        <w:t>7</w:t>
      </w:r>
      <w:r>
        <w:rPr>
          <w:noProof/>
        </w:rPr>
        <w:fldChar w:fldCharType="end"/>
      </w:r>
    </w:p>
    <w:p w14:paraId="0DE5D327"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_Toc228511713 \h </w:instrText>
      </w:r>
      <w:r>
        <w:rPr>
          <w:noProof/>
        </w:rPr>
      </w:r>
      <w:r>
        <w:rPr>
          <w:noProof/>
        </w:rPr>
        <w:fldChar w:fldCharType="separate"/>
      </w:r>
      <w:r>
        <w:rPr>
          <w:noProof/>
        </w:rPr>
        <w:t>7</w:t>
      </w:r>
      <w:r>
        <w:rPr>
          <w:noProof/>
        </w:rPr>
        <w:fldChar w:fldCharType="end"/>
      </w:r>
    </w:p>
    <w:p w14:paraId="44E24500"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_Toc228511714 \h </w:instrText>
      </w:r>
      <w:r>
        <w:rPr>
          <w:noProof/>
        </w:rPr>
      </w:r>
      <w:r>
        <w:rPr>
          <w:noProof/>
        </w:rPr>
        <w:fldChar w:fldCharType="separate"/>
      </w:r>
      <w:r>
        <w:rPr>
          <w:noProof/>
        </w:rPr>
        <w:t>7</w:t>
      </w:r>
      <w:r>
        <w:rPr>
          <w:noProof/>
        </w:rPr>
        <w:fldChar w:fldCharType="end"/>
      </w:r>
    </w:p>
    <w:p w14:paraId="377DF5EE"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_Toc228511715 \h </w:instrText>
      </w:r>
      <w:r>
        <w:rPr>
          <w:noProof/>
        </w:rPr>
      </w:r>
      <w:r>
        <w:rPr>
          <w:noProof/>
        </w:rPr>
        <w:fldChar w:fldCharType="separate"/>
      </w:r>
      <w:r>
        <w:rPr>
          <w:noProof/>
        </w:rPr>
        <w:t>7</w:t>
      </w:r>
      <w:r>
        <w:rPr>
          <w:noProof/>
        </w:rPr>
        <w:fldChar w:fldCharType="end"/>
      </w:r>
    </w:p>
    <w:p w14:paraId="765078A2"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_Toc228511716 \h </w:instrText>
      </w:r>
      <w:r>
        <w:rPr>
          <w:noProof/>
        </w:rPr>
      </w:r>
      <w:r>
        <w:rPr>
          <w:noProof/>
        </w:rPr>
        <w:fldChar w:fldCharType="separate"/>
      </w:r>
      <w:r>
        <w:rPr>
          <w:noProof/>
        </w:rPr>
        <w:t>7</w:t>
      </w:r>
      <w:r>
        <w:rPr>
          <w:noProof/>
        </w:rPr>
        <w:fldChar w:fldCharType="end"/>
      </w:r>
    </w:p>
    <w:p w14:paraId="0830E281"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_Toc228511717 \h </w:instrText>
      </w:r>
      <w:r>
        <w:rPr>
          <w:noProof/>
        </w:rPr>
      </w:r>
      <w:r>
        <w:rPr>
          <w:noProof/>
        </w:rPr>
        <w:fldChar w:fldCharType="separate"/>
      </w:r>
      <w:r>
        <w:rPr>
          <w:noProof/>
        </w:rPr>
        <w:t>7</w:t>
      </w:r>
      <w:r>
        <w:rPr>
          <w:noProof/>
        </w:rPr>
        <w:fldChar w:fldCharType="end"/>
      </w:r>
    </w:p>
    <w:p w14:paraId="566E27E2"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Core Infrastructure integration</w:t>
      </w:r>
      <w:r>
        <w:rPr>
          <w:noProof/>
        </w:rPr>
        <w:tab/>
      </w:r>
      <w:r>
        <w:rPr>
          <w:noProof/>
        </w:rPr>
        <w:fldChar w:fldCharType="begin"/>
      </w:r>
      <w:r>
        <w:rPr>
          <w:noProof/>
        </w:rPr>
        <w:instrText xml:space="preserve"> PAGEREF _Toc228511718 \h </w:instrText>
      </w:r>
      <w:r>
        <w:rPr>
          <w:noProof/>
        </w:rPr>
      </w:r>
      <w:r>
        <w:rPr>
          <w:noProof/>
        </w:rPr>
        <w:fldChar w:fldCharType="separate"/>
      </w:r>
      <w:r>
        <w:rPr>
          <w:noProof/>
        </w:rPr>
        <w:t>7</w:t>
      </w:r>
      <w:r>
        <w:rPr>
          <w:noProof/>
        </w:rPr>
        <w:fldChar w:fldCharType="end"/>
      </w:r>
    </w:p>
    <w:p w14:paraId="5AFCEBB5"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_Toc228511719 \h </w:instrText>
      </w:r>
      <w:r>
        <w:rPr>
          <w:noProof/>
        </w:rPr>
      </w:r>
      <w:r>
        <w:rPr>
          <w:noProof/>
        </w:rPr>
        <w:fldChar w:fldCharType="separate"/>
      </w:r>
      <w:r>
        <w:rPr>
          <w:noProof/>
        </w:rPr>
        <w:t>8</w:t>
      </w:r>
      <w:r>
        <w:rPr>
          <w:noProof/>
        </w:rPr>
        <w:fldChar w:fldCharType="end"/>
      </w:r>
    </w:p>
    <w:p w14:paraId="33EB5A18"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_Toc228511720 \h </w:instrText>
      </w:r>
      <w:r>
        <w:rPr>
          <w:noProof/>
        </w:rPr>
      </w:r>
      <w:r>
        <w:rPr>
          <w:noProof/>
        </w:rPr>
        <w:fldChar w:fldCharType="separate"/>
      </w:r>
      <w:r>
        <w:rPr>
          <w:noProof/>
        </w:rPr>
        <w:t>8</w:t>
      </w:r>
      <w:r>
        <w:rPr>
          <w:noProof/>
        </w:rPr>
        <w:fldChar w:fldCharType="end"/>
      </w:r>
    </w:p>
    <w:p w14:paraId="66EC0E4D"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_Toc228511721 \h </w:instrText>
      </w:r>
      <w:r>
        <w:rPr>
          <w:noProof/>
        </w:rPr>
      </w:r>
      <w:r>
        <w:rPr>
          <w:noProof/>
        </w:rPr>
        <w:fldChar w:fldCharType="separate"/>
      </w:r>
      <w:r>
        <w:rPr>
          <w:noProof/>
        </w:rPr>
        <w:t>8</w:t>
      </w:r>
      <w:r>
        <w:rPr>
          <w:noProof/>
        </w:rPr>
        <w:fldChar w:fldCharType="end"/>
      </w:r>
    </w:p>
    <w:p w14:paraId="08ED9A09" w14:textId="77777777" w:rsidR="00061DC5" w:rsidRDefault="00061DC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_Toc228511722 \h </w:instrText>
      </w:r>
      <w:r>
        <w:rPr>
          <w:noProof/>
        </w:rPr>
      </w:r>
      <w:r>
        <w:rPr>
          <w:noProof/>
        </w:rPr>
        <w:fldChar w:fldCharType="separate"/>
      </w:r>
      <w:r>
        <w:rPr>
          <w:noProof/>
        </w:rPr>
        <w:t>9</w:t>
      </w:r>
      <w:r>
        <w:rPr>
          <w:noProof/>
        </w:rPr>
        <w:fldChar w:fldCharType="end"/>
      </w:r>
    </w:p>
    <w:p w14:paraId="1E3AFAA0"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Introduction</w:t>
      </w:r>
      <w:r>
        <w:rPr>
          <w:noProof/>
        </w:rPr>
        <w:tab/>
      </w:r>
      <w:r>
        <w:rPr>
          <w:noProof/>
        </w:rPr>
        <w:fldChar w:fldCharType="begin"/>
      </w:r>
      <w:r>
        <w:rPr>
          <w:noProof/>
        </w:rPr>
        <w:instrText xml:space="preserve"> PAGEREF _Toc228511723 \h </w:instrText>
      </w:r>
      <w:r>
        <w:rPr>
          <w:noProof/>
        </w:rPr>
      </w:r>
      <w:r>
        <w:rPr>
          <w:noProof/>
        </w:rPr>
        <w:fldChar w:fldCharType="separate"/>
      </w:r>
      <w:r>
        <w:rPr>
          <w:noProof/>
        </w:rPr>
        <w:t>9</w:t>
      </w:r>
      <w:r>
        <w:rPr>
          <w:noProof/>
        </w:rPr>
        <w:fldChar w:fldCharType="end"/>
      </w:r>
    </w:p>
    <w:p w14:paraId="57AD9E2C"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Events and Workshops</w:t>
      </w:r>
      <w:r>
        <w:rPr>
          <w:noProof/>
        </w:rPr>
        <w:tab/>
      </w:r>
      <w:r>
        <w:rPr>
          <w:noProof/>
        </w:rPr>
        <w:fldChar w:fldCharType="begin"/>
      </w:r>
      <w:r>
        <w:rPr>
          <w:noProof/>
        </w:rPr>
        <w:instrText xml:space="preserve"> PAGEREF _Toc228511724 \h </w:instrText>
      </w:r>
      <w:r>
        <w:rPr>
          <w:noProof/>
        </w:rPr>
      </w:r>
      <w:r>
        <w:rPr>
          <w:noProof/>
        </w:rPr>
        <w:fldChar w:fldCharType="separate"/>
      </w:r>
      <w:r>
        <w:rPr>
          <w:noProof/>
        </w:rPr>
        <w:t>9</w:t>
      </w:r>
      <w:r>
        <w:rPr>
          <w:noProof/>
        </w:rPr>
        <w:fldChar w:fldCharType="end"/>
      </w:r>
    </w:p>
    <w:p w14:paraId="3A99D3DA"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_Toc228511725 \h </w:instrText>
      </w:r>
      <w:r>
        <w:rPr>
          <w:noProof/>
        </w:rPr>
      </w:r>
      <w:r>
        <w:rPr>
          <w:noProof/>
        </w:rPr>
        <w:fldChar w:fldCharType="separate"/>
      </w:r>
      <w:r>
        <w:rPr>
          <w:noProof/>
        </w:rPr>
        <w:t>9</w:t>
      </w:r>
      <w:r>
        <w:rPr>
          <w:noProof/>
        </w:rPr>
        <w:fldChar w:fldCharType="end"/>
      </w:r>
    </w:p>
    <w:p w14:paraId="3A61322E"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Strategy and Policy</w:t>
      </w:r>
      <w:r>
        <w:rPr>
          <w:noProof/>
        </w:rPr>
        <w:tab/>
      </w:r>
      <w:r>
        <w:rPr>
          <w:noProof/>
        </w:rPr>
        <w:fldChar w:fldCharType="begin"/>
      </w:r>
      <w:r>
        <w:rPr>
          <w:noProof/>
        </w:rPr>
        <w:instrText xml:space="preserve"> PAGEREF _Toc228511726 \h </w:instrText>
      </w:r>
      <w:r>
        <w:rPr>
          <w:noProof/>
        </w:rPr>
      </w:r>
      <w:r>
        <w:rPr>
          <w:noProof/>
        </w:rPr>
        <w:fldChar w:fldCharType="separate"/>
      </w:r>
      <w:r>
        <w:rPr>
          <w:noProof/>
        </w:rPr>
        <w:t>9</w:t>
      </w:r>
      <w:r>
        <w:rPr>
          <w:noProof/>
        </w:rPr>
        <w:fldChar w:fldCharType="end"/>
      </w:r>
    </w:p>
    <w:p w14:paraId="3DCEDC56"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NGI International Liaisons</w:t>
      </w:r>
      <w:r>
        <w:rPr>
          <w:noProof/>
        </w:rPr>
        <w:tab/>
      </w:r>
      <w:r>
        <w:rPr>
          <w:noProof/>
        </w:rPr>
        <w:fldChar w:fldCharType="begin"/>
      </w:r>
      <w:r>
        <w:rPr>
          <w:noProof/>
        </w:rPr>
        <w:instrText xml:space="preserve"> PAGEREF _Toc228511727 \h </w:instrText>
      </w:r>
      <w:r>
        <w:rPr>
          <w:noProof/>
        </w:rPr>
      </w:r>
      <w:r>
        <w:rPr>
          <w:noProof/>
        </w:rPr>
        <w:fldChar w:fldCharType="separate"/>
      </w:r>
      <w:r>
        <w:rPr>
          <w:noProof/>
        </w:rPr>
        <w:t>9</w:t>
      </w:r>
      <w:r>
        <w:rPr>
          <w:noProof/>
        </w:rPr>
        <w:fldChar w:fldCharType="end"/>
      </w:r>
    </w:p>
    <w:p w14:paraId="43E7AFFA"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EGI Champions</w:t>
      </w:r>
      <w:r>
        <w:rPr>
          <w:noProof/>
        </w:rPr>
        <w:tab/>
      </w:r>
      <w:r>
        <w:rPr>
          <w:noProof/>
        </w:rPr>
        <w:fldChar w:fldCharType="begin"/>
      </w:r>
      <w:r>
        <w:rPr>
          <w:noProof/>
        </w:rPr>
        <w:instrText xml:space="preserve"> PAGEREF _Toc228511728 \h </w:instrText>
      </w:r>
      <w:r>
        <w:rPr>
          <w:noProof/>
        </w:rPr>
      </w:r>
      <w:r>
        <w:rPr>
          <w:noProof/>
        </w:rPr>
        <w:fldChar w:fldCharType="separate"/>
      </w:r>
      <w:r>
        <w:rPr>
          <w:noProof/>
        </w:rPr>
        <w:t>9</w:t>
      </w:r>
      <w:r>
        <w:rPr>
          <w:noProof/>
        </w:rPr>
        <w:fldChar w:fldCharType="end"/>
      </w:r>
    </w:p>
    <w:p w14:paraId="2A56D068"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3.7</w:t>
      </w:r>
      <w:r>
        <w:rPr>
          <w:rFonts w:asciiTheme="minorHAnsi" w:eastAsiaTheme="minorEastAsia" w:hAnsiTheme="minorHAnsi" w:cstheme="minorBidi"/>
          <w:b w:val="0"/>
          <w:noProof/>
          <w:sz w:val="24"/>
          <w:szCs w:val="24"/>
          <w:lang w:val="en-US" w:eastAsia="ja-JP"/>
        </w:rPr>
        <w:tab/>
      </w:r>
      <w:r>
        <w:rPr>
          <w:noProof/>
        </w:rPr>
        <w:t>Virtual Teams and mini projects</w:t>
      </w:r>
      <w:r>
        <w:rPr>
          <w:noProof/>
        </w:rPr>
        <w:tab/>
      </w:r>
      <w:r>
        <w:rPr>
          <w:noProof/>
        </w:rPr>
        <w:fldChar w:fldCharType="begin"/>
      </w:r>
      <w:r>
        <w:rPr>
          <w:noProof/>
        </w:rPr>
        <w:instrText xml:space="preserve"> PAGEREF _Toc228511729 \h </w:instrText>
      </w:r>
      <w:r>
        <w:rPr>
          <w:noProof/>
        </w:rPr>
      </w:r>
      <w:r>
        <w:rPr>
          <w:noProof/>
        </w:rPr>
        <w:fldChar w:fldCharType="separate"/>
      </w:r>
      <w:r>
        <w:rPr>
          <w:noProof/>
        </w:rPr>
        <w:t>9</w:t>
      </w:r>
      <w:r>
        <w:rPr>
          <w:noProof/>
        </w:rPr>
        <w:fldChar w:fldCharType="end"/>
      </w:r>
    </w:p>
    <w:p w14:paraId="5F85DD4D"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3.8</w:t>
      </w:r>
      <w:r>
        <w:rPr>
          <w:rFonts w:asciiTheme="minorHAnsi" w:eastAsiaTheme="minorEastAsia" w:hAnsiTheme="minorHAnsi" w:cstheme="minorBidi"/>
          <w:b w:val="0"/>
          <w:noProof/>
          <w:sz w:val="24"/>
          <w:szCs w:val="24"/>
          <w:lang w:val="en-US" w:eastAsia="ja-JP"/>
        </w:rPr>
        <w:tab/>
      </w:r>
      <w:r>
        <w:rPr>
          <w:noProof/>
        </w:rPr>
        <w:t>Business Development Strategy</w:t>
      </w:r>
      <w:r>
        <w:rPr>
          <w:noProof/>
        </w:rPr>
        <w:tab/>
      </w:r>
      <w:r>
        <w:rPr>
          <w:noProof/>
        </w:rPr>
        <w:fldChar w:fldCharType="begin"/>
      </w:r>
      <w:r>
        <w:rPr>
          <w:noProof/>
        </w:rPr>
        <w:instrText xml:space="preserve"> PAGEREF _Toc228511730 \h </w:instrText>
      </w:r>
      <w:r>
        <w:rPr>
          <w:noProof/>
        </w:rPr>
      </w:r>
      <w:r>
        <w:rPr>
          <w:noProof/>
        </w:rPr>
        <w:fldChar w:fldCharType="separate"/>
      </w:r>
      <w:r>
        <w:rPr>
          <w:noProof/>
        </w:rPr>
        <w:t>9</w:t>
      </w:r>
      <w:r>
        <w:rPr>
          <w:noProof/>
        </w:rPr>
        <w:fldChar w:fldCharType="end"/>
      </w:r>
    </w:p>
    <w:p w14:paraId="2D87C3AB"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3.9</w:t>
      </w:r>
      <w:r>
        <w:rPr>
          <w:rFonts w:asciiTheme="minorHAnsi" w:eastAsiaTheme="minorEastAsia" w:hAnsiTheme="minorHAnsi" w:cstheme="minorBidi"/>
          <w:b w:val="0"/>
          <w:noProof/>
          <w:sz w:val="24"/>
          <w:szCs w:val="24"/>
          <w:lang w:val="en-US" w:eastAsia="ja-JP"/>
        </w:rPr>
        <w:tab/>
      </w:r>
      <w:r>
        <w:rPr>
          <w:noProof/>
        </w:rPr>
        <w:t>Summary</w:t>
      </w:r>
      <w:r>
        <w:rPr>
          <w:noProof/>
        </w:rPr>
        <w:tab/>
      </w:r>
      <w:r>
        <w:rPr>
          <w:noProof/>
        </w:rPr>
        <w:fldChar w:fldCharType="begin"/>
      </w:r>
      <w:r>
        <w:rPr>
          <w:noProof/>
        </w:rPr>
        <w:instrText xml:space="preserve"> PAGEREF _Toc228511731 \h </w:instrText>
      </w:r>
      <w:r>
        <w:rPr>
          <w:noProof/>
        </w:rPr>
      </w:r>
      <w:r>
        <w:rPr>
          <w:noProof/>
        </w:rPr>
        <w:fldChar w:fldCharType="separate"/>
      </w:r>
      <w:r>
        <w:rPr>
          <w:noProof/>
        </w:rPr>
        <w:t>9</w:t>
      </w:r>
      <w:r>
        <w:rPr>
          <w:noProof/>
        </w:rPr>
        <w:fldChar w:fldCharType="end"/>
      </w:r>
    </w:p>
    <w:p w14:paraId="4C6A31CA" w14:textId="77777777" w:rsidR="00061DC5" w:rsidRDefault="00061DC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_Toc228511732 \h </w:instrText>
      </w:r>
      <w:r>
        <w:rPr>
          <w:noProof/>
        </w:rPr>
      </w:r>
      <w:r>
        <w:rPr>
          <w:noProof/>
        </w:rPr>
        <w:fldChar w:fldCharType="separate"/>
      </w:r>
      <w:r>
        <w:rPr>
          <w:noProof/>
        </w:rPr>
        <w:t>10</w:t>
      </w:r>
      <w:r>
        <w:rPr>
          <w:noProof/>
        </w:rPr>
        <w:fldChar w:fldCharType="end"/>
      </w:r>
    </w:p>
    <w:p w14:paraId="2104F4D7"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_Toc228511733 \h </w:instrText>
      </w:r>
      <w:r>
        <w:rPr>
          <w:noProof/>
        </w:rPr>
      </w:r>
      <w:r>
        <w:rPr>
          <w:noProof/>
        </w:rPr>
        <w:fldChar w:fldCharType="separate"/>
      </w:r>
      <w:r>
        <w:rPr>
          <w:noProof/>
        </w:rPr>
        <w:t>10</w:t>
      </w:r>
      <w:r>
        <w:rPr>
          <w:noProof/>
        </w:rPr>
        <w:fldChar w:fldCharType="end"/>
      </w:r>
    </w:p>
    <w:p w14:paraId="5631A981"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_Toc228511734 \h </w:instrText>
      </w:r>
      <w:r>
        <w:rPr>
          <w:noProof/>
        </w:rPr>
      </w:r>
      <w:r>
        <w:rPr>
          <w:noProof/>
        </w:rPr>
        <w:fldChar w:fldCharType="separate"/>
      </w:r>
      <w:r>
        <w:rPr>
          <w:noProof/>
        </w:rPr>
        <w:t>10</w:t>
      </w:r>
      <w:r>
        <w:rPr>
          <w:noProof/>
        </w:rPr>
        <w:fldChar w:fldCharType="end"/>
      </w:r>
    </w:p>
    <w:p w14:paraId="4A40AC0E"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Any other?!?</w:t>
      </w:r>
      <w:r>
        <w:rPr>
          <w:noProof/>
        </w:rPr>
        <w:tab/>
      </w:r>
      <w:r>
        <w:rPr>
          <w:noProof/>
        </w:rPr>
        <w:fldChar w:fldCharType="begin"/>
      </w:r>
      <w:r>
        <w:rPr>
          <w:noProof/>
        </w:rPr>
        <w:instrText xml:space="preserve"> PAGEREF _Toc228511735 \h </w:instrText>
      </w:r>
      <w:r>
        <w:rPr>
          <w:noProof/>
        </w:rPr>
      </w:r>
      <w:r>
        <w:rPr>
          <w:noProof/>
        </w:rPr>
        <w:fldChar w:fldCharType="separate"/>
      </w:r>
      <w:r>
        <w:rPr>
          <w:noProof/>
        </w:rPr>
        <w:t>10</w:t>
      </w:r>
      <w:r>
        <w:rPr>
          <w:noProof/>
        </w:rPr>
        <w:fldChar w:fldCharType="end"/>
      </w:r>
    </w:p>
    <w:p w14:paraId="2E156808" w14:textId="77777777" w:rsidR="00061DC5" w:rsidRDefault="00061D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Support Services for VREs</w:t>
      </w:r>
      <w:r>
        <w:rPr>
          <w:noProof/>
        </w:rPr>
        <w:tab/>
      </w:r>
      <w:r>
        <w:rPr>
          <w:noProof/>
        </w:rPr>
        <w:fldChar w:fldCharType="begin"/>
      </w:r>
      <w:r>
        <w:rPr>
          <w:noProof/>
        </w:rPr>
        <w:instrText xml:space="preserve"> PAGEREF _Toc228511736 \h </w:instrText>
      </w:r>
      <w:r>
        <w:rPr>
          <w:noProof/>
        </w:rPr>
      </w:r>
      <w:r>
        <w:rPr>
          <w:noProof/>
        </w:rPr>
        <w:fldChar w:fldCharType="separate"/>
      </w:r>
      <w:r>
        <w:rPr>
          <w:noProof/>
        </w:rPr>
        <w:t>10</w:t>
      </w:r>
      <w:r>
        <w:rPr>
          <w:noProof/>
        </w:rPr>
        <w:fldChar w:fldCharType="end"/>
      </w:r>
    </w:p>
    <w:p w14:paraId="0644D7AC"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Software Provisioning for Community Platforms</w:t>
      </w:r>
      <w:r>
        <w:rPr>
          <w:noProof/>
        </w:rPr>
        <w:tab/>
      </w:r>
      <w:r>
        <w:rPr>
          <w:noProof/>
        </w:rPr>
        <w:fldChar w:fldCharType="begin"/>
      </w:r>
      <w:r>
        <w:rPr>
          <w:noProof/>
        </w:rPr>
        <w:instrText xml:space="preserve"> PAGEREF _Toc228511737 \h </w:instrText>
      </w:r>
      <w:r>
        <w:rPr>
          <w:noProof/>
        </w:rPr>
      </w:r>
      <w:r>
        <w:rPr>
          <w:noProof/>
        </w:rPr>
        <w:fldChar w:fldCharType="separate"/>
      </w:r>
      <w:r>
        <w:rPr>
          <w:noProof/>
        </w:rPr>
        <w:t>10</w:t>
      </w:r>
      <w:r>
        <w:rPr>
          <w:noProof/>
        </w:rPr>
        <w:fldChar w:fldCharType="end"/>
      </w:r>
    </w:p>
    <w:p w14:paraId="1A129004" w14:textId="77777777" w:rsidR="00061DC5" w:rsidRDefault="00061D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Technical Outreach &amp; Support</w:t>
      </w:r>
      <w:r>
        <w:rPr>
          <w:noProof/>
        </w:rPr>
        <w:tab/>
      </w:r>
      <w:r>
        <w:rPr>
          <w:noProof/>
        </w:rPr>
        <w:fldChar w:fldCharType="begin"/>
      </w:r>
      <w:r>
        <w:rPr>
          <w:noProof/>
        </w:rPr>
        <w:instrText xml:space="preserve"> PAGEREF _Toc228511738 \h </w:instrText>
      </w:r>
      <w:r>
        <w:rPr>
          <w:noProof/>
        </w:rPr>
      </w:r>
      <w:r>
        <w:rPr>
          <w:noProof/>
        </w:rPr>
        <w:fldChar w:fldCharType="separate"/>
      </w:r>
      <w:r>
        <w:rPr>
          <w:noProof/>
        </w:rPr>
        <w:t>10</w:t>
      </w:r>
      <w:r>
        <w:rPr>
          <w:noProof/>
        </w:rPr>
        <w:fldChar w:fldCharType="end"/>
      </w:r>
    </w:p>
    <w:p w14:paraId="19EA4B6F" w14:textId="77777777" w:rsidR="00207D16" w:rsidRPr="00371B32" w:rsidRDefault="00AB2A64" w:rsidP="00207D16">
      <w:r w:rsidRPr="00371B32">
        <w:rPr>
          <w:b/>
          <w:caps/>
          <w:sz w:val="24"/>
          <w:szCs w:val="24"/>
        </w:rPr>
        <w:fldChar w:fldCharType="end"/>
      </w:r>
    </w:p>
    <w:p w14:paraId="4C5CB04C" w14:textId="77777777" w:rsidR="00207D16" w:rsidRPr="00371B32" w:rsidRDefault="00207D16" w:rsidP="00207D16">
      <w:pPr>
        <w:pStyle w:val="Heading1"/>
        <w:rPr>
          <w:rFonts w:ascii="Times New Roman" w:hAnsi="Times New Roman"/>
        </w:rPr>
      </w:pPr>
      <w:bookmarkStart w:id="10" w:name="_Toc228511711"/>
      <w:r w:rsidRPr="00371B32">
        <w:rPr>
          <w:rFonts w:ascii="Times New Roman" w:hAnsi="Times New Roman"/>
        </w:rPr>
        <w:lastRenderedPageBreak/>
        <w:t>Introduction</w:t>
      </w:r>
      <w:bookmarkEnd w:id="10"/>
    </w:p>
    <w:p w14:paraId="7EA22773" w14:textId="77777777" w:rsidR="00270B29" w:rsidRDefault="00270B29" w:rsidP="00270B29">
      <w:bookmarkStart w:id="11" w:name="h.n50stqwr6ih"/>
      <w:bookmarkStart w:id="12" w:name="h.276w7t949l13"/>
      <w:bookmarkEnd w:id="11"/>
      <w:bookmarkEnd w:id="12"/>
    </w:p>
    <w:p w14:paraId="5C1E32AE" w14:textId="77777777" w:rsidR="000250D8" w:rsidRDefault="000250D8" w:rsidP="0013584E">
      <w:pPr>
        <w:pStyle w:val="Heading1"/>
      </w:pPr>
      <w:bookmarkStart w:id="13" w:name="_Toc228511712"/>
      <w:r>
        <w:lastRenderedPageBreak/>
        <w:t>Operational Infrastructure</w:t>
      </w:r>
      <w:bookmarkEnd w:id="13"/>
    </w:p>
    <w:p w14:paraId="140FC7A6" w14:textId="6A2BD151" w:rsidR="000250D8" w:rsidRDefault="006A6ECD" w:rsidP="006A6ECD">
      <w:pPr>
        <w:pStyle w:val="Heading2"/>
      </w:pPr>
      <w:bookmarkStart w:id="14" w:name="_Toc228511713"/>
      <w:r>
        <w:t>Core Infrastructure Platform</w:t>
      </w:r>
      <w:bookmarkEnd w:id="14"/>
    </w:p>
    <w:p w14:paraId="7D280A57" w14:textId="77777777" w:rsidR="00D51E6E" w:rsidRDefault="00D51E6E" w:rsidP="00AD66EB">
      <w:pPr>
        <w:pStyle w:val="Heading3"/>
      </w:pPr>
      <w:bookmarkStart w:id="15" w:name="_Toc228511714"/>
      <w:r>
        <w:t>Technical Services</w:t>
      </w:r>
      <w:bookmarkEnd w:id="15"/>
    </w:p>
    <w:p w14:paraId="322BB587" w14:textId="51DFD5BB" w:rsidR="00D51E6E" w:rsidRDefault="00D51E6E" w:rsidP="00D51E6E">
      <w:pPr>
        <w:pStyle w:val="Heading4"/>
      </w:pPr>
      <w:r>
        <w:t>Federated AAI</w:t>
      </w:r>
    </w:p>
    <w:p w14:paraId="571E2B78" w14:textId="543E0E24" w:rsidR="00D51E6E" w:rsidRDefault="00754A6F" w:rsidP="00754A6F">
      <w:pPr>
        <w:pStyle w:val="Heading4"/>
      </w:pPr>
      <w:r>
        <w:t>Information Discovery</w:t>
      </w:r>
    </w:p>
    <w:p w14:paraId="50652B61" w14:textId="0D418AFA" w:rsidR="00754A6F" w:rsidRDefault="00754A6F" w:rsidP="00754A6F">
      <w:pPr>
        <w:pStyle w:val="Heading4"/>
      </w:pPr>
      <w:r>
        <w:t>Monitoring</w:t>
      </w:r>
    </w:p>
    <w:p w14:paraId="6BB1561D" w14:textId="31773F2D" w:rsidR="00754A6F" w:rsidRDefault="00754A6F" w:rsidP="00754A6F">
      <w:pPr>
        <w:pStyle w:val="Heading4"/>
      </w:pPr>
      <w:r>
        <w:t>Accounting</w:t>
      </w:r>
    </w:p>
    <w:p w14:paraId="267D56CA" w14:textId="3A9AF579" w:rsidR="00754A6F" w:rsidRDefault="00754A6F" w:rsidP="00754A6F">
      <w:pPr>
        <w:pStyle w:val="Heading4"/>
      </w:pPr>
      <w:r>
        <w:t>Metrics visualisation</w:t>
      </w:r>
    </w:p>
    <w:p w14:paraId="46BF793D" w14:textId="42F7FE44" w:rsidR="00754A6F" w:rsidRDefault="00754A6F" w:rsidP="00754A6F">
      <w:pPr>
        <w:pStyle w:val="Heading4"/>
      </w:pPr>
      <w:r>
        <w:t>Messaging</w:t>
      </w:r>
    </w:p>
    <w:p w14:paraId="65C7F467" w14:textId="3EE2514B" w:rsidR="00754A6F" w:rsidRPr="00D51E6E" w:rsidRDefault="00754A6F" w:rsidP="00754A6F">
      <w:pPr>
        <w:pStyle w:val="Heading4"/>
      </w:pPr>
      <w:r>
        <w:t>Service Catalogue</w:t>
      </w:r>
    </w:p>
    <w:p w14:paraId="22354029" w14:textId="257F36C1" w:rsidR="00AD66EB" w:rsidRDefault="00D51E6E" w:rsidP="00AD66EB">
      <w:pPr>
        <w:pStyle w:val="Heading3"/>
      </w:pPr>
      <w:bookmarkStart w:id="16" w:name="_Toc228511715"/>
      <w:r>
        <w:t>Support Services</w:t>
      </w:r>
      <w:r w:rsidR="001026A8">
        <w:t xml:space="preserve"> &amp; Tools</w:t>
      </w:r>
      <w:bookmarkEnd w:id="16"/>
    </w:p>
    <w:p w14:paraId="0B5574E1" w14:textId="68718BEA" w:rsidR="00754A6F" w:rsidRDefault="00754A6F" w:rsidP="00004FAC">
      <w:pPr>
        <w:pStyle w:val="Heading4"/>
      </w:pPr>
      <w:r>
        <w:t>Operational security</w:t>
      </w:r>
    </w:p>
    <w:p w14:paraId="1C64575E" w14:textId="3173BEE9" w:rsidR="001026A8" w:rsidRDefault="001026A8" w:rsidP="00004FAC">
      <w:pPr>
        <w:pStyle w:val="Heading4"/>
      </w:pPr>
      <w:r>
        <w:t>Community Platform integration</w:t>
      </w:r>
    </w:p>
    <w:p w14:paraId="50786F0A" w14:textId="1AFFD100" w:rsidR="001026A8" w:rsidRDefault="001026A8" w:rsidP="00004FAC">
      <w:pPr>
        <w:pStyle w:val="Heading4"/>
      </w:pPr>
      <w:r>
        <w:t>Operations portal</w:t>
      </w:r>
    </w:p>
    <w:p w14:paraId="406FC5B0" w14:textId="3B5AAA51" w:rsidR="001026A8" w:rsidRPr="00754A6F" w:rsidRDefault="00004FAC" w:rsidP="00004FAC">
      <w:pPr>
        <w:pStyle w:val="Heading4"/>
      </w:pPr>
      <w:r>
        <w:t>Metrics portal</w:t>
      </w:r>
    </w:p>
    <w:p w14:paraId="7A0D6A4A" w14:textId="0AB81AD3" w:rsidR="006A6ECD" w:rsidRDefault="006A6ECD" w:rsidP="006A6ECD">
      <w:pPr>
        <w:pStyle w:val="Heading2"/>
      </w:pPr>
      <w:bookmarkStart w:id="17" w:name="_Toc228511716"/>
      <w:r>
        <w:t>Cloud Infrastructure Platform</w:t>
      </w:r>
      <w:bookmarkEnd w:id="17"/>
    </w:p>
    <w:p w14:paraId="7B82F6BE" w14:textId="0849174C" w:rsidR="00720189" w:rsidRDefault="007D1D71" w:rsidP="007D1D71">
      <w:pPr>
        <w:pStyle w:val="Heading3"/>
      </w:pPr>
      <w:bookmarkStart w:id="18" w:name="_Toc228511717"/>
      <w:r>
        <w:t xml:space="preserve">Federated Cloud </w:t>
      </w:r>
      <w:r w:rsidR="00AE25D0">
        <w:t xml:space="preserve">management </w:t>
      </w:r>
      <w:r>
        <w:t>services</w:t>
      </w:r>
      <w:bookmarkEnd w:id="18"/>
    </w:p>
    <w:p w14:paraId="2D4060C6" w14:textId="2277F543" w:rsidR="007D1D71" w:rsidRDefault="00AE25D0" w:rsidP="007D1D71">
      <w:pPr>
        <w:pStyle w:val="Heading4"/>
      </w:pPr>
      <w:r>
        <w:t>VM Management</w:t>
      </w:r>
    </w:p>
    <w:p w14:paraId="780B0522" w14:textId="00B482FE" w:rsidR="007D1D71" w:rsidRDefault="00AE25D0" w:rsidP="007D1D71">
      <w:pPr>
        <w:pStyle w:val="Heading4"/>
      </w:pPr>
      <w:r>
        <w:t>Data M</w:t>
      </w:r>
      <w:r w:rsidR="007D1D71">
        <w:t>anagement</w:t>
      </w:r>
    </w:p>
    <w:p w14:paraId="3B38A564" w14:textId="558E1CEE" w:rsidR="007D1D71" w:rsidRDefault="00AE25D0" w:rsidP="007D1D71">
      <w:pPr>
        <w:pStyle w:val="Heading4"/>
      </w:pPr>
      <w:r>
        <w:t>Virtual Organisation management &amp; AAI</w:t>
      </w:r>
    </w:p>
    <w:p w14:paraId="526DBBCF" w14:textId="03236EEB" w:rsidR="00074089" w:rsidRDefault="00AE25D0" w:rsidP="00074089">
      <w:pPr>
        <w:pStyle w:val="Heading4"/>
      </w:pPr>
      <w:r>
        <w:t xml:space="preserve">Image management and </w:t>
      </w:r>
      <w:r w:rsidR="00074089">
        <w:t>distribution</w:t>
      </w:r>
    </w:p>
    <w:p w14:paraId="393237CC" w14:textId="560E82F5" w:rsidR="00AE25D0" w:rsidRDefault="00074089" w:rsidP="00074089">
      <w:pPr>
        <w:pStyle w:val="Heading4"/>
      </w:pPr>
      <w:r>
        <w:t>Information Discovery</w:t>
      </w:r>
    </w:p>
    <w:p w14:paraId="6CEA6C17" w14:textId="77777777" w:rsidR="00AE25D0" w:rsidRDefault="00AE25D0" w:rsidP="00AE25D0">
      <w:pPr>
        <w:pStyle w:val="Heading3"/>
      </w:pPr>
      <w:bookmarkStart w:id="19" w:name="_Toc228511718"/>
      <w:r>
        <w:t>Core Infrastructure integration</w:t>
      </w:r>
      <w:bookmarkEnd w:id="19"/>
    </w:p>
    <w:p w14:paraId="78419587" w14:textId="77777777" w:rsidR="00AE25D0" w:rsidRDefault="00AE25D0" w:rsidP="00AE25D0">
      <w:pPr>
        <w:pStyle w:val="Heading4"/>
      </w:pPr>
      <w:r>
        <w:t xml:space="preserve">Federated AAI </w:t>
      </w:r>
    </w:p>
    <w:p w14:paraId="071260E5" w14:textId="77777777" w:rsidR="00AE25D0" w:rsidRDefault="00AE25D0" w:rsidP="00AE25D0">
      <w:pPr>
        <w:pStyle w:val="Heading4"/>
      </w:pPr>
      <w:r>
        <w:lastRenderedPageBreak/>
        <w:t>Monitoring</w:t>
      </w:r>
    </w:p>
    <w:p w14:paraId="671BE69D" w14:textId="77777777" w:rsidR="00AE25D0" w:rsidRDefault="00AE25D0" w:rsidP="00AE25D0">
      <w:pPr>
        <w:pStyle w:val="Heading4"/>
      </w:pPr>
      <w:r>
        <w:t>Accounting</w:t>
      </w:r>
    </w:p>
    <w:p w14:paraId="70234AD7" w14:textId="30C25230" w:rsidR="00720189" w:rsidRPr="00720189" w:rsidRDefault="00AE25D0" w:rsidP="00074089">
      <w:pPr>
        <w:pStyle w:val="Heading4"/>
      </w:pPr>
      <w:r>
        <w:t>Central Service Registry</w:t>
      </w:r>
    </w:p>
    <w:p w14:paraId="585AEEDC" w14:textId="4CA27A4D" w:rsidR="006A6ECD" w:rsidRDefault="006A6ECD" w:rsidP="006A6ECD">
      <w:pPr>
        <w:pStyle w:val="Heading2"/>
      </w:pPr>
      <w:bookmarkStart w:id="20" w:name="_Toc228511719"/>
      <w:r>
        <w:t>Collaboration Platform</w:t>
      </w:r>
      <w:bookmarkEnd w:id="20"/>
    </w:p>
    <w:p w14:paraId="3976EBAC" w14:textId="72C7846F" w:rsidR="004C4A75" w:rsidRDefault="004C4A75" w:rsidP="004C4A75">
      <w:pPr>
        <w:pStyle w:val="Heading3"/>
      </w:pPr>
      <w:bookmarkStart w:id="21" w:name="_Toc228511720"/>
      <w:r>
        <w:t>Technical collaboration services</w:t>
      </w:r>
      <w:bookmarkEnd w:id="21"/>
    </w:p>
    <w:p w14:paraId="0D4A4CCB" w14:textId="7670CC61" w:rsidR="004C4A75" w:rsidRDefault="004C4A75" w:rsidP="004C4A75">
      <w:pPr>
        <w:pStyle w:val="Heading4"/>
      </w:pPr>
      <w:r>
        <w:t>Service Desk</w:t>
      </w:r>
    </w:p>
    <w:p w14:paraId="26CCACA5" w14:textId="6CC611B4" w:rsidR="004C4A75" w:rsidRDefault="004C4A75" w:rsidP="004C4A75">
      <w:pPr>
        <w:pStyle w:val="Heading4"/>
      </w:pPr>
      <w:r>
        <w:t>VM Marketplace &amp; Appliance Repository</w:t>
      </w:r>
    </w:p>
    <w:p w14:paraId="1507F170" w14:textId="35C6E863" w:rsidR="004C4A75" w:rsidRDefault="004C4A75" w:rsidP="004C4A75">
      <w:pPr>
        <w:pStyle w:val="Heading4"/>
      </w:pPr>
      <w:r>
        <w:t>Software Repository</w:t>
      </w:r>
    </w:p>
    <w:p w14:paraId="05A21331" w14:textId="3991980E" w:rsidR="004C4A75" w:rsidRDefault="004C4A75" w:rsidP="004C4A75">
      <w:pPr>
        <w:pStyle w:val="Heading4"/>
      </w:pPr>
      <w:r>
        <w:t>Application Database</w:t>
      </w:r>
    </w:p>
    <w:p w14:paraId="2ACDF08A" w14:textId="3CAB9EF5" w:rsidR="004C4A75" w:rsidRDefault="004C4A75" w:rsidP="004C4A75">
      <w:pPr>
        <w:pStyle w:val="Heading4"/>
      </w:pPr>
      <w:r>
        <w:t>Requirements tracker</w:t>
      </w:r>
    </w:p>
    <w:p w14:paraId="21831439" w14:textId="1EFDE516" w:rsidR="004C4A75" w:rsidRPr="004C4A75" w:rsidRDefault="004C4A75" w:rsidP="004C4A75">
      <w:pPr>
        <w:pStyle w:val="Heading4"/>
      </w:pPr>
      <w:r>
        <w:t>Training Marketplace</w:t>
      </w:r>
    </w:p>
    <w:p w14:paraId="223BFF8D" w14:textId="402000D4" w:rsidR="004C4A75" w:rsidRDefault="004C4A75" w:rsidP="004C4A75">
      <w:pPr>
        <w:pStyle w:val="Heading3"/>
      </w:pPr>
      <w:bookmarkStart w:id="22" w:name="_Toc228511721"/>
      <w:r>
        <w:t>Social collaboration services</w:t>
      </w:r>
      <w:bookmarkEnd w:id="22"/>
    </w:p>
    <w:p w14:paraId="605D8DC3" w14:textId="27E70A05" w:rsidR="004C4A75" w:rsidRDefault="004C4A75" w:rsidP="00AA1811">
      <w:pPr>
        <w:pStyle w:val="Heading4"/>
      </w:pPr>
      <w:r>
        <w:t>Audio conferencing</w:t>
      </w:r>
    </w:p>
    <w:p w14:paraId="00145AAB" w14:textId="4DBB5C30" w:rsidR="004C4A75" w:rsidRDefault="004C4A75" w:rsidP="00AA1811">
      <w:pPr>
        <w:pStyle w:val="Heading4"/>
      </w:pPr>
      <w:r>
        <w:t>Meeting planner</w:t>
      </w:r>
    </w:p>
    <w:p w14:paraId="657828A0" w14:textId="6BF15A7A" w:rsidR="004C4A75" w:rsidRDefault="004C4A75" w:rsidP="00AA1811">
      <w:pPr>
        <w:pStyle w:val="Heading4"/>
      </w:pPr>
      <w:r>
        <w:t>Wiki</w:t>
      </w:r>
    </w:p>
    <w:p w14:paraId="27CC8404" w14:textId="2E8D4A89" w:rsidR="004C4A75" w:rsidRDefault="004C4A75" w:rsidP="00AA1811">
      <w:pPr>
        <w:pStyle w:val="Heading4"/>
      </w:pPr>
      <w:r>
        <w:t>Document Database</w:t>
      </w:r>
    </w:p>
    <w:p w14:paraId="2528F009" w14:textId="749EB5D2" w:rsidR="004C4A75" w:rsidRDefault="004C4A75" w:rsidP="00AA1811">
      <w:pPr>
        <w:pStyle w:val="Heading4"/>
      </w:pPr>
      <w:r>
        <w:t>Discuss</w:t>
      </w:r>
      <w:r w:rsidR="00AA1811">
        <w:t>i</w:t>
      </w:r>
      <w:r>
        <w:t>on Forum</w:t>
      </w:r>
    </w:p>
    <w:p w14:paraId="7D712542" w14:textId="24B3DD49" w:rsidR="004C4A75" w:rsidRPr="004C4A75" w:rsidRDefault="00AA1811" w:rsidP="00AA1811">
      <w:pPr>
        <w:pStyle w:val="Heading4"/>
      </w:pPr>
      <w:r>
        <w:t>Client Relationship Management</w:t>
      </w:r>
    </w:p>
    <w:p w14:paraId="2E0A0B62" w14:textId="77777777" w:rsidR="006A6ECD" w:rsidRPr="006A6ECD" w:rsidRDefault="006A6ECD" w:rsidP="006A6ECD"/>
    <w:p w14:paraId="2DD05AB1" w14:textId="0C66E2CF" w:rsidR="0013584E" w:rsidRDefault="0013584E" w:rsidP="0013584E">
      <w:pPr>
        <w:pStyle w:val="Heading1"/>
      </w:pPr>
      <w:bookmarkStart w:id="23" w:name="_Toc228511722"/>
      <w:r>
        <w:lastRenderedPageBreak/>
        <w:t>Community &amp; Coordination</w:t>
      </w:r>
      <w:bookmarkEnd w:id="23"/>
    </w:p>
    <w:p w14:paraId="30CB44EC" w14:textId="4063BAA9" w:rsidR="00FF57B6" w:rsidRDefault="00FF57B6" w:rsidP="00FF57B6">
      <w:pPr>
        <w:pStyle w:val="Heading2"/>
      </w:pPr>
      <w:r>
        <w:t>Human Networks</w:t>
      </w:r>
    </w:p>
    <w:p w14:paraId="19B4658A" w14:textId="77777777" w:rsidR="00FC180A" w:rsidRDefault="00FC180A" w:rsidP="00FF57B6">
      <w:pPr>
        <w:pStyle w:val="Heading3"/>
      </w:pPr>
      <w:r>
        <w:t>NGI International Liaisons</w:t>
      </w:r>
    </w:p>
    <w:p w14:paraId="011FEA14" w14:textId="795F8193" w:rsidR="00FF57B6" w:rsidRDefault="00FC180A" w:rsidP="00FF57B6">
      <w:pPr>
        <w:pStyle w:val="Heading3"/>
      </w:pPr>
      <w:r>
        <w:t>EGI Champions</w:t>
      </w:r>
    </w:p>
    <w:p w14:paraId="584B6199" w14:textId="29BA406C" w:rsidR="00FC180A" w:rsidRPr="00FC180A" w:rsidRDefault="00FC180A" w:rsidP="00FC180A">
      <w:pPr>
        <w:pStyle w:val="Heading3"/>
      </w:pPr>
      <w:r>
        <w:t>Virtual Teams &amp; mini Projects</w:t>
      </w:r>
    </w:p>
    <w:p w14:paraId="05EB3068" w14:textId="77777777" w:rsidR="004543D8" w:rsidRDefault="004543D8" w:rsidP="00582D18">
      <w:pPr>
        <w:pStyle w:val="Heading2"/>
      </w:pPr>
      <w:bookmarkStart w:id="24" w:name="_Toc228511724"/>
      <w:r>
        <w:t>Conventions and dissemination</w:t>
      </w:r>
    </w:p>
    <w:p w14:paraId="00DC5C16" w14:textId="41FFAE3C" w:rsidR="004543D8" w:rsidRDefault="004543D8" w:rsidP="004543D8">
      <w:pPr>
        <w:pStyle w:val="Heading3"/>
      </w:pPr>
      <w:r>
        <w:t>Major EGI Events &amp; Workshops</w:t>
      </w:r>
    </w:p>
    <w:p w14:paraId="553119BA" w14:textId="5FF9537B" w:rsidR="0013584E" w:rsidRDefault="0013584E" w:rsidP="004543D8">
      <w:pPr>
        <w:pStyle w:val="Heading3"/>
      </w:pPr>
      <w:bookmarkStart w:id="25" w:name="_Toc228511725"/>
      <w:bookmarkEnd w:id="24"/>
      <w:r>
        <w:t>Communications</w:t>
      </w:r>
      <w:r w:rsidR="00187A42">
        <w:t xml:space="preserve"> and Marketing</w:t>
      </w:r>
      <w:bookmarkEnd w:id="25"/>
    </w:p>
    <w:p w14:paraId="08CC10F0" w14:textId="33D3CC0B" w:rsidR="004543D8" w:rsidRPr="004543D8" w:rsidRDefault="004543D8" w:rsidP="004543D8">
      <w:pPr>
        <w:pStyle w:val="Heading3"/>
      </w:pPr>
      <w:r>
        <w:t>Community building &amp; user groups</w:t>
      </w:r>
      <w:bookmarkStart w:id="26" w:name="_GoBack"/>
      <w:bookmarkEnd w:id="26"/>
    </w:p>
    <w:p w14:paraId="0856F5FE" w14:textId="77777777" w:rsidR="0013584E" w:rsidRDefault="00FA5A75" w:rsidP="00582D18">
      <w:pPr>
        <w:pStyle w:val="Heading2"/>
      </w:pPr>
      <w:bookmarkStart w:id="27" w:name="_Toc228511726"/>
      <w:r>
        <w:t>Strategy and Policy</w:t>
      </w:r>
      <w:bookmarkEnd w:id="27"/>
    </w:p>
    <w:p w14:paraId="1C1260ED" w14:textId="7BF527F7" w:rsidR="00582D18" w:rsidRDefault="00582D18" w:rsidP="00582D18">
      <w:pPr>
        <w:pStyle w:val="Heading2"/>
      </w:pPr>
      <w:bookmarkStart w:id="28" w:name="_Toc228511730"/>
      <w:r>
        <w:t>Business Development Strategy</w:t>
      </w:r>
      <w:bookmarkEnd w:id="28"/>
    </w:p>
    <w:p w14:paraId="7FA6E70C" w14:textId="5B152B5D" w:rsidR="00E6100E" w:rsidRDefault="00AA1811" w:rsidP="0044087E">
      <w:pPr>
        <w:pStyle w:val="Heading1"/>
      </w:pPr>
      <w:bookmarkStart w:id="29" w:name="_Toc228511732"/>
      <w:r>
        <w:lastRenderedPageBreak/>
        <w:t>Virtual Research Environments</w:t>
      </w:r>
      <w:bookmarkEnd w:id="29"/>
    </w:p>
    <w:p w14:paraId="4E30BEA6" w14:textId="3604C50F" w:rsidR="002C2A23" w:rsidRDefault="002C2A23" w:rsidP="002C2A23">
      <w:pPr>
        <w:pStyle w:val="Heading2"/>
      </w:pPr>
      <w:bookmarkStart w:id="30" w:name="_Toc228511733"/>
      <w:r>
        <w:t>Community Platforms</w:t>
      </w:r>
      <w:bookmarkEnd w:id="30"/>
    </w:p>
    <w:p w14:paraId="2B975F99" w14:textId="77777777" w:rsidR="002C2A23" w:rsidRDefault="002C2A23" w:rsidP="002C2A23">
      <w:pPr>
        <w:pStyle w:val="Heading3"/>
      </w:pPr>
      <w:bookmarkStart w:id="31" w:name="_Toc228511734"/>
      <w:r>
        <w:t>Unified Middleware Distribution (UMD)</w:t>
      </w:r>
      <w:bookmarkEnd w:id="31"/>
    </w:p>
    <w:p w14:paraId="17852A0A" w14:textId="2FB1F6A2" w:rsidR="002C2A23" w:rsidRDefault="00ED110E" w:rsidP="002C2A23">
      <w:pPr>
        <w:pStyle w:val="Heading3"/>
      </w:pPr>
      <w:bookmarkStart w:id="32" w:name="_Toc228511735"/>
      <w:r>
        <w:t>Any other?!?</w:t>
      </w:r>
      <w:bookmarkEnd w:id="32"/>
      <w:r>
        <w:t xml:space="preserve"> </w:t>
      </w:r>
    </w:p>
    <w:p w14:paraId="34836477" w14:textId="5D1321DC" w:rsidR="00ED110E" w:rsidRPr="00ED110E" w:rsidRDefault="00ED110E" w:rsidP="00ED110E">
      <w:r>
        <w:t xml:space="preserve">The HEP, A&amp;A, etc. that were </w:t>
      </w:r>
      <w:r w:rsidR="00A11367">
        <w:t>described in D2.31 are insufficiently scoped…</w:t>
      </w:r>
    </w:p>
    <w:p w14:paraId="3F0ECE15" w14:textId="7008AA96" w:rsidR="002C2A23" w:rsidRPr="002C2A23" w:rsidRDefault="002C2A23" w:rsidP="002C2A23">
      <w:pPr>
        <w:pStyle w:val="Heading2"/>
      </w:pPr>
      <w:bookmarkStart w:id="33" w:name="_Toc228511736"/>
      <w:r>
        <w:t>Support Services for VREs</w:t>
      </w:r>
      <w:bookmarkEnd w:id="33"/>
    </w:p>
    <w:p w14:paraId="1914495A" w14:textId="68AFC1B1" w:rsidR="0044087E" w:rsidRDefault="0044087E" w:rsidP="002C2A23">
      <w:pPr>
        <w:pStyle w:val="Heading3"/>
      </w:pPr>
      <w:bookmarkStart w:id="34" w:name="_Toc228511737"/>
      <w:r>
        <w:t>Software Provisioning for Community Platforms</w:t>
      </w:r>
      <w:bookmarkEnd w:id="34"/>
    </w:p>
    <w:p w14:paraId="30A1D429" w14:textId="5380FA52" w:rsidR="00A643A7" w:rsidRDefault="00A643A7" w:rsidP="002C2A23">
      <w:pPr>
        <w:pStyle w:val="Heading3"/>
      </w:pPr>
      <w:bookmarkStart w:id="35" w:name="_Toc228511738"/>
      <w:r>
        <w:t>Technical Outreach</w:t>
      </w:r>
      <w:r w:rsidR="00061DC5">
        <w:t xml:space="preserve"> &amp; Support</w:t>
      </w:r>
      <w:bookmarkEnd w:id="35"/>
    </w:p>
    <w:p w14:paraId="4B54F28C" w14:textId="77777777" w:rsidR="00A643A7" w:rsidRPr="0044087E" w:rsidRDefault="00A643A7" w:rsidP="0044087E"/>
    <w:sectPr w:rsidR="00A643A7" w:rsidRPr="0044087E"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4BF2E" w14:textId="77777777" w:rsidR="00FC180A" w:rsidRDefault="00FC180A">
      <w:pPr>
        <w:spacing w:before="0" w:after="0"/>
      </w:pPr>
      <w:r>
        <w:separator/>
      </w:r>
    </w:p>
  </w:endnote>
  <w:endnote w:type="continuationSeparator" w:id="0">
    <w:p w14:paraId="1A5C8201" w14:textId="77777777" w:rsidR="00FC180A" w:rsidRDefault="00FC180A">
      <w:pPr>
        <w:spacing w:before="0" w:after="0"/>
      </w:pPr>
      <w:r>
        <w:continuationSeparator/>
      </w:r>
    </w:p>
  </w:endnote>
  <w:endnote w:type="continuationNotice" w:id="1">
    <w:p w14:paraId="53D22EF7" w14:textId="77777777" w:rsidR="00FC180A" w:rsidRDefault="00FC180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FC180A" w:rsidRDefault="00FC180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C180A" w14:paraId="3601323B" w14:textId="77777777">
      <w:tc>
        <w:tcPr>
          <w:tcW w:w="2764" w:type="dxa"/>
          <w:tcBorders>
            <w:top w:val="single" w:sz="8" w:space="0" w:color="000080"/>
          </w:tcBorders>
        </w:tcPr>
        <w:p w14:paraId="0602880E" w14:textId="77777777" w:rsidR="00FC180A" w:rsidRPr="0078770C" w:rsidRDefault="00FC180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A2A3A68" w14:textId="77777777" w:rsidR="00FC180A" w:rsidRPr="0078770C" w:rsidRDefault="00FC180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10F7FE6" w14:textId="77777777" w:rsidR="00FC180A" w:rsidRPr="00187A42" w:rsidRDefault="00FC180A" w:rsidP="00187A42">
          <w:r w:rsidRPr="00187A42">
            <w:t xml:space="preserve">PUBLIC </w:t>
          </w:r>
        </w:p>
      </w:tc>
      <w:tc>
        <w:tcPr>
          <w:tcW w:w="992" w:type="dxa"/>
          <w:tcBorders>
            <w:top w:val="single" w:sz="8" w:space="0" w:color="000080"/>
          </w:tcBorders>
        </w:tcPr>
        <w:p w14:paraId="3AAA6569" w14:textId="77777777" w:rsidR="00FC180A" w:rsidRDefault="00FC180A">
          <w:pPr>
            <w:pStyle w:val="Footer"/>
            <w:jc w:val="right"/>
          </w:pPr>
          <w:r>
            <w:fldChar w:fldCharType="begin"/>
          </w:r>
          <w:r>
            <w:instrText xml:space="preserve"> PAGE  \* MERGEFORMAT </w:instrText>
          </w:r>
          <w:r>
            <w:fldChar w:fldCharType="separate"/>
          </w:r>
          <w:r w:rsidR="004543D8">
            <w:rPr>
              <w:noProof/>
            </w:rPr>
            <w:t>8</w:t>
          </w:r>
          <w:r>
            <w:rPr>
              <w:noProof/>
            </w:rPr>
            <w:fldChar w:fldCharType="end"/>
          </w:r>
          <w:r>
            <w:t xml:space="preserve"> / </w:t>
          </w:r>
          <w:fldSimple w:instr=" NUMPAGES  \* MERGEFORMAT ">
            <w:r w:rsidR="004543D8">
              <w:rPr>
                <w:noProof/>
              </w:rPr>
              <w:t>10</w:t>
            </w:r>
          </w:fldSimple>
        </w:p>
      </w:tc>
    </w:tr>
  </w:tbl>
  <w:p w14:paraId="66F0C70A" w14:textId="77777777" w:rsidR="00FC180A" w:rsidRDefault="00FC180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0023A" w14:textId="77777777" w:rsidR="00FC180A" w:rsidRDefault="00FC180A">
      <w:pPr>
        <w:spacing w:before="0" w:after="0"/>
      </w:pPr>
      <w:r>
        <w:separator/>
      </w:r>
    </w:p>
  </w:footnote>
  <w:footnote w:type="continuationSeparator" w:id="0">
    <w:p w14:paraId="41E4C121" w14:textId="77777777" w:rsidR="00FC180A" w:rsidRDefault="00FC180A">
      <w:pPr>
        <w:spacing w:before="0" w:after="0"/>
      </w:pPr>
      <w:r>
        <w:continuationSeparator/>
      </w:r>
    </w:p>
  </w:footnote>
  <w:footnote w:type="continuationNotice" w:id="1">
    <w:p w14:paraId="3298F8CC" w14:textId="77777777" w:rsidR="00FC180A" w:rsidRDefault="00FC180A">
      <w:pPr>
        <w:spacing w:before="0" w:after="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0"/>
      <w:gridCol w:w="3674"/>
      <w:gridCol w:w="3336"/>
    </w:tblGrid>
    <w:tr w:rsidR="00FC180A" w14:paraId="1491A86F" w14:textId="77777777">
      <w:trPr>
        <w:trHeight w:val="1131"/>
      </w:trPr>
      <w:tc>
        <w:tcPr>
          <w:tcW w:w="2559" w:type="dxa"/>
        </w:tcPr>
        <w:p w14:paraId="2BC9FCA1" w14:textId="79155DA0" w:rsidR="00FC180A" w:rsidRDefault="00FC180A"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1.25pt;height:62.75pt">
                <v:imagedata r:id="rId1" o:title="EGI-LogoRef"/>
              </v:shape>
            </w:pict>
          </w:r>
        </w:p>
      </w:tc>
      <w:tc>
        <w:tcPr>
          <w:tcW w:w="4164" w:type="dxa"/>
        </w:tcPr>
        <w:p w14:paraId="7EED6462" w14:textId="4406A005" w:rsidR="00FC180A" w:rsidRDefault="00FC180A" w:rsidP="00207D16">
          <w:pPr>
            <w:pStyle w:val="Header"/>
            <w:tabs>
              <w:tab w:val="right" w:pos="9072"/>
            </w:tabs>
            <w:jc w:val="center"/>
          </w:pPr>
          <w:r>
            <w:rPr>
              <w:noProof/>
              <w:lang w:val="en-US" w:eastAsia="en-US"/>
            </w:rPr>
            <w:pict w14:anchorId="4EFCA861">
              <v:shape id="_x0000_i1038" type="#_x0000_t75" alt="thumbnail" style="width:86.25pt;height:62.75pt;visibility:visible">
                <v:imagedata r:id="rId2" o:title="thumbnail"/>
              </v:shape>
            </w:pict>
          </w:r>
        </w:p>
      </w:tc>
      <w:tc>
        <w:tcPr>
          <w:tcW w:w="2687" w:type="dxa"/>
        </w:tcPr>
        <w:p w14:paraId="7430F0C5" w14:textId="07F08123" w:rsidR="00FC180A" w:rsidRDefault="00FC180A" w:rsidP="00207D16">
          <w:pPr>
            <w:pStyle w:val="Header"/>
            <w:tabs>
              <w:tab w:val="right" w:pos="9072"/>
            </w:tabs>
            <w:jc w:val="right"/>
          </w:pPr>
          <w:r>
            <w:rPr>
              <w:noProof/>
              <w:lang w:val="en-US" w:eastAsia="en-US"/>
            </w:rPr>
            <w:pict w14:anchorId="06E1B764">
              <v:shape id="_x0000_i1039" type="#_x0000_t75" style="width:156.1pt;height:62.75pt;visibility:visible">
                <v:imagedata r:id="rId3" o:title=""/>
              </v:shape>
            </w:pict>
          </w:r>
        </w:p>
      </w:tc>
    </w:tr>
  </w:tbl>
  <w:p w14:paraId="32F76F56" w14:textId="77777777" w:rsidR="00FC180A" w:rsidRDefault="00FC180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952AB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2">
    <w:nsid w:val="00000003"/>
    <w:multiLevelType w:val="hybridMultilevel"/>
    <w:tmpl w:val="00000003"/>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3">
    <w:nsid w:val="00000004"/>
    <w:multiLevelType w:val="hybridMultilevel"/>
    <w:tmpl w:val="00000004"/>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4">
    <w:nsid w:val="00000007"/>
    <w:multiLevelType w:val="hybridMultilevel"/>
    <w:tmpl w:val="00000007"/>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5">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6">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7">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3025E6"/>
    <w:multiLevelType w:val="hybridMultilevel"/>
    <w:tmpl w:val="0D3895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798111B"/>
    <w:multiLevelType w:val="hybridMultilevel"/>
    <w:tmpl w:val="E21E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833559"/>
    <w:multiLevelType w:val="hybridMultilevel"/>
    <w:tmpl w:val="8BD012B8"/>
    <w:lvl w:ilvl="0" w:tplc="EF6A584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7D319E"/>
    <w:multiLevelType w:val="hybridMultilevel"/>
    <w:tmpl w:val="880EF4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A9651B2"/>
    <w:multiLevelType w:val="hybridMultilevel"/>
    <w:tmpl w:val="A6AC80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D901229"/>
    <w:multiLevelType w:val="hybridMultilevel"/>
    <w:tmpl w:val="9F2E1434"/>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C02EAE"/>
    <w:multiLevelType w:val="hybridMultilevel"/>
    <w:tmpl w:val="FE7CA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143F5C39"/>
    <w:multiLevelType w:val="hybridMultilevel"/>
    <w:tmpl w:val="75DA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E52B6"/>
    <w:multiLevelType w:val="hybridMultilevel"/>
    <w:tmpl w:val="CD2E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5504B4"/>
    <w:multiLevelType w:val="hybridMultilevel"/>
    <w:tmpl w:val="3C9476E8"/>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1EFB4951"/>
    <w:multiLevelType w:val="hybridMultilevel"/>
    <w:tmpl w:val="D5942FF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EE084E"/>
    <w:multiLevelType w:val="hybridMultilevel"/>
    <w:tmpl w:val="87FC7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16A0770"/>
    <w:multiLevelType w:val="hybridMultilevel"/>
    <w:tmpl w:val="1FAE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495707"/>
    <w:multiLevelType w:val="hybridMultilevel"/>
    <w:tmpl w:val="BAA4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F63C8C"/>
    <w:multiLevelType w:val="hybridMultilevel"/>
    <w:tmpl w:val="22DA6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287714E8"/>
    <w:multiLevelType w:val="hybridMultilevel"/>
    <w:tmpl w:val="5998A630"/>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26">
    <w:nsid w:val="2A1A5DBE"/>
    <w:multiLevelType w:val="hybridMultilevel"/>
    <w:tmpl w:val="F5B27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405C10"/>
    <w:multiLevelType w:val="hybridMultilevel"/>
    <w:tmpl w:val="E99ED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807A3D"/>
    <w:multiLevelType w:val="hybridMultilevel"/>
    <w:tmpl w:val="754EA5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D35356"/>
    <w:multiLevelType w:val="hybridMultilevel"/>
    <w:tmpl w:val="C2861B9A"/>
    <w:lvl w:ilvl="0" w:tplc="EF6A584A">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2844055"/>
    <w:multiLevelType w:val="hybridMultilevel"/>
    <w:tmpl w:val="635E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5276964"/>
    <w:multiLevelType w:val="hybridMultilevel"/>
    <w:tmpl w:val="BFBE5B68"/>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CC7B95"/>
    <w:multiLevelType w:val="hybridMultilevel"/>
    <w:tmpl w:val="C87A7E7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C44A83"/>
    <w:multiLevelType w:val="hybridMultilevel"/>
    <w:tmpl w:val="97705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EF61B37"/>
    <w:multiLevelType w:val="hybridMultilevel"/>
    <w:tmpl w:val="9F82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084410"/>
    <w:multiLevelType w:val="hybridMultilevel"/>
    <w:tmpl w:val="9328F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DD190F"/>
    <w:multiLevelType w:val="hybridMultilevel"/>
    <w:tmpl w:val="1A78BDF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2A198C"/>
    <w:multiLevelType w:val="hybridMultilevel"/>
    <w:tmpl w:val="8B4E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19A0047"/>
    <w:multiLevelType w:val="hybridMultilevel"/>
    <w:tmpl w:val="960A6ADE"/>
    <w:lvl w:ilvl="0" w:tplc="04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nsid w:val="4483099F"/>
    <w:multiLevelType w:val="hybridMultilevel"/>
    <w:tmpl w:val="9C8AC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8B20AC"/>
    <w:multiLevelType w:val="hybridMultilevel"/>
    <w:tmpl w:val="54469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415C9F"/>
    <w:multiLevelType w:val="hybridMultilevel"/>
    <w:tmpl w:val="13B2DDA0"/>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9492B9C"/>
    <w:multiLevelType w:val="hybridMultilevel"/>
    <w:tmpl w:val="818C4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1F3148B"/>
    <w:multiLevelType w:val="hybridMultilevel"/>
    <w:tmpl w:val="AB40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4434701"/>
    <w:multiLevelType w:val="hybridMultilevel"/>
    <w:tmpl w:val="636E0BF6"/>
    <w:lvl w:ilvl="0" w:tplc="EF6A584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9BD78D5"/>
    <w:multiLevelType w:val="hybridMultilevel"/>
    <w:tmpl w:val="9C78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9DB79AF"/>
    <w:multiLevelType w:val="hybridMultilevel"/>
    <w:tmpl w:val="0A326B50"/>
    <w:lvl w:ilvl="0" w:tplc="FFFFFFFF">
      <w:start w:val="1"/>
      <w:numFmt w:val="bullet"/>
      <w:lvlText w:val="●"/>
      <w:lvlJc w:val="left"/>
      <w:pPr>
        <w:tabs>
          <w:tab w:val="num" w:pos="420"/>
        </w:tabs>
        <w:ind w:left="780" w:hanging="360"/>
      </w:pPr>
      <w:rPr>
        <w:rFonts w:ascii="Arial" w:eastAsia="Arial" w:hAnsi="Arial" w:cs="Arial"/>
        <w:b w:val="0"/>
        <w:bCs w:val="0"/>
        <w:i w:val="0"/>
        <w:iCs w:val="0"/>
        <w:strike w:val="0"/>
        <w:dstrike w:val="0"/>
        <w:color w:val="000000"/>
        <w:sz w:val="22"/>
        <w:szCs w:val="22"/>
        <w:u w:val="none"/>
        <w:effect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5DF36FF9"/>
    <w:multiLevelType w:val="hybridMultilevel"/>
    <w:tmpl w:val="2D741DDA"/>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0BA035E"/>
    <w:multiLevelType w:val="hybridMultilevel"/>
    <w:tmpl w:val="55D2D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1F72C4"/>
    <w:multiLevelType w:val="hybridMultilevel"/>
    <w:tmpl w:val="3D742014"/>
    <w:lvl w:ilvl="0" w:tplc="FFFFFFFF">
      <w:start w:val="1"/>
      <w:numFmt w:val="bullet"/>
      <w:lvlText w:val="●"/>
      <w:lvlJc w:val="left"/>
      <w:pPr>
        <w:ind w:left="720" w:hanging="360"/>
      </w:pPr>
      <w:rPr>
        <w:rFonts w:ascii="Arial" w:eastAsia="Arial" w:hAnsi="Arial" w:cs="Arial" w:hint="default"/>
        <w:b w:val="0"/>
        <w:bCs w:val="0"/>
        <w:i w:val="0"/>
        <w:iCs w:val="0"/>
        <w:strike w:val="0"/>
        <w:dstrike w:val="0"/>
        <w:color w:val="000000"/>
        <w:sz w:val="22"/>
        <w:szCs w:val="22"/>
        <w:u w:val="none"/>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nsid w:val="6C387B51"/>
    <w:multiLevelType w:val="hybridMultilevel"/>
    <w:tmpl w:val="6136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E046FCF"/>
    <w:multiLevelType w:val="hybridMultilevel"/>
    <w:tmpl w:val="828A50AE"/>
    <w:lvl w:ilvl="0" w:tplc="EF6A584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5">
    <w:nsid w:val="7385023A"/>
    <w:multiLevelType w:val="hybridMultilevel"/>
    <w:tmpl w:val="DC94A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FC321C"/>
    <w:multiLevelType w:val="hybridMultilevel"/>
    <w:tmpl w:val="3E9A155E"/>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8936213"/>
    <w:multiLevelType w:val="hybridMultilevel"/>
    <w:tmpl w:val="867C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E24665"/>
    <w:multiLevelType w:val="hybridMultilevel"/>
    <w:tmpl w:val="8AD0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8F23443"/>
    <w:multiLevelType w:val="multilevel"/>
    <w:tmpl w:val="716E0E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nsid w:val="7CAA5193"/>
    <w:multiLevelType w:val="hybridMultilevel"/>
    <w:tmpl w:val="70AA9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18"/>
  </w:num>
  <w:num w:numId="3">
    <w:abstractNumId w:val="24"/>
  </w:num>
  <w:num w:numId="4">
    <w:abstractNumId w:val="1"/>
  </w:num>
  <w:num w:numId="5">
    <w:abstractNumId w:val="2"/>
  </w:num>
  <w:num w:numId="6">
    <w:abstractNumId w:val="3"/>
  </w:num>
  <w:num w:numId="7">
    <w:abstractNumId w:val="4"/>
  </w:num>
  <w:num w:numId="8">
    <w:abstractNumId w:val="19"/>
  </w:num>
  <w:num w:numId="9">
    <w:abstractNumId w:val="25"/>
  </w:num>
  <w:num w:numId="10">
    <w:abstractNumId w:val="8"/>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37"/>
  </w:num>
  <w:num w:numId="13">
    <w:abstractNumId w:val="39"/>
  </w:num>
  <w:num w:numId="14">
    <w:abstractNumId w:val="13"/>
  </w:num>
  <w:num w:numId="15">
    <w:abstractNumId w:val="16"/>
  </w:num>
  <w:num w:numId="16">
    <w:abstractNumId w:val="11"/>
  </w:num>
  <w:num w:numId="17">
    <w:abstractNumId w:val="38"/>
  </w:num>
  <w:num w:numId="18">
    <w:abstractNumId w:val="32"/>
  </w:num>
  <w:num w:numId="19">
    <w:abstractNumId w:val="41"/>
  </w:num>
  <w:num w:numId="20">
    <w:abstractNumId w:val="22"/>
  </w:num>
  <w:num w:numId="21">
    <w:abstractNumId w:val="43"/>
  </w:num>
  <w:num w:numId="22">
    <w:abstractNumId w:val="21"/>
  </w:num>
  <w:num w:numId="23">
    <w:abstractNumId w:val="34"/>
  </w:num>
  <w:num w:numId="24">
    <w:abstractNumId w:val="57"/>
  </w:num>
  <w:num w:numId="25">
    <w:abstractNumId w:val="60"/>
  </w:num>
  <w:num w:numId="26">
    <w:abstractNumId w:val="7"/>
  </w:num>
  <w:num w:numId="27">
    <w:abstractNumId w:val="20"/>
  </w:num>
  <w:num w:numId="28">
    <w:abstractNumId w:val="59"/>
  </w:num>
  <w:num w:numId="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1"/>
  </w:num>
  <w:num w:numId="54">
    <w:abstractNumId w:val="2"/>
  </w:num>
  <w:num w:numId="55">
    <w:abstractNumId w:val="3"/>
  </w:num>
  <w:num w:numId="56">
    <w:abstractNumId w:val="4"/>
  </w:num>
  <w:num w:numId="57">
    <w:abstractNumId w:val="17"/>
  </w:num>
  <w:num w:numId="58">
    <w:abstractNumId w:val="0"/>
  </w:num>
  <w:num w:numId="59">
    <w:abstractNumId w:val="15"/>
  </w:num>
  <w:num w:numId="60">
    <w:abstractNumId w:val="55"/>
  </w:num>
  <w:num w:numId="61">
    <w:abstractNumId w:val="27"/>
  </w:num>
  <w:num w:numId="62">
    <w:abstractNumId w:val="40"/>
  </w:num>
  <w:num w:numId="63">
    <w:abstractNumId w:val="58"/>
  </w:num>
  <w:num w:numId="64">
    <w:abstractNumId w:val="45"/>
  </w:num>
  <w:num w:numId="65">
    <w:abstractNumId w:val="42"/>
  </w:num>
  <w:num w:numId="66">
    <w:abstractNumId w:val="23"/>
  </w:num>
  <w:num w:numId="67">
    <w:abstractNumId w:val="26"/>
  </w:num>
  <w:num w:numId="68">
    <w:abstractNumId w:val="35"/>
  </w:num>
  <w:num w:numId="69">
    <w:abstractNumId w:val="49"/>
  </w:num>
  <w:num w:numId="70">
    <w:abstractNumId w:val="14"/>
  </w:num>
  <w:num w:numId="71">
    <w:abstractNumId w:val="12"/>
  </w:num>
  <w:num w:numId="72">
    <w:abstractNumId w:val="28"/>
  </w:num>
  <w:num w:numId="73">
    <w:abstractNumId w:val="33"/>
  </w:num>
  <w:num w:numId="74">
    <w:abstractNumId w:val="53"/>
  </w:num>
  <w:num w:numId="75">
    <w:abstractNumId w:val="29"/>
  </w:num>
  <w:num w:numId="76">
    <w:abstractNumId w:val="44"/>
  </w:num>
  <w:num w:numId="77">
    <w:abstractNumId w:val="10"/>
  </w:num>
  <w:num w:numId="78">
    <w:abstractNumId w:val="36"/>
  </w:num>
  <w:num w:numId="79">
    <w:abstractNumId w:val="48"/>
  </w:num>
  <w:num w:numId="80">
    <w:abstractNumId w:val="17"/>
  </w:num>
  <w:num w:numId="81">
    <w:abstractNumId w:val="46"/>
  </w:num>
  <w:num w:numId="82">
    <w:abstractNumId w:val="56"/>
  </w:num>
  <w:num w:numId="83">
    <w:abstractNumId w:val="31"/>
  </w:num>
  <w:num w:numId="84">
    <w:abstractNumId w:val="61"/>
  </w:num>
  <w:num w:numId="85">
    <w:abstractNumId w:val="47"/>
  </w:num>
  <w:num w:numId="86">
    <w:abstractNumId w:val="51"/>
  </w:num>
  <w:num w:numId="87">
    <w:abstractNumId w:val="52"/>
  </w:num>
  <w:num w:numId="88">
    <w:abstractNumId w:val="9"/>
  </w:num>
  <w:num w:numId="89">
    <w:abstractNumId w:val="50"/>
  </w:num>
  <w:num w:numId="90">
    <w:abstractNumId w:val="3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9"/>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1FED"/>
    <w:rsid w:val="00004FAC"/>
    <w:rsid w:val="000250D8"/>
    <w:rsid w:val="00042AE8"/>
    <w:rsid w:val="00042C75"/>
    <w:rsid w:val="00051ED7"/>
    <w:rsid w:val="00054033"/>
    <w:rsid w:val="00054496"/>
    <w:rsid w:val="00061DC5"/>
    <w:rsid w:val="00064AF4"/>
    <w:rsid w:val="000703B5"/>
    <w:rsid w:val="00074089"/>
    <w:rsid w:val="000751AC"/>
    <w:rsid w:val="0008766E"/>
    <w:rsid w:val="0009114B"/>
    <w:rsid w:val="00092034"/>
    <w:rsid w:val="000C04B5"/>
    <w:rsid w:val="000D6D25"/>
    <w:rsid w:val="000E0409"/>
    <w:rsid w:val="000E096F"/>
    <w:rsid w:val="000E67C6"/>
    <w:rsid w:val="000E6E4B"/>
    <w:rsid w:val="000F7239"/>
    <w:rsid w:val="0010139A"/>
    <w:rsid w:val="001026A8"/>
    <w:rsid w:val="0010404E"/>
    <w:rsid w:val="001306EC"/>
    <w:rsid w:val="0013455A"/>
    <w:rsid w:val="0013584E"/>
    <w:rsid w:val="001429A3"/>
    <w:rsid w:val="00147F8E"/>
    <w:rsid w:val="00150CBE"/>
    <w:rsid w:val="00151740"/>
    <w:rsid w:val="001609BC"/>
    <w:rsid w:val="0016214A"/>
    <w:rsid w:val="0017112E"/>
    <w:rsid w:val="00172C3D"/>
    <w:rsid w:val="00174A61"/>
    <w:rsid w:val="00177982"/>
    <w:rsid w:val="00184EE8"/>
    <w:rsid w:val="00185A2A"/>
    <w:rsid w:val="00187A42"/>
    <w:rsid w:val="00193C12"/>
    <w:rsid w:val="0019458D"/>
    <w:rsid w:val="00196560"/>
    <w:rsid w:val="001A090E"/>
    <w:rsid w:val="001A70AE"/>
    <w:rsid w:val="001B0B57"/>
    <w:rsid w:val="001B3272"/>
    <w:rsid w:val="001B3A75"/>
    <w:rsid w:val="001C5EC0"/>
    <w:rsid w:val="001D1C18"/>
    <w:rsid w:val="001D25D2"/>
    <w:rsid w:val="00202A7A"/>
    <w:rsid w:val="00207D16"/>
    <w:rsid w:val="002154BF"/>
    <w:rsid w:val="002169C9"/>
    <w:rsid w:val="0022702B"/>
    <w:rsid w:val="0023192F"/>
    <w:rsid w:val="0023532A"/>
    <w:rsid w:val="002417C8"/>
    <w:rsid w:val="00245322"/>
    <w:rsid w:val="002462E9"/>
    <w:rsid w:val="00252DE5"/>
    <w:rsid w:val="00255174"/>
    <w:rsid w:val="00262270"/>
    <w:rsid w:val="002673D2"/>
    <w:rsid w:val="00267817"/>
    <w:rsid w:val="00270B29"/>
    <w:rsid w:val="00290106"/>
    <w:rsid w:val="00293BA0"/>
    <w:rsid w:val="002A62D9"/>
    <w:rsid w:val="002B09C7"/>
    <w:rsid w:val="002B1814"/>
    <w:rsid w:val="002C2838"/>
    <w:rsid w:val="002C2A23"/>
    <w:rsid w:val="002C497D"/>
    <w:rsid w:val="002D7F9B"/>
    <w:rsid w:val="00301067"/>
    <w:rsid w:val="003045F2"/>
    <w:rsid w:val="00316852"/>
    <w:rsid w:val="0031782C"/>
    <w:rsid w:val="003348ED"/>
    <w:rsid w:val="00341998"/>
    <w:rsid w:val="00342B8F"/>
    <w:rsid w:val="00343953"/>
    <w:rsid w:val="00354ABA"/>
    <w:rsid w:val="003564FE"/>
    <w:rsid w:val="00357723"/>
    <w:rsid w:val="00364A7A"/>
    <w:rsid w:val="00371B32"/>
    <w:rsid w:val="00371DCC"/>
    <w:rsid w:val="00373135"/>
    <w:rsid w:val="00387B5A"/>
    <w:rsid w:val="003A073E"/>
    <w:rsid w:val="003B242C"/>
    <w:rsid w:val="003B6336"/>
    <w:rsid w:val="003D0F16"/>
    <w:rsid w:val="003D16E1"/>
    <w:rsid w:val="003D7250"/>
    <w:rsid w:val="003E237A"/>
    <w:rsid w:val="003E6E9E"/>
    <w:rsid w:val="003F3116"/>
    <w:rsid w:val="00403960"/>
    <w:rsid w:val="00406757"/>
    <w:rsid w:val="00407072"/>
    <w:rsid w:val="00411741"/>
    <w:rsid w:val="00416180"/>
    <w:rsid w:val="004272B5"/>
    <w:rsid w:val="0044087E"/>
    <w:rsid w:val="00440D82"/>
    <w:rsid w:val="00443C6A"/>
    <w:rsid w:val="00445833"/>
    <w:rsid w:val="004543D8"/>
    <w:rsid w:val="00454A12"/>
    <w:rsid w:val="0045598A"/>
    <w:rsid w:val="00464989"/>
    <w:rsid w:val="004753A9"/>
    <w:rsid w:val="00476E05"/>
    <w:rsid w:val="00491C18"/>
    <w:rsid w:val="00495C2D"/>
    <w:rsid w:val="004B0D0C"/>
    <w:rsid w:val="004B3A92"/>
    <w:rsid w:val="004C47BC"/>
    <w:rsid w:val="004C4A75"/>
    <w:rsid w:val="004D1D43"/>
    <w:rsid w:val="004D4D5B"/>
    <w:rsid w:val="004D7296"/>
    <w:rsid w:val="004E1A7D"/>
    <w:rsid w:val="004E2B80"/>
    <w:rsid w:val="004E6A40"/>
    <w:rsid w:val="004F3C6C"/>
    <w:rsid w:val="0050072D"/>
    <w:rsid w:val="0050445E"/>
    <w:rsid w:val="00511F8D"/>
    <w:rsid w:val="00513878"/>
    <w:rsid w:val="00522878"/>
    <w:rsid w:val="005259A7"/>
    <w:rsid w:val="00543DA7"/>
    <w:rsid w:val="00550D97"/>
    <w:rsid w:val="00553812"/>
    <w:rsid w:val="00556E90"/>
    <w:rsid w:val="005625CA"/>
    <w:rsid w:val="00563348"/>
    <w:rsid w:val="00563CA2"/>
    <w:rsid w:val="00582D18"/>
    <w:rsid w:val="005916FF"/>
    <w:rsid w:val="005A04BF"/>
    <w:rsid w:val="005A059D"/>
    <w:rsid w:val="005A1725"/>
    <w:rsid w:val="005A2ED6"/>
    <w:rsid w:val="005A40C0"/>
    <w:rsid w:val="005A6578"/>
    <w:rsid w:val="005B64AB"/>
    <w:rsid w:val="005B6AE5"/>
    <w:rsid w:val="005B742B"/>
    <w:rsid w:val="005D09A5"/>
    <w:rsid w:val="005D0C0A"/>
    <w:rsid w:val="005D4386"/>
    <w:rsid w:val="005D7128"/>
    <w:rsid w:val="005E1213"/>
    <w:rsid w:val="005E62CF"/>
    <w:rsid w:val="005F679C"/>
    <w:rsid w:val="0062101C"/>
    <w:rsid w:val="006330AB"/>
    <w:rsid w:val="00646A99"/>
    <w:rsid w:val="0065563C"/>
    <w:rsid w:val="00657C3D"/>
    <w:rsid w:val="00662D31"/>
    <w:rsid w:val="00666C78"/>
    <w:rsid w:val="00683B2B"/>
    <w:rsid w:val="00684AE6"/>
    <w:rsid w:val="00692AE3"/>
    <w:rsid w:val="00692FF6"/>
    <w:rsid w:val="006A34C7"/>
    <w:rsid w:val="006A6ECD"/>
    <w:rsid w:val="006B741B"/>
    <w:rsid w:val="006C1C7B"/>
    <w:rsid w:val="006C51C3"/>
    <w:rsid w:val="006C5EE8"/>
    <w:rsid w:val="006D4730"/>
    <w:rsid w:val="006F05B4"/>
    <w:rsid w:val="006F25C2"/>
    <w:rsid w:val="006F508C"/>
    <w:rsid w:val="0070093C"/>
    <w:rsid w:val="0071150F"/>
    <w:rsid w:val="00713051"/>
    <w:rsid w:val="00714BBB"/>
    <w:rsid w:val="00720189"/>
    <w:rsid w:val="007269B7"/>
    <w:rsid w:val="00727A78"/>
    <w:rsid w:val="00745011"/>
    <w:rsid w:val="00750D53"/>
    <w:rsid w:val="00754A6F"/>
    <w:rsid w:val="00761F44"/>
    <w:rsid w:val="00762CF3"/>
    <w:rsid w:val="00767A7F"/>
    <w:rsid w:val="0077133B"/>
    <w:rsid w:val="007744DE"/>
    <w:rsid w:val="0077703B"/>
    <w:rsid w:val="00777CC7"/>
    <w:rsid w:val="007800E1"/>
    <w:rsid w:val="00794EEB"/>
    <w:rsid w:val="007A2EDA"/>
    <w:rsid w:val="007A3AA1"/>
    <w:rsid w:val="007A5177"/>
    <w:rsid w:val="007B18E3"/>
    <w:rsid w:val="007C4584"/>
    <w:rsid w:val="007D0F4E"/>
    <w:rsid w:val="007D1D71"/>
    <w:rsid w:val="007D41BE"/>
    <w:rsid w:val="007D707A"/>
    <w:rsid w:val="007E02B2"/>
    <w:rsid w:val="007F20B1"/>
    <w:rsid w:val="007F29E3"/>
    <w:rsid w:val="007F5C4E"/>
    <w:rsid w:val="007F6E75"/>
    <w:rsid w:val="00807B61"/>
    <w:rsid w:val="00822D42"/>
    <w:rsid w:val="00822E9C"/>
    <w:rsid w:val="00825CF1"/>
    <w:rsid w:val="00830B5E"/>
    <w:rsid w:val="008477C7"/>
    <w:rsid w:val="00855286"/>
    <w:rsid w:val="008701D3"/>
    <w:rsid w:val="00872CA1"/>
    <w:rsid w:val="00874C73"/>
    <w:rsid w:val="00875C54"/>
    <w:rsid w:val="00881E05"/>
    <w:rsid w:val="0088649A"/>
    <w:rsid w:val="00887E01"/>
    <w:rsid w:val="00894E68"/>
    <w:rsid w:val="00896963"/>
    <w:rsid w:val="008A3570"/>
    <w:rsid w:val="008B0C4C"/>
    <w:rsid w:val="008B4E66"/>
    <w:rsid w:val="008B50F1"/>
    <w:rsid w:val="008B65D5"/>
    <w:rsid w:val="008F20DB"/>
    <w:rsid w:val="00902C09"/>
    <w:rsid w:val="00906644"/>
    <w:rsid w:val="0091020A"/>
    <w:rsid w:val="00911DC4"/>
    <w:rsid w:val="00912779"/>
    <w:rsid w:val="00916B80"/>
    <w:rsid w:val="00916F42"/>
    <w:rsid w:val="00947A89"/>
    <w:rsid w:val="0095424E"/>
    <w:rsid w:val="00956C8B"/>
    <w:rsid w:val="009648FE"/>
    <w:rsid w:val="00964A28"/>
    <w:rsid w:val="009805F5"/>
    <w:rsid w:val="0098326A"/>
    <w:rsid w:val="00993241"/>
    <w:rsid w:val="009A676B"/>
    <w:rsid w:val="009A7F4E"/>
    <w:rsid w:val="009C0E55"/>
    <w:rsid w:val="009C2F4C"/>
    <w:rsid w:val="009D02D5"/>
    <w:rsid w:val="009D6015"/>
    <w:rsid w:val="00A102B0"/>
    <w:rsid w:val="00A11367"/>
    <w:rsid w:val="00A33B15"/>
    <w:rsid w:val="00A457F0"/>
    <w:rsid w:val="00A57FE7"/>
    <w:rsid w:val="00A60AC4"/>
    <w:rsid w:val="00A633FD"/>
    <w:rsid w:val="00A643A7"/>
    <w:rsid w:val="00A6593D"/>
    <w:rsid w:val="00A718DA"/>
    <w:rsid w:val="00A76A6E"/>
    <w:rsid w:val="00A80802"/>
    <w:rsid w:val="00A8087F"/>
    <w:rsid w:val="00AA114A"/>
    <w:rsid w:val="00AA1811"/>
    <w:rsid w:val="00AA67B6"/>
    <w:rsid w:val="00AA7179"/>
    <w:rsid w:val="00AB27B6"/>
    <w:rsid w:val="00AB2A64"/>
    <w:rsid w:val="00AC16C5"/>
    <w:rsid w:val="00AC799A"/>
    <w:rsid w:val="00AD1CA8"/>
    <w:rsid w:val="00AD66EB"/>
    <w:rsid w:val="00AE25D0"/>
    <w:rsid w:val="00AE2E35"/>
    <w:rsid w:val="00AE4A38"/>
    <w:rsid w:val="00AF3CAC"/>
    <w:rsid w:val="00AF5D94"/>
    <w:rsid w:val="00B0021F"/>
    <w:rsid w:val="00B110CA"/>
    <w:rsid w:val="00B129F5"/>
    <w:rsid w:val="00B144B0"/>
    <w:rsid w:val="00B15152"/>
    <w:rsid w:val="00B15C16"/>
    <w:rsid w:val="00B178DB"/>
    <w:rsid w:val="00B2623F"/>
    <w:rsid w:val="00B35F57"/>
    <w:rsid w:val="00B43AF8"/>
    <w:rsid w:val="00B5106A"/>
    <w:rsid w:val="00B74EE5"/>
    <w:rsid w:val="00B81404"/>
    <w:rsid w:val="00B83894"/>
    <w:rsid w:val="00B929CF"/>
    <w:rsid w:val="00B95C25"/>
    <w:rsid w:val="00BA609C"/>
    <w:rsid w:val="00BC300B"/>
    <w:rsid w:val="00C06643"/>
    <w:rsid w:val="00C07CD1"/>
    <w:rsid w:val="00C1206F"/>
    <w:rsid w:val="00C14956"/>
    <w:rsid w:val="00C17575"/>
    <w:rsid w:val="00C24C56"/>
    <w:rsid w:val="00C32388"/>
    <w:rsid w:val="00C328FE"/>
    <w:rsid w:val="00C34FF1"/>
    <w:rsid w:val="00C436A7"/>
    <w:rsid w:val="00C436EE"/>
    <w:rsid w:val="00C51BAF"/>
    <w:rsid w:val="00C52FF0"/>
    <w:rsid w:val="00C5612C"/>
    <w:rsid w:val="00C62201"/>
    <w:rsid w:val="00C6240D"/>
    <w:rsid w:val="00C65A5F"/>
    <w:rsid w:val="00C66F63"/>
    <w:rsid w:val="00C67596"/>
    <w:rsid w:val="00C7071D"/>
    <w:rsid w:val="00C74B95"/>
    <w:rsid w:val="00C8134A"/>
    <w:rsid w:val="00C827E5"/>
    <w:rsid w:val="00C83A10"/>
    <w:rsid w:val="00C85AEF"/>
    <w:rsid w:val="00CC00A3"/>
    <w:rsid w:val="00CC0E9D"/>
    <w:rsid w:val="00CC7512"/>
    <w:rsid w:val="00CD1BEE"/>
    <w:rsid w:val="00CD2B93"/>
    <w:rsid w:val="00D10AAA"/>
    <w:rsid w:val="00D14AB4"/>
    <w:rsid w:val="00D1502E"/>
    <w:rsid w:val="00D35738"/>
    <w:rsid w:val="00D51888"/>
    <w:rsid w:val="00D51E6E"/>
    <w:rsid w:val="00D550D2"/>
    <w:rsid w:val="00D8253B"/>
    <w:rsid w:val="00DA5775"/>
    <w:rsid w:val="00DA798E"/>
    <w:rsid w:val="00DC1004"/>
    <w:rsid w:val="00DC2D65"/>
    <w:rsid w:val="00DD024F"/>
    <w:rsid w:val="00DD1CDD"/>
    <w:rsid w:val="00DD2E45"/>
    <w:rsid w:val="00DE49A5"/>
    <w:rsid w:val="00DF4356"/>
    <w:rsid w:val="00E0432F"/>
    <w:rsid w:val="00E11AA8"/>
    <w:rsid w:val="00E17ED4"/>
    <w:rsid w:val="00E24382"/>
    <w:rsid w:val="00E3124E"/>
    <w:rsid w:val="00E32776"/>
    <w:rsid w:val="00E36AF0"/>
    <w:rsid w:val="00E36E3E"/>
    <w:rsid w:val="00E4133E"/>
    <w:rsid w:val="00E50A52"/>
    <w:rsid w:val="00E50CD3"/>
    <w:rsid w:val="00E540A5"/>
    <w:rsid w:val="00E6100E"/>
    <w:rsid w:val="00E615CA"/>
    <w:rsid w:val="00E61737"/>
    <w:rsid w:val="00E62AB8"/>
    <w:rsid w:val="00E637CF"/>
    <w:rsid w:val="00E8606B"/>
    <w:rsid w:val="00E86325"/>
    <w:rsid w:val="00E928EF"/>
    <w:rsid w:val="00E93AC3"/>
    <w:rsid w:val="00EA2651"/>
    <w:rsid w:val="00EA6644"/>
    <w:rsid w:val="00EB5505"/>
    <w:rsid w:val="00EC277A"/>
    <w:rsid w:val="00EC5960"/>
    <w:rsid w:val="00ED110E"/>
    <w:rsid w:val="00EE11A9"/>
    <w:rsid w:val="00EE4863"/>
    <w:rsid w:val="00EF387D"/>
    <w:rsid w:val="00F00BAF"/>
    <w:rsid w:val="00F01F1A"/>
    <w:rsid w:val="00F0221A"/>
    <w:rsid w:val="00F303EF"/>
    <w:rsid w:val="00F36D18"/>
    <w:rsid w:val="00F55C04"/>
    <w:rsid w:val="00F566FF"/>
    <w:rsid w:val="00F61FBD"/>
    <w:rsid w:val="00F63170"/>
    <w:rsid w:val="00F751AC"/>
    <w:rsid w:val="00F83235"/>
    <w:rsid w:val="00F868FC"/>
    <w:rsid w:val="00F93236"/>
    <w:rsid w:val="00F978AB"/>
    <w:rsid w:val="00FA26C0"/>
    <w:rsid w:val="00FA5A75"/>
    <w:rsid w:val="00FB3382"/>
    <w:rsid w:val="00FC180A"/>
    <w:rsid w:val="00FC19F5"/>
    <w:rsid w:val="00FC68E5"/>
    <w:rsid w:val="00FE4B9E"/>
    <w:rsid w:val="00FF3D8E"/>
    <w:rsid w:val="00FF57B6"/>
    <w:rsid w:val="00FF740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9"/>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50CBE"/>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basedOn w:val="Normal"/>
    <w:link w:val="FootnoteTextChar"/>
    <w:rsid w:val="00916F42"/>
    <w:rPr>
      <w:sz w:val="20"/>
    </w:rPr>
  </w:style>
  <w:style w:type="character" w:customStyle="1" w:styleId="FootnoteTextChar">
    <w:name w:val="Footnote Text Char"/>
    <w:link w:val="FootnoteText"/>
    <w:rsid w:val="00916F42"/>
    <w:rPr>
      <w:rFonts w:ascii="Times New Roman" w:eastAsia="Times New Roman" w:hAnsi="Times New Roman"/>
      <w:lang w:eastAsia="fr-FR"/>
    </w:rPr>
  </w:style>
  <w:style w:type="character" w:styleId="FootnoteReference">
    <w:name w:val="footnote reference"/>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50CBE"/>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basedOn w:val="Normal"/>
    <w:link w:val="FootnoteTextChar"/>
    <w:rsid w:val="00916F42"/>
    <w:rPr>
      <w:sz w:val="20"/>
    </w:rPr>
  </w:style>
  <w:style w:type="character" w:customStyle="1" w:styleId="FootnoteTextChar">
    <w:name w:val="Footnote Text Char"/>
    <w:link w:val="FootnoteText"/>
    <w:rsid w:val="00916F42"/>
    <w:rPr>
      <w:rFonts w:ascii="Times New Roman" w:eastAsia="Times New Roman" w:hAnsi="Times New Roman"/>
      <w:lang w:eastAsia="fr-FR"/>
    </w:rPr>
  </w:style>
  <w:style w:type="character" w:styleId="FootnoteReference">
    <w:name w:val="footnote reference"/>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9B616-CC99-6E4E-8078-0D4B9FAB4D9A}">
  <ds:schemaRefs>
    <ds:schemaRef ds:uri="http://schemas.openxmlformats.org/officeDocument/2006/bibliography"/>
  </ds:schemaRefs>
</ds:datastoreItem>
</file>

<file path=customXml/itemProps2.xml><?xml version="1.0" encoding="utf-8"?>
<ds:datastoreItem xmlns:ds="http://schemas.openxmlformats.org/officeDocument/2006/customXml" ds:itemID="{01D2D9A1-79FA-E349-B77B-9538FC0F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1365</Words>
  <Characters>7787</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9134</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Michel Drescher</cp:lastModifiedBy>
  <cp:revision>5</cp:revision>
  <cp:lastPrinted>2010-08-25T09:02:00Z</cp:lastPrinted>
  <dcterms:created xsi:type="dcterms:W3CDTF">2012-05-08T13:18:00Z</dcterms:created>
  <dcterms:modified xsi:type="dcterms:W3CDTF">2013-04-25T10:30:00Z</dcterms:modified>
</cp:coreProperties>
</file>