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48726C">
      <w:pPr>
        <w:rPr>
          <w:rFonts w:ascii="Calibri" w:hAnsi="Calibri" w:cs="Calibri"/>
        </w:rPr>
      </w:pPr>
      <w:bookmarkStart w:id="0" w:name="_GoBack"/>
      <w:bookmarkEnd w:id="0"/>
      <w:r>
        <w:rPr>
          <w:rFonts w:ascii="Calibri" w:hAnsi="Calibri" w:cs="Calibri"/>
        </w:rPr>
        <w:t>.</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e-ScienceTalk</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FC7AC4" w:rsidP="00207D16">
      <w:pPr>
        <w:pStyle w:val="DocTitle"/>
        <w:tabs>
          <w:tab w:val="center" w:pos="4536"/>
          <w:tab w:val="left" w:pos="7845"/>
        </w:tabs>
        <w:rPr>
          <w:rFonts w:ascii="Calibri" w:hAnsi="Calibri" w:cs="Calibri"/>
          <w:color w:val="000000"/>
        </w:rPr>
      </w:pPr>
      <w:r>
        <w:rPr>
          <w:rFonts w:ascii="Calibri" w:hAnsi="Calibri" w:cs="Calibri"/>
          <w:color w:val="000000"/>
        </w:rPr>
        <w:t xml:space="preserve">Annual Upgraded Version of the </w:t>
      </w:r>
      <w:r w:rsidR="00AB5C6B">
        <w:rPr>
          <w:rFonts w:ascii="Calibri" w:hAnsi="Calibri" w:cs="Calibri"/>
          <w:color w:val="000000"/>
        </w:rPr>
        <w:t>RTM</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CA10D3">
        <w:rPr>
          <w:rFonts w:ascii="Calibri" w:hAnsi="Calibri" w:cs="Calibri"/>
          <w:b/>
          <w:bCs/>
          <w:sz w:val="32"/>
        </w:rPr>
        <w:t>D2.4</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CA10D3" w:rsidRPr="00CA10D3">
              <w:rPr>
                <w:rStyle w:val="DocId"/>
                <w:rFonts w:cs="Calibri"/>
                <w:noProof/>
              </w:rPr>
              <w:t>e-ScienceTalk</w:t>
            </w:r>
            <w:r w:rsidR="00CA10D3">
              <w:rPr>
                <w:rFonts w:ascii="Calibri" w:hAnsi="Calibri" w:cs="Calibri"/>
                <w:noProof/>
              </w:rPr>
              <w:t>_D2_4_RTM</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CA10D3">
            <w:pPr>
              <w:pStyle w:val="DocDate"/>
              <w:jc w:val="left"/>
              <w:rPr>
                <w:rFonts w:ascii="Calibri" w:hAnsi="Calibri" w:cs="Calibri"/>
              </w:rPr>
            </w:pPr>
            <w:r>
              <w:rPr>
                <w:rFonts w:ascii="Calibri" w:hAnsi="Calibri" w:cs="Calibri"/>
              </w:rPr>
              <w:t>20/6</w:t>
            </w:r>
            <w:r w:rsidR="00E91F26">
              <w:rPr>
                <w:rFonts w:ascii="Calibri" w:hAnsi="Calibri" w:cs="Calibri"/>
              </w:rPr>
              <w:t>/201</w:t>
            </w:r>
            <w:r>
              <w:rPr>
                <w:rFonts w:ascii="Calibri" w:hAnsi="Calibri" w:cs="Calibri"/>
              </w:rPr>
              <w:t>3</w:t>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CF1A4E" w:rsidP="00CF1A4E">
            <w:pPr>
              <w:spacing w:before="120" w:after="120"/>
              <w:jc w:val="left"/>
              <w:rPr>
                <w:rFonts w:ascii="Calibri" w:hAnsi="Calibri" w:cs="Calibri"/>
                <w:b/>
                <w:highlight w:val="yellow"/>
              </w:rPr>
            </w:pPr>
            <w:r w:rsidRPr="00AB5C6B">
              <w:rPr>
                <w:rFonts w:ascii="Calibri" w:hAnsi="Calibri" w:cs="Calibri"/>
                <w:b/>
              </w:rPr>
              <w:t>WP</w:t>
            </w:r>
            <w:r w:rsidR="00AB5C6B" w:rsidRPr="00AB5C6B">
              <w:rPr>
                <w:rFonts w:ascii="Calibri" w:hAnsi="Calibri" w:cs="Calibri"/>
                <w:b/>
              </w:rPr>
              <w:t>2</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AB5C6B">
            <w:pPr>
              <w:spacing w:before="120" w:after="120"/>
              <w:jc w:val="left"/>
              <w:rPr>
                <w:rFonts w:ascii="Calibri" w:hAnsi="Calibri" w:cs="Calibri"/>
                <w:b/>
                <w:highlight w:val="yellow"/>
              </w:rPr>
            </w:pPr>
            <w:r w:rsidRPr="00AB5C6B">
              <w:rPr>
                <w:rFonts w:ascii="Calibri" w:hAnsi="Calibri" w:cs="Calibri"/>
                <w:b/>
              </w:rPr>
              <w:t>Imperial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CA10D3">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AB5C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C12A83" w:rsidRDefault="00207D16" w:rsidP="00951E80">
            <w:pPr>
              <w:spacing w:before="120" w:after="120"/>
              <w:jc w:val="left"/>
              <w:rPr>
                <w:rFonts w:ascii="Calibri" w:hAnsi="Calibri" w:cs="Calibri"/>
                <w:sz w:val="20"/>
              </w:rPr>
            </w:pPr>
            <w:r w:rsidRPr="00C12A83">
              <w:rPr>
                <w:rFonts w:ascii="Calibri" w:hAnsi="Calibri" w:cs="Calibri"/>
                <w:sz w:val="20"/>
              </w:rPr>
              <w:t>https://documents.egi.eu/document/</w:t>
            </w:r>
            <w:r w:rsidR="00C14AC6">
              <w:rPr>
                <w:rFonts w:ascii="Calibri" w:hAnsi="Calibri" w:cs="Calibri"/>
                <w:sz w:val="20"/>
              </w:rPr>
              <w:t>1845</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3D6A9C" w:rsidRDefault="00207D16" w:rsidP="00207D16">
            <w:pPr>
              <w:rPr>
                <w:rFonts w:ascii="Calibri" w:hAnsi="Calibri" w:cs="Calibri"/>
              </w:rPr>
            </w:pPr>
            <w:r w:rsidRPr="008B2CAE">
              <w:rPr>
                <w:rFonts w:ascii="Calibri" w:hAnsi="Calibri" w:cs="Calibri"/>
              </w:rPr>
              <w:t xml:space="preserve">The </w:t>
            </w:r>
            <w:r w:rsidR="006B41CB">
              <w:rPr>
                <w:rFonts w:ascii="Calibri" w:hAnsi="Calibri" w:cs="Calibri"/>
              </w:rPr>
              <w:t>Real Time Monitor has</w:t>
            </w:r>
            <w:r w:rsidR="008B2CAE" w:rsidRPr="008B2CAE">
              <w:rPr>
                <w:rFonts w:ascii="Calibri" w:hAnsi="Calibri" w:cs="Calibri"/>
              </w:rPr>
              <w:t xml:space="preserve"> been upgraded during the course of the </w:t>
            </w:r>
            <w:r w:rsidR="00CA10D3">
              <w:rPr>
                <w:rFonts w:ascii="Calibri" w:hAnsi="Calibri" w:cs="Calibri"/>
              </w:rPr>
              <w:t>third</w:t>
            </w:r>
            <w:r w:rsidR="008B2CAE" w:rsidRPr="008B2CAE">
              <w:rPr>
                <w:rFonts w:ascii="Calibri" w:hAnsi="Calibri" w:cs="Calibri"/>
              </w:rPr>
              <w:t xml:space="preserve"> year of e-ScienceTalk and </w:t>
            </w:r>
            <w:r w:rsidR="006B41CB">
              <w:rPr>
                <w:rFonts w:ascii="Calibri" w:hAnsi="Calibri" w:cs="Calibri"/>
              </w:rPr>
              <w:t>a new version</w:t>
            </w:r>
            <w:r w:rsidR="008B2CAE" w:rsidRPr="008B2CAE">
              <w:rPr>
                <w:rFonts w:ascii="Calibri" w:hAnsi="Calibri" w:cs="Calibri"/>
              </w:rPr>
              <w:t xml:space="preserve"> l</w:t>
            </w:r>
            <w:r w:rsidRPr="008B2CAE">
              <w:rPr>
                <w:rFonts w:ascii="Calibri" w:hAnsi="Calibri" w:cs="Calibri"/>
              </w:rPr>
              <w:t>a</w:t>
            </w:r>
            <w:r w:rsidR="00CA10D3">
              <w:rPr>
                <w:rFonts w:ascii="Calibri" w:hAnsi="Calibri" w:cs="Calibri"/>
              </w:rPr>
              <w:t>unched to meet D2.4</w:t>
            </w:r>
            <w:r w:rsidR="008B2CAE" w:rsidRPr="008B2CAE">
              <w:rPr>
                <w:rFonts w:ascii="Calibri" w:hAnsi="Calibri" w:cs="Calibri"/>
              </w:rPr>
              <w:t xml:space="preserve"> </w:t>
            </w:r>
            <w:r w:rsidR="006B41CB">
              <w:rPr>
                <w:rFonts w:ascii="Calibri" w:hAnsi="Calibri" w:cs="Calibri"/>
              </w:rPr>
              <w:t>Annual Upgraded Version of the</w:t>
            </w:r>
            <w:r w:rsidR="008B2CAE" w:rsidRPr="008B2CAE">
              <w:rPr>
                <w:rFonts w:ascii="Calibri" w:hAnsi="Calibri" w:cs="Calibri"/>
              </w:rPr>
              <w:t xml:space="preserve"> RTM. This document describes the work </w:t>
            </w:r>
            <w:r w:rsidR="003D6A9C">
              <w:rPr>
                <w:rFonts w:ascii="Calibri" w:hAnsi="Calibri" w:cs="Calibri"/>
              </w:rPr>
              <w:t>carr</w:t>
            </w:r>
            <w:r w:rsidR="006B41CB">
              <w:rPr>
                <w:rFonts w:ascii="Calibri" w:hAnsi="Calibri" w:cs="Calibri"/>
              </w:rPr>
              <w:t>ied out on the upgraded version</w:t>
            </w:r>
            <w:r w:rsidR="008B2CAE" w:rsidRPr="008B2CAE">
              <w:rPr>
                <w:rFonts w:ascii="Calibri" w:hAnsi="Calibri" w:cs="Calibri"/>
              </w:rPr>
              <w:t xml:space="preserve"> during </w:t>
            </w:r>
            <w:r w:rsidR="00CA10D3">
              <w:rPr>
                <w:rFonts w:ascii="Calibri" w:hAnsi="Calibri" w:cs="Calibri"/>
              </w:rPr>
              <w:t>PY3</w:t>
            </w:r>
            <w:r w:rsidR="008B2CAE" w:rsidRPr="008B2CAE">
              <w:rPr>
                <w:rFonts w:ascii="Calibri" w:hAnsi="Calibri" w:cs="Calibri"/>
              </w:rPr>
              <w:t xml:space="preserve"> as part </w:t>
            </w:r>
            <w:r w:rsidR="003D6A9C">
              <w:rPr>
                <w:rFonts w:ascii="Calibri" w:hAnsi="Calibri" w:cs="Calibri"/>
              </w:rPr>
              <w:t>of this Deliverable.</w:t>
            </w:r>
          </w:p>
          <w:p w:rsidR="00207D16" w:rsidRPr="002B1814" w:rsidRDefault="008B2CAE" w:rsidP="00207D16">
            <w:pPr>
              <w:rPr>
                <w:rFonts w:ascii="Calibri" w:hAnsi="Calibri" w:cs="Calibri"/>
              </w:rPr>
            </w:pPr>
            <w:r w:rsidRPr="008B2CAE">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894A23">
      <w:pPr>
        <w:pStyle w:val="Preface"/>
        <w:numPr>
          <w:ilvl w:val="0"/>
          <w:numId w:val="0"/>
        </w:numPr>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w:t>
      </w:r>
      <w:r w:rsidR="00427D04">
        <w:rPr>
          <w:rFonts w:ascii="Calibri" w:hAnsi="Calibri" w:cs="Calibri"/>
        </w:rPr>
        <w:t>e-ScienceTalk collaboration</w:t>
      </w:r>
      <w:r w:rsidRPr="002B1814">
        <w:rPr>
          <w:rFonts w:ascii="Calibri" w:hAnsi="Calibri" w:cs="Calibri"/>
        </w:rPr>
        <w:t>, 2010</w:t>
      </w:r>
      <w:r w:rsidR="00A93E03">
        <w:rPr>
          <w:rFonts w:ascii="Calibri" w:hAnsi="Calibri" w:cs="Calibri"/>
        </w:rPr>
        <w:t>-2013</w:t>
      </w:r>
      <w:r w:rsidRPr="002B1814">
        <w:rPr>
          <w:rFonts w:ascii="Calibri" w:hAnsi="Calibri" w:cs="Calibri"/>
        </w:rPr>
        <w:t>.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e-ScienceTalk</w:t>
      </w:r>
      <w:r w:rsidRPr="002B1814">
        <w:rPr>
          <w:rFonts w:ascii="Calibri" w:hAnsi="Calibri" w:cs="Calibri"/>
        </w:rPr>
        <w:t xml:space="preserve"> project and the collaboration. </w:t>
      </w:r>
      <w:r w:rsidR="00427D04">
        <w:rPr>
          <w:rFonts w:ascii="Calibri" w:hAnsi="Calibri" w:cs="Calibri"/>
        </w:rPr>
        <w:t>E-ScienceTalk</w:t>
      </w:r>
      <w:r w:rsidRPr="002B1814">
        <w:rPr>
          <w:rFonts w:ascii="Calibri" w:hAnsi="Calibri" w:cs="Calibri"/>
        </w:rPr>
        <w:t xml:space="preserve"> is a project co-funded by the European Commission as an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E-ScienceTalk</w:t>
      </w:r>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xml:space="preserve">.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e-ScienceTalk</w:t>
      </w:r>
      <w:r w:rsidRPr="002B1814">
        <w:rPr>
          <w:rFonts w:ascii="Calibri" w:hAnsi="Calibri" w:cs="Calibri"/>
        </w:rPr>
        <w:t xml:space="preserve"> Collaboration, 2010</w:t>
      </w:r>
      <w:r w:rsidR="0004732B">
        <w:rPr>
          <w:rFonts w:ascii="Calibri" w:hAnsi="Calibri" w:cs="Calibri"/>
        </w:rPr>
        <w:t>-2013</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e-ScienceTalk</w:t>
      </w:r>
      <w:r w:rsidRPr="002B1814">
        <w:rPr>
          <w:rFonts w:ascii="Calibri" w:hAnsi="Calibri" w:cs="Calibri"/>
        </w:rPr>
        <w:t xml:space="preserve"> project and the collaboration”.  Using this document in a way and/or for pur</w:t>
      </w:r>
      <w:r w:rsidR="00427D04">
        <w:rPr>
          <w:rFonts w:ascii="Calibri" w:hAnsi="Calibri" w:cs="Calibri"/>
        </w:rPr>
        <w:t>poses not foreseen in the licenc</w:t>
      </w:r>
      <w:r w:rsidRPr="002B1814">
        <w:rPr>
          <w:rFonts w:ascii="Calibri" w:hAnsi="Calibri" w:cs="Calibri"/>
        </w:rPr>
        <w:t xml:space="preserve">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0050A4" w:rsidP="00207D16">
            <w:pPr>
              <w:spacing w:before="60" w:after="60"/>
              <w:rPr>
                <w:rFonts w:ascii="Calibri" w:hAnsi="Calibri" w:cs="Calibri"/>
              </w:rPr>
            </w:pPr>
            <w:r>
              <w:rPr>
                <w:rFonts w:ascii="Calibri" w:hAnsi="Calibri" w:cs="Calibri"/>
              </w:rPr>
              <w:t>J. Martyniak</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0050A4" w:rsidP="00207D16">
            <w:pPr>
              <w:spacing w:before="60" w:after="60"/>
              <w:rPr>
                <w:rFonts w:ascii="Calibri" w:hAnsi="Calibri" w:cs="Calibri"/>
              </w:rPr>
            </w:pPr>
            <w:r>
              <w:rPr>
                <w:rFonts w:ascii="Calibri" w:hAnsi="Calibri" w:cs="Calibri"/>
              </w:rPr>
              <w:t>Imperial/WP2</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CA10D3" w:rsidP="00207D16">
            <w:pPr>
              <w:spacing w:before="60" w:after="60"/>
              <w:rPr>
                <w:rFonts w:ascii="Calibri" w:hAnsi="Calibri" w:cs="Calibri"/>
              </w:rPr>
            </w:pPr>
            <w:r>
              <w:rPr>
                <w:rFonts w:ascii="Calibri" w:hAnsi="Calibri" w:cs="Calibri"/>
              </w:rPr>
              <w:t>20/06</w:t>
            </w:r>
            <w:r w:rsidR="000050A4">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r w:rsidR="00C14AC6">
              <w:rPr>
                <w:rFonts w:ascii="Calibri" w:hAnsi="Calibri" w:cs="Calibri"/>
              </w:rPr>
              <w:t>C Gater</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C14AC6">
              <w:rPr>
                <w:rFonts w:ascii="Calibri" w:hAnsi="Calibri" w:cs="Calibri"/>
              </w:rPr>
              <w:t>Project team</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B8082A"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C14AC6" w:rsidP="00207D16">
            <w:pPr>
              <w:spacing w:before="60" w:after="60"/>
              <w:rPr>
                <w:rFonts w:ascii="Calibri" w:hAnsi="Calibri" w:cs="Calibri"/>
              </w:rPr>
            </w:pPr>
            <w:r>
              <w:rPr>
                <w:rFonts w:ascii="Calibri" w:hAnsi="Calibri" w:cs="Calibri"/>
              </w:rPr>
              <w:t>26/06/2013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r w:rsidR="00815540">
              <w:rPr>
                <w:rFonts w:ascii="Calibri" w:hAnsi="Calibri" w:cs="Calibri"/>
                <w:b/>
              </w:rPr>
              <w: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C14AC6" w:rsidP="00207D16">
            <w:pPr>
              <w:spacing w:before="60" w:after="60"/>
              <w:rPr>
                <w:rFonts w:ascii="Calibri" w:hAnsi="Calibri" w:cs="Calibri"/>
              </w:rPr>
            </w:pPr>
            <w:r>
              <w:rPr>
                <w:rFonts w:ascii="Calibri" w:hAnsi="Calibri" w:cs="Calibri"/>
              </w:rPr>
              <w:t>26/06/2013</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CA10D3" w:rsidP="006B41CB">
            <w:pPr>
              <w:pStyle w:val="Header"/>
              <w:spacing w:before="0" w:after="0"/>
              <w:rPr>
                <w:rFonts w:ascii="Calibri" w:hAnsi="Calibri" w:cs="Calibri"/>
              </w:rPr>
            </w:pPr>
            <w:r>
              <w:rPr>
                <w:rFonts w:ascii="Calibri" w:hAnsi="Calibri" w:cs="Calibri"/>
              </w:rPr>
              <w:t>20</w:t>
            </w:r>
            <w:r w:rsidR="00E258B8">
              <w:rPr>
                <w:rFonts w:ascii="Calibri" w:hAnsi="Calibri" w:cs="Calibri"/>
              </w:rPr>
              <w:t>/0</w:t>
            </w:r>
            <w:r>
              <w:rPr>
                <w:rFonts w:ascii="Calibri" w:hAnsi="Calibri" w:cs="Calibri"/>
              </w:rPr>
              <w:t>6</w:t>
            </w:r>
            <w:r w:rsidR="00E258B8">
              <w:rPr>
                <w:rFonts w:ascii="Calibri" w:hAnsi="Calibri" w:cs="Calibri"/>
              </w:rPr>
              <w:t>/201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E258B8" w:rsidP="00207D16">
            <w:pPr>
              <w:pStyle w:val="Header"/>
              <w:spacing w:before="0" w:after="0"/>
              <w:jc w:val="left"/>
              <w:rPr>
                <w:rFonts w:ascii="Calibri" w:hAnsi="Calibri" w:cs="Calibri"/>
              </w:rPr>
            </w:pPr>
            <w:r>
              <w:rPr>
                <w:rFonts w:ascii="Calibri" w:hAnsi="Calibri" w:cs="Calibri"/>
              </w:rPr>
              <w:t>J Martyniak &amp; N O’Neill / Imperial &amp; QMUL</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C14AC6" w:rsidP="00207D16">
            <w:pPr>
              <w:pStyle w:val="Header"/>
              <w:spacing w:before="0" w:after="0"/>
              <w:rPr>
                <w:rFonts w:ascii="Calibri" w:hAnsi="Calibri" w:cs="Calibri"/>
              </w:rPr>
            </w:pPr>
            <w:r>
              <w:rPr>
                <w:rFonts w:ascii="Calibri" w:hAnsi="Calibri" w:cs="Calibri"/>
              </w:rPr>
              <w:t>26/06/2013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14AC6" w:rsidP="00207D16">
            <w:pPr>
              <w:pStyle w:val="Header"/>
              <w:spacing w:before="0" w:after="0"/>
              <w:jc w:val="left"/>
              <w:rPr>
                <w:rFonts w:ascii="Calibri" w:hAnsi="Calibri" w:cs="Calibri"/>
              </w:rPr>
            </w:pPr>
            <w:r>
              <w:rPr>
                <w:rFonts w:ascii="Calibri" w:hAnsi="Calibri" w:cs="Calibri"/>
              </w:rPr>
              <w:t>Second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C14AC6" w:rsidP="00207D16">
            <w:pPr>
              <w:pStyle w:val="Header"/>
              <w:spacing w:before="0" w:after="0"/>
              <w:jc w:val="left"/>
              <w:rPr>
                <w:rFonts w:ascii="Calibri" w:hAnsi="Calibri" w:cs="Calibri"/>
              </w:rPr>
            </w:pPr>
            <w:r>
              <w:rPr>
                <w:rFonts w:ascii="Calibri" w:hAnsi="Calibri" w:cs="Calibri"/>
              </w:rPr>
              <w:t>S Janusz QMUL</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e-ScienceTalk</w:t>
      </w:r>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5" w:name="_Toc127001212"/>
      <w:bookmarkStart w:id="6" w:name="_Toc127761661"/>
      <w:bookmarkEnd w:id="5"/>
      <w:bookmarkEnd w:id="6"/>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815540" w:rsidRDefault="00815540" w:rsidP="00815540">
      <w:pPr>
        <w:rPr>
          <w:rFonts w:ascii="Calibri" w:hAnsi="Calibri" w:cs="Calibri"/>
        </w:rPr>
      </w:pPr>
      <w:bookmarkStart w:id="7"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e-ScienceTalk, that cross national boundaries.</w:t>
      </w:r>
    </w:p>
    <w:p w:rsidR="00815540" w:rsidRDefault="00815540" w:rsidP="00815540">
      <w:pPr>
        <w:rPr>
          <w:rFonts w:ascii="Calibri" w:hAnsi="Calibri" w:cs="Calibri"/>
        </w:rPr>
      </w:pPr>
    </w:p>
    <w:p w:rsidR="00815540" w:rsidRDefault="00815540" w:rsidP="00815540">
      <w:pPr>
        <w:rPr>
          <w:rFonts w:ascii="Calibri" w:hAnsi="Calibri" w:cs="Calibri"/>
        </w:rPr>
      </w:pPr>
      <w:r>
        <w:rPr>
          <w:rFonts w:ascii="Calibri" w:hAnsi="Calibri" w:cs="Calibri"/>
          <w:b/>
        </w:rPr>
        <w:t>Objectives</w:t>
      </w:r>
      <w:r>
        <w:rPr>
          <w:rFonts w:ascii="Calibri" w:hAnsi="Calibri" w:cs="Calibri"/>
        </w:rPr>
        <w:t>:</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e-ScienceTalk will build on the achievements of the GridTalk project in bringing the success stories of Europe’s e-Infrastructure to policy makers in government and business, to the scientific community and to the general public.</w:t>
      </w:r>
    </w:p>
    <w:p w:rsidR="00815540" w:rsidRDefault="00815540" w:rsidP="00815540">
      <w:pPr>
        <w:pStyle w:val="ListParagraph"/>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e-ScienceTalk will work with EGI-InSPIRE and other collaborating projects to expand the scope of the existing GridTalk outputs, and to report on the interactions of grids with e-Infrastructures such as cloud computing and supercomputing.</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project will explore options for the sustainability of e-ScienceTalk’s products.</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e-ScienceTalk will produce a series of reports aimed at policy makers to disseminate key policy issues underpinning grid and e-Infrastructure development in Europe. The project will also coordinate e-concertation activities.</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GridCafé, GridCast and GridGuide suite of websites will cover new topics and explore novel web technologies; they will integrate closely with GridPP’s Real Time Monitor, combining live views of grid activity with the human aspects of computing.</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growing weekly publication, International Science Grid This Week (iSGTW) will bring news and events to the existing and potential e-Science community under a new name of The Digital Scientist.</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7"/>
    </w:p>
    <w:p w:rsidR="00113828" w:rsidRDefault="00113828" w:rsidP="00133C40">
      <w:pPr>
        <w:rPr>
          <w:rFonts w:asciiTheme="minorHAnsi" w:hAnsiTheme="minorHAnsi" w:cstheme="minorHAnsi"/>
          <w:lang w:val="en-US"/>
        </w:rPr>
      </w:pPr>
    </w:p>
    <w:p w:rsidR="00113828" w:rsidRDefault="00113828" w:rsidP="00113828">
      <w:r w:rsidRPr="006B41CB">
        <w:rPr>
          <w:lang w:val="en-US"/>
        </w:rPr>
        <w:t xml:space="preserve">The current version of the GridGuide is available at </w:t>
      </w:r>
      <w:hyperlink r:id="rId9" w:history="1">
        <w:r w:rsidRPr="001C6CDA">
          <w:rPr>
            <w:rStyle w:val="Hyperlink"/>
            <w:lang w:val="en-US"/>
          </w:rPr>
          <w:t>http://www.gridguide.org</w:t>
        </w:r>
      </w:hyperlink>
      <w:r>
        <w:rPr>
          <w:lang w:val="en-US"/>
        </w:rPr>
        <w:t xml:space="preserve"> </w:t>
      </w:r>
      <w:r w:rsidRPr="006B41CB">
        <w:rPr>
          <w:lang w:val="en-US"/>
        </w:rPr>
        <w:t xml:space="preserve">and the Real Time Monitor can be downloaded as a standalone application from </w:t>
      </w:r>
      <w:hyperlink r:id="rId10" w:history="1">
        <w:r w:rsidRPr="009C7627">
          <w:rPr>
            <w:rStyle w:val="Hyperlink"/>
            <w:lang w:val="en-US"/>
          </w:rPr>
          <w:t>http://rtm.hep.ph.ic.ac.uk/</w:t>
        </w:r>
      </w:hyperlink>
      <w:r>
        <w:rPr>
          <w:lang w:val="en-US"/>
        </w:rPr>
        <w:t xml:space="preserve"> </w:t>
      </w:r>
      <w:r w:rsidRPr="006B41CB">
        <w:rPr>
          <w:lang w:val="en-US"/>
        </w:rPr>
        <w:t xml:space="preserve">or launched as a Java </w:t>
      </w:r>
      <w:r>
        <w:rPr>
          <w:lang w:val="en-US"/>
        </w:rPr>
        <w:t>W</w:t>
      </w:r>
      <w:r w:rsidRPr="006B41CB">
        <w:rPr>
          <w:lang w:val="en-US"/>
        </w:rPr>
        <w:t>ebstart version. This document describ</w:t>
      </w:r>
      <w:r>
        <w:rPr>
          <w:lang w:val="en-US"/>
        </w:rPr>
        <w:t>es the work achieved during PY3</w:t>
      </w:r>
      <w:r>
        <w:t>.</w:t>
      </w:r>
    </w:p>
    <w:p w:rsidR="00113828" w:rsidRDefault="00113828" w:rsidP="00113828"/>
    <w:p w:rsidR="00113828" w:rsidRPr="00A410F6" w:rsidRDefault="00113828" w:rsidP="00113828">
      <w:pPr>
        <w:rPr>
          <w:lang w:val="en-US"/>
        </w:rPr>
      </w:pPr>
      <w:r w:rsidRPr="004761F2">
        <w:rPr>
          <w:lang w:val="en-US"/>
        </w:rPr>
        <w:t xml:space="preserve">In PY3, 54 countries are included in the RTM and the team has visited six events where the RTM has been demonstrated. These included </w:t>
      </w:r>
      <w:r>
        <w:rPr>
          <w:lang w:val="en-US"/>
        </w:rPr>
        <w:t>Supercomputing ‘12, EGI Technical Forum 2012 and EGI Community Forum 2013, ISC 2013, the European Conference on Computational Biology and the 9</w:t>
      </w:r>
      <w:r w:rsidRPr="00A72A5D">
        <w:rPr>
          <w:vertAlign w:val="superscript"/>
          <w:lang w:val="en-US"/>
        </w:rPr>
        <w:t>th</w:t>
      </w:r>
      <w:r>
        <w:rPr>
          <w:lang w:val="en-US"/>
        </w:rPr>
        <w:t xml:space="preserve"> European Biophysics Congress. Additionally, the RTM was shown at multiple locations for the UK Particle Physics Masterclass series of events.</w:t>
      </w:r>
    </w:p>
    <w:p w:rsidR="00113828" w:rsidRDefault="00113828" w:rsidP="00113828">
      <w:pPr>
        <w:rPr>
          <w:rFonts w:asciiTheme="minorHAnsi" w:hAnsiTheme="minorHAnsi" w:cstheme="minorHAnsi"/>
        </w:rPr>
      </w:pPr>
    </w:p>
    <w:p w:rsidR="001B69CF" w:rsidRPr="006B41CB" w:rsidRDefault="001B69CF" w:rsidP="001B69CF">
      <w:pPr>
        <w:spacing w:after="0"/>
        <w:rPr>
          <w:lang w:val="en-US"/>
        </w:rPr>
      </w:pPr>
      <w:r w:rsidRPr="00A72A5D">
        <w:rPr>
          <w:lang w:val="en-US"/>
        </w:rPr>
        <w:t>In the third project year</w:t>
      </w:r>
      <w:r w:rsidRPr="00A74A52">
        <w:rPr>
          <w:lang w:val="en-US"/>
        </w:rPr>
        <w:t>,</w:t>
      </w:r>
      <w:r>
        <w:rPr>
          <w:lang w:val="en-US"/>
        </w:rPr>
        <w:t xml:space="preserve"> </w:t>
      </w:r>
      <w:r>
        <w:rPr>
          <w:rFonts w:eastAsia="Cambria"/>
          <w:iCs/>
          <w:szCs w:val="26"/>
          <w:lang w:val="en-US" w:eastAsia="en-US"/>
        </w:rPr>
        <w:t>the team worked to increase the number of sites within the GridGuide to the target of 100. In Q11, a number of new sites were added from both grid-only and grid/e-science resource providers from around the world, bringing the total to 102.</w:t>
      </w:r>
    </w:p>
    <w:p w:rsidR="001B69CF" w:rsidRDefault="001B69CF" w:rsidP="0011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113828" w:rsidRDefault="001B69CF" w:rsidP="0011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Pr>
          <w:rFonts w:eastAsia="Cambria"/>
          <w:color w:val="000000"/>
          <w:szCs w:val="22"/>
          <w:lang w:val="en-US" w:eastAsia="en-GB"/>
        </w:rPr>
        <w:t>The total includes</w:t>
      </w:r>
      <w:r w:rsidR="00113828" w:rsidRPr="009574A6">
        <w:rPr>
          <w:rFonts w:eastAsia="Cambria"/>
          <w:color w:val="000000"/>
          <w:szCs w:val="22"/>
          <w:lang w:val="en-US" w:eastAsia="en-GB"/>
        </w:rPr>
        <w:t xml:space="preserve"> 21 in </w:t>
      </w:r>
      <w:r w:rsidR="00113828" w:rsidRPr="009574A6">
        <w:rPr>
          <w:color w:val="222222"/>
          <w:szCs w:val="22"/>
        </w:rPr>
        <w:t xml:space="preserve">North America, 5 in South America, 53 in Europe, 7 in Africa, 9 in Asia and 7 in Oceania. </w:t>
      </w:r>
      <w:r w:rsidR="00113828" w:rsidRPr="009574A6">
        <w:rPr>
          <w:szCs w:val="22"/>
        </w:rPr>
        <w:t>This represents an additional 72 sites since the start of the project, and is 102% of the final target for the project.</w:t>
      </w:r>
      <w:r w:rsidR="00113828" w:rsidRPr="009B1F78">
        <w:rPr>
          <w:rFonts w:asciiTheme="minorHAnsi" w:hAnsiTheme="minorHAnsi" w:cstheme="minorHAnsi"/>
          <w:szCs w:val="22"/>
        </w:rPr>
        <w:t xml:space="preserve"> </w:t>
      </w:r>
      <w:r w:rsidR="00113828" w:rsidRPr="0062182A">
        <w:rPr>
          <w:rFonts w:eastAsia="Cambria"/>
          <w:color w:val="000000"/>
          <w:szCs w:val="22"/>
          <w:lang w:val="en-US" w:eastAsia="en-GB"/>
        </w:rPr>
        <w:t>Of these, 59 of the biggest grid sites (in terms of number grid jobs sent, received and processed) are also currently included in the Real Time Monitor</w:t>
      </w:r>
      <w:r w:rsidR="00113828" w:rsidRPr="0062182A">
        <w:rPr>
          <w:szCs w:val="22"/>
        </w:rPr>
        <w:t xml:space="preserve">, ensuring that the system focuses on those sites that are most involved in </w:t>
      </w:r>
      <w:r w:rsidR="00113828">
        <w:rPr>
          <w:szCs w:val="22"/>
        </w:rPr>
        <w:t xml:space="preserve">the </w:t>
      </w:r>
      <w:r w:rsidR="00113828" w:rsidRPr="0062182A">
        <w:rPr>
          <w:szCs w:val="22"/>
        </w:rPr>
        <w:t>global grid community.</w:t>
      </w:r>
    </w:p>
    <w:p w:rsidR="003F3ECE" w:rsidRDefault="003F3ECE" w:rsidP="0011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p>
    <w:p w:rsidR="003F3ECE" w:rsidRDefault="003F3ECE" w:rsidP="003F3ECE">
      <w:pPr>
        <w:rPr>
          <w:lang w:val="en-US"/>
        </w:rPr>
      </w:pPr>
      <w:r w:rsidRPr="00FC13AA">
        <w:rPr>
          <w:lang w:val="en-US"/>
        </w:rPr>
        <w:t>Prior to the start of the e-ScienceTalk project the RTM was upgraded to the latest ve</w:t>
      </w:r>
      <w:r w:rsidR="001B69CF">
        <w:rPr>
          <w:lang w:val="en-US"/>
        </w:rPr>
        <w:t>rsion of the WorldWind software</w:t>
      </w:r>
      <w:r w:rsidRPr="00FC13AA">
        <w:rPr>
          <w:lang w:val="en-US"/>
        </w:rPr>
        <w:t xml:space="preserve">. Since the start of e-ScienceTalk the RTM has kept abreast of developments of WorldWind and </w:t>
      </w:r>
      <w:r>
        <w:rPr>
          <w:lang w:val="en-US"/>
        </w:rPr>
        <w:t>the move</w:t>
      </w:r>
      <w:r w:rsidRPr="00FC13AA">
        <w:rPr>
          <w:lang w:val="en-US"/>
        </w:rPr>
        <w:t xml:space="preserve"> to the next full version </w:t>
      </w:r>
      <w:r>
        <w:rPr>
          <w:lang w:val="en-US"/>
        </w:rPr>
        <w:t>will be completed</w:t>
      </w:r>
      <w:r w:rsidRPr="00FC13AA">
        <w:rPr>
          <w:lang w:val="en-US"/>
        </w:rPr>
        <w:t xml:space="preserve"> during PY3.</w:t>
      </w:r>
      <w:r w:rsidR="001B69CF">
        <w:rPr>
          <w:lang w:val="en-US"/>
        </w:rPr>
        <w:t xml:space="preserve"> </w:t>
      </w:r>
      <w:r>
        <w:rPr>
          <w:lang w:val="en-US"/>
        </w:rPr>
        <w:t>In PY3 efforts have been made to develop better communications channels with system admins at grid Sites, to ensure that new and existing sites on the RTM have the correct data and to prevent sites disappearing.</w:t>
      </w:r>
    </w:p>
    <w:p w:rsidR="00113828" w:rsidRDefault="00113828" w:rsidP="00113828">
      <w:pPr>
        <w:rPr>
          <w:rFonts w:asciiTheme="minorHAnsi" w:hAnsiTheme="minorHAnsi" w:cstheme="minorHAnsi"/>
        </w:rPr>
      </w:pPr>
    </w:p>
    <w:p w:rsidR="0012347E" w:rsidRDefault="0012347E" w:rsidP="00113828">
      <w:pPr>
        <w:rPr>
          <w:rFonts w:eastAsia="Cambria"/>
          <w:lang w:val="en-US"/>
        </w:rPr>
      </w:pPr>
      <w:r w:rsidRPr="004E07A6">
        <w:rPr>
          <w:rFonts w:eastAsia="Cambria"/>
          <w:lang w:val="en-US"/>
        </w:rPr>
        <w:t xml:space="preserve">During PY2, the </w:t>
      </w:r>
      <w:r>
        <w:rPr>
          <w:rFonts w:eastAsia="Cambria"/>
          <w:lang w:val="en-US"/>
        </w:rPr>
        <w:t xml:space="preserve">UK </w:t>
      </w:r>
      <w:r w:rsidRPr="004E07A6">
        <w:rPr>
          <w:rFonts w:eastAsia="Cambria"/>
          <w:lang w:val="en-US"/>
        </w:rPr>
        <w:t>Science Museum expressed an interest in including the Real Time Monitor in</w:t>
      </w:r>
      <w:r>
        <w:rPr>
          <w:rFonts w:eastAsia="Cambria"/>
          <w:lang w:val="en-US"/>
        </w:rPr>
        <w:t xml:space="preserve"> their LHC exhibition, </w:t>
      </w:r>
      <w:r w:rsidRPr="006C0EFC">
        <w:rPr>
          <w:rFonts w:eastAsia="Cambria"/>
          <w:i/>
          <w:lang w:val="en-US"/>
        </w:rPr>
        <w:t>Collider</w:t>
      </w:r>
      <w:r w:rsidRPr="004E07A6">
        <w:rPr>
          <w:rFonts w:eastAsia="Cambria"/>
          <w:lang w:val="en-US"/>
        </w:rPr>
        <w:t xml:space="preserve">. </w:t>
      </w:r>
      <w:r w:rsidRPr="006C0EFC">
        <w:rPr>
          <w:rFonts w:eastAsia="Cambria"/>
          <w:i/>
          <w:lang w:val="en-US"/>
        </w:rPr>
        <w:t xml:space="preserve">Collider </w:t>
      </w:r>
      <w:r>
        <w:rPr>
          <w:rFonts w:eastAsia="Cambria"/>
          <w:lang w:val="en-US"/>
        </w:rPr>
        <w:t xml:space="preserve">will open on </w:t>
      </w:r>
      <w:r w:rsidRPr="004E07A6">
        <w:rPr>
          <w:rFonts w:eastAsia="Cambria"/>
          <w:lang w:val="en-US"/>
        </w:rPr>
        <w:t>13</w:t>
      </w:r>
      <w:r>
        <w:rPr>
          <w:rFonts w:eastAsia="Cambria"/>
          <w:lang w:val="en-US"/>
        </w:rPr>
        <w:t xml:space="preserve"> of</w:t>
      </w:r>
      <w:r w:rsidRPr="004E07A6">
        <w:rPr>
          <w:rFonts w:eastAsia="Cambria"/>
          <w:lang w:val="en-US"/>
        </w:rPr>
        <w:t xml:space="preserve"> November 2013 and run for six months.</w:t>
      </w:r>
      <w:r>
        <w:rPr>
          <w:rFonts w:eastAsia="Cambria"/>
          <w:lang w:val="en-US"/>
        </w:rPr>
        <w:t xml:space="preserve"> The developer is </w:t>
      </w:r>
      <w:r w:rsidRPr="004E07A6">
        <w:rPr>
          <w:rFonts w:eastAsia="Cambria"/>
          <w:lang w:val="en-US"/>
        </w:rPr>
        <w:t xml:space="preserve">working on a number of features that will make the RTM </w:t>
      </w:r>
      <w:r>
        <w:rPr>
          <w:rFonts w:eastAsia="Cambria"/>
          <w:lang w:val="en-US"/>
        </w:rPr>
        <w:t>more accessible and visually appealing</w:t>
      </w:r>
      <w:r w:rsidRPr="004E07A6">
        <w:rPr>
          <w:rFonts w:eastAsia="Cambria"/>
          <w:lang w:val="en-US"/>
        </w:rPr>
        <w:t xml:space="preserve"> to </w:t>
      </w:r>
      <w:r>
        <w:rPr>
          <w:rFonts w:eastAsia="Cambria"/>
          <w:lang w:val="en-US"/>
        </w:rPr>
        <w:t xml:space="preserve">the tens of thousands </w:t>
      </w:r>
      <w:r w:rsidRPr="004E07A6">
        <w:rPr>
          <w:rFonts w:eastAsia="Cambria"/>
          <w:lang w:val="en-US"/>
        </w:rPr>
        <w:t>of visitors</w:t>
      </w:r>
      <w:r>
        <w:rPr>
          <w:rFonts w:eastAsia="Cambria"/>
          <w:lang w:val="en-US"/>
        </w:rPr>
        <w:t xml:space="preserve"> that will visit the exhibition</w:t>
      </w:r>
      <w:r w:rsidRPr="004E07A6">
        <w:rPr>
          <w:rFonts w:eastAsia="Cambria"/>
          <w:lang w:val="en-US"/>
        </w:rPr>
        <w:t>.</w:t>
      </w:r>
    </w:p>
    <w:p w:rsidR="0012347E" w:rsidRDefault="0012347E" w:rsidP="00113828">
      <w:pPr>
        <w:rPr>
          <w:rFonts w:eastAsia="Cambria"/>
          <w:lang w:val="en-US"/>
        </w:rPr>
      </w:pPr>
    </w:p>
    <w:p w:rsidR="0012347E" w:rsidRPr="002B1814" w:rsidRDefault="0012347E" w:rsidP="0012347E">
      <w:pPr>
        <w:rPr>
          <w:rFonts w:ascii="Calibri" w:hAnsi="Calibri" w:cs="Calibri"/>
        </w:rPr>
      </w:pPr>
      <w:r>
        <w:rPr>
          <w:szCs w:val="22"/>
        </w:rPr>
        <w:t xml:space="preserve">The aim for PY3 has been </w:t>
      </w:r>
      <w:r w:rsidRPr="00E536C3">
        <w:rPr>
          <w:szCs w:val="22"/>
        </w:rPr>
        <w:t>to complete the transfer to the latest version of WorldWind, full</w:t>
      </w:r>
      <w:r>
        <w:rPr>
          <w:szCs w:val="22"/>
        </w:rPr>
        <w:t>y</w:t>
      </w:r>
      <w:r w:rsidRPr="00E536C3">
        <w:rPr>
          <w:szCs w:val="22"/>
        </w:rPr>
        <w:t xml:space="preserve"> integrate the CMS data transfers</w:t>
      </w:r>
      <w:r>
        <w:rPr>
          <w:szCs w:val="22"/>
        </w:rPr>
        <w:t>, continue to ensure that the</w:t>
      </w:r>
      <w:r w:rsidRPr="00E536C3">
        <w:rPr>
          <w:szCs w:val="22"/>
        </w:rPr>
        <w:t xml:space="preserve"> application displays up-to-date and accurate information and investigate displaying data from new sources and infrastructures.</w:t>
      </w:r>
      <w:r>
        <w:rPr>
          <w:szCs w:val="22"/>
        </w:rPr>
        <w:t xml:space="preserve"> An upgraded version of the RTM may form a visitor interactive in the Science Museum exhibition on the LHC in November 2013.</w:t>
      </w:r>
    </w:p>
    <w:p w:rsidR="0012347E" w:rsidRPr="00133C40" w:rsidRDefault="0012347E" w:rsidP="00113828">
      <w:pPr>
        <w:rPr>
          <w:rFonts w:asciiTheme="minorHAnsi" w:hAnsiTheme="minorHAnsi" w:cstheme="minorHAnsi"/>
        </w:rPr>
      </w:pPr>
    </w:p>
    <w:p w:rsidR="00133C40" w:rsidRDefault="00133C40" w:rsidP="004E2963">
      <w:pPr>
        <w:rPr>
          <w:rFonts w:asciiTheme="minorHAnsi" w:hAnsiTheme="minorHAnsi" w:cstheme="minorHAnsi"/>
        </w:rPr>
      </w:pPr>
    </w:p>
    <w:p w:rsidR="004E2963" w:rsidRPr="004E2963" w:rsidRDefault="004E2963" w:rsidP="004E2963">
      <w:pPr>
        <w:rPr>
          <w:rFonts w:asciiTheme="minorHAnsi" w:hAnsiTheme="minorHAnsi" w:cstheme="minorHAnsi"/>
        </w:rPr>
        <w:sectPr w:rsidR="004E2963" w:rsidRPr="004E2963">
          <w:headerReference w:type="default" r:id="rId11"/>
          <w:footerReference w:type="default" r:id="rId12"/>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1E5C28" w:rsidRDefault="00207D16">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1E5C28" w:rsidRPr="001019E6">
        <w:rPr>
          <w:rFonts w:cs="Calibri"/>
          <w:noProof/>
        </w:rPr>
        <w:t>1</w:t>
      </w:r>
      <w:r w:rsidR="001E5C28">
        <w:rPr>
          <w:rFonts w:asciiTheme="minorHAnsi" w:eastAsiaTheme="minorEastAsia" w:hAnsiTheme="minorHAnsi" w:cstheme="minorBidi"/>
          <w:b w:val="0"/>
          <w:caps w:val="0"/>
          <w:noProof/>
          <w:sz w:val="22"/>
          <w:szCs w:val="22"/>
          <w:lang w:eastAsia="en-GB"/>
        </w:rPr>
        <w:tab/>
      </w:r>
      <w:r w:rsidR="001E5C28" w:rsidRPr="001019E6">
        <w:rPr>
          <w:rFonts w:cs="Calibri"/>
          <w:noProof/>
        </w:rPr>
        <w:t>Introduction</w:t>
      </w:r>
      <w:r w:rsidR="001E5C28">
        <w:rPr>
          <w:noProof/>
        </w:rPr>
        <w:tab/>
      </w:r>
      <w:r w:rsidR="001E5C28">
        <w:rPr>
          <w:noProof/>
        </w:rPr>
        <w:fldChar w:fldCharType="begin"/>
      </w:r>
      <w:r w:rsidR="001E5C28">
        <w:rPr>
          <w:noProof/>
        </w:rPr>
        <w:instrText xml:space="preserve"> PAGEREF _Toc360635229 \h </w:instrText>
      </w:r>
      <w:r w:rsidR="001E5C28">
        <w:rPr>
          <w:noProof/>
        </w:rPr>
      </w:r>
      <w:r w:rsidR="001E5C28">
        <w:rPr>
          <w:noProof/>
        </w:rPr>
        <w:fldChar w:fldCharType="separate"/>
      </w:r>
      <w:r w:rsidR="001E5C28">
        <w:rPr>
          <w:noProof/>
        </w:rPr>
        <w:t>6</w:t>
      </w:r>
      <w:r w:rsidR="001E5C28">
        <w:rPr>
          <w:noProof/>
        </w:rPr>
        <w:fldChar w:fldCharType="end"/>
      </w:r>
    </w:p>
    <w:p w:rsidR="001E5C28" w:rsidRDefault="001E5C28">
      <w:pPr>
        <w:pStyle w:val="TOC2"/>
        <w:tabs>
          <w:tab w:val="left" w:pos="880"/>
          <w:tab w:val="right" w:leader="dot" w:pos="9054"/>
        </w:tabs>
        <w:rPr>
          <w:rFonts w:asciiTheme="minorHAnsi" w:eastAsiaTheme="minorEastAsia" w:hAnsiTheme="minorHAnsi" w:cstheme="minorBidi"/>
          <w:b w:val="0"/>
          <w:noProof/>
          <w:lang w:eastAsia="en-GB"/>
        </w:rPr>
      </w:pPr>
      <w:r w:rsidRPr="001019E6">
        <w:rPr>
          <w:rFonts w:cs="Calibri"/>
          <w:noProof/>
        </w:rPr>
        <w:t>1.1</w:t>
      </w:r>
      <w:r>
        <w:rPr>
          <w:rFonts w:asciiTheme="minorHAnsi" w:eastAsiaTheme="minorEastAsia" w:hAnsiTheme="minorHAnsi" w:cstheme="minorBidi"/>
          <w:b w:val="0"/>
          <w:noProof/>
          <w:lang w:eastAsia="en-GB"/>
        </w:rPr>
        <w:tab/>
      </w:r>
      <w:r w:rsidRPr="001019E6">
        <w:rPr>
          <w:rFonts w:cs="Calibri"/>
          <w:noProof/>
        </w:rPr>
        <w:t>The Real Time Monitor</w:t>
      </w:r>
      <w:r>
        <w:rPr>
          <w:noProof/>
        </w:rPr>
        <w:tab/>
      </w:r>
      <w:r>
        <w:rPr>
          <w:noProof/>
        </w:rPr>
        <w:fldChar w:fldCharType="begin"/>
      </w:r>
      <w:r>
        <w:rPr>
          <w:noProof/>
        </w:rPr>
        <w:instrText xml:space="preserve"> PAGEREF _Toc360635230 \h </w:instrText>
      </w:r>
      <w:r>
        <w:rPr>
          <w:noProof/>
        </w:rPr>
      </w:r>
      <w:r>
        <w:rPr>
          <w:noProof/>
        </w:rPr>
        <w:fldChar w:fldCharType="separate"/>
      </w:r>
      <w:r>
        <w:rPr>
          <w:noProof/>
        </w:rPr>
        <w:t>6</w:t>
      </w:r>
      <w:r>
        <w:rPr>
          <w:noProof/>
        </w:rPr>
        <w:fldChar w:fldCharType="end"/>
      </w:r>
    </w:p>
    <w:p w:rsidR="001E5C28" w:rsidRDefault="001E5C28">
      <w:pPr>
        <w:pStyle w:val="TOC2"/>
        <w:tabs>
          <w:tab w:val="left" w:pos="880"/>
          <w:tab w:val="right" w:leader="dot" w:pos="9054"/>
        </w:tabs>
        <w:rPr>
          <w:rFonts w:asciiTheme="minorHAnsi" w:eastAsiaTheme="minorEastAsia" w:hAnsiTheme="minorHAnsi" w:cstheme="minorBidi"/>
          <w:b w:val="0"/>
          <w:noProof/>
          <w:lang w:eastAsia="en-GB"/>
        </w:rPr>
      </w:pPr>
      <w:r w:rsidRPr="001019E6">
        <w:rPr>
          <w:rFonts w:cs="Calibri"/>
          <w:noProof/>
        </w:rPr>
        <w:t>1.2</w:t>
      </w:r>
      <w:r>
        <w:rPr>
          <w:rFonts w:asciiTheme="minorHAnsi" w:eastAsiaTheme="minorEastAsia" w:hAnsiTheme="minorHAnsi" w:cstheme="minorBidi"/>
          <w:b w:val="0"/>
          <w:noProof/>
          <w:lang w:eastAsia="en-GB"/>
        </w:rPr>
        <w:tab/>
      </w:r>
      <w:r w:rsidRPr="001019E6">
        <w:rPr>
          <w:rFonts w:cs="Calibri"/>
          <w:noProof/>
        </w:rPr>
        <w:t>The GridGuide</w:t>
      </w:r>
      <w:r>
        <w:rPr>
          <w:noProof/>
        </w:rPr>
        <w:tab/>
      </w:r>
      <w:r>
        <w:rPr>
          <w:noProof/>
        </w:rPr>
        <w:fldChar w:fldCharType="begin"/>
      </w:r>
      <w:r>
        <w:rPr>
          <w:noProof/>
        </w:rPr>
        <w:instrText xml:space="preserve"> PAGEREF _Toc360635231 \h </w:instrText>
      </w:r>
      <w:r>
        <w:rPr>
          <w:noProof/>
        </w:rPr>
      </w:r>
      <w:r>
        <w:rPr>
          <w:noProof/>
        </w:rPr>
        <w:fldChar w:fldCharType="separate"/>
      </w:r>
      <w:r>
        <w:rPr>
          <w:noProof/>
        </w:rPr>
        <w:t>7</w:t>
      </w:r>
      <w:r>
        <w:rPr>
          <w:noProof/>
        </w:rPr>
        <w:fldChar w:fldCharType="end"/>
      </w:r>
    </w:p>
    <w:p w:rsidR="001E5C28" w:rsidRDefault="001E5C28">
      <w:pPr>
        <w:pStyle w:val="TOC1"/>
        <w:rPr>
          <w:rFonts w:asciiTheme="minorHAnsi" w:eastAsiaTheme="minorEastAsia" w:hAnsiTheme="minorHAnsi" w:cstheme="minorBidi"/>
          <w:b w:val="0"/>
          <w:caps w:val="0"/>
          <w:noProof/>
          <w:sz w:val="22"/>
          <w:szCs w:val="22"/>
          <w:lang w:eastAsia="en-GB"/>
        </w:rPr>
      </w:pPr>
      <w:r w:rsidRPr="001019E6">
        <w:rPr>
          <w:rFonts w:cs="Calibri"/>
          <w:noProof/>
        </w:rPr>
        <w:t>2</w:t>
      </w:r>
      <w:r>
        <w:rPr>
          <w:rFonts w:asciiTheme="minorHAnsi" w:eastAsiaTheme="minorEastAsia" w:hAnsiTheme="minorHAnsi" w:cstheme="minorBidi"/>
          <w:b w:val="0"/>
          <w:caps w:val="0"/>
          <w:noProof/>
          <w:sz w:val="22"/>
          <w:szCs w:val="22"/>
          <w:lang w:eastAsia="en-GB"/>
        </w:rPr>
        <w:tab/>
      </w:r>
      <w:r w:rsidRPr="001019E6">
        <w:rPr>
          <w:rFonts w:cs="Calibri"/>
          <w:noProof/>
        </w:rPr>
        <w:t>progress in year tHREE</w:t>
      </w:r>
      <w:r>
        <w:rPr>
          <w:noProof/>
        </w:rPr>
        <w:tab/>
      </w:r>
      <w:r>
        <w:rPr>
          <w:noProof/>
        </w:rPr>
        <w:fldChar w:fldCharType="begin"/>
      </w:r>
      <w:r>
        <w:rPr>
          <w:noProof/>
        </w:rPr>
        <w:instrText xml:space="preserve"> PAGEREF _Toc360635232 \h </w:instrText>
      </w:r>
      <w:r>
        <w:rPr>
          <w:noProof/>
        </w:rPr>
      </w:r>
      <w:r>
        <w:rPr>
          <w:noProof/>
        </w:rPr>
        <w:fldChar w:fldCharType="separate"/>
      </w:r>
      <w:r>
        <w:rPr>
          <w:noProof/>
        </w:rPr>
        <w:t>9</w:t>
      </w:r>
      <w:r>
        <w:rPr>
          <w:noProof/>
        </w:rPr>
        <w:fldChar w:fldCharType="end"/>
      </w:r>
    </w:p>
    <w:p w:rsidR="001E5C28" w:rsidRDefault="001E5C28">
      <w:pPr>
        <w:pStyle w:val="TOC2"/>
        <w:tabs>
          <w:tab w:val="left" w:pos="880"/>
          <w:tab w:val="right" w:leader="dot" w:pos="9054"/>
        </w:tabs>
        <w:rPr>
          <w:rFonts w:asciiTheme="minorHAnsi" w:eastAsiaTheme="minorEastAsia" w:hAnsiTheme="minorHAnsi" w:cstheme="minorBidi"/>
          <w:b w:val="0"/>
          <w:noProof/>
          <w:lang w:eastAsia="en-GB"/>
        </w:rPr>
      </w:pPr>
      <w:r w:rsidRPr="001019E6">
        <w:rPr>
          <w:rFonts w:cs="Calibri"/>
          <w:noProof/>
        </w:rPr>
        <w:t>2.1</w:t>
      </w:r>
      <w:r>
        <w:rPr>
          <w:rFonts w:asciiTheme="minorHAnsi" w:eastAsiaTheme="minorEastAsia" w:hAnsiTheme="minorHAnsi" w:cstheme="minorBidi"/>
          <w:b w:val="0"/>
          <w:noProof/>
          <w:lang w:eastAsia="en-GB"/>
        </w:rPr>
        <w:tab/>
      </w:r>
      <w:r w:rsidRPr="001019E6">
        <w:rPr>
          <w:rFonts w:cs="Calibri"/>
          <w:noProof/>
        </w:rPr>
        <w:t>Website and logo</w:t>
      </w:r>
      <w:r>
        <w:rPr>
          <w:noProof/>
        </w:rPr>
        <w:tab/>
      </w:r>
      <w:r>
        <w:rPr>
          <w:noProof/>
        </w:rPr>
        <w:fldChar w:fldCharType="begin"/>
      </w:r>
      <w:r>
        <w:rPr>
          <w:noProof/>
        </w:rPr>
        <w:instrText xml:space="preserve"> PAGEREF _Toc360635233 \h </w:instrText>
      </w:r>
      <w:r>
        <w:rPr>
          <w:noProof/>
        </w:rPr>
      </w:r>
      <w:r>
        <w:rPr>
          <w:noProof/>
        </w:rPr>
        <w:fldChar w:fldCharType="separate"/>
      </w:r>
      <w:r>
        <w:rPr>
          <w:noProof/>
        </w:rPr>
        <w:t>9</w:t>
      </w:r>
      <w:r>
        <w:rPr>
          <w:noProof/>
        </w:rPr>
        <w:fldChar w:fldCharType="end"/>
      </w:r>
    </w:p>
    <w:p w:rsidR="001E5C28" w:rsidRDefault="001E5C28">
      <w:pPr>
        <w:pStyle w:val="TOC2"/>
        <w:tabs>
          <w:tab w:val="left" w:pos="880"/>
          <w:tab w:val="right" w:leader="dot" w:pos="9054"/>
        </w:tabs>
        <w:rPr>
          <w:rFonts w:asciiTheme="minorHAnsi" w:eastAsiaTheme="minorEastAsia" w:hAnsiTheme="minorHAnsi" w:cstheme="minorBidi"/>
          <w:b w:val="0"/>
          <w:noProof/>
          <w:lang w:eastAsia="en-GB"/>
        </w:rPr>
      </w:pPr>
      <w:r w:rsidRPr="001019E6">
        <w:rPr>
          <w:rFonts w:cs="Calibri"/>
          <w:noProof/>
        </w:rPr>
        <w:t>2.2</w:t>
      </w:r>
      <w:r>
        <w:rPr>
          <w:rFonts w:asciiTheme="minorHAnsi" w:eastAsiaTheme="minorEastAsia" w:hAnsiTheme="minorHAnsi" w:cstheme="minorBidi"/>
          <w:b w:val="0"/>
          <w:noProof/>
          <w:lang w:eastAsia="en-GB"/>
        </w:rPr>
        <w:tab/>
      </w:r>
      <w:r w:rsidRPr="001019E6">
        <w:rPr>
          <w:rFonts w:cs="Calibri"/>
          <w:noProof/>
        </w:rPr>
        <w:t>Maintenance</w:t>
      </w:r>
      <w:r>
        <w:rPr>
          <w:noProof/>
        </w:rPr>
        <w:tab/>
      </w:r>
      <w:r>
        <w:rPr>
          <w:noProof/>
        </w:rPr>
        <w:fldChar w:fldCharType="begin"/>
      </w:r>
      <w:r>
        <w:rPr>
          <w:noProof/>
        </w:rPr>
        <w:instrText xml:space="preserve"> PAGEREF _Toc360635234 \h </w:instrText>
      </w:r>
      <w:r>
        <w:rPr>
          <w:noProof/>
        </w:rPr>
      </w:r>
      <w:r>
        <w:rPr>
          <w:noProof/>
        </w:rPr>
        <w:fldChar w:fldCharType="separate"/>
      </w:r>
      <w:r>
        <w:rPr>
          <w:noProof/>
        </w:rPr>
        <w:t>9</w:t>
      </w:r>
      <w:r>
        <w:rPr>
          <w:noProof/>
        </w:rPr>
        <w:fldChar w:fldCharType="end"/>
      </w:r>
    </w:p>
    <w:p w:rsidR="001E5C28" w:rsidRDefault="001E5C28">
      <w:pPr>
        <w:pStyle w:val="TOC2"/>
        <w:tabs>
          <w:tab w:val="left" w:pos="880"/>
          <w:tab w:val="right" w:leader="dot" w:pos="9054"/>
        </w:tabs>
        <w:rPr>
          <w:rFonts w:asciiTheme="minorHAnsi" w:eastAsiaTheme="minorEastAsia" w:hAnsiTheme="minorHAnsi" w:cstheme="minorBidi"/>
          <w:b w:val="0"/>
          <w:noProof/>
          <w:lang w:eastAsia="en-GB"/>
        </w:rPr>
      </w:pPr>
      <w:r w:rsidRPr="001019E6">
        <w:rPr>
          <w:rFonts w:cs="Calibri"/>
          <w:noProof/>
        </w:rPr>
        <w:t>2.3</w:t>
      </w:r>
      <w:r>
        <w:rPr>
          <w:rFonts w:asciiTheme="minorHAnsi" w:eastAsiaTheme="minorEastAsia" w:hAnsiTheme="minorHAnsi" w:cstheme="minorBidi"/>
          <w:b w:val="0"/>
          <w:noProof/>
          <w:lang w:eastAsia="en-GB"/>
        </w:rPr>
        <w:tab/>
      </w:r>
      <w:r w:rsidRPr="001019E6">
        <w:rPr>
          <w:rFonts w:cs="Calibri"/>
          <w:noProof/>
        </w:rPr>
        <w:t>User Support</w:t>
      </w:r>
      <w:r>
        <w:rPr>
          <w:noProof/>
        </w:rPr>
        <w:tab/>
      </w:r>
      <w:r>
        <w:rPr>
          <w:noProof/>
        </w:rPr>
        <w:fldChar w:fldCharType="begin"/>
      </w:r>
      <w:r>
        <w:rPr>
          <w:noProof/>
        </w:rPr>
        <w:instrText xml:space="preserve"> PAGEREF _Toc360635235 \h </w:instrText>
      </w:r>
      <w:r>
        <w:rPr>
          <w:noProof/>
        </w:rPr>
      </w:r>
      <w:r>
        <w:rPr>
          <w:noProof/>
        </w:rPr>
        <w:fldChar w:fldCharType="separate"/>
      </w:r>
      <w:r>
        <w:rPr>
          <w:noProof/>
        </w:rPr>
        <w:t>9</w:t>
      </w:r>
      <w:r>
        <w:rPr>
          <w:noProof/>
        </w:rPr>
        <w:fldChar w:fldCharType="end"/>
      </w:r>
    </w:p>
    <w:p w:rsidR="001E5C28" w:rsidRDefault="001E5C28">
      <w:pPr>
        <w:pStyle w:val="TOC2"/>
        <w:tabs>
          <w:tab w:val="left" w:pos="880"/>
          <w:tab w:val="right" w:leader="dot" w:pos="9054"/>
        </w:tabs>
        <w:rPr>
          <w:rFonts w:asciiTheme="minorHAnsi" w:eastAsiaTheme="minorEastAsia" w:hAnsiTheme="minorHAnsi" w:cstheme="minorBidi"/>
          <w:b w:val="0"/>
          <w:noProof/>
          <w:lang w:eastAsia="en-GB"/>
        </w:rPr>
      </w:pPr>
      <w:r w:rsidRPr="001019E6">
        <w:rPr>
          <w:rFonts w:cs="Calibri"/>
          <w:noProof/>
        </w:rPr>
        <w:t>2.4</w:t>
      </w:r>
      <w:r>
        <w:rPr>
          <w:rFonts w:asciiTheme="minorHAnsi" w:eastAsiaTheme="minorEastAsia" w:hAnsiTheme="minorHAnsi" w:cstheme="minorBidi"/>
          <w:b w:val="0"/>
          <w:noProof/>
          <w:lang w:eastAsia="en-GB"/>
        </w:rPr>
        <w:tab/>
      </w:r>
      <w:r w:rsidRPr="001019E6">
        <w:rPr>
          <w:rFonts w:cs="Calibri"/>
          <w:noProof/>
        </w:rPr>
        <w:t>Extending the RTM Functionality</w:t>
      </w:r>
      <w:r>
        <w:rPr>
          <w:noProof/>
        </w:rPr>
        <w:tab/>
      </w:r>
      <w:r>
        <w:rPr>
          <w:noProof/>
        </w:rPr>
        <w:fldChar w:fldCharType="begin"/>
      </w:r>
      <w:r>
        <w:rPr>
          <w:noProof/>
        </w:rPr>
        <w:instrText xml:space="preserve"> PAGEREF _Toc360635236 \h </w:instrText>
      </w:r>
      <w:r>
        <w:rPr>
          <w:noProof/>
        </w:rPr>
      </w:r>
      <w:r>
        <w:rPr>
          <w:noProof/>
        </w:rPr>
        <w:fldChar w:fldCharType="separate"/>
      </w:r>
      <w:r>
        <w:rPr>
          <w:noProof/>
        </w:rPr>
        <w:t>9</w:t>
      </w:r>
      <w:r>
        <w:rPr>
          <w:noProof/>
        </w:rPr>
        <w:fldChar w:fldCharType="end"/>
      </w:r>
    </w:p>
    <w:p w:rsidR="001E5C28" w:rsidRDefault="001E5C28">
      <w:pPr>
        <w:pStyle w:val="TOC3"/>
        <w:tabs>
          <w:tab w:val="left" w:pos="1320"/>
          <w:tab w:val="right" w:leader="dot" w:pos="9054"/>
        </w:tabs>
        <w:rPr>
          <w:rFonts w:asciiTheme="minorHAnsi" w:eastAsiaTheme="minorEastAsia" w:hAnsiTheme="minorHAnsi" w:cstheme="minorBidi"/>
          <w:noProof/>
          <w:lang w:eastAsia="en-GB"/>
        </w:rPr>
      </w:pPr>
      <w:r w:rsidRPr="001019E6">
        <w:rPr>
          <w:rFonts w:cs="Calibri"/>
          <w:noProof/>
        </w:rPr>
        <w:t>2.4.1</w:t>
      </w:r>
      <w:r>
        <w:rPr>
          <w:rFonts w:asciiTheme="minorHAnsi" w:eastAsiaTheme="minorEastAsia" w:hAnsiTheme="minorHAnsi" w:cstheme="minorBidi"/>
          <w:noProof/>
          <w:lang w:eastAsia="en-GB"/>
        </w:rPr>
        <w:tab/>
      </w:r>
      <w:r w:rsidRPr="001019E6">
        <w:rPr>
          <w:rFonts w:cs="Calibri"/>
          <w:noProof/>
        </w:rPr>
        <w:t>LHC Experiments Data</w:t>
      </w:r>
      <w:r>
        <w:rPr>
          <w:noProof/>
        </w:rPr>
        <w:tab/>
      </w:r>
      <w:r>
        <w:rPr>
          <w:noProof/>
        </w:rPr>
        <w:fldChar w:fldCharType="begin"/>
      </w:r>
      <w:r>
        <w:rPr>
          <w:noProof/>
        </w:rPr>
        <w:instrText xml:space="preserve"> PAGEREF _Toc360635237 \h </w:instrText>
      </w:r>
      <w:r>
        <w:rPr>
          <w:noProof/>
        </w:rPr>
      </w:r>
      <w:r>
        <w:rPr>
          <w:noProof/>
        </w:rPr>
        <w:fldChar w:fldCharType="separate"/>
      </w:r>
      <w:r>
        <w:rPr>
          <w:noProof/>
        </w:rPr>
        <w:t>9</w:t>
      </w:r>
      <w:r>
        <w:rPr>
          <w:noProof/>
        </w:rPr>
        <w:fldChar w:fldCharType="end"/>
      </w:r>
    </w:p>
    <w:p w:rsidR="001E5C28" w:rsidRDefault="001E5C28">
      <w:pPr>
        <w:pStyle w:val="TOC3"/>
        <w:tabs>
          <w:tab w:val="left" w:pos="1320"/>
          <w:tab w:val="right" w:leader="dot" w:pos="9054"/>
        </w:tabs>
        <w:rPr>
          <w:rFonts w:asciiTheme="minorHAnsi" w:eastAsiaTheme="minorEastAsia" w:hAnsiTheme="minorHAnsi" w:cstheme="minorBidi"/>
          <w:noProof/>
          <w:lang w:eastAsia="en-GB"/>
        </w:rPr>
      </w:pPr>
      <w:r w:rsidRPr="001019E6">
        <w:rPr>
          <w:rFonts w:cs="Calibri"/>
          <w:noProof/>
        </w:rPr>
        <w:t>2.4.2</w:t>
      </w:r>
      <w:r>
        <w:rPr>
          <w:rFonts w:asciiTheme="minorHAnsi" w:eastAsiaTheme="minorEastAsia" w:hAnsiTheme="minorHAnsi" w:cstheme="minorBidi"/>
          <w:noProof/>
          <w:lang w:eastAsia="en-GB"/>
        </w:rPr>
        <w:tab/>
      </w:r>
      <w:r w:rsidRPr="001019E6">
        <w:rPr>
          <w:rFonts w:cs="Calibri"/>
          <w:noProof/>
        </w:rPr>
        <w:t>Upgrading software</w:t>
      </w:r>
      <w:r>
        <w:rPr>
          <w:noProof/>
        </w:rPr>
        <w:tab/>
      </w:r>
      <w:r>
        <w:rPr>
          <w:noProof/>
        </w:rPr>
        <w:fldChar w:fldCharType="begin"/>
      </w:r>
      <w:r>
        <w:rPr>
          <w:noProof/>
        </w:rPr>
        <w:instrText xml:space="preserve"> PAGEREF _Toc360635238 \h </w:instrText>
      </w:r>
      <w:r>
        <w:rPr>
          <w:noProof/>
        </w:rPr>
      </w:r>
      <w:r>
        <w:rPr>
          <w:noProof/>
        </w:rPr>
        <w:fldChar w:fldCharType="separate"/>
      </w:r>
      <w:r>
        <w:rPr>
          <w:noProof/>
        </w:rPr>
        <w:t>10</w:t>
      </w:r>
      <w:r>
        <w:rPr>
          <w:noProof/>
        </w:rPr>
        <w:fldChar w:fldCharType="end"/>
      </w:r>
    </w:p>
    <w:p w:rsidR="001E5C28" w:rsidRDefault="001E5C28">
      <w:pPr>
        <w:pStyle w:val="TOC3"/>
        <w:tabs>
          <w:tab w:val="left" w:pos="1320"/>
          <w:tab w:val="right" w:leader="dot" w:pos="9054"/>
        </w:tabs>
        <w:rPr>
          <w:rFonts w:asciiTheme="minorHAnsi" w:eastAsiaTheme="minorEastAsia" w:hAnsiTheme="minorHAnsi" w:cstheme="minorBidi"/>
          <w:noProof/>
          <w:lang w:eastAsia="en-GB"/>
        </w:rPr>
      </w:pPr>
      <w:r w:rsidRPr="001019E6">
        <w:rPr>
          <w:rFonts w:cs="Calibri"/>
          <w:noProof/>
        </w:rPr>
        <w:t>2.4.3</w:t>
      </w:r>
      <w:r>
        <w:rPr>
          <w:rFonts w:asciiTheme="minorHAnsi" w:eastAsiaTheme="minorEastAsia" w:hAnsiTheme="minorHAnsi" w:cstheme="minorBidi"/>
          <w:noProof/>
          <w:lang w:eastAsia="en-GB"/>
        </w:rPr>
        <w:tab/>
      </w:r>
      <w:r w:rsidRPr="001019E6">
        <w:rPr>
          <w:rFonts w:cs="Calibri"/>
          <w:noProof/>
        </w:rPr>
        <w:t>LHC Exhibition at the London Science Museum 2013</w:t>
      </w:r>
      <w:r>
        <w:rPr>
          <w:noProof/>
        </w:rPr>
        <w:tab/>
      </w:r>
      <w:r>
        <w:rPr>
          <w:noProof/>
        </w:rPr>
        <w:fldChar w:fldCharType="begin"/>
      </w:r>
      <w:r>
        <w:rPr>
          <w:noProof/>
        </w:rPr>
        <w:instrText xml:space="preserve"> PAGEREF _Toc360635239 \h </w:instrText>
      </w:r>
      <w:r>
        <w:rPr>
          <w:noProof/>
        </w:rPr>
      </w:r>
      <w:r>
        <w:rPr>
          <w:noProof/>
        </w:rPr>
        <w:fldChar w:fldCharType="separate"/>
      </w:r>
      <w:r>
        <w:rPr>
          <w:noProof/>
        </w:rPr>
        <w:t>10</w:t>
      </w:r>
      <w:r>
        <w:rPr>
          <w:noProof/>
        </w:rPr>
        <w:fldChar w:fldCharType="end"/>
      </w:r>
    </w:p>
    <w:p w:rsidR="001E5C28" w:rsidRDefault="001E5C28">
      <w:pPr>
        <w:pStyle w:val="TOC1"/>
        <w:rPr>
          <w:rFonts w:asciiTheme="minorHAnsi" w:eastAsiaTheme="minorEastAsia" w:hAnsiTheme="minorHAnsi" w:cstheme="minorBidi"/>
          <w:b w:val="0"/>
          <w:caps w:val="0"/>
          <w:noProof/>
          <w:sz w:val="22"/>
          <w:szCs w:val="22"/>
          <w:lang w:eastAsia="en-GB"/>
        </w:rPr>
      </w:pPr>
      <w:r w:rsidRPr="001019E6">
        <w:rPr>
          <w:rFonts w:cs="Calibri"/>
          <w:noProof/>
        </w:rPr>
        <w:t>3</w:t>
      </w:r>
      <w:r>
        <w:rPr>
          <w:rFonts w:asciiTheme="minorHAnsi" w:eastAsiaTheme="minorEastAsia" w:hAnsiTheme="minorHAnsi" w:cstheme="minorBidi"/>
          <w:b w:val="0"/>
          <w:caps w:val="0"/>
          <w:noProof/>
          <w:sz w:val="22"/>
          <w:szCs w:val="22"/>
          <w:lang w:eastAsia="en-GB"/>
        </w:rPr>
        <w:tab/>
      </w:r>
      <w:r w:rsidRPr="001019E6">
        <w:rPr>
          <w:rFonts w:cs="Calibri"/>
          <w:noProof/>
        </w:rPr>
        <w:t>Conclusion</w:t>
      </w:r>
      <w:r>
        <w:rPr>
          <w:noProof/>
        </w:rPr>
        <w:tab/>
      </w:r>
      <w:r>
        <w:rPr>
          <w:noProof/>
        </w:rPr>
        <w:fldChar w:fldCharType="begin"/>
      </w:r>
      <w:r>
        <w:rPr>
          <w:noProof/>
        </w:rPr>
        <w:instrText xml:space="preserve"> PAGEREF _Toc360635240 \h </w:instrText>
      </w:r>
      <w:r>
        <w:rPr>
          <w:noProof/>
        </w:rPr>
      </w:r>
      <w:r>
        <w:rPr>
          <w:noProof/>
        </w:rPr>
        <w:fldChar w:fldCharType="separate"/>
      </w:r>
      <w:r>
        <w:rPr>
          <w:noProof/>
        </w:rPr>
        <w:t>11</w:t>
      </w:r>
      <w:r>
        <w:rPr>
          <w:noProof/>
        </w:rPr>
        <w:fldChar w:fldCharType="end"/>
      </w:r>
    </w:p>
    <w:p w:rsidR="001E5C28" w:rsidRDefault="001E5C28">
      <w:pPr>
        <w:pStyle w:val="TOC1"/>
        <w:rPr>
          <w:rFonts w:asciiTheme="minorHAnsi" w:eastAsiaTheme="minorEastAsia" w:hAnsiTheme="minorHAnsi" w:cstheme="minorBidi"/>
          <w:b w:val="0"/>
          <w:caps w:val="0"/>
          <w:noProof/>
          <w:sz w:val="22"/>
          <w:szCs w:val="22"/>
          <w:lang w:eastAsia="en-GB"/>
        </w:rPr>
      </w:pPr>
      <w:r w:rsidRPr="001019E6">
        <w:rPr>
          <w:rFonts w:cs="Calibri"/>
          <w:noProof/>
        </w:rPr>
        <w:t>4</w:t>
      </w:r>
      <w:r>
        <w:rPr>
          <w:rFonts w:asciiTheme="minorHAnsi" w:eastAsiaTheme="minorEastAsia" w:hAnsiTheme="minorHAnsi" w:cstheme="minorBidi"/>
          <w:b w:val="0"/>
          <w:caps w:val="0"/>
          <w:noProof/>
          <w:sz w:val="22"/>
          <w:szCs w:val="22"/>
          <w:lang w:eastAsia="en-GB"/>
        </w:rPr>
        <w:tab/>
      </w:r>
      <w:r w:rsidRPr="001019E6">
        <w:rPr>
          <w:rFonts w:cs="Calibri"/>
          <w:noProof/>
        </w:rPr>
        <w:t>References</w:t>
      </w:r>
      <w:r>
        <w:rPr>
          <w:noProof/>
        </w:rPr>
        <w:tab/>
      </w:r>
      <w:r>
        <w:rPr>
          <w:noProof/>
        </w:rPr>
        <w:fldChar w:fldCharType="begin"/>
      </w:r>
      <w:r>
        <w:rPr>
          <w:noProof/>
        </w:rPr>
        <w:instrText xml:space="preserve"> PAGEREF _Toc360635241 \h </w:instrText>
      </w:r>
      <w:r>
        <w:rPr>
          <w:noProof/>
        </w:rPr>
      </w:r>
      <w:r>
        <w:rPr>
          <w:noProof/>
        </w:rPr>
        <w:fldChar w:fldCharType="separate"/>
      </w:r>
      <w:r>
        <w:rPr>
          <w:noProof/>
        </w:rPr>
        <w:t>12</w:t>
      </w:r>
      <w:r>
        <w:rPr>
          <w:noProof/>
        </w:rPr>
        <w:fldChar w:fldCharType="end"/>
      </w:r>
    </w:p>
    <w:p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8" w:name="_Toc360635229"/>
      <w:r w:rsidRPr="002B1814">
        <w:rPr>
          <w:rFonts w:cs="Calibri"/>
        </w:rPr>
        <w:lastRenderedPageBreak/>
        <w:t>Introduction</w:t>
      </w:r>
      <w:bookmarkEnd w:id="8"/>
    </w:p>
    <w:p w:rsidR="00E44D9E" w:rsidRDefault="00E44D9E" w:rsidP="00A410F6">
      <w:pPr>
        <w:spacing w:after="0"/>
        <w:rPr>
          <w:lang w:val="en-US"/>
        </w:rPr>
      </w:pPr>
    </w:p>
    <w:p w:rsidR="0048726C" w:rsidRPr="006B41CB" w:rsidRDefault="006B41CB" w:rsidP="006B41CB">
      <w:pPr>
        <w:spacing w:after="0"/>
        <w:rPr>
          <w:lang w:val="en-US"/>
        </w:rPr>
      </w:pPr>
      <w:r w:rsidRPr="006B41CB">
        <w:rPr>
          <w:lang w:val="en-US"/>
        </w:rPr>
        <w:t xml:space="preserve">In the first year of the e-ScienceTalk project the GridGuide and Real Time Monitor were upgraded and integrated </w:t>
      </w:r>
      <w:r w:rsidR="00D5226D">
        <w:rPr>
          <w:lang w:val="en-US"/>
        </w:rPr>
        <w:t>as described in</w:t>
      </w:r>
      <w:r w:rsidRPr="006B41CB">
        <w:rPr>
          <w:lang w:val="en-US"/>
        </w:rPr>
        <w:t xml:space="preserve"> D2.1 GridGuide Upgraded Integration with</w:t>
      </w:r>
      <w:r w:rsidR="00D5226D">
        <w:rPr>
          <w:lang w:val="en-US"/>
        </w:rPr>
        <w:t xml:space="preserve"> the RTM [R1]. The second year focu</w:t>
      </w:r>
      <w:r w:rsidRPr="006B41CB">
        <w:rPr>
          <w:lang w:val="en-US"/>
        </w:rPr>
        <w:t>sed on improving the content of the GridGuide by expanding the institutes and countries covered while the RTM has incorporated new data sources and infrastructures. There has also been work done on upgrading the code the RTM runs.</w:t>
      </w:r>
      <w:r w:rsidR="007717B2">
        <w:rPr>
          <w:lang w:val="en-US"/>
        </w:rPr>
        <w:t xml:space="preserve"> This is described in D2.3 Annual Upgraded Version of the RTM [R2]. </w:t>
      </w:r>
      <w:r w:rsidR="007717B2" w:rsidRPr="00A72A5D">
        <w:rPr>
          <w:lang w:val="en-US"/>
        </w:rPr>
        <w:t>In the third project year</w:t>
      </w:r>
      <w:r w:rsidR="0048726C" w:rsidRPr="00A74A52">
        <w:rPr>
          <w:lang w:val="en-US"/>
        </w:rPr>
        <w:t>,</w:t>
      </w:r>
      <w:r w:rsidR="0048726C">
        <w:rPr>
          <w:lang w:val="en-US"/>
        </w:rPr>
        <w:t xml:space="preserve"> </w:t>
      </w:r>
      <w:r w:rsidR="00A72A5D">
        <w:rPr>
          <w:rFonts w:eastAsia="Cambria"/>
          <w:iCs/>
          <w:szCs w:val="26"/>
          <w:lang w:val="en-US" w:eastAsia="en-US"/>
        </w:rPr>
        <w:t>the team worked</w:t>
      </w:r>
      <w:r w:rsidR="0048726C">
        <w:rPr>
          <w:rFonts w:eastAsia="Cambria"/>
          <w:iCs/>
          <w:szCs w:val="26"/>
          <w:lang w:val="en-US" w:eastAsia="en-US"/>
        </w:rPr>
        <w:t xml:space="preserve"> to increase the number of sites within the GridGuide to </w:t>
      </w:r>
      <w:r w:rsidR="00A74A52">
        <w:rPr>
          <w:rFonts w:eastAsia="Cambria"/>
          <w:iCs/>
          <w:szCs w:val="26"/>
          <w:lang w:val="en-US" w:eastAsia="en-US"/>
        </w:rPr>
        <w:t xml:space="preserve">the target of </w:t>
      </w:r>
      <w:r w:rsidR="0048726C">
        <w:rPr>
          <w:rFonts w:eastAsia="Cambria"/>
          <w:iCs/>
          <w:szCs w:val="26"/>
          <w:lang w:val="en-US" w:eastAsia="en-US"/>
        </w:rPr>
        <w:t xml:space="preserve">100. In Q11, a number of new sites were added from both grid-only and grid/e-science </w:t>
      </w:r>
      <w:r w:rsidR="00A74A52">
        <w:rPr>
          <w:rFonts w:eastAsia="Cambria"/>
          <w:iCs/>
          <w:szCs w:val="26"/>
          <w:lang w:val="en-US" w:eastAsia="en-US"/>
        </w:rPr>
        <w:t>resource providers</w:t>
      </w:r>
      <w:r w:rsidR="0048726C">
        <w:rPr>
          <w:rFonts w:eastAsia="Cambria"/>
          <w:iCs/>
          <w:szCs w:val="26"/>
          <w:lang w:val="en-US" w:eastAsia="en-US"/>
        </w:rPr>
        <w:t xml:space="preserve"> from around the world, bringing the </w:t>
      </w:r>
      <w:r w:rsidR="00A9209E">
        <w:rPr>
          <w:rFonts w:eastAsia="Cambria"/>
          <w:iCs/>
          <w:szCs w:val="26"/>
          <w:lang w:val="en-US" w:eastAsia="en-US"/>
        </w:rPr>
        <w:t>tot</w:t>
      </w:r>
      <w:r w:rsidR="0048726C">
        <w:rPr>
          <w:rFonts w:eastAsia="Cambria"/>
          <w:iCs/>
          <w:szCs w:val="26"/>
          <w:lang w:val="en-US" w:eastAsia="en-US"/>
        </w:rPr>
        <w:t>al to 102.</w:t>
      </w:r>
    </w:p>
    <w:p w:rsidR="00A74A52" w:rsidRDefault="00A74A52" w:rsidP="006B41CB">
      <w:pPr>
        <w:spacing w:after="0"/>
        <w:rPr>
          <w:lang w:val="en-US"/>
        </w:rPr>
      </w:pPr>
    </w:p>
    <w:p w:rsidR="00F72556" w:rsidRDefault="006B41CB" w:rsidP="006B41CB">
      <w:pPr>
        <w:spacing w:after="0"/>
        <w:rPr>
          <w:lang w:val="en-US"/>
        </w:rPr>
      </w:pPr>
      <w:r w:rsidRPr="006B41CB">
        <w:rPr>
          <w:lang w:val="en-US"/>
        </w:rPr>
        <w:t xml:space="preserve">The current version of the GridGuide is available at </w:t>
      </w:r>
      <w:hyperlink r:id="rId13" w:history="1">
        <w:r w:rsidR="001C6CDA" w:rsidRPr="001C6CDA">
          <w:rPr>
            <w:rStyle w:val="Hyperlink"/>
            <w:lang w:val="en-US"/>
          </w:rPr>
          <w:t>http://www.gridguide.org</w:t>
        </w:r>
      </w:hyperlink>
      <w:r w:rsidR="001C6CDA">
        <w:rPr>
          <w:lang w:val="en-US"/>
        </w:rPr>
        <w:t xml:space="preserve"> </w:t>
      </w:r>
      <w:r w:rsidRPr="006B41CB">
        <w:rPr>
          <w:lang w:val="en-US"/>
        </w:rPr>
        <w:t xml:space="preserve">and the Real Time Monitor can be downloaded as a standalone application from </w:t>
      </w:r>
      <w:hyperlink r:id="rId14" w:history="1">
        <w:r w:rsidR="009C7627" w:rsidRPr="009C7627">
          <w:rPr>
            <w:rStyle w:val="Hyperlink"/>
            <w:lang w:val="en-US"/>
          </w:rPr>
          <w:t>http://rtm.hep.ph.ic.ac.uk/</w:t>
        </w:r>
      </w:hyperlink>
      <w:r w:rsidR="009C7627">
        <w:rPr>
          <w:lang w:val="en-US"/>
        </w:rPr>
        <w:t xml:space="preserve"> </w:t>
      </w:r>
      <w:r w:rsidRPr="006B41CB">
        <w:rPr>
          <w:lang w:val="en-US"/>
        </w:rPr>
        <w:t xml:space="preserve">or launched as a Java </w:t>
      </w:r>
      <w:r w:rsidR="00A74A52">
        <w:rPr>
          <w:lang w:val="en-US"/>
        </w:rPr>
        <w:t>W</w:t>
      </w:r>
      <w:r w:rsidRPr="006B41CB">
        <w:rPr>
          <w:lang w:val="en-US"/>
        </w:rPr>
        <w:t>ebstart version. This document describ</w:t>
      </w:r>
      <w:r w:rsidR="007717B2">
        <w:rPr>
          <w:lang w:val="en-US"/>
        </w:rPr>
        <w:t>es the work achieved during PY3</w:t>
      </w:r>
      <w:r w:rsidR="00894A23">
        <w:t>.</w:t>
      </w:r>
    </w:p>
    <w:p w:rsidR="00F72556" w:rsidRPr="002B1814" w:rsidRDefault="00F72556" w:rsidP="00F72556">
      <w:pPr>
        <w:pStyle w:val="Heading2"/>
        <w:rPr>
          <w:rFonts w:cs="Calibri"/>
        </w:rPr>
      </w:pPr>
      <w:bookmarkStart w:id="9" w:name="_Toc360635230"/>
      <w:r>
        <w:rPr>
          <w:rFonts w:cs="Calibri"/>
        </w:rPr>
        <w:t>The Real Time Monitor</w:t>
      </w:r>
      <w:bookmarkEnd w:id="9"/>
    </w:p>
    <w:p w:rsidR="00F72556" w:rsidRDefault="00F72556" w:rsidP="00A410F6">
      <w:pPr>
        <w:spacing w:after="0"/>
        <w:rPr>
          <w:lang w:val="en-US"/>
        </w:rPr>
      </w:pPr>
    </w:p>
    <w:p w:rsidR="008F4CB0" w:rsidRPr="00A410F6" w:rsidRDefault="008F4CB0" w:rsidP="008F4CB0">
      <w:pPr>
        <w:rPr>
          <w:lang w:val="en-US"/>
        </w:rPr>
      </w:pPr>
      <w:r w:rsidRPr="00A410F6">
        <w:rPr>
          <w:lang w:val="en-US"/>
        </w:rPr>
        <w:t xml:space="preserve">The RTM is a </w:t>
      </w:r>
      <w:r>
        <w:rPr>
          <w:lang w:val="en-US"/>
        </w:rPr>
        <w:t xml:space="preserve">real time </w:t>
      </w:r>
      <w:r w:rsidRPr="00A410F6">
        <w:rPr>
          <w:lang w:val="en-US"/>
        </w:rPr>
        <w:t xml:space="preserve">visualisation of activity on the grid computing infrastructure. </w:t>
      </w:r>
      <w:r>
        <w:rPr>
          <w:lang w:val="en-US"/>
        </w:rPr>
        <w:t xml:space="preserve">The </w:t>
      </w:r>
      <w:r w:rsidRPr="00A410F6">
        <w:rPr>
          <w:lang w:val="en-US"/>
        </w:rPr>
        <w:t>High Energy Physics e-Science group</w:t>
      </w:r>
      <w:r>
        <w:rPr>
          <w:lang w:val="en-US"/>
        </w:rPr>
        <w:t xml:space="preserve"> at Imperial College London has</w:t>
      </w:r>
      <w:r w:rsidRPr="00A410F6">
        <w:rPr>
          <w:lang w:val="en-US"/>
        </w:rPr>
        <w:t xml:space="preserve"> been developing it since 2002. Initially funded by the U</w:t>
      </w:r>
      <w:r>
        <w:rPr>
          <w:lang w:val="en-US"/>
        </w:rPr>
        <w:t>K-based GridPP collaboration, work on the RTM</w:t>
      </w:r>
      <w:r w:rsidRPr="00A410F6">
        <w:rPr>
          <w:lang w:val="en-US"/>
        </w:rPr>
        <w:t xml:space="preserve"> became a part of the e-ScienceTalk project in September 2010. The latest version utilises the NASA World Wind virtual globe, which is based on OpenGL and Java. The RTM overlays the movement of site</w:t>
      </w:r>
      <w:r>
        <w:rPr>
          <w:lang w:val="en-US"/>
        </w:rPr>
        <w:t xml:space="preserve"> activity and job transfers on</w:t>
      </w:r>
      <w:r w:rsidRPr="00A410F6">
        <w:rPr>
          <w:lang w:val="en-US"/>
        </w:rPr>
        <w:t>to the 3D globe</w:t>
      </w:r>
      <w:r>
        <w:rPr>
          <w:lang w:val="en-US"/>
        </w:rPr>
        <w:t>,</w:t>
      </w:r>
      <w:r w:rsidRPr="00A410F6">
        <w:rPr>
          <w:lang w:val="en-US"/>
        </w:rPr>
        <w:t xml:space="preserve"> giving users the ability to see the current state of the grid infrastructure. It is modularly designed</w:t>
      </w:r>
      <w:r>
        <w:rPr>
          <w:lang w:val="en-US"/>
        </w:rPr>
        <w:t>,</w:t>
      </w:r>
      <w:r w:rsidRPr="00A410F6">
        <w:rPr>
          <w:lang w:val="en-US"/>
        </w:rPr>
        <w:t xml:space="preserve"> making it easy to add and change various aspects of the application depending on the demands placed on it.</w:t>
      </w:r>
    </w:p>
    <w:p w:rsidR="008F4CB0" w:rsidRPr="00A410F6" w:rsidRDefault="008F4CB0" w:rsidP="008F4CB0">
      <w:pPr>
        <w:rPr>
          <w:lang w:val="en-US"/>
        </w:rPr>
      </w:pPr>
    </w:p>
    <w:p w:rsidR="008F4CB0" w:rsidRPr="00A410F6" w:rsidRDefault="008F4CB0" w:rsidP="008F4CB0">
      <w:pPr>
        <w:rPr>
          <w:lang w:val="en-US"/>
        </w:rPr>
      </w:pPr>
      <w:r w:rsidRPr="00A410F6">
        <w:rPr>
          <w:lang w:val="en-US"/>
        </w:rPr>
        <w:t>The application also includes more detailed information about the status of the individual sites on the grid including:</w:t>
      </w:r>
    </w:p>
    <w:p w:rsidR="008F4CB0" w:rsidRPr="00A410F6" w:rsidRDefault="008F4CB0" w:rsidP="008F4CB0">
      <w:pPr>
        <w:rPr>
          <w:lang w:val="en-US"/>
        </w:rPr>
      </w:pP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Current number of jobs running/queued at a site</w:t>
      </w: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The load on a site’s computing elements and workload management systems</w:t>
      </w: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Graphs detailing the work done at the site over various time periods</w:t>
      </w: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Information from the GridGuide about that site, if available</w:t>
      </w:r>
    </w:p>
    <w:p w:rsidR="008F4CB0" w:rsidRPr="00A410F6" w:rsidRDefault="008F4CB0" w:rsidP="008F4CB0">
      <w:pPr>
        <w:rPr>
          <w:lang w:val="en-US"/>
        </w:rPr>
      </w:pPr>
    </w:p>
    <w:p w:rsidR="008F4CB0" w:rsidRPr="00A410F6" w:rsidRDefault="008F4CB0" w:rsidP="008F4CB0">
      <w:pPr>
        <w:rPr>
          <w:lang w:val="en-US"/>
        </w:rPr>
      </w:pPr>
      <w:r w:rsidRPr="00A410F6">
        <w:rPr>
          <w:lang w:val="en-US"/>
        </w:rPr>
        <w:t>Running the RTM is also relatively straightforward, with no special installation required, on computers with a modern up-to-date operating system. This has widened the use beyond a small community of experts to anyone wanting to look at or discuss the grid infrastructure.</w:t>
      </w:r>
    </w:p>
    <w:p w:rsidR="008F4CB0" w:rsidRPr="00A410F6" w:rsidRDefault="008F4CB0" w:rsidP="008F4CB0">
      <w:pPr>
        <w:rPr>
          <w:lang w:val="en-US"/>
        </w:rPr>
      </w:pPr>
    </w:p>
    <w:p w:rsidR="008F4CB0" w:rsidRPr="00A410F6" w:rsidRDefault="008F4CB0" w:rsidP="008F4CB0">
      <w:pPr>
        <w:rPr>
          <w:lang w:val="en-US"/>
        </w:rPr>
      </w:pPr>
      <w:r>
        <w:rPr>
          <w:lang w:val="en-US"/>
        </w:rPr>
        <w:t>The tools on which the RTM is</w:t>
      </w:r>
      <w:r w:rsidRPr="00A410F6">
        <w:rPr>
          <w:lang w:val="en-US"/>
        </w:rPr>
        <w:t xml:space="preserve"> based are used for more than generating the live visualisations. They also generate important statistic</w:t>
      </w:r>
      <w:r w:rsidR="00A72A5D">
        <w:rPr>
          <w:lang w:val="en-US"/>
        </w:rPr>
        <w:t>s</w:t>
      </w:r>
      <w:r w:rsidRPr="00A410F6">
        <w:rPr>
          <w:lang w:val="en-US"/>
        </w:rPr>
        <w:t xml:space="preserve"> about sites, jobs and virtual organisations, which can be used to help in diagnosing problems or monitoring pe</w:t>
      </w:r>
      <w:r>
        <w:rPr>
          <w:lang w:val="en-US"/>
        </w:rPr>
        <w:t>rformance of the infrastructure.</w:t>
      </w:r>
    </w:p>
    <w:p w:rsidR="008F4CB0" w:rsidRPr="00A410F6" w:rsidRDefault="008F4CB0" w:rsidP="008F4CB0">
      <w:pPr>
        <w:rPr>
          <w:lang w:val="en-US"/>
        </w:rPr>
      </w:pPr>
    </w:p>
    <w:p w:rsidR="008F4CB0" w:rsidRDefault="008F4CB0" w:rsidP="008F4CB0">
      <w:pPr>
        <w:rPr>
          <w:lang w:val="en-US"/>
        </w:rPr>
      </w:pPr>
      <w:r w:rsidRPr="00A410F6">
        <w:rPr>
          <w:lang w:val="en-US"/>
        </w:rPr>
        <w:t xml:space="preserve">Since becoming a part of the e-ScienceTalk project the RTM </w:t>
      </w:r>
      <w:r>
        <w:rPr>
          <w:lang w:val="en-US"/>
        </w:rPr>
        <w:t xml:space="preserve">development </w:t>
      </w:r>
      <w:r w:rsidRPr="00A410F6">
        <w:rPr>
          <w:lang w:val="en-US"/>
        </w:rPr>
        <w:t>has focused</w:t>
      </w:r>
      <w:r>
        <w:rPr>
          <w:lang w:val="en-US"/>
        </w:rPr>
        <w:t xml:space="preserve"> on four areas:</w:t>
      </w:r>
      <w:r w:rsidRPr="00A410F6">
        <w:rPr>
          <w:lang w:val="en-US"/>
        </w:rPr>
        <w:t xml:space="preserve"> the website, maintenance, user support and extending the application’s functionality. This has included input from other areas of the </w:t>
      </w:r>
      <w:r>
        <w:rPr>
          <w:lang w:val="en-US"/>
        </w:rPr>
        <w:t>project to help give a fresh look to</w:t>
      </w:r>
      <w:r w:rsidRPr="00A410F6">
        <w:rPr>
          <w:lang w:val="en-US"/>
        </w:rPr>
        <w:t xml:space="preserve"> the application.</w:t>
      </w:r>
    </w:p>
    <w:p w:rsidR="004927D4" w:rsidRPr="00A410F6" w:rsidRDefault="006768DB" w:rsidP="008F4CB0">
      <w:pPr>
        <w:rPr>
          <w:lang w:val="en-US"/>
        </w:rPr>
      </w:pPr>
      <w:r w:rsidRPr="001B69CF">
        <w:rPr>
          <w:lang w:val="en-US"/>
        </w:rPr>
        <w:lastRenderedPageBreak/>
        <w:t>In PY3</w:t>
      </w:r>
      <w:r w:rsidR="008F4CB0" w:rsidRPr="001B69CF">
        <w:rPr>
          <w:lang w:val="en-US"/>
        </w:rPr>
        <w:t xml:space="preserve">, </w:t>
      </w:r>
      <w:r w:rsidR="009172B3" w:rsidRPr="001B69CF">
        <w:rPr>
          <w:lang w:val="en-US"/>
        </w:rPr>
        <w:t xml:space="preserve">54 </w:t>
      </w:r>
      <w:r w:rsidR="008F4CB0" w:rsidRPr="001B69CF">
        <w:rPr>
          <w:lang w:val="en-US"/>
        </w:rPr>
        <w:t xml:space="preserve">countries are included in the RTM and the team has visited </w:t>
      </w:r>
      <w:r w:rsidR="00155F00" w:rsidRPr="001B69CF">
        <w:rPr>
          <w:lang w:val="en-US"/>
        </w:rPr>
        <w:t>six</w:t>
      </w:r>
      <w:r w:rsidR="008F4CB0" w:rsidRPr="001B69CF">
        <w:rPr>
          <w:lang w:val="en-US"/>
        </w:rPr>
        <w:t xml:space="preserve"> events where the RTM has been demonstrated. These included </w:t>
      </w:r>
      <w:r w:rsidR="001575E5">
        <w:rPr>
          <w:lang w:val="en-US"/>
        </w:rPr>
        <w:t xml:space="preserve">Supercomputing ‘12, EGI Technical Forum 2012 and </w:t>
      </w:r>
      <w:r w:rsidR="00A72A5D">
        <w:rPr>
          <w:lang w:val="en-US"/>
        </w:rPr>
        <w:t xml:space="preserve">EGI </w:t>
      </w:r>
      <w:r w:rsidR="001575E5">
        <w:rPr>
          <w:lang w:val="en-US"/>
        </w:rPr>
        <w:t>Community Forum 2013, ISC 2013, the European Conference on Computational Biology and the 9</w:t>
      </w:r>
      <w:r w:rsidR="001575E5" w:rsidRPr="00A72A5D">
        <w:rPr>
          <w:vertAlign w:val="superscript"/>
          <w:lang w:val="en-US"/>
        </w:rPr>
        <w:t>th</w:t>
      </w:r>
      <w:r w:rsidR="001575E5">
        <w:rPr>
          <w:lang w:val="en-US"/>
        </w:rPr>
        <w:t xml:space="preserve"> European Biophysics Congress. Additionally, the RTM was shown at multiple locations for the UK Particle Physics Masterclass series of events.</w:t>
      </w:r>
    </w:p>
    <w:p w:rsidR="00207D16" w:rsidRPr="002B1814" w:rsidRDefault="00207D16" w:rsidP="00207D16">
      <w:pPr>
        <w:rPr>
          <w:rFonts w:ascii="Calibri" w:hAnsi="Calibri" w:cs="Calibri"/>
        </w:rPr>
      </w:pPr>
    </w:p>
    <w:p w:rsidR="00F72556" w:rsidRPr="002B1814" w:rsidRDefault="00F72556" w:rsidP="00F72556">
      <w:pPr>
        <w:pStyle w:val="Heading2"/>
        <w:rPr>
          <w:rFonts w:cs="Calibri"/>
        </w:rPr>
      </w:pPr>
      <w:bookmarkStart w:id="10" w:name="_Toc360635231"/>
      <w:r>
        <w:rPr>
          <w:rFonts w:cs="Calibri"/>
        </w:rPr>
        <w:t>The GridGuide</w:t>
      </w:r>
      <w:bookmarkEnd w:id="10"/>
    </w:p>
    <w:p w:rsidR="004D0398" w:rsidRDefault="004D0398"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Calibri" w:hAnsi="Calibri" w:cs="Calibri"/>
        </w:rPr>
      </w:pP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A16CDA">
        <w:rPr>
          <w:rFonts w:eastAsia="Cambria"/>
          <w:color w:val="000000"/>
          <w:szCs w:val="22"/>
          <w:lang w:val="en-US" w:eastAsia="en-GB"/>
        </w:rPr>
        <w:t xml:space="preserve">GridGuide (www.gridguide.org) is the youngest of the e-ScienceTalk products and gives a human face to the grid, showing the sites and sights of grid computing. Users can listen to podcasts from grid sites worldwide, read about the ongoing work and watch interviews with researchers. As well as giving a visual overview of current grid work, GridGuide enables users to drill down to more detail about an individual scientist’s work and how the grid has produced results. For these reasons, the GridGuide is useful for engaging with policy makers who are able to find out more detail about work going on in their local regions or areas of responsibility, as well as the general public and other scientists. </w:t>
      </w: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A16CDA">
        <w:rPr>
          <w:rFonts w:eastAsia="Cambria"/>
          <w:color w:val="000000"/>
          <w:szCs w:val="22"/>
          <w:lang w:val="en-US" w:eastAsia="en-GB"/>
        </w:rPr>
        <w:t xml:space="preserve">The GridGuide complements the GridCafé by providing a more in-depth guide to institutions across the globe that are involved in grids and distributed computing. GridGuide has become increasingly interactive and accessible through co-development with the Real Time Monitor (RTM), which shows traffic on the worldwide grid in real time. The current integration with GridGuide allows a visitor to click on a site and view both the technical statistics from the RTM as well as the pages from GridGuide. The RTM is widely used for demonstrating the grid at conferences and events and is an accessible and engaging way to understand more about the grid. </w:t>
      </w: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A16CDA">
        <w:rPr>
          <w:rFonts w:eastAsia="Cambria"/>
          <w:color w:val="000000"/>
          <w:szCs w:val="22"/>
          <w:lang w:val="en-US" w:eastAsia="en-GB"/>
        </w:rPr>
        <w:t xml:space="preserve">Feedback on GridGuide was gathered through email and one-to-one interviews with science communicators and scientists. The GridGuide map has been cited as a good way of demonstrating what the grid does, and provides a draw for people researching grids and e-Infrastructure in their own locality. </w:t>
      </w:r>
      <w:r w:rsidRPr="000D3ED2">
        <w:rPr>
          <w:rFonts w:eastAsia="Cambria"/>
          <w:color w:val="000000"/>
          <w:szCs w:val="22"/>
          <w:lang w:val="en-US" w:eastAsia="en-GB"/>
        </w:rPr>
        <w:t>E-ScienceTalk has focused its efforts to encourage more interest in the GridGuide site</w:t>
      </w:r>
      <w:r w:rsidR="009574A6" w:rsidRPr="000D3ED2">
        <w:rPr>
          <w:rFonts w:eastAsia="Cambria"/>
          <w:color w:val="000000"/>
          <w:szCs w:val="22"/>
          <w:lang w:val="en-US" w:eastAsia="en-GB"/>
        </w:rPr>
        <w:t xml:space="preserve"> by </w:t>
      </w:r>
      <w:r w:rsidR="0060077D" w:rsidRPr="000D3ED2">
        <w:rPr>
          <w:rFonts w:eastAsia="Cambria"/>
          <w:color w:val="000000"/>
          <w:szCs w:val="22"/>
          <w:lang w:val="en-US" w:eastAsia="en-GB"/>
        </w:rPr>
        <w:t xml:space="preserve">increasing the number of sites across a wider global area, thereby pushing the site closer to a ‘critical mass’ where content is renewed by grid sites themselves. The content is also </w:t>
      </w:r>
      <w:r w:rsidR="000D3ED2">
        <w:rPr>
          <w:rFonts w:eastAsia="Cambria"/>
          <w:color w:val="000000"/>
          <w:szCs w:val="22"/>
          <w:lang w:val="en-US" w:eastAsia="en-GB"/>
        </w:rPr>
        <w:t>summarised</w:t>
      </w:r>
      <w:r w:rsidR="000D3ED2" w:rsidRPr="000D3ED2">
        <w:rPr>
          <w:rFonts w:eastAsia="Cambria"/>
          <w:color w:val="000000"/>
          <w:szCs w:val="22"/>
          <w:lang w:val="en-US" w:eastAsia="en-GB"/>
        </w:rPr>
        <w:t xml:space="preserve"> </w:t>
      </w:r>
      <w:r w:rsidR="0060077D" w:rsidRPr="000D3ED2">
        <w:rPr>
          <w:rFonts w:eastAsia="Cambria"/>
          <w:color w:val="000000"/>
          <w:szCs w:val="22"/>
          <w:lang w:val="en-US" w:eastAsia="en-GB"/>
        </w:rPr>
        <w:t>in e-ScienceCity’s GridPort, which will increase audience exposure to this valuable resource.</w:t>
      </w: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F22A43" w:rsidRDefault="009574A6"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9574A6">
        <w:rPr>
          <w:rFonts w:eastAsia="Cambria"/>
          <w:color w:val="000000"/>
          <w:szCs w:val="22"/>
          <w:lang w:val="en-US" w:eastAsia="en-GB"/>
        </w:rPr>
        <w:t xml:space="preserve">In total there are now 102 sites in the GridGuide, including 21 in </w:t>
      </w:r>
      <w:r w:rsidRPr="009574A6">
        <w:rPr>
          <w:color w:val="222222"/>
          <w:szCs w:val="22"/>
        </w:rPr>
        <w:t xml:space="preserve">North America, 5 in South America, 53 in Europe, 7 in Africa, 9 in Asia and 7 in Oceania. </w:t>
      </w:r>
      <w:r w:rsidRPr="009574A6">
        <w:rPr>
          <w:szCs w:val="22"/>
        </w:rPr>
        <w:t>This represents an additional 72 sites since the start of the project, and is 102% of the final target for the project.</w:t>
      </w:r>
      <w:r w:rsidRPr="009B1F78">
        <w:rPr>
          <w:rFonts w:asciiTheme="minorHAnsi" w:hAnsiTheme="minorHAnsi" w:cstheme="minorHAnsi"/>
          <w:szCs w:val="22"/>
        </w:rPr>
        <w:t xml:space="preserve"> </w:t>
      </w:r>
      <w:r w:rsidR="00A16CDA" w:rsidRPr="0062182A">
        <w:rPr>
          <w:rFonts w:eastAsia="Cambria"/>
          <w:color w:val="000000"/>
          <w:szCs w:val="22"/>
          <w:lang w:val="en-US" w:eastAsia="en-GB"/>
        </w:rPr>
        <w:t xml:space="preserve">Of these, </w:t>
      </w:r>
      <w:r w:rsidR="00F22A43" w:rsidRPr="0062182A">
        <w:rPr>
          <w:rFonts w:eastAsia="Cambria"/>
          <w:color w:val="000000"/>
          <w:szCs w:val="22"/>
          <w:lang w:val="en-US" w:eastAsia="en-GB"/>
        </w:rPr>
        <w:t xml:space="preserve">59 of the biggest grid sites (in terms of number grid jobs sent, received and processed) </w:t>
      </w:r>
      <w:r w:rsidR="00A16CDA" w:rsidRPr="0062182A">
        <w:rPr>
          <w:rFonts w:eastAsia="Cambria"/>
          <w:color w:val="000000"/>
          <w:szCs w:val="22"/>
          <w:lang w:val="en-US" w:eastAsia="en-GB"/>
        </w:rPr>
        <w:t>are also currently included in the Real Time Monitor</w:t>
      </w:r>
      <w:r w:rsidR="00F22A43" w:rsidRPr="0062182A">
        <w:rPr>
          <w:szCs w:val="22"/>
        </w:rPr>
        <w:t xml:space="preserve">, ensuring that the system focuses on those sites that are most involved in </w:t>
      </w:r>
      <w:r w:rsidR="0062182A">
        <w:rPr>
          <w:szCs w:val="22"/>
        </w:rPr>
        <w:t xml:space="preserve">the </w:t>
      </w:r>
      <w:r w:rsidR="00F22A43" w:rsidRPr="0062182A">
        <w:rPr>
          <w:szCs w:val="22"/>
        </w:rPr>
        <w:t>global grid community.</w:t>
      </w:r>
    </w:p>
    <w:p w:rsidR="00D92932" w:rsidRDefault="00D92932" w:rsidP="00207D16">
      <w:pPr>
        <w:rPr>
          <w:szCs w:val="22"/>
        </w:rPr>
      </w:pPr>
    </w:p>
    <w:p w:rsidR="00D92932" w:rsidRDefault="00D92932" w:rsidP="00D92932">
      <w:pPr>
        <w:jc w:val="center"/>
        <w:rPr>
          <w:szCs w:val="22"/>
        </w:rPr>
      </w:pPr>
      <w:r>
        <w:rPr>
          <w:noProof/>
          <w:szCs w:val="22"/>
          <w:lang w:eastAsia="en-GB"/>
        </w:rPr>
        <w:lastRenderedPageBreak/>
        <w:drawing>
          <wp:inline distT="0" distB="0" distL="0" distR="0" wp14:anchorId="5ABA0BD3" wp14:editId="2E648C3F">
            <wp:extent cx="2594473" cy="21702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jpg"/>
                    <pic:cNvPicPr/>
                  </pic:nvPicPr>
                  <pic:blipFill>
                    <a:blip r:embed="rId15">
                      <a:extLst>
                        <a:ext uri="{28A0092B-C50C-407E-A947-70E740481C1C}">
                          <a14:useLocalDpi xmlns:a14="http://schemas.microsoft.com/office/drawing/2010/main" val="0"/>
                        </a:ext>
                      </a:extLst>
                    </a:blip>
                    <a:stretch>
                      <a:fillRect/>
                    </a:stretch>
                  </pic:blipFill>
                  <pic:spPr>
                    <a:xfrm>
                      <a:off x="0" y="0"/>
                      <a:ext cx="2596255" cy="2171756"/>
                    </a:xfrm>
                    <a:prstGeom prst="rect">
                      <a:avLst/>
                    </a:prstGeom>
                  </pic:spPr>
                </pic:pic>
              </a:graphicData>
            </a:graphic>
          </wp:inline>
        </w:drawing>
      </w:r>
      <w:r>
        <w:rPr>
          <w:szCs w:val="22"/>
        </w:rPr>
        <w:t xml:space="preserve">   </w:t>
      </w:r>
      <w:r>
        <w:rPr>
          <w:noProof/>
          <w:szCs w:val="22"/>
          <w:lang w:eastAsia="en-GB"/>
        </w:rPr>
        <w:drawing>
          <wp:inline distT="0" distB="0" distL="0" distR="0" wp14:anchorId="62652A9F" wp14:editId="5E20F884">
            <wp:extent cx="2501660" cy="21654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M1.jpg"/>
                    <pic:cNvPicPr/>
                  </pic:nvPicPr>
                  <pic:blipFill>
                    <a:blip r:embed="rId16">
                      <a:extLst>
                        <a:ext uri="{28A0092B-C50C-407E-A947-70E740481C1C}">
                          <a14:useLocalDpi xmlns:a14="http://schemas.microsoft.com/office/drawing/2010/main" val="0"/>
                        </a:ext>
                      </a:extLst>
                    </a:blip>
                    <a:stretch>
                      <a:fillRect/>
                    </a:stretch>
                  </pic:blipFill>
                  <pic:spPr>
                    <a:xfrm>
                      <a:off x="0" y="0"/>
                      <a:ext cx="2503120" cy="2166756"/>
                    </a:xfrm>
                    <a:prstGeom prst="rect">
                      <a:avLst/>
                    </a:prstGeom>
                  </pic:spPr>
                </pic:pic>
              </a:graphicData>
            </a:graphic>
          </wp:inline>
        </w:drawing>
      </w:r>
    </w:p>
    <w:p w:rsidR="009F0666" w:rsidRDefault="009F0666" w:rsidP="00D92932">
      <w:pPr>
        <w:jc w:val="center"/>
        <w:rPr>
          <w:szCs w:val="22"/>
        </w:rPr>
      </w:pPr>
    </w:p>
    <w:p w:rsidR="009F0666" w:rsidRPr="002628D2" w:rsidRDefault="002628D2" w:rsidP="00D92932">
      <w:pPr>
        <w:jc w:val="center"/>
        <w:rPr>
          <w:b/>
          <w:szCs w:val="22"/>
        </w:rPr>
      </w:pPr>
      <w:r>
        <w:rPr>
          <w:b/>
          <w:szCs w:val="22"/>
        </w:rPr>
        <w:t>Fig.</w:t>
      </w:r>
      <w:r w:rsidR="009F0666" w:rsidRPr="002628D2">
        <w:rPr>
          <w:b/>
          <w:szCs w:val="22"/>
        </w:rPr>
        <w:t xml:space="preserve"> 1: Screenshot of the GridGuide (left) and Real Time Monitor (right)</w:t>
      </w:r>
    </w:p>
    <w:p w:rsidR="00207D16" w:rsidRPr="002B1814" w:rsidRDefault="00B741E3" w:rsidP="00207D16">
      <w:pPr>
        <w:pStyle w:val="Heading1"/>
        <w:rPr>
          <w:rFonts w:cs="Calibri"/>
        </w:rPr>
      </w:pPr>
      <w:bookmarkStart w:id="11" w:name="_Toc360635232"/>
      <w:r>
        <w:rPr>
          <w:rFonts w:cs="Calibri"/>
        </w:rPr>
        <w:lastRenderedPageBreak/>
        <w:t xml:space="preserve">progress in year </w:t>
      </w:r>
      <w:r w:rsidR="00E84808">
        <w:rPr>
          <w:rFonts w:cs="Calibri"/>
        </w:rPr>
        <w:t>t</w:t>
      </w:r>
      <w:r w:rsidR="00DC3BF3">
        <w:rPr>
          <w:rFonts w:cs="Calibri"/>
        </w:rPr>
        <w:t>HREE</w:t>
      </w:r>
      <w:bookmarkEnd w:id="11"/>
    </w:p>
    <w:p w:rsidR="00207D16" w:rsidRPr="002B1814" w:rsidRDefault="00B741E3" w:rsidP="00207D16">
      <w:pPr>
        <w:pStyle w:val="Heading2"/>
        <w:rPr>
          <w:rFonts w:cs="Calibri"/>
        </w:rPr>
      </w:pPr>
      <w:bookmarkStart w:id="12" w:name="_Toc360635233"/>
      <w:r>
        <w:rPr>
          <w:rFonts w:cs="Calibri"/>
        </w:rPr>
        <w:t>Website</w:t>
      </w:r>
      <w:r w:rsidR="00E84808">
        <w:rPr>
          <w:rFonts w:cs="Calibri"/>
        </w:rPr>
        <w:t xml:space="preserve"> and logo</w:t>
      </w:r>
      <w:bookmarkEnd w:id="12"/>
    </w:p>
    <w:p w:rsidR="00B741E3" w:rsidRDefault="00B741E3" w:rsidP="00B741E3">
      <w:pPr>
        <w:spacing w:after="0"/>
        <w:rPr>
          <w:rFonts w:ascii="Calibri" w:hAnsi="Calibri"/>
          <w:lang w:val="en-US"/>
        </w:rPr>
      </w:pPr>
    </w:p>
    <w:p w:rsidR="00207D16" w:rsidRPr="002B1814" w:rsidRDefault="00E84808" w:rsidP="00207D16">
      <w:pPr>
        <w:rPr>
          <w:rFonts w:ascii="Calibri" w:hAnsi="Calibri" w:cs="Calibri"/>
        </w:rPr>
      </w:pPr>
      <w:r w:rsidRPr="00E84808">
        <w:rPr>
          <w:lang w:val="en-US"/>
        </w:rPr>
        <w:t xml:space="preserve">In the last 12 months the RTM website has not undergone any major changes. </w:t>
      </w:r>
    </w:p>
    <w:p w:rsidR="004A56B6" w:rsidRPr="002B1814" w:rsidRDefault="004A56B6" w:rsidP="004A56B6">
      <w:pPr>
        <w:pStyle w:val="Heading2"/>
        <w:rPr>
          <w:rFonts w:cs="Calibri"/>
        </w:rPr>
      </w:pPr>
      <w:bookmarkStart w:id="13" w:name="_Toc360635234"/>
      <w:r>
        <w:rPr>
          <w:rFonts w:cs="Calibri"/>
        </w:rPr>
        <w:t>Maintenance</w:t>
      </w:r>
      <w:bookmarkEnd w:id="13"/>
    </w:p>
    <w:p w:rsidR="004A56B6" w:rsidRDefault="004A56B6" w:rsidP="004A56B6">
      <w:pPr>
        <w:spacing w:after="0"/>
        <w:rPr>
          <w:rFonts w:ascii="Calibri" w:hAnsi="Calibri"/>
          <w:lang w:val="en-US"/>
        </w:rPr>
      </w:pPr>
    </w:p>
    <w:p w:rsidR="00FC13AA" w:rsidRPr="00FC13AA" w:rsidRDefault="00FC13AA" w:rsidP="00FC13AA">
      <w:pPr>
        <w:rPr>
          <w:lang w:val="en-US"/>
        </w:rPr>
      </w:pPr>
      <w:r>
        <w:rPr>
          <w:lang w:val="en-US"/>
        </w:rPr>
        <w:t>For</w:t>
      </w:r>
      <w:r w:rsidRPr="00FC13AA">
        <w:rPr>
          <w:lang w:val="en-US"/>
        </w:rPr>
        <w:t xml:space="preserve"> the RTM </w:t>
      </w:r>
      <w:r>
        <w:rPr>
          <w:lang w:val="en-US"/>
        </w:rPr>
        <w:t>to remain</w:t>
      </w:r>
      <w:r w:rsidRPr="00FC13AA">
        <w:rPr>
          <w:lang w:val="en-US"/>
        </w:rPr>
        <w:t xml:space="preserve"> a useful and reliable</w:t>
      </w:r>
      <w:r>
        <w:rPr>
          <w:lang w:val="en-US"/>
        </w:rPr>
        <w:t xml:space="preserve"> application </w:t>
      </w:r>
      <w:r w:rsidR="00240B6E">
        <w:rPr>
          <w:lang w:val="en-US"/>
        </w:rPr>
        <w:t xml:space="preserve">the RTM developers </w:t>
      </w:r>
      <w:r>
        <w:rPr>
          <w:lang w:val="en-US"/>
        </w:rPr>
        <w:t>ha</w:t>
      </w:r>
      <w:r w:rsidR="00240B6E">
        <w:rPr>
          <w:lang w:val="en-US"/>
        </w:rPr>
        <w:t>ve</w:t>
      </w:r>
      <w:r>
        <w:rPr>
          <w:lang w:val="en-US"/>
        </w:rPr>
        <w:t xml:space="preserve"> to monitor two</w:t>
      </w:r>
      <w:r w:rsidRPr="00FC13AA">
        <w:rPr>
          <w:lang w:val="en-US"/>
        </w:rPr>
        <w:t xml:space="preserve"> different areas of technology development. The first is the grid side, where providers and users are still settling on the tools and programmes they are using. The second is the WorldWind code, which is being constantly updated by the developers. </w:t>
      </w:r>
    </w:p>
    <w:p w:rsidR="00FC13AA" w:rsidRPr="00FC13AA" w:rsidRDefault="00FC13AA" w:rsidP="00FC13AA">
      <w:pPr>
        <w:rPr>
          <w:lang w:val="en-US"/>
        </w:rPr>
      </w:pPr>
    </w:p>
    <w:p w:rsidR="00FC13AA" w:rsidRDefault="00FC13AA" w:rsidP="00FC13AA">
      <w:pPr>
        <w:rPr>
          <w:lang w:val="en-US"/>
        </w:rPr>
      </w:pPr>
      <w:r w:rsidRPr="00FC13AA">
        <w:rPr>
          <w:lang w:val="en-US"/>
        </w:rPr>
        <w:t xml:space="preserve">Grid technology is still evolving and </w:t>
      </w:r>
      <w:r>
        <w:rPr>
          <w:lang w:val="en-US"/>
        </w:rPr>
        <w:t>sourcing</w:t>
      </w:r>
      <w:r w:rsidRPr="00FC13AA">
        <w:rPr>
          <w:lang w:val="en-US"/>
        </w:rPr>
        <w:t xml:space="preserve"> the information about the status of the infrastructure varies from experiment to experiment. During PY1 the RTM integrated the information from the PANDA system used by the ATLAS experiment at CERN (see D2.1 GridGuide Upgraded Integration with the RTM</w:t>
      </w:r>
      <w:r>
        <w:rPr>
          <w:lang w:val="en-US"/>
        </w:rPr>
        <w:t xml:space="preserve"> [R1]</w:t>
      </w:r>
      <w:r w:rsidRPr="00FC13AA">
        <w:rPr>
          <w:lang w:val="en-US"/>
        </w:rPr>
        <w:t xml:space="preserve">). During PY2 the middleware used by the majority of sites monitored by the RTM changed subtly and so </w:t>
      </w:r>
      <w:r w:rsidR="00240B6E">
        <w:rPr>
          <w:lang w:val="en-US"/>
        </w:rPr>
        <w:t xml:space="preserve">the RTM </w:t>
      </w:r>
      <w:r w:rsidRPr="00FC13AA">
        <w:rPr>
          <w:lang w:val="en-US"/>
        </w:rPr>
        <w:t>required some work</w:t>
      </w:r>
      <w:r w:rsidR="00240B6E">
        <w:rPr>
          <w:lang w:val="en-US"/>
        </w:rPr>
        <w:t xml:space="preserve"> to continue to </w:t>
      </w:r>
      <w:r w:rsidR="006752F4">
        <w:rPr>
          <w:lang w:val="en-US"/>
        </w:rPr>
        <w:t>display</w:t>
      </w:r>
      <w:r w:rsidR="00240B6E">
        <w:rPr>
          <w:lang w:val="en-US"/>
        </w:rPr>
        <w:t xml:space="preserve"> the data</w:t>
      </w:r>
      <w:r w:rsidR="006752F4">
        <w:rPr>
          <w:lang w:val="en-US"/>
        </w:rPr>
        <w:t xml:space="preserve"> transfers</w:t>
      </w:r>
      <w:r w:rsidRPr="00FC13AA">
        <w:rPr>
          <w:lang w:val="en-US"/>
        </w:rPr>
        <w:t xml:space="preserve">. </w:t>
      </w:r>
    </w:p>
    <w:p w:rsidR="00667814" w:rsidRPr="00FC13AA" w:rsidRDefault="00667814" w:rsidP="00FC13AA">
      <w:pPr>
        <w:rPr>
          <w:lang w:val="en-US"/>
        </w:rPr>
      </w:pPr>
    </w:p>
    <w:p w:rsidR="004A56B6" w:rsidRDefault="00FC13AA" w:rsidP="00FC13AA">
      <w:r w:rsidRPr="00FC13AA">
        <w:rPr>
          <w:lang w:val="en-US"/>
        </w:rPr>
        <w:t xml:space="preserve">Prior to the start of the e-ScienceTalk project the RTM was upgraded to the latest version of the WorldWind software, </w:t>
      </w:r>
      <w:r w:rsidR="006752F4">
        <w:rPr>
          <w:lang w:val="en-US"/>
        </w:rPr>
        <w:t>which</w:t>
      </w:r>
      <w:r w:rsidR="006752F4" w:rsidRPr="00FC13AA">
        <w:rPr>
          <w:lang w:val="en-US"/>
        </w:rPr>
        <w:t xml:space="preserve"> </w:t>
      </w:r>
      <w:r w:rsidRPr="00FC13AA">
        <w:rPr>
          <w:lang w:val="en-US"/>
        </w:rPr>
        <w:t xml:space="preserve">was a major undertaking. Since the start of e-ScienceTalk the RTM has kept abreast of developments of WorldWind and </w:t>
      </w:r>
      <w:r w:rsidR="006752F4">
        <w:rPr>
          <w:lang w:val="en-US"/>
        </w:rPr>
        <w:t>the move</w:t>
      </w:r>
      <w:r w:rsidR="006752F4" w:rsidRPr="00FC13AA">
        <w:rPr>
          <w:lang w:val="en-US"/>
        </w:rPr>
        <w:t xml:space="preserve"> </w:t>
      </w:r>
      <w:r w:rsidRPr="00FC13AA">
        <w:rPr>
          <w:lang w:val="en-US"/>
        </w:rPr>
        <w:t xml:space="preserve">to the next full version </w:t>
      </w:r>
      <w:r w:rsidR="00667814">
        <w:rPr>
          <w:lang w:val="en-US"/>
        </w:rPr>
        <w:t>will be completed</w:t>
      </w:r>
      <w:r w:rsidRPr="00FC13AA">
        <w:rPr>
          <w:lang w:val="en-US"/>
        </w:rPr>
        <w:t xml:space="preserve"> during PY3.</w:t>
      </w:r>
    </w:p>
    <w:p w:rsidR="004A56B6" w:rsidRPr="002B1814" w:rsidRDefault="004A56B6" w:rsidP="004A56B6">
      <w:pPr>
        <w:pStyle w:val="Heading2"/>
        <w:rPr>
          <w:rFonts w:cs="Calibri"/>
        </w:rPr>
      </w:pPr>
      <w:bookmarkStart w:id="14" w:name="_Toc360635235"/>
      <w:r>
        <w:rPr>
          <w:rFonts w:cs="Calibri"/>
        </w:rPr>
        <w:t>User Support</w:t>
      </w:r>
      <w:bookmarkEnd w:id="14"/>
    </w:p>
    <w:p w:rsidR="004A56B6" w:rsidRDefault="004A56B6" w:rsidP="004A56B6">
      <w:pPr>
        <w:spacing w:after="0"/>
        <w:rPr>
          <w:rFonts w:ascii="Calibri" w:hAnsi="Calibri"/>
          <w:lang w:val="en-US"/>
        </w:rPr>
      </w:pPr>
    </w:p>
    <w:p w:rsidR="00BE5977" w:rsidRDefault="00BE5977" w:rsidP="00BE5977">
      <w:pPr>
        <w:rPr>
          <w:lang w:val="en-US"/>
        </w:rPr>
      </w:pPr>
      <w:r w:rsidRPr="004A56B6">
        <w:rPr>
          <w:lang w:val="en-US"/>
        </w:rPr>
        <w:t>Currently the RTM has a wide range of users, with varying levels of computer literacy. This is in stark contrast to early versions, which were used by a sm</w:t>
      </w:r>
      <w:r>
        <w:rPr>
          <w:lang w:val="en-US"/>
        </w:rPr>
        <w:t>all number of technical users. T</w:t>
      </w:r>
      <w:r w:rsidRPr="004A56B6">
        <w:rPr>
          <w:lang w:val="en-US"/>
        </w:rPr>
        <w:t>he RTM website</w:t>
      </w:r>
      <w:r>
        <w:rPr>
          <w:lang w:val="en-US"/>
        </w:rPr>
        <w:t xml:space="preserve"> is designed to help the new users, with a dedicated mailing list for “power” users </w:t>
      </w:r>
      <w:r w:rsidRPr="004A56B6">
        <w:rPr>
          <w:lang w:val="en-US"/>
        </w:rPr>
        <w:t xml:space="preserve">to inform </w:t>
      </w:r>
      <w:r>
        <w:rPr>
          <w:lang w:val="en-US"/>
        </w:rPr>
        <w:t>them</w:t>
      </w:r>
      <w:r w:rsidRPr="004A56B6">
        <w:rPr>
          <w:lang w:val="en-US"/>
        </w:rPr>
        <w:t xml:space="preserve"> of new developments</w:t>
      </w:r>
      <w:r>
        <w:rPr>
          <w:lang w:val="en-US"/>
        </w:rPr>
        <w:t xml:space="preserve">. There is also an email address for </w:t>
      </w:r>
      <w:r w:rsidRPr="004A56B6">
        <w:rPr>
          <w:lang w:val="en-US"/>
        </w:rPr>
        <w:t>feature</w:t>
      </w:r>
      <w:r>
        <w:rPr>
          <w:lang w:val="en-US"/>
        </w:rPr>
        <w:t xml:space="preserve"> requests</w:t>
      </w:r>
      <w:r w:rsidRPr="004A56B6">
        <w:rPr>
          <w:lang w:val="en-US"/>
        </w:rPr>
        <w:t xml:space="preserve">, </w:t>
      </w:r>
      <w:r>
        <w:rPr>
          <w:lang w:val="en-US"/>
        </w:rPr>
        <w:t xml:space="preserve">bug reporting and </w:t>
      </w:r>
      <w:r w:rsidRPr="004A56B6">
        <w:rPr>
          <w:lang w:val="en-US"/>
        </w:rPr>
        <w:t>support</w:t>
      </w:r>
      <w:r>
        <w:rPr>
          <w:lang w:val="en-US"/>
        </w:rPr>
        <w:t xml:space="preserve"> questions</w:t>
      </w:r>
      <w:r w:rsidRPr="004A56B6">
        <w:rPr>
          <w:lang w:val="en-US"/>
        </w:rPr>
        <w:t xml:space="preserve">. </w:t>
      </w:r>
    </w:p>
    <w:p w:rsidR="00BE5977" w:rsidRDefault="00BE5977" w:rsidP="00BE5977">
      <w:pPr>
        <w:rPr>
          <w:lang w:val="en-US"/>
        </w:rPr>
      </w:pPr>
    </w:p>
    <w:p w:rsidR="00BE5977" w:rsidRDefault="0076115A" w:rsidP="00BE5977">
      <w:pPr>
        <w:rPr>
          <w:lang w:val="en-US"/>
        </w:rPr>
      </w:pPr>
      <w:r>
        <w:rPr>
          <w:lang w:val="en-US"/>
        </w:rPr>
        <w:t xml:space="preserve">In PY3 efforts </w:t>
      </w:r>
      <w:r w:rsidR="006752F4">
        <w:rPr>
          <w:lang w:val="en-US"/>
        </w:rPr>
        <w:t>have been</w:t>
      </w:r>
      <w:r>
        <w:rPr>
          <w:lang w:val="en-US"/>
        </w:rPr>
        <w:t xml:space="preserve"> made to develop better communications channels with system admins at </w:t>
      </w:r>
      <w:r w:rsidR="006752F4">
        <w:rPr>
          <w:lang w:val="en-US"/>
        </w:rPr>
        <w:t>g</w:t>
      </w:r>
      <w:r>
        <w:rPr>
          <w:lang w:val="en-US"/>
        </w:rPr>
        <w:t xml:space="preserve">rid Sites, to ensure that new and existing sites on the RTM have the correct data and to </w:t>
      </w:r>
      <w:r w:rsidR="006752F4">
        <w:rPr>
          <w:lang w:val="en-US"/>
        </w:rPr>
        <w:t xml:space="preserve">prevent </w:t>
      </w:r>
      <w:r>
        <w:rPr>
          <w:lang w:val="en-US"/>
        </w:rPr>
        <w:t>sites disappearing.</w:t>
      </w:r>
    </w:p>
    <w:p w:rsidR="007A025E" w:rsidRDefault="007A025E" w:rsidP="00BE5977">
      <w:pPr>
        <w:rPr>
          <w:lang w:val="en-US"/>
        </w:rPr>
      </w:pPr>
    </w:p>
    <w:p w:rsidR="00B277CA" w:rsidRPr="002B1814" w:rsidRDefault="00B277CA" w:rsidP="00B277CA">
      <w:pPr>
        <w:pStyle w:val="Heading2"/>
        <w:rPr>
          <w:rFonts w:cs="Calibri"/>
        </w:rPr>
      </w:pPr>
      <w:bookmarkStart w:id="15" w:name="_Toc360635236"/>
      <w:r>
        <w:rPr>
          <w:rFonts w:cs="Calibri"/>
        </w:rPr>
        <w:t>Extending the RTM Functionality</w:t>
      </w:r>
      <w:bookmarkEnd w:id="15"/>
    </w:p>
    <w:p w:rsidR="00B277CA" w:rsidRDefault="00B277CA" w:rsidP="004A56B6"/>
    <w:p w:rsidR="00B277CA" w:rsidRDefault="00667814" w:rsidP="00B277CA">
      <w:pPr>
        <w:pStyle w:val="Heading3"/>
        <w:rPr>
          <w:rFonts w:cs="Calibri"/>
        </w:rPr>
      </w:pPr>
      <w:bookmarkStart w:id="16" w:name="_Toc360635237"/>
      <w:r>
        <w:rPr>
          <w:rFonts w:cs="Calibri"/>
        </w:rPr>
        <w:t>LHC Experiments Data</w:t>
      </w:r>
      <w:bookmarkEnd w:id="16"/>
    </w:p>
    <w:p w:rsidR="00B277CA" w:rsidRDefault="00B277CA" w:rsidP="00B277CA">
      <w:pPr>
        <w:spacing w:after="0"/>
        <w:rPr>
          <w:rFonts w:ascii="Calibri" w:hAnsi="Calibri"/>
          <w:lang w:val="en-US"/>
        </w:rPr>
      </w:pPr>
    </w:p>
    <w:p w:rsidR="00B277CA" w:rsidRDefault="0076115A" w:rsidP="004A56B6">
      <w:r w:rsidRPr="00404292">
        <w:t xml:space="preserve">The addition of new data layers from LHC experiments ATLAS and CMS is underway, </w:t>
      </w:r>
      <w:r w:rsidR="00404292">
        <w:t>and will be completed after</w:t>
      </w:r>
      <w:r w:rsidRPr="00404292">
        <w:t xml:space="preserve"> developing a RTM-based exhibition for The Science Museum.</w:t>
      </w:r>
    </w:p>
    <w:p w:rsidR="00F3394D" w:rsidRDefault="00EA563B" w:rsidP="00F3394D">
      <w:pPr>
        <w:pStyle w:val="Heading3"/>
        <w:rPr>
          <w:rFonts w:cs="Calibri"/>
        </w:rPr>
      </w:pPr>
      <w:bookmarkStart w:id="17" w:name="_Toc360635238"/>
      <w:r>
        <w:rPr>
          <w:rFonts w:cs="Calibri"/>
        </w:rPr>
        <w:lastRenderedPageBreak/>
        <w:t>Upgrading software</w:t>
      </w:r>
      <w:bookmarkEnd w:id="17"/>
    </w:p>
    <w:p w:rsidR="00F3394D" w:rsidRDefault="00F3394D" w:rsidP="004A56B6"/>
    <w:p w:rsidR="0038599E" w:rsidRDefault="00F969B8" w:rsidP="00F969B8">
      <w:r>
        <w:t>The latest stable release of NASA WorldWind</w:t>
      </w:r>
      <w:r w:rsidR="00C507B2">
        <w:t xml:space="preserve"> is 2.0. During PY3</w:t>
      </w:r>
      <w:r>
        <w:t xml:space="preserve"> significant work has been carried out to move the RTM over to this latest version of WorldWind</w:t>
      </w:r>
      <w:r w:rsidR="0038599E">
        <w:t>, which should be achieved in PM35.</w:t>
      </w:r>
    </w:p>
    <w:p w:rsidR="00572FF3" w:rsidRDefault="00691E68" w:rsidP="00F969B8">
      <w:r>
        <w:t>The</w:t>
      </w:r>
      <w:r w:rsidR="00E92B13">
        <w:t xml:space="preserve"> </w:t>
      </w:r>
      <w:r w:rsidR="001C014C">
        <w:t xml:space="preserve">new version </w:t>
      </w:r>
      <w:r w:rsidR="00E92B13">
        <w:t>employs</w:t>
      </w:r>
      <w:r w:rsidR="0038599E">
        <w:t xml:space="preserve"> OpenGL</w:t>
      </w:r>
      <w:r w:rsidR="00E92B13">
        <w:t xml:space="preserve"> </w:t>
      </w:r>
      <w:r w:rsidR="0038599E">
        <w:t>2.0</w:t>
      </w:r>
      <w:r>
        <w:t>, which should improve stability and performance</w:t>
      </w:r>
      <w:r w:rsidR="00E92B13">
        <w:t xml:space="preserve">. </w:t>
      </w:r>
      <w:r>
        <w:t xml:space="preserve"> The n</w:t>
      </w:r>
      <w:r w:rsidR="00E92B13">
        <w:t xml:space="preserve">ew version is </w:t>
      </w:r>
      <w:r w:rsidR="001C014C">
        <w:t>a</w:t>
      </w:r>
      <w:r>
        <w:t xml:space="preserve">lso compatible with </w:t>
      </w:r>
      <w:r w:rsidR="001C014C">
        <w:t xml:space="preserve">supporting </w:t>
      </w:r>
      <w:r>
        <w:t>WebS</w:t>
      </w:r>
      <w:r w:rsidR="0038599E">
        <w:t>ta</w:t>
      </w:r>
      <w:r w:rsidR="009C6DD9">
        <w:t>r</w:t>
      </w:r>
      <w:r w:rsidR="0038599E">
        <w:t>t on the Mac</w:t>
      </w:r>
      <w:r>
        <w:t xml:space="preserve"> version of </w:t>
      </w:r>
      <w:r w:rsidR="0038599E">
        <w:t>Java.</w:t>
      </w:r>
      <w:r>
        <w:t xml:space="preserve"> </w:t>
      </w:r>
      <w:r w:rsidR="0038599E">
        <w:t>(Java 1.</w:t>
      </w:r>
      <w:r w:rsidR="009C6DD9">
        <w:t>6</w:t>
      </w:r>
      <w:r w:rsidR="0038599E">
        <w:t xml:space="preserve"> </w:t>
      </w:r>
      <w:r w:rsidR="00105C3C">
        <w:t xml:space="preserve">originally </w:t>
      </w:r>
      <w:r>
        <w:t>caused pro</w:t>
      </w:r>
      <w:r w:rsidR="009C6DD9">
        <w:t>b</w:t>
      </w:r>
      <w:r>
        <w:t>lems with the</w:t>
      </w:r>
      <w:r w:rsidR="00105C3C">
        <w:t xml:space="preserve"> RTM on </w:t>
      </w:r>
      <w:r>
        <w:t>the</w:t>
      </w:r>
      <w:r w:rsidR="00105C3C">
        <w:t xml:space="preserve"> Mac</w:t>
      </w:r>
      <w:r>
        <w:t>intosh platform</w:t>
      </w:r>
      <w:r w:rsidR="00105C3C">
        <w:t>).</w:t>
      </w:r>
    </w:p>
    <w:p w:rsidR="007A025E" w:rsidRDefault="007A025E" w:rsidP="006D7F19"/>
    <w:p w:rsidR="00BB7914" w:rsidRDefault="00BB7914" w:rsidP="00BB7914">
      <w:pPr>
        <w:pStyle w:val="Heading3"/>
        <w:rPr>
          <w:rFonts w:cs="Calibri"/>
        </w:rPr>
      </w:pPr>
      <w:bookmarkStart w:id="18" w:name="_Toc360635239"/>
      <w:r>
        <w:rPr>
          <w:rFonts w:cs="Calibri"/>
        </w:rPr>
        <w:t>LHC Exhibition at the London Science Museum 2013</w:t>
      </w:r>
      <w:bookmarkEnd w:id="18"/>
    </w:p>
    <w:p w:rsidR="002D0E7C" w:rsidRDefault="002D0E7C" w:rsidP="006D7F19"/>
    <w:p w:rsidR="00C81C0A" w:rsidRDefault="00C81C0A" w:rsidP="00C81C0A">
      <w:pPr>
        <w:rPr>
          <w:rFonts w:eastAsia="Cambria"/>
          <w:lang w:val="en-US"/>
        </w:rPr>
      </w:pPr>
      <w:r w:rsidRPr="004E07A6">
        <w:rPr>
          <w:rFonts w:eastAsia="Cambria"/>
          <w:lang w:val="en-US"/>
        </w:rPr>
        <w:t xml:space="preserve">During PY2, the </w:t>
      </w:r>
      <w:r>
        <w:rPr>
          <w:rFonts w:eastAsia="Cambria"/>
          <w:lang w:val="en-US"/>
        </w:rPr>
        <w:t xml:space="preserve">UK </w:t>
      </w:r>
      <w:r w:rsidRPr="004E07A6">
        <w:rPr>
          <w:rFonts w:eastAsia="Cambria"/>
          <w:lang w:val="en-US"/>
        </w:rPr>
        <w:t>Science Museum expressed an interest in including the Real Time Monitor in</w:t>
      </w:r>
      <w:r>
        <w:rPr>
          <w:rFonts w:eastAsia="Cambria"/>
          <w:lang w:val="en-US"/>
        </w:rPr>
        <w:t xml:space="preserve"> their LHC exhibition, </w:t>
      </w:r>
      <w:r w:rsidRPr="006C0EFC">
        <w:rPr>
          <w:rFonts w:eastAsia="Cambria"/>
          <w:i/>
          <w:lang w:val="en-US"/>
        </w:rPr>
        <w:t>Collider</w:t>
      </w:r>
      <w:r w:rsidRPr="004E07A6">
        <w:rPr>
          <w:rFonts w:eastAsia="Cambria"/>
          <w:lang w:val="en-US"/>
        </w:rPr>
        <w:t xml:space="preserve">. </w:t>
      </w:r>
      <w:r w:rsidRPr="006C0EFC">
        <w:rPr>
          <w:rFonts w:eastAsia="Cambria"/>
          <w:i/>
          <w:lang w:val="en-US"/>
        </w:rPr>
        <w:t xml:space="preserve">Collider </w:t>
      </w:r>
      <w:r>
        <w:rPr>
          <w:rFonts w:eastAsia="Cambria"/>
          <w:lang w:val="en-US"/>
        </w:rPr>
        <w:t xml:space="preserve">will open on </w:t>
      </w:r>
      <w:r w:rsidRPr="004E07A6">
        <w:rPr>
          <w:rFonts w:eastAsia="Cambria"/>
          <w:lang w:val="en-US"/>
        </w:rPr>
        <w:t>13</w:t>
      </w:r>
      <w:r>
        <w:rPr>
          <w:rFonts w:eastAsia="Cambria"/>
          <w:lang w:val="en-US"/>
        </w:rPr>
        <w:t xml:space="preserve"> of</w:t>
      </w:r>
      <w:r w:rsidRPr="004E07A6">
        <w:rPr>
          <w:rFonts w:eastAsia="Cambria"/>
          <w:lang w:val="en-US"/>
        </w:rPr>
        <w:t xml:space="preserve"> November 2013 and run for six months</w:t>
      </w:r>
      <w:r w:rsidR="001C014C" w:rsidRPr="004E07A6">
        <w:rPr>
          <w:rFonts w:eastAsia="Cambria"/>
          <w:lang w:val="en-US"/>
        </w:rPr>
        <w:t>.</w:t>
      </w:r>
      <w:r w:rsidR="003F3ECE">
        <w:rPr>
          <w:rFonts w:eastAsia="Cambria"/>
          <w:lang w:val="en-US"/>
        </w:rPr>
        <w:t xml:space="preserve"> </w:t>
      </w:r>
      <w:r w:rsidR="001C014C">
        <w:rPr>
          <w:rFonts w:eastAsia="Cambria"/>
          <w:lang w:val="en-US"/>
        </w:rPr>
        <w:t xml:space="preserve">The developer is </w:t>
      </w:r>
      <w:r w:rsidRPr="004E07A6">
        <w:rPr>
          <w:rFonts w:eastAsia="Cambria"/>
          <w:lang w:val="en-US"/>
        </w:rPr>
        <w:t xml:space="preserve">working on a number of features that will make the RTM </w:t>
      </w:r>
      <w:r>
        <w:rPr>
          <w:rFonts w:eastAsia="Cambria"/>
          <w:lang w:val="en-US"/>
        </w:rPr>
        <w:t>more accessible and visually appealing</w:t>
      </w:r>
      <w:r w:rsidRPr="004E07A6">
        <w:rPr>
          <w:rFonts w:eastAsia="Cambria"/>
          <w:lang w:val="en-US"/>
        </w:rPr>
        <w:t xml:space="preserve"> to </w:t>
      </w:r>
      <w:r>
        <w:rPr>
          <w:rFonts w:eastAsia="Cambria"/>
          <w:lang w:val="en-US"/>
        </w:rPr>
        <w:t xml:space="preserve">the tens of thousands </w:t>
      </w:r>
      <w:r w:rsidRPr="004E07A6">
        <w:rPr>
          <w:rFonts w:eastAsia="Cambria"/>
          <w:lang w:val="en-US"/>
        </w:rPr>
        <w:t>of visitors</w:t>
      </w:r>
      <w:r>
        <w:rPr>
          <w:rFonts w:eastAsia="Cambria"/>
          <w:lang w:val="en-US"/>
        </w:rPr>
        <w:t xml:space="preserve"> that will visit the exhibition</w:t>
      </w:r>
      <w:r w:rsidRPr="004E07A6">
        <w:rPr>
          <w:rFonts w:eastAsia="Cambria"/>
          <w:lang w:val="en-US"/>
        </w:rPr>
        <w:t>. This includes technical improvements (e.g. optimi</w:t>
      </w:r>
      <w:r>
        <w:rPr>
          <w:rFonts w:eastAsia="Cambria"/>
          <w:lang w:val="en-US"/>
        </w:rPr>
        <w:t>s</w:t>
      </w:r>
      <w:r w:rsidRPr="004E07A6">
        <w:rPr>
          <w:rFonts w:eastAsia="Cambria"/>
          <w:lang w:val="en-US"/>
        </w:rPr>
        <w:t>ing the code</w:t>
      </w:r>
      <w:r>
        <w:rPr>
          <w:rFonts w:eastAsia="Cambria"/>
          <w:lang w:val="en-US"/>
        </w:rPr>
        <w:t xml:space="preserve"> and</w:t>
      </w:r>
      <w:r w:rsidRPr="004E07A6">
        <w:rPr>
          <w:rFonts w:eastAsia="Cambria"/>
          <w:lang w:val="en-US"/>
        </w:rPr>
        <w:t xml:space="preserve"> solving issues</w:t>
      </w:r>
      <w:r>
        <w:rPr>
          <w:rFonts w:eastAsia="Cambria"/>
          <w:lang w:val="en-US"/>
        </w:rPr>
        <w:t xml:space="preserve"> with the </w:t>
      </w:r>
      <w:r w:rsidR="001C014C">
        <w:rPr>
          <w:rFonts w:eastAsia="Cambria"/>
          <w:lang w:val="en-US"/>
        </w:rPr>
        <w:t xml:space="preserve">Java </w:t>
      </w:r>
      <w:r>
        <w:rPr>
          <w:rFonts w:eastAsia="Cambria"/>
          <w:lang w:val="en-US"/>
        </w:rPr>
        <w:t>code for the map</w:t>
      </w:r>
      <w:r w:rsidRPr="004E07A6">
        <w:rPr>
          <w:rFonts w:eastAsia="Cambria"/>
          <w:lang w:val="en-US"/>
        </w:rPr>
        <w:t xml:space="preserve">), but it also includes some </w:t>
      </w:r>
      <w:r>
        <w:rPr>
          <w:rFonts w:eastAsia="Cambria"/>
          <w:lang w:val="en-US"/>
        </w:rPr>
        <w:t xml:space="preserve">general aesthetic improvements </w:t>
      </w:r>
      <w:r w:rsidRPr="004E07A6">
        <w:rPr>
          <w:rFonts w:eastAsia="Cambria"/>
          <w:lang w:val="en-US"/>
        </w:rPr>
        <w:t xml:space="preserve">requested by the museum (e.g. </w:t>
      </w:r>
      <w:r>
        <w:rPr>
          <w:rFonts w:eastAsia="Cambria"/>
          <w:lang w:val="en-US"/>
        </w:rPr>
        <w:t xml:space="preserve">a </w:t>
      </w:r>
      <w:r w:rsidRPr="004E07A6">
        <w:rPr>
          <w:rFonts w:eastAsia="Cambria"/>
          <w:lang w:val="en-US"/>
        </w:rPr>
        <w:t>full screen</w:t>
      </w:r>
      <w:r>
        <w:rPr>
          <w:rFonts w:eastAsia="Cambria"/>
          <w:lang w:val="en-US"/>
        </w:rPr>
        <w:t xml:space="preserve"> version</w:t>
      </w:r>
      <w:r w:rsidRPr="004E07A6">
        <w:rPr>
          <w:rFonts w:eastAsia="Cambria"/>
          <w:lang w:val="en-US"/>
        </w:rPr>
        <w:t xml:space="preserve">, </w:t>
      </w:r>
      <w:r>
        <w:rPr>
          <w:rFonts w:eastAsia="Cambria"/>
          <w:lang w:val="en-US"/>
        </w:rPr>
        <w:t xml:space="preserve">a </w:t>
      </w:r>
      <w:r w:rsidRPr="004E07A6">
        <w:rPr>
          <w:rFonts w:eastAsia="Cambria"/>
          <w:lang w:val="en-US"/>
        </w:rPr>
        <w:t>globe that automatically jumps between locations, a recorded</w:t>
      </w:r>
      <w:r>
        <w:rPr>
          <w:rFonts w:eastAsia="Cambria"/>
          <w:lang w:val="en-US"/>
        </w:rPr>
        <w:t xml:space="preserve"> offline</w:t>
      </w:r>
      <w:r w:rsidRPr="004E07A6">
        <w:rPr>
          <w:rFonts w:eastAsia="Cambria"/>
          <w:lang w:val="en-US"/>
        </w:rPr>
        <w:t xml:space="preserve"> version, more data sources </w:t>
      </w:r>
      <w:r w:rsidR="001C014C">
        <w:rPr>
          <w:rFonts w:eastAsia="Cambria"/>
          <w:lang w:val="en-US"/>
        </w:rPr>
        <w:t xml:space="preserve">such as </w:t>
      </w:r>
      <w:r w:rsidRPr="004E07A6">
        <w:rPr>
          <w:rFonts w:eastAsia="Cambria"/>
          <w:lang w:val="en-US"/>
        </w:rPr>
        <w:t xml:space="preserve">CMS-Phedex). This should be implemented by the </w:t>
      </w:r>
      <w:r>
        <w:rPr>
          <w:rFonts w:eastAsia="Cambria"/>
          <w:lang w:val="en-US"/>
        </w:rPr>
        <w:t>end of the project</w:t>
      </w:r>
      <w:r w:rsidRPr="004E07A6">
        <w:rPr>
          <w:rFonts w:eastAsia="Cambria"/>
          <w:lang w:val="en-US"/>
        </w:rPr>
        <w:t xml:space="preserve"> in time for the</w:t>
      </w:r>
      <w:r>
        <w:rPr>
          <w:rFonts w:eastAsia="Cambria"/>
          <w:lang w:val="en-US"/>
        </w:rPr>
        <w:t xml:space="preserve"> exhibition. </w:t>
      </w:r>
    </w:p>
    <w:p w:rsidR="00E92B13" w:rsidRDefault="00E92B13" w:rsidP="00C81C0A">
      <w:pPr>
        <w:rPr>
          <w:rFonts w:eastAsia="Cambria"/>
          <w:lang w:val="en-US"/>
        </w:rPr>
      </w:pPr>
    </w:p>
    <w:p w:rsidR="00E92B13" w:rsidRDefault="00E92B13" w:rsidP="0012347E">
      <w:pPr>
        <w:rPr>
          <w:rFonts w:eastAsia="Cambria"/>
          <w:lang w:val="en-US"/>
        </w:rPr>
      </w:pPr>
      <w:r>
        <w:rPr>
          <w:rFonts w:eastAsia="Cambria"/>
          <w:lang w:val="en-US"/>
        </w:rPr>
        <w:t>Currently the RTM is working in full screen on a Mac thanks to API changes</w:t>
      </w:r>
      <w:r w:rsidR="0012347E">
        <w:rPr>
          <w:rFonts w:eastAsia="Cambria"/>
          <w:lang w:val="en-US"/>
        </w:rPr>
        <w:t xml:space="preserve">. </w:t>
      </w:r>
      <w:r w:rsidR="0012347E" w:rsidRPr="0012347E">
        <w:rPr>
          <w:rFonts w:eastAsia="Cambria"/>
          <w:lang w:val="en-US"/>
        </w:rPr>
        <w:t>It is now possible to enable two globe animations: globe spin with a constant, predefined speed or</w:t>
      </w:r>
      <w:r w:rsidR="0012347E">
        <w:rPr>
          <w:rFonts w:eastAsia="Cambria"/>
          <w:lang w:val="en-US"/>
        </w:rPr>
        <w:t xml:space="preserve"> </w:t>
      </w:r>
      <w:r w:rsidR="0012347E" w:rsidRPr="0012347E">
        <w:rPr>
          <w:rFonts w:eastAsia="Cambria"/>
          <w:lang w:val="en-US"/>
        </w:rPr>
        <w:t>alterna</w:t>
      </w:r>
      <w:r w:rsidR="0012347E">
        <w:rPr>
          <w:rFonts w:eastAsia="Cambria"/>
          <w:lang w:val="en-US"/>
        </w:rPr>
        <w:t xml:space="preserve">tively "visiting" points </w:t>
      </w:r>
      <w:r w:rsidR="0012347E" w:rsidRPr="0012347E">
        <w:rPr>
          <w:rFonts w:eastAsia="Cambria"/>
          <w:lang w:val="en-US"/>
        </w:rPr>
        <w:t>of interest by jumping between si</w:t>
      </w:r>
      <w:r w:rsidR="0012347E">
        <w:rPr>
          <w:rFonts w:eastAsia="Cambria"/>
          <w:lang w:val="en-US"/>
        </w:rPr>
        <w:t xml:space="preserve">tes and zooming in on </w:t>
      </w:r>
      <w:r w:rsidR="0012347E" w:rsidRPr="0012347E">
        <w:rPr>
          <w:rFonts w:eastAsia="Cambria"/>
          <w:lang w:val="en-US"/>
        </w:rPr>
        <w:t xml:space="preserve">them. The Science Museum would like to implement a demo that moves between grid sites with variable speed. This possibility is currently </w:t>
      </w:r>
      <w:r w:rsidR="0012347E">
        <w:rPr>
          <w:rFonts w:eastAsia="Cambria"/>
          <w:lang w:val="en-US"/>
        </w:rPr>
        <w:t xml:space="preserve">being </w:t>
      </w:r>
      <w:r w:rsidR="0012347E" w:rsidRPr="0012347E">
        <w:rPr>
          <w:rFonts w:eastAsia="Cambria"/>
          <w:lang w:val="en-US"/>
        </w:rPr>
        <w:t>studied.</w:t>
      </w:r>
    </w:p>
    <w:p w:rsidR="00207D16" w:rsidRPr="002B1814" w:rsidRDefault="00207D16" w:rsidP="00207D16">
      <w:pPr>
        <w:pStyle w:val="Heading1"/>
        <w:rPr>
          <w:rFonts w:cs="Calibri"/>
        </w:rPr>
      </w:pPr>
      <w:bookmarkStart w:id="19" w:name="_Toc360635240"/>
      <w:r w:rsidRPr="002B1814">
        <w:rPr>
          <w:rFonts w:cs="Calibri"/>
        </w:rPr>
        <w:lastRenderedPageBreak/>
        <w:t>Conclusion</w:t>
      </w:r>
      <w:bookmarkEnd w:id="19"/>
    </w:p>
    <w:p w:rsidR="00207D16" w:rsidRDefault="00207D16" w:rsidP="00207D16">
      <w:pPr>
        <w:rPr>
          <w:rFonts w:ascii="Calibri" w:hAnsi="Calibri" w:cs="Calibri"/>
        </w:rPr>
      </w:pPr>
    </w:p>
    <w:p w:rsidR="00EA43D0" w:rsidRPr="002B1814" w:rsidRDefault="0014059D" w:rsidP="00207D16">
      <w:pPr>
        <w:rPr>
          <w:rFonts w:ascii="Calibri" w:hAnsi="Calibri" w:cs="Calibri"/>
        </w:rPr>
      </w:pPr>
      <w:r>
        <w:rPr>
          <w:szCs w:val="22"/>
        </w:rPr>
        <w:t>During PY3</w:t>
      </w:r>
      <w:r w:rsidR="00E536C3">
        <w:rPr>
          <w:szCs w:val="22"/>
        </w:rPr>
        <w:t>, the team worked o</w:t>
      </w:r>
      <w:r w:rsidR="00E536C3" w:rsidRPr="00E536C3">
        <w:rPr>
          <w:szCs w:val="22"/>
        </w:rPr>
        <w:t>n improving the amount of information provided by the GridGuide, increasing the overall number of guide</w:t>
      </w:r>
      <w:r w:rsidR="00E536C3">
        <w:rPr>
          <w:szCs w:val="22"/>
        </w:rPr>
        <w:t>s</w:t>
      </w:r>
      <w:r w:rsidR="00E536C3" w:rsidRPr="00E536C3">
        <w:rPr>
          <w:szCs w:val="22"/>
        </w:rPr>
        <w:t xml:space="preserve"> but also improving coverage outside Europe. The RTM has </w:t>
      </w:r>
      <w:r w:rsidR="002B16D7">
        <w:rPr>
          <w:szCs w:val="22"/>
        </w:rPr>
        <w:t>been upgraded with</w:t>
      </w:r>
      <w:r w:rsidR="00E536C3" w:rsidRPr="00E536C3">
        <w:rPr>
          <w:szCs w:val="22"/>
        </w:rPr>
        <w:t xml:space="preserve"> software updates </w:t>
      </w:r>
      <w:r w:rsidR="002B16D7">
        <w:rPr>
          <w:szCs w:val="22"/>
        </w:rPr>
        <w:t xml:space="preserve">and the team has </w:t>
      </w:r>
      <w:r>
        <w:rPr>
          <w:szCs w:val="22"/>
        </w:rPr>
        <w:t>worked on integrating</w:t>
      </w:r>
      <w:r w:rsidR="00E536C3" w:rsidRPr="00E536C3">
        <w:rPr>
          <w:szCs w:val="22"/>
        </w:rPr>
        <w:t xml:space="preserve"> new data sources</w:t>
      </w:r>
      <w:r w:rsidR="002B16D7">
        <w:rPr>
          <w:szCs w:val="22"/>
        </w:rPr>
        <w:t xml:space="preserve">into the </w:t>
      </w:r>
      <w:r>
        <w:rPr>
          <w:szCs w:val="22"/>
        </w:rPr>
        <w:t xml:space="preserve">display. The aim for PY3 has been </w:t>
      </w:r>
      <w:r w:rsidR="00E536C3" w:rsidRPr="00E536C3">
        <w:rPr>
          <w:szCs w:val="22"/>
        </w:rPr>
        <w:t>to complete the transfer to the latest version of WorldWind, full</w:t>
      </w:r>
      <w:r w:rsidR="00E536C3">
        <w:rPr>
          <w:szCs w:val="22"/>
        </w:rPr>
        <w:t>y</w:t>
      </w:r>
      <w:r w:rsidR="00E536C3" w:rsidRPr="00E536C3">
        <w:rPr>
          <w:szCs w:val="22"/>
        </w:rPr>
        <w:t xml:space="preserve"> integrate the CMS data transfers</w:t>
      </w:r>
      <w:r w:rsidR="00E536C3">
        <w:rPr>
          <w:szCs w:val="22"/>
        </w:rPr>
        <w:t>, continue to ensure that the</w:t>
      </w:r>
      <w:r w:rsidR="00E536C3" w:rsidRPr="00E536C3">
        <w:rPr>
          <w:szCs w:val="22"/>
        </w:rPr>
        <w:t xml:space="preserve"> application displays up-to-date and accurate information and investigate displaying data from new sources and infrastructures.</w:t>
      </w:r>
      <w:r w:rsidR="001C014C">
        <w:rPr>
          <w:szCs w:val="22"/>
        </w:rPr>
        <w:t xml:space="preserve"> An upgraded version of the RTM may form a visitor interactive in the Science Museum exhibition on the LHC in November 2013.</w:t>
      </w:r>
    </w:p>
    <w:p w:rsidR="00207D16" w:rsidRPr="002B1814" w:rsidRDefault="00207D16" w:rsidP="00207D16">
      <w:pPr>
        <w:pStyle w:val="Heading1"/>
        <w:rPr>
          <w:rFonts w:cs="Calibri"/>
        </w:rPr>
      </w:pPr>
      <w:bookmarkStart w:id="20" w:name="_Toc360635241"/>
      <w:r w:rsidRPr="002B1814">
        <w:rPr>
          <w:rFonts w:cs="Calibri"/>
        </w:rPr>
        <w:lastRenderedPageBreak/>
        <w:t>References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21" w:name="_Ref205358713"/>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1</w:t>
            </w:r>
            <w:r w:rsidRPr="002B1814">
              <w:rPr>
                <w:rFonts w:ascii="Calibri" w:hAnsi="Calibri" w:cs="Calibri"/>
              </w:rPr>
              <w:fldChar w:fldCharType="end"/>
            </w:r>
            <w:bookmarkEnd w:id="21"/>
          </w:p>
        </w:tc>
        <w:tc>
          <w:tcPr>
            <w:tcW w:w="8537" w:type="dxa"/>
            <w:vAlign w:val="center"/>
          </w:tcPr>
          <w:p w:rsidR="00207D16" w:rsidRPr="002B1814" w:rsidRDefault="00D5226D" w:rsidP="00207D16">
            <w:pPr>
              <w:jc w:val="left"/>
              <w:rPr>
                <w:rFonts w:ascii="Calibri" w:hAnsi="Calibri" w:cs="Calibri"/>
              </w:rPr>
            </w:pPr>
            <w:r w:rsidRPr="006B41CB">
              <w:rPr>
                <w:lang w:val="en-US"/>
              </w:rPr>
              <w:t>D2.1 GridGuide Upgraded Integration with</w:t>
            </w:r>
            <w:r>
              <w:rPr>
                <w:lang w:val="en-US"/>
              </w:rPr>
              <w:t xml:space="preserve"> the RTM</w:t>
            </w:r>
            <w:r>
              <w:rPr>
                <w:lang w:val="en-US"/>
              </w:rPr>
              <w:br/>
            </w:r>
            <w:hyperlink r:id="rId17" w:history="1">
              <w:r w:rsidRPr="00D5226D">
                <w:rPr>
                  <w:rStyle w:val="Hyperlink"/>
                  <w:rFonts w:ascii="Calibri" w:hAnsi="Calibri" w:cs="Calibri"/>
                </w:rPr>
                <w:t>https://documents.egi.eu/document/766</w:t>
              </w:r>
            </w:hyperlink>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2</w:t>
            </w:r>
            <w:r w:rsidRPr="002B1814">
              <w:rPr>
                <w:rFonts w:ascii="Calibri" w:hAnsi="Calibri" w:cs="Calibri"/>
              </w:rPr>
              <w:fldChar w:fldCharType="end"/>
            </w:r>
          </w:p>
        </w:tc>
        <w:tc>
          <w:tcPr>
            <w:tcW w:w="8537" w:type="dxa"/>
            <w:vAlign w:val="center"/>
          </w:tcPr>
          <w:p w:rsidR="00207D16" w:rsidRPr="007717B2" w:rsidRDefault="007717B2" w:rsidP="00207D16">
            <w:pPr>
              <w:jc w:val="left"/>
            </w:pPr>
            <w:r w:rsidRPr="007717B2">
              <w:t>D2.3 Annual Upgraded Version of the RTM</w:t>
            </w:r>
          </w:p>
          <w:p w:rsidR="007717B2" w:rsidRPr="002B1814" w:rsidRDefault="004D0D65" w:rsidP="00207D16">
            <w:pPr>
              <w:jc w:val="left"/>
              <w:rPr>
                <w:rFonts w:ascii="Calibri" w:hAnsi="Calibri" w:cs="Calibri"/>
              </w:rPr>
            </w:pPr>
            <w:hyperlink r:id="rId18" w:history="1">
              <w:r w:rsidR="007717B2" w:rsidRPr="00E76AC4">
                <w:rPr>
                  <w:rStyle w:val="Hyperlink"/>
                  <w:rFonts w:ascii="Calibri" w:hAnsi="Calibri" w:cs="Calibri"/>
                </w:rPr>
                <w:t>https://documents.egi.eu/document/</w:t>
              </w:r>
              <w:r w:rsidR="00E76AC4" w:rsidRPr="00E76AC4">
                <w:rPr>
                  <w:rStyle w:val="Hyperlink"/>
                  <w:rFonts w:ascii="Calibri" w:hAnsi="Calibri" w:cs="Calibri"/>
                </w:rPr>
                <w:t>1299</w:t>
              </w:r>
            </w:hyperlink>
          </w:p>
        </w:tc>
      </w:tr>
      <w:tr w:rsidR="00207D16" w:rsidRPr="002B1814">
        <w:tc>
          <w:tcPr>
            <w:tcW w:w="675" w:type="dxa"/>
          </w:tcPr>
          <w:p w:rsidR="00207D16" w:rsidRPr="002B1814" w:rsidRDefault="00207D16" w:rsidP="00207D16">
            <w:pPr>
              <w:pStyle w:val="Caption"/>
              <w:rPr>
                <w:rFonts w:ascii="Calibri" w:hAnsi="Calibri" w:cs="Calibri"/>
              </w:rPr>
            </w:pPr>
            <w:bookmarkStart w:id="22" w:name="_Ref205358754"/>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3</w:t>
            </w:r>
            <w:r w:rsidRPr="002B1814">
              <w:rPr>
                <w:rFonts w:ascii="Calibri" w:hAnsi="Calibri" w:cs="Calibri"/>
              </w:rPr>
              <w:fldChar w:fldCharType="end"/>
            </w:r>
            <w:bookmarkEnd w:id="22"/>
          </w:p>
        </w:tc>
        <w:tc>
          <w:tcPr>
            <w:tcW w:w="8537" w:type="dxa"/>
            <w:vAlign w:val="center"/>
          </w:tcPr>
          <w:p w:rsidR="00207D16" w:rsidRPr="002B1814" w:rsidRDefault="00207D16" w:rsidP="00207D16">
            <w:pPr>
              <w:jc w:val="left"/>
              <w:rPr>
                <w:rFonts w:ascii="Calibri" w:hAnsi="Calibri" w:cs="Calibri"/>
              </w:rPr>
            </w:pPr>
          </w:p>
        </w:tc>
      </w:tr>
      <w:tr w:rsidR="00207D16" w:rsidRPr="002B1814">
        <w:tc>
          <w:tcPr>
            <w:tcW w:w="675" w:type="dxa"/>
          </w:tcPr>
          <w:p w:rsidR="00207D16" w:rsidRPr="002B1814" w:rsidRDefault="00207D16" w:rsidP="00207D16">
            <w:pPr>
              <w:pStyle w:val="Caption"/>
              <w:rPr>
                <w:rFonts w:ascii="Calibri" w:hAnsi="Calibri" w:cs="Calibri"/>
              </w:rPr>
            </w:pPr>
            <w:bookmarkStart w:id="23" w:name="_Ref2053588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4</w:t>
            </w:r>
            <w:r w:rsidRPr="002B1814">
              <w:rPr>
                <w:rFonts w:ascii="Calibri" w:hAnsi="Calibri" w:cs="Calibri"/>
              </w:rPr>
              <w:fldChar w:fldCharType="end"/>
            </w:r>
            <w:bookmarkEnd w:id="23"/>
          </w:p>
        </w:tc>
        <w:tc>
          <w:tcPr>
            <w:tcW w:w="8537" w:type="dxa"/>
            <w:vAlign w:val="center"/>
          </w:tcPr>
          <w:p w:rsidR="00207D16" w:rsidRPr="002B1814" w:rsidRDefault="00207D16" w:rsidP="00207D16">
            <w:pPr>
              <w:jc w:val="left"/>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65" w:rsidRDefault="004D0D65">
      <w:pPr>
        <w:spacing w:before="0" w:after="0"/>
      </w:pPr>
      <w:r>
        <w:separator/>
      </w:r>
    </w:p>
  </w:endnote>
  <w:endnote w:type="continuationSeparator" w:id="0">
    <w:p w:rsidR="004D0D65" w:rsidRDefault="004D0D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D9" w:rsidRDefault="009C6DD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C6DD9">
      <w:tc>
        <w:tcPr>
          <w:tcW w:w="2764" w:type="dxa"/>
          <w:tcBorders>
            <w:top w:val="single" w:sz="8" w:space="0" w:color="000080"/>
          </w:tcBorders>
        </w:tcPr>
        <w:p w:rsidR="009C6DD9" w:rsidRPr="0078770C" w:rsidRDefault="009C6DD9">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rsidR="009C6DD9" w:rsidRPr="0078770C" w:rsidRDefault="009C6DD9" w:rsidP="00427D04">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rsidR="009C6DD9" w:rsidRDefault="009C6DD9">
          <w:pPr>
            <w:pStyle w:val="Footer"/>
            <w:jc w:val="center"/>
            <w:rPr>
              <w:caps/>
            </w:rPr>
          </w:pPr>
        </w:p>
      </w:tc>
      <w:tc>
        <w:tcPr>
          <w:tcW w:w="992" w:type="dxa"/>
          <w:tcBorders>
            <w:top w:val="single" w:sz="8" w:space="0" w:color="000080"/>
          </w:tcBorders>
        </w:tcPr>
        <w:p w:rsidR="009C6DD9" w:rsidRDefault="009C6DD9">
          <w:pPr>
            <w:pStyle w:val="Footer"/>
            <w:jc w:val="right"/>
          </w:pPr>
          <w:r>
            <w:fldChar w:fldCharType="begin"/>
          </w:r>
          <w:r>
            <w:instrText xml:space="preserve"> PAGE  \* MERGEFORMAT </w:instrText>
          </w:r>
          <w:r>
            <w:fldChar w:fldCharType="separate"/>
          </w:r>
          <w:r w:rsidR="00467EB2">
            <w:rPr>
              <w:noProof/>
            </w:rPr>
            <w:t>1</w:t>
          </w:r>
          <w:r>
            <w:fldChar w:fldCharType="end"/>
          </w:r>
          <w:r>
            <w:t xml:space="preserve"> / </w:t>
          </w:r>
          <w:fldSimple w:instr=" NUMPAGES  \* MERGEFORMAT ">
            <w:r w:rsidR="00467EB2">
              <w:rPr>
                <w:noProof/>
              </w:rPr>
              <w:t>12</w:t>
            </w:r>
          </w:fldSimple>
        </w:p>
      </w:tc>
    </w:tr>
  </w:tbl>
  <w:p w:rsidR="009C6DD9" w:rsidRDefault="009C6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65" w:rsidRDefault="004D0D65">
      <w:pPr>
        <w:spacing w:before="0" w:after="0"/>
      </w:pPr>
      <w:r>
        <w:separator/>
      </w:r>
    </w:p>
  </w:footnote>
  <w:footnote w:type="continuationSeparator" w:id="0">
    <w:p w:rsidR="004D0D65" w:rsidRDefault="004D0D6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9C6DD9">
      <w:trPr>
        <w:trHeight w:val="1131"/>
      </w:trPr>
      <w:tc>
        <w:tcPr>
          <w:tcW w:w="2559" w:type="dxa"/>
        </w:tcPr>
        <w:p w:rsidR="009C6DD9" w:rsidRDefault="009C6DD9" w:rsidP="00207D16">
          <w:pPr>
            <w:pStyle w:val="Header"/>
            <w:tabs>
              <w:tab w:val="right" w:pos="9072"/>
            </w:tabs>
            <w:jc w:val="left"/>
          </w:pPr>
          <w:r>
            <w:rPr>
              <w:noProof/>
              <w:lang w:eastAsia="en-GB"/>
            </w:rPr>
            <w:drawing>
              <wp:inline distT="0" distB="0" distL="0" distR="0" wp14:anchorId="57CD2376" wp14:editId="73D653A2">
                <wp:extent cx="2501661" cy="90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9C6DD9" w:rsidRDefault="009C6DD9" w:rsidP="00207D16">
          <w:pPr>
            <w:pStyle w:val="Header"/>
            <w:tabs>
              <w:tab w:val="right" w:pos="9072"/>
            </w:tabs>
            <w:jc w:val="center"/>
          </w:pPr>
          <w:r>
            <w:rPr>
              <w:noProof/>
              <w:lang w:eastAsia="en-GB"/>
            </w:rPr>
            <w:drawing>
              <wp:inline distT="0" distB="0" distL="0" distR="0" wp14:anchorId="00537207" wp14:editId="1C4A39E8">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9C6DD9" w:rsidRDefault="009C6DD9" w:rsidP="00207D16">
          <w:pPr>
            <w:pStyle w:val="Header"/>
            <w:tabs>
              <w:tab w:val="right" w:pos="9072"/>
            </w:tabs>
            <w:jc w:val="right"/>
          </w:pPr>
          <w:r>
            <w:rPr>
              <w:noProof/>
              <w:lang w:eastAsia="en-GB"/>
            </w:rPr>
            <w:drawing>
              <wp:inline distT="0" distB="0" distL="0" distR="0" wp14:anchorId="669C3812" wp14:editId="121FFB02">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9C6DD9" w:rsidRDefault="009C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AE"/>
    <w:multiLevelType w:val="hybridMultilevel"/>
    <w:tmpl w:val="3BE6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11D1DF8"/>
    <w:multiLevelType w:val="hybridMultilevel"/>
    <w:tmpl w:val="ECB2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0C37087"/>
    <w:multiLevelType w:val="hybridMultilevel"/>
    <w:tmpl w:val="D79E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4ABC4B2A"/>
    <w:multiLevelType w:val="hybridMultilevel"/>
    <w:tmpl w:val="7C1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1760FA"/>
    <w:multiLevelType w:val="hybridMultilevel"/>
    <w:tmpl w:val="1F1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nsid w:val="5B4F2946"/>
    <w:multiLevelType w:val="hybridMultilevel"/>
    <w:tmpl w:val="566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3"/>
  </w:num>
  <w:num w:numId="3">
    <w:abstractNumId w:val="9"/>
  </w:num>
  <w:num w:numId="4">
    <w:abstractNumId w:val="14"/>
  </w:num>
  <w:num w:numId="5">
    <w:abstractNumId w:val="37"/>
  </w:num>
  <w:num w:numId="6">
    <w:abstractNumId w:val="22"/>
  </w:num>
  <w:num w:numId="7">
    <w:abstractNumId w:val="8"/>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4"/>
  </w:num>
  <w:num w:numId="12">
    <w:abstractNumId w:val="1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35"/>
  </w:num>
  <w:num w:numId="23">
    <w:abstractNumId w:val="3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 w:numId="27">
    <w:abstractNumId w:val="5"/>
  </w:num>
  <w:num w:numId="28">
    <w:abstractNumId w:val="4"/>
  </w:num>
  <w:num w:numId="29">
    <w:abstractNumId w:val="32"/>
  </w:num>
  <w:num w:numId="30">
    <w:abstractNumId w:val="40"/>
  </w:num>
  <w:num w:numId="31">
    <w:abstractNumId w:val="7"/>
  </w:num>
  <w:num w:numId="32">
    <w:abstractNumId w:val="1"/>
  </w:num>
  <w:num w:numId="33">
    <w:abstractNumId w:val="24"/>
  </w:num>
  <w:num w:numId="34">
    <w:abstractNumId w:val="15"/>
  </w:num>
  <w:num w:numId="35">
    <w:abstractNumId w:val="38"/>
  </w:num>
  <w:num w:numId="36">
    <w:abstractNumId w:val="16"/>
  </w:num>
  <w:num w:numId="37">
    <w:abstractNumId w:val="25"/>
  </w:num>
  <w:num w:numId="38">
    <w:abstractNumId w:val="30"/>
  </w:num>
  <w:num w:numId="39">
    <w:abstractNumId w:val="11"/>
  </w:num>
  <w:num w:numId="40">
    <w:abstractNumId w:val="31"/>
  </w:num>
  <w:num w:numId="41">
    <w:abstractNumId w:val="31"/>
  </w:num>
  <w:num w:numId="42">
    <w:abstractNumId w:val="28"/>
  </w:num>
  <w:num w:numId="43">
    <w:abstractNumId w:val="19"/>
  </w:num>
  <w:num w:numId="44">
    <w:abstractNumId w:val="26"/>
  </w:num>
  <w:num w:numId="45">
    <w:abstractNumId w:val="0"/>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50A4"/>
    <w:rsid w:val="000214BC"/>
    <w:rsid w:val="0004732B"/>
    <w:rsid w:val="00063B60"/>
    <w:rsid w:val="000D3ED2"/>
    <w:rsid w:val="000E3AC4"/>
    <w:rsid w:val="000F75DF"/>
    <w:rsid w:val="00105C3C"/>
    <w:rsid w:val="00113828"/>
    <w:rsid w:val="001225D8"/>
    <w:rsid w:val="0012347E"/>
    <w:rsid w:val="00127E85"/>
    <w:rsid w:val="00133C40"/>
    <w:rsid w:val="0014059D"/>
    <w:rsid w:val="00155F00"/>
    <w:rsid w:val="001575E5"/>
    <w:rsid w:val="001634BE"/>
    <w:rsid w:val="001813EF"/>
    <w:rsid w:val="001B69CF"/>
    <w:rsid w:val="001C014C"/>
    <w:rsid w:val="001C6CDA"/>
    <w:rsid w:val="001C78D4"/>
    <w:rsid w:val="001E5C28"/>
    <w:rsid w:val="00201167"/>
    <w:rsid w:val="00207D16"/>
    <w:rsid w:val="0022018C"/>
    <w:rsid w:val="00240B6E"/>
    <w:rsid w:val="0025626B"/>
    <w:rsid w:val="00260A24"/>
    <w:rsid w:val="002628D2"/>
    <w:rsid w:val="00282782"/>
    <w:rsid w:val="002B16D7"/>
    <w:rsid w:val="002B1814"/>
    <w:rsid w:val="002D0E7C"/>
    <w:rsid w:val="002F0AF4"/>
    <w:rsid w:val="002F56C6"/>
    <w:rsid w:val="002F6458"/>
    <w:rsid w:val="00312258"/>
    <w:rsid w:val="00330F9C"/>
    <w:rsid w:val="00332F52"/>
    <w:rsid w:val="00355E38"/>
    <w:rsid w:val="00371EB4"/>
    <w:rsid w:val="003842D9"/>
    <w:rsid w:val="0038599E"/>
    <w:rsid w:val="00396989"/>
    <w:rsid w:val="003B2737"/>
    <w:rsid w:val="003D6A9C"/>
    <w:rsid w:val="003E6A00"/>
    <w:rsid w:val="003F3ECE"/>
    <w:rsid w:val="00404292"/>
    <w:rsid w:val="004060C0"/>
    <w:rsid w:val="004209BC"/>
    <w:rsid w:val="00427D04"/>
    <w:rsid w:val="00467EB2"/>
    <w:rsid w:val="0048726C"/>
    <w:rsid w:val="004927D4"/>
    <w:rsid w:val="00494E45"/>
    <w:rsid w:val="004A56B6"/>
    <w:rsid w:val="004C37B5"/>
    <w:rsid w:val="004D0398"/>
    <w:rsid w:val="004D0D65"/>
    <w:rsid w:val="004D7296"/>
    <w:rsid w:val="004E2963"/>
    <w:rsid w:val="004F07C4"/>
    <w:rsid w:val="00500A97"/>
    <w:rsid w:val="00511250"/>
    <w:rsid w:val="00513A05"/>
    <w:rsid w:val="005152AD"/>
    <w:rsid w:val="005501A1"/>
    <w:rsid w:val="00572FF3"/>
    <w:rsid w:val="00593714"/>
    <w:rsid w:val="005E0CEB"/>
    <w:rsid w:val="005E1434"/>
    <w:rsid w:val="005E7646"/>
    <w:rsid w:val="0060077D"/>
    <w:rsid w:val="00617EA6"/>
    <w:rsid w:val="0062182A"/>
    <w:rsid w:val="00633C5D"/>
    <w:rsid w:val="00645AD0"/>
    <w:rsid w:val="006654AE"/>
    <w:rsid w:val="00667814"/>
    <w:rsid w:val="0067178B"/>
    <w:rsid w:val="006752F4"/>
    <w:rsid w:val="006768DB"/>
    <w:rsid w:val="00691E68"/>
    <w:rsid w:val="006A7792"/>
    <w:rsid w:val="006B41CB"/>
    <w:rsid w:val="006D7F19"/>
    <w:rsid w:val="007019F7"/>
    <w:rsid w:val="00703138"/>
    <w:rsid w:val="007115E1"/>
    <w:rsid w:val="00724317"/>
    <w:rsid w:val="007600D9"/>
    <w:rsid w:val="0076115A"/>
    <w:rsid w:val="007717B2"/>
    <w:rsid w:val="00774D14"/>
    <w:rsid w:val="007815E2"/>
    <w:rsid w:val="007A025E"/>
    <w:rsid w:val="007A4BCE"/>
    <w:rsid w:val="00815540"/>
    <w:rsid w:val="008826C0"/>
    <w:rsid w:val="00894A23"/>
    <w:rsid w:val="00894E68"/>
    <w:rsid w:val="008B2CAE"/>
    <w:rsid w:val="008C5B4B"/>
    <w:rsid w:val="008F4CB0"/>
    <w:rsid w:val="009172B3"/>
    <w:rsid w:val="00921A47"/>
    <w:rsid w:val="009278B2"/>
    <w:rsid w:val="009351FF"/>
    <w:rsid w:val="00951E80"/>
    <w:rsid w:val="009574A6"/>
    <w:rsid w:val="009843EA"/>
    <w:rsid w:val="00986385"/>
    <w:rsid w:val="00992E43"/>
    <w:rsid w:val="009A58BF"/>
    <w:rsid w:val="009C6DD9"/>
    <w:rsid w:val="009C7627"/>
    <w:rsid w:val="009E7BD6"/>
    <w:rsid w:val="009F0666"/>
    <w:rsid w:val="00A16CDA"/>
    <w:rsid w:val="00A410F6"/>
    <w:rsid w:val="00A47598"/>
    <w:rsid w:val="00A519F1"/>
    <w:rsid w:val="00A7101F"/>
    <w:rsid w:val="00A72A5D"/>
    <w:rsid w:val="00A74A52"/>
    <w:rsid w:val="00A9209E"/>
    <w:rsid w:val="00A93E03"/>
    <w:rsid w:val="00AB5C6B"/>
    <w:rsid w:val="00AD5295"/>
    <w:rsid w:val="00B13406"/>
    <w:rsid w:val="00B22403"/>
    <w:rsid w:val="00B277CA"/>
    <w:rsid w:val="00B53BE4"/>
    <w:rsid w:val="00B56966"/>
    <w:rsid w:val="00B56B46"/>
    <w:rsid w:val="00B741E3"/>
    <w:rsid w:val="00B77C59"/>
    <w:rsid w:val="00B8082A"/>
    <w:rsid w:val="00BB7914"/>
    <w:rsid w:val="00BE387D"/>
    <w:rsid w:val="00BE5977"/>
    <w:rsid w:val="00C12A83"/>
    <w:rsid w:val="00C14AC6"/>
    <w:rsid w:val="00C1716C"/>
    <w:rsid w:val="00C507B2"/>
    <w:rsid w:val="00C61970"/>
    <w:rsid w:val="00C81C0A"/>
    <w:rsid w:val="00C85881"/>
    <w:rsid w:val="00CA10D3"/>
    <w:rsid w:val="00CA2418"/>
    <w:rsid w:val="00CB558E"/>
    <w:rsid w:val="00CF1A4E"/>
    <w:rsid w:val="00D40E6D"/>
    <w:rsid w:val="00D5226D"/>
    <w:rsid w:val="00D92932"/>
    <w:rsid w:val="00DA12B0"/>
    <w:rsid w:val="00DA196C"/>
    <w:rsid w:val="00DC3BF3"/>
    <w:rsid w:val="00E02851"/>
    <w:rsid w:val="00E0586F"/>
    <w:rsid w:val="00E153C2"/>
    <w:rsid w:val="00E21F10"/>
    <w:rsid w:val="00E258B8"/>
    <w:rsid w:val="00E44D9E"/>
    <w:rsid w:val="00E5055F"/>
    <w:rsid w:val="00E536C3"/>
    <w:rsid w:val="00E545B4"/>
    <w:rsid w:val="00E76AC4"/>
    <w:rsid w:val="00E84808"/>
    <w:rsid w:val="00E91CB2"/>
    <w:rsid w:val="00E91F26"/>
    <w:rsid w:val="00E92B13"/>
    <w:rsid w:val="00EA43D0"/>
    <w:rsid w:val="00EA563B"/>
    <w:rsid w:val="00F04128"/>
    <w:rsid w:val="00F1076E"/>
    <w:rsid w:val="00F22A43"/>
    <w:rsid w:val="00F2307B"/>
    <w:rsid w:val="00F3394D"/>
    <w:rsid w:val="00F42921"/>
    <w:rsid w:val="00F5078C"/>
    <w:rsid w:val="00F540CF"/>
    <w:rsid w:val="00F72556"/>
    <w:rsid w:val="00F969B8"/>
    <w:rsid w:val="00F97D47"/>
    <w:rsid w:val="00FA328B"/>
    <w:rsid w:val="00FA5F63"/>
    <w:rsid w:val="00FB4631"/>
    <w:rsid w:val="00FC08F5"/>
    <w:rsid w:val="00FC13AA"/>
    <w:rsid w:val="00FC7AC4"/>
    <w:rsid w:val="00FE4F9B"/>
    <w:rsid w:val="00FE7459"/>
    <w:rsid w:val="00FE7F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paragraph" w:styleId="FootnoteText">
    <w:name w:val="footnote text"/>
    <w:basedOn w:val="Normal"/>
    <w:link w:val="FootnoteTextChar"/>
    <w:rsid w:val="00724317"/>
    <w:pPr>
      <w:spacing w:before="0" w:after="0"/>
    </w:pPr>
    <w:rPr>
      <w:sz w:val="20"/>
    </w:rPr>
  </w:style>
  <w:style w:type="character" w:customStyle="1" w:styleId="FootnoteTextChar">
    <w:name w:val="Footnote Text Char"/>
    <w:basedOn w:val="DefaultParagraphFont"/>
    <w:link w:val="FootnoteText"/>
    <w:rsid w:val="00724317"/>
    <w:rPr>
      <w:rFonts w:ascii="Times New Roman" w:eastAsia="Times New Roman" w:hAnsi="Times New Roman"/>
      <w:lang w:eastAsia="fr-FR"/>
    </w:rPr>
  </w:style>
  <w:style w:type="character" w:styleId="FootnoteReference">
    <w:name w:val="footnote reference"/>
    <w:basedOn w:val="DefaultParagraphFont"/>
    <w:rsid w:val="00724317"/>
    <w:rPr>
      <w:vertAlign w:val="superscript"/>
    </w:rPr>
  </w:style>
  <w:style w:type="paragraph" w:styleId="DocumentMap">
    <w:name w:val="Document Map"/>
    <w:basedOn w:val="Normal"/>
    <w:link w:val="DocumentMapChar"/>
    <w:rsid w:val="0048726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48726C"/>
    <w:rPr>
      <w:rFonts w:ascii="Lucida Grande" w:eastAsia="Times New Roman" w:hAnsi="Lucida Grande" w:cs="Lucida Grande"/>
      <w:sz w:val="24"/>
      <w:szCs w:val="24"/>
      <w:lang w:eastAsia="fr-FR"/>
    </w:rPr>
  </w:style>
  <w:style w:type="paragraph" w:styleId="CommentSubject">
    <w:name w:val="annotation subject"/>
    <w:basedOn w:val="CommentText"/>
    <w:next w:val="CommentText"/>
    <w:link w:val="CommentSubjectChar"/>
    <w:rsid w:val="001225D8"/>
    <w:pPr>
      <w:spacing w:after="40"/>
    </w:pPr>
    <w:rPr>
      <w:b/>
      <w:bCs/>
      <w:sz w:val="20"/>
      <w:lang w:val="en-GB"/>
    </w:rPr>
  </w:style>
  <w:style w:type="character" w:customStyle="1" w:styleId="CommentSubjectChar">
    <w:name w:val="Comment Subject Char"/>
    <w:basedOn w:val="CommentTextChar"/>
    <w:link w:val="CommentSubject"/>
    <w:rsid w:val="001225D8"/>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paragraph" w:styleId="FootnoteText">
    <w:name w:val="footnote text"/>
    <w:basedOn w:val="Normal"/>
    <w:link w:val="FootnoteTextChar"/>
    <w:rsid w:val="00724317"/>
    <w:pPr>
      <w:spacing w:before="0" w:after="0"/>
    </w:pPr>
    <w:rPr>
      <w:sz w:val="20"/>
    </w:rPr>
  </w:style>
  <w:style w:type="character" w:customStyle="1" w:styleId="FootnoteTextChar">
    <w:name w:val="Footnote Text Char"/>
    <w:basedOn w:val="DefaultParagraphFont"/>
    <w:link w:val="FootnoteText"/>
    <w:rsid w:val="00724317"/>
    <w:rPr>
      <w:rFonts w:ascii="Times New Roman" w:eastAsia="Times New Roman" w:hAnsi="Times New Roman"/>
      <w:lang w:eastAsia="fr-FR"/>
    </w:rPr>
  </w:style>
  <w:style w:type="character" w:styleId="FootnoteReference">
    <w:name w:val="footnote reference"/>
    <w:basedOn w:val="DefaultParagraphFont"/>
    <w:rsid w:val="00724317"/>
    <w:rPr>
      <w:vertAlign w:val="superscript"/>
    </w:rPr>
  </w:style>
  <w:style w:type="paragraph" w:styleId="DocumentMap">
    <w:name w:val="Document Map"/>
    <w:basedOn w:val="Normal"/>
    <w:link w:val="DocumentMapChar"/>
    <w:rsid w:val="0048726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48726C"/>
    <w:rPr>
      <w:rFonts w:ascii="Lucida Grande" w:eastAsia="Times New Roman" w:hAnsi="Lucida Grande" w:cs="Lucida Grande"/>
      <w:sz w:val="24"/>
      <w:szCs w:val="24"/>
      <w:lang w:eastAsia="fr-FR"/>
    </w:rPr>
  </w:style>
  <w:style w:type="paragraph" w:styleId="CommentSubject">
    <w:name w:val="annotation subject"/>
    <w:basedOn w:val="CommentText"/>
    <w:next w:val="CommentText"/>
    <w:link w:val="CommentSubjectChar"/>
    <w:rsid w:val="001225D8"/>
    <w:pPr>
      <w:spacing w:after="40"/>
    </w:pPr>
    <w:rPr>
      <w:b/>
      <w:bCs/>
      <w:sz w:val="20"/>
      <w:lang w:val="en-GB"/>
    </w:rPr>
  </w:style>
  <w:style w:type="character" w:customStyle="1" w:styleId="CommentSubjectChar">
    <w:name w:val="Comment Subject Char"/>
    <w:basedOn w:val="CommentTextChar"/>
    <w:link w:val="CommentSubject"/>
    <w:rsid w:val="001225D8"/>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9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idguide.org" TargetMode="External"/><Relationship Id="rId18" Type="http://schemas.openxmlformats.org/officeDocument/2006/relationships/hyperlink" Target="https://documents.egi.eu/document/12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766"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http://rtm.hep.ph.ic.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idguide.org" TargetMode="External"/><Relationship Id="rId14" Type="http://schemas.openxmlformats.org/officeDocument/2006/relationships/hyperlink" Target="http://rtm.hep.ph.ic.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DEE9-CDD5-4077-B1A2-A6AD1F56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19118</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2</cp:revision>
  <cp:lastPrinted>2012-07-31T11:52:00Z</cp:lastPrinted>
  <dcterms:created xsi:type="dcterms:W3CDTF">2013-07-03T15:36:00Z</dcterms:created>
  <dcterms:modified xsi:type="dcterms:W3CDTF">2013-07-03T15:36:00Z</dcterms:modified>
</cp:coreProperties>
</file>