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06534D" w:rsidRDefault="00790303" w:rsidP="00790303">
      <w:pPr>
        <w:pStyle w:val="Heading1"/>
      </w:pPr>
    </w:p>
    <w:p w14:paraId="7A3211D3" w14:textId="77777777" w:rsidR="00790303" w:rsidRDefault="00790303" w:rsidP="00790303">
      <w:pPr>
        <w:pStyle w:val="Heading1"/>
      </w:pPr>
    </w:p>
    <w:p w14:paraId="6DE2D285" w14:textId="77777777" w:rsidR="00790303" w:rsidRDefault="00790303" w:rsidP="00790303"/>
    <w:p w14:paraId="31B336B9" w14:textId="77777777" w:rsidR="00790303" w:rsidRPr="00D4777B" w:rsidRDefault="00790303" w:rsidP="00790303"/>
    <w:p w14:paraId="43471B2B" w14:textId="77777777" w:rsidR="00790303" w:rsidRPr="0006534D" w:rsidRDefault="00790303" w:rsidP="00790303">
      <w:pPr>
        <w:pStyle w:val="Heading1"/>
        <w:jc w:val="center"/>
        <w:rPr>
          <w:rFonts w:ascii="Times New Roman" w:hAnsi="Times New Roman"/>
          <w:sz w:val="32"/>
          <w:szCs w:val="32"/>
        </w:rPr>
      </w:pPr>
    </w:p>
    <w:p w14:paraId="19EA10CC"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43932339" w14:textId="4DA4F846" w:rsidR="00790303" w:rsidRPr="0006534D" w:rsidRDefault="00C955CF" w:rsidP="00790303">
      <w:pPr>
        <w:jc w:val="center"/>
        <w:rPr>
          <w:b/>
          <w:sz w:val="40"/>
          <w:szCs w:val="40"/>
        </w:rPr>
      </w:pPr>
      <w:r>
        <w:rPr>
          <w:b/>
          <w:sz w:val="40"/>
          <w:szCs w:val="40"/>
        </w:rPr>
        <w:t>SCI-BUS</w:t>
      </w:r>
      <w:r w:rsidR="00790303" w:rsidRPr="00B747A8">
        <w:rPr>
          <w:b/>
          <w:sz w:val="40"/>
          <w:szCs w:val="40"/>
        </w:rPr>
        <w:t xml:space="preserve"> </w:t>
      </w:r>
      <w:r w:rsidR="00790303">
        <w:rPr>
          <w:b/>
          <w:sz w:val="40"/>
          <w:szCs w:val="40"/>
        </w:rPr>
        <w:t>and</w:t>
      </w:r>
      <w:r w:rsidR="00790303" w:rsidRPr="00B747A8">
        <w:rPr>
          <w:b/>
          <w:sz w:val="40"/>
          <w:szCs w:val="40"/>
        </w:rPr>
        <w:t xml:space="preserve"> </w:t>
      </w:r>
      <w:r w:rsidR="004D30ED">
        <w:rPr>
          <w:b/>
          <w:bCs/>
          <w:iCs/>
          <w:sz w:val="40"/>
          <w:szCs w:val="40"/>
        </w:rPr>
        <w:t>ER-flow</w:t>
      </w:r>
    </w:p>
    <w:p w14:paraId="7EBB15A0" w14:textId="77777777" w:rsidR="00790303" w:rsidRPr="0006534D" w:rsidRDefault="00790303" w:rsidP="00790303">
      <w:pPr>
        <w:pStyle w:val="Heading1"/>
      </w:pPr>
    </w:p>
    <w:p w14:paraId="6A3985BF" w14:textId="77777777" w:rsidR="00790303" w:rsidRPr="0006534D" w:rsidRDefault="00790303" w:rsidP="00790303">
      <w:pPr>
        <w:pStyle w:val="Heading1"/>
      </w:pPr>
    </w:p>
    <w:p w14:paraId="3BCCDC82" w14:textId="77777777" w:rsidR="00790303" w:rsidRPr="0006534D" w:rsidRDefault="00790303" w:rsidP="00790303">
      <w:pPr>
        <w:pStyle w:val="Heading1"/>
      </w:pPr>
    </w:p>
    <w:p w14:paraId="3D344530" w14:textId="77777777" w:rsidR="00790303" w:rsidRPr="0006534D" w:rsidRDefault="00790303" w:rsidP="00790303">
      <w:pPr>
        <w:pStyle w:val="Heading1"/>
      </w:pPr>
    </w:p>
    <w:p w14:paraId="194F13BD" w14:textId="77777777" w:rsidR="00790303" w:rsidRPr="0006534D" w:rsidRDefault="00790303" w:rsidP="00790303">
      <w:pPr>
        <w:pStyle w:val="Heading1"/>
      </w:pPr>
    </w:p>
    <w:p w14:paraId="09B4F036" w14:textId="77777777" w:rsidR="00790303" w:rsidRPr="0006534D" w:rsidRDefault="00790303" w:rsidP="00790303">
      <w:pPr>
        <w:pStyle w:val="Heading1"/>
      </w:pPr>
    </w:p>
    <w:p w14:paraId="7D700415" w14:textId="77777777" w:rsidR="00790303" w:rsidRPr="0006534D" w:rsidRDefault="00790303" w:rsidP="00790303">
      <w:pPr>
        <w:pStyle w:val="Heading1"/>
      </w:pPr>
    </w:p>
    <w:p w14:paraId="4D5989DF" w14:textId="77777777" w:rsidR="00790303" w:rsidRPr="0006534D" w:rsidRDefault="00790303" w:rsidP="00790303">
      <w:pPr>
        <w:pStyle w:val="Heading1"/>
      </w:pPr>
    </w:p>
    <w:p w14:paraId="7F0B0DBE" w14:textId="77777777" w:rsidR="00790303" w:rsidRPr="0006534D" w:rsidRDefault="00790303" w:rsidP="00790303">
      <w:pPr>
        <w:pStyle w:val="Heading1"/>
      </w:pPr>
    </w:p>
    <w:p w14:paraId="661B3B24" w14:textId="77777777" w:rsidR="00790303" w:rsidRPr="0006534D" w:rsidRDefault="00790303" w:rsidP="00790303">
      <w:pPr>
        <w:pStyle w:val="Heading1"/>
      </w:pPr>
    </w:p>
    <w:p w14:paraId="3DB8BD81" w14:textId="77777777" w:rsidR="00790303" w:rsidRPr="0006534D" w:rsidRDefault="00790303" w:rsidP="00790303">
      <w:pPr>
        <w:pStyle w:val="Heading1"/>
      </w:pPr>
    </w:p>
    <w:p w14:paraId="734AC724" w14:textId="77777777" w:rsidR="00790303" w:rsidRPr="0006534D" w:rsidRDefault="00790303" w:rsidP="00790303">
      <w:pPr>
        <w:pStyle w:val="Heading1"/>
      </w:pPr>
    </w:p>
    <w:p w14:paraId="16C6A2A5" w14:textId="77777777" w:rsidR="00790303" w:rsidRPr="0006534D" w:rsidRDefault="00790303" w:rsidP="00790303">
      <w:pPr>
        <w:pStyle w:val="Heading1"/>
      </w:pPr>
    </w:p>
    <w:p w14:paraId="5D5A6370" w14:textId="77777777" w:rsidR="00790303" w:rsidRPr="0006534D" w:rsidRDefault="00790303" w:rsidP="00790303">
      <w:pPr>
        <w:pStyle w:val="Heading1"/>
      </w:pPr>
    </w:p>
    <w:p w14:paraId="6FA5B52C" w14:textId="77777777" w:rsidR="00790303" w:rsidRPr="0006534D" w:rsidRDefault="00790303">
      <w:pPr>
        <w:suppressAutoHyphens w:val="0"/>
        <w:spacing w:before="0" w:after="0"/>
        <w:jc w:val="left"/>
        <w:rPr>
          <w:rFonts w:ascii="Arial" w:hAnsi="Arial"/>
          <w:b/>
          <w:caps/>
          <w:sz w:val="24"/>
        </w:rPr>
      </w:pPr>
      <w:r w:rsidRPr="0006534D">
        <w:br w:type="page"/>
      </w:r>
    </w:p>
    <w:p w14:paraId="432451FE" w14:textId="77777777" w:rsidR="00790303" w:rsidRDefault="00790303">
      <w:pPr>
        <w:pStyle w:val="TOCHeading"/>
      </w:pPr>
    </w:p>
    <w:p w14:paraId="5F26628A" w14:textId="77777777" w:rsidR="007B08B3" w:rsidRDefault="00700EA8">
      <w:pPr>
        <w:pStyle w:val="TOC1"/>
        <w:tabs>
          <w:tab w:val="right" w:leader="dot" w:pos="9016"/>
        </w:tabs>
        <w:rPr>
          <w:rFonts w:asciiTheme="minorHAnsi" w:eastAsiaTheme="minorEastAsia" w:hAnsiTheme="minorHAnsi" w:cstheme="minorBidi"/>
          <w:b w:val="0"/>
          <w:caps w:val="0"/>
          <w:noProof/>
          <w:sz w:val="22"/>
          <w:szCs w:val="22"/>
          <w:lang w:eastAsia="en-GB"/>
        </w:rPr>
      </w:pPr>
      <w:r>
        <w:fldChar w:fldCharType="begin"/>
      </w:r>
      <w:r w:rsidR="00790303">
        <w:instrText xml:space="preserve"> TOC \o "1-3" \h \z \u </w:instrText>
      </w:r>
      <w:r>
        <w:fldChar w:fldCharType="separate"/>
      </w:r>
      <w:hyperlink w:anchor="_Toc350174668" w:history="1">
        <w:r w:rsidR="007B08B3" w:rsidRPr="0024228F">
          <w:rPr>
            <w:rStyle w:val="Hyperlink"/>
            <w:noProof/>
          </w:rPr>
          <w:t>Background</w:t>
        </w:r>
        <w:r w:rsidR="007B08B3">
          <w:rPr>
            <w:noProof/>
            <w:webHidden/>
          </w:rPr>
          <w:tab/>
        </w:r>
        <w:r w:rsidR="007B08B3">
          <w:rPr>
            <w:noProof/>
            <w:webHidden/>
          </w:rPr>
          <w:fldChar w:fldCharType="begin"/>
        </w:r>
        <w:r w:rsidR="007B08B3">
          <w:rPr>
            <w:noProof/>
            <w:webHidden/>
          </w:rPr>
          <w:instrText xml:space="preserve"> PAGEREF _Toc350174668 \h </w:instrText>
        </w:r>
        <w:r w:rsidR="007B08B3">
          <w:rPr>
            <w:noProof/>
            <w:webHidden/>
          </w:rPr>
        </w:r>
        <w:r w:rsidR="007B08B3">
          <w:rPr>
            <w:noProof/>
            <w:webHidden/>
          </w:rPr>
          <w:fldChar w:fldCharType="separate"/>
        </w:r>
        <w:r w:rsidR="008B5D22">
          <w:rPr>
            <w:noProof/>
            <w:webHidden/>
          </w:rPr>
          <w:t>3</w:t>
        </w:r>
        <w:r w:rsidR="007B08B3">
          <w:rPr>
            <w:noProof/>
            <w:webHidden/>
          </w:rPr>
          <w:fldChar w:fldCharType="end"/>
        </w:r>
      </w:hyperlink>
    </w:p>
    <w:p w14:paraId="5E9F2F88" w14:textId="77777777" w:rsidR="007B08B3" w:rsidRDefault="00492149">
      <w:pPr>
        <w:pStyle w:val="TOC1"/>
        <w:tabs>
          <w:tab w:val="right" w:leader="dot" w:pos="9016"/>
        </w:tabs>
        <w:rPr>
          <w:rFonts w:asciiTheme="minorHAnsi" w:eastAsiaTheme="minorEastAsia" w:hAnsiTheme="minorHAnsi" w:cstheme="minorBidi"/>
          <w:b w:val="0"/>
          <w:caps w:val="0"/>
          <w:noProof/>
          <w:sz w:val="22"/>
          <w:szCs w:val="22"/>
          <w:lang w:eastAsia="en-GB"/>
        </w:rPr>
      </w:pPr>
      <w:hyperlink w:anchor="_Toc350174669" w:history="1">
        <w:r w:rsidR="007B08B3" w:rsidRPr="0024228F">
          <w:rPr>
            <w:rStyle w:val="Hyperlink"/>
            <w:noProof/>
          </w:rPr>
          <w:t>Article 1: Purpose</w:t>
        </w:r>
        <w:r w:rsidR="007B08B3">
          <w:rPr>
            <w:noProof/>
            <w:webHidden/>
          </w:rPr>
          <w:tab/>
        </w:r>
        <w:r w:rsidR="007B08B3">
          <w:rPr>
            <w:noProof/>
            <w:webHidden/>
          </w:rPr>
          <w:fldChar w:fldCharType="begin"/>
        </w:r>
        <w:r w:rsidR="007B08B3">
          <w:rPr>
            <w:noProof/>
            <w:webHidden/>
          </w:rPr>
          <w:instrText xml:space="preserve"> PAGEREF _Toc350174669 \h </w:instrText>
        </w:r>
        <w:r w:rsidR="007B08B3">
          <w:rPr>
            <w:noProof/>
            <w:webHidden/>
          </w:rPr>
        </w:r>
        <w:r w:rsidR="007B08B3">
          <w:rPr>
            <w:noProof/>
            <w:webHidden/>
          </w:rPr>
          <w:fldChar w:fldCharType="separate"/>
        </w:r>
        <w:r w:rsidR="008B5D22">
          <w:rPr>
            <w:noProof/>
            <w:webHidden/>
          </w:rPr>
          <w:t>3</w:t>
        </w:r>
        <w:r w:rsidR="007B08B3">
          <w:rPr>
            <w:noProof/>
            <w:webHidden/>
          </w:rPr>
          <w:fldChar w:fldCharType="end"/>
        </w:r>
      </w:hyperlink>
    </w:p>
    <w:p w14:paraId="1BEF67B9" w14:textId="77777777" w:rsidR="007B08B3" w:rsidRDefault="00492149">
      <w:pPr>
        <w:pStyle w:val="TOC1"/>
        <w:tabs>
          <w:tab w:val="right" w:leader="dot" w:pos="9016"/>
        </w:tabs>
        <w:rPr>
          <w:rFonts w:asciiTheme="minorHAnsi" w:eastAsiaTheme="minorEastAsia" w:hAnsiTheme="minorHAnsi" w:cstheme="minorBidi"/>
          <w:b w:val="0"/>
          <w:caps w:val="0"/>
          <w:noProof/>
          <w:sz w:val="22"/>
          <w:szCs w:val="22"/>
          <w:lang w:eastAsia="en-GB"/>
        </w:rPr>
      </w:pPr>
      <w:hyperlink w:anchor="_Toc350174670" w:history="1">
        <w:r w:rsidR="007B08B3" w:rsidRPr="0024228F">
          <w:rPr>
            <w:rStyle w:val="Hyperlink"/>
            <w:noProof/>
          </w:rPr>
          <w:t>Article 2: Joint Work plan</w:t>
        </w:r>
        <w:r w:rsidR="007B08B3">
          <w:rPr>
            <w:noProof/>
            <w:webHidden/>
          </w:rPr>
          <w:tab/>
        </w:r>
        <w:r w:rsidR="007B08B3">
          <w:rPr>
            <w:noProof/>
            <w:webHidden/>
          </w:rPr>
          <w:fldChar w:fldCharType="begin"/>
        </w:r>
        <w:r w:rsidR="007B08B3">
          <w:rPr>
            <w:noProof/>
            <w:webHidden/>
          </w:rPr>
          <w:instrText xml:space="preserve"> PAGEREF _Toc350174670 \h </w:instrText>
        </w:r>
        <w:r w:rsidR="007B08B3">
          <w:rPr>
            <w:noProof/>
            <w:webHidden/>
          </w:rPr>
        </w:r>
        <w:r w:rsidR="007B08B3">
          <w:rPr>
            <w:noProof/>
            <w:webHidden/>
          </w:rPr>
          <w:fldChar w:fldCharType="separate"/>
        </w:r>
        <w:r w:rsidR="008B5D22">
          <w:rPr>
            <w:noProof/>
            <w:webHidden/>
          </w:rPr>
          <w:t>4</w:t>
        </w:r>
        <w:r w:rsidR="007B08B3">
          <w:rPr>
            <w:noProof/>
            <w:webHidden/>
          </w:rPr>
          <w:fldChar w:fldCharType="end"/>
        </w:r>
      </w:hyperlink>
    </w:p>
    <w:p w14:paraId="4A6AEC96" w14:textId="77777777" w:rsidR="007B08B3" w:rsidRDefault="00492149">
      <w:pPr>
        <w:pStyle w:val="TOC1"/>
        <w:tabs>
          <w:tab w:val="right" w:leader="dot" w:pos="9016"/>
        </w:tabs>
        <w:rPr>
          <w:rFonts w:asciiTheme="minorHAnsi" w:eastAsiaTheme="minorEastAsia" w:hAnsiTheme="minorHAnsi" w:cstheme="minorBidi"/>
          <w:b w:val="0"/>
          <w:caps w:val="0"/>
          <w:noProof/>
          <w:sz w:val="22"/>
          <w:szCs w:val="22"/>
          <w:lang w:eastAsia="en-GB"/>
        </w:rPr>
      </w:pPr>
      <w:hyperlink w:anchor="_Toc350174671" w:history="1">
        <w:r w:rsidR="007B08B3" w:rsidRPr="0024228F">
          <w:rPr>
            <w:rStyle w:val="Hyperlink"/>
            <w:noProof/>
          </w:rPr>
          <w:t>Article 3: Timeline and Reporting</w:t>
        </w:r>
        <w:r w:rsidR="007B08B3">
          <w:rPr>
            <w:noProof/>
            <w:webHidden/>
          </w:rPr>
          <w:tab/>
        </w:r>
        <w:r w:rsidR="007B08B3">
          <w:rPr>
            <w:noProof/>
            <w:webHidden/>
          </w:rPr>
          <w:fldChar w:fldCharType="begin"/>
        </w:r>
        <w:r w:rsidR="007B08B3">
          <w:rPr>
            <w:noProof/>
            <w:webHidden/>
          </w:rPr>
          <w:instrText xml:space="preserve"> PAGEREF _Toc350174671 \h </w:instrText>
        </w:r>
        <w:r w:rsidR="007B08B3">
          <w:rPr>
            <w:noProof/>
            <w:webHidden/>
          </w:rPr>
        </w:r>
        <w:r w:rsidR="007B08B3">
          <w:rPr>
            <w:noProof/>
            <w:webHidden/>
          </w:rPr>
          <w:fldChar w:fldCharType="separate"/>
        </w:r>
        <w:r w:rsidR="008B5D22">
          <w:rPr>
            <w:noProof/>
            <w:webHidden/>
          </w:rPr>
          <w:t>5</w:t>
        </w:r>
        <w:r w:rsidR="007B08B3">
          <w:rPr>
            <w:noProof/>
            <w:webHidden/>
          </w:rPr>
          <w:fldChar w:fldCharType="end"/>
        </w:r>
      </w:hyperlink>
    </w:p>
    <w:p w14:paraId="0303222B" w14:textId="77777777" w:rsidR="007B08B3" w:rsidRDefault="00492149">
      <w:pPr>
        <w:pStyle w:val="TOC1"/>
        <w:tabs>
          <w:tab w:val="right" w:leader="dot" w:pos="9016"/>
        </w:tabs>
        <w:rPr>
          <w:rFonts w:asciiTheme="minorHAnsi" w:eastAsiaTheme="minorEastAsia" w:hAnsiTheme="minorHAnsi" w:cstheme="minorBidi"/>
          <w:b w:val="0"/>
          <w:caps w:val="0"/>
          <w:noProof/>
          <w:sz w:val="22"/>
          <w:szCs w:val="22"/>
          <w:lang w:eastAsia="en-GB"/>
        </w:rPr>
      </w:pPr>
      <w:hyperlink w:anchor="_Toc350174672" w:history="1">
        <w:r w:rsidR="007B08B3" w:rsidRPr="0024228F">
          <w:rPr>
            <w:rStyle w:val="Hyperlink"/>
            <w:noProof/>
          </w:rPr>
          <w:t>Article 4: Communication</w:t>
        </w:r>
        <w:r w:rsidR="007B08B3">
          <w:rPr>
            <w:noProof/>
            <w:webHidden/>
          </w:rPr>
          <w:tab/>
        </w:r>
        <w:r w:rsidR="007B08B3">
          <w:rPr>
            <w:noProof/>
            <w:webHidden/>
          </w:rPr>
          <w:fldChar w:fldCharType="begin"/>
        </w:r>
        <w:r w:rsidR="007B08B3">
          <w:rPr>
            <w:noProof/>
            <w:webHidden/>
          </w:rPr>
          <w:instrText xml:space="preserve"> PAGEREF _Toc350174672 \h </w:instrText>
        </w:r>
        <w:r w:rsidR="007B08B3">
          <w:rPr>
            <w:noProof/>
            <w:webHidden/>
          </w:rPr>
        </w:r>
        <w:r w:rsidR="007B08B3">
          <w:rPr>
            <w:noProof/>
            <w:webHidden/>
          </w:rPr>
          <w:fldChar w:fldCharType="separate"/>
        </w:r>
        <w:r w:rsidR="008B5D22">
          <w:rPr>
            <w:noProof/>
            <w:webHidden/>
          </w:rPr>
          <w:t>5</w:t>
        </w:r>
        <w:r w:rsidR="007B08B3">
          <w:rPr>
            <w:noProof/>
            <w:webHidden/>
          </w:rPr>
          <w:fldChar w:fldCharType="end"/>
        </w:r>
      </w:hyperlink>
    </w:p>
    <w:p w14:paraId="48AA6C29" w14:textId="77777777" w:rsidR="00790303" w:rsidRDefault="00700EA8">
      <w:r>
        <w:fldChar w:fldCharType="end"/>
      </w:r>
    </w:p>
    <w:p w14:paraId="4D043BDB" w14:textId="77777777" w:rsidR="00790303" w:rsidRPr="00E974FF" w:rsidRDefault="00790303" w:rsidP="00790303"/>
    <w:p w14:paraId="36792E08" w14:textId="77777777" w:rsidR="00790303" w:rsidRPr="0006534D" w:rsidRDefault="00790303" w:rsidP="00790303">
      <w:pPr>
        <w:pStyle w:val="Heading1"/>
        <w:ind w:left="0" w:firstLine="0"/>
        <w:jc w:val="center"/>
      </w:pPr>
      <w:r>
        <w:br w:type="page"/>
      </w:r>
      <w:bookmarkStart w:id="0" w:name="_Toc350174668"/>
      <w:r w:rsidRPr="0006534D">
        <w:lastRenderedPageBreak/>
        <w:t>Background</w:t>
      </w:r>
      <w:bookmarkEnd w:id="0"/>
    </w:p>
    <w:p w14:paraId="37892910" w14:textId="4BF7AEBB" w:rsidR="00C955CF" w:rsidRDefault="00C955CF" w:rsidP="00C955CF">
      <w:pPr>
        <w:rPr>
          <w:bCs/>
          <w:szCs w:val="22"/>
        </w:rPr>
      </w:pPr>
      <w:r w:rsidRPr="008C1FDE">
        <w:rPr>
          <w:bCs/>
          <w:szCs w:val="22"/>
        </w:rPr>
        <w:t xml:space="preserve">The </w:t>
      </w:r>
      <w:r w:rsidRPr="00C955CF">
        <w:rPr>
          <w:b/>
          <w:bCs/>
          <w:szCs w:val="22"/>
        </w:rPr>
        <w:t>SCI-BUS</w:t>
      </w:r>
      <w:r>
        <w:rPr>
          <w:bCs/>
          <w:szCs w:val="22"/>
        </w:rPr>
        <w:t xml:space="preserve"> </w:t>
      </w:r>
      <w:r w:rsidRPr="008C1FDE">
        <w:rPr>
          <w:bCs/>
          <w:szCs w:val="22"/>
        </w:rPr>
        <w:t>(S</w:t>
      </w:r>
      <w:r>
        <w:rPr>
          <w:bCs/>
          <w:szCs w:val="22"/>
        </w:rPr>
        <w:t>CI</w:t>
      </w:r>
      <w:r w:rsidRPr="008C1FDE">
        <w:rPr>
          <w:bCs/>
          <w:szCs w:val="22"/>
        </w:rPr>
        <w:t>entific gateway Based User Support) project</w:t>
      </w:r>
      <w:r>
        <w:rPr>
          <w:bCs/>
          <w:szCs w:val="22"/>
        </w:rPr>
        <w:t xml:space="preserve"> </w:t>
      </w:r>
      <w:r w:rsidRPr="008C1FDE">
        <w:rPr>
          <w:bCs/>
          <w:szCs w:val="22"/>
        </w:rPr>
        <w:t>creates a generic-purpose gateway technology that provides seamless access to major European DCIs including clusters, supercomputers, grids, desktop grids, academic and commercial clouds. SCI-BUS elaborates an application-specific gateway building technology and a customisation methodology based on which user communities can easily develop their customised gateways. The developed gateway technology and customisation methodology will be applied to create application-specific gateways customised for various types of user communities including astrophysics, seismology, helio-physics, computational chemistry, bioscience, biomedicine, PireGrid SMEs’ community, Blender community, citizens’ web-2 community, DCI application developer communities, and business process modelling community. SCI-BUS develops business models to enable the commercial exploitation of the developed technologies.</w:t>
      </w:r>
    </w:p>
    <w:p w14:paraId="23F91FEF" w14:textId="77777777" w:rsidR="00C955CF" w:rsidRDefault="00C955CF" w:rsidP="00C955CF">
      <w:pPr>
        <w:rPr>
          <w:bCs/>
          <w:szCs w:val="22"/>
        </w:rPr>
      </w:pPr>
    </w:p>
    <w:p w14:paraId="1DD1F9B6" w14:textId="0AC5396D" w:rsidR="00E34CA8" w:rsidRPr="001A5A9A" w:rsidRDefault="00E34CA8" w:rsidP="001A5A9A">
      <w:pPr>
        <w:suppressAutoHyphens w:val="0"/>
        <w:autoSpaceDE w:val="0"/>
        <w:autoSpaceDN w:val="0"/>
        <w:adjustRightInd w:val="0"/>
        <w:spacing w:before="0" w:after="0"/>
        <w:rPr>
          <w:szCs w:val="22"/>
        </w:rPr>
      </w:pPr>
      <w:r w:rsidRPr="007B08B3">
        <w:rPr>
          <w:b/>
          <w:bCs/>
          <w:szCs w:val="22"/>
        </w:rPr>
        <w:t>ER-flow</w:t>
      </w:r>
      <w:r w:rsidRPr="001A5A9A">
        <w:rPr>
          <w:bCs/>
          <w:szCs w:val="22"/>
        </w:rPr>
        <w:t xml:space="preserve"> will build a European Research Community to promote workflow sharing and to investigate interoperability of the scientific data in workflow sharing. The project will disseminate the </w:t>
      </w:r>
      <w:r w:rsidR="001A5A9A">
        <w:rPr>
          <w:bCs/>
          <w:szCs w:val="22"/>
        </w:rPr>
        <w:t>a</w:t>
      </w:r>
      <w:r w:rsidRPr="001A5A9A">
        <w:rPr>
          <w:bCs/>
          <w:szCs w:val="22"/>
        </w:rPr>
        <w:t>chievements of the FP7 SHIWA project, particularly the coarse-grained workflow interoperability based on the SHIWA Simulation Platform. It will target major research communities that use workflows to run their experiments on a regular basis. The project includes four major research communities: Astrophysics, Computation Chemistry, Heliophysics and Life Sciences. They will be supported to run experiments with the simulation platform. Beyond these communities the project will strongly collaborate with the National Grid Infrastructures through EGI.eu in order to identify and involve further major research communities which either already use workflows or which are perspective workflow users. The research communities will select workflows which can be used as pilot workflows in particular research area of a particular research community to demonstrate how to develop, use and share workflows. The project will port these pilot workflows to the simulation platform and publish them in a workflow repository. The pilot workflows first, will demonstrate how to use the simulation platform; secondly, researchers can use these workflows in their experiments; thirdly, they can modify them to create their own workflows. The pilot workflows will help to create a critical mass of workflows to enable workflow sharing inside and between research communities. ER-flow will collect and analyse requirements of the supported research communities towards interoperability of scientific data in the workflow domain. It will investigate existing protocols and standards that support this interoperability. The project will compile a study outlining the above mentioned requirements, protocols and standards and will make recommendations how to achieve interoperability of scientific data in the workflow domain.</w:t>
      </w:r>
    </w:p>
    <w:p w14:paraId="124891C5" w14:textId="77777777" w:rsidR="00DC2306" w:rsidRPr="004C7B9F" w:rsidRDefault="00DC2306" w:rsidP="00790303"/>
    <w:p w14:paraId="5957048B" w14:textId="527B1D8F" w:rsidR="00790303" w:rsidRPr="00DC2306" w:rsidRDefault="00790303" w:rsidP="00DC2306">
      <w:pPr>
        <w:pStyle w:val="Heading1"/>
        <w:ind w:left="0" w:firstLine="0"/>
        <w:jc w:val="center"/>
      </w:pPr>
      <w:bookmarkStart w:id="1" w:name="_Toc350174669"/>
      <w:r w:rsidRPr="004E5A87">
        <w:t>Article 1: Purpose</w:t>
      </w:r>
      <w:bookmarkEnd w:id="1"/>
    </w:p>
    <w:p w14:paraId="7A563583" w14:textId="3B5AE15A" w:rsidR="00044397" w:rsidRPr="004E5A87" w:rsidRDefault="00C83782" w:rsidP="00790303">
      <w:pPr>
        <w:pStyle w:val="BodyText"/>
        <w:rPr>
          <w:szCs w:val="22"/>
        </w:rPr>
      </w:pPr>
      <w:r w:rsidRPr="00C83782">
        <w:rPr>
          <w:szCs w:val="22"/>
        </w:rPr>
        <w:t xml:space="preserve">The purpose of this Memorandum of Understanding  (MoU) is to define a framework of collaboration between </w:t>
      </w:r>
      <w:r w:rsidR="00C955CF">
        <w:rPr>
          <w:szCs w:val="22"/>
        </w:rPr>
        <w:t>SCI-BUS</w:t>
      </w:r>
      <w:r w:rsidRPr="00C83782">
        <w:rPr>
          <w:szCs w:val="22"/>
        </w:rPr>
        <w:t xml:space="preserve"> and </w:t>
      </w:r>
      <w:r w:rsidR="00E34CA8">
        <w:rPr>
          <w:szCs w:val="22"/>
        </w:rPr>
        <w:t>ER-flow</w:t>
      </w:r>
      <w:r w:rsidR="00E34CA8" w:rsidRPr="00C83782">
        <w:rPr>
          <w:szCs w:val="22"/>
        </w:rPr>
        <w:t xml:space="preserve"> </w:t>
      </w:r>
      <w:r w:rsidRPr="00C83782">
        <w:rPr>
          <w:szCs w:val="22"/>
        </w:rPr>
        <w:t>(hereafter also referred to as “the Party” or the “Parties”). The Parties recognise, by this MoU, the opening of a wider and longer-term cooperation in activities which will bring visible benefits.</w:t>
      </w:r>
    </w:p>
    <w:p w14:paraId="5DED029E" w14:textId="77777777" w:rsidR="00DC2306" w:rsidRDefault="00DC2306">
      <w:pPr>
        <w:suppressAutoHyphens w:val="0"/>
        <w:spacing w:before="0" w:after="0"/>
        <w:jc w:val="left"/>
        <w:rPr>
          <w:rFonts w:ascii="Arial" w:hAnsi="Arial"/>
          <w:b/>
          <w:caps/>
          <w:sz w:val="24"/>
        </w:rPr>
      </w:pPr>
      <w:bookmarkStart w:id="2" w:name="_Toc350174670"/>
      <w:r>
        <w:br w:type="page"/>
      </w:r>
    </w:p>
    <w:p w14:paraId="584FEDCE" w14:textId="050CFA5A" w:rsidR="00790303" w:rsidRPr="004E5A87" w:rsidRDefault="00790303" w:rsidP="00790303">
      <w:pPr>
        <w:pStyle w:val="Heading1"/>
        <w:ind w:left="0" w:firstLine="0"/>
        <w:jc w:val="center"/>
      </w:pPr>
      <w:r w:rsidRPr="004E5A87">
        <w:lastRenderedPageBreak/>
        <w:t xml:space="preserve">Article </w:t>
      </w:r>
      <w:r>
        <w:t>2</w:t>
      </w:r>
      <w:r w:rsidRPr="004E5A87">
        <w:t>: Joint Work plan</w:t>
      </w:r>
      <w:bookmarkEnd w:id="2"/>
    </w:p>
    <w:p w14:paraId="0D62E48F"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155EB8D7" w14:textId="3AA6EA5B" w:rsidR="00133786" w:rsidRDefault="00133786" w:rsidP="00133786">
      <w:pPr>
        <w:pStyle w:val="BodyText"/>
        <w:numPr>
          <w:ilvl w:val="0"/>
          <w:numId w:val="34"/>
        </w:numPr>
      </w:pPr>
      <w:r>
        <w:t>Technology transfer</w:t>
      </w:r>
    </w:p>
    <w:p w14:paraId="0370DD5B" w14:textId="5A8EFDAE" w:rsidR="00133786" w:rsidRDefault="00133786" w:rsidP="00133786">
      <w:pPr>
        <w:pStyle w:val="BodyText"/>
        <w:numPr>
          <w:ilvl w:val="0"/>
          <w:numId w:val="34"/>
        </w:numPr>
      </w:pPr>
      <w:r>
        <w:t>Dissemination</w:t>
      </w:r>
    </w:p>
    <w:p w14:paraId="4EF4661C"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1"/>
      </w:r>
      <w:r w:rsidRPr="0006534D">
        <w:t>:</w:t>
      </w:r>
    </w:p>
    <w:p w14:paraId="10FE1F7C" w14:textId="77777777" w:rsidR="003E3ECD" w:rsidRPr="0006534D"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06534D"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6B768B42" w:rsidR="00790303" w:rsidRPr="005D0362" w:rsidRDefault="00790303" w:rsidP="00790303">
            <w:pPr>
              <w:pStyle w:val="BodyText"/>
              <w:snapToGrid w:val="0"/>
              <w:jc w:val="left"/>
              <w:rPr>
                <w:b/>
              </w:rPr>
            </w:pPr>
            <w:r w:rsidRPr="005D0362">
              <w:rPr>
                <w:b/>
              </w:rPr>
              <w:t xml:space="preserve">A.1 </w:t>
            </w:r>
            <w:r w:rsidR="005D0362" w:rsidRPr="005D0362">
              <w:rPr>
                <w:b/>
                <w:bCs w:val="0"/>
              </w:rPr>
              <w:t>Technology transfer</w:t>
            </w:r>
          </w:p>
          <w:p w14:paraId="152115B6" w14:textId="0F534D0B" w:rsidR="009F5DAA" w:rsidRPr="005D0362" w:rsidRDefault="00790303" w:rsidP="001A5A9A">
            <w:pPr>
              <w:pStyle w:val="BodyText"/>
              <w:tabs>
                <w:tab w:val="left" w:pos="240"/>
              </w:tabs>
              <w:ind w:left="240"/>
              <w:jc w:val="left"/>
            </w:pPr>
            <w:r w:rsidRPr="005D0362">
              <w:rPr>
                <w:b/>
              </w:rPr>
              <w:t>Parties Involved:</w:t>
            </w:r>
            <w:r w:rsidRPr="005D0362">
              <w:t xml:space="preserve"> </w:t>
            </w:r>
            <w:r w:rsidR="005D0362" w:rsidRPr="005D0362">
              <w:rPr>
                <w:u w:val="single"/>
              </w:rPr>
              <w:t>SCI-BUS Technical Coordinator (Zoltan Farkas, SZTAKI)</w:t>
            </w:r>
            <w:r w:rsidR="005D0362" w:rsidRPr="005D0362">
              <w:t xml:space="preserve">, </w:t>
            </w:r>
            <w:r w:rsidR="001A5A9A">
              <w:t xml:space="preserve">ER-flow </w:t>
            </w:r>
            <w:r w:rsidR="005D0362" w:rsidRPr="005D0362">
              <w:t>Coordinator (</w:t>
            </w:r>
            <w:r w:rsidR="001A5A9A" w:rsidRPr="001A5A9A">
              <w:rPr>
                <w:u w:val="single"/>
              </w:rPr>
              <w:t>Gabor Terstyanszky</w:t>
            </w:r>
            <w:r w:rsidR="005D0362" w:rsidRPr="001A5A9A">
              <w:rPr>
                <w:u w:val="single"/>
              </w:rPr>
              <w:t xml:space="preserve">, </w:t>
            </w:r>
            <w:r w:rsidR="001A5A9A" w:rsidRPr="001A5A9A">
              <w:rPr>
                <w:u w:val="single"/>
              </w:rPr>
              <w:t>University of Westminster</w:t>
            </w:r>
            <w:r w:rsidR="005D0362" w:rsidRPr="005D0362">
              <w:t>)</w:t>
            </w:r>
          </w:p>
          <w:p w14:paraId="4B657B64" w14:textId="20483725" w:rsidR="003D2CD9" w:rsidRDefault="00790303" w:rsidP="001A5A9A">
            <w:pPr>
              <w:pStyle w:val="BodyText"/>
              <w:tabs>
                <w:tab w:val="left" w:pos="240"/>
              </w:tabs>
              <w:ind w:left="240"/>
            </w:pPr>
            <w:r w:rsidRPr="00D408C6">
              <w:rPr>
                <w:b/>
              </w:rPr>
              <w:t xml:space="preserve">Description of work: </w:t>
            </w:r>
            <w:r w:rsidR="005D0362" w:rsidRPr="00D408C6">
              <w:t xml:space="preserve">This activity offers an important opportunity to have requirements coming from workflow communities served by </w:t>
            </w:r>
            <w:r w:rsidR="001A5A9A">
              <w:t>ER-</w:t>
            </w:r>
            <w:r w:rsidR="00042622">
              <w:t xml:space="preserve">flow </w:t>
            </w:r>
            <w:r w:rsidR="005D0362" w:rsidRPr="00D408C6">
              <w:t>into SCI-BUS and</w:t>
            </w:r>
            <w:r w:rsidR="00D408C6">
              <w:t xml:space="preserve"> workflow communities of SCI-BUS</w:t>
            </w:r>
            <w:r w:rsidR="005D0362" w:rsidRPr="00D408C6">
              <w:t>, hence, influence the evolution of the support services, policies and procedures for gateway</w:t>
            </w:r>
            <w:r w:rsidR="00D408C6">
              <w:t xml:space="preserve"> and workflow</w:t>
            </w:r>
            <w:r w:rsidR="005D0362" w:rsidRPr="00D408C6">
              <w:t xml:space="preserve"> development, integration</w:t>
            </w:r>
            <w:r w:rsidR="00D408C6">
              <w:t xml:space="preserve"> and sharing. </w:t>
            </w:r>
          </w:p>
          <w:p w14:paraId="34B1F477" w14:textId="48687697" w:rsidR="00790303" w:rsidRPr="0062594C" w:rsidRDefault="00042622" w:rsidP="001A5A9A">
            <w:pPr>
              <w:pStyle w:val="BodyText"/>
              <w:tabs>
                <w:tab w:val="left" w:pos="240"/>
              </w:tabs>
              <w:ind w:left="240"/>
            </w:pPr>
            <w:r>
              <w:t>The SHIWA</w:t>
            </w:r>
            <w:r w:rsidR="003D2CD9" w:rsidRPr="001A5A9A">
              <w:t xml:space="preserve"> Simulation Platform (SSP) is based on gUSE/WS-</w:t>
            </w:r>
            <w:r w:rsidR="003D2CD9" w:rsidRPr="0062594C">
              <w:t xml:space="preserve">PGRADE. </w:t>
            </w:r>
            <w:r w:rsidR="005D0362" w:rsidRPr="0062594C">
              <w:t xml:space="preserve">SCI-BUS will provide </w:t>
            </w:r>
            <w:r w:rsidR="001A5A9A">
              <w:t>ER-</w:t>
            </w:r>
            <w:r>
              <w:t xml:space="preserve">flow </w:t>
            </w:r>
            <w:r w:rsidR="005D0362" w:rsidRPr="0062594C">
              <w:t>the latest rel</w:t>
            </w:r>
            <w:r w:rsidR="00D408C6" w:rsidRPr="0062594C">
              <w:t xml:space="preserve">eases of gUSE/WS-PGRADE portal, thus serving the </w:t>
            </w:r>
            <w:r w:rsidR="0062594C" w:rsidRPr="0062594C">
              <w:t>sustainability of SSP</w:t>
            </w:r>
            <w:r w:rsidR="0062594C" w:rsidRPr="001D12DF">
              <w:t xml:space="preserve"> for the</w:t>
            </w:r>
            <w:r w:rsidR="0062594C" w:rsidRPr="0062594C">
              <w:t xml:space="preserve"> </w:t>
            </w:r>
            <w:r w:rsidR="001A5A9A">
              <w:t>ER-</w:t>
            </w:r>
            <w:r>
              <w:t xml:space="preserve">flow </w:t>
            </w:r>
            <w:r w:rsidR="0062594C" w:rsidRPr="0062594C">
              <w:t>project</w:t>
            </w:r>
            <w:r w:rsidR="00D408C6" w:rsidRPr="0062594C">
              <w:t xml:space="preserve">. </w:t>
            </w:r>
            <w:r w:rsidR="001A5A9A">
              <w:t>ER-</w:t>
            </w:r>
            <w:r>
              <w:t xml:space="preserve">flow </w:t>
            </w:r>
            <w:r w:rsidR="00D408C6" w:rsidRPr="0062594C">
              <w:t>will</w:t>
            </w:r>
            <w:r>
              <w:t xml:space="preserve"> provide</w:t>
            </w:r>
            <w:r w:rsidR="00D408C6" w:rsidRPr="0062594C">
              <w:t xml:space="preserve"> </w:t>
            </w:r>
            <w:r>
              <w:t>feedback and report user requests</w:t>
            </w:r>
            <w:r w:rsidR="0062594C" w:rsidRPr="0062594C">
              <w:t xml:space="preserve"> </w:t>
            </w:r>
            <w:r w:rsidR="00D408C6" w:rsidRPr="0062594C">
              <w:t xml:space="preserve">for SCI-BUS </w:t>
            </w:r>
            <w:r>
              <w:t>from the</w:t>
            </w:r>
            <w:r w:rsidR="00DC2306">
              <w:t xml:space="preserve"> workflow user</w:t>
            </w:r>
            <w:r>
              <w:t xml:space="preserve"> </w:t>
            </w:r>
            <w:r w:rsidR="00D408C6" w:rsidRPr="0062594C">
              <w:t>communities</w:t>
            </w:r>
            <w:r w:rsidR="0062594C" w:rsidRPr="0062594C">
              <w:t xml:space="preserve">. </w:t>
            </w:r>
          </w:p>
          <w:p w14:paraId="29FC37B9" w14:textId="77777777" w:rsidR="00790303" w:rsidRPr="00D408C6" w:rsidRDefault="00790303" w:rsidP="00790303">
            <w:pPr>
              <w:pStyle w:val="BodyText"/>
              <w:tabs>
                <w:tab w:val="left" w:pos="240"/>
              </w:tabs>
              <w:ind w:left="240"/>
              <w:jc w:val="left"/>
            </w:pPr>
            <w:r w:rsidRPr="00D408C6">
              <w:rPr>
                <w:b/>
              </w:rPr>
              <w:t>Expected outcome:</w:t>
            </w:r>
            <w:r w:rsidRPr="00D408C6">
              <w:t xml:space="preserve"> </w:t>
            </w:r>
          </w:p>
          <w:p w14:paraId="09E89FCA" w14:textId="0FA4155D" w:rsidR="00D408C6" w:rsidRPr="00A11222" w:rsidRDefault="00D408C6" w:rsidP="00D408C6">
            <w:pPr>
              <w:pStyle w:val="BodyText"/>
              <w:numPr>
                <w:ilvl w:val="0"/>
                <w:numId w:val="35"/>
              </w:numPr>
              <w:tabs>
                <w:tab w:val="left" w:pos="240"/>
              </w:tabs>
              <w:jc w:val="left"/>
            </w:pPr>
            <w:r>
              <w:t>M1.1: Exchange of training materials</w:t>
            </w:r>
            <w:r w:rsidR="00042622">
              <w:t xml:space="preserve"> and</w:t>
            </w:r>
            <w:r>
              <w:t xml:space="preserve"> documentation between </w:t>
            </w:r>
            <w:r w:rsidR="001A5A9A">
              <w:t>ER-</w:t>
            </w:r>
            <w:r w:rsidR="00042622">
              <w:t xml:space="preserve">flow </w:t>
            </w:r>
            <w:r>
              <w:t xml:space="preserve">and SCI-BUS teams. </w:t>
            </w:r>
          </w:p>
          <w:p w14:paraId="4CB9AFBC" w14:textId="1017BC8A" w:rsidR="00F970B5" w:rsidRDefault="00D408C6" w:rsidP="00042622">
            <w:pPr>
              <w:pStyle w:val="BodyText"/>
              <w:numPr>
                <w:ilvl w:val="0"/>
                <w:numId w:val="35"/>
              </w:numPr>
              <w:tabs>
                <w:tab w:val="left" w:pos="240"/>
              </w:tabs>
              <w:jc w:val="left"/>
            </w:pPr>
            <w:r w:rsidRPr="00A11222">
              <w:t>M1.</w:t>
            </w:r>
            <w:r>
              <w:t>2</w:t>
            </w:r>
            <w:r w:rsidRPr="00A11222">
              <w:t xml:space="preserve">: </w:t>
            </w:r>
            <w:r w:rsidR="00042622">
              <w:t>Regular report from ER-flow user communities towards the SCI-BUS community about workflow based user experience</w:t>
            </w:r>
            <w:r w:rsidR="00E56802">
              <w:t xml:space="preserve"> and requirements</w:t>
            </w:r>
            <w:r w:rsidR="00927F68">
              <w:t>.</w:t>
            </w:r>
          </w:p>
          <w:p w14:paraId="4CB9CCA0" w14:textId="33C0A66F" w:rsidR="00466858" w:rsidRPr="005D3321" w:rsidRDefault="00466858" w:rsidP="00042622">
            <w:pPr>
              <w:pStyle w:val="BodyText"/>
              <w:numPr>
                <w:ilvl w:val="0"/>
                <w:numId w:val="35"/>
              </w:numPr>
              <w:tabs>
                <w:tab w:val="left" w:pos="240"/>
              </w:tabs>
              <w:jc w:val="left"/>
            </w:pPr>
            <w:r>
              <w:t>M1.3: Fixes and new releases of gUSE/WS-PGRADE from SCI-BUS based on the ER-flow users’ feedback.</w:t>
            </w:r>
          </w:p>
        </w:tc>
      </w:tr>
      <w:tr w:rsidR="00790303" w:rsidRPr="0006534D"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776F372A" w:rsidR="004E190D" w:rsidRPr="003F65A6" w:rsidRDefault="004E190D" w:rsidP="004E190D">
            <w:pPr>
              <w:pStyle w:val="BodyText"/>
              <w:snapToGrid w:val="0"/>
              <w:jc w:val="left"/>
              <w:rPr>
                <w:b/>
              </w:rPr>
            </w:pPr>
            <w:r w:rsidRPr="003F65A6">
              <w:rPr>
                <w:b/>
              </w:rPr>
              <w:t xml:space="preserve">A.2 </w:t>
            </w:r>
            <w:r w:rsidR="003F65A6" w:rsidRPr="003F65A6">
              <w:rPr>
                <w:b/>
                <w:bCs w:val="0"/>
              </w:rPr>
              <w:t>Dissemination</w:t>
            </w:r>
          </w:p>
          <w:p w14:paraId="18CB6BDB" w14:textId="4A47B9B8" w:rsidR="009F5DAA" w:rsidRPr="003F65A6" w:rsidRDefault="00790303" w:rsidP="009F5DAA">
            <w:pPr>
              <w:pStyle w:val="BodyText"/>
              <w:tabs>
                <w:tab w:val="left" w:pos="240"/>
              </w:tabs>
              <w:ind w:left="240"/>
              <w:jc w:val="left"/>
            </w:pPr>
            <w:r w:rsidRPr="003F65A6">
              <w:rPr>
                <w:b/>
              </w:rPr>
              <w:t>Parties Involved:</w:t>
            </w:r>
            <w:r w:rsidRPr="003F65A6">
              <w:t xml:space="preserve"> </w:t>
            </w:r>
            <w:r w:rsidR="003F65A6" w:rsidRPr="003F65A6">
              <w:rPr>
                <w:u w:val="single"/>
              </w:rPr>
              <w:t>SCI-BUS NA2 Leader</w:t>
            </w:r>
            <w:r w:rsidR="00FB2416">
              <w:rPr>
                <w:u w:val="single"/>
              </w:rPr>
              <w:t xml:space="preserve"> </w:t>
            </w:r>
            <w:r w:rsidR="003F65A6" w:rsidRPr="003F65A6">
              <w:rPr>
                <w:u w:val="single"/>
              </w:rPr>
              <w:t>(</w:t>
            </w:r>
            <w:r w:rsidR="00FB2416">
              <w:rPr>
                <w:u w:val="single"/>
              </w:rPr>
              <w:t>E</w:t>
            </w:r>
            <w:r w:rsidR="003F65A6" w:rsidRPr="003F65A6">
              <w:rPr>
                <w:u w:val="single"/>
              </w:rPr>
              <w:t xml:space="preserve">lisa Cauhe Martin, BIFI), </w:t>
            </w:r>
            <w:r w:rsidR="001A5A9A">
              <w:t>ER-</w:t>
            </w:r>
            <w:r w:rsidR="0047735B">
              <w:t xml:space="preserve">flow </w:t>
            </w:r>
            <w:r w:rsidR="003F65A6" w:rsidRPr="003F65A6">
              <w:t>NA2 Leader (Kitti Varga, SZTAKI)</w:t>
            </w:r>
          </w:p>
          <w:p w14:paraId="64758BFA" w14:textId="4D537726" w:rsidR="00790303" w:rsidRPr="001A73BB" w:rsidRDefault="00790303" w:rsidP="001A5A9A">
            <w:pPr>
              <w:pStyle w:val="BodyText"/>
              <w:ind w:left="240"/>
            </w:pPr>
            <w:r w:rsidRPr="005D3321">
              <w:rPr>
                <w:b/>
              </w:rPr>
              <w:t xml:space="preserve">Description of work: </w:t>
            </w:r>
            <w:r w:rsidR="005D0362" w:rsidRPr="00EC10E0">
              <w:t xml:space="preserve">The objective of this activity is to maximise the impact of both </w:t>
            </w:r>
            <w:r w:rsidR="005D0362">
              <w:t>SCI-BUS</w:t>
            </w:r>
            <w:r w:rsidR="005D0362" w:rsidRPr="00EC10E0">
              <w:t xml:space="preserve"> and </w:t>
            </w:r>
            <w:r w:rsidR="001A5A9A">
              <w:t>ER-</w:t>
            </w:r>
            <w:r w:rsidR="0047735B">
              <w:t xml:space="preserve">flow </w:t>
            </w:r>
            <w:r w:rsidR="005D0362" w:rsidRPr="00EC10E0">
              <w:t xml:space="preserve">through the efficient coordination of dissemination. This will involve establishing contact points for communication channels and publications, as well as sharing time constraints relating to both parties. </w:t>
            </w:r>
            <w:r w:rsidR="005D0362">
              <w:t>SCI-BUS</w:t>
            </w:r>
            <w:r w:rsidR="005D0362" w:rsidRPr="00EC10E0">
              <w:t xml:space="preserve"> and </w:t>
            </w:r>
            <w:r w:rsidR="001A5A9A">
              <w:t>ER-</w:t>
            </w:r>
            <w:r w:rsidR="0047735B">
              <w:t xml:space="preserve">flow </w:t>
            </w:r>
            <w:r w:rsidR="005D0362" w:rsidRPr="00EC10E0">
              <w:t>will collaborate and help each other in the production of dissemination material and also disseminate the progress and results from the collaboration within their respective communities.</w:t>
            </w:r>
          </w:p>
          <w:p w14:paraId="0C87DA27" w14:textId="77777777" w:rsidR="00790303" w:rsidRDefault="00790303">
            <w:pPr>
              <w:pStyle w:val="BodyText"/>
              <w:ind w:left="240"/>
              <w:jc w:val="left"/>
            </w:pPr>
            <w:r w:rsidRPr="005D3321">
              <w:rPr>
                <w:b/>
              </w:rPr>
              <w:t>Expected outcome:</w:t>
            </w:r>
            <w:r w:rsidRPr="005D3321">
              <w:t xml:space="preserve"> </w:t>
            </w:r>
          </w:p>
          <w:p w14:paraId="06EF45A0" w14:textId="77777777" w:rsidR="005D0362" w:rsidRDefault="005D0362" w:rsidP="005D0362">
            <w:pPr>
              <w:pStyle w:val="BodyText"/>
              <w:numPr>
                <w:ilvl w:val="0"/>
                <w:numId w:val="23"/>
              </w:numPr>
              <w:tabs>
                <w:tab w:val="left" w:pos="240"/>
              </w:tabs>
              <w:jc w:val="left"/>
            </w:pPr>
            <w:r w:rsidRPr="001A73BB">
              <w:t>M2.1:</w:t>
            </w:r>
            <w:r>
              <w:t xml:space="preserve"> </w:t>
            </w:r>
            <w:r w:rsidRPr="00EC10E0">
              <w:t>Advertise the start of the collaboration in each Party’s website with a dedicated static</w:t>
            </w:r>
            <w:r>
              <w:t xml:space="preserve"> page and article or press release.</w:t>
            </w:r>
          </w:p>
          <w:p w14:paraId="244EC559" w14:textId="46598F7D" w:rsidR="005D0362" w:rsidRDefault="005D0362" w:rsidP="005D0362">
            <w:pPr>
              <w:pStyle w:val="BodyText"/>
              <w:numPr>
                <w:ilvl w:val="0"/>
                <w:numId w:val="23"/>
              </w:numPr>
              <w:tabs>
                <w:tab w:val="left" w:pos="240"/>
              </w:tabs>
              <w:jc w:val="left"/>
            </w:pPr>
            <w:r w:rsidRPr="001A73BB">
              <w:t>M2.2:</w:t>
            </w:r>
            <w:r>
              <w:t xml:space="preserve"> Organise a joint </w:t>
            </w:r>
            <w:r w:rsidR="0062594C">
              <w:t>summer school.</w:t>
            </w:r>
          </w:p>
          <w:p w14:paraId="7CF59FF9" w14:textId="77777777" w:rsidR="005D0362" w:rsidRDefault="005D0362" w:rsidP="005D0362">
            <w:pPr>
              <w:pStyle w:val="BodyText"/>
              <w:numPr>
                <w:ilvl w:val="0"/>
                <w:numId w:val="23"/>
              </w:numPr>
              <w:tabs>
                <w:tab w:val="left" w:pos="240"/>
              </w:tabs>
              <w:jc w:val="left"/>
            </w:pPr>
            <w:r>
              <w:lastRenderedPageBreak/>
              <w:t>M2.3: Organise joint activities at EGI Community and Technical Forums.</w:t>
            </w:r>
          </w:p>
          <w:p w14:paraId="7B5F4641" w14:textId="37AA5371" w:rsidR="00790303" w:rsidRPr="005D3321" w:rsidRDefault="005D0362" w:rsidP="005D0362">
            <w:pPr>
              <w:pStyle w:val="BodyText"/>
              <w:numPr>
                <w:ilvl w:val="0"/>
                <w:numId w:val="23"/>
              </w:numPr>
              <w:tabs>
                <w:tab w:val="left" w:pos="240"/>
              </w:tabs>
              <w:jc w:val="left"/>
            </w:pPr>
            <w:r>
              <w:t xml:space="preserve">M2.4: Final report on the main achievements, open issues and future plans related to the collaboration between SCI-BUS and </w:t>
            </w:r>
            <w:r w:rsidR="001A5A9A">
              <w:t>ER-</w:t>
            </w:r>
            <w:r w:rsidR="0047735B">
              <w:t>flow</w:t>
            </w:r>
            <w:r>
              <w:t>. The input must cover all of the activities that are defined in the Joint Work Plan section of the signed MoU.</w:t>
            </w:r>
          </w:p>
        </w:tc>
      </w:tr>
    </w:tbl>
    <w:p w14:paraId="27A7E45A" w14:textId="77777777" w:rsidR="00790303" w:rsidRPr="0006534D" w:rsidRDefault="00790303" w:rsidP="00790303">
      <w:pPr>
        <w:pStyle w:val="Heading1"/>
        <w:ind w:left="0" w:firstLine="0"/>
        <w:jc w:val="center"/>
      </w:pPr>
      <w:bookmarkStart w:id="3" w:name="_Toc350174671"/>
      <w:r>
        <w:lastRenderedPageBreak/>
        <w:t>Article 3</w:t>
      </w:r>
      <w:r w:rsidRPr="0006534D">
        <w:t>: Timeline and Reporting</w:t>
      </w:r>
      <w:bookmarkEnd w:id="3"/>
    </w:p>
    <w:p w14:paraId="6EF0090A" w14:textId="0D28DE1A" w:rsidR="00790303" w:rsidRDefault="00C955CF" w:rsidP="00790303">
      <w:pPr>
        <w:pStyle w:val="BodyText"/>
      </w:pPr>
      <w:r>
        <w:rPr>
          <w:bCs w:val="0"/>
        </w:rPr>
        <w:t xml:space="preserve">Both Parties </w:t>
      </w:r>
      <w:r w:rsidR="00790303" w:rsidRPr="0006534D">
        <w:rPr>
          <w:bCs w:val="0"/>
        </w:rPr>
        <w:t xml:space="preserve">will </w:t>
      </w:r>
      <w:r>
        <w:rPr>
          <w:bCs w:val="0"/>
        </w:rPr>
        <w:t>monitor</w:t>
      </w:r>
      <w:r w:rsidR="00790303" w:rsidRPr="0006534D">
        <w:rPr>
          <w:bCs w:val="0"/>
        </w:rPr>
        <w:t xml:space="preserv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790303">
        <w:rPr>
          <w:bCs w:val="0"/>
        </w:rPr>
        <w:t>2 (Joint Work Plan)</w:t>
      </w:r>
      <w:r w:rsidR="00790303" w:rsidRPr="0006534D">
        <w:rPr>
          <w:bCs w:val="0"/>
        </w:rPr>
        <w:t>,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790303">
        <w:t>ntact designated under Article 4</w:t>
      </w:r>
      <w:r w:rsidR="00790303" w:rsidRPr="0006534D">
        <w:t xml:space="preserve"> (Communication) shall be held, as often as necessary, to examine the progress in the implementing of this Agreement.</w:t>
      </w:r>
    </w:p>
    <w:p w14:paraId="26EA54E7" w14:textId="77777777" w:rsidR="009F5DAA" w:rsidRDefault="009F5DAA" w:rsidP="00790303">
      <w:pPr>
        <w:pStyle w:val="BodyText"/>
      </w:pPr>
    </w:p>
    <w:tbl>
      <w:tblPr>
        <w:tblW w:w="9703" w:type="dxa"/>
        <w:tblInd w:w="-10" w:type="dxa"/>
        <w:tblLayout w:type="fixed"/>
        <w:tblLook w:val="0000" w:firstRow="0" w:lastRow="0" w:firstColumn="0" w:lastColumn="0" w:noHBand="0" w:noVBand="0"/>
      </w:tblPr>
      <w:tblGrid>
        <w:gridCol w:w="1819"/>
        <w:gridCol w:w="993"/>
        <w:gridCol w:w="6891"/>
      </w:tblGrid>
      <w:tr w:rsidR="00927F68" w:rsidRPr="009F5DAA" w14:paraId="284A2A4C" w14:textId="77777777" w:rsidTr="003F5159">
        <w:tc>
          <w:tcPr>
            <w:tcW w:w="1819" w:type="dxa"/>
            <w:tcBorders>
              <w:top w:val="single" w:sz="4" w:space="0" w:color="000000"/>
              <w:left w:val="single" w:sz="4" w:space="0" w:color="000000"/>
              <w:bottom w:val="single" w:sz="4" w:space="0" w:color="000000"/>
            </w:tcBorders>
            <w:shd w:val="clear" w:color="auto" w:fill="auto"/>
          </w:tcPr>
          <w:p w14:paraId="176F8DD3" w14:textId="77777777" w:rsidR="00927F68" w:rsidRPr="001D12DF" w:rsidRDefault="00927F68" w:rsidP="00DA5510">
            <w:pPr>
              <w:snapToGrid w:val="0"/>
              <w:spacing w:before="60" w:after="60"/>
              <w:rPr>
                <w:szCs w:val="22"/>
              </w:rPr>
            </w:pPr>
            <w:r w:rsidRPr="001D12DF">
              <w:rPr>
                <w:szCs w:val="22"/>
              </w:rPr>
              <w:t>Date</w:t>
            </w:r>
          </w:p>
        </w:tc>
        <w:tc>
          <w:tcPr>
            <w:tcW w:w="993" w:type="dxa"/>
            <w:tcBorders>
              <w:top w:val="single" w:sz="4" w:space="0" w:color="000000"/>
              <w:left w:val="single" w:sz="4" w:space="0" w:color="000000"/>
              <w:bottom w:val="single" w:sz="4" w:space="0" w:color="000000"/>
            </w:tcBorders>
            <w:shd w:val="clear" w:color="auto" w:fill="auto"/>
          </w:tcPr>
          <w:p w14:paraId="2DA0849C" w14:textId="77777777" w:rsidR="00927F68" w:rsidRPr="001D12DF" w:rsidRDefault="00927F68" w:rsidP="00DA5510">
            <w:pPr>
              <w:snapToGrid w:val="0"/>
              <w:spacing w:before="60" w:after="60"/>
              <w:rPr>
                <w:szCs w:val="22"/>
              </w:rPr>
            </w:pPr>
            <w:r w:rsidRPr="001D12DF">
              <w:rPr>
                <w:szCs w:val="22"/>
              </w:rPr>
              <w:t>Activity</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020C2DEA" w14:textId="77777777" w:rsidR="00927F68" w:rsidRPr="009F5DAA" w:rsidRDefault="00927F68" w:rsidP="00DA5510">
            <w:pPr>
              <w:snapToGrid w:val="0"/>
              <w:spacing w:before="60" w:after="60"/>
              <w:rPr>
                <w:szCs w:val="22"/>
              </w:rPr>
            </w:pPr>
            <w:r w:rsidRPr="009F5DAA">
              <w:rPr>
                <w:szCs w:val="22"/>
              </w:rPr>
              <w:t>Additional Information</w:t>
            </w:r>
          </w:p>
        </w:tc>
      </w:tr>
      <w:tr w:rsidR="003F5159" w:rsidRPr="009F5DAA" w14:paraId="296A98B8" w14:textId="77777777" w:rsidTr="003F5159">
        <w:tc>
          <w:tcPr>
            <w:tcW w:w="1819" w:type="dxa"/>
            <w:tcBorders>
              <w:top w:val="single" w:sz="4" w:space="0" w:color="000000"/>
              <w:left w:val="single" w:sz="4" w:space="0" w:color="000000"/>
              <w:bottom w:val="single" w:sz="4" w:space="0" w:color="000000"/>
            </w:tcBorders>
            <w:shd w:val="clear" w:color="auto" w:fill="auto"/>
          </w:tcPr>
          <w:p w14:paraId="4D2892FC" w14:textId="77777777" w:rsidR="003F5159" w:rsidRPr="001D12DF" w:rsidRDefault="003F5159" w:rsidP="00A14248">
            <w:pPr>
              <w:snapToGrid w:val="0"/>
              <w:spacing w:before="60" w:after="60"/>
              <w:rPr>
                <w:szCs w:val="22"/>
              </w:rPr>
            </w:pPr>
            <w:r>
              <w:rPr>
                <w:szCs w:val="22"/>
              </w:rPr>
              <w:t>On going</w:t>
            </w:r>
          </w:p>
        </w:tc>
        <w:tc>
          <w:tcPr>
            <w:tcW w:w="993" w:type="dxa"/>
            <w:tcBorders>
              <w:top w:val="single" w:sz="4" w:space="0" w:color="000000"/>
              <w:left w:val="single" w:sz="4" w:space="0" w:color="000000"/>
              <w:bottom w:val="single" w:sz="4" w:space="0" w:color="000000"/>
            </w:tcBorders>
            <w:shd w:val="clear" w:color="auto" w:fill="auto"/>
          </w:tcPr>
          <w:p w14:paraId="289BB0E7" w14:textId="77777777" w:rsidR="003F5159" w:rsidRPr="001D12DF" w:rsidRDefault="003F5159" w:rsidP="00A14248">
            <w:pPr>
              <w:snapToGrid w:val="0"/>
              <w:spacing w:before="60" w:after="60"/>
              <w:rPr>
                <w:szCs w:val="22"/>
              </w:rPr>
            </w:pPr>
            <w:r w:rsidRPr="001D12DF">
              <w:t>M1.1</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77DE6236" w14:textId="77777777" w:rsidR="003F5159" w:rsidRPr="009F5DAA" w:rsidRDefault="003F5159" w:rsidP="00A14248">
            <w:pPr>
              <w:snapToGrid w:val="0"/>
              <w:spacing w:before="60" w:after="60"/>
              <w:rPr>
                <w:szCs w:val="22"/>
                <w:highlight w:val="yellow"/>
              </w:rPr>
            </w:pPr>
            <w:r w:rsidRPr="002A4B16">
              <w:t>Exchange of training materials</w:t>
            </w:r>
            <w:r>
              <w:t xml:space="preserve"> and</w:t>
            </w:r>
            <w:r w:rsidRPr="002A4B16">
              <w:t xml:space="preserve"> documentation between </w:t>
            </w:r>
            <w:r>
              <w:t>ER-flow</w:t>
            </w:r>
            <w:r w:rsidRPr="002A4B16">
              <w:t xml:space="preserve"> and SCI-BUS teams.</w:t>
            </w:r>
          </w:p>
        </w:tc>
      </w:tr>
      <w:tr w:rsidR="00466858" w:rsidRPr="009F5DAA" w14:paraId="0B0F64E7" w14:textId="77777777" w:rsidTr="003F5159">
        <w:tc>
          <w:tcPr>
            <w:tcW w:w="1819" w:type="dxa"/>
            <w:tcBorders>
              <w:top w:val="single" w:sz="4" w:space="0" w:color="000000"/>
              <w:left w:val="single" w:sz="4" w:space="0" w:color="000000"/>
              <w:bottom w:val="single" w:sz="4" w:space="0" w:color="000000"/>
            </w:tcBorders>
            <w:shd w:val="clear" w:color="auto" w:fill="auto"/>
          </w:tcPr>
          <w:p w14:paraId="4469BC3A" w14:textId="6C4C8383" w:rsidR="00466858" w:rsidRDefault="00466858" w:rsidP="00A14248">
            <w:pPr>
              <w:snapToGrid w:val="0"/>
              <w:spacing w:before="60" w:after="60"/>
              <w:rPr>
                <w:szCs w:val="22"/>
              </w:rPr>
            </w:pPr>
            <w:bookmarkStart w:id="4" w:name="_GoBack"/>
            <w:bookmarkEnd w:id="4"/>
            <w:r>
              <w:rPr>
                <w:szCs w:val="22"/>
              </w:rPr>
              <w:t>On going</w:t>
            </w:r>
          </w:p>
        </w:tc>
        <w:tc>
          <w:tcPr>
            <w:tcW w:w="993" w:type="dxa"/>
            <w:tcBorders>
              <w:top w:val="single" w:sz="4" w:space="0" w:color="000000"/>
              <w:left w:val="single" w:sz="4" w:space="0" w:color="000000"/>
              <w:bottom w:val="single" w:sz="4" w:space="0" w:color="000000"/>
            </w:tcBorders>
            <w:shd w:val="clear" w:color="auto" w:fill="auto"/>
          </w:tcPr>
          <w:p w14:paraId="2766DF14" w14:textId="049E217B" w:rsidR="00466858" w:rsidRPr="001D12DF" w:rsidRDefault="00466858" w:rsidP="00A14248">
            <w:pPr>
              <w:snapToGrid w:val="0"/>
              <w:spacing w:before="60" w:after="60"/>
            </w:pPr>
            <w:r>
              <w:t>M1.3</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3088CC39" w14:textId="0B5D15D3" w:rsidR="00466858" w:rsidRPr="002A4B16" w:rsidRDefault="00466858" w:rsidP="00A14248">
            <w:pPr>
              <w:snapToGrid w:val="0"/>
              <w:spacing w:before="60" w:after="60"/>
            </w:pPr>
            <w:r>
              <w:t>Fixes and new releases of gUSE/WS-PGRADE from SCI-BUS based on the ER-flow users’ feedback.</w:t>
            </w:r>
          </w:p>
        </w:tc>
      </w:tr>
      <w:tr w:rsidR="00927F68" w:rsidRPr="009F5DAA" w14:paraId="7196BE20" w14:textId="77777777" w:rsidTr="003F5159">
        <w:tc>
          <w:tcPr>
            <w:tcW w:w="1819" w:type="dxa"/>
            <w:tcBorders>
              <w:top w:val="single" w:sz="4" w:space="0" w:color="000000"/>
              <w:left w:val="single" w:sz="4" w:space="0" w:color="000000"/>
              <w:bottom w:val="single" w:sz="4" w:space="0" w:color="000000"/>
            </w:tcBorders>
            <w:shd w:val="clear" w:color="auto" w:fill="auto"/>
          </w:tcPr>
          <w:p w14:paraId="6EBB300D" w14:textId="330725E9" w:rsidR="00927F68" w:rsidRPr="001D12DF" w:rsidRDefault="00927F68" w:rsidP="00A071AF">
            <w:pPr>
              <w:snapToGrid w:val="0"/>
              <w:spacing w:before="60" w:after="60"/>
              <w:rPr>
                <w:szCs w:val="22"/>
              </w:rPr>
            </w:pPr>
            <w:r>
              <w:rPr>
                <w:szCs w:val="22"/>
              </w:rPr>
              <w:t>April 201</w:t>
            </w:r>
            <w:r w:rsidR="00A071AF">
              <w:rPr>
                <w:szCs w:val="22"/>
              </w:rPr>
              <w:t>3</w:t>
            </w:r>
          </w:p>
        </w:tc>
        <w:tc>
          <w:tcPr>
            <w:tcW w:w="993" w:type="dxa"/>
            <w:tcBorders>
              <w:top w:val="single" w:sz="4" w:space="0" w:color="000000"/>
              <w:left w:val="single" w:sz="4" w:space="0" w:color="000000"/>
              <w:bottom w:val="single" w:sz="4" w:space="0" w:color="000000"/>
            </w:tcBorders>
            <w:shd w:val="clear" w:color="auto" w:fill="auto"/>
          </w:tcPr>
          <w:p w14:paraId="1E2F4A0D" w14:textId="77777777" w:rsidR="00927F68" w:rsidRPr="001D12DF" w:rsidRDefault="00927F68" w:rsidP="00DA5510">
            <w:pPr>
              <w:snapToGrid w:val="0"/>
              <w:spacing w:before="60" w:after="60"/>
              <w:rPr>
                <w:szCs w:val="22"/>
              </w:rPr>
            </w:pPr>
            <w:r w:rsidRPr="001D12DF">
              <w:rPr>
                <w:szCs w:val="22"/>
              </w:rPr>
              <w:t>M2.1</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17389AC9" w14:textId="77777777" w:rsidR="00927F68" w:rsidRPr="009F5DAA" w:rsidRDefault="00927F68" w:rsidP="00DA5510">
            <w:pPr>
              <w:pStyle w:val="BodyText"/>
              <w:tabs>
                <w:tab w:val="left" w:pos="240"/>
              </w:tabs>
              <w:jc w:val="left"/>
              <w:rPr>
                <w:szCs w:val="22"/>
                <w:highlight w:val="yellow"/>
              </w:rPr>
            </w:pPr>
            <w:r w:rsidRPr="00EC10E0">
              <w:t>Advertise the start of the collaboration in each Party’s website with a dedicated static</w:t>
            </w:r>
            <w:r>
              <w:t xml:space="preserve"> page and article or press release.</w:t>
            </w:r>
          </w:p>
        </w:tc>
      </w:tr>
      <w:tr w:rsidR="00927F68" w:rsidRPr="009F5DAA" w14:paraId="0597C76B" w14:textId="77777777" w:rsidTr="003F5159">
        <w:tc>
          <w:tcPr>
            <w:tcW w:w="1819" w:type="dxa"/>
            <w:tcBorders>
              <w:top w:val="single" w:sz="4" w:space="0" w:color="000000"/>
              <w:left w:val="single" w:sz="4" w:space="0" w:color="000000"/>
              <w:bottom w:val="single" w:sz="4" w:space="0" w:color="000000"/>
            </w:tcBorders>
            <w:shd w:val="clear" w:color="auto" w:fill="auto"/>
          </w:tcPr>
          <w:p w14:paraId="04E73BBD" w14:textId="3D199C51" w:rsidR="00927F68" w:rsidRPr="001D12DF" w:rsidRDefault="00A071AF" w:rsidP="00A071AF">
            <w:pPr>
              <w:snapToGrid w:val="0"/>
              <w:spacing w:before="60" w:after="60"/>
              <w:rPr>
                <w:szCs w:val="22"/>
              </w:rPr>
            </w:pPr>
            <w:r>
              <w:rPr>
                <w:szCs w:val="22"/>
              </w:rPr>
              <w:t>September</w:t>
            </w:r>
            <w:r w:rsidR="00927F68">
              <w:rPr>
                <w:szCs w:val="22"/>
              </w:rPr>
              <w:t xml:space="preserve"> 201</w:t>
            </w:r>
            <w:r>
              <w:rPr>
                <w:szCs w:val="22"/>
              </w:rPr>
              <w:t>3</w:t>
            </w:r>
          </w:p>
        </w:tc>
        <w:tc>
          <w:tcPr>
            <w:tcW w:w="993" w:type="dxa"/>
            <w:tcBorders>
              <w:top w:val="single" w:sz="4" w:space="0" w:color="000000"/>
              <w:left w:val="single" w:sz="4" w:space="0" w:color="000000"/>
              <w:bottom w:val="single" w:sz="4" w:space="0" w:color="000000"/>
            </w:tcBorders>
            <w:shd w:val="clear" w:color="auto" w:fill="auto"/>
          </w:tcPr>
          <w:p w14:paraId="35EB730A" w14:textId="77777777" w:rsidR="00927F68" w:rsidRPr="001D12DF" w:rsidRDefault="00927F68" w:rsidP="00DA5510">
            <w:pPr>
              <w:snapToGrid w:val="0"/>
              <w:spacing w:before="60" w:after="60"/>
              <w:rPr>
                <w:szCs w:val="22"/>
              </w:rPr>
            </w:pPr>
            <w:r w:rsidRPr="001D12DF">
              <w:rPr>
                <w:szCs w:val="22"/>
              </w:rPr>
              <w:t>M2.2</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24A91503" w14:textId="77777777" w:rsidR="00927F68" w:rsidRPr="009F5DAA" w:rsidRDefault="00927F68" w:rsidP="00DA5510">
            <w:pPr>
              <w:snapToGrid w:val="0"/>
              <w:spacing w:before="60" w:after="60"/>
              <w:rPr>
                <w:szCs w:val="22"/>
                <w:highlight w:val="yellow"/>
              </w:rPr>
            </w:pPr>
            <w:r>
              <w:t>Organise a joint summer school.</w:t>
            </w:r>
          </w:p>
        </w:tc>
      </w:tr>
      <w:tr w:rsidR="00A071AF" w:rsidRPr="009F5DAA" w14:paraId="565E3273" w14:textId="77777777" w:rsidTr="003F5159">
        <w:tc>
          <w:tcPr>
            <w:tcW w:w="1819" w:type="dxa"/>
            <w:tcBorders>
              <w:top w:val="single" w:sz="4" w:space="0" w:color="000000"/>
              <w:left w:val="single" w:sz="4" w:space="0" w:color="000000"/>
              <w:bottom w:val="single" w:sz="4" w:space="0" w:color="000000"/>
            </w:tcBorders>
            <w:shd w:val="clear" w:color="auto" w:fill="auto"/>
          </w:tcPr>
          <w:p w14:paraId="20F84598" w14:textId="77777777" w:rsidR="00A071AF" w:rsidRPr="001D12DF" w:rsidRDefault="00A071AF" w:rsidP="00A14248">
            <w:pPr>
              <w:snapToGrid w:val="0"/>
              <w:spacing w:before="60" w:after="60"/>
              <w:rPr>
                <w:szCs w:val="22"/>
              </w:rPr>
            </w:pPr>
            <w:r>
              <w:rPr>
                <w:szCs w:val="22"/>
              </w:rPr>
              <w:t>September 2014</w:t>
            </w:r>
          </w:p>
        </w:tc>
        <w:tc>
          <w:tcPr>
            <w:tcW w:w="993" w:type="dxa"/>
            <w:tcBorders>
              <w:top w:val="single" w:sz="4" w:space="0" w:color="000000"/>
              <w:left w:val="single" w:sz="4" w:space="0" w:color="000000"/>
              <w:bottom w:val="single" w:sz="4" w:space="0" w:color="000000"/>
            </w:tcBorders>
            <w:shd w:val="clear" w:color="auto" w:fill="auto"/>
          </w:tcPr>
          <w:p w14:paraId="6F929D00" w14:textId="77777777" w:rsidR="00A071AF" w:rsidRPr="001D12DF" w:rsidRDefault="00A071AF" w:rsidP="00A14248">
            <w:pPr>
              <w:snapToGrid w:val="0"/>
              <w:spacing w:before="60" w:after="60"/>
              <w:rPr>
                <w:szCs w:val="22"/>
              </w:rPr>
            </w:pPr>
            <w:r w:rsidRPr="001D12DF">
              <w:rPr>
                <w:szCs w:val="22"/>
              </w:rPr>
              <w:t>M2.3</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669DFF76" w14:textId="77777777" w:rsidR="00A071AF" w:rsidRPr="009F5DAA" w:rsidRDefault="00A071AF" w:rsidP="00A14248">
            <w:pPr>
              <w:snapToGrid w:val="0"/>
              <w:spacing w:before="60" w:after="60"/>
              <w:rPr>
                <w:szCs w:val="22"/>
                <w:highlight w:val="yellow"/>
              </w:rPr>
            </w:pPr>
            <w:r>
              <w:t>Organise joint activities at EGI Community and Technical Forums.</w:t>
            </w:r>
          </w:p>
        </w:tc>
      </w:tr>
      <w:tr w:rsidR="00927F68" w:rsidRPr="009F5DAA" w14:paraId="4290D305" w14:textId="77777777" w:rsidTr="003F5159">
        <w:tc>
          <w:tcPr>
            <w:tcW w:w="1819" w:type="dxa"/>
            <w:tcBorders>
              <w:top w:val="single" w:sz="4" w:space="0" w:color="000000"/>
              <w:left w:val="single" w:sz="4" w:space="0" w:color="000000"/>
              <w:bottom w:val="single" w:sz="4" w:space="0" w:color="000000"/>
            </w:tcBorders>
            <w:shd w:val="clear" w:color="auto" w:fill="auto"/>
          </w:tcPr>
          <w:p w14:paraId="662FAC6E" w14:textId="6C9357CC" w:rsidR="00927F68" w:rsidRPr="001D12DF" w:rsidRDefault="00927F68" w:rsidP="00A071AF">
            <w:pPr>
              <w:snapToGrid w:val="0"/>
              <w:spacing w:before="60" w:after="60"/>
              <w:rPr>
                <w:szCs w:val="22"/>
              </w:rPr>
            </w:pPr>
            <w:r>
              <w:rPr>
                <w:szCs w:val="22"/>
              </w:rPr>
              <w:t>September 201</w:t>
            </w:r>
            <w:r w:rsidR="00A071AF">
              <w:rPr>
                <w:szCs w:val="22"/>
              </w:rPr>
              <w:t>4</w:t>
            </w:r>
          </w:p>
        </w:tc>
        <w:tc>
          <w:tcPr>
            <w:tcW w:w="993" w:type="dxa"/>
            <w:tcBorders>
              <w:top w:val="single" w:sz="4" w:space="0" w:color="000000"/>
              <w:left w:val="single" w:sz="4" w:space="0" w:color="000000"/>
              <w:bottom w:val="single" w:sz="4" w:space="0" w:color="000000"/>
            </w:tcBorders>
            <w:shd w:val="clear" w:color="auto" w:fill="auto"/>
          </w:tcPr>
          <w:p w14:paraId="4DF6D519" w14:textId="77777777" w:rsidR="00927F68" w:rsidRPr="001D12DF" w:rsidRDefault="00927F68" w:rsidP="00DA5510">
            <w:pPr>
              <w:snapToGrid w:val="0"/>
              <w:spacing w:before="60" w:after="60"/>
              <w:rPr>
                <w:szCs w:val="22"/>
              </w:rPr>
            </w:pPr>
            <w:r w:rsidRPr="001D12DF">
              <w:rPr>
                <w:szCs w:val="22"/>
              </w:rPr>
              <w:t>M2.4</w:t>
            </w:r>
          </w:p>
        </w:tc>
        <w:tc>
          <w:tcPr>
            <w:tcW w:w="6891" w:type="dxa"/>
            <w:tcBorders>
              <w:top w:val="single" w:sz="4" w:space="0" w:color="000000"/>
              <w:left w:val="single" w:sz="4" w:space="0" w:color="000000"/>
              <w:bottom w:val="single" w:sz="4" w:space="0" w:color="000000"/>
              <w:right w:val="single" w:sz="4" w:space="0" w:color="000000"/>
            </w:tcBorders>
            <w:shd w:val="clear" w:color="auto" w:fill="auto"/>
          </w:tcPr>
          <w:p w14:paraId="1159F175" w14:textId="77777777" w:rsidR="00927F68" w:rsidRPr="001D12DF" w:rsidRDefault="00927F68" w:rsidP="00DA5510">
            <w:pPr>
              <w:pStyle w:val="BodyText"/>
              <w:tabs>
                <w:tab w:val="left" w:pos="240"/>
              </w:tabs>
              <w:jc w:val="left"/>
            </w:pPr>
            <w:r>
              <w:t>Final report on the main achievements.</w:t>
            </w:r>
          </w:p>
        </w:tc>
      </w:tr>
    </w:tbl>
    <w:p w14:paraId="4E24EBAD" w14:textId="77777777" w:rsidR="009F5DAA" w:rsidRDefault="009F5DAA" w:rsidP="00790303">
      <w:pPr>
        <w:pStyle w:val="BodyText"/>
      </w:pPr>
    </w:p>
    <w:p w14:paraId="3A1CC8CD" w14:textId="1ACE2BB6" w:rsidR="00790303" w:rsidRPr="00DC2306" w:rsidRDefault="00790303" w:rsidP="00DC2306">
      <w:pPr>
        <w:pStyle w:val="Heading1"/>
        <w:ind w:left="0" w:firstLine="0"/>
        <w:jc w:val="center"/>
      </w:pPr>
      <w:bookmarkStart w:id="5" w:name="_Toc350174672"/>
      <w:r w:rsidRPr="004E5A87">
        <w:t xml:space="preserve">Article </w:t>
      </w:r>
      <w:r>
        <w:t>4</w:t>
      </w:r>
      <w:r w:rsidRPr="004E5A87">
        <w:t>: Communication</w:t>
      </w:r>
      <w:bookmarkEnd w:id="5"/>
    </w:p>
    <w:p w14:paraId="7D503331" w14:textId="5E2E8890" w:rsidR="00790303" w:rsidRPr="004E5A87" w:rsidRDefault="00790303" w:rsidP="00790303">
      <w:r w:rsidRPr="004E5A87">
        <w:t>The Parties shall keep each other informed on all their respective activities and on their progress and shall consult regularly on areas</w:t>
      </w:r>
      <w:r w:rsidR="007B08B3">
        <w:t xml:space="preserve"> of</w:t>
      </w:r>
      <w:r w:rsidRPr="004E5A87">
        <w:t xml:space="preserve"> offering potential for cooperation. </w:t>
      </w:r>
    </w:p>
    <w:p w14:paraId="0CEDFBC6" w14:textId="77777777" w:rsidR="00790303" w:rsidRPr="004E5A87" w:rsidRDefault="00790303" w:rsidP="00790303"/>
    <w:p w14:paraId="20E097D9" w14:textId="77777777" w:rsidR="00790303" w:rsidRPr="004E5A87" w:rsidRDefault="00790303" w:rsidP="00790303">
      <w:r w:rsidRPr="004E5A87">
        <w:t xml:space="preserve">Each Party shall designate a “point of contact” that shall be responsible for monitoring the implementation of this </w:t>
      </w:r>
      <w:r>
        <w:t>MoU</w:t>
      </w:r>
      <w:r w:rsidRPr="004E5A87">
        <w:t xml:space="preserve"> and for taking measures to assist in the further development of cooperative activities. Such points of contact shall be the ordinary channel for the Parties' communication of proposals for cooperation.</w:t>
      </w:r>
    </w:p>
    <w:p w14:paraId="632E2D28" w14:textId="77777777" w:rsidR="00790303" w:rsidRPr="004E5A87" w:rsidRDefault="00790303">
      <w:pPr>
        <w:pStyle w:val="BodyText"/>
        <w:rPr>
          <w:bCs w:val="0"/>
        </w:rPr>
      </w:pPr>
    </w:p>
    <w:p w14:paraId="7D8742C0" w14:textId="77777777" w:rsidR="00790303" w:rsidRPr="00267028" w:rsidRDefault="00790303">
      <w:pPr>
        <w:pStyle w:val="BodyText"/>
      </w:pPr>
      <w:r w:rsidRPr="0006534D">
        <w:t xml:space="preserve">The primary point of </w:t>
      </w:r>
      <w:r w:rsidRPr="00267028">
        <w:t>contact for each Party is:</w:t>
      </w:r>
    </w:p>
    <w:p w14:paraId="37812D77" w14:textId="3A40ECFE" w:rsidR="006951F9" w:rsidRPr="006951F9" w:rsidRDefault="00790303" w:rsidP="006951F9">
      <w:pPr>
        <w:pStyle w:val="BodyText"/>
      </w:pPr>
      <w:r w:rsidRPr="00267028">
        <w:tab/>
      </w:r>
      <w:r w:rsidR="001A5A9A">
        <w:t>ER-</w:t>
      </w:r>
      <w:r w:rsidR="007B08B3">
        <w:t>flow</w:t>
      </w:r>
      <w:r w:rsidR="00133786">
        <w:t>:</w:t>
      </w:r>
      <w:r w:rsidR="006951F9" w:rsidRPr="006951F9">
        <w:t xml:space="preserve"> </w:t>
      </w:r>
      <w:r w:rsidR="00133786">
        <w:t>Kitti Varga, &lt;ki</w:t>
      </w:r>
      <w:r w:rsidR="007B08B3">
        <w:t>tti.varga</w:t>
      </w:r>
      <w:r w:rsidR="00133786">
        <w:t>@sztaki</w:t>
      </w:r>
      <w:r w:rsidR="007B08B3">
        <w:t>.mta</w:t>
      </w:r>
      <w:r w:rsidR="00133786">
        <w:t>.hu&gt;</w:t>
      </w:r>
    </w:p>
    <w:p w14:paraId="71B9FE53" w14:textId="1C45AAB5" w:rsidR="006951F9" w:rsidRPr="00133786" w:rsidRDefault="006951F9" w:rsidP="006951F9">
      <w:pPr>
        <w:spacing w:before="60" w:after="60"/>
        <w:rPr>
          <w:bCs/>
        </w:rPr>
      </w:pPr>
      <w:r w:rsidRPr="006951F9">
        <w:rPr>
          <w:bCs/>
        </w:rPr>
        <w:tab/>
      </w:r>
      <w:r w:rsidR="00133786" w:rsidRPr="00133786">
        <w:rPr>
          <w:bCs/>
        </w:rPr>
        <w:t xml:space="preserve">SCI-BUS: </w:t>
      </w:r>
      <w:r w:rsidR="007B08B3">
        <w:rPr>
          <w:bCs/>
        </w:rPr>
        <w:t>Zoltan Farkas</w:t>
      </w:r>
      <w:r w:rsidR="00133786" w:rsidRPr="00133786">
        <w:rPr>
          <w:bCs/>
        </w:rPr>
        <w:t xml:space="preserve"> &lt;</w:t>
      </w:r>
      <w:r w:rsidR="007B08B3">
        <w:rPr>
          <w:bCs/>
        </w:rPr>
        <w:t>zoltan.farkas</w:t>
      </w:r>
      <w:r w:rsidR="00133786" w:rsidRPr="00133786">
        <w:rPr>
          <w:bCs/>
        </w:rPr>
        <w:t>@sztaki</w:t>
      </w:r>
      <w:r w:rsidR="007B08B3">
        <w:rPr>
          <w:bCs/>
        </w:rPr>
        <w:t>.mta</w:t>
      </w:r>
      <w:r w:rsidR="00133786" w:rsidRPr="00133786">
        <w:rPr>
          <w:bCs/>
        </w:rPr>
        <w:t>.hu&gt;</w:t>
      </w:r>
    </w:p>
    <w:p w14:paraId="0ADED93E" w14:textId="24B46486" w:rsidR="00790303" w:rsidRPr="0006534D" w:rsidRDefault="00790303" w:rsidP="006951F9">
      <w:pPr>
        <w:pStyle w:val="BodyText"/>
        <w:rPr>
          <w:i/>
        </w:rPr>
      </w:pPr>
    </w:p>
    <w:p w14:paraId="52DCC033" w14:textId="35630330" w:rsidR="00790303" w:rsidRPr="002361C6" w:rsidRDefault="00790303" w:rsidP="002361C6">
      <w:pPr>
        <w:pStyle w:val="BodyText"/>
      </w:pPr>
      <w:r w:rsidRPr="0006534D">
        <w:t xml:space="preserve">Questions of principle or problems that cannot be solved at primary contact level are escalated to the </w:t>
      </w:r>
      <w:r w:rsidR="00133786">
        <w:t>SCI-BUS</w:t>
      </w:r>
      <w:r>
        <w:t xml:space="preserve"> </w:t>
      </w:r>
      <w:r w:rsidR="00133786">
        <w:t xml:space="preserve">and </w:t>
      </w:r>
      <w:r w:rsidR="001A5A9A">
        <w:t>ER-</w:t>
      </w:r>
      <w:r w:rsidR="007B08B3">
        <w:t>flow</w:t>
      </w:r>
      <w:r w:rsidR="00133786">
        <w:t xml:space="preserve"> Coordinator. </w:t>
      </w:r>
    </w:p>
    <w:p w14:paraId="200038C4" w14:textId="77777777" w:rsidR="00DC2306" w:rsidRDefault="00DC2306">
      <w:pPr>
        <w:suppressAutoHyphens w:val="0"/>
        <w:spacing w:before="0" w:after="0"/>
        <w:jc w:val="left"/>
        <w:rPr>
          <w:b/>
          <w:sz w:val="24"/>
        </w:rPr>
      </w:pPr>
      <w:r>
        <w:rPr>
          <w:b/>
          <w:sz w:val="24"/>
        </w:rPr>
        <w:br w:type="page"/>
      </w:r>
    </w:p>
    <w:p w14:paraId="17249535" w14:textId="688A62E1" w:rsidR="00790303" w:rsidRPr="0006534D" w:rsidRDefault="00790303" w:rsidP="00466405">
      <w:pPr>
        <w:pStyle w:val="Heading1"/>
        <w:ind w:left="0" w:firstLine="0"/>
        <w:jc w:val="center"/>
      </w:pPr>
      <w:r w:rsidRPr="007A4F0E">
        <w:lastRenderedPageBreak/>
        <w:t xml:space="preserve">Memorandum of Understanding between </w:t>
      </w:r>
      <w:r w:rsidR="00133786">
        <w:t>SCI-BUS</w:t>
      </w:r>
      <w:r w:rsidRPr="007A4F0E">
        <w:t xml:space="preserve"> and</w:t>
      </w:r>
      <w:r>
        <w:t xml:space="preserve"> </w:t>
      </w:r>
      <w:r w:rsidR="001A5A9A" w:rsidRPr="00466405">
        <w:t>ER-</w:t>
      </w:r>
      <w:r w:rsidR="007B08B3" w:rsidRPr="00466405">
        <w:t>flow</w:t>
      </w:r>
    </w:p>
    <w:p w14:paraId="717CE040" w14:textId="77777777" w:rsidR="00790303" w:rsidRPr="0006534D" w:rsidRDefault="00790303" w:rsidP="00790303">
      <w:pPr>
        <w:rPr>
          <w:sz w:val="24"/>
        </w:rPr>
      </w:pPr>
    </w:p>
    <w:p w14:paraId="5EB3FAD3"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39AA48FE" w14:textId="77777777" w:rsidR="00790303" w:rsidRPr="0006534D" w:rsidRDefault="00790303" w:rsidP="00790303">
      <w:pPr>
        <w:rPr>
          <w:sz w:val="24"/>
        </w:rPr>
      </w:pPr>
    </w:p>
    <w:p w14:paraId="54BF1808" w14:textId="77777777"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14:paraId="4209C9FE"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2B8FA06F" w14:textId="77777777">
        <w:tc>
          <w:tcPr>
            <w:tcW w:w="4621" w:type="dxa"/>
            <w:shd w:val="clear" w:color="auto" w:fill="auto"/>
          </w:tcPr>
          <w:p w14:paraId="1282FE30" w14:textId="77777777" w:rsidR="00790303" w:rsidRPr="0006534D" w:rsidRDefault="00790303" w:rsidP="00790303">
            <w:pPr>
              <w:rPr>
                <w:sz w:val="24"/>
              </w:rPr>
            </w:pPr>
          </w:p>
          <w:p w14:paraId="465E3986" w14:textId="77777777" w:rsidR="00790303" w:rsidRPr="0006534D" w:rsidRDefault="00790303" w:rsidP="00790303">
            <w:pPr>
              <w:rPr>
                <w:sz w:val="24"/>
              </w:rPr>
            </w:pPr>
          </w:p>
          <w:p w14:paraId="27D1AB77" w14:textId="77777777" w:rsidR="00790303" w:rsidRPr="0006534D" w:rsidRDefault="00790303" w:rsidP="00790303">
            <w:pPr>
              <w:rPr>
                <w:sz w:val="24"/>
              </w:rPr>
            </w:pPr>
          </w:p>
          <w:p w14:paraId="31ABA94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2189F9B6" w14:textId="2D708536" w:rsidR="00790303" w:rsidRPr="0006534D" w:rsidRDefault="007B08B3" w:rsidP="00790303">
            <w:pPr>
              <w:rPr>
                <w:sz w:val="24"/>
              </w:rPr>
            </w:pPr>
            <w:r>
              <w:rPr>
                <w:sz w:val="24"/>
              </w:rPr>
              <w:t>Peter Kacsuk</w:t>
            </w:r>
          </w:p>
          <w:p w14:paraId="453D8AB1" w14:textId="50B32682" w:rsidR="00790303" w:rsidRDefault="00133786" w:rsidP="00790303">
            <w:pPr>
              <w:rPr>
                <w:sz w:val="24"/>
              </w:rPr>
            </w:pPr>
            <w:r>
              <w:rPr>
                <w:sz w:val="24"/>
              </w:rPr>
              <w:t>SCI-BUS Coordinator</w:t>
            </w:r>
          </w:p>
          <w:p w14:paraId="79A8AEBB" w14:textId="57442967" w:rsidR="00E56802" w:rsidRPr="0006534D" w:rsidRDefault="00E56802" w:rsidP="00790303">
            <w:pPr>
              <w:rPr>
                <w:sz w:val="24"/>
              </w:rPr>
            </w:pPr>
            <w:r>
              <w:rPr>
                <w:sz w:val="24"/>
              </w:rPr>
              <w:t>MTA SZTAKI</w:t>
            </w:r>
          </w:p>
          <w:p w14:paraId="64FE7E64" w14:textId="77777777" w:rsidR="00790303" w:rsidRPr="0006534D" w:rsidRDefault="00790303" w:rsidP="00790303">
            <w:pPr>
              <w:rPr>
                <w:sz w:val="24"/>
              </w:rPr>
            </w:pPr>
          </w:p>
          <w:p w14:paraId="1243B738" w14:textId="77777777" w:rsidR="00790303" w:rsidRPr="0006534D" w:rsidRDefault="00790303" w:rsidP="00790303">
            <w:pPr>
              <w:rPr>
                <w:sz w:val="24"/>
              </w:rPr>
            </w:pPr>
          </w:p>
          <w:p w14:paraId="4AD8A09B" w14:textId="77777777" w:rsidR="00790303" w:rsidRPr="0006534D" w:rsidRDefault="00790303" w:rsidP="00790303">
            <w:pPr>
              <w:rPr>
                <w:sz w:val="24"/>
              </w:rPr>
            </w:pPr>
          </w:p>
          <w:p w14:paraId="73963C2A"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58EF9A3" w14:textId="77777777" w:rsidR="00790303" w:rsidRPr="0006534D" w:rsidRDefault="00790303" w:rsidP="00790303">
            <w:pPr>
              <w:rPr>
                <w:sz w:val="24"/>
              </w:rPr>
            </w:pPr>
            <w:r w:rsidRPr="0006534D">
              <w:rPr>
                <w:sz w:val="24"/>
              </w:rPr>
              <w:t>Date</w:t>
            </w:r>
          </w:p>
          <w:p w14:paraId="151455E9" w14:textId="77777777" w:rsidR="00790303" w:rsidRPr="0006534D" w:rsidRDefault="00790303" w:rsidP="00790303">
            <w:pPr>
              <w:rPr>
                <w:szCs w:val="22"/>
              </w:rPr>
            </w:pPr>
          </w:p>
        </w:tc>
        <w:tc>
          <w:tcPr>
            <w:tcW w:w="4621" w:type="dxa"/>
            <w:shd w:val="clear" w:color="auto" w:fill="auto"/>
          </w:tcPr>
          <w:p w14:paraId="0B946B61" w14:textId="77777777" w:rsidR="00790303" w:rsidRPr="0006534D" w:rsidRDefault="00790303" w:rsidP="00790303">
            <w:pPr>
              <w:rPr>
                <w:sz w:val="24"/>
              </w:rPr>
            </w:pPr>
          </w:p>
          <w:p w14:paraId="57E827DA" w14:textId="77777777" w:rsidR="00790303" w:rsidRPr="0006534D" w:rsidRDefault="00790303" w:rsidP="00790303">
            <w:pPr>
              <w:rPr>
                <w:sz w:val="24"/>
              </w:rPr>
            </w:pPr>
          </w:p>
          <w:p w14:paraId="004DB835" w14:textId="77777777" w:rsidR="00790303" w:rsidRPr="0006534D" w:rsidRDefault="00790303" w:rsidP="00790303">
            <w:pPr>
              <w:rPr>
                <w:sz w:val="24"/>
              </w:rPr>
            </w:pPr>
          </w:p>
          <w:p w14:paraId="40A06CD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7E1BDD9E" w14:textId="3C56D285" w:rsidR="00133786" w:rsidRPr="00133786" w:rsidRDefault="007B08B3" w:rsidP="00133786">
            <w:pPr>
              <w:suppressAutoHyphens w:val="0"/>
              <w:autoSpaceDE w:val="0"/>
              <w:spacing w:before="0" w:after="0"/>
              <w:jc w:val="left"/>
              <w:rPr>
                <w:sz w:val="24"/>
              </w:rPr>
            </w:pPr>
            <w:r>
              <w:rPr>
                <w:sz w:val="24"/>
              </w:rPr>
              <w:t>Gabor Terstyanszky</w:t>
            </w:r>
          </w:p>
          <w:p w14:paraId="25BD8C65" w14:textId="1BA4EB39" w:rsidR="00E833C6" w:rsidRPr="00133786" w:rsidRDefault="001A5A9A" w:rsidP="00133786">
            <w:pPr>
              <w:suppressAutoHyphens w:val="0"/>
              <w:autoSpaceDE w:val="0"/>
              <w:spacing w:before="0" w:after="0"/>
              <w:jc w:val="left"/>
              <w:rPr>
                <w:sz w:val="24"/>
              </w:rPr>
            </w:pPr>
            <w:r>
              <w:rPr>
                <w:sz w:val="24"/>
              </w:rPr>
              <w:t>ER-</w:t>
            </w:r>
            <w:r w:rsidR="007B08B3">
              <w:rPr>
                <w:sz w:val="24"/>
              </w:rPr>
              <w:t>flow</w:t>
            </w:r>
            <w:r w:rsidR="00133786" w:rsidRPr="00133786">
              <w:rPr>
                <w:sz w:val="24"/>
              </w:rPr>
              <w:t xml:space="preserve"> Coordinator</w:t>
            </w:r>
          </w:p>
          <w:p w14:paraId="53D83F6F" w14:textId="6CF53CCA" w:rsidR="00790303" w:rsidRPr="0006534D" w:rsidRDefault="00E56802" w:rsidP="00790303">
            <w:pPr>
              <w:rPr>
                <w:sz w:val="24"/>
              </w:rPr>
            </w:pPr>
            <w:r>
              <w:rPr>
                <w:sz w:val="24"/>
              </w:rPr>
              <w:t>University of Westminster</w:t>
            </w:r>
          </w:p>
          <w:p w14:paraId="2A067126" w14:textId="77777777" w:rsidR="00790303" w:rsidRPr="0006534D" w:rsidRDefault="00790303" w:rsidP="00790303">
            <w:pPr>
              <w:rPr>
                <w:sz w:val="24"/>
              </w:rPr>
            </w:pPr>
          </w:p>
          <w:p w14:paraId="542F80E4" w14:textId="77777777" w:rsidR="00790303" w:rsidRDefault="00790303" w:rsidP="00790303">
            <w:pPr>
              <w:rPr>
                <w:sz w:val="24"/>
              </w:rPr>
            </w:pPr>
          </w:p>
          <w:p w14:paraId="4416D77C" w14:textId="77777777" w:rsidR="00E56802" w:rsidRPr="0006534D" w:rsidRDefault="00E56802" w:rsidP="00790303">
            <w:pPr>
              <w:rPr>
                <w:sz w:val="24"/>
              </w:rPr>
            </w:pPr>
          </w:p>
          <w:p w14:paraId="3D708C9C"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21CF1816" w14:textId="77777777" w:rsidR="00790303" w:rsidRPr="0006534D" w:rsidRDefault="00790303" w:rsidP="00790303">
            <w:pPr>
              <w:rPr>
                <w:sz w:val="24"/>
              </w:rPr>
            </w:pPr>
            <w:r w:rsidRPr="0006534D">
              <w:rPr>
                <w:sz w:val="24"/>
              </w:rPr>
              <w:t>Date</w:t>
            </w:r>
          </w:p>
          <w:p w14:paraId="20DBCE8C" w14:textId="77777777" w:rsidR="00790303" w:rsidRPr="0006534D" w:rsidRDefault="00790303" w:rsidP="00790303">
            <w:pPr>
              <w:rPr>
                <w:szCs w:val="22"/>
              </w:rPr>
            </w:pPr>
          </w:p>
        </w:tc>
      </w:tr>
    </w:tbl>
    <w:p w14:paraId="3728582D" w14:textId="77777777" w:rsidR="00790303" w:rsidRPr="0006534D" w:rsidRDefault="00790303" w:rsidP="00DC2306"/>
    <w:sectPr w:rsidR="00790303" w:rsidRPr="0006534D" w:rsidSect="00DC2306">
      <w:headerReference w:type="default" r:id="rId9"/>
      <w:footerReference w:type="even" r:id="rId10"/>
      <w:footerReference w:type="default" r:id="rId1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74397" w14:textId="77777777" w:rsidR="00492149" w:rsidRDefault="00492149">
      <w:pPr>
        <w:spacing w:before="0" w:after="0"/>
      </w:pPr>
      <w:r>
        <w:separator/>
      </w:r>
    </w:p>
  </w:endnote>
  <w:endnote w:type="continuationSeparator" w:id="0">
    <w:p w14:paraId="62D7718B" w14:textId="77777777" w:rsidR="00492149" w:rsidRDefault="004921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A210ED" w:rsidRDefault="00700EA8" w:rsidP="00790303">
    <w:pPr>
      <w:pStyle w:val="Footer"/>
      <w:framePr w:wrap="around" w:vAnchor="text" w:hAnchor="margin" w:xAlign="right" w:y="1"/>
      <w:rPr>
        <w:rStyle w:val="PageNumber"/>
      </w:rPr>
    </w:pPr>
    <w:r>
      <w:rPr>
        <w:rStyle w:val="PageNumber"/>
      </w:rPr>
      <w:fldChar w:fldCharType="begin"/>
    </w:r>
    <w:r w:rsidR="00A210ED">
      <w:rPr>
        <w:rStyle w:val="PageNumber"/>
      </w:rPr>
      <w:instrText xml:space="preserve">PAGE  </w:instrText>
    </w:r>
    <w:r>
      <w:rPr>
        <w:rStyle w:val="PageNumber"/>
      </w:rPr>
      <w:fldChar w:fldCharType="separate"/>
    </w:r>
    <w:r w:rsidR="00A210ED">
      <w:rPr>
        <w:rStyle w:val="PageNumber"/>
        <w:noProof/>
      </w:rPr>
      <w:t>4</w:t>
    </w:r>
    <w:r>
      <w:rPr>
        <w:rStyle w:val="PageNumber"/>
      </w:rPr>
      <w:fldChar w:fldCharType="end"/>
    </w:r>
  </w:p>
  <w:p w14:paraId="52B44191" w14:textId="77777777" w:rsidR="00A210ED" w:rsidRDefault="00A210ED" w:rsidP="007903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10ED" w14:paraId="299A89ED" w14:textId="77777777">
      <w:tc>
        <w:tcPr>
          <w:tcW w:w="2764" w:type="dxa"/>
          <w:tcBorders>
            <w:top w:val="single" w:sz="8" w:space="0" w:color="000080"/>
          </w:tcBorders>
          <w:shd w:val="clear" w:color="auto" w:fill="auto"/>
        </w:tcPr>
        <w:p w14:paraId="1EB01E26" w14:textId="20330EC2" w:rsidR="00A210ED" w:rsidRPr="00425787" w:rsidRDefault="00A210ED">
          <w:pPr>
            <w:pStyle w:val="DocDate"/>
            <w:rPr>
              <w:i/>
              <w:color w:val="000000"/>
              <w:sz w:val="18"/>
              <w:szCs w:val="18"/>
            </w:rPr>
          </w:pPr>
        </w:p>
      </w:tc>
      <w:tc>
        <w:tcPr>
          <w:tcW w:w="3827" w:type="dxa"/>
          <w:tcBorders>
            <w:top w:val="single" w:sz="8" w:space="0" w:color="000080"/>
          </w:tcBorders>
          <w:shd w:val="clear" w:color="auto" w:fill="auto"/>
        </w:tcPr>
        <w:p w14:paraId="6581594A" w14:textId="77777777" w:rsidR="00A210ED" w:rsidRPr="00A0663C" w:rsidRDefault="00A210ED" w:rsidP="00A0663C"/>
      </w:tc>
      <w:tc>
        <w:tcPr>
          <w:tcW w:w="1559" w:type="dxa"/>
          <w:tcBorders>
            <w:top w:val="single" w:sz="8" w:space="0" w:color="000080"/>
          </w:tcBorders>
          <w:shd w:val="clear" w:color="auto" w:fill="auto"/>
        </w:tcPr>
        <w:p w14:paraId="2E4B62A5" w14:textId="1EDFCCEC" w:rsidR="00A210ED" w:rsidRPr="00A0663C" w:rsidRDefault="00A210ED" w:rsidP="00A0663C"/>
      </w:tc>
      <w:tc>
        <w:tcPr>
          <w:tcW w:w="992" w:type="dxa"/>
          <w:tcBorders>
            <w:top w:val="single" w:sz="8" w:space="0" w:color="000080"/>
          </w:tcBorders>
          <w:shd w:val="clear" w:color="auto" w:fill="auto"/>
        </w:tcPr>
        <w:p w14:paraId="1D1429F6" w14:textId="77777777" w:rsidR="00A210ED" w:rsidRDefault="00700EA8">
          <w:pPr>
            <w:pStyle w:val="Footer"/>
            <w:snapToGrid w:val="0"/>
            <w:jc w:val="right"/>
          </w:pPr>
          <w:r>
            <w:fldChar w:fldCharType="begin"/>
          </w:r>
          <w:r w:rsidR="00A210ED">
            <w:instrText xml:space="preserve"> PAGE </w:instrText>
          </w:r>
          <w:r>
            <w:fldChar w:fldCharType="separate"/>
          </w:r>
          <w:r w:rsidR="008B5D22">
            <w:rPr>
              <w:noProof/>
            </w:rPr>
            <w:t>5</w:t>
          </w:r>
          <w:r>
            <w:fldChar w:fldCharType="end"/>
          </w:r>
          <w:r w:rsidR="00A210ED">
            <w:t xml:space="preserve"> / </w:t>
          </w:r>
          <w:r>
            <w:fldChar w:fldCharType="begin"/>
          </w:r>
          <w:r w:rsidR="00A210ED">
            <w:instrText xml:space="preserve"> NUMPAGES \*Arabic </w:instrText>
          </w:r>
          <w:r>
            <w:fldChar w:fldCharType="separate"/>
          </w:r>
          <w:r w:rsidR="008B5D22">
            <w:rPr>
              <w:noProof/>
            </w:rPr>
            <w:t>6</w:t>
          </w:r>
          <w:r>
            <w:fldChar w:fldCharType="end"/>
          </w:r>
        </w:p>
      </w:tc>
    </w:tr>
  </w:tbl>
  <w:p w14:paraId="28AA0E7C" w14:textId="77777777" w:rsidR="00A210ED" w:rsidRDefault="00A210ED" w:rsidP="00790303">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AD968" w14:textId="77777777" w:rsidR="00492149" w:rsidRDefault="00492149">
      <w:pPr>
        <w:spacing w:before="0" w:after="0"/>
      </w:pPr>
      <w:r>
        <w:separator/>
      </w:r>
    </w:p>
  </w:footnote>
  <w:footnote w:type="continuationSeparator" w:id="0">
    <w:p w14:paraId="3FAB30EA" w14:textId="77777777" w:rsidR="00492149" w:rsidRDefault="00492149">
      <w:pPr>
        <w:spacing w:before="0" w:after="0"/>
      </w:pPr>
      <w:r>
        <w:continuationSeparator/>
      </w:r>
    </w:p>
  </w:footnote>
  <w:footnote w:id="1">
    <w:p w14:paraId="0CF5B317" w14:textId="77777777" w:rsidR="00A210ED" w:rsidRDefault="00A210ED"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1" w:type="dxa"/>
      <w:jc w:val="center"/>
      <w:tblLayout w:type="fixed"/>
      <w:tblCellMar>
        <w:left w:w="70" w:type="dxa"/>
        <w:right w:w="70" w:type="dxa"/>
      </w:tblCellMar>
      <w:tblLook w:val="0000" w:firstRow="0" w:lastRow="0" w:firstColumn="0" w:lastColumn="0" w:noHBand="0" w:noVBand="0"/>
    </w:tblPr>
    <w:tblGrid>
      <w:gridCol w:w="2433"/>
      <w:gridCol w:w="4768"/>
      <w:gridCol w:w="2320"/>
    </w:tblGrid>
    <w:tr w:rsidR="00A210ED" w14:paraId="48CBF476" w14:textId="77777777" w:rsidTr="001A5A9A">
      <w:trPr>
        <w:cantSplit/>
        <w:trHeight w:val="954"/>
        <w:jc w:val="center"/>
      </w:trPr>
      <w:tc>
        <w:tcPr>
          <w:tcW w:w="2433" w:type="dxa"/>
          <w:tcBorders>
            <w:bottom w:val="single" w:sz="8" w:space="0" w:color="000080"/>
          </w:tcBorders>
          <w:shd w:val="clear" w:color="auto" w:fill="auto"/>
        </w:tcPr>
        <w:p w14:paraId="338CADB7" w14:textId="5A19FA05" w:rsidR="00A210ED" w:rsidRPr="00420AFA" w:rsidRDefault="00C955CF">
          <w:pPr>
            <w:pStyle w:val="Header"/>
            <w:snapToGrid w:val="0"/>
            <w:jc w:val="center"/>
            <w:rPr>
              <w:b/>
              <w:caps/>
              <w:color w:val="000080"/>
              <w:szCs w:val="24"/>
              <w:shd w:val="clear" w:color="auto" w:fill="FFFF00"/>
              <w:lang w:val="fr-FR"/>
            </w:rPr>
          </w:pPr>
          <w:r>
            <w:rPr>
              <w:bCs/>
              <w:i/>
              <w:iCs/>
              <w:noProof/>
              <w:sz w:val="24"/>
              <w:lang w:eastAsia="en-GB"/>
            </w:rPr>
            <w:drawing>
              <wp:anchor distT="0" distB="0" distL="114300" distR="114300" simplePos="0" relativeHeight="251661312" behindDoc="1" locked="0" layoutInCell="1" allowOverlap="1" wp14:anchorId="1AF1BE0B" wp14:editId="4D7A7BE5">
                <wp:simplePos x="0" y="0"/>
                <wp:positionH relativeFrom="margin">
                  <wp:posOffset>167005</wp:posOffset>
                </wp:positionH>
                <wp:positionV relativeFrom="margin">
                  <wp:posOffset>216535</wp:posOffset>
                </wp:positionV>
                <wp:extent cx="1036320" cy="795020"/>
                <wp:effectExtent l="0" t="0" r="0" b="5080"/>
                <wp:wrapThrough wrapText="bothSides">
                  <wp:wrapPolygon edited="0">
                    <wp:start x="9132" y="0"/>
                    <wp:lineTo x="1985" y="2070"/>
                    <wp:lineTo x="0" y="3623"/>
                    <wp:lineTo x="0" y="18115"/>
                    <wp:lineTo x="6353" y="21220"/>
                    <wp:lineTo x="9132" y="21220"/>
                    <wp:lineTo x="11912" y="21220"/>
                    <wp:lineTo x="14691" y="21220"/>
                    <wp:lineTo x="21044" y="18115"/>
                    <wp:lineTo x="21044" y="3623"/>
                    <wp:lineTo x="19059" y="2070"/>
                    <wp:lineTo x="11912" y="0"/>
                    <wp:lineTo x="9132" y="0"/>
                  </wp:wrapPolygon>
                </wp:wrapThrough>
                <wp:docPr id="1" name="Kép 1" descr="C:\Users\agi\Documents\Agi_dokumentumok\sztaki\sci-bus\SCI-BUS_logo_2011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i\Documents\Agi_dokumentumok\sztaki\sci-bus\SCI-BUS_logo_2011_300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5020"/>
                        </a:xfrm>
                        <a:prstGeom prst="rect">
                          <a:avLst/>
                        </a:prstGeom>
                        <a:noFill/>
                        <a:ln>
                          <a:noFill/>
                        </a:ln>
                      </pic:spPr>
                    </pic:pic>
                  </a:graphicData>
                </a:graphic>
              </wp:anchor>
            </w:drawing>
          </w:r>
        </w:p>
      </w:tc>
      <w:tc>
        <w:tcPr>
          <w:tcW w:w="4768" w:type="dxa"/>
          <w:tcBorders>
            <w:bottom w:val="single" w:sz="8" w:space="0" w:color="000080"/>
          </w:tcBorders>
          <w:shd w:val="clear" w:color="auto" w:fill="auto"/>
          <w:vAlign w:val="center"/>
        </w:tcPr>
        <w:p w14:paraId="36F102A0" w14:textId="1A8848F0" w:rsidR="00A210ED" w:rsidRPr="005D6E45" w:rsidRDefault="00A210ED"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A210ED" w:rsidRPr="005D6E45" w:rsidRDefault="00A210ED" w:rsidP="00790303">
          <w:pPr>
            <w:suppressAutoHyphens w:val="0"/>
            <w:autoSpaceDE w:val="0"/>
            <w:spacing w:before="0" w:after="0"/>
            <w:jc w:val="center"/>
            <w:rPr>
              <w:b/>
              <w:bCs/>
              <w:iCs/>
              <w:sz w:val="28"/>
              <w:szCs w:val="28"/>
            </w:rPr>
          </w:pPr>
          <w:r w:rsidRPr="005D6E45">
            <w:rPr>
              <w:b/>
              <w:bCs/>
              <w:iCs/>
              <w:sz w:val="28"/>
              <w:szCs w:val="28"/>
            </w:rPr>
            <w:t>between</w:t>
          </w:r>
        </w:p>
        <w:p w14:paraId="7BD47E51" w14:textId="74E2839A" w:rsidR="00A210ED" w:rsidRPr="00420AFA" w:rsidRDefault="00C955CF" w:rsidP="004D30ED">
          <w:pPr>
            <w:pStyle w:val="Header"/>
            <w:spacing w:before="0" w:after="0"/>
            <w:jc w:val="center"/>
            <w:rPr>
              <w:szCs w:val="24"/>
            </w:rPr>
          </w:pPr>
          <w:r>
            <w:rPr>
              <w:b/>
              <w:bCs/>
              <w:iCs/>
              <w:sz w:val="28"/>
              <w:szCs w:val="28"/>
            </w:rPr>
            <w:t>SCI-BUS</w:t>
          </w:r>
          <w:r w:rsidR="00A210ED" w:rsidRPr="005D6E45">
            <w:rPr>
              <w:b/>
              <w:bCs/>
              <w:iCs/>
              <w:sz w:val="28"/>
              <w:szCs w:val="28"/>
            </w:rPr>
            <w:t xml:space="preserve"> and</w:t>
          </w:r>
          <w:r w:rsidR="00A210ED">
            <w:rPr>
              <w:b/>
              <w:bCs/>
              <w:iCs/>
              <w:sz w:val="28"/>
              <w:szCs w:val="28"/>
            </w:rPr>
            <w:t xml:space="preserve"> </w:t>
          </w:r>
          <w:r w:rsidR="004D30ED">
            <w:rPr>
              <w:b/>
              <w:bCs/>
              <w:iCs/>
              <w:sz w:val="28"/>
              <w:szCs w:val="28"/>
            </w:rPr>
            <w:t>ER-flow</w:t>
          </w:r>
        </w:p>
      </w:tc>
      <w:tc>
        <w:tcPr>
          <w:tcW w:w="2320" w:type="dxa"/>
          <w:tcBorders>
            <w:bottom w:val="single" w:sz="8" w:space="0" w:color="000080"/>
          </w:tcBorders>
          <w:shd w:val="clear" w:color="auto" w:fill="auto"/>
        </w:tcPr>
        <w:p w14:paraId="21FED8B2" w14:textId="0CFB21E8" w:rsidR="001A36FC" w:rsidRPr="00155801" w:rsidRDefault="004D30ED" w:rsidP="001A5A9A">
          <w:pPr>
            <w:pStyle w:val="DocDate"/>
            <w:snapToGrid w:val="0"/>
            <w:ind w:left="-6024"/>
            <w:jc w:val="center"/>
            <w:rPr>
              <w:bCs/>
              <w:i/>
              <w:iCs/>
              <w:sz w:val="24"/>
              <w:highlight w:val="yellow"/>
            </w:rPr>
          </w:pPr>
          <w:r w:rsidRPr="001A5A9A">
            <w:rPr>
              <w:b w:val="0"/>
              <w:bCs/>
              <w:i/>
              <w:iCs/>
              <w:noProof/>
              <w:sz w:val="24"/>
              <w:lang w:val="en-GB" w:eastAsia="en-GB"/>
            </w:rPr>
            <w:drawing>
              <wp:anchor distT="0" distB="0" distL="114300" distR="114300" simplePos="0" relativeHeight="251660288" behindDoc="0" locked="0" layoutInCell="1" allowOverlap="1" wp14:anchorId="6826F37C" wp14:editId="3244877E">
                <wp:simplePos x="0" y="0"/>
                <wp:positionH relativeFrom="margin">
                  <wp:posOffset>84455</wp:posOffset>
                </wp:positionH>
                <wp:positionV relativeFrom="margin">
                  <wp:posOffset>71120</wp:posOffset>
                </wp:positionV>
                <wp:extent cx="1009015" cy="1009015"/>
                <wp:effectExtent l="0" t="0" r="635" b="635"/>
                <wp:wrapSquare wrapText="bothSides"/>
                <wp:docPr id="2" name="Kép 2" descr="C:\SZTAKI\Grafika\ER-flow_Logo_v2_tr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ZTAKI\Grafika\ER-flow_Logo_v2_tr_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6FC" w:rsidRPr="004D30ED">
            <w:rPr>
              <w:bCs/>
              <w:i/>
              <w:iCs/>
              <w:sz w:val="24"/>
              <w:lang w:val="en-GB"/>
            </w:rPr>
            <w:t xml:space="preserve">         </w:t>
          </w:r>
        </w:p>
      </w:tc>
    </w:tr>
  </w:tbl>
  <w:p w14:paraId="536E3DDD" w14:textId="77777777" w:rsidR="00A210ED" w:rsidRDefault="00A21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0">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3E1BAB"/>
    <w:multiLevelType w:val="hybridMultilevel"/>
    <w:tmpl w:val="4F2A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DE425B7"/>
    <w:multiLevelType w:val="hybridMultilevel"/>
    <w:tmpl w:val="1EB69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0"/>
  </w:num>
  <w:num w:numId="7">
    <w:abstractNumId w:val="33"/>
  </w:num>
  <w:num w:numId="8">
    <w:abstractNumId w:val="6"/>
  </w:num>
  <w:num w:numId="9">
    <w:abstractNumId w:val="14"/>
  </w:num>
  <w:num w:numId="10">
    <w:abstractNumId w:val="19"/>
  </w:num>
  <w:num w:numId="11">
    <w:abstractNumId w:val="17"/>
  </w:num>
  <w:num w:numId="12">
    <w:abstractNumId w:val="34"/>
  </w:num>
  <w:num w:numId="13">
    <w:abstractNumId w:val="23"/>
  </w:num>
  <w:num w:numId="14">
    <w:abstractNumId w:val="7"/>
  </w:num>
  <w:num w:numId="15">
    <w:abstractNumId w:val="11"/>
  </w:num>
  <w:num w:numId="16">
    <w:abstractNumId w:val="10"/>
  </w:num>
  <w:num w:numId="17">
    <w:abstractNumId w:val="26"/>
  </w:num>
  <w:num w:numId="18">
    <w:abstractNumId w:val="28"/>
  </w:num>
  <w:num w:numId="19">
    <w:abstractNumId w:val="21"/>
  </w:num>
  <w:num w:numId="20">
    <w:abstractNumId w:val="13"/>
  </w:num>
  <w:num w:numId="21">
    <w:abstractNumId w:val="24"/>
  </w:num>
  <w:num w:numId="22">
    <w:abstractNumId w:val="16"/>
  </w:num>
  <w:num w:numId="23">
    <w:abstractNumId w:val="18"/>
  </w:num>
  <w:num w:numId="24">
    <w:abstractNumId w:val="9"/>
  </w:num>
  <w:num w:numId="25">
    <w:abstractNumId w:val="12"/>
  </w:num>
  <w:num w:numId="26">
    <w:abstractNumId w:val="22"/>
  </w:num>
  <w:num w:numId="27">
    <w:abstractNumId w:val="8"/>
  </w:num>
  <w:num w:numId="28">
    <w:abstractNumId w:val="29"/>
  </w:num>
  <w:num w:numId="29">
    <w:abstractNumId w:val="0"/>
  </w:num>
  <w:num w:numId="30">
    <w:abstractNumId w:val="15"/>
  </w:num>
  <w:num w:numId="31">
    <w:abstractNumId w:val="25"/>
  </w:num>
  <w:num w:numId="32">
    <w:abstractNumId w:val="31"/>
  </w:num>
  <w:num w:numId="33">
    <w:abstractNumId w:val="27"/>
  </w:num>
  <w:num w:numId="34">
    <w:abstractNumId w:val="3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69CE"/>
    <w:rsid w:val="00042622"/>
    <w:rsid w:val="00044397"/>
    <w:rsid w:val="00065D52"/>
    <w:rsid w:val="00080B3F"/>
    <w:rsid w:val="00090F5E"/>
    <w:rsid w:val="000967EE"/>
    <w:rsid w:val="000B6C8A"/>
    <w:rsid w:val="000C30BA"/>
    <w:rsid w:val="000C7AC3"/>
    <w:rsid w:val="000D2A81"/>
    <w:rsid w:val="000E2F39"/>
    <w:rsid w:val="00110AD2"/>
    <w:rsid w:val="00112FAE"/>
    <w:rsid w:val="00133786"/>
    <w:rsid w:val="001466E1"/>
    <w:rsid w:val="00153A38"/>
    <w:rsid w:val="001A36FC"/>
    <w:rsid w:val="001A5A9A"/>
    <w:rsid w:val="001B13E7"/>
    <w:rsid w:val="001C2C41"/>
    <w:rsid w:val="001D12DF"/>
    <w:rsid w:val="001E53C6"/>
    <w:rsid w:val="001F7229"/>
    <w:rsid w:val="0022216A"/>
    <w:rsid w:val="002361C6"/>
    <w:rsid w:val="002604AA"/>
    <w:rsid w:val="0033686D"/>
    <w:rsid w:val="00340887"/>
    <w:rsid w:val="00345C9B"/>
    <w:rsid w:val="003526FE"/>
    <w:rsid w:val="003678ED"/>
    <w:rsid w:val="003708E9"/>
    <w:rsid w:val="00373198"/>
    <w:rsid w:val="00375181"/>
    <w:rsid w:val="00384B78"/>
    <w:rsid w:val="003C1E21"/>
    <w:rsid w:val="003D2CD9"/>
    <w:rsid w:val="003E3ECD"/>
    <w:rsid w:val="003F5159"/>
    <w:rsid w:val="003F65A6"/>
    <w:rsid w:val="00412E0F"/>
    <w:rsid w:val="00425787"/>
    <w:rsid w:val="00463AFF"/>
    <w:rsid w:val="00464C93"/>
    <w:rsid w:val="00466405"/>
    <w:rsid w:val="00466858"/>
    <w:rsid w:val="00471C9F"/>
    <w:rsid w:val="0047735B"/>
    <w:rsid w:val="004806B2"/>
    <w:rsid w:val="00492149"/>
    <w:rsid w:val="004A41D9"/>
    <w:rsid w:val="004A7BDF"/>
    <w:rsid w:val="004B5FA4"/>
    <w:rsid w:val="004D30ED"/>
    <w:rsid w:val="004D7BB8"/>
    <w:rsid w:val="004E190D"/>
    <w:rsid w:val="004F6D5B"/>
    <w:rsid w:val="005039D9"/>
    <w:rsid w:val="00520E20"/>
    <w:rsid w:val="005802D0"/>
    <w:rsid w:val="005910DA"/>
    <w:rsid w:val="005A36BF"/>
    <w:rsid w:val="005C4218"/>
    <w:rsid w:val="005D0362"/>
    <w:rsid w:val="005F7E93"/>
    <w:rsid w:val="0060702F"/>
    <w:rsid w:val="006126D7"/>
    <w:rsid w:val="00612A76"/>
    <w:rsid w:val="0062594C"/>
    <w:rsid w:val="006951F9"/>
    <w:rsid w:val="006B2B45"/>
    <w:rsid w:val="006C6878"/>
    <w:rsid w:val="006D422B"/>
    <w:rsid w:val="00700EA8"/>
    <w:rsid w:val="007035B9"/>
    <w:rsid w:val="00776C80"/>
    <w:rsid w:val="00787E57"/>
    <w:rsid w:val="00790303"/>
    <w:rsid w:val="00793787"/>
    <w:rsid w:val="007A207F"/>
    <w:rsid w:val="007A4583"/>
    <w:rsid w:val="007A7DA3"/>
    <w:rsid w:val="007B08B3"/>
    <w:rsid w:val="007C363E"/>
    <w:rsid w:val="007E4B7A"/>
    <w:rsid w:val="008035C7"/>
    <w:rsid w:val="008273B8"/>
    <w:rsid w:val="00837A1A"/>
    <w:rsid w:val="00845391"/>
    <w:rsid w:val="00845FC4"/>
    <w:rsid w:val="00892B9E"/>
    <w:rsid w:val="008B5D22"/>
    <w:rsid w:val="008C6378"/>
    <w:rsid w:val="0090335C"/>
    <w:rsid w:val="00927F68"/>
    <w:rsid w:val="0093428B"/>
    <w:rsid w:val="0094399B"/>
    <w:rsid w:val="009557D2"/>
    <w:rsid w:val="0096008B"/>
    <w:rsid w:val="00961E8A"/>
    <w:rsid w:val="00962202"/>
    <w:rsid w:val="009641A0"/>
    <w:rsid w:val="009767E6"/>
    <w:rsid w:val="00991372"/>
    <w:rsid w:val="009C155D"/>
    <w:rsid w:val="009D1952"/>
    <w:rsid w:val="009E11CC"/>
    <w:rsid w:val="009F5DAA"/>
    <w:rsid w:val="00A01DE4"/>
    <w:rsid w:val="00A0663C"/>
    <w:rsid w:val="00A071AF"/>
    <w:rsid w:val="00A210ED"/>
    <w:rsid w:val="00A31BC5"/>
    <w:rsid w:val="00A5725A"/>
    <w:rsid w:val="00A6570A"/>
    <w:rsid w:val="00AC76FE"/>
    <w:rsid w:val="00B01D0B"/>
    <w:rsid w:val="00B33F5B"/>
    <w:rsid w:val="00B46AC2"/>
    <w:rsid w:val="00B66049"/>
    <w:rsid w:val="00BB6853"/>
    <w:rsid w:val="00BC6534"/>
    <w:rsid w:val="00BE516A"/>
    <w:rsid w:val="00BF24EE"/>
    <w:rsid w:val="00C20D57"/>
    <w:rsid w:val="00C21E18"/>
    <w:rsid w:val="00C345B1"/>
    <w:rsid w:val="00C35CCC"/>
    <w:rsid w:val="00C80695"/>
    <w:rsid w:val="00C83782"/>
    <w:rsid w:val="00C955CF"/>
    <w:rsid w:val="00CA516A"/>
    <w:rsid w:val="00CE2453"/>
    <w:rsid w:val="00CF0BAB"/>
    <w:rsid w:val="00CF4AFA"/>
    <w:rsid w:val="00D33F6B"/>
    <w:rsid w:val="00D408C6"/>
    <w:rsid w:val="00D53B06"/>
    <w:rsid w:val="00D56F68"/>
    <w:rsid w:val="00D7668C"/>
    <w:rsid w:val="00D77F16"/>
    <w:rsid w:val="00D8028C"/>
    <w:rsid w:val="00DB2ECE"/>
    <w:rsid w:val="00DC2306"/>
    <w:rsid w:val="00E21CF6"/>
    <w:rsid w:val="00E34CA8"/>
    <w:rsid w:val="00E56802"/>
    <w:rsid w:val="00E833C6"/>
    <w:rsid w:val="00E95917"/>
    <w:rsid w:val="00EA2D56"/>
    <w:rsid w:val="00EC43B7"/>
    <w:rsid w:val="00ED0F9E"/>
    <w:rsid w:val="00EE1512"/>
    <w:rsid w:val="00EF70D2"/>
    <w:rsid w:val="00F034D7"/>
    <w:rsid w:val="00F23504"/>
    <w:rsid w:val="00F40905"/>
    <w:rsid w:val="00F970B5"/>
    <w:rsid w:val="00FB0A15"/>
    <w:rsid w:val="00FB24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C955CF"/>
    <w:rPr>
      <w:sz w:val="22"/>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C955CF"/>
    <w:rPr>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ADC12-E653-408D-B51E-3AF34E7D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1334</Words>
  <Characters>7607</Characters>
  <Application>Microsoft Office Word</Application>
  <DocSecurity>0</DocSecurity>
  <Lines>63</Lines>
  <Paragraphs>17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MOU</vt:lpstr>
      <vt:lpstr>MOU</vt:lpstr>
    </vt:vector>
  </TitlesOfParts>
  <Company>EGI.eu</Company>
  <LinksUpToDate>false</LinksUpToDate>
  <CharactersWithSpaces>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Kitti Varga</dc:creator>
  <cp:lastModifiedBy>ISLS</cp:lastModifiedBy>
  <cp:revision>2</cp:revision>
  <cp:lastPrinted>2013-03-14T15:55:00Z</cp:lastPrinted>
  <dcterms:created xsi:type="dcterms:W3CDTF">2013-03-14T15:56:00Z</dcterms:created>
  <dcterms:modified xsi:type="dcterms:W3CDTF">2013-03-14T15:56:00Z</dcterms:modified>
</cp:coreProperties>
</file>