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7247F5" w:rsidRDefault="00207D16">
      <w:pPr>
        <w:rPr>
          <w:rFonts w:ascii="Calibri" w:hAnsi="Calibri" w:cs="Calibri"/>
        </w:rPr>
      </w:pPr>
    </w:p>
    <w:p w14:paraId="2FE23743" w14:textId="77777777" w:rsidR="00207D16" w:rsidRPr="007247F5" w:rsidRDefault="00207D16" w:rsidP="00207D16">
      <w:pPr>
        <w:rPr>
          <w:rFonts w:ascii="Calibri" w:hAnsi="Calibri" w:cs="Calibri"/>
        </w:rPr>
      </w:pPr>
    </w:p>
    <w:p w14:paraId="146ED7FD" w14:textId="77777777" w:rsidR="00207D16" w:rsidRPr="007247F5" w:rsidRDefault="00207D16" w:rsidP="00207D16">
      <w:pPr>
        <w:rPr>
          <w:rFonts w:ascii="Calibri" w:hAnsi="Calibri" w:cs="Calibri"/>
        </w:rPr>
      </w:pPr>
    </w:p>
    <w:p w14:paraId="7B60C5CB" w14:textId="77777777" w:rsidR="00207D16" w:rsidRPr="007247F5" w:rsidRDefault="00207D16" w:rsidP="00207D16">
      <w:pPr>
        <w:tabs>
          <w:tab w:val="left" w:pos="431"/>
          <w:tab w:val="left" w:pos="573"/>
        </w:tabs>
        <w:spacing w:line="240" w:lineRule="atLeast"/>
        <w:jc w:val="center"/>
        <w:rPr>
          <w:rFonts w:ascii="Calibri" w:hAnsi="Calibri" w:cs="Calibri"/>
          <w:b/>
          <w:color w:val="000080"/>
          <w:spacing w:val="80"/>
          <w:sz w:val="60"/>
        </w:rPr>
      </w:pPr>
      <w:r w:rsidRPr="007247F5">
        <w:rPr>
          <w:rFonts w:ascii="Calibri" w:hAnsi="Calibri" w:cs="Calibri"/>
          <w:b/>
          <w:color w:val="000080"/>
          <w:spacing w:val="80"/>
          <w:sz w:val="60"/>
        </w:rPr>
        <w:t>EGI-InSPIRE</w:t>
      </w:r>
    </w:p>
    <w:p w14:paraId="4A91087D" w14:textId="77777777" w:rsidR="00207D16" w:rsidRPr="007247F5" w:rsidRDefault="00207D16" w:rsidP="00207D16">
      <w:pPr>
        <w:rPr>
          <w:rFonts w:ascii="Calibri" w:hAnsi="Calibri" w:cs="Calibri"/>
        </w:rPr>
      </w:pPr>
    </w:p>
    <w:p w14:paraId="38FF741C" w14:textId="77777777" w:rsidR="00207D16" w:rsidRPr="007247F5" w:rsidRDefault="00207D16" w:rsidP="00207D16">
      <w:pPr>
        <w:rPr>
          <w:rFonts w:ascii="Calibri" w:hAnsi="Calibri" w:cs="Calibri"/>
        </w:rPr>
      </w:pPr>
    </w:p>
    <w:p w14:paraId="3B1621B3" w14:textId="77777777" w:rsidR="00207D16" w:rsidRPr="007247F5" w:rsidRDefault="005A649D" w:rsidP="00207D16">
      <w:pPr>
        <w:pStyle w:val="DocTitle"/>
        <w:tabs>
          <w:tab w:val="center" w:pos="4536"/>
          <w:tab w:val="left" w:pos="7845"/>
        </w:tabs>
        <w:rPr>
          <w:rFonts w:ascii="Calibri" w:hAnsi="Calibri" w:cs="Calibri"/>
          <w:color w:val="000000"/>
        </w:rPr>
      </w:pPr>
      <w:r w:rsidRPr="007247F5">
        <w:rPr>
          <w:rFonts w:ascii="Calibri" w:hAnsi="Calibri" w:cs="Calibri"/>
          <w:color w:val="000000"/>
        </w:rPr>
        <w:t>Interim report on the mini projects</w:t>
      </w:r>
    </w:p>
    <w:p w14:paraId="5B17AD76" w14:textId="77777777" w:rsidR="00207D16" w:rsidRPr="007247F5" w:rsidRDefault="00207D16" w:rsidP="00207D16">
      <w:pPr>
        <w:rPr>
          <w:rFonts w:ascii="Calibri" w:hAnsi="Calibri" w:cs="Calibri"/>
        </w:rPr>
      </w:pPr>
    </w:p>
    <w:p w14:paraId="3666751D" w14:textId="77777777" w:rsidR="00207D16" w:rsidRPr="007247F5" w:rsidRDefault="00207D16" w:rsidP="00207D16">
      <w:pPr>
        <w:rPr>
          <w:rFonts w:ascii="Calibri" w:hAnsi="Calibri" w:cs="Calibri"/>
        </w:rPr>
      </w:pPr>
    </w:p>
    <w:p w14:paraId="13A7ACEF" w14:textId="77777777" w:rsidR="00207D16" w:rsidRPr="007247F5" w:rsidRDefault="00207D16" w:rsidP="00207D16">
      <w:pPr>
        <w:tabs>
          <w:tab w:val="left" w:pos="431"/>
          <w:tab w:val="left" w:pos="573"/>
        </w:tabs>
        <w:spacing w:line="240" w:lineRule="atLeast"/>
        <w:jc w:val="center"/>
        <w:rPr>
          <w:rFonts w:ascii="Calibri" w:hAnsi="Calibri" w:cs="Calibri"/>
          <w:b/>
          <w:bCs/>
          <w:sz w:val="32"/>
        </w:rPr>
      </w:pPr>
      <w:r w:rsidRPr="007247F5">
        <w:rPr>
          <w:rFonts w:ascii="Calibri" w:hAnsi="Calibri" w:cs="Calibri"/>
          <w:b/>
          <w:bCs/>
          <w:sz w:val="32"/>
        </w:rPr>
        <w:t>EU MILESTONE: MS</w:t>
      </w:r>
      <w:r w:rsidR="005A649D" w:rsidRPr="007247F5">
        <w:rPr>
          <w:rFonts w:ascii="Calibri" w:hAnsi="Calibri" w:cs="Calibri"/>
          <w:b/>
          <w:bCs/>
          <w:sz w:val="32"/>
        </w:rPr>
        <w:t>801</w:t>
      </w:r>
    </w:p>
    <w:p w14:paraId="22A206AC" w14:textId="77777777" w:rsidR="00207D16" w:rsidRPr="007247F5" w:rsidRDefault="00207D16" w:rsidP="00207D16">
      <w:pPr>
        <w:rPr>
          <w:rFonts w:ascii="Calibri" w:hAnsi="Calibri" w:cs="Calibri"/>
          <w:i/>
        </w:rPr>
      </w:pPr>
    </w:p>
    <w:p w14:paraId="3CE6B0A7" w14:textId="77777777" w:rsidR="00207D16" w:rsidRPr="007247F5"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7247F5" w14:paraId="303D0B00" w14:textId="77777777" w:rsidTr="00D261A2">
        <w:trPr>
          <w:cantSplit/>
          <w:jc w:val="center"/>
        </w:trPr>
        <w:tc>
          <w:tcPr>
            <w:tcW w:w="2343" w:type="dxa"/>
            <w:tcBorders>
              <w:top w:val="single" w:sz="24" w:space="0" w:color="000080"/>
            </w:tcBorders>
            <w:vAlign w:val="center"/>
          </w:tcPr>
          <w:p w14:paraId="7913CB09" w14:textId="77777777" w:rsidR="00207D16" w:rsidRPr="007247F5" w:rsidRDefault="00207D16">
            <w:pPr>
              <w:spacing w:before="120" w:after="120"/>
              <w:rPr>
                <w:rFonts w:ascii="Calibri" w:hAnsi="Calibri" w:cs="Calibri"/>
                <w:b/>
              </w:rPr>
            </w:pPr>
            <w:r w:rsidRPr="007247F5">
              <w:rPr>
                <w:rFonts w:ascii="Calibri" w:hAnsi="Calibri" w:cs="Calibri"/>
                <w:snapToGrid w:val="0"/>
              </w:rPr>
              <w:t>Document identifier:</w:t>
            </w:r>
          </w:p>
        </w:tc>
        <w:tc>
          <w:tcPr>
            <w:tcW w:w="4035" w:type="dxa"/>
            <w:tcBorders>
              <w:top w:val="single" w:sz="24" w:space="0" w:color="000080"/>
            </w:tcBorders>
            <w:vAlign w:val="center"/>
          </w:tcPr>
          <w:p w14:paraId="07610658" w14:textId="77777777" w:rsidR="00207D16" w:rsidRPr="007247F5" w:rsidRDefault="00207D16">
            <w:pPr>
              <w:spacing w:before="120" w:after="120"/>
              <w:jc w:val="left"/>
              <w:rPr>
                <w:rStyle w:val="DocId"/>
                <w:rFonts w:ascii="Calibri" w:hAnsi="Calibri" w:cs="Calibri"/>
              </w:rPr>
            </w:pPr>
            <w:r w:rsidRPr="007247F5">
              <w:rPr>
                <w:rFonts w:ascii="Calibri" w:hAnsi="Calibri" w:cs="Calibri"/>
              </w:rPr>
              <w:fldChar w:fldCharType="begin"/>
            </w:r>
            <w:r w:rsidRPr="007247F5">
              <w:rPr>
                <w:rFonts w:ascii="Calibri" w:hAnsi="Calibri" w:cs="Calibri"/>
              </w:rPr>
              <w:instrText xml:space="preserve"> FILENAME  \* MERGEFORMAT </w:instrText>
            </w:r>
            <w:r w:rsidRPr="007247F5">
              <w:rPr>
                <w:rFonts w:ascii="Calibri" w:hAnsi="Calibri" w:cs="Calibri"/>
              </w:rPr>
              <w:fldChar w:fldCharType="separate"/>
            </w:r>
            <w:r w:rsidR="0022631B" w:rsidRPr="0022631B">
              <w:rPr>
                <w:rStyle w:val="DocId"/>
                <w:rFonts w:cs="Calibri"/>
                <w:noProof/>
              </w:rPr>
              <w:t>EGI-InSPIRE-MS801-1965-v1.docx</w:t>
            </w:r>
            <w:r w:rsidRPr="007247F5">
              <w:rPr>
                <w:rFonts w:ascii="Calibri" w:hAnsi="Calibri" w:cs="Calibri"/>
              </w:rPr>
              <w:fldChar w:fldCharType="end"/>
            </w:r>
          </w:p>
        </w:tc>
      </w:tr>
      <w:tr w:rsidR="00207D16" w:rsidRPr="007247F5" w14:paraId="1A52B164" w14:textId="77777777" w:rsidTr="00D261A2">
        <w:trPr>
          <w:cantSplit/>
          <w:jc w:val="center"/>
        </w:trPr>
        <w:tc>
          <w:tcPr>
            <w:tcW w:w="2343" w:type="dxa"/>
            <w:vAlign w:val="center"/>
          </w:tcPr>
          <w:p w14:paraId="30DBDF36" w14:textId="77777777" w:rsidR="00207D16" w:rsidRPr="007247F5" w:rsidRDefault="00207D16">
            <w:pPr>
              <w:spacing w:before="120" w:after="120"/>
              <w:rPr>
                <w:rFonts w:ascii="Calibri" w:hAnsi="Calibri" w:cs="Calibri"/>
                <w:b/>
              </w:rPr>
            </w:pPr>
            <w:r w:rsidRPr="007247F5">
              <w:rPr>
                <w:rFonts w:ascii="Calibri" w:hAnsi="Calibri" w:cs="Calibri"/>
                <w:snapToGrid w:val="0"/>
              </w:rPr>
              <w:t>Date:</w:t>
            </w:r>
          </w:p>
        </w:tc>
        <w:tc>
          <w:tcPr>
            <w:tcW w:w="4035" w:type="dxa"/>
            <w:vAlign w:val="center"/>
          </w:tcPr>
          <w:p w14:paraId="7E0ED6C8" w14:textId="77777777" w:rsidR="00207D16" w:rsidRPr="007247F5" w:rsidRDefault="00207D16">
            <w:pPr>
              <w:pStyle w:val="DocDate"/>
              <w:jc w:val="left"/>
              <w:rPr>
                <w:rFonts w:ascii="Calibri" w:hAnsi="Calibri" w:cs="Calibri"/>
              </w:rPr>
            </w:pPr>
            <w:r w:rsidRPr="007247F5">
              <w:rPr>
                <w:rFonts w:ascii="Calibri" w:hAnsi="Calibri" w:cs="Calibri"/>
              </w:rPr>
              <w:fldChar w:fldCharType="begin"/>
            </w:r>
            <w:r w:rsidRPr="007247F5">
              <w:rPr>
                <w:rFonts w:ascii="Calibri" w:hAnsi="Calibri" w:cs="Calibri"/>
              </w:rPr>
              <w:instrText xml:space="preserve"> SAVEDATE \@ "dd/MM/yyyy" \* MERGEFORMAT </w:instrText>
            </w:r>
            <w:r w:rsidRPr="007247F5">
              <w:rPr>
                <w:rFonts w:ascii="Calibri" w:hAnsi="Calibri" w:cs="Calibri"/>
              </w:rPr>
              <w:fldChar w:fldCharType="separate"/>
            </w:r>
            <w:r w:rsidR="0022631B">
              <w:rPr>
                <w:rFonts w:ascii="Calibri" w:hAnsi="Calibri" w:cs="Calibri"/>
              </w:rPr>
              <w:t>01/10/2013</w:t>
            </w:r>
            <w:r w:rsidRPr="007247F5">
              <w:rPr>
                <w:rFonts w:ascii="Calibri" w:hAnsi="Calibri" w:cs="Calibri"/>
              </w:rPr>
              <w:fldChar w:fldCharType="end"/>
            </w:r>
          </w:p>
        </w:tc>
      </w:tr>
      <w:tr w:rsidR="00207D16" w:rsidRPr="007247F5" w14:paraId="6BC4A306" w14:textId="77777777" w:rsidTr="00D261A2">
        <w:trPr>
          <w:cantSplit/>
          <w:jc w:val="center"/>
        </w:trPr>
        <w:tc>
          <w:tcPr>
            <w:tcW w:w="2343" w:type="dxa"/>
            <w:vAlign w:val="center"/>
          </w:tcPr>
          <w:p w14:paraId="716C112F" w14:textId="77777777" w:rsidR="00207D16" w:rsidRPr="007247F5" w:rsidRDefault="00207D16">
            <w:pPr>
              <w:spacing w:before="120" w:after="120"/>
              <w:rPr>
                <w:rFonts w:ascii="Calibri" w:hAnsi="Calibri" w:cs="Calibri"/>
                <w:b/>
              </w:rPr>
            </w:pPr>
            <w:r w:rsidRPr="007247F5">
              <w:rPr>
                <w:rFonts w:ascii="Calibri" w:hAnsi="Calibri" w:cs="Calibri"/>
              </w:rPr>
              <w:t>Activity:</w:t>
            </w:r>
          </w:p>
        </w:tc>
        <w:tc>
          <w:tcPr>
            <w:tcW w:w="4035" w:type="dxa"/>
            <w:vAlign w:val="center"/>
          </w:tcPr>
          <w:p w14:paraId="59DC1954" w14:textId="77777777" w:rsidR="00207D16" w:rsidRPr="007247F5" w:rsidRDefault="005A649D" w:rsidP="00207D16">
            <w:pPr>
              <w:spacing w:before="120" w:after="120"/>
              <w:jc w:val="left"/>
              <w:rPr>
                <w:rFonts w:ascii="Calibri" w:hAnsi="Calibri" w:cs="Calibri"/>
                <w:b/>
                <w:highlight w:val="yellow"/>
              </w:rPr>
            </w:pPr>
            <w:r w:rsidRPr="007247F5">
              <w:rPr>
                <w:rFonts w:ascii="Calibri" w:hAnsi="Calibri" w:cs="Calibri"/>
                <w:b/>
              </w:rPr>
              <w:t>SA4</w:t>
            </w:r>
          </w:p>
        </w:tc>
      </w:tr>
      <w:tr w:rsidR="00207D16" w:rsidRPr="007247F5" w14:paraId="4145BE7D" w14:textId="77777777" w:rsidTr="00D261A2">
        <w:trPr>
          <w:cantSplit/>
          <w:jc w:val="center"/>
        </w:trPr>
        <w:tc>
          <w:tcPr>
            <w:tcW w:w="2343" w:type="dxa"/>
            <w:vAlign w:val="center"/>
          </w:tcPr>
          <w:p w14:paraId="71AF1284" w14:textId="77777777" w:rsidR="00207D16" w:rsidRPr="007247F5" w:rsidRDefault="00207D16">
            <w:pPr>
              <w:pStyle w:val="Header"/>
              <w:spacing w:before="120" w:after="120"/>
              <w:rPr>
                <w:rFonts w:ascii="Calibri" w:hAnsi="Calibri" w:cs="Calibri"/>
              </w:rPr>
            </w:pPr>
            <w:r w:rsidRPr="007247F5">
              <w:rPr>
                <w:rFonts w:ascii="Calibri" w:hAnsi="Calibri" w:cs="Calibri"/>
              </w:rPr>
              <w:t>Lead Partner:</w:t>
            </w:r>
          </w:p>
        </w:tc>
        <w:tc>
          <w:tcPr>
            <w:tcW w:w="4035" w:type="dxa"/>
            <w:vAlign w:val="center"/>
          </w:tcPr>
          <w:p w14:paraId="64663D2C" w14:textId="77777777" w:rsidR="00207D16" w:rsidRPr="007247F5" w:rsidRDefault="00207D16">
            <w:pPr>
              <w:spacing w:before="120" w:after="120"/>
              <w:jc w:val="left"/>
              <w:rPr>
                <w:rFonts w:ascii="Calibri" w:hAnsi="Calibri" w:cs="Calibri"/>
                <w:b/>
                <w:highlight w:val="yellow"/>
              </w:rPr>
            </w:pPr>
            <w:r w:rsidRPr="007247F5">
              <w:rPr>
                <w:rFonts w:ascii="Calibri" w:hAnsi="Calibri" w:cs="Calibri"/>
                <w:b/>
              </w:rPr>
              <w:t>EGI.eu</w:t>
            </w:r>
          </w:p>
        </w:tc>
      </w:tr>
      <w:tr w:rsidR="00207D16" w:rsidRPr="007247F5" w14:paraId="1F4C3A3E" w14:textId="77777777" w:rsidTr="00D261A2">
        <w:trPr>
          <w:cantSplit/>
          <w:jc w:val="center"/>
        </w:trPr>
        <w:tc>
          <w:tcPr>
            <w:tcW w:w="2343" w:type="dxa"/>
            <w:vAlign w:val="center"/>
          </w:tcPr>
          <w:p w14:paraId="2BA9A4C4" w14:textId="77777777" w:rsidR="00207D16" w:rsidRPr="007247F5" w:rsidRDefault="00207D16">
            <w:pPr>
              <w:pStyle w:val="Header"/>
              <w:spacing w:before="120" w:after="120"/>
              <w:rPr>
                <w:rFonts w:ascii="Calibri" w:hAnsi="Calibri" w:cs="Calibri"/>
              </w:rPr>
            </w:pPr>
            <w:r w:rsidRPr="007247F5">
              <w:rPr>
                <w:rFonts w:ascii="Calibri" w:hAnsi="Calibri" w:cs="Calibri"/>
              </w:rPr>
              <w:t>Document Status:</w:t>
            </w:r>
          </w:p>
        </w:tc>
        <w:tc>
          <w:tcPr>
            <w:tcW w:w="4035" w:type="dxa"/>
            <w:vAlign w:val="center"/>
          </w:tcPr>
          <w:p w14:paraId="2622C780" w14:textId="77777777" w:rsidR="00207D16" w:rsidRPr="007247F5" w:rsidRDefault="00207D16">
            <w:pPr>
              <w:spacing w:before="120" w:after="120"/>
              <w:jc w:val="left"/>
              <w:rPr>
                <w:rFonts w:ascii="Calibri" w:hAnsi="Calibri" w:cs="Calibri"/>
                <w:b/>
              </w:rPr>
            </w:pPr>
            <w:r w:rsidRPr="007247F5">
              <w:rPr>
                <w:rFonts w:ascii="Calibri" w:hAnsi="Calibri" w:cs="Calibri"/>
                <w:b/>
              </w:rPr>
              <w:t>FINAL</w:t>
            </w:r>
          </w:p>
        </w:tc>
      </w:tr>
      <w:tr w:rsidR="00207D16" w:rsidRPr="007247F5" w14:paraId="079EE060" w14:textId="77777777" w:rsidTr="00D261A2">
        <w:trPr>
          <w:cantSplit/>
          <w:jc w:val="center"/>
        </w:trPr>
        <w:tc>
          <w:tcPr>
            <w:tcW w:w="2343" w:type="dxa"/>
            <w:vAlign w:val="center"/>
          </w:tcPr>
          <w:p w14:paraId="4A630D9A" w14:textId="77777777" w:rsidR="00207D16" w:rsidRPr="007247F5" w:rsidRDefault="00207D16">
            <w:pPr>
              <w:pStyle w:val="Header"/>
              <w:spacing w:before="120" w:after="120"/>
              <w:rPr>
                <w:rFonts w:ascii="Calibri" w:hAnsi="Calibri" w:cs="Calibri"/>
              </w:rPr>
            </w:pPr>
            <w:r w:rsidRPr="007247F5">
              <w:rPr>
                <w:rFonts w:ascii="Calibri" w:hAnsi="Calibri" w:cs="Calibri"/>
              </w:rPr>
              <w:t>Dissemination Level:</w:t>
            </w:r>
          </w:p>
        </w:tc>
        <w:tc>
          <w:tcPr>
            <w:tcW w:w="4035" w:type="dxa"/>
            <w:vAlign w:val="center"/>
          </w:tcPr>
          <w:p w14:paraId="550DA5CF" w14:textId="77777777" w:rsidR="00207D16" w:rsidRPr="007247F5" w:rsidRDefault="00207D16">
            <w:pPr>
              <w:spacing w:before="120" w:after="120"/>
              <w:jc w:val="left"/>
              <w:rPr>
                <w:rFonts w:ascii="Calibri" w:hAnsi="Calibri" w:cs="Calibri"/>
                <w:b/>
                <w:highlight w:val="yellow"/>
              </w:rPr>
            </w:pPr>
            <w:r w:rsidRPr="007247F5">
              <w:rPr>
                <w:rFonts w:ascii="Calibri" w:hAnsi="Calibri" w:cs="Calibri"/>
                <w:b/>
              </w:rPr>
              <w:t>PUBLIC</w:t>
            </w:r>
          </w:p>
        </w:tc>
      </w:tr>
      <w:tr w:rsidR="00207D16" w:rsidRPr="007247F5" w14:paraId="4E096813" w14:textId="77777777" w:rsidTr="00D261A2">
        <w:trPr>
          <w:cantSplit/>
          <w:jc w:val="center"/>
        </w:trPr>
        <w:tc>
          <w:tcPr>
            <w:tcW w:w="2343" w:type="dxa"/>
            <w:tcBorders>
              <w:bottom w:val="single" w:sz="24" w:space="0" w:color="000080"/>
            </w:tcBorders>
            <w:vAlign w:val="center"/>
          </w:tcPr>
          <w:p w14:paraId="7512851C" w14:textId="77777777" w:rsidR="00207D16" w:rsidRPr="007247F5" w:rsidRDefault="00207D16">
            <w:pPr>
              <w:spacing w:before="120" w:after="120"/>
              <w:rPr>
                <w:rFonts w:ascii="Calibri" w:hAnsi="Calibri" w:cs="Calibri"/>
              </w:rPr>
            </w:pPr>
            <w:r w:rsidRPr="007247F5">
              <w:rPr>
                <w:rFonts w:ascii="Calibri" w:hAnsi="Calibri" w:cs="Calibri"/>
              </w:rPr>
              <w:t>Document Link:</w:t>
            </w:r>
          </w:p>
        </w:tc>
        <w:tc>
          <w:tcPr>
            <w:tcW w:w="4035" w:type="dxa"/>
            <w:tcBorders>
              <w:bottom w:val="single" w:sz="24" w:space="0" w:color="000080"/>
            </w:tcBorders>
            <w:vAlign w:val="center"/>
          </w:tcPr>
          <w:p w14:paraId="628972E3" w14:textId="77777777" w:rsidR="00207D16" w:rsidRPr="007247F5" w:rsidRDefault="00207D16">
            <w:pPr>
              <w:spacing w:before="120" w:after="120"/>
              <w:jc w:val="left"/>
              <w:rPr>
                <w:rFonts w:ascii="Calibri" w:hAnsi="Calibri" w:cs="Calibri"/>
                <w:szCs w:val="22"/>
              </w:rPr>
            </w:pPr>
            <w:r w:rsidRPr="007247F5">
              <w:rPr>
                <w:rFonts w:ascii="Calibri" w:hAnsi="Calibri" w:cs="Calibri"/>
                <w:szCs w:val="22"/>
              </w:rPr>
              <w:t>https://documents.egi.eu/document/</w:t>
            </w:r>
            <w:r w:rsidR="00D261A2" w:rsidRPr="00D261A2">
              <w:rPr>
                <w:rFonts w:ascii="Calibri" w:hAnsi="Calibri" w:cs="Calibri"/>
                <w:szCs w:val="22"/>
              </w:rPr>
              <w:t>1965</w:t>
            </w:r>
          </w:p>
        </w:tc>
      </w:tr>
    </w:tbl>
    <w:p w14:paraId="59EA732C" w14:textId="77777777" w:rsidR="00207D16" w:rsidRPr="007247F5"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247F5" w14:paraId="496FFD8C" w14:textId="77777777">
        <w:trPr>
          <w:cantSplit/>
        </w:trPr>
        <w:tc>
          <w:tcPr>
            <w:tcW w:w="9072" w:type="dxa"/>
          </w:tcPr>
          <w:p w14:paraId="125149C3" w14:textId="77777777" w:rsidR="00207D16" w:rsidRPr="007247F5" w:rsidRDefault="00207D16" w:rsidP="00207D16">
            <w:pPr>
              <w:spacing w:before="120"/>
              <w:jc w:val="center"/>
              <w:rPr>
                <w:rFonts w:ascii="Calibri" w:hAnsi="Calibri" w:cs="Calibri"/>
              </w:rPr>
            </w:pPr>
            <w:r w:rsidRPr="007247F5">
              <w:rPr>
                <w:rFonts w:ascii="Calibri" w:hAnsi="Calibri" w:cs="Calibri"/>
                <w:u w:val="single"/>
              </w:rPr>
              <w:t>Abstract</w:t>
            </w:r>
          </w:p>
          <w:p w14:paraId="53876B18" w14:textId="77777777" w:rsidR="00207D16" w:rsidRPr="007247F5" w:rsidRDefault="005A649D" w:rsidP="00207D16">
            <w:pPr>
              <w:rPr>
                <w:rFonts w:ascii="Calibri" w:hAnsi="Calibri" w:cs="Calibri"/>
              </w:rPr>
            </w:pPr>
            <w:r w:rsidRPr="007247F5">
              <w:rPr>
                <w:rFonts w:ascii="Calibri" w:hAnsi="Calibri" w:cs="Calibri"/>
              </w:rPr>
              <w:t xml:space="preserve">The EGI-InSPIRE SA4 </w:t>
            </w:r>
            <w:r w:rsidR="0009345B" w:rsidRPr="007247F5">
              <w:rPr>
                <w:rFonts w:ascii="Calibri" w:hAnsi="Calibri" w:cs="Calibri"/>
              </w:rPr>
              <w:t>work package</w:t>
            </w:r>
            <w:r w:rsidRPr="007247F5">
              <w:rPr>
                <w:rFonts w:ascii="Calibri" w:hAnsi="Calibri" w:cs="Calibri"/>
              </w:rPr>
              <w:t xml:space="preserve"> has been set up as part of an amendment to the project’s DoW for PY4. </w:t>
            </w:r>
            <w:r w:rsidR="00CB07F4" w:rsidRPr="007247F5">
              <w:rPr>
                <w:rFonts w:ascii="Calibri" w:hAnsi="Calibri" w:cs="Calibri"/>
              </w:rPr>
              <w:t xml:space="preserve">This document provides a half-time report on the status of the individual mini-projects for those that last </w:t>
            </w:r>
            <w:r w:rsidR="005226A9" w:rsidRPr="007247F5">
              <w:rPr>
                <w:rFonts w:ascii="Calibri" w:hAnsi="Calibri" w:cs="Calibri"/>
              </w:rPr>
              <w:t>for 12 months, and a final status review for those that have finished after 6 months.</w:t>
            </w:r>
          </w:p>
          <w:p w14:paraId="0D246CD6" w14:textId="77777777" w:rsidR="00207D16" w:rsidRPr="007247F5" w:rsidRDefault="00207D16" w:rsidP="00207D16">
            <w:pPr>
              <w:spacing w:before="120"/>
              <w:rPr>
                <w:rFonts w:ascii="Calibri" w:hAnsi="Calibri" w:cs="Calibri"/>
              </w:rPr>
            </w:pPr>
          </w:p>
        </w:tc>
      </w:tr>
    </w:tbl>
    <w:p w14:paraId="685EB95A" w14:textId="77777777" w:rsidR="00207D16" w:rsidRPr="007247F5" w:rsidRDefault="00207D16" w:rsidP="00207D16">
      <w:pPr>
        <w:rPr>
          <w:rFonts w:ascii="Calibri" w:hAnsi="Calibri" w:cs="Calibri"/>
        </w:rPr>
      </w:pPr>
    </w:p>
    <w:p w14:paraId="14F99534" w14:textId="77777777" w:rsidR="00207D16" w:rsidRPr="007247F5" w:rsidRDefault="00207D16" w:rsidP="00207D16">
      <w:pPr>
        <w:pStyle w:val="Preface"/>
        <w:rPr>
          <w:rFonts w:ascii="Calibri" w:hAnsi="Calibri" w:cs="Calibri"/>
        </w:rPr>
      </w:pPr>
      <w:r w:rsidRPr="007247F5">
        <w:rPr>
          <w:rFonts w:ascii="Calibri" w:hAnsi="Calibri" w:cs="Calibri"/>
        </w:rPr>
        <w:br w:type="page"/>
      </w:r>
      <w:r w:rsidRPr="007247F5">
        <w:rPr>
          <w:rFonts w:ascii="Calibri" w:hAnsi="Calibri" w:cs="Calibri"/>
        </w:rPr>
        <w:lastRenderedPageBreak/>
        <w:t>Copyright notice</w:t>
      </w:r>
    </w:p>
    <w:p w14:paraId="45DDA7C2" w14:textId="77777777" w:rsidR="00207D16" w:rsidRPr="007247F5" w:rsidRDefault="00207D16" w:rsidP="00207D16">
      <w:pPr>
        <w:rPr>
          <w:rFonts w:ascii="Calibri" w:hAnsi="Calibri" w:cs="Calibri"/>
        </w:rPr>
      </w:pPr>
      <w:r w:rsidRPr="007247F5">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7247F5" w:rsidRDefault="00207D16" w:rsidP="00207D16">
      <w:pPr>
        <w:pStyle w:val="Preface"/>
        <w:rPr>
          <w:rFonts w:ascii="Calibri" w:hAnsi="Calibri" w:cs="Calibri"/>
        </w:rPr>
      </w:pPr>
      <w:r w:rsidRPr="007247F5">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7247F5"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7247F5"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7247F5" w:rsidRDefault="00207D16" w:rsidP="00207D16">
            <w:pPr>
              <w:spacing w:before="60" w:after="60"/>
              <w:jc w:val="center"/>
              <w:rPr>
                <w:rFonts w:ascii="Calibri" w:hAnsi="Calibri" w:cs="Calibri"/>
                <w:b/>
              </w:rPr>
            </w:pPr>
            <w:r w:rsidRPr="007247F5">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7247F5" w:rsidRDefault="00207D16" w:rsidP="00207D16">
            <w:pPr>
              <w:spacing w:before="60" w:after="60"/>
              <w:jc w:val="center"/>
              <w:rPr>
                <w:rFonts w:ascii="Calibri" w:hAnsi="Calibri" w:cs="Calibri"/>
                <w:b/>
              </w:rPr>
            </w:pPr>
            <w:r w:rsidRPr="007247F5">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7247F5" w:rsidRDefault="00207D16" w:rsidP="00207D16">
            <w:pPr>
              <w:spacing w:before="60" w:after="60"/>
              <w:jc w:val="center"/>
              <w:rPr>
                <w:rFonts w:ascii="Calibri" w:hAnsi="Calibri" w:cs="Calibri"/>
                <w:b/>
              </w:rPr>
            </w:pPr>
            <w:r w:rsidRPr="007247F5">
              <w:rPr>
                <w:rFonts w:ascii="Calibri" w:hAnsi="Calibri" w:cs="Calibri"/>
                <w:b/>
              </w:rPr>
              <w:t>Date</w:t>
            </w:r>
          </w:p>
        </w:tc>
      </w:tr>
      <w:tr w:rsidR="00207D16" w:rsidRPr="007247F5"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7247F5" w:rsidRDefault="00207D16" w:rsidP="00207D16">
            <w:pPr>
              <w:spacing w:before="60" w:after="60"/>
              <w:jc w:val="center"/>
              <w:rPr>
                <w:rFonts w:ascii="Calibri" w:hAnsi="Calibri" w:cs="Calibri"/>
              </w:rPr>
            </w:pPr>
            <w:r w:rsidRPr="007247F5">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77777777" w:rsidR="00207D16" w:rsidRPr="007247F5" w:rsidRDefault="00207D16" w:rsidP="00207D16">
            <w:pPr>
              <w:spacing w:before="60" w:after="60"/>
              <w:rPr>
                <w:rFonts w:ascii="Calibri" w:hAnsi="Calibri" w:cs="Calibri"/>
              </w:rPr>
            </w:pPr>
            <w:r w:rsidRPr="007247F5">
              <w:rPr>
                <w:rFonts w:ascii="Calibri" w:hAnsi="Calibri" w:cs="Calibri"/>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14:paraId="5FA86AD2" w14:textId="77777777" w:rsidR="00207D16" w:rsidRPr="007247F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7247F5" w:rsidRDefault="00207D16" w:rsidP="00207D16">
            <w:pPr>
              <w:spacing w:before="60" w:after="60"/>
              <w:rPr>
                <w:rFonts w:ascii="Calibri" w:hAnsi="Calibri" w:cs="Calibri"/>
              </w:rPr>
            </w:pPr>
          </w:p>
        </w:tc>
      </w:tr>
      <w:tr w:rsidR="00207D16" w:rsidRPr="007247F5"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7247F5" w:rsidRDefault="00207D16" w:rsidP="00207D16">
            <w:pPr>
              <w:spacing w:before="60" w:after="60"/>
              <w:jc w:val="center"/>
              <w:rPr>
                <w:rFonts w:ascii="Calibri" w:hAnsi="Calibri" w:cs="Calibri"/>
              </w:rPr>
            </w:pPr>
            <w:r w:rsidRPr="007247F5">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7247F5" w:rsidRDefault="00207D16" w:rsidP="00207D16">
            <w:pPr>
              <w:rPr>
                <w:rFonts w:ascii="Calibri" w:hAnsi="Calibri" w:cs="Calibri"/>
              </w:rPr>
            </w:pPr>
            <w:r w:rsidRPr="007247F5">
              <w:rPr>
                <w:rFonts w:ascii="Calibri" w:hAnsi="Calibri" w:cs="Calibri"/>
                <w:b/>
                <w:bCs/>
              </w:rPr>
              <w:t>Moderator:</w:t>
            </w:r>
            <w:r w:rsidRPr="007247F5">
              <w:rPr>
                <w:rFonts w:ascii="Calibri" w:hAnsi="Calibri" w:cs="Calibri"/>
              </w:rPr>
              <w:t xml:space="preserve"> </w:t>
            </w:r>
          </w:p>
          <w:p w14:paraId="7D24FD78" w14:textId="77777777" w:rsidR="00207D16" w:rsidRPr="007247F5" w:rsidRDefault="00207D16" w:rsidP="00207D16">
            <w:pPr>
              <w:rPr>
                <w:rFonts w:ascii="Calibri" w:hAnsi="Calibri" w:cs="Calibri"/>
              </w:rPr>
            </w:pPr>
            <w:r w:rsidRPr="007247F5">
              <w:rPr>
                <w:rFonts w:ascii="Calibri" w:hAnsi="Calibri" w:cs="Calibri"/>
                <w:b/>
                <w:bCs/>
              </w:rPr>
              <w:t>Reviewers:</w:t>
            </w:r>
            <w:r w:rsidRPr="007247F5">
              <w:rPr>
                <w:rFonts w:ascii="Calibri" w:hAnsi="Calibri" w:cs="Calibri"/>
              </w:rPr>
              <w:t xml:space="preserve"> </w:t>
            </w:r>
          </w:p>
          <w:p w14:paraId="0F1CEADE" w14:textId="77777777" w:rsidR="00207D16" w:rsidRPr="007247F5" w:rsidRDefault="00207D16" w:rsidP="00207D16">
            <w:pPr>
              <w:rPr>
                <w:rFonts w:ascii="Calibri" w:hAnsi="Calibri" w:cs="Calibri"/>
              </w:rPr>
            </w:pPr>
            <w:r w:rsidRPr="007247F5">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7247F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7247F5" w:rsidRDefault="00207D16" w:rsidP="00207D16">
            <w:pPr>
              <w:spacing w:before="60" w:after="60"/>
              <w:rPr>
                <w:rFonts w:ascii="Calibri" w:hAnsi="Calibri" w:cs="Calibri"/>
              </w:rPr>
            </w:pPr>
          </w:p>
        </w:tc>
      </w:tr>
      <w:tr w:rsidR="00207D16" w:rsidRPr="007247F5"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7247F5" w:rsidRDefault="00207D16" w:rsidP="00207D16">
            <w:pPr>
              <w:spacing w:before="60" w:after="60"/>
              <w:jc w:val="center"/>
              <w:rPr>
                <w:rFonts w:ascii="Calibri" w:hAnsi="Calibri" w:cs="Calibri"/>
              </w:rPr>
            </w:pPr>
            <w:r w:rsidRPr="007247F5">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7247F5" w:rsidRDefault="00207D16" w:rsidP="00207D16">
            <w:pPr>
              <w:spacing w:before="60" w:after="60"/>
              <w:rPr>
                <w:rFonts w:ascii="Calibri" w:hAnsi="Calibri" w:cs="Calibri"/>
                <w:b/>
              </w:rPr>
            </w:pPr>
            <w:r w:rsidRPr="007247F5">
              <w:rPr>
                <w:rFonts w:ascii="Calibri" w:hAnsi="Calibri" w:cs="Calibri"/>
                <w:b/>
              </w:rPr>
              <w:t>AMB &amp; PMB</w:t>
            </w:r>
          </w:p>
          <w:p w14:paraId="7F17ECAD" w14:textId="77777777" w:rsidR="00207D16" w:rsidRPr="007247F5" w:rsidRDefault="00207D16" w:rsidP="00207D16">
            <w:pPr>
              <w:spacing w:before="60" w:after="60"/>
              <w:rPr>
                <w:rFonts w:ascii="Calibri" w:hAnsi="Calibri" w:cs="Calibri"/>
                <w:b/>
              </w:rPr>
            </w:pPr>
            <w:r w:rsidRPr="007247F5">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7247F5"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7247F5" w:rsidRDefault="00207D16" w:rsidP="00207D16">
            <w:pPr>
              <w:spacing w:before="60" w:after="60"/>
              <w:rPr>
                <w:rFonts w:ascii="Calibri" w:hAnsi="Calibri" w:cs="Calibri"/>
              </w:rPr>
            </w:pPr>
          </w:p>
        </w:tc>
      </w:tr>
    </w:tbl>
    <w:p w14:paraId="7F5059E5" w14:textId="77777777" w:rsidR="00207D16" w:rsidRPr="007247F5" w:rsidRDefault="00207D16" w:rsidP="00207D16">
      <w:pPr>
        <w:pStyle w:val="Preface"/>
        <w:rPr>
          <w:rFonts w:ascii="Calibri" w:hAnsi="Calibri" w:cs="Calibri"/>
        </w:rPr>
      </w:pPr>
      <w:r w:rsidRPr="007247F5">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7247F5"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7247F5" w:rsidRDefault="00207D16" w:rsidP="00207D16">
            <w:pPr>
              <w:spacing w:before="60" w:after="60"/>
              <w:jc w:val="center"/>
              <w:rPr>
                <w:rFonts w:ascii="Calibri" w:hAnsi="Calibri" w:cs="Calibri"/>
                <w:b/>
              </w:rPr>
            </w:pPr>
            <w:r w:rsidRPr="007247F5">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7247F5" w:rsidRDefault="00207D16" w:rsidP="00207D16">
            <w:pPr>
              <w:spacing w:before="60" w:after="60"/>
              <w:jc w:val="center"/>
              <w:rPr>
                <w:rFonts w:ascii="Calibri" w:hAnsi="Calibri" w:cs="Calibri"/>
                <w:b/>
              </w:rPr>
            </w:pPr>
            <w:r w:rsidRPr="007247F5">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7247F5" w:rsidRDefault="00207D16" w:rsidP="00207D16">
            <w:pPr>
              <w:spacing w:before="60" w:after="60"/>
              <w:jc w:val="center"/>
              <w:rPr>
                <w:rFonts w:ascii="Calibri" w:hAnsi="Calibri" w:cs="Calibri"/>
                <w:b/>
              </w:rPr>
            </w:pPr>
            <w:r w:rsidRPr="007247F5">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7247F5" w:rsidRDefault="00207D16" w:rsidP="00207D16">
            <w:pPr>
              <w:spacing w:before="60" w:after="60"/>
              <w:jc w:val="center"/>
              <w:rPr>
                <w:rFonts w:ascii="Calibri" w:hAnsi="Calibri" w:cs="Calibri"/>
                <w:b/>
              </w:rPr>
            </w:pPr>
            <w:r w:rsidRPr="007247F5">
              <w:rPr>
                <w:rFonts w:ascii="Calibri" w:hAnsi="Calibri" w:cs="Calibri"/>
                <w:b/>
              </w:rPr>
              <w:t>Author/Partner</w:t>
            </w:r>
          </w:p>
        </w:tc>
      </w:tr>
      <w:tr w:rsidR="00207D16" w:rsidRPr="007247F5"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7247F5" w:rsidRDefault="00207D16" w:rsidP="00207D16">
            <w:pPr>
              <w:pStyle w:val="Header"/>
              <w:spacing w:before="0" w:after="0"/>
              <w:jc w:val="center"/>
              <w:rPr>
                <w:rFonts w:ascii="Calibri" w:hAnsi="Calibri" w:cs="Calibri"/>
              </w:rPr>
            </w:pPr>
            <w:r w:rsidRPr="007247F5">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77777777" w:rsidR="00207D16" w:rsidRPr="007247F5" w:rsidRDefault="0022631B" w:rsidP="00207D16">
            <w:pPr>
              <w:pStyle w:val="Header"/>
              <w:spacing w:before="0" w:after="0"/>
              <w:rPr>
                <w:rFonts w:ascii="Calibri" w:hAnsi="Calibri" w:cs="Calibri"/>
              </w:rPr>
            </w:pPr>
            <w:r>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7247F5" w:rsidRDefault="0022631B" w:rsidP="00207D16">
            <w:pPr>
              <w:pStyle w:val="Header"/>
              <w:spacing w:before="0" w:after="0"/>
              <w:jc w:val="left"/>
              <w:rPr>
                <w:rFonts w:ascii="Calibri" w:hAnsi="Calibri" w:cs="Calibri"/>
              </w:rPr>
            </w:pPr>
            <w:r>
              <w:rPr>
                <w:rFonts w:ascii="Calibri" w:hAnsi="Calibri" w:cs="Calibri"/>
              </w:rPr>
              <w:t>ToC &amp; Skeleton</w:t>
            </w:r>
            <w:bookmarkStart w:id="0" w:name="_GoBack"/>
            <w:bookmarkEnd w:id="0"/>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7247F5" w:rsidRDefault="0022631B" w:rsidP="00207D16">
            <w:pPr>
              <w:pStyle w:val="Header"/>
              <w:spacing w:before="0" w:after="0"/>
              <w:jc w:val="left"/>
              <w:rPr>
                <w:rFonts w:ascii="Calibri" w:hAnsi="Calibri" w:cs="Calibri"/>
              </w:rPr>
            </w:pPr>
            <w:r>
              <w:rPr>
                <w:rFonts w:ascii="Calibri" w:hAnsi="Calibri" w:cs="Calibri"/>
              </w:rPr>
              <w:t>Michel Drescher/EGI.eu</w:t>
            </w:r>
          </w:p>
        </w:tc>
      </w:tr>
      <w:tr w:rsidR="00207D16" w:rsidRPr="007247F5"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7247F5" w:rsidRDefault="00207D16" w:rsidP="00207D16">
            <w:pPr>
              <w:pStyle w:val="Header"/>
              <w:spacing w:before="0" w:after="0"/>
              <w:jc w:val="center"/>
              <w:rPr>
                <w:rFonts w:ascii="Calibri" w:hAnsi="Calibri" w:cs="Calibri"/>
              </w:rPr>
            </w:pPr>
            <w:r w:rsidRPr="007247F5">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77777777" w:rsidR="00207D16" w:rsidRPr="007247F5"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4E207DC8" w14:textId="77777777" w:rsidR="00207D16" w:rsidRPr="007247F5"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F864862" w14:textId="77777777" w:rsidR="00207D16" w:rsidRPr="007247F5" w:rsidRDefault="00207D16" w:rsidP="00207D16">
            <w:pPr>
              <w:pStyle w:val="Header"/>
              <w:spacing w:before="0" w:after="0"/>
              <w:jc w:val="left"/>
              <w:rPr>
                <w:rFonts w:ascii="Calibri" w:hAnsi="Calibri" w:cs="Calibri"/>
              </w:rPr>
            </w:pPr>
          </w:p>
        </w:tc>
      </w:tr>
      <w:tr w:rsidR="00207D16" w:rsidRPr="007247F5" w14:paraId="527E726B" w14:textId="77777777">
        <w:trPr>
          <w:cantSplit/>
        </w:trPr>
        <w:tc>
          <w:tcPr>
            <w:tcW w:w="721" w:type="dxa"/>
            <w:tcBorders>
              <w:top w:val="nil"/>
              <w:left w:val="single" w:sz="4" w:space="0" w:color="auto"/>
              <w:bottom w:val="single" w:sz="2" w:space="0" w:color="auto"/>
              <w:right w:val="single" w:sz="2" w:space="0" w:color="auto"/>
            </w:tcBorders>
            <w:vAlign w:val="center"/>
          </w:tcPr>
          <w:p w14:paraId="56362BC8" w14:textId="77777777" w:rsidR="00207D16" w:rsidRPr="007247F5" w:rsidRDefault="00207D16" w:rsidP="00207D16">
            <w:pPr>
              <w:pStyle w:val="Header"/>
              <w:spacing w:before="0" w:after="0"/>
              <w:jc w:val="center"/>
              <w:rPr>
                <w:rFonts w:ascii="Calibri" w:hAnsi="Calibri" w:cs="Calibri"/>
              </w:rPr>
            </w:pPr>
            <w:r w:rsidRPr="007247F5">
              <w:rPr>
                <w:rFonts w:ascii="Calibri" w:hAnsi="Calibri" w:cs="Calibri"/>
              </w:rPr>
              <w:t>3</w:t>
            </w:r>
          </w:p>
        </w:tc>
        <w:tc>
          <w:tcPr>
            <w:tcW w:w="1869" w:type="dxa"/>
            <w:tcBorders>
              <w:top w:val="nil"/>
              <w:bottom w:val="single" w:sz="2" w:space="0" w:color="auto"/>
              <w:right w:val="single" w:sz="2" w:space="0" w:color="auto"/>
            </w:tcBorders>
            <w:vAlign w:val="center"/>
          </w:tcPr>
          <w:p w14:paraId="773A8007" w14:textId="77777777" w:rsidR="00207D16" w:rsidRPr="007247F5"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A4E8DB9" w14:textId="77777777" w:rsidR="00207D16" w:rsidRPr="007247F5"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29FAB60" w14:textId="77777777" w:rsidR="00207D16" w:rsidRPr="007247F5" w:rsidRDefault="00207D16" w:rsidP="00207D16">
            <w:pPr>
              <w:pStyle w:val="Header"/>
              <w:spacing w:before="0" w:after="0"/>
              <w:jc w:val="left"/>
              <w:rPr>
                <w:rFonts w:ascii="Calibri" w:hAnsi="Calibri" w:cs="Calibri"/>
              </w:rPr>
            </w:pPr>
          </w:p>
        </w:tc>
      </w:tr>
    </w:tbl>
    <w:p w14:paraId="57F845F7" w14:textId="77777777" w:rsidR="00207D16" w:rsidRPr="007247F5" w:rsidRDefault="00207D16" w:rsidP="00207D16">
      <w:pPr>
        <w:pStyle w:val="Preface"/>
        <w:rPr>
          <w:rFonts w:ascii="Calibri" w:hAnsi="Calibri" w:cs="Calibri"/>
        </w:rPr>
      </w:pPr>
      <w:r w:rsidRPr="007247F5">
        <w:rPr>
          <w:rFonts w:ascii="Calibri" w:hAnsi="Calibri" w:cs="Calibri"/>
        </w:rPr>
        <w:t>Application area</w:t>
      </w:r>
      <w:r w:rsidRPr="007247F5">
        <w:rPr>
          <w:rFonts w:ascii="Calibri" w:hAnsi="Calibri" w:cs="Calibri"/>
        </w:rPr>
        <w:tab/>
      </w:r>
    </w:p>
    <w:p w14:paraId="6AA0FF6D" w14:textId="77777777" w:rsidR="00207D16" w:rsidRPr="007247F5" w:rsidRDefault="00207D16" w:rsidP="00207D16">
      <w:pPr>
        <w:rPr>
          <w:rFonts w:ascii="Calibri" w:hAnsi="Calibri" w:cs="Calibri"/>
        </w:rPr>
      </w:pPr>
      <w:r w:rsidRPr="007247F5">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7247F5"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7247F5">
        <w:rPr>
          <w:rFonts w:ascii="Calibri" w:hAnsi="Calibri" w:cs="Calibri"/>
        </w:rPr>
        <w:t>Document amendment procedure</w:t>
      </w:r>
      <w:bookmarkEnd w:id="1"/>
      <w:bookmarkEnd w:id="2"/>
      <w:bookmarkEnd w:id="3"/>
      <w:bookmarkEnd w:id="4"/>
    </w:p>
    <w:p w14:paraId="2322B8E8" w14:textId="77777777" w:rsidR="00207D16" w:rsidRPr="007247F5" w:rsidRDefault="00207D16" w:rsidP="00207D16">
      <w:pPr>
        <w:jc w:val="left"/>
        <w:rPr>
          <w:rFonts w:ascii="Calibri" w:hAnsi="Calibri" w:cs="Calibri"/>
        </w:rPr>
      </w:pPr>
      <w:r w:rsidRPr="007247F5">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7247F5">
        <w:rPr>
          <w:rFonts w:ascii="Calibri" w:hAnsi="Calibri" w:cs="Calibri"/>
        </w:rPr>
        <w:br/>
      </w:r>
      <w:hyperlink r:id="rId8" w:history="1">
        <w:r w:rsidRPr="007247F5">
          <w:rPr>
            <w:rStyle w:val="Hyperlink"/>
            <w:rFonts w:ascii="Calibri" w:hAnsi="Calibri" w:cs="Calibri"/>
          </w:rPr>
          <w:t>https://wiki.egi.eu/wiki/Procedures</w:t>
        </w:r>
      </w:hyperlink>
    </w:p>
    <w:p w14:paraId="061C7214" w14:textId="77777777" w:rsidR="00207D16" w:rsidRPr="007247F5"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7247F5">
        <w:rPr>
          <w:rFonts w:ascii="Calibri" w:hAnsi="Calibri" w:cs="Calibri"/>
        </w:rPr>
        <w:t>Terminology</w:t>
      </w:r>
      <w:bookmarkEnd w:id="8"/>
      <w:bookmarkEnd w:id="9"/>
    </w:p>
    <w:p w14:paraId="0C511BEC" w14:textId="77777777" w:rsidR="00207D16" w:rsidRPr="007247F5" w:rsidRDefault="00207D16" w:rsidP="00207D16">
      <w:pPr>
        <w:jc w:val="left"/>
        <w:rPr>
          <w:rFonts w:ascii="Calibri" w:hAnsi="Calibri" w:cs="Calibri"/>
        </w:rPr>
      </w:pPr>
      <w:r w:rsidRPr="007247F5">
        <w:rPr>
          <w:rFonts w:ascii="Calibri" w:hAnsi="Calibri" w:cs="Calibri"/>
        </w:rPr>
        <w:t xml:space="preserve">A complete project glossary is provided at the following page: </w:t>
      </w:r>
      <w:hyperlink r:id="rId9" w:history="1">
        <w:r w:rsidRPr="007247F5">
          <w:rPr>
            <w:rStyle w:val="Hyperlink"/>
            <w:rFonts w:ascii="Calibri" w:hAnsi="Calibri" w:cs="Calibri"/>
          </w:rPr>
          <w:t>http://www.egi.eu/about/glossary/</w:t>
        </w:r>
      </w:hyperlink>
      <w:r w:rsidRPr="007247F5">
        <w:rPr>
          <w:rFonts w:ascii="Calibri" w:hAnsi="Calibri" w:cs="Calibri"/>
        </w:rPr>
        <w:t xml:space="preserve">.    </w:t>
      </w:r>
    </w:p>
    <w:p w14:paraId="1EA8D81F" w14:textId="77777777" w:rsidR="00207D16" w:rsidRPr="007247F5" w:rsidRDefault="00207D16" w:rsidP="00207D16">
      <w:pPr>
        <w:rPr>
          <w:rFonts w:ascii="Calibri" w:hAnsi="Calibri" w:cs="Calibri"/>
        </w:rPr>
      </w:pPr>
      <w:r w:rsidRPr="007247F5">
        <w:rPr>
          <w:rFonts w:ascii="Calibri" w:hAnsi="Calibri" w:cs="Calibri"/>
          <w:highlight w:val="yellow"/>
        </w:rPr>
        <w:lastRenderedPageBreak/>
        <w:t>&lt;&lt;The authors should check if the acronyms are covered by the glossary page and if the definition is still correct; all the amendments should be communicated to glossary@egi.eu&gt;&gt;</w:t>
      </w:r>
    </w:p>
    <w:p w14:paraId="4E77D741" w14:textId="77777777" w:rsidR="00207D16" w:rsidRPr="007247F5" w:rsidRDefault="00207D16" w:rsidP="00207D16">
      <w:pPr>
        <w:pStyle w:val="Preface"/>
        <w:rPr>
          <w:rFonts w:ascii="Calibri" w:hAnsi="Calibri" w:cs="Calibri"/>
        </w:rPr>
      </w:pPr>
      <w:r w:rsidRPr="007247F5">
        <w:rPr>
          <w:rFonts w:ascii="Calibri" w:hAnsi="Calibri" w:cs="Calibri"/>
        </w:rPr>
        <w:br w:type="page"/>
      </w:r>
      <w:r w:rsidRPr="007247F5">
        <w:rPr>
          <w:rFonts w:ascii="Calibri" w:hAnsi="Calibri" w:cs="Calibri"/>
        </w:rPr>
        <w:lastRenderedPageBreak/>
        <w:t xml:space="preserve">PROJECT SUMMARY </w:t>
      </w:r>
    </w:p>
    <w:p w14:paraId="6689C914" w14:textId="77777777" w:rsidR="00207D16" w:rsidRPr="007247F5" w:rsidRDefault="00207D16" w:rsidP="00207D16">
      <w:pPr>
        <w:rPr>
          <w:rFonts w:ascii="Calibri" w:hAnsi="Calibri" w:cs="Calibri"/>
        </w:rPr>
      </w:pPr>
    </w:p>
    <w:p w14:paraId="4EF3F6C1" w14:textId="77777777" w:rsidR="00207D16" w:rsidRPr="007247F5" w:rsidRDefault="00207D16" w:rsidP="00207D16">
      <w:pPr>
        <w:rPr>
          <w:rFonts w:ascii="Calibri" w:hAnsi="Calibri" w:cs="Calibri"/>
        </w:rPr>
      </w:pPr>
      <w:r w:rsidRPr="007247F5">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7247F5" w:rsidRDefault="00207D16" w:rsidP="00207D16">
      <w:pPr>
        <w:rPr>
          <w:rFonts w:ascii="Calibri" w:hAnsi="Calibri" w:cs="Calibri"/>
        </w:rPr>
      </w:pPr>
    </w:p>
    <w:p w14:paraId="53EAF51A" w14:textId="77777777" w:rsidR="00207D16" w:rsidRPr="007247F5" w:rsidRDefault="00207D16" w:rsidP="00207D16">
      <w:pPr>
        <w:rPr>
          <w:rFonts w:ascii="Calibri" w:hAnsi="Calibri" w:cs="Calibri"/>
        </w:rPr>
      </w:pPr>
      <w:r w:rsidRPr="007247F5">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7247F5" w:rsidRDefault="00207D16" w:rsidP="00207D16">
      <w:pPr>
        <w:rPr>
          <w:rFonts w:ascii="Calibri" w:hAnsi="Calibri" w:cs="Calibri"/>
        </w:rPr>
      </w:pPr>
    </w:p>
    <w:p w14:paraId="115E5688" w14:textId="77777777" w:rsidR="00207D16" w:rsidRPr="007247F5" w:rsidRDefault="00207D16" w:rsidP="00207D16">
      <w:pPr>
        <w:rPr>
          <w:rFonts w:ascii="Calibri" w:hAnsi="Calibri" w:cs="Calibri"/>
        </w:rPr>
      </w:pPr>
      <w:r w:rsidRPr="007247F5">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7247F5" w:rsidRDefault="00207D16" w:rsidP="00207D16">
      <w:pPr>
        <w:rPr>
          <w:rFonts w:ascii="Calibri" w:hAnsi="Calibri" w:cs="Calibri"/>
        </w:rPr>
      </w:pPr>
    </w:p>
    <w:p w14:paraId="509B06B5" w14:textId="77777777" w:rsidR="00207D16" w:rsidRPr="007247F5" w:rsidRDefault="00207D16" w:rsidP="00207D16">
      <w:pPr>
        <w:rPr>
          <w:rFonts w:ascii="Calibri" w:hAnsi="Calibri" w:cs="Calibri"/>
        </w:rPr>
      </w:pPr>
      <w:r w:rsidRPr="007247F5">
        <w:rPr>
          <w:rFonts w:ascii="Calibri" w:hAnsi="Calibri" w:cs="Calibri"/>
        </w:rPr>
        <w:t>The objectives of the project are:</w:t>
      </w:r>
    </w:p>
    <w:p w14:paraId="665D1D67" w14:textId="77777777" w:rsidR="00207D16" w:rsidRPr="007247F5" w:rsidRDefault="00207D16" w:rsidP="005226A9">
      <w:pPr>
        <w:numPr>
          <w:ilvl w:val="0"/>
          <w:numId w:val="3"/>
        </w:numPr>
        <w:tabs>
          <w:tab w:val="clear" w:pos="720"/>
          <w:tab w:val="num" w:pos="284"/>
        </w:tabs>
        <w:ind w:left="284" w:hanging="284"/>
        <w:rPr>
          <w:rFonts w:ascii="Calibri" w:hAnsi="Calibri" w:cs="Calibri"/>
        </w:rPr>
      </w:pPr>
      <w:r w:rsidRPr="007247F5">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7247F5" w:rsidRDefault="00207D16" w:rsidP="005226A9">
      <w:pPr>
        <w:numPr>
          <w:ilvl w:val="0"/>
          <w:numId w:val="3"/>
        </w:numPr>
        <w:tabs>
          <w:tab w:val="clear" w:pos="720"/>
          <w:tab w:val="num" w:pos="284"/>
        </w:tabs>
        <w:ind w:left="284" w:hanging="284"/>
        <w:rPr>
          <w:rFonts w:ascii="Calibri" w:hAnsi="Calibri" w:cs="Calibri"/>
        </w:rPr>
      </w:pPr>
      <w:r w:rsidRPr="007247F5">
        <w:rPr>
          <w:rFonts w:ascii="Calibri" w:hAnsi="Calibri" w:cs="Calibri"/>
        </w:rPr>
        <w:t>The continued support of researchers within Europe and their international collaborators that are using the current production infrastructure.</w:t>
      </w:r>
    </w:p>
    <w:p w14:paraId="68339A16" w14:textId="77777777" w:rsidR="00207D16" w:rsidRPr="007247F5" w:rsidRDefault="00207D16" w:rsidP="005226A9">
      <w:pPr>
        <w:numPr>
          <w:ilvl w:val="0"/>
          <w:numId w:val="3"/>
        </w:numPr>
        <w:tabs>
          <w:tab w:val="clear" w:pos="720"/>
          <w:tab w:val="num" w:pos="284"/>
        </w:tabs>
        <w:ind w:left="284" w:hanging="284"/>
        <w:rPr>
          <w:rFonts w:ascii="Calibri" w:hAnsi="Calibri" w:cs="Calibri"/>
        </w:rPr>
      </w:pPr>
      <w:r w:rsidRPr="007247F5">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7247F5" w:rsidRDefault="00207D16" w:rsidP="005226A9">
      <w:pPr>
        <w:numPr>
          <w:ilvl w:val="0"/>
          <w:numId w:val="3"/>
        </w:numPr>
        <w:tabs>
          <w:tab w:val="clear" w:pos="720"/>
          <w:tab w:val="num" w:pos="284"/>
        </w:tabs>
        <w:ind w:left="284" w:hanging="284"/>
        <w:rPr>
          <w:rFonts w:ascii="Calibri" w:hAnsi="Calibri" w:cs="Calibri"/>
        </w:rPr>
      </w:pPr>
      <w:r w:rsidRPr="007247F5">
        <w:rPr>
          <w:rFonts w:ascii="Calibri" w:hAnsi="Calibri" w:cs="Calibri"/>
        </w:rPr>
        <w:t>Interfaces that expand access to new user communities including new potential heavy users of the infrastructure from the ESFRI projects.</w:t>
      </w:r>
    </w:p>
    <w:p w14:paraId="26DD5F9C" w14:textId="77777777" w:rsidR="00207D16" w:rsidRPr="007247F5" w:rsidRDefault="00207D16" w:rsidP="005226A9">
      <w:pPr>
        <w:numPr>
          <w:ilvl w:val="0"/>
          <w:numId w:val="3"/>
        </w:numPr>
        <w:tabs>
          <w:tab w:val="clear" w:pos="720"/>
          <w:tab w:val="num" w:pos="284"/>
        </w:tabs>
        <w:ind w:left="284" w:hanging="284"/>
        <w:rPr>
          <w:rFonts w:ascii="Calibri" w:hAnsi="Calibri" w:cs="Calibri"/>
        </w:rPr>
      </w:pPr>
      <w:r w:rsidRPr="007247F5">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7247F5" w:rsidRDefault="00207D16" w:rsidP="005226A9">
      <w:pPr>
        <w:numPr>
          <w:ilvl w:val="0"/>
          <w:numId w:val="3"/>
        </w:numPr>
        <w:tabs>
          <w:tab w:val="clear" w:pos="720"/>
          <w:tab w:val="num" w:pos="284"/>
        </w:tabs>
        <w:ind w:left="284" w:hanging="284"/>
        <w:rPr>
          <w:rFonts w:ascii="Calibri" w:hAnsi="Calibri" w:cs="Calibri"/>
        </w:rPr>
      </w:pPr>
      <w:r w:rsidRPr="007247F5">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7247F5" w:rsidRDefault="00207D16" w:rsidP="00207D16">
      <w:pPr>
        <w:rPr>
          <w:rFonts w:ascii="Calibri" w:hAnsi="Calibri" w:cs="Calibri"/>
        </w:rPr>
      </w:pPr>
    </w:p>
    <w:p w14:paraId="42787755" w14:textId="77777777" w:rsidR="00207D16" w:rsidRPr="007247F5" w:rsidRDefault="00207D16" w:rsidP="00207D16">
      <w:pPr>
        <w:rPr>
          <w:rFonts w:ascii="Calibri" w:hAnsi="Calibri" w:cs="Calibri"/>
          <w:szCs w:val="22"/>
        </w:rPr>
      </w:pPr>
      <w:r w:rsidRPr="007247F5">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7247F5" w:rsidRDefault="005226A9" w:rsidP="00207D16">
      <w:pPr>
        <w:rPr>
          <w:rFonts w:ascii="Calibri" w:hAnsi="Calibri" w:cs="Calibri"/>
          <w:szCs w:val="22"/>
        </w:rPr>
      </w:pPr>
    </w:p>
    <w:p w14:paraId="29E0493E" w14:textId="77777777" w:rsidR="00207D16" w:rsidRPr="007247F5" w:rsidRDefault="00207D16" w:rsidP="00207D16">
      <w:pPr>
        <w:rPr>
          <w:rFonts w:ascii="Calibri" w:hAnsi="Calibri" w:cs="Calibri"/>
          <w:szCs w:val="22"/>
        </w:rPr>
      </w:pPr>
      <w:r w:rsidRPr="007247F5">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7247F5" w:rsidRDefault="00207D16" w:rsidP="00207D16">
      <w:pPr>
        <w:suppressAutoHyphens w:val="0"/>
        <w:spacing w:before="0" w:after="0"/>
        <w:jc w:val="left"/>
        <w:rPr>
          <w:rFonts w:ascii="Calibri" w:hAnsi="Calibri" w:cs="Calibri"/>
          <w:szCs w:val="22"/>
        </w:rPr>
      </w:pPr>
      <w:bookmarkStart w:id="10" w:name="_Toc264392864"/>
    </w:p>
    <w:p w14:paraId="2463212C" w14:textId="77777777" w:rsidR="00207D16" w:rsidRPr="007247F5" w:rsidRDefault="00207D16" w:rsidP="00207D16">
      <w:pPr>
        <w:pStyle w:val="Preface"/>
        <w:rPr>
          <w:rFonts w:ascii="Calibri" w:hAnsi="Calibri" w:cs="Calibri"/>
        </w:rPr>
      </w:pPr>
      <w:r w:rsidRPr="007247F5">
        <w:rPr>
          <w:rFonts w:ascii="Calibri" w:hAnsi="Calibri" w:cs="Calibri"/>
        </w:rPr>
        <w:lastRenderedPageBreak/>
        <w:t>EXECUTIVE SUMMARY</w:t>
      </w:r>
      <w:bookmarkEnd w:id="10"/>
    </w:p>
    <w:p w14:paraId="09FC6589" w14:textId="77777777" w:rsidR="00207D16" w:rsidRPr="007247F5" w:rsidRDefault="00207D16" w:rsidP="00207D16">
      <w:pPr>
        <w:rPr>
          <w:rFonts w:ascii="Calibri" w:hAnsi="Calibri" w:cs="Calibri"/>
        </w:rPr>
      </w:pPr>
      <w:r w:rsidRPr="007247F5">
        <w:rPr>
          <w:rFonts w:ascii="Calibri" w:hAnsi="Calibri" w:cs="Calibri"/>
          <w:highlight w:val="yellow"/>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conclusions.&gt;&gt;</w:t>
      </w:r>
    </w:p>
    <w:p w14:paraId="32CFF65D" w14:textId="77777777" w:rsidR="00207D16" w:rsidRPr="007247F5" w:rsidRDefault="00207D16" w:rsidP="00207D16">
      <w:pPr>
        <w:rPr>
          <w:rFonts w:ascii="Calibri" w:hAnsi="Calibri" w:cs="Calibri"/>
          <w:szCs w:val="22"/>
        </w:rPr>
      </w:pPr>
    </w:p>
    <w:p w14:paraId="6F2B0D19" w14:textId="77777777" w:rsidR="005226A9" w:rsidRPr="007247F5" w:rsidRDefault="005226A9" w:rsidP="00207D16">
      <w:pPr>
        <w:rPr>
          <w:rFonts w:ascii="Calibri" w:hAnsi="Calibri" w:cs="Calibri"/>
          <w:szCs w:val="22"/>
        </w:rPr>
      </w:pPr>
      <w:r w:rsidRPr="007247F5">
        <w:rPr>
          <w:rFonts w:ascii="Calibri" w:hAnsi="Calibri" w:cs="Calibri"/>
          <w:szCs w:val="22"/>
          <w:highlight w:val="green"/>
        </w:rPr>
        <w:t>&lt;&lt;Michel Drescher&gt;&gt;</w:t>
      </w:r>
    </w:p>
    <w:p w14:paraId="61A26494" w14:textId="77777777" w:rsidR="00E26C1F" w:rsidRPr="007247F5" w:rsidRDefault="00E26C1F" w:rsidP="00207D16">
      <w:pPr>
        <w:rPr>
          <w:rFonts w:ascii="Calibri" w:hAnsi="Calibri" w:cs="Calibri"/>
          <w:szCs w:val="22"/>
        </w:rPr>
      </w:pPr>
    </w:p>
    <w:p w14:paraId="2DF95C35" w14:textId="77777777" w:rsidR="00E26C1F" w:rsidRPr="007247F5" w:rsidRDefault="00E26C1F" w:rsidP="00207D16">
      <w:pPr>
        <w:rPr>
          <w:rFonts w:ascii="Calibri" w:hAnsi="Calibri" w:cs="Calibri"/>
          <w:szCs w:val="22"/>
        </w:rPr>
      </w:pPr>
      <w:r w:rsidRPr="007247F5">
        <w:rPr>
          <w:rFonts w:ascii="Calibri" w:hAnsi="Calibri" w:cs="Calibri"/>
          <w:szCs w:val="22"/>
          <w:highlight w:val="yellow"/>
        </w:rPr>
        <w:t>&lt;&lt;Once all mini project reports are in&gt;&gt;</w:t>
      </w:r>
    </w:p>
    <w:p w14:paraId="525319F2" w14:textId="77777777" w:rsidR="00207D16" w:rsidRPr="007247F5" w:rsidRDefault="00207D16" w:rsidP="00207D16">
      <w:pPr>
        <w:rPr>
          <w:rFonts w:ascii="Calibri" w:hAnsi="Calibri" w:cs="Calibri"/>
          <w:sz w:val="24"/>
        </w:rPr>
      </w:pPr>
    </w:p>
    <w:p w14:paraId="591737B2" w14:textId="77777777" w:rsidR="00207D16" w:rsidRPr="007247F5" w:rsidRDefault="00207D16" w:rsidP="00207D16">
      <w:pPr>
        <w:rPr>
          <w:rFonts w:ascii="Calibri" w:hAnsi="Calibri" w:cs="Calibri"/>
          <w:sz w:val="24"/>
        </w:rPr>
        <w:sectPr w:rsidR="00207D16" w:rsidRPr="007247F5">
          <w:headerReference w:type="default" r:id="rId10"/>
          <w:footerReference w:type="default" r:id="rId11"/>
          <w:pgSz w:w="11900" w:h="16840"/>
          <w:pgMar w:top="1418" w:right="1418" w:bottom="1418" w:left="1418" w:header="708" w:footer="708" w:gutter="0"/>
          <w:cols w:space="708"/>
        </w:sectPr>
      </w:pPr>
    </w:p>
    <w:p w14:paraId="6AC09F3F" w14:textId="77777777" w:rsidR="00207D16" w:rsidRPr="007247F5" w:rsidRDefault="00207D16" w:rsidP="00207D16">
      <w:pPr>
        <w:pStyle w:val="TOC1"/>
        <w:rPr>
          <w:rFonts w:ascii="Calibri" w:hAnsi="Calibri" w:cs="Calibri"/>
        </w:rPr>
      </w:pPr>
      <w:r w:rsidRPr="007247F5">
        <w:rPr>
          <w:rFonts w:ascii="Calibri" w:hAnsi="Calibri" w:cs="Calibri"/>
        </w:rPr>
        <w:lastRenderedPageBreak/>
        <w:t>TABLE OF CONTENTS</w:t>
      </w:r>
    </w:p>
    <w:p w14:paraId="7AAA3031" w14:textId="77777777" w:rsidR="00E26C1F" w:rsidRPr="007247F5" w:rsidRDefault="00207D16">
      <w:pPr>
        <w:pStyle w:val="TOC1"/>
        <w:tabs>
          <w:tab w:val="clear" w:pos="382"/>
          <w:tab w:val="left" w:pos="406"/>
        </w:tabs>
        <w:rPr>
          <w:rFonts w:asciiTheme="minorHAnsi" w:eastAsiaTheme="minorEastAsia" w:hAnsiTheme="minorHAnsi" w:cstheme="minorBidi"/>
          <w:b w:val="0"/>
          <w:caps w:val="0"/>
          <w:noProof/>
          <w:sz w:val="24"/>
          <w:lang w:eastAsia="ja-JP"/>
        </w:rPr>
      </w:pPr>
      <w:r w:rsidRPr="007247F5">
        <w:rPr>
          <w:rFonts w:ascii="Calibri" w:hAnsi="Calibri" w:cs="Calibri"/>
          <w:sz w:val="24"/>
        </w:rPr>
        <w:fldChar w:fldCharType="begin"/>
      </w:r>
      <w:r w:rsidRPr="007247F5">
        <w:rPr>
          <w:rFonts w:ascii="Calibri" w:hAnsi="Calibri" w:cs="Calibri"/>
          <w:sz w:val="24"/>
        </w:rPr>
        <w:instrText xml:space="preserve"> TOC \o "1-3" </w:instrText>
      </w:r>
      <w:r w:rsidRPr="007247F5">
        <w:rPr>
          <w:rFonts w:ascii="Calibri" w:hAnsi="Calibri" w:cs="Calibri"/>
          <w:sz w:val="24"/>
        </w:rPr>
        <w:fldChar w:fldCharType="separate"/>
      </w:r>
      <w:r w:rsidR="00E26C1F" w:rsidRPr="007247F5">
        <w:rPr>
          <w:rFonts w:cs="Calibri"/>
          <w:noProof/>
        </w:rPr>
        <w:t>1</w:t>
      </w:r>
      <w:r w:rsidR="00E26C1F" w:rsidRPr="007247F5">
        <w:rPr>
          <w:rFonts w:asciiTheme="minorHAnsi" w:eastAsiaTheme="minorEastAsia" w:hAnsiTheme="minorHAnsi" w:cstheme="minorBidi"/>
          <w:b w:val="0"/>
          <w:caps w:val="0"/>
          <w:noProof/>
          <w:sz w:val="24"/>
          <w:lang w:eastAsia="ja-JP"/>
        </w:rPr>
        <w:tab/>
      </w:r>
      <w:r w:rsidR="00E26C1F" w:rsidRPr="007247F5">
        <w:rPr>
          <w:rFonts w:cs="Calibri"/>
          <w:noProof/>
        </w:rPr>
        <w:t>Introduction</w:t>
      </w:r>
      <w:r w:rsidR="00E26C1F" w:rsidRPr="007247F5">
        <w:rPr>
          <w:noProof/>
        </w:rPr>
        <w:tab/>
      </w:r>
      <w:r w:rsidR="00E26C1F" w:rsidRPr="007247F5">
        <w:rPr>
          <w:noProof/>
        </w:rPr>
        <w:fldChar w:fldCharType="begin"/>
      </w:r>
      <w:r w:rsidR="00E26C1F" w:rsidRPr="007247F5">
        <w:rPr>
          <w:noProof/>
        </w:rPr>
        <w:instrText xml:space="preserve"> PAGEREF _Toc242241575 \h </w:instrText>
      </w:r>
      <w:r w:rsidR="00E26C1F" w:rsidRPr="007247F5">
        <w:rPr>
          <w:noProof/>
        </w:rPr>
      </w:r>
      <w:r w:rsidR="00E26C1F" w:rsidRPr="007247F5">
        <w:rPr>
          <w:noProof/>
        </w:rPr>
        <w:fldChar w:fldCharType="separate"/>
      </w:r>
      <w:r w:rsidR="00E26C1F" w:rsidRPr="007247F5">
        <w:rPr>
          <w:noProof/>
        </w:rPr>
        <w:t>7</w:t>
      </w:r>
      <w:r w:rsidR="00E26C1F" w:rsidRPr="007247F5">
        <w:rPr>
          <w:noProof/>
        </w:rPr>
        <w:fldChar w:fldCharType="end"/>
      </w:r>
    </w:p>
    <w:p w14:paraId="6E07AEC0" w14:textId="77777777" w:rsidR="00E26C1F" w:rsidRPr="007247F5" w:rsidRDefault="00E26C1F">
      <w:pPr>
        <w:pStyle w:val="TOC1"/>
        <w:tabs>
          <w:tab w:val="clear" w:pos="382"/>
          <w:tab w:val="left" w:pos="406"/>
        </w:tabs>
        <w:rPr>
          <w:rFonts w:asciiTheme="minorHAnsi" w:eastAsiaTheme="minorEastAsia" w:hAnsiTheme="minorHAnsi" w:cstheme="minorBidi"/>
          <w:b w:val="0"/>
          <w:caps w:val="0"/>
          <w:noProof/>
          <w:sz w:val="24"/>
          <w:lang w:eastAsia="ja-JP"/>
        </w:rPr>
      </w:pPr>
      <w:r w:rsidRPr="007247F5">
        <w:rPr>
          <w:rFonts w:cs="Calibri"/>
          <w:noProof/>
        </w:rPr>
        <w:t>2</w:t>
      </w:r>
      <w:r w:rsidRPr="007247F5">
        <w:rPr>
          <w:rFonts w:asciiTheme="minorHAnsi" w:eastAsiaTheme="minorEastAsia" w:hAnsiTheme="minorHAnsi" w:cstheme="minorBidi"/>
          <w:b w:val="0"/>
          <w:caps w:val="0"/>
          <w:noProof/>
          <w:sz w:val="24"/>
          <w:lang w:eastAsia="ja-JP"/>
        </w:rPr>
        <w:tab/>
      </w:r>
      <w:r w:rsidRPr="007247F5">
        <w:rPr>
          <w:rFonts w:cs="Calibri"/>
          <w:noProof/>
        </w:rPr>
        <w:t>Mini projects status reports</w:t>
      </w:r>
      <w:r w:rsidRPr="007247F5">
        <w:rPr>
          <w:noProof/>
        </w:rPr>
        <w:tab/>
      </w:r>
      <w:r w:rsidRPr="007247F5">
        <w:rPr>
          <w:noProof/>
        </w:rPr>
        <w:fldChar w:fldCharType="begin"/>
      </w:r>
      <w:r w:rsidRPr="007247F5">
        <w:rPr>
          <w:noProof/>
        </w:rPr>
        <w:instrText xml:space="preserve"> PAGEREF _Toc242241576 \h </w:instrText>
      </w:r>
      <w:r w:rsidRPr="007247F5">
        <w:rPr>
          <w:noProof/>
        </w:rPr>
      </w:r>
      <w:r w:rsidRPr="007247F5">
        <w:rPr>
          <w:noProof/>
        </w:rPr>
        <w:fldChar w:fldCharType="separate"/>
      </w:r>
      <w:r w:rsidRPr="007247F5">
        <w:rPr>
          <w:noProof/>
        </w:rPr>
        <w:t>8</w:t>
      </w:r>
      <w:r w:rsidRPr="007247F5">
        <w:rPr>
          <w:noProof/>
        </w:rPr>
        <w:fldChar w:fldCharType="end"/>
      </w:r>
    </w:p>
    <w:p w14:paraId="37C7EBC5"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2.1</w:t>
      </w:r>
      <w:r w:rsidRPr="007247F5">
        <w:rPr>
          <w:rFonts w:asciiTheme="minorHAnsi" w:eastAsiaTheme="minorEastAsia" w:hAnsiTheme="minorHAnsi" w:cstheme="minorBidi"/>
          <w:b w:val="0"/>
          <w:noProof/>
          <w:sz w:val="24"/>
          <w:szCs w:val="24"/>
          <w:lang w:eastAsia="ja-JP"/>
        </w:rPr>
        <w:tab/>
      </w:r>
      <w:r w:rsidRPr="007247F5">
        <w:rPr>
          <w:noProof/>
        </w:rPr>
        <w:t>TSA4.2: Massive Open Online Course Development</w:t>
      </w:r>
      <w:r w:rsidRPr="007247F5">
        <w:rPr>
          <w:noProof/>
        </w:rPr>
        <w:tab/>
      </w:r>
      <w:r w:rsidRPr="007247F5">
        <w:rPr>
          <w:noProof/>
        </w:rPr>
        <w:fldChar w:fldCharType="begin"/>
      </w:r>
      <w:r w:rsidRPr="007247F5">
        <w:rPr>
          <w:noProof/>
        </w:rPr>
        <w:instrText xml:space="preserve"> PAGEREF _Toc242241577 \h </w:instrText>
      </w:r>
      <w:r w:rsidRPr="007247F5">
        <w:rPr>
          <w:noProof/>
        </w:rPr>
      </w:r>
      <w:r w:rsidRPr="007247F5">
        <w:rPr>
          <w:noProof/>
        </w:rPr>
        <w:fldChar w:fldCharType="separate"/>
      </w:r>
      <w:r w:rsidRPr="007247F5">
        <w:rPr>
          <w:noProof/>
        </w:rPr>
        <w:t>8</w:t>
      </w:r>
      <w:r w:rsidRPr="007247F5">
        <w:rPr>
          <w:noProof/>
        </w:rPr>
        <w:fldChar w:fldCharType="end"/>
      </w:r>
    </w:p>
    <w:p w14:paraId="0BACAD53"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2.2</w:t>
      </w:r>
      <w:r w:rsidRPr="007247F5">
        <w:rPr>
          <w:rFonts w:asciiTheme="minorHAnsi" w:eastAsiaTheme="minorEastAsia" w:hAnsiTheme="minorHAnsi" w:cstheme="minorBidi"/>
          <w:b w:val="0"/>
          <w:noProof/>
          <w:sz w:val="24"/>
          <w:szCs w:val="24"/>
          <w:lang w:eastAsia="ja-JP"/>
        </w:rPr>
        <w:tab/>
      </w:r>
      <w:r w:rsidRPr="007247F5">
        <w:rPr>
          <w:noProof/>
        </w:rPr>
        <w:t>TSA4.3: Evaluation of Liferay modules</w:t>
      </w:r>
      <w:r w:rsidRPr="007247F5">
        <w:rPr>
          <w:noProof/>
        </w:rPr>
        <w:tab/>
      </w:r>
      <w:r w:rsidRPr="007247F5">
        <w:rPr>
          <w:noProof/>
        </w:rPr>
        <w:fldChar w:fldCharType="begin"/>
      </w:r>
      <w:r w:rsidRPr="007247F5">
        <w:rPr>
          <w:noProof/>
        </w:rPr>
        <w:instrText xml:space="preserve"> PAGEREF _Toc242241578 \h </w:instrText>
      </w:r>
      <w:r w:rsidRPr="007247F5">
        <w:rPr>
          <w:noProof/>
        </w:rPr>
      </w:r>
      <w:r w:rsidRPr="007247F5">
        <w:rPr>
          <w:noProof/>
        </w:rPr>
        <w:fldChar w:fldCharType="separate"/>
      </w:r>
      <w:r w:rsidRPr="007247F5">
        <w:rPr>
          <w:noProof/>
        </w:rPr>
        <w:t>8</w:t>
      </w:r>
      <w:r w:rsidRPr="007247F5">
        <w:rPr>
          <w:noProof/>
        </w:rPr>
        <w:fldChar w:fldCharType="end"/>
      </w:r>
    </w:p>
    <w:p w14:paraId="7A820AF0"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2.3</w:t>
      </w:r>
      <w:r w:rsidRPr="007247F5">
        <w:rPr>
          <w:rFonts w:asciiTheme="minorHAnsi" w:eastAsiaTheme="minorEastAsia" w:hAnsiTheme="minorHAnsi" w:cstheme="minorBidi"/>
          <w:b w:val="0"/>
          <w:noProof/>
          <w:sz w:val="24"/>
          <w:szCs w:val="24"/>
          <w:lang w:eastAsia="ja-JP"/>
        </w:rPr>
        <w:tab/>
      </w:r>
      <w:r w:rsidRPr="007247F5">
        <w:rPr>
          <w:noProof/>
        </w:rPr>
        <w:t>TSA4.4: Providing OCCI support for arbitrary CMF</w:t>
      </w:r>
      <w:r w:rsidRPr="007247F5">
        <w:rPr>
          <w:noProof/>
        </w:rPr>
        <w:tab/>
      </w:r>
      <w:r w:rsidRPr="007247F5">
        <w:rPr>
          <w:noProof/>
        </w:rPr>
        <w:fldChar w:fldCharType="begin"/>
      </w:r>
      <w:r w:rsidRPr="007247F5">
        <w:rPr>
          <w:noProof/>
        </w:rPr>
        <w:instrText xml:space="preserve"> PAGEREF _Toc242241579 \h </w:instrText>
      </w:r>
      <w:r w:rsidRPr="007247F5">
        <w:rPr>
          <w:noProof/>
        </w:rPr>
      </w:r>
      <w:r w:rsidRPr="007247F5">
        <w:rPr>
          <w:noProof/>
        </w:rPr>
        <w:fldChar w:fldCharType="separate"/>
      </w:r>
      <w:r w:rsidRPr="007247F5">
        <w:rPr>
          <w:noProof/>
        </w:rPr>
        <w:t>8</w:t>
      </w:r>
      <w:r w:rsidRPr="007247F5">
        <w:rPr>
          <w:noProof/>
        </w:rPr>
        <w:fldChar w:fldCharType="end"/>
      </w:r>
    </w:p>
    <w:p w14:paraId="69EA8575"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2.4</w:t>
      </w:r>
      <w:r w:rsidRPr="007247F5">
        <w:rPr>
          <w:rFonts w:asciiTheme="minorHAnsi" w:eastAsiaTheme="minorEastAsia" w:hAnsiTheme="minorHAnsi" w:cstheme="minorBidi"/>
          <w:b w:val="0"/>
          <w:noProof/>
          <w:sz w:val="24"/>
          <w:szCs w:val="24"/>
          <w:lang w:eastAsia="ja-JP"/>
        </w:rPr>
        <w:tab/>
      </w:r>
      <w:r w:rsidRPr="007247F5">
        <w:rPr>
          <w:noProof/>
        </w:rPr>
        <w:t>TSA4.5: CDMI Support in Cloud Management Frameworks</w:t>
      </w:r>
      <w:r w:rsidRPr="007247F5">
        <w:rPr>
          <w:noProof/>
        </w:rPr>
        <w:tab/>
      </w:r>
      <w:r w:rsidRPr="007247F5">
        <w:rPr>
          <w:noProof/>
        </w:rPr>
        <w:fldChar w:fldCharType="begin"/>
      </w:r>
      <w:r w:rsidRPr="007247F5">
        <w:rPr>
          <w:noProof/>
        </w:rPr>
        <w:instrText xml:space="preserve"> PAGEREF _Toc242241580 \h </w:instrText>
      </w:r>
      <w:r w:rsidRPr="007247F5">
        <w:rPr>
          <w:noProof/>
        </w:rPr>
      </w:r>
      <w:r w:rsidRPr="007247F5">
        <w:rPr>
          <w:noProof/>
        </w:rPr>
        <w:fldChar w:fldCharType="separate"/>
      </w:r>
      <w:r w:rsidRPr="007247F5">
        <w:rPr>
          <w:noProof/>
        </w:rPr>
        <w:t>8</w:t>
      </w:r>
      <w:r w:rsidRPr="007247F5">
        <w:rPr>
          <w:noProof/>
        </w:rPr>
        <w:fldChar w:fldCharType="end"/>
      </w:r>
    </w:p>
    <w:p w14:paraId="650EC579"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2.5</w:t>
      </w:r>
      <w:r w:rsidRPr="007247F5">
        <w:rPr>
          <w:rFonts w:asciiTheme="minorHAnsi" w:eastAsiaTheme="minorEastAsia" w:hAnsiTheme="minorHAnsi" w:cstheme="minorBidi"/>
          <w:b w:val="0"/>
          <w:noProof/>
          <w:sz w:val="24"/>
          <w:szCs w:val="24"/>
          <w:lang w:eastAsia="ja-JP"/>
        </w:rPr>
        <w:tab/>
      </w:r>
      <w:r w:rsidRPr="007247F5">
        <w:rPr>
          <w:noProof/>
        </w:rPr>
        <w:t>TSA4.6: Dynamic Deployments for OCCI Compliant Clouds</w:t>
      </w:r>
      <w:r w:rsidRPr="007247F5">
        <w:rPr>
          <w:noProof/>
        </w:rPr>
        <w:tab/>
      </w:r>
      <w:r w:rsidRPr="007247F5">
        <w:rPr>
          <w:noProof/>
        </w:rPr>
        <w:fldChar w:fldCharType="begin"/>
      </w:r>
      <w:r w:rsidRPr="007247F5">
        <w:rPr>
          <w:noProof/>
        </w:rPr>
        <w:instrText xml:space="preserve"> PAGEREF _Toc242241581 \h </w:instrText>
      </w:r>
      <w:r w:rsidRPr="007247F5">
        <w:rPr>
          <w:noProof/>
        </w:rPr>
      </w:r>
      <w:r w:rsidRPr="007247F5">
        <w:rPr>
          <w:noProof/>
        </w:rPr>
        <w:fldChar w:fldCharType="separate"/>
      </w:r>
      <w:r w:rsidRPr="007247F5">
        <w:rPr>
          <w:noProof/>
        </w:rPr>
        <w:t>8</w:t>
      </w:r>
      <w:r w:rsidRPr="007247F5">
        <w:rPr>
          <w:noProof/>
        </w:rPr>
        <w:fldChar w:fldCharType="end"/>
      </w:r>
    </w:p>
    <w:p w14:paraId="02BAA959"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2.6</w:t>
      </w:r>
      <w:r w:rsidRPr="007247F5">
        <w:rPr>
          <w:rFonts w:asciiTheme="minorHAnsi" w:eastAsiaTheme="minorEastAsia" w:hAnsiTheme="minorHAnsi" w:cstheme="minorBidi"/>
          <w:b w:val="0"/>
          <w:noProof/>
          <w:sz w:val="24"/>
          <w:szCs w:val="24"/>
          <w:lang w:eastAsia="ja-JP"/>
        </w:rPr>
        <w:tab/>
      </w:r>
      <w:r w:rsidRPr="007247F5">
        <w:rPr>
          <w:noProof/>
        </w:rPr>
        <w:t>TSA4.7: Automatic Deployment and Execution of Applications using Cloud Services.</w:t>
      </w:r>
      <w:r w:rsidRPr="007247F5">
        <w:rPr>
          <w:noProof/>
        </w:rPr>
        <w:tab/>
      </w:r>
      <w:r w:rsidRPr="007247F5">
        <w:rPr>
          <w:noProof/>
        </w:rPr>
        <w:fldChar w:fldCharType="begin"/>
      </w:r>
      <w:r w:rsidRPr="007247F5">
        <w:rPr>
          <w:noProof/>
        </w:rPr>
        <w:instrText xml:space="preserve"> PAGEREF _Toc242241582 \h </w:instrText>
      </w:r>
      <w:r w:rsidRPr="007247F5">
        <w:rPr>
          <w:noProof/>
        </w:rPr>
      </w:r>
      <w:r w:rsidRPr="007247F5">
        <w:rPr>
          <w:noProof/>
        </w:rPr>
        <w:fldChar w:fldCharType="separate"/>
      </w:r>
      <w:r w:rsidRPr="007247F5">
        <w:rPr>
          <w:noProof/>
        </w:rPr>
        <w:t>8</w:t>
      </w:r>
      <w:r w:rsidRPr="007247F5">
        <w:rPr>
          <w:noProof/>
        </w:rPr>
        <w:fldChar w:fldCharType="end"/>
      </w:r>
    </w:p>
    <w:p w14:paraId="4DFF6E82"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2.7</w:t>
      </w:r>
      <w:r w:rsidRPr="007247F5">
        <w:rPr>
          <w:rFonts w:asciiTheme="minorHAnsi" w:eastAsiaTheme="minorEastAsia" w:hAnsiTheme="minorHAnsi" w:cstheme="minorBidi"/>
          <w:b w:val="0"/>
          <w:noProof/>
          <w:sz w:val="24"/>
          <w:szCs w:val="24"/>
          <w:lang w:eastAsia="ja-JP"/>
        </w:rPr>
        <w:tab/>
      </w:r>
      <w:r w:rsidRPr="007247F5">
        <w:rPr>
          <w:noProof/>
        </w:rPr>
        <w:t>TSA4.8: Transforming Scientific Research Platforms to Exploit Cloud Capacity</w:t>
      </w:r>
      <w:r w:rsidRPr="007247F5">
        <w:rPr>
          <w:noProof/>
        </w:rPr>
        <w:tab/>
      </w:r>
      <w:r w:rsidRPr="007247F5">
        <w:rPr>
          <w:noProof/>
        </w:rPr>
        <w:fldChar w:fldCharType="begin"/>
      </w:r>
      <w:r w:rsidRPr="007247F5">
        <w:rPr>
          <w:noProof/>
        </w:rPr>
        <w:instrText xml:space="preserve"> PAGEREF _Toc242241583 \h </w:instrText>
      </w:r>
      <w:r w:rsidRPr="007247F5">
        <w:rPr>
          <w:noProof/>
        </w:rPr>
      </w:r>
      <w:r w:rsidRPr="007247F5">
        <w:rPr>
          <w:noProof/>
        </w:rPr>
        <w:fldChar w:fldCharType="separate"/>
      </w:r>
      <w:r w:rsidRPr="007247F5">
        <w:rPr>
          <w:noProof/>
        </w:rPr>
        <w:t>8</w:t>
      </w:r>
      <w:r w:rsidRPr="007247F5">
        <w:rPr>
          <w:noProof/>
        </w:rPr>
        <w:fldChar w:fldCharType="end"/>
      </w:r>
    </w:p>
    <w:p w14:paraId="5B3F4D64"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2.8</w:t>
      </w:r>
      <w:r w:rsidRPr="007247F5">
        <w:rPr>
          <w:rFonts w:asciiTheme="minorHAnsi" w:eastAsiaTheme="minorEastAsia" w:hAnsiTheme="minorHAnsi" w:cstheme="minorBidi"/>
          <w:b w:val="0"/>
          <w:noProof/>
          <w:sz w:val="24"/>
          <w:szCs w:val="24"/>
          <w:lang w:eastAsia="ja-JP"/>
        </w:rPr>
        <w:tab/>
      </w:r>
      <w:r w:rsidRPr="007247F5">
        <w:rPr>
          <w:noProof/>
        </w:rPr>
        <w:t>TSA4.9: VO Administration and operations PORtal (VAPOR)</w:t>
      </w:r>
      <w:r w:rsidRPr="007247F5">
        <w:rPr>
          <w:noProof/>
        </w:rPr>
        <w:tab/>
      </w:r>
      <w:r w:rsidRPr="007247F5">
        <w:rPr>
          <w:noProof/>
        </w:rPr>
        <w:fldChar w:fldCharType="begin"/>
      </w:r>
      <w:r w:rsidRPr="007247F5">
        <w:rPr>
          <w:noProof/>
        </w:rPr>
        <w:instrText xml:space="preserve"> PAGEREF _Toc242241584 \h </w:instrText>
      </w:r>
      <w:r w:rsidRPr="007247F5">
        <w:rPr>
          <w:noProof/>
        </w:rPr>
      </w:r>
      <w:r w:rsidRPr="007247F5">
        <w:rPr>
          <w:noProof/>
        </w:rPr>
        <w:fldChar w:fldCharType="separate"/>
      </w:r>
      <w:r w:rsidRPr="007247F5">
        <w:rPr>
          <w:noProof/>
        </w:rPr>
        <w:t>8</w:t>
      </w:r>
      <w:r w:rsidRPr="007247F5">
        <w:rPr>
          <w:noProof/>
        </w:rPr>
        <w:fldChar w:fldCharType="end"/>
      </w:r>
    </w:p>
    <w:p w14:paraId="2688CFD8" w14:textId="77777777" w:rsidR="00E26C1F" w:rsidRPr="007247F5" w:rsidRDefault="00E26C1F">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247F5">
        <w:rPr>
          <w:noProof/>
        </w:rPr>
        <w:t>2.9</w:t>
      </w:r>
      <w:r w:rsidRPr="007247F5">
        <w:rPr>
          <w:rFonts w:asciiTheme="minorHAnsi" w:eastAsiaTheme="minorEastAsia" w:hAnsiTheme="minorHAnsi" w:cstheme="minorBidi"/>
          <w:b w:val="0"/>
          <w:noProof/>
          <w:sz w:val="24"/>
          <w:szCs w:val="24"/>
          <w:lang w:eastAsia="ja-JP"/>
        </w:rPr>
        <w:tab/>
      </w:r>
      <w:r w:rsidRPr="007247F5">
        <w:rPr>
          <w:noProof/>
        </w:rPr>
        <w:t>TSA4.10: A new approach to Computing Availability and Reliability Reports</w:t>
      </w:r>
      <w:r w:rsidRPr="007247F5">
        <w:rPr>
          <w:noProof/>
        </w:rPr>
        <w:tab/>
      </w:r>
      <w:r w:rsidRPr="007247F5">
        <w:rPr>
          <w:noProof/>
        </w:rPr>
        <w:fldChar w:fldCharType="begin"/>
      </w:r>
      <w:r w:rsidRPr="007247F5">
        <w:rPr>
          <w:noProof/>
        </w:rPr>
        <w:instrText xml:space="preserve"> PAGEREF _Toc242241585 \h </w:instrText>
      </w:r>
      <w:r w:rsidRPr="007247F5">
        <w:rPr>
          <w:noProof/>
        </w:rPr>
      </w:r>
      <w:r w:rsidRPr="007247F5">
        <w:rPr>
          <w:noProof/>
        </w:rPr>
        <w:fldChar w:fldCharType="separate"/>
      </w:r>
      <w:r w:rsidRPr="007247F5">
        <w:rPr>
          <w:noProof/>
        </w:rPr>
        <w:t>8</w:t>
      </w:r>
      <w:r w:rsidRPr="007247F5">
        <w:rPr>
          <w:noProof/>
        </w:rPr>
        <w:fldChar w:fldCharType="end"/>
      </w:r>
    </w:p>
    <w:p w14:paraId="699A5520" w14:textId="77777777" w:rsidR="00E26C1F" w:rsidRPr="007247F5" w:rsidRDefault="00E26C1F">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247F5">
        <w:rPr>
          <w:noProof/>
        </w:rPr>
        <w:t>2.10</w:t>
      </w:r>
      <w:r w:rsidRPr="007247F5">
        <w:rPr>
          <w:rFonts w:asciiTheme="minorHAnsi" w:eastAsiaTheme="minorEastAsia" w:hAnsiTheme="minorHAnsi" w:cstheme="minorBidi"/>
          <w:b w:val="0"/>
          <w:noProof/>
          <w:sz w:val="24"/>
          <w:szCs w:val="24"/>
          <w:lang w:eastAsia="ja-JP"/>
        </w:rPr>
        <w:tab/>
      </w:r>
      <w:r w:rsidRPr="007247F5">
        <w:rPr>
          <w:noProof/>
        </w:rPr>
        <w:t>TSA4.11: GOCDB Scoping Extensions and Management Interface</w:t>
      </w:r>
      <w:r w:rsidRPr="007247F5">
        <w:rPr>
          <w:noProof/>
        </w:rPr>
        <w:tab/>
      </w:r>
      <w:r w:rsidRPr="007247F5">
        <w:rPr>
          <w:noProof/>
        </w:rPr>
        <w:fldChar w:fldCharType="begin"/>
      </w:r>
      <w:r w:rsidRPr="007247F5">
        <w:rPr>
          <w:noProof/>
        </w:rPr>
        <w:instrText xml:space="preserve"> PAGEREF _Toc242241586 \h </w:instrText>
      </w:r>
      <w:r w:rsidRPr="007247F5">
        <w:rPr>
          <w:noProof/>
        </w:rPr>
      </w:r>
      <w:r w:rsidRPr="007247F5">
        <w:rPr>
          <w:noProof/>
        </w:rPr>
        <w:fldChar w:fldCharType="separate"/>
      </w:r>
      <w:r w:rsidRPr="007247F5">
        <w:rPr>
          <w:noProof/>
        </w:rPr>
        <w:t>8</w:t>
      </w:r>
      <w:r w:rsidRPr="007247F5">
        <w:rPr>
          <w:noProof/>
        </w:rPr>
        <w:fldChar w:fldCharType="end"/>
      </w:r>
    </w:p>
    <w:p w14:paraId="60C0ADA6" w14:textId="77777777" w:rsidR="00E26C1F" w:rsidRPr="007247F5" w:rsidRDefault="00E26C1F">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247F5">
        <w:rPr>
          <w:noProof/>
        </w:rPr>
        <w:t>2.11</w:t>
      </w:r>
      <w:r w:rsidRPr="007247F5">
        <w:rPr>
          <w:rFonts w:asciiTheme="minorHAnsi" w:eastAsiaTheme="minorEastAsia" w:hAnsiTheme="minorHAnsi" w:cstheme="minorBidi"/>
          <w:b w:val="0"/>
          <w:noProof/>
          <w:sz w:val="24"/>
          <w:szCs w:val="24"/>
          <w:lang w:eastAsia="ja-JP"/>
        </w:rPr>
        <w:tab/>
      </w:r>
      <w:r w:rsidRPr="007247F5">
        <w:rPr>
          <w:noProof/>
        </w:rPr>
        <w:t>TSA4.12: Tools for automating applying for and allocating federated resources</w:t>
      </w:r>
      <w:r w:rsidRPr="007247F5">
        <w:rPr>
          <w:noProof/>
        </w:rPr>
        <w:tab/>
      </w:r>
      <w:r w:rsidRPr="007247F5">
        <w:rPr>
          <w:noProof/>
        </w:rPr>
        <w:fldChar w:fldCharType="begin"/>
      </w:r>
      <w:r w:rsidRPr="007247F5">
        <w:rPr>
          <w:noProof/>
        </w:rPr>
        <w:instrText xml:space="preserve"> PAGEREF _Toc242241587 \h </w:instrText>
      </w:r>
      <w:r w:rsidRPr="007247F5">
        <w:rPr>
          <w:noProof/>
        </w:rPr>
      </w:r>
      <w:r w:rsidRPr="007247F5">
        <w:rPr>
          <w:noProof/>
        </w:rPr>
        <w:fldChar w:fldCharType="separate"/>
      </w:r>
      <w:r w:rsidRPr="007247F5">
        <w:rPr>
          <w:noProof/>
        </w:rPr>
        <w:t>8</w:t>
      </w:r>
      <w:r w:rsidRPr="007247F5">
        <w:rPr>
          <w:noProof/>
        </w:rPr>
        <w:fldChar w:fldCharType="end"/>
      </w:r>
    </w:p>
    <w:p w14:paraId="5AD2B143" w14:textId="77777777" w:rsidR="00E26C1F" w:rsidRPr="007247F5" w:rsidRDefault="00E26C1F">
      <w:pPr>
        <w:pStyle w:val="TOC1"/>
        <w:tabs>
          <w:tab w:val="clear" w:pos="382"/>
          <w:tab w:val="left" w:pos="406"/>
        </w:tabs>
        <w:rPr>
          <w:rFonts w:asciiTheme="minorHAnsi" w:eastAsiaTheme="minorEastAsia" w:hAnsiTheme="minorHAnsi" w:cstheme="minorBidi"/>
          <w:b w:val="0"/>
          <w:caps w:val="0"/>
          <w:noProof/>
          <w:sz w:val="24"/>
          <w:lang w:eastAsia="ja-JP"/>
        </w:rPr>
      </w:pPr>
      <w:r w:rsidRPr="007247F5">
        <w:rPr>
          <w:rFonts w:cs="Calibri"/>
          <w:noProof/>
        </w:rPr>
        <w:t>3</w:t>
      </w:r>
      <w:r w:rsidRPr="007247F5">
        <w:rPr>
          <w:rFonts w:asciiTheme="minorHAnsi" w:eastAsiaTheme="minorEastAsia" w:hAnsiTheme="minorHAnsi" w:cstheme="minorBidi"/>
          <w:b w:val="0"/>
          <w:caps w:val="0"/>
          <w:noProof/>
          <w:sz w:val="24"/>
          <w:lang w:eastAsia="ja-JP"/>
        </w:rPr>
        <w:tab/>
      </w:r>
      <w:r w:rsidRPr="007247F5">
        <w:rPr>
          <w:rFonts w:cs="Calibri"/>
          <w:noProof/>
        </w:rPr>
        <w:t>Conclusion</w:t>
      </w:r>
      <w:r w:rsidRPr="007247F5">
        <w:rPr>
          <w:noProof/>
        </w:rPr>
        <w:tab/>
      </w:r>
      <w:r w:rsidRPr="007247F5">
        <w:rPr>
          <w:noProof/>
        </w:rPr>
        <w:fldChar w:fldCharType="begin"/>
      </w:r>
      <w:r w:rsidRPr="007247F5">
        <w:rPr>
          <w:noProof/>
        </w:rPr>
        <w:instrText xml:space="preserve"> PAGEREF _Toc242241588 \h </w:instrText>
      </w:r>
      <w:r w:rsidRPr="007247F5">
        <w:rPr>
          <w:noProof/>
        </w:rPr>
      </w:r>
      <w:r w:rsidRPr="007247F5">
        <w:rPr>
          <w:noProof/>
        </w:rPr>
        <w:fldChar w:fldCharType="separate"/>
      </w:r>
      <w:r w:rsidRPr="007247F5">
        <w:rPr>
          <w:noProof/>
        </w:rPr>
        <w:t>9</w:t>
      </w:r>
      <w:r w:rsidRPr="007247F5">
        <w:rPr>
          <w:noProof/>
        </w:rPr>
        <w:fldChar w:fldCharType="end"/>
      </w:r>
    </w:p>
    <w:p w14:paraId="5FE7501F" w14:textId="77777777" w:rsidR="00E26C1F" w:rsidRPr="007247F5" w:rsidRDefault="00E26C1F">
      <w:pPr>
        <w:pStyle w:val="TOC1"/>
        <w:tabs>
          <w:tab w:val="clear" w:pos="382"/>
          <w:tab w:val="left" w:pos="406"/>
        </w:tabs>
        <w:rPr>
          <w:rFonts w:asciiTheme="minorHAnsi" w:eastAsiaTheme="minorEastAsia" w:hAnsiTheme="minorHAnsi" w:cstheme="minorBidi"/>
          <w:b w:val="0"/>
          <w:caps w:val="0"/>
          <w:noProof/>
          <w:sz w:val="24"/>
          <w:lang w:eastAsia="ja-JP"/>
        </w:rPr>
      </w:pPr>
      <w:r w:rsidRPr="007247F5">
        <w:rPr>
          <w:rFonts w:cs="Calibri"/>
          <w:noProof/>
        </w:rPr>
        <w:t>4</w:t>
      </w:r>
      <w:r w:rsidRPr="007247F5">
        <w:rPr>
          <w:rFonts w:asciiTheme="minorHAnsi" w:eastAsiaTheme="minorEastAsia" w:hAnsiTheme="minorHAnsi" w:cstheme="minorBidi"/>
          <w:b w:val="0"/>
          <w:caps w:val="0"/>
          <w:noProof/>
          <w:sz w:val="24"/>
          <w:lang w:eastAsia="ja-JP"/>
        </w:rPr>
        <w:tab/>
      </w:r>
      <w:r w:rsidRPr="007247F5">
        <w:rPr>
          <w:rFonts w:cs="Calibri"/>
          <w:noProof/>
        </w:rPr>
        <w:t>References</w:t>
      </w:r>
      <w:r w:rsidRPr="007247F5">
        <w:rPr>
          <w:noProof/>
        </w:rPr>
        <w:tab/>
      </w:r>
      <w:r w:rsidRPr="007247F5">
        <w:rPr>
          <w:noProof/>
        </w:rPr>
        <w:fldChar w:fldCharType="begin"/>
      </w:r>
      <w:r w:rsidRPr="007247F5">
        <w:rPr>
          <w:noProof/>
        </w:rPr>
        <w:instrText xml:space="preserve"> PAGEREF _Toc242241589 \h </w:instrText>
      </w:r>
      <w:r w:rsidRPr="007247F5">
        <w:rPr>
          <w:noProof/>
        </w:rPr>
      </w:r>
      <w:r w:rsidRPr="007247F5">
        <w:rPr>
          <w:noProof/>
        </w:rPr>
        <w:fldChar w:fldCharType="separate"/>
      </w:r>
      <w:r w:rsidRPr="007247F5">
        <w:rPr>
          <w:noProof/>
        </w:rPr>
        <w:t>10</w:t>
      </w:r>
      <w:r w:rsidRPr="007247F5">
        <w:rPr>
          <w:noProof/>
        </w:rPr>
        <w:fldChar w:fldCharType="end"/>
      </w:r>
    </w:p>
    <w:p w14:paraId="47F9ADF9" w14:textId="77777777" w:rsidR="00207D16" w:rsidRPr="007247F5" w:rsidRDefault="00207D16" w:rsidP="00207D16">
      <w:pPr>
        <w:rPr>
          <w:rFonts w:ascii="Calibri" w:hAnsi="Calibri" w:cs="Calibri"/>
        </w:rPr>
      </w:pPr>
      <w:r w:rsidRPr="007247F5">
        <w:rPr>
          <w:rFonts w:ascii="Calibri" w:hAnsi="Calibri" w:cs="Calibri"/>
          <w:b/>
          <w:caps/>
          <w:sz w:val="24"/>
          <w:szCs w:val="24"/>
        </w:rPr>
        <w:fldChar w:fldCharType="end"/>
      </w:r>
    </w:p>
    <w:p w14:paraId="5093F4D6" w14:textId="77777777" w:rsidR="00207D16" w:rsidRPr="007247F5" w:rsidRDefault="00207D16" w:rsidP="00207D16">
      <w:pPr>
        <w:pStyle w:val="Heading1"/>
        <w:rPr>
          <w:rFonts w:cs="Calibri"/>
        </w:rPr>
      </w:pPr>
      <w:bookmarkStart w:id="11" w:name="_Toc242241575"/>
      <w:r w:rsidRPr="007247F5">
        <w:rPr>
          <w:rFonts w:cs="Calibri"/>
        </w:rPr>
        <w:lastRenderedPageBreak/>
        <w:t>Introduction</w:t>
      </w:r>
      <w:bookmarkEnd w:id="11"/>
    </w:p>
    <w:p w14:paraId="5724853D" w14:textId="77777777" w:rsidR="0008755C" w:rsidRPr="007247F5" w:rsidRDefault="0008755C" w:rsidP="0008755C">
      <w:pPr>
        <w:rPr>
          <w:szCs w:val="22"/>
        </w:rPr>
      </w:pPr>
      <w:r w:rsidRPr="007247F5">
        <w:rPr>
          <w:szCs w:val="22"/>
        </w:rPr>
        <w:t xml:space="preserve">During autumn 2012 the EGI-InSPIRE Project Office identified a number of partners that were under-spending. The EGI-InSPIRE Project Management Board decided to reallocate these unused funds to support supplemental activities that accelerate EGI's strategic goals </w:t>
      </w:r>
      <w:r w:rsidR="008057EF" w:rsidRPr="007247F5">
        <w:t>[</w:t>
      </w:r>
      <w:r w:rsidR="008057EF" w:rsidRPr="007247F5">
        <w:fldChar w:fldCharType="begin"/>
      </w:r>
      <w:r w:rsidR="008057EF" w:rsidRPr="007247F5">
        <w:instrText xml:space="preserve"> REF EGI_Strategic_Plan \h </w:instrText>
      </w:r>
      <w:r w:rsidR="008057EF" w:rsidRPr="007247F5">
        <w:fldChar w:fldCharType="separate"/>
      </w:r>
      <w:r w:rsidR="008057EF" w:rsidRPr="007247F5">
        <w:rPr>
          <w:rFonts w:ascii="Calibri" w:hAnsi="Calibri" w:cs="Calibri"/>
        </w:rPr>
        <w:t xml:space="preserve">R </w:t>
      </w:r>
      <w:r w:rsidR="008057EF" w:rsidRPr="007247F5">
        <w:rPr>
          <w:rFonts w:ascii="Calibri" w:hAnsi="Calibri" w:cs="Calibri"/>
          <w:noProof/>
        </w:rPr>
        <w:t>1</w:t>
      </w:r>
      <w:r w:rsidR="008057EF" w:rsidRPr="007247F5">
        <w:fldChar w:fldCharType="end"/>
      </w:r>
      <w:r w:rsidR="008057EF" w:rsidRPr="007247F5">
        <w:t xml:space="preserve">] </w:t>
      </w:r>
      <w:r w:rsidRPr="007247F5">
        <w:rPr>
          <w:szCs w:val="22"/>
        </w:rPr>
        <w:t>around Community &amp; Coordination, Operational Infrastructure and establishing Virtual Research Environments.</w:t>
      </w:r>
    </w:p>
    <w:p w14:paraId="2F186AA6" w14:textId="77777777" w:rsidR="008057EF" w:rsidRPr="007247F5" w:rsidRDefault="008057EF" w:rsidP="0008755C">
      <w:pPr>
        <w:rPr>
          <w:szCs w:val="22"/>
        </w:rPr>
      </w:pPr>
    </w:p>
    <w:p w14:paraId="56C034F3" w14:textId="77777777" w:rsidR="0008755C" w:rsidRPr="007247F5" w:rsidRDefault="0008755C" w:rsidP="0008755C">
      <w:pPr>
        <w:rPr>
          <w:szCs w:val="22"/>
        </w:rPr>
      </w:pPr>
      <w:r w:rsidRPr="007247F5">
        <w:rPr>
          <w:szCs w:val="22"/>
        </w:rPr>
        <w:t>On 14 December 2012 the EGI Project office announced a call for funded mini-projects within the scope and funding regulations of the EGI-InSPIRE project</w:t>
      </w:r>
      <w:r w:rsidRPr="007247F5">
        <w:rPr>
          <w:rStyle w:val="FootnoteReference"/>
          <w:szCs w:val="22"/>
        </w:rPr>
        <w:footnoteReference w:id="1"/>
      </w:r>
      <w:r w:rsidRPr="007247F5">
        <w:rPr>
          <w:szCs w:val="22"/>
        </w:rPr>
        <w:t>. A total of 29 mini-projects were submitted, and by the end of January 2013, the PMB prioritised these and started negotiation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26BC3588" w14:textId="77777777" w:rsidR="0008755C" w:rsidRDefault="0008755C" w:rsidP="00E26C1F"/>
    <w:p w14:paraId="1D5E616C" w14:textId="77777777" w:rsidR="00D70FE9" w:rsidRDefault="00A93108" w:rsidP="00E26C1F">
      <w:r>
        <w:t>The funded mini projects are organised and set up as tasks within work Package 8 (SA4) as part of the EGI-InSPIRE project. While regular contributions to the EGI-InSPIRE quarterly reports (the first contribution was made to Quarterly Report 13 [</w:t>
      </w:r>
      <w:r w:rsidR="00D37A6D">
        <w:fldChar w:fldCharType="begin"/>
      </w:r>
      <w:r w:rsidR="00D37A6D">
        <w:instrText xml:space="preserve"> REF EGI_QR13 \h </w:instrText>
      </w:r>
      <w:r w:rsidR="00D37A6D">
        <w:fldChar w:fldCharType="separate"/>
      </w:r>
      <w:r w:rsidR="00D37A6D" w:rsidRPr="007247F5">
        <w:rPr>
          <w:rFonts w:ascii="Calibri" w:hAnsi="Calibri" w:cs="Calibri"/>
        </w:rPr>
        <w:t xml:space="preserve">R </w:t>
      </w:r>
      <w:r w:rsidR="00D37A6D" w:rsidRPr="007247F5">
        <w:rPr>
          <w:rFonts w:ascii="Calibri" w:hAnsi="Calibri" w:cs="Calibri"/>
          <w:noProof/>
        </w:rPr>
        <w:t>3</w:t>
      </w:r>
      <w:r w:rsidR="00D37A6D">
        <w:fldChar w:fldCharType="end"/>
      </w:r>
      <w:r>
        <w:t>])</w:t>
      </w:r>
      <w:r w:rsidR="0050361A">
        <w:t xml:space="preserve"> focus on summarising the progress made and issues faced in the mini </w:t>
      </w:r>
      <w:r w:rsidR="00D70FE9">
        <w:t>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mechanics of how to e</w:t>
      </w:r>
      <w:r w:rsidR="007B17E3">
        <w:t>mbed the mini projects into the respective context, and adjust how the mini project generally conduct their business.</w:t>
      </w:r>
    </w:p>
    <w:p w14:paraId="48CC3CDB" w14:textId="77777777" w:rsidR="007B17E3" w:rsidRDefault="007B17E3" w:rsidP="00E26C1F"/>
    <w:p w14:paraId="5E47887B" w14:textId="77777777" w:rsidR="007B17E3" w:rsidRDefault="000766F6" w:rsidP="00E26C1F">
      <w:r>
        <w:t xml:space="preserve">Section </w:t>
      </w:r>
      <w:r>
        <w:fldChar w:fldCharType="begin"/>
      </w:r>
      <w:r>
        <w:instrText xml:space="preserve"> REF _Ref242250307 \w \h </w:instrText>
      </w:r>
      <w:r>
        <w:fldChar w:fldCharType="separate"/>
      </w:r>
      <w:r>
        <w:t>2</w:t>
      </w:r>
      <w:r>
        <w:fldChar w:fldCharType="end"/>
      </w:r>
      <w:r>
        <w:t xml:space="preserve"> forms the core part of this document. </w:t>
      </w:r>
      <w:r w:rsidR="00625EAC">
        <w:t xml:space="preserve">Starting </w:t>
      </w:r>
      <w:r>
        <w:t xml:space="preserve">with a brief overview of the management structure of the work package, </w:t>
      </w:r>
      <w:r w:rsidR="00625EAC">
        <w:t xml:space="preserve">this section provides </w:t>
      </w:r>
      <w:r>
        <w:t xml:space="preserve">status reports of each mini project against its own work-plan and objectives. </w:t>
      </w:r>
    </w:p>
    <w:p w14:paraId="794BB83D" w14:textId="77777777" w:rsidR="00625EAC" w:rsidRDefault="00625EAC" w:rsidP="00E26C1F"/>
    <w:p w14:paraId="68E7E907" w14:textId="77777777" w:rsidR="00625EAC" w:rsidRDefault="00625EAC" w:rsidP="00E26C1F">
      <w:r>
        <w:t xml:space="preserve">Section </w:t>
      </w:r>
      <w:r>
        <w:fldChar w:fldCharType="begin"/>
      </w:r>
      <w:r>
        <w:instrText xml:space="preserve"> REF _Ref242250437 \w \h </w:instrText>
      </w:r>
      <w:r>
        <w:fldChar w:fldCharType="separate"/>
      </w:r>
      <w:r>
        <w:t>3</w:t>
      </w:r>
      <w:r>
        <w:fldChar w:fldCharType="end"/>
      </w:r>
      <w:r>
        <w:t xml:space="preserve"> concludes this milestone document with summarising the overall status of the work package.</w:t>
      </w:r>
    </w:p>
    <w:p w14:paraId="23E3AEE6" w14:textId="77777777" w:rsidR="00207D16" w:rsidRPr="007247F5" w:rsidRDefault="00207D16" w:rsidP="00207D16">
      <w:pPr>
        <w:rPr>
          <w:rFonts w:ascii="Calibri" w:hAnsi="Calibri" w:cs="Calibri"/>
        </w:rPr>
      </w:pPr>
    </w:p>
    <w:p w14:paraId="70B982F8" w14:textId="77777777" w:rsidR="00207D16" w:rsidRPr="007247F5" w:rsidRDefault="00207D16" w:rsidP="00207D16">
      <w:pPr>
        <w:rPr>
          <w:rFonts w:ascii="Calibri" w:hAnsi="Calibri" w:cs="Calibri"/>
        </w:rPr>
      </w:pPr>
    </w:p>
    <w:p w14:paraId="17E266FF" w14:textId="77777777" w:rsidR="00207D16" w:rsidRPr="007247F5" w:rsidRDefault="003C0256" w:rsidP="00207D16">
      <w:pPr>
        <w:pStyle w:val="Heading1"/>
        <w:rPr>
          <w:rFonts w:cs="Calibri"/>
        </w:rPr>
      </w:pPr>
      <w:bookmarkStart w:id="12" w:name="_Toc242241576"/>
      <w:bookmarkStart w:id="13" w:name="_Ref242250307"/>
      <w:r w:rsidRPr="007247F5">
        <w:rPr>
          <w:rFonts w:cs="Calibri"/>
        </w:rPr>
        <w:lastRenderedPageBreak/>
        <w:t>Mini projects status reports</w:t>
      </w:r>
      <w:bookmarkEnd w:id="12"/>
      <w:bookmarkEnd w:id="13"/>
    </w:p>
    <w:p w14:paraId="639604B3" w14:textId="77777777" w:rsidR="00D355A3" w:rsidRPr="007247F5" w:rsidRDefault="00D355A3" w:rsidP="00D355A3">
      <w:pPr>
        <w:pStyle w:val="Heading2"/>
      </w:pPr>
      <w:bookmarkStart w:id="14" w:name="_Toc242241577"/>
      <w:r w:rsidRPr="007247F5">
        <w:t>Work Package management</w:t>
      </w:r>
    </w:p>
    <w:p w14:paraId="0D3F2C7C" w14:textId="77777777" w:rsidR="00D355A3" w:rsidRPr="007247F5" w:rsidRDefault="00D355A3" w:rsidP="00D355A3">
      <w:pPr>
        <w:rPr>
          <w:szCs w:val="22"/>
        </w:rPr>
      </w:pPr>
      <w:r w:rsidRPr="007247F5">
        <w:rPr>
          <w:szCs w:val="22"/>
        </w:rPr>
        <w:t>The Work Package management is split along project and technical management aspects: Four shepherds managing the EGI platforms described in the EGI Platform Roadmap [</w:t>
      </w:r>
      <w:r w:rsidR="00A942AD" w:rsidRPr="007247F5">
        <w:rPr>
          <w:szCs w:val="22"/>
        </w:rPr>
        <w:fldChar w:fldCharType="begin"/>
      </w:r>
      <w:r w:rsidR="00A942AD" w:rsidRPr="007247F5">
        <w:rPr>
          <w:szCs w:val="22"/>
        </w:rPr>
        <w:instrText xml:space="preserve"> REF EGI_Platform_Roadmap \h </w:instrText>
      </w:r>
      <w:r w:rsidR="00A942AD" w:rsidRPr="007247F5">
        <w:rPr>
          <w:szCs w:val="22"/>
        </w:rPr>
      </w:r>
      <w:r w:rsidR="00A942AD" w:rsidRPr="007247F5">
        <w:rPr>
          <w:szCs w:val="22"/>
        </w:rPr>
        <w:fldChar w:fldCharType="separate"/>
      </w:r>
      <w:r w:rsidR="00A942AD" w:rsidRPr="007247F5">
        <w:rPr>
          <w:rFonts w:ascii="Calibri" w:hAnsi="Calibri" w:cs="Calibri"/>
        </w:rPr>
        <w:t xml:space="preserve">R </w:t>
      </w:r>
      <w:r w:rsidR="00A942AD" w:rsidRPr="007247F5">
        <w:rPr>
          <w:rFonts w:ascii="Calibri" w:hAnsi="Calibri" w:cs="Calibri"/>
          <w:noProof/>
        </w:rPr>
        <w:t>2</w:t>
      </w:r>
      <w:r w:rsidR="00A942AD" w:rsidRPr="007247F5">
        <w:rPr>
          <w:szCs w:val="22"/>
        </w:rPr>
        <w:fldChar w:fldCharType="end"/>
      </w:r>
      <w:r w:rsidRPr="007247F5">
        <w:rPr>
          <w:szCs w:val="22"/>
        </w:rPr>
        <w:t xml:space="preserve">] take care of providing sufficient context and guidance to the mini-projects so that outputs may be integrated into the EGI production infrastructure as seamless as possible. In practical terms, formal Work Package management is kept at a minimum presuming that mini-projects mostly organise themselves. </w:t>
      </w:r>
    </w:p>
    <w:p w14:paraId="4B9A4246" w14:textId="77777777" w:rsidR="00E609B0" w:rsidRPr="007247F5" w:rsidRDefault="00E609B0" w:rsidP="00D355A3">
      <w:pPr>
        <w:rPr>
          <w:szCs w:val="22"/>
        </w:rPr>
      </w:pPr>
    </w:p>
    <w:p w14:paraId="77ED5E3A" w14:textId="77777777" w:rsidR="00E609B0" w:rsidRPr="007247F5" w:rsidRDefault="00E609B0" w:rsidP="00E609B0">
      <w:pPr>
        <w:rPr>
          <w:szCs w:val="22"/>
        </w:rPr>
      </w:pPr>
      <w:r w:rsidRPr="007247F5">
        <w:rPr>
          <w:szCs w:val="22"/>
        </w:rPr>
        <w:t xml:space="preserve">Mini-projects utilise the following EGI infrastructure: </w:t>
      </w:r>
    </w:p>
    <w:p w14:paraId="6844DF5D" w14:textId="77777777" w:rsidR="00E609B0" w:rsidRPr="007247F5" w:rsidRDefault="00E609B0" w:rsidP="00E609B0">
      <w:pPr>
        <w:pStyle w:val="ListParagraph"/>
        <w:numPr>
          <w:ilvl w:val="0"/>
          <w:numId w:val="41"/>
        </w:numPr>
        <w:rPr>
          <w:szCs w:val="22"/>
        </w:rPr>
      </w:pPr>
      <w:r w:rsidRPr="007247F5">
        <w:rPr>
          <w:szCs w:val="22"/>
        </w:rPr>
        <w:t>An overview of the mini-projects is maintained in the EGI Wiki</w:t>
      </w:r>
      <w:r w:rsidRPr="007247F5">
        <w:rPr>
          <w:rStyle w:val="FootnoteReference"/>
          <w:szCs w:val="22"/>
        </w:rPr>
        <w:footnoteReference w:id="2"/>
      </w:r>
      <w:r w:rsidR="007247F5">
        <w:rPr>
          <w:szCs w:val="22"/>
        </w:rPr>
        <w:t>.</w:t>
      </w:r>
    </w:p>
    <w:p w14:paraId="3539DC36" w14:textId="77777777" w:rsidR="00E609B0" w:rsidRPr="007247F5" w:rsidRDefault="00E609B0" w:rsidP="00E609B0">
      <w:pPr>
        <w:pStyle w:val="ListParagraph"/>
        <w:numPr>
          <w:ilvl w:val="0"/>
          <w:numId w:val="41"/>
        </w:numPr>
        <w:rPr>
          <w:szCs w:val="22"/>
        </w:rPr>
      </w:pPr>
      <w:r w:rsidRPr="007247F5">
        <w:rPr>
          <w:szCs w:val="22"/>
        </w:rPr>
        <w:t>Mini-projects record their meetings in EGI Indico</w:t>
      </w:r>
      <w:r w:rsidRPr="007247F5">
        <w:rPr>
          <w:rStyle w:val="FootnoteReference"/>
          <w:szCs w:val="22"/>
        </w:rPr>
        <w:footnoteReference w:id="3"/>
      </w:r>
      <w:r w:rsidRPr="007247F5">
        <w:rPr>
          <w:szCs w:val="22"/>
        </w:rPr>
        <w:t xml:space="preserve"> unless folded into other EGI-InSPIRE meetings</w:t>
      </w:r>
      <w:r w:rsidR="007247F5">
        <w:rPr>
          <w:szCs w:val="22"/>
        </w:rPr>
        <w:t>.</w:t>
      </w:r>
    </w:p>
    <w:p w14:paraId="07C1CCE7" w14:textId="77777777" w:rsidR="00E609B0" w:rsidRPr="007247F5" w:rsidRDefault="00E609B0" w:rsidP="00E609B0">
      <w:pPr>
        <w:pStyle w:val="ListParagraph"/>
        <w:numPr>
          <w:ilvl w:val="0"/>
          <w:numId w:val="41"/>
        </w:numPr>
        <w:rPr>
          <w:szCs w:val="22"/>
        </w:rPr>
      </w:pPr>
      <w:r w:rsidRPr="007247F5">
        <w:rPr>
          <w:szCs w:val="22"/>
        </w:rPr>
        <w:t>DocDB, including an appropriate topic, will be used for permanent documentation</w:t>
      </w:r>
      <w:r w:rsidRPr="007247F5">
        <w:rPr>
          <w:rStyle w:val="FootnoteReference"/>
          <w:szCs w:val="22"/>
        </w:rPr>
        <w:footnoteReference w:id="4"/>
      </w:r>
      <w:r w:rsidR="007247F5">
        <w:rPr>
          <w:szCs w:val="22"/>
        </w:rPr>
        <w:t>.</w:t>
      </w:r>
    </w:p>
    <w:p w14:paraId="30DE5FC2" w14:textId="77777777" w:rsidR="00E609B0" w:rsidRPr="007247F5" w:rsidRDefault="00E609B0" w:rsidP="00E609B0">
      <w:pPr>
        <w:pStyle w:val="ListParagraph"/>
        <w:numPr>
          <w:ilvl w:val="0"/>
          <w:numId w:val="41"/>
        </w:numPr>
        <w:rPr>
          <w:szCs w:val="22"/>
        </w:rPr>
      </w:pPr>
      <w:r w:rsidRPr="007247F5">
        <w:rPr>
          <w:szCs w:val="22"/>
        </w:rPr>
        <w:t>Weekly reports are collected by WP8 management and relayed 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14:paraId="5E0C64E6" w14:textId="77777777" w:rsidR="00E609B0" w:rsidRPr="007247F5" w:rsidRDefault="007247F5" w:rsidP="00E609B0">
      <w:pPr>
        <w:pStyle w:val="ListParagraph"/>
        <w:numPr>
          <w:ilvl w:val="0"/>
          <w:numId w:val="41"/>
        </w:numPr>
        <w:rPr>
          <w:szCs w:val="22"/>
        </w:rPr>
      </w:pPr>
      <w:r w:rsidRPr="007247F5">
        <w:rPr>
          <w:szCs w:val="22"/>
        </w:rPr>
        <w:t>A spreadsheet</w:t>
      </w:r>
      <w:r w:rsidR="00E609B0" w:rsidRPr="007247F5">
        <w:rPr>
          <w:szCs w:val="22"/>
        </w:rPr>
        <w:t xml:space="preserve"> maps members to mini-projects, and shepherds to mini-projects. It is managed online, and anyone with the link may view it. EGI-InSPIRE PO, shepherds and WP8 management may edit it.</w:t>
      </w:r>
    </w:p>
    <w:p w14:paraId="1C87BA14" w14:textId="77777777" w:rsidR="00D355A3" w:rsidRPr="007247F5" w:rsidRDefault="00E609B0" w:rsidP="00E609B0">
      <w:r w:rsidRPr="007247F5">
        <w:rPr>
          <w:szCs w:val="22"/>
        </w:rPr>
        <w:t xml:space="preserve">Two mailing lists are provided for mini-project leaders, their deputies and shepherds, and for all mini-project members, respectively, although these are rarely used except for regular weekly report collection. This is not an issue, since all mini-projects are </w:t>
      </w:r>
      <w:r w:rsidR="007247F5" w:rsidRPr="007247F5">
        <w:rPr>
          <w:szCs w:val="22"/>
        </w:rPr>
        <w:t>well embedded</w:t>
      </w:r>
      <w:r w:rsidRPr="007247F5">
        <w:rPr>
          <w:szCs w:val="22"/>
        </w:rPr>
        <w:t xml:space="preserve"> in their target platform ecosystem.</w:t>
      </w:r>
    </w:p>
    <w:p w14:paraId="1DFA41AC" w14:textId="77777777" w:rsidR="00853173" w:rsidRPr="007247F5" w:rsidRDefault="00853173" w:rsidP="00AB4E58">
      <w:pPr>
        <w:pStyle w:val="Heading2"/>
      </w:pPr>
      <w:r w:rsidRPr="007247F5">
        <w:t>TSA4.2: Massive Open Online Course Development</w:t>
      </w:r>
      <w:bookmarkEnd w:id="14"/>
    </w:p>
    <w:p w14:paraId="24B62400" w14:textId="77777777" w:rsidR="00A4228D" w:rsidRPr="007247F5" w:rsidRDefault="00A4228D" w:rsidP="00A4228D">
      <w:r w:rsidRPr="007247F5">
        <w:rPr>
          <w:highlight w:val="green"/>
        </w:rPr>
        <w:t>&lt;&lt;Jan Bot&gt;&gt;</w:t>
      </w:r>
    </w:p>
    <w:p w14:paraId="7A8FD688" w14:textId="77777777" w:rsidR="00AB4E58" w:rsidRPr="007247F5" w:rsidRDefault="00853173" w:rsidP="00AB4E58">
      <w:pPr>
        <w:pStyle w:val="Heading2"/>
      </w:pPr>
      <w:bookmarkStart w:id="15" w:name="_Toc242241578"/>
      <w:r w:rsidRPr="007247F5">
        <w:t>TSA4.3: Evaluation of Liferay modules</w:t>
      </w:r>
      <w:bookmarkEnd w:id="15"/>
    </w:p>
    <w:p w14:paraId="7B262AFF" w14:textId="77777777" w:rsidR="00A4228D" w:rsidRPr="007247F5" w:rsidRDefault="00A4228D" w:rsidP="00A4228D">
      <w:r w:rsidRPr="007247F5">
        <w:rPr>
          <w:highlight w:val="green"/>
        </w:rPr>
        <w:t>&lt;Martin Kuba&gt;&gt;</w:t>
      </w:r>
    </w:p>
    <w:p w14:paraId="024C61C4" w14:textId="77777777" w:rsidR="00AB4E58" w:rsidRPr="007247F5" w:rsidRDefault="00853173" w:rsidP="00AB4E58">
      <w:pPr>
        <w:pStyle w:val="Heading2"/>
      </w:pPr>
      <w:bookmarkStart w:id="16" w:name="_Toc242241579"/>
      <w:r w:rsidRPr="007247F5">
        <w:t>TSA4.4: Providing OCCI support for arbitrary CMF</w:t>
      </w:r>
      <w:bookmarkEnd w:id="16"/>
    </w:p>
    <w:p w14:paraId="474F49AF" w14:textId="77777777" w:rsidR="00A4228D" w:rsidRPr="007247F5" w:rsidRDefault="006E24D8" w:rsidP="00A4228D">
      <w:r w:rsidRPr="007247F5">
        <w:rPr>
          <w:highlight w:val="green"/>
        </w:rPr>
        <w:t>&lt;&lt;Boris Parak&gt;&gt;</w:t>
      </w:r>
    </w:p>
    <w:p w14:paraId="47CAA23B" w14:textId="77777777" w:rsidR="00AB4E58" w:rsidRPr="007247F5" w:rsidRDefault="00AB4E58" w:rsidP="00AB4E58">
      <w:pPr>
        <w:pStyle w:val="Heading2"/>
      </w:pPr>
      <w:bookmarkStart w:id="17" w:name="_Toc242241580"/>
      <w:r w:rsidRPr="007247F5">
        <w:t xml:space="preserve">TSA4.5: </w:t>
      </w:r>
      <w:r w:rsidR="00853173" w:rsidRPr="007247F5">
        <w:t>CDMI Support in Cloud Management Frameworks</w:t>
      </w:r>
      <w:bookmarkEnd w:id="17"/>
    </w:p>
    <w:p w14:paraId="43BE923E" w14:textId="77777777" w:rsidR="006E24D8" w:rsidRPr="007247F5" w:rsidRDefault="006E24D8" w:rsidP="006E24D8">
      <w:r w:rsidRPr="007247F5">
        <w:rPr>
          <w:highlight w:val="green"/>
        </w:rPr>
        <w:t>&lt;&lt;Ilja Livenson&gt;&gt;</w:t>
      </w:r>
    </w:p>
    <w:p w14:paraId="00FD2214" w14:textId="77777777" w:rsidR="00AB4E58" w:rsidRPr="007247F5" w:rsidRDefault="00AB4E58" w:rsidP="00AB4E58">
      <w:pPr>
        <w:pStyle w:val="Heading2"/>
      </w:pPr>
      <w:bookmarkStart w:id="18" w:name="_Toc242241581"/>
      <w:r w:rsidRPr="007247F5">
        <w:t xml:space="preserve">TSA4.6: </w:t>
      </w:r>
      <w:r w:rsidR="00A4228D" w:rsidRPr="007247F5">
        <w:t>Dynamic Deployments for OCCI Compliant Clouds</w:t>
      </w:r>
      <w:bookmarkEnd w:id="18"/>
    </w:p>
    <w:p w14:paraId="0A110CAC" w14:textId="77777777" w:rsidR="006E24D8" w:rsidRPr="007247F5" w:rsidRDefault="006E24D8" w:rsidP="006E24D8">
      <w:r w:rsidRPr="007247F5">
        <w:rPr>
          <w:highlight w:val="green"/>
        </w:rPr>
        <w:t>&lt;&lt;Marc-Elian Begin&gt;&gt;</w:t>
      </w:r>
    </w:p>
    <w:p w14:paraId="4B1FC6D3" w14:textId="77777777" w:rsidR="00AB4E58" w:rsidRPr="007247F5" w:rsidRDefault="00AB4E58" w:rsidP="00AB4E58">
      <w:pPr>
        <w:pStyle w:val="Heading2"/>
      </w:pPr>
      <w:bookmarkStart w:id="19" w:name="_Toc242241582"/>
      <w:r w:rsidRPr="007247F5">
        <w:lastRenderedPageBreak/>
        <w:t xml:space="preserve">TSA4.7: </w:t>
      </w:r>
      <w:r w:rsidR="00A4228D" w:rsidRPr="007247F5">
        <w:t>Automatic Deployment and Execution of Applications using Cloud Services.</w:t>
      </w:r>
      <w:bookmarkEnd w:id="19"/>
    </w:p>
    <w:p w14:paraId="1D1B75AB" w14:textId="77777777" w:rsidR="006E24D8" w:rsidRPr="007247F5" w:rsidRDefault="006E24D8" w:rsidP="006E24D8">
      <w:r w:rsidRPr="007247F5">
        <w:rPr>
          <w:highlight w:val="green"/>
        </w:rPr>
        <w:t>&lt;&lt;Enol Fernandez&gt;&gt;</w:t>
      </w:r>
    </w:p>
    <w:p w14:paraId="417DD738" w14:textId="77777777" w:rsidR="00AB4E58" w:rsidRPr="007247F5" w:rsidRDefault="00AB4E58" w:rsidP="00AB4E58">
      <w:pPr>
        <w:pStyle w:val="Heading2"/>
      </w:pPr>
      <w:bookmarkStart w:id="20" w:name="_Toc242241583"/>
      <w:r w:rsidRPr="007247F5">
        <w:t xml:space="preserve">TSA4.8: </w:t>
      </w:r>
      <w:r w:rsidR="00A4228D" w:rsidRPr="007247F5">
        <w:t>Transforming Scientific Research Platforms to Exploit Cloud Capacity</w:t>
      </w:r>
      <w:bookmarkEnd w:id="20"/>
    </w:p>
    <w:p w14:paraId="13B65EBB" w14:textId="77777777" w:rsidR="006E24D8" w:rsidRPr="007247F5" w:rsidRDefault="006E24D8" w:rsidP="006E24D8">
      <w:r w:rsidRPr="007247F5">
        <w:rPr>
          <w:highlight w:val="green"/>
        </w:rPr>
        <w:t>&lt;Bjern Hagemeier&gt;&gt;</w:t>
      </w:r>
    </w:p>
    <w:p w14:paraId="565CE82D" w14:textId="77777777" w:rsidR="00AB4E58" w:rsidRPr="007247F5" w:rsidRDefault="00AB4E58" w:rsidP="00AB4E58">
      <w:pPr>
        <w:pStyle w:val="Heading2"/>
      </w:pPr>
      <w:bookmarkStart w:id="21" w:name="_Toc242241584"/>
      <w:r w:rsidRPr="007247F5">
        <w:t xml:space="preserve">TSA4.9: </w:t>
      </w:r>
      <w:r w:rsidR="00A4228D" w:rsidRPr="007247F5">
        <w:t>VO Administration and operations PORtal (VAPOR)</w:t>
      </w:r>
      <w:bookmarkEnd w:id="21"/>
    </w:p>
    <w:p w14:paraId="4543E1AF" w14:textId="77777777" w:rsidR="006E24D8" w:rsidRPr="007247F5" w:rsidRDefault="006E24D8" w:rsidP="006E24D8">
      <w:r w:rsidRPr="007247F5">
        <w:rPr>
          <w:highlight w:val="green"/>
        </w:rPr>
        <w:t>&lt;&lt;Franck Michel&gt;&gt;</w:t>
      </w:r>
    </w:p>
    <w:p w14:paraId="5835E086" w14:textId="77777777" w:rsidR="00AB4E58" w:rsidRPr="007247F5" w:rsidRDefault="00AB4E58" w:rsidP="00AB4E58">
      <w:pPr>
        <w:pStyle w:val="Heading2"/>
      </w:pPr>
      <w:bookmarkStart w:id="22" w:name="_Toc242241585"/>
      <w:r w:rsidRPr="007247F5">
        <w:t xml:space="preserve">TSA4.10: </w:t>
      </w:r>
      <w:r w:rsidR="00A4228D" w:rsidRPr="007247F5">
        <w:t>A new approach to Computing Availability and Reliability Reports</w:t>
      </w:r>
      <w:bookmarkEnd w:id="22"/>
    </w:p>
    <w:p w14:paraId="25F34860" w14:textId="77777777" w:rsidR="006E24D8" w:rsidRPr="007247F5" w:rsidRDefault="006E24D8" w:rsidP="006E24D8">
      <w:r w:rsidRPr="007247F5">
        <w:rPr>
          <w:highlight w:val="green"/>
        </w:rPr>
        <w:t>&lt;&lt;</w:t>
      </w:r>
      <w:r w:rsidR="00E26C1F" w:rsidRPr="007247F5">
        <w:rPr>
          <w:highlight w:val="green"/>
        </w:rPr>
        <w:t xml:space="preserve"> Christos Kanellopoulos</w:t>
      </w:r>
      <w:r w:rsidRPr="007247F5">
        <w:rPr>
          <w:highlight w:val="green"/>
        </w:rPr>
        <w:t>&gt;&gt;</w:t>
      </w:r>
    </w:p>
    <w:p w14:paraId="012C6099" w14:textId="77777777" w:rsidR="00AB4E58" w:rsidRPr="007247F5" w:rsidRDefault="00AB4E58" w:rsidP="00AB4E58">
      <w:pPr>
        <w:pStyle w:val="Heading2"/>
      </w:pPr>
      <w:bookmarkStart w:id="23" w:name="_Toc242241586"/>
      <w:r w:rsidRPr="007247F5">
        <w:t xml:space="preserve">TSA4.11: </w:t>
      </w:r>
      <w:r w:rsidR="00A4228D" w:rsidRPr="007247F5">
        <w:t>GOCDB Scoping Extensions and Management Interface</w:t>
      </w:r>
      <w:bookmarkEnd w:id="23"/>
    </w:p>
    <w:p w14:paraId="1E827945" w14:textId="77777777" w:rsidR="00E26C1F" w:rsidRPr="007247F5" w:rsidRDefault="00E26C1F" w:rsidP="00E26C1F">
      <w:r w:rsidRPr="007247F5">
        <w:rPr>
          <w:highlight w:val="green"/>
        </w:rPr>
        <w:t>&lt;&lt;David Meredith&gt;&gt;</w:t>
      </w:r>
    </w:p>
    <w:p w14:paraId="0E72FB93" w14:textId="77777777" w:rsidR="00AB4E58" w:rsidRPr="007247F5" w:rsidRDefault="00A4228D" w:rsidP="00AB4E58">
      <w:pPr>
        <w:pStyle w:val="Heading2"/>
      </w:pPr>
      <w:bookmarkStart w:id="24" w:name="_Toc242241587"/>
      <w:r w:rsidRPr="007247F5">
        <w:t>TSA4.12: Tools for automating applying for and allocating federated resources</w:t>
      </w:r>
      <w:bookmarkEnd w:id="24"/>
    </w:p>
    <w:p w14:paraId="6C29FB85" w14:textId="77777777" w:rsidR="00AB4E58" w:rsidRPr="007247F5" w:rsidRDefault="00E26C1F" w:rsidP="00AB4E58">
      <w:r w:rsidRPr="007247F5">
        <w:rPr>
          <w:highlight w:val="green"/>
        </w:rPr>
        <w:t>&lt;&lt; Tomasz Szepieniec&gt;&gt;</w:t>
      </w:r>
    </w:p>
    <w:p w14:paraId="21A31FF5" w14:textId="77777777" w:rsidR="00AB4E58" w:rsidRPr="007247F5" w:rsidRDefault="00AB4E58" w:rsidP="00AB4E58"/>
    <w:p w14:paraId="0A0DB4D4" w14:textId="77777777" w:rsidR="00207D16" w:rsidRPr="007247F5" w:rsidRDefault="00207D16" w:rsidP="00207D16">
      <w:pPr>
        <w:pStyle w:val="Heading1"/>
        <w:rPr>
          <w:rFonts w:cs="Calibri"/>
        </w:rPr>
      </w:pPr>
      <w:bookmarkStart w:id="25" w:name="_Toc242241588"/>
      <w:bookmarkStart w:id="26" w:name="_Ref242250437"/>
      <w:r w:rsidRPr="007247F5">
        <w:rPr>
          <w:rFonts w:cs="Calibri"/>
        </w:rPr>
        <w:lastRenderedPageBreak/>
        <w:t>Conclusion</w:t>
      </w:r>
      <w:bookmarkEnd w:id="25"/>
      <w:bookmarkEnd w:id="26"/>
    </w:p>
    <w:p w14:paraId="4ADECCAE" w14:textId="77777777" w:rsidR="00207D16" w:rsidRPr="007247F5" w:rsidRDefault="00E26C1F" w:rsidP="00207D16">
      <w:pPr>
        <w:rPr>
          <w:rFonts w:ascii="Calibri" w:hAnsi="Calibri" w:cs="Calibri"/>
        </w:rPr>
      </w:pPr>
      <w:r w:rsidRPr="007247F5">
        <w:rPr>
          <w:rFonts w:ascii="Calibri" w:hAnsi="Calibri" w:cs="Calibri"/>
          <w:highlight w:val="green"/>
        </w:rPr>
        <w:t>&lt;&lt;Michel Drescher&gt;&gt;</w:t>
      </w:r>
    </w:p>
    <w:p w14:paraId="605F1ABB" w14:textId="77777777" w:rsidR="00207D16" w:rsidRPr="007247F5" w:rsidRDefault="00207D16" w:rsidP="00207D16">
      <w:pPr>
        <w:pStyle w:val="Heading1"/>
        <w:rPr>
          <w:rFonts w:cs="Calibri"/>
        </w:rPr>
      </w:pPr>
      <w:bookmarkStart w:id="27" w:name="_Toc242241589"/>
      <w:r w:rsidRPr="007247F5">
        <w:rPr>
          <w:rFonts w:cs="Calibri"/>
        </w:rPr>
        <w:lastRenderedPageBreak/>
        <w:t>References</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247F5" w14:paraId="132B80B6" w14:textId="77777777">
        <w:tc>
          <w:tcPr>
            <w:tcW w:w="675" w:type="dxa"/>
          </w:tcPr>
          <w:p w14:paraId="3B916AE0" w14:textId="77777777" w:rsidR="00207D16" w:rsidRPr="007247F5" w:rsidRDefault="00207D16" w:rsidP="00207D16">
            <w:pPr>
              <w:pStyle w:val="Caption"/>
              <w:rPr>
                <w:rFonts w:ascii="Calibri" w:hAnsi="Calibri" w:cs="Calibri"/>
              </w:rPr>
            </w:pPr>
            <w:bookmarkStart w:id="28" w:name="_Ref205358713"/>
            <w:bookmarkStart w:id="29" w:name="EGI_Strategic_Plan"/>
            <w:r w:rsidRPr="007247F5">
              <w:rPr>
                <w:rFonts w:ascii="Calibri" w:hAnsi="Calibri" w:cs="Calibri"/>
              </w:rPr>
              <w:t xml:space="preserve">R </w:t>
            </w:r>
            <w:r w:rsidRPr="007247F5">
              <w:rPr>
                <w:rFonts w:ascii="Calibri" w:hAnsi="Calibri" w:cs="Calibri"/>
              </w:rPr>
              <w:fldChar w:fldCharType="begin"/>
            </w:r>
            <w:r w:rsidRPr="007247F5">
              <w:rPr>
                <w:rFonts w:ascii="Calibri" w:hAnsi="Calibri" w:cs="Calibri"/>
              </w:rPr>
              <w:instrText xml:space="preserve"> SEQ R \* ARABIC </w:instrText>
            </w:r>
            <w:r w:rsidRPr="007247F5">
              <w:rPr>
                <w:rFonts w:ascii="Calibri" w:hAnsi="Calibri" w:cs="Calibri"/>
              </w:rPr>
              <w:fldChar w:fldCharType="separate"/>
            </w:r>
            <w:r w:rsidR="005A649D" w:rsidRPr="007247F5">
              <w:rPr>
                <w:rFonts w:ascii="Calibri" w:hAnsi="Calibri" w:cs="Calibri"/>
                <w:noProof/>
              </w:rPr>
              <w:t>1</w:t>
            </w:r>
            <w:r w:rsidRPr="007247F5">
              <w:rPr>
                <w:rFonts w:ascii="Calibri" w:hAnsi="Calibri" w:cs="Calibri"/>
              </w:rPr>
              <w:fldChar w:fldCharType="end"/>
            </w:r>
            <w:bookmarkEnd w:id="28"/>
            <w:bookmarkEnd w:id="29"/>
          </w:p>
        </w:tc>
        <w:tc>
          <w:tcPr>
            <w:tcW w:w="8537" w:type="dxa"/>
            <w:vAlign w:val="center"/>
          </w:tcPr>
          <w:p w14:paraId="54BDDF47" w14:textId="77777777" w:rsidR="00207D16" w:rsidRPr="007247F5" w:rsidRDefault="002C373D" w:rsidP="00207D16">
            <w:pPr>
              <w:jc w:val="left"/>
              <w:rPr>
                <w:rFonts w:ascii="Calibri" w:hAnsi="Calibri" w:cs="Calibri"/>
              </w:rPr>
            </w:pPr>
            <w:r w:rsidRPr="007247F5">
              <w:rPr>
                <w:rFonts w:ascii="Calibri" w:hAnsi="Calibri" w:cs="Calibri"/>
              </w:rPr>
              <w:t>EGI Strategic Plan, Dx.y, DocDB</w:t>
            </w:r>
          </w:p>
        </w:tc>
      </w:tr>
      <w:tr w:rsidR="00207D16" w:rsidRPr="007247F5" w14:paraId="53579EF7" w14:textId="77777777">
        <w:tc>
          <w:tcPr>
            <w:tcW w:w="675" w:type="dxa"/>
          </w:tcPr>
          <w:p w14:paraId="06F57866" w14:textId="77777777" w:rsidR="00207D16" w:rsidRPr="007247F5" w:rsidRDefault="00207D16" w:rsidP="00207D16">
            <w:pPr>
              <w:pStyle w:val="Caption"/>
              <w:rPr>
                <w:rFonts w:ascii="Calibri" w:hAnsi="Calibri" w:cs="Calibri"/>
              </w:rPr>
            </w:pPr>
            <w:bookmarkStart w:id="30" w:name="EGI_Platform_Roadmap"/>
            <w:r w:rsidRPr="007247F5">
              <w:rPr>
                <w:rFonts w:ascii="Calibri" w:hAnsi="Calibri" w:cs="Calibri"/>
              </w:rPr>
              <w:t xml:space="preserve">R </w:t>
            </w:r>
            <w:r w:rsidRPr="007247F5">
              <w:rPr>
                <w:rFonts w:ascii="Calibri" w:hAnsi="Calibri" w:cs="Calibri"/>
              </w:rPr>
              <w:fldChar w:fldCharType="begin"/>
            </w:r>
            <w:r w:rsidRPr="007247F5">
              <w:rPr>
                <w:rFonts w:ascii="Calibri" w:hAnsi="Calibri" w:cs="Calibri"/>
              </w:rPr>
              <w:instrText xml:space="preserve"> SEQ R \* ARABIC </w:instrText>
            </w:r>
            <w:r w:rsidRPr="007247F5">
              <w:rPr>
                <w:rFonts w:ascii="Calibri" w:hAnsi="Calibri" w:cs="Calibri"/>
              </w:rPr>
              <w:fldChar w:fldCharType="separate"/>
            </w:r>
            <w:r w:rsidR="005A649D" w:rsidRPr="007247F5">
              <w:rPr>
                <w:rFonts w:ascii="Calibri" w:hAnsi="Calibri" w:cs="Calibri"/>
                <w:noProof/>
              </w:rPr>
              <w:t>2</w:t>
            </w:r>
            <w:r w:rsidRPr="007247F5">
              <w:rPr>
                <w:rFonts w:ascii="Calibri" w:hAnsi="Calibri" w:cs="Calibri"/>
              </w:rPr>
              <w:fldChar w:fldCharType="end"/>
            </w:r>
            <w:bookmarkEnd w:id="30"/>
          </w:p>
        </w:tc>
        <w:tc>
          <w:tcPr>
            <w:tcW w:w="8537" w:type="dxa"/>
            <w:vAlign w:val="center"/>
          </w:tcPr>
          <w:p w14:paraId="12188FF7" w14:textId="77777777" w:rsidR="00207D16" w:rsidRPr="007247F5" w:rsidRDefault="00D355A3" w:rsidP="00207D16">
            <w:pPr>
              <w:jc w:val="left"/>
              <w:rPr>
                <w:rFonts w:ascii="Calibri" w:hAnsi="Calibri" w:cs="Calibri"/>
              </w:rPr>
            </w:pPr>
            <w:r w:rsidRPr="007247F5">
              <w:rPr>
                <w:rFonts w:ascii="Calibri" w:hAnsi="Calibri" w:cs="Calibri"/>
              </w:rPr>
              <w:t xml:space="preserve">EGI Platform Roadmap, </w:t>
            </w:r>
            <w:r w:rsidR="00A942AD" w:rsidRPr="007247F5">
              <w:rPr>
                <w:rFonts w:ascii="Calibri" w:hAnsi="Calibri" w:cs="Calibri"/>
              </w:rPr>
              <w:t xml:space="preserve">MS514, </w:t>
            </w:r>
            <w:hyperlink r:id="rId12" w:history="1">
              <w:r w:rsidR="00A942AD" w:rsidRPr="007247F5">
                <w:rPr>
                  <w:rStyle w:val="Hyperlink"/>
                  <w:rFonts w:ascii="Calibri" w:hAnsi="Calibri" w:cs="Calibri"/>
                </w:rPr>
                <w:t>https://documents.egi.eu/document/1624</w:t>
              </w:r>
            </w:hyperlink>
            <w:r w:rsidR="00A942AD" w:rsidRPr="007247F5">
              <w:rPr>
                <w:rFonts w:ascii="Calibri" w:hAnsi="Calibri" w:cs="Calibri"/>
              </w:rPr>
              <w:t xml:space="preserve"> </w:t>
            </w:r>
          </w:p>
        </w:tc>
      </w:tr>
      <w:tr w:rsidR="00207D16" w:rsidRPr="007247F5" w14:paraId="4AD4F838" w14:textId="77777777">
        <w:tc>
          <w:tcPr>
            <w:tcW w:w="675" w:type="dxa"/>
          </w:tcPr>
          <w:p w14:paraId="637A5853" w14:textId="77777777" w:rsidR="00207D16" w:rsidRPr="007247F5" w:rsidRDefault="00207D16" w:rsidP="00207D16">
            <w:pPr>
              <w:pStyle w:val="Caption"/>
              <w:rPr>
                <w:rFonts w:ascii="Calibri" w:hAnsi="Calibri" w:cs="Calibri"/>
              </w:rPr>
            </w:pPr>
            <w:bookmarkStart w:id="31" w:name="_Ref205358754"/>
            <w:bookmarkStart w:id="32" w:name="EGI_QR13"/>
            <w:r w:rsidRPr="007247F5">
              <w:rPr>
                <w:rFonts w:ascii="Calibri" w:hAnsi="Calibri" w:cs="Calibri"/>
              </w:rPr>
              <w:t xml:space="preserve">R </w:t>
            </w:r>
            <w:r w:rsidRPr="007247F5">
              <w:rPr>
                <w:rFonts w:ascii="Calibri" w:hAnsi="Calibri" w:cs="Calibri"/>
              </w:rPr>
              <w:fldChar w:fldCharType="begin"/>
            </w:r>
            <w:r w:rsidRPr="007247F5">
              <w:rPr>
                <w:rFonts w:ascii="Calibri" w:hAnsi="Calibri" w:cs="Calibri"/>
              </w:rPr>
              <w:instrText xml:space="preserve"> SEQ R \* ARABIC </w:instrText>
            </w:r>
            <w:r w:rsidRPr="007247F5">
              <w:rPr>
                <w:rFonts w:ascii="Calibri" w:hAnsi="Calibri" w:cs="Calibri"/>
              </w:rPr>
              <w:fldChar w:fldCharType="separate"/>
            </w:r>
            <w:r w:rsidR="005A649D" w:rsidRPr="007247F5">
              <w:rPr>
                <w:rFonts w:ascii="Calibri" w:hAnsi="Calibri" w:cs="Calibri"/>
                <w:noProof/>
              </w:rPr>
              <w:t>3</w:t>
            </w:r>
            <w:r w:rsidRPr="007247F5">
              <w:rPr>
                <w:rFonts w:ascii="Calibri" w:hAnsi="Calibri" w:cs="Calibri"/>
              </w:rPr>
              <w:fldChar w:fldCharType="end"/>
            </w:r>
            <w:bookmarkEnd w:id="31"/>
            <w:bookmarkEnd w:id="32"/>
          </w:p>
        </w:tc>
        <w:tc>
          <w:tcPr>
            <w:tcW w:w="8537" w:type="dxa"/>
            <w:vAlign w:val="center"/>
          </w:tcPr>
          <w:p w14:paraId="679B45E3" w14:textId="77777777" w:rsidR="00207D16" w:rsidRPr="007247F5" w:rsidRDefault="00A93108" w:rsidP="00207D16">
            <w:pPr>
              <w:jc w:val="left"/>
              <w:rPr>
                <w:rFonts w:ascii="Calibri" w:hAnsi="Calibri" w:cs="Calibri"/>
              </w:rPr>
            </w:pPr>
            <w:r>
              <w:rPr>
                <w:rFonts w:ascii="Calibri" w:hAnsi="Calibri" w:cs="Calibri"/>
              </w:rPr>
              <w:t>EGI-InSPIRE Quarterly Report 13, MS127</w:t>
            </w:r>
            <w:r w:rsidR="00D37A6D">
              <w:rPr>
                <w:rFonts w:ascii="Calibri" w:hAnsi="Calibri" w:cs="Calibri"/>
              </w:rPr>
              <w:t xml:space="preserve">, </w:t>
            </w:r>
            <w:hyperlink r:id="rId13" w:history="1">
              <w:r w:rsidR="00D37A6D" w:rsidRPr="0006190F">
                <w:rPr>
                  <w:rStyle w:val="Hyperlink"/>
                  <w:rFonts w:ascii="Calibri" w:hAnsi="Calibri" w:cs="Calibri"/>
                </w:rPr>
                <w:t>https://documents.egi.eu/document/1928</w:t>
              </w:r>
            </w:hyperlink>
            <w:r w:rsidR="00D37A6D">
              <w:rPr>
                <w:rFonts w:ascii="Calibri" w:hAnsi="Calibri" w:cs="Calibri"/>
              </w:rPr>
              <w:t xml:space="preserve"> </w:t>
            </w:r>
          </w:p>
        </w:tc>
      </w:tr>
      <w:tr w:rsidR="00207D16" w:rsidRPr="007247F5" w14:paraId="150E2041" w14:textId="77777777">
        <w:tc>
          <w:tcPr>
            <w:tcW w:w="675" w:type="dxa"/>
          </w:tcPr>
          <w:p w14:paraId="6743659E" w14:textId="77777777" w:rsidR="00207D16" w:rsidRPr="007247F5" w:rsidRDefault="00207D16" w:rsidP="00207D16">
            <w:pPr>
              <w:pStyle w:val="Caption"/>
              <w:rPr>
                <w:rFonts w:ascii="Calibri" w:hAnsi="Calibri" w:cs="Calibri"/>
              </w:rPr>
            </w:pPr>
            <w:bookmarkStart w:id="33" w:name="_Ref205358859"/>
            <w:r w:rsidRPr="007247F5">
              <w:rPr>
                <w:rFonts w:ascii="Calibri" w:hAnsi="Calibri" w:cs="Calibri"/>
              </w:rPr>
              <w:t xml:space="preserve">R </w:t>
            </w:r>
            <w:r w:rsidRPr="007247F5">
              <w:rPr>
                <w:rFonts w:ascii="Calibri" w:hAnsi="Calibri" w:cs="Calibri"/>
              </w:rPr>
              <w:fldChar w:fldCharType="begin"/>
            </w:r>
            <w:r w:rsidRPr="007247F5">
              <w:rPr>
                <w:rFonts w:ascii="Calibri" w:hAnsi="Calibri" w:cs="Calibri"/>
              </w:rPr>
              <w:instrText xml:space="preserve"> SEQ R \* ARABIC </w:instrText>
            </w:r>
            <w:r w:rsidRPr="007247F5">
              <w:rPr>
                <w:rFonts w:ascii="Calibri" w:hAnsi="Calibri" w:cs="Calibri"/>
              </w:rPr>
              <w:fldChar w:fldCharType="separate"/>
            </w:r>
            <w:r w:rsidR="005A649D" w:rsidRPr="007247F5">
              <w:rPr>
                <w:rFonts w:ascii="Calibri" w:hAnsi="Calibri" w:cs="Calibri"/>
                <w:noProof/>
              </w:rPr>
              <w:t>4</w:t>
            </w:r>
            <w:r w:rsidRPr="007247F5">
              <w:rPr>
                <w:rFonts w:ascii="Calibri" w:hAnsi="Calibri" w:cs="Calibri"/>
              </w:rPr>
              <w:fldChar w:fldCharType="end"/>
            </w:r>
            <w:bookmarkEnd w:id="33"/>
          </w:p>
        </w:tc>
        <w:tc>
          <w:tcPr>
            <w:tcW w:w="8537" w:type="dxa"/>
            <w:vAlign w:val="center"/>
          </w:tcPr>
          <w:p w14:paraId="1F9E401B" w14:textId="77777777" w:rsidR="00207D16" w:rsidRPr="007247F5" w:rsidRDefault="00207D16" w:rsidP="00207D16">
            <w:pPr>
              <w:jc w:val="left"/>
              <w:rPr>
                <w:rFonts w:ascii="Calibri" w:hAnsi="Calibri" w:cs="Calibri"/>
              </w:rPr>
            </w:pPr>
          </w:p>
        </w:tc>
      </w:tr>
      <w:tr w:rsidR="00207D16" w:rsidRPr="007247F5" w14:paraId="2F39193F" w14:textId="77777777">
        <w:tc>
          <w:tcPr>
            <w:tcW w:w="675" w:type="dxa"/>
          </w:tcPr>
          <w:p w14:paraId="59F82C49" w14:textId="77777777" w:rsidR="00207D16" w:rsidRPr="007247F5" w:rsidRDefault="00207D16" w:rsidP="00207D16">
            <w:pPr>
              <w:pStyle w:val="Caption"/>
              <w:rPr>
                <w:rFonts w:ascii="Calibri" w:hAnsi="Calibri" w:cs="Calibri"/>
              </w:rPr>
            </w:pPr>
            <w:bookmarkStart w:id="34" w:name="_Ref205358759"/>
            <w:r w:rsidRPr="007247F5">
              <w:rPr>
                <w:rFonts w:ascii="Calibri" w:hAnsi="Calibri" w:cs="Calibri"/>
              </w:rPr>
              <w:t xml:space="preserve">R </w:t>
            </w:r>
            <w:r w:rsidRPr="007247F5">
              <w:rPr>
                <w:rFonts w:ascii="Calibri" w:hAnsi="Calibri" w:cs="Calibri"/>
              </w:rPr>
              <w:fldChar w:fldCharType="begin"/>
            </w:r>
            <w:r w:rsidRPr="007247F5">
              <w:rPr>
                <w:rFonts w:ascii="Calibri" w:hAnsi="Calibri" w:cs="Calibri"/>
              </w:rPr>
              <w:instrText xml:space="preserve"> SEQ R \* ARABIC </w:instrText>
            </w:r>
            <w:r w:rsidRPr="007247F5">
              <w:rPr>
                <w:rFonts w:ascii="Calibri" w:hAnsi="Calibri" w:cs="Calibri"/>
              </w:rPr>
              <w:fldChar w:fldCharType="separate"/>
            </w:r>
            <w:r w:rsidR="005A649D" w:rsidRPr="007247F5">
              <w:rPr>
                <w:rFonts w:ascii="Calibri" w:hAnsi="Calibri" w:cs="Calibri"/>
                <w:noProof/>
              </w:rPr>
              <w:t>5</w:t>
            </w:r>
            <w:r w:rsidRPr="007247F5">
              <w:rPr>
                <w:rFonts w:ascii="Calibri" w:hAnsi="Calibri" w:cs="Calibri"/>
              </w:rPr>
              <w:fldChar w:fldCharType="end"/>
            </w:r>
            <w:bookmarkEnd w:id="34"/>
          </w:p>
        </w:tc>
        <w:tc>
          <w:tcPr>
            <w:tcW w:w="8537" w:type="dxa"/>
            <w:vAlign w:val="center"/>
          </w:tcPr>
          <w:p w14:paraId="20C7E216" w14:textId="77777777" w:rsidR="00207D16" w:rsidRPr="007247F5" w:rsidRDefault="00207D16" w:rsidP="00207D16">
            <w:pPr>
              <w:jc w:val="left"/>
              <w:rPr>
                <w:rFonts w:ascii="Calibri" w:hAnsi="Calibri" w:cs="Calibri"/>
              </w:rPr>
            </w:pPr>
          </w:p>
        </w:tc>
      </w:tr>
    </w:tbl>
    <w:p w14:paraId="3C8A42A7" w14:textId="77777777" w:rsidR="00207D16" w:rsidRPr="007247F5" w:rsidRDefault="00207D16" w:rsidP="00207D16">
      <w:pPr>
        <w:rPr>
          <w:rFonts w:ascii="Calibri" w:hAnsi="Calibri" w:cs="Calibri"/>
        </w:rPr>
      </w:pPr>
    </w:p>
    <w:p w14:paraId="1F2BE66C" w14:textId="77777777" w:rsidR="00207D16" w:rsidRPr="007247F5" w:rsidRDefault="00207D16" w:rsidP="00207D16">
      <w:pPr>
        <w:rPr>
          <w:rFonts w:ascii="Calibri" w:hAnsi="Calibri" w:cs="Calibri"/>
        </w:rPr>
      </w:pPr>
    </w:p>
    <w:p w14:paraId="72338A55" w14:textId="77777777" w:rsidR="00207D16" w:rsidRPr="007247F5" w:rsidRDefault="00207D16">
      <w:pPr>
        <w:rPr>
          <w:rFonts w:ascii="Calibri" w:eastAsia="Cambria" w:hAnsi="Calibri" w:cs="Calibri"/>
          <w:sz w:val="20"/>
          <w:lang w:eastAsia="en-US"/>
        </w:rPr>
      </w:pPr>
    </w:p>
    <w:sectPr w:rsidR="00207D16" w:rsidRPr="007247F5"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D261A2" w:rsidRDefault="00D261A2">
      <w:pPr>
        <w:spacing w:before="0" w:after="0"/>
      </w:pPr>
      <w:r>
        <w:separator/>
      </w:r>
    </w:p>
  </w:endnote>
  <w:endnote w:type="continuationSeparator" w:id="0">
    <w:p w14:paraId="667FFA2F" w14:textId="77777777" w:rsidR="00D261A2" w:rsidRDefault="00D261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D261A2" w:rsidRDefault="00D261A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261A2" w14:paraId="10C9B7FD" w14:textId="77777777">
      <w:tc>
        <w:tcPr>
          <w:tcW w:w="2764" w:type="dxa"/>
          <w:tcBorders>
            <w:top w:val="single" w:sz="8" w:space="0" w:color="000080"/>
          </w:tcBorders>
        </w:tcPr>
        <w:p w14:paraId="583C318B" w14:textId="77777777" w:rsidR="00D261A2" w:rsidRPr="0078770C" w:rsidRDefault="00D261A2">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D261A2" w:rsidRPr="0078770C" w:rsidRDefault="00D261A2"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77777777" w:rsidR="00D261A2" w:rsidRDefault="00D261A2">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BBE5B84" w14:textId="77777777" w:rsidR="00D261A2" w:rsidRDefault="00D261A2">
          <w:pPr>
            <w:pStyle w:val="Footer"/>
            <w:jc w:val="right"/>
          </w:pPr>
          <w:r>
            <w:fldChar w:fldCharType="begin"/>
          </w:r>
          <w:r>
            <w:instrText xml:space="preserve"> PAGE  \* MERGEFORMAT </w:instrText>
          </w:r>
          <w:r>
            <w:fldChar w:fldCharType="separate"/>
          </w:r>
          <w:r w:rsidR="0022631B">
            <w:rPr>
              <w:noProof/>
            </w:rPr>
            <w:t>2</w:t>
          </w:r>
          <w:r>
            <w:fldChar w:fldCharType="end"/>
          </w:r>
          <w:r>
            <w:t xml:space="preserve"> / </w:t>
          </w:r>
          <w:fldSimple w:instr=" NUMPAGES  \* MERGEFORMAT ">
            <w:r w:rsidR="0022631B">
              <w:rPr>
                <w:noProof/>
              </w:rPr>
              <w:t>11</w:t>
            </w:r>
          </w:fldSimple>
        </w:p>
      </w:tc>
    </w:tr>
  </w:tbl>
  <w:p w14:paraId="25A42101" w14:textId="77777777" w:rsidR="00D261A2" w:rsidRDefault="00D261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D261A2" w:rsidRDefault="00D261A2">
      <w:pPr>
        <w:spacing w:before="0" w:after="0"/>
      </w:pPr>
      <w:r>
        <w:separator/>
      </w:r>
    </w:p>
  </w:footnote>
  <w:footnote w:type="continuationSeparator" w:id="0">
    <w:p w14:paraId="1731C481" w14:textId="77777777" w:rsidR="00D261A2" w:rsidRDefault="00D261A2">
      <w:pPr>
        <w:spacing w:before="0" w:after="0"/>
      </w:pPr>
      <w:r>
        <w:continuationSeparator/>
      </w:r>
    </w:p>
  </w:footnote>
  <w:footnote w:id="1">
    <w:p w14:paraId="64C56235" w14:textId="77777777" w:rsidR="00D261A2" w:rsidRPr="00B45AEA" w:rsidRDefault="00D261A2"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03556672" w14:textId="77777777" w:rsidR="00D261A2" w:rsidRPr="008607AD" w:rsidRDefault="00D261A2" w:rsidP="00E609B0">
      <w:pPr>
        <w:pStyle w:val="FootnoteText"/>
        <w:rPr>
          <w:lang w:val="en-US"/>
        </w:rPr>
      </w:pPr>
      <w:r>
        <w:rPr>
          <w:rStyle w:val="FootnoteReference"/>
        </w:rPr>
        <w:footnoteRef/>
      </w:r>
      <w:r>
        <w:t xml:space="preserve"> </w:t>
      </w:r>
      <w:hyperlink r:id="rId2" w:history="1">
        <w:r w:rsidRPr="0074597E">
          <w:rPr>
            <w:rStyle w:val="Hyperlink"/>
          </w:rPr>
          <w:t>https://wiki.egi.eu/wiki/Overview_of_Funded_Virtual_Team_projects</w:t>
        </w:r>
      </w:hyperlink>
      <w:r>
        <w:t xml:space="preserve"> </w:t>
      </w:r>
    </w:p>
  </w:footnote>
  <w:footnote w:id="3">
    <w:p w14:paraId="7E47D90F" w14:textId="77777777" w:rsidR="00D261A2" w:rsidRPr="00014AB9" w:rsidRDefault="00D261A2" w:rsidP="00E609B0">
      <w:pPr>
        <w:pStyle w:val="FootnoteText"/>
        <w:rPr>
          <w:lang w:val="en-US"/>
        </w:rPr>
      </w:pPr>
      <w:r>
        <w:rPr>
          <w:rStyle w:val="FootnoteReference"/>
        </w:rPr>
        <w:footnoteRef/>
      </w:r>
      <w:r>
        <w:t xml:space="preserve"> </w:t>
      </w:r>
      <w:hyperlink r:id="rId3" w:history="1">
        <w:r w:rsidRPr="0074597E">
          <w:rPr>
            <w:rStyle w:val="Hyperlink"/>
          </w:rPr>
          <w:t>https://indico.egi.eu/indico/categoryDisplay.py?categId=93</w:t>
        </w:r>
      </w:hyperlink>
      <w:r>
        <w:t xml:space="preserve"> </w:t>
      </w:r>
    </w:p>
  </w:footnote>
  <w:footnote w:id="4">
    <w:p w14:paraId="255F16C1" w14:textId="77777777" w:rsidR="00D261A2" w:rsidRPr="00CA470E" w:rsidRDefault="00D261A2" w:rsidP="00E609B0">
      <w:pPr>
        <w:pStyle w:val="FootnoteText"/>
        <w:rPr>
          <w:lang w:val="en-US"/>
        </w:rPr>
      </w:pPr>
      <w:r>
        <w:rPr>
          <w:rStyle w:val="FootnoteReference"/>
        </w:rPr>
        <w:footnoteRef/>
      </w:r>
      <w:r>
        <w:t xml:space="preserve"> </w:t>
      </w:r>
      <w:hyperlink r:id="rId4" w:history="1">
        <w:r w:rsidRPr="0074597E">
          <w:rPr>
            <w:rStyle w:val="Hyperlink"/>
          </w:rPr>
          <w:t>https://documents.egi.eu/public/ListBy?topicid=51</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261A2" w14:paraId="0F8F9D1F" w14:textId="77777777">
      <w:trPr>
        <w:trHeight w:val="1131"/>
      </w:trPr>
      <w:tc>
        <w:tcPr>
          <w:tcW w:w="2559" w:type="dxa"/>
        </w:tcPr>
        <w:p w14:paraId="61887E17" w14:textId="77777777" w:rsidR="00D261A2" w:rsidRDefault="00D261A2"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D261A2" w:rsidRDefault="00D261A2"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D261A2" w:rsidRDefault="00D261A2"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D261A2" w:rsidRDefault="00D261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0005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5">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9">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4"/>
  </w:num>
  <w:num w:numId="2">
    <w:abstractNumId w:val="28"/>
  </w:num>
  <w:num w:numId="3">
    <w:abstractNumId w:val="9"/>
  </w:num>
  <w:num w:numId="4">
    <w:abstractNumId w:val="12"/>
  </w:num>
  <w:num w:numId="5">
    <w:abstractNumId w:val="32"/>
  </w:num>
  <w:num w:numId="6">
    <w:abstractNumId w:val="20"/>
  </w:num>
  <w:num w:numId="7">
    <w:abstractNumId w:va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29"/>
  </w:num>
  <w:num w:numId="12">
    <w:abstractNumId w:val="17"/>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
  </w:num>
  <w:num w:numId="22">
    <w:abstractNumId w:val="30"/>
  </w:num>
  <w:num w:numId="23">
    <w:abstractNumId w:val="3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6"/>
  </w:num>
  <w:num w:numId="27">
    <w:abstractNumId w:val="5"/>
  </w:num>
  <w:num w:numId="28">
    <w:abstractNumId w:val="4"/>
  </w:num>
  <w:num w:numId="29">
    <w:abstractNumId w:val="27"/>
  </w:num>
  <w:num w:numId="30">
    <w:abstractNumId w:val="35"/>
  </w:num>
  <w:num w:numId="31">
    <w:abstractNumId w:val="7"/>
  </w:num>
  <w:num w:numId="32">
    <w:abstractNumId w:val="1"/>
  </w:num>
  <w:num w:numId="33">
    <w:abstractNumId w:val="22"/>
  </w:num>
  <w:num w:numId="34">
    <w:abstractNumId w:val="13"/>
  </w:num>
  <w:num w:numId="35">
    <w:abstractNumId w:val="33"/>
  </w:num>
  <w:num w:numId="36">
    <w:abstractNumId w:val="15"/>
  </w:num>
  <w:num w:numId="37">
    <w:abstractNumId w:val="23"/>
  </w:num>
  <w:num w:numId="38">
    <w:abstractNumId w:val="26"/>
  </w:num>
  <w:num w:numId="39">
    <w:abstractNumId w:val="10"/>
  </w:num>
  <w:num w:numId="40">
    <w:abstractNumId w:val="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766F6"/>
    <w:rsid w:val="0008755C"/>
    <w:rsid w:val="0009345B"/>
    <w:rsid w:val="001530D1"/>
    <w:rsid w:val="00207D16"/>
    <w:rsid w:val="0022631B"/>
    <w:rsid w:val="002B1814"/>
    <w:rsid w:val="002C373D"/>
    <w:rsid w:val="0032021B"/>
    <w:rsid w:val="003C0256"/>
    <w:rsid w:val="004A1FEE"/>
    <w:rsid w:val="004C4550"/>
    <w:rsid w:val="004D7296"/>
    <w:rsid w:val="0050361A"/>
    <w:rsid w:val="005226A9"/>
    <w:rsid w:val="005A649D"/>
    <w:rsid w:val="00625EAC"/>
    <w:rsid w:val="006E24D8"/>
    <w:rsid w:val="007247F5"/>
    <w:rsid w:val="007B17E3"/>
    <w:rsid w:val="008057EF"/>
    <w:rsid w:val="00853173"/>
    <w:rsid w:val="00894E68"/>
    <w:rsid w:val="00A4228D"/>
    <w:rsid w:val="00A93108"/>
    <w:rsid w:val="00A942AD"/>
    <w:rsid w:val="00AB1564"/>
    <w:rsid w:val="00AB4E58"/>
    <w:rsid w:val="00B178E2"/>
    <w:rsid w:val="00BA6FDB"/>
    <w:rsid w:val="00BC6C81"/>
    <w:rsid w:val="00CA634B"/>
    <w:rsid w:val="00CB07F4"/>
    <w:rsid w:val="00D261A2"/>
    <w:rsid w:val="00D355A3"/>
    <w:rsid w:val="00D37A6D"/>
    <w:rsid w:val="00D70FE9"/>
    <w:rsid w:val="00DD12DC"/>
    <w:rsid w:val="00E239BC"/>
    <w:rsid w:val="00E26C1F"/>
    <w:rsid w:val="00E3040F"/>
    <w:rsid w:val="00E609B0"/>
    <w:rsid w:val="00E81A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qFormat/>
    <w:rsid w:val="00E81AD6"/>
    <w:pPr>
      <w:spacing w:before="0" w:after="0"/>
    </w:pPr>
    <w:rPr>
      <w:sz w:val="20"/>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E81AD6"/>
    <w:rPr>
      <w:rFonts w:ascii="Times New Roman" w:eastAsia="Times New Roman" w:hAnsi="Times New Roman"/>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qFormat/>
    <w:rsid w:val="00E81AD6"/>
    <w:pPr>
      <w:spacing w:before="0" w:after="0"/>
    </w:pPr>
    <w:rPr>
      <w:sz w:val="20"/>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E81AD6"/>
    <w:rPr>
      <w:rFonts w:ascii="Times New Roman" w:eastAsia="Times New Roman" w:hAnsi="Times New Roman"/>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s://documents.egi.eu/document/1624" TargetMode="External"/><Relationship Id="rId13" Type="http://schemas.openxmlformats.org/officeDocument/2006/relationships/hyperlink" Target="https://documents.egi.eu/document/1928"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ndico.egi.eu/indico/categoryDisplay.py?categId=93" TargetMode="External"/><Relationship Id="rId4" Type="http://schemas.openxmlformats.org/officeDocument/2006/relationships/hyperlink" Target="https://documents.egi.eu/public/ListBy?topicid=51"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123</TotalTime>
  <Pages>11</Pages>
  <Words>1975</Words>
  <Characters>11260</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13209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2</cp:revision>
  <cp:lastPrinted>2010-08-25T09:02:00Z</cp:lastPrinted>
  <dcterms:created xsi:type="dcterms:W3CDTF">2013-10-01T06:46:00Z</dcterms:created>
  <dcterms:modified xsi:type="dcterms:W3CDTF">2013-10-01T09:44:00Z</dcterms:modified>
</cp:coreProperties>
</file>