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D6EC" w14:textId="77777777" w:rsidR="00207D16" w:rsidRPr="0076055D" w:rsidRDefault="00207D16">
      <w:pPr>
        <w:rPr>
          <w:rFonts w:asciiTheme="majorHAnsi" w:hAnsiTheme="majorHAnsi" w:cs="Calibri"/>
        </w:rPr>
      </w:pPr>
    </w:p>
    <w:p w14:paraId="06AFC41C" w14:textId="77777777" w:rsidR="00316182" w:rsidRPr="0076055D" w:rsidRDefault="00316182">
      <w:pPr>
        <w:rPr>
          <w:rFonts w:asciiTheme="majorHAnsi" w:hAnsiTheme="majorHAnsi" w:cs="Calibri"/>
        </w:rPr>
      </w:pPr>
    </w:p>
    <w:p w14:paraId="098CEC49" w14:textId="77777777" w:rsidR="00207D16" w:rsidRPr="0076055D" w:rsidRDefault="00207D16" w:rsidP="00207D16">
      <w:pPr>
        <w:rPr>
          <w:rFonts w:asciiTheme="majorHAnsi" w:hAnsiTheme="majorHAnsi" w:cs="Calibri"/>
        </w:rPr>
      </w:pPr>
    </w:p>
    <w:p w14:paraId="7E516A1B" w14:textId="77777777" w:rsidR="00207D16" w:rsidRPr="0076055D" w:rsidRDefault="00207D16" w:rsidP="00207D16">
      <w:pPr>
        <w:rPr>
          <w:rFonts w:asciiTheme="majorHAnsi" w:hAnsiTheme="majorHAnsi" w:cs="Calibri"/>
        </w:rPr>
      </w:pPr>
    </w:p>
    <w:p w14:paraId="146099DA" w14:textId="77777777" w:rsidR="00207D16" w:rsidRPr="0076055D" w:rsidRDefault="00207D16" w:rsidP="00207D16">
      <w:pPr>
        <w:tabs>
          <w:tab w:val="left" w:pos="431"/>
          <w:tab w:val="left" w:pos="573"/>
        </w:tabs>
        <w:spacing w:line="240" w:lineRule="atLeast"/>
        <w:jc w:val="center"/>
        <w:rPr>
          <w:rFonts w:asciiTheme="majorHAnsi" w:hAnsiTheme="majorHAnsi" w:cs="Calibri"/>
          <w:b/>
          <w:color w:val="000080"/>
          <w:spacing w:val="80"/>
          <w:sz w:val="60"/>
        </w:rPr>
      </w:pPr>
      <w:r w:rsidRPr="0076055D">
        <w:rPr>
          <w:rFonts w:asciiTheme="majorHAnsi" w:hAnsiTheme="majorHAnsi" w:cs="Calibri"/>
          <w:b/>
          <w:color w:val="000080"/>
          <w:spacing w:val="80"/>
          <w:sz w:val="60"/>
        </w:rPr>
        <w:t>EGI-</w:t>
      </w:r>
      <w:proofErr w:type="spellStart"/>
      <w:r w:rsidRPr="0076055D">
        <w:rPr>
          <w:rFonts w:asciiTheme="majorHAnsi" w:hAnsiTheme="majorHAnsi" w:cs="Calibri"/>
          <w:b/>
          <w:color w:val="000080"/>
          <w:spacing w:val="80"/>
          <w:sz w:val="60"/>
        </w:rPr>
        <w:t>InSPIRE</w:t>
      </w:r>
      <w:proofErr w:type="spellEnd"/>
    </w:p>
    <w:p w14:paraId="58FB0667" w14:textId="77777777" w:rsidR="00207D16" w:rsidRPr="0076055D" w:rsidRDefault="00207D16" w:rsidP="00207D16">
      <w:pPr>
        <w:rPr>
          <w:rFonts w:asciiTheme="majorHAnsi" w:hAnsiTheme="majorHAnsi" w:cs="Calibri"/>
          <w:b/>
          <w:bCs/>
          <w:sz w:val="32"/>
        </w:rPr>
      </w:pPr>
    </w:p>
    <w:p w14:paraId="31317ED3" w14:textId="77777777" w:rsidR="00207D16" w:rsidRPr="0076055D" w:rsidRDefault="00B73D0F" w:rsidP="00B73D0F">
      <w:pPr>
        <w:jc w:val="center"/>
        <w:rPr>
          <w:rFonts w:asciiTheme="majorHAnsi" w:hAnsiTheme="majorHAnsi" w:cs="Calibri"/>
          <w:b/>
          <w:bCs/>
          <w:sz w:val="32"/>
        </w:rPr>
      </w:pPr>
      <w:r w:rsidRPr="0076055D">
        <w:rPr>
          <w:rFonts w:asciiTheme="majorHAnsi" w:hAnsiTheme="majorHAnsi" w:cs="Calibri"/>
          <w:b/>
          <w:bCs/>
          <w:sz w:val="32"/>
        </w:rPr>
        <w:t>Annual Report on the status of Software Provisioning activity</w:t>
      </w:r>
    </w:p>
    <w:p w14:paraId="52DB4396" w14:textId="77777777" w:rsidR="00207D16" w:rsidRPr="0076055D" w:rsidRDefault="00207D16" w:rsidP="00207D16">
      <w:pPr>
        <w:rPr>
          <w:rFonts w:asciiTheme="majorHAnsi" w:hAnsiTheme="majorHAnsi" w:cs="Calibri"/>
        </w:rPr>
      </w:pPr>
    </w:p>
    <w:p w14:paraId="40BCB0A7" w14:textId="5F69780F" w:rsidR="00207D16" w:rsidRPr="0076055D" w:rsidRDefault="00207D16" w:rsidP="00EE2FE0">
      <w:pPr>
        <w:tabs>
          <w:tab w:val="left" w:pos="431"/>
          <w:tab w:val="left" w:pos="573"/>
        </w:tabs>
        <w:spacing w:line="240" w:lineRule="atLeast"/>
        <w:jc w:val="center"/>
        <w:rPr>
          <w:rFonts w:asciiTheme="majorHAnsi" w:hAnsiTheme="majorHAnsi" w:cs="Calibri"/>
          <w:b/>
          <w:bCs/>
          <w:sz w:val="32"/>
        </w:rPr>
      </w:pPr>
      <w:r w:rsidRPr="0076055D">
        <w:rPr>
          <w:rFonts w:asciiTheme="majorHAnsi" w:hAnsiTheme="majorHAnsi" w:cs="Calibri"/>
          <w:b/>
          <w:bCs/>
          <w:sz w:val="32"/>
        </w:rPr>
        <w:t xml:space="preserve">EU </w:t>
      </w:r>
      <w:r w:rsidR="00B73D0F" w:rsidRPr="0076055D">
        <w:rPr>
          <w:rFonts w:asciiTheme="majorHAnsi" w:hAnsiTheme="majorHAnsi" w:cs="Calibri"/>
          <w:b/>
          <w:bCs/>
          <w:sz w:val="32"/>
        </w:rPr>
        <w:t>DELIVERABLE</w:t>
      </w:r>
      <w:r w:rsidRPr="0076055D">
        <w:rPr>
          <w:rFonts w:asciiTheme="majorHAnsi" w:hAnsiTheme="majorHAnsi" w:cs="Calibri"/>
          <w:b/>
          <w:bCs/>
          <w:sz w:val="32"/>
        </w:rPr>
        <w:t xml:space="preserve">: </w:t>
      </w:r>
      <w:r w:rsidR="001A6EF9" w:rsidRPr="0076055D">
        <w:rPr>
          <w:rFonts w:asciiTheme="majorHAnsi" w:hAnsiTheme="majorHAnsi" w:cs="Calibri"/>
          <w:b/>
          <w:bCs/>
          <w:sz w:val="32"/>
        </w:rPr>
        <w:t>D5.12</w:t>
      </w:r>
    </w:p>
    <w:p w14:paraId="21D1C45F" w14:textId="77777777" w:rsidR="00207D16" w:rsidRPr="0076055D" w:rsidRDefault="00207D16" w:rsidP="00207D16">
      <w:pPr>
        <w:rPr>
          <w:rFonts w:asciiTheme="majorHAnsi" w:hAnsiTheme="majorHAns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76055D" w14:paraId="47071D4A" w14:textId="77777777" w:rsidTr="00492942">
        <w:trPr>
          <w:cantSplit/>
          <w:jc w:val="center"/>
        </w:trPr>
        <w:tc>
          <w:tcPr>
            <w:tcW w:w="2343" w:type="dxa"/>
            <w:tcBorders>
              <w:top w:val="single" w:sz="24" w:space="0" w:color="000080"/>
            </w:tcBorders>
            <w:vAlign w:val="center"/>
          </w:tcPr>
          <w:p w14:paraId="076731DA" w14:textId="77777777" w:rsidR="00207D16" w:rsidRPr="0076055D" w:rsidRDefault="00207D16">
            <w:pPr>
              <w:spacing w:before="120" w:after="120"/>
              <w:rPr>
                <w:rFonts w:asciiTheme="majorHAnsi" w:hAnsiTheme="majorHAnsi" w:cs="Calibri"/>
                <w:b/>
              </w:rPr>
            </w:pPr>
            <w:r w:rsidRPr="0076055D">
              <w:rPr>
                <w:rFonts w:asciiTheme="majorHAnsi" w:hAnsiTheme="majorHAnsi" w:cs="Calibri"/>
                <w:snapToGrid w:val="0"/>
              </w:rPr>
              <w:t>Document identifier:</w:t>
            </w:r>
          </w:p>
        </w:tc>
        <w:tc>
          <w:tcPr>
            <w:tcW w:w="4035" w:type="dxa"/>
            <w:tcBorders>
              <w:top w:val="single" w:sz="24" w:space="0" w:color="000080"/>
            </w:tcBorders>
            <w:vAlign w:val="center"/>
          </w:tcPr>
          <w:p w14:paraId="1CF03AA9" w14:textId="0FD2A218" w:rsidR="00207D16" w:rsidRPr="0076055D" w:rsidRDefault="003C1F27" w:rsidP="00B73D0F">
            <w:pPr>
              <w:spacing w:before="120" w:after="120"/>
              <w:jc w:val="left"/>
              <w:rPr>
                <w:rStyle w:val="DocId"/>
                <w:rFonts w:asciiTheme="majorHAnsi" w:hAnsiTheme="majorHAnsi" w:cs="Calibri"/>
              </w:rPr>
            </w:pPr>
            <w:r w:rsidRPr="0076055D">
              <w:fldChar w:fldCharType="begin"/>
            </w:r>
            <w:r w:rsidRPr="0076055D">
              <w:rPr>
                <w:rFonts w:asciiTheme="majorHAnsi" w:hAnsiTheme="majorHAnsi"/>
              </w:rPr>
              <w:instrText xml:space="preserve"> FILENAME  \* MERGEFORMAT </w:instrText>
            </w:r>
            <w:r w:rsidRPr="0076055D">
              <w:fldChar w:fldCharType="separate"/>
            </w:r>
            <w:r w:rsidR="00312191" w:rsidRPr="0076055D">
              <w:rPr>
                <w:rStyle w:val="DocId"/>
                <w:rFonts w:asciiTheme="majorHAnsi" w:hAnsiTheme="majorHAnsi" w:cs="Calibri"/>
                <w:noProof/>
              </w:rPr>
              <w:t>EGI-InSPIRE-D5.12</w:t>
            </w:r>
            <w:r w:rsidR="00CF1D60" w:rsidRPr="0076055D">
              <w:rPr>
                <w:rStyle w:val="DocId"/>
                <w:rFonts w:asciiTheme="majorHAnsi" w:hAnsiTheme="majorHAnsi" w:cs="Calibri"/>
                <w:noProof/>
              </w:rPr>
              <w:t>-v</w:t>
            </w:r>
            <w:r w:rsidR="00B73D0F" w:rsidRPr="0076055D">
              <w:rPr>
                <w:rStyle w:val="DocId"/>
                <w:rFonts w:asciiTheme="majorHAnsi" w:hAnsiTheme="majorHAnsi" w:cs="Calibri"/>
                <w:noProof/>
              </w:rPr>
              <w:t>1</w:t>
            </w:r>
            <w:r w:rsidR="00CF1D60" w:rsidRPr="0076055D">
              <w:rPr>
                <w:rStyle w:val="DocId"/>
                <w:rFonts w:asciiTheme="majorHAnsi" w:hAnsiTheme="majorHAnsi" w:cs="Calibri"/>
                <w:noProof/>
              </w:rPr>
              <w:t>.docx</w:t>
            </w:r>
            <w:r w:rsidRPr="0076055D">
              <w:rPr>
                <w:rStyle w:val="DocId"/>
                <w:rFonts w:asciiTheme="majorHAnsi" w:hAnsiTheme="majorHAnsi" w:cs="Calibri"/>
                <w:noProof/>
              </w:rPr>
              <w:fldChar w:fldCharType="end"/>
            </w:r>
          </w:p>
        </w:tc>
      </w:tr>
      <w:tr w:rsidR="00207D16" w:rsidRPr="0076055D" w14:paraId="7B226BEA" w14:textId="77777777" w:rsidTr="00492942">
        <w:trPr>
          <w:cantSplit/>
          <w:jc w:val="center"/>
        </w:trPr>
        <w:tc>
          <w:tcPr>
            <w:tcW w:w="2343" w:type="dxa"/>
            <w:vAlign w:val="center"/>
          </w:tcPr>
          <w:p w14:paraId="76FB8D0D" w14:textId="77777777" w:rsidR="00207D16" w:rsidRPr="0076055D" w:rsidRDefault="00207D16">
            <w:pPr>
              <w:spacing w:before="120" w:after="120"/>
              <w:rPr>
                <w:rFonts w:asciiTheme="majorHAnsi" w:hAnsiTheme="majorHAnsi" w:cs="Calibri"/>
                <w:b/>
              </w:rPr>
            </w:pPr>
            <w:r w:rsidRPr="0076055D">
              <w:rPr>
                <w:rFonts w:asciiTheme="majorHAnsi" w:hAnsiTheme="majorHAnsi" w:cs="Calibri"/>
                <w:snapToGrid w:val="0"/>
              </w:rPr>
              <w:t>Date:</w:t>
            </w:r>
          </w:p>
        </w:tc>
        <w:tc>
          <w:tcPr>
            <w:tcW w:w="4035" w:type="dxa"/>
            <w:vAlign w:val="center"/>
          </w:tcPr>
          <w:p w14:paraId="2B5F1E84" w14:textId="698CB1AC" w:rsidR="00207D16" w:rsidRPr="0076055D" w:rsidRDefault="00B91541" w:rsidP="001D561E">
            <w:pPr>
              <w:pStyle w:val="DocDate"/>
              <w:jc w:val="left"/>
              <w:rPr>
                <w:rFonts w:asciiTheme="majorHAnsi" w:hAnsiTheme="majorHAnsi" w:cs="Calibri"/>
                <w:noProof w:val="0"/>
              </w:rPr>
            </w:pPr>
            <w:r w:rsidRPr="0076055D">
              <w:rPr>
                <w:rFonts w:asciiTheme="majorHAnsi" w:hAnsiTheme="majorHAnsi" w:cs="Calibri"/>
                <w:noProof w:val="0"/>
              </w:rPr>
              <w:fldChar w:fldCharType="begin"/>
            </w:r>
            <w:r w:rsidR="00207D16" w:rsidRPr="0076055D">
              <w:rPr>
                <w:rFonts w:asciiTheme="majorHAnsi" w:hAnsiTheme="majorHAnsi" w:cs="Calibri"/>
                <w:noProof w:val="0"/>
              </w:rPr>
              <w:instrText xml:space="preserve"> SAVEDATE \@ "dd/MM/yyyy" \* MERGEFORMAT </w:instrText>
            </w:r>
            <w:r w:rsidRPr="0076055D">
              <w:rPr>
                <w:rFonts w:asciiTheme="majorHAnsi" w:hAnsiTheme="majorHAnsi" w:cs="Calibri"/>
                <w:noProof w:val="0"/>
              </w:rPr>
              <w:fldChar w:fldCharType="separate"/>
            </w:r>
            <w:r w:rsidR="006774CA">
              <w:rPr>
                <w:rFonts w:asciiTheme="majorHAnsi" w:hAnsiTheme="majorHAnsi" w:cs="Calibri"/>
              </w:rPr>
              <w:t>13/06/2014</w:t>
            </w:r>
            <w:r w:rsidRPr="0076055D">
              <w:rPr>
                <w:rFonts w:asciiTheme="majorHAnsi" w:hAnsiTheme="majorHAnsi" w:cs="Calibri"/>
                <w:noProof w:val="0"/>
              </w:rPr>
              <w:fldChar w:fldCharType="end"/>
            </w:r>
          </w:p>
        </w:tc>
      </w:tr>
      <w:tr w:rsidR="00207D16" w:rsidRPr="0076055D" w14:paraId="5D62AEF3" w14:textId="77777777" w:rsidTr="00492942">
        <w:trPr>
          <w:cantSplit/>
          <w:jc w:val="center"/>
        </w:trPr>
        <w:tc>
          <w:tcPr>
            <w:tcW w:w="2343" w:type="dxa"/>
            <w:vAlign w:val="center"/>
          </w:tcPr>
          <w:p w14:paraId="7292F886" w14:textId="77777777" w:rsidR="00207D16" w:rsidRPr="0076055D" w:rsidRDefault="00207D16">
            <w:pPr>
              <w:spacing w:before="120" w:after="120"/>
              <w:rPr>
                <w:rFonts w:asciiTheme="majorHAnsi" w:hAnsiTheme="majorHAnsi" w:cs="Calibri"/>
                <w:b/>
              </w:rPr>
            </w:pPr>
            <w:r w:rsidRPr="0076055D">
              <w:rPr>
                <w:rFonts w:asciiTheme="majorHAnsi" w:hAnsiTheme="majorHAnsi" w:cs="Calibri"/>
              </w:rPr>
              <w:t>Activity:</w:t>
            </w:r>
          </w:p>
        </w:tc>
        <w:tc>
          <w:tcPr>
            <w:tcW w:w="4035" w:type="dxa"/>
            <w:vAlign w:val="center"/>
          </w:tcPr>
          <w:p w14:paraId="0B552B16" w14:textId="77777777" w:rsidR="00207D16" w:rsidRPr="0076055D" w:rsidRDefault="00EE2FE0" w:rsidP="00207D16">
            <w:pPr>
              <w:spacing w:before="120" w:after="120"/>
              <w:jc w:val="left"/>
              <w:rPr>
                <w:rFonts w:asciiTheme="majorHAnsi" w:hAnsiTheme="majorHAnsi" w:cs="Calibri"/>
                <w:b/>
                <w:highlight w:val="yellow"/>
              </w:rPr>
            </w:pPr>
            <w:r w:rsidRPr="0076055D">
              <w:rPr>
                <w:rFonts w:asciiTheme="majorHAnsi" w:hAnsiTheme="majorHAnsi" w:cs="Calibri"/>
                <w:b/>
              </w:rPr>
              <w:t>SA2</w:t>
            </w:r>
          </w:p>
        </w:tc>
      </w:tr>
      <w:tr w:rsidR="00207D16" w:rsidRPr="0076055D" w14:paraId="4765008D" w14:textId="77777777" w:rsidTr="00492942">
        <w:trPr>
          <w:cantSplit/>
          <w:jc w:val="center"/>
        </w:trPr>
        <w:tc>
          <w:tcPr>
            <w:tcW w:w="2343" w:type="dxa"/>
            <w:vAlign w:val="center"/>
          </w:tcPr>
          <w:p w14:paraId="2DDE96D1" w14:textId="77777777" w:rsidR="00207D16" w:rsidRPr="0076055D" w:rsidRDefault="00207D16">
            <w:pPr>
              <w:pStyle w:val="Header"/>
              <w:spacing w:before="120" w:after="120"/>
              <w:rPr>
                <w:rFonts w:asciiTheme="majorHAnsi" w:hAnsiTheme="majorHAnsi" w:cs="Calibri"/>
              </w:rPr>
            </w:pPr>
            <w:r w:rsidRPr="0076055D">
              <w:rPr>
                <w:rFonts w:asciiTheme="majorHAnsi" w:hAnsiTheme="majorHAnsi" w:cs="Calibri"/>
              </w:rPr>
              <w:t>Lead Partner:</w:t>
            </w:r>
          </w:p>
        </w:tc>
        <w:tc>
          <w:tcPr>
            <w:tcW w:w="4035" w:type="dxa"/>
            <w:vAlign w:val="center"/>
          </w:tcPr>
          <w:p w14:paraId="4F4C910A" w14:textId="77777777" w:rsidR="00207D16" w:rsidRPr="0076055D" w:rsidRDefault="00207D16">
            <w:pPr>
              <w:spacing w:before="120" w:after="120"/>
              <w:jc w:val="left"/>
              <w:rPr>
                <w:rFonts w:asciiTheme="majorHAnsi" w:hAnsiTheme="majorHAnsi" w:cs="Calibri"/>
                <w:b/>
                <w:highlight w:val="yellow"/>
              </w:rPr>
            </w:pPr>
            <w:r w:rsidRPr="006774CA">
              <w:rPr>
                <w:rFonts w:asciiTheme="majorHAnsi" w:hAnsiTheme="majorHAnsi" w:cs="Calibri"/>
                <w:b/>
              </w:rPr>
              <w:t>EGI.eu</w:t>
            </w:r>
          </w:p>
        </w:tc>
      </w:tr>
      <w:tr w:rsidR="00207D16" w:rsidRPr="0076055D" w14:paraId="256323F2" w14:textId="77777777" w:rsidTr="00492942">
        <w:trPr>
          <w:cantSplit/>
          <w:jc w:val="center"/>
        </w:trPr>
        <w:tc>
          <w:tcPr>
            <w:tcW w:w="2343" w:type="dxa"/>
            <w:vAlign w:val="center"/>
          </w:tcPr>
          <w:p w14:paraId="08D30BD9" w14:textId="77777777" w:rsidR="00207D16" w:rsidRPr="0076055D" w:rsidRDefault="00207D16">
            <w:pPr>
              <w:pStyle w:val="Header"/>
              <w:spacing w:before="120" w:after="120"/>
              <w:rPr>
                <w:rFonts w:asciiTheme="majorHAnsi" w:hAnsiTheme="majorHAnsi" w:cs="Calibri"/>
              </w:rPr>
            </w:pPr>
            <w:r w:rsidRPr="0076055D">
              <w:rPr>
                <w:rFonts w:asciiTheme="majorHAnsi" w:hAnsiTheme="majorHAnsi" w:cs="Calibri"/>
              </w:rPr>
              <w:t>Document Status:</w:t>
            </w:r>
          </w:p>
        </w:tc>
        <w:tc>
          <w:tcPr>
            <w:tcW w:w="4035" w:type="dxa"/>
            <w:vAlign w:val="center"/>
          </w:tcPr>
          <w:p w14:paraId="237A4984" w14:textId="61BF4763" w:rsidR="00207D16" w:rsidRPr="0076055D" w:rsidRDefault="006774CA" w:rsidP="00EB32AA">
            <w:pPr>
              <w:spacing w:before="120" w:after="120"/>
              <w:jc w:val="left"/>
              <w:rPr>
                <w:rFonts w:asciiTheme="majorHAnsi" w:hAnsiTheme="majorHAnsi" w:cs="Calibri"/>
                <w:b/>
              </w:rPr>
            </w:pPr>
            <w:r>
              <w:rPr>
                <w:rFonts w:asciiTheme="majorHAnsi" w:hAnsiTheme="majorHAnsi" w:cs="Calibri"/>
                <w:b/>
              </w:rPr>
              <w:t>FINAL</w:t>
            </w:r>
          </w:p>
        </w:tc>
      </w:tr>
      <w:tr w:rsidR="00207D16" w:rsidRPr="0076055D" w14:paraId="0768ADDD" w14:textId="77777777" w:rsidTr="00492942">
        <w:trPr>
          <w:cantSplit/>
          <w:jc w:val="center"/>
        </w:trPr>
        <w:tc>
          <w:tcPr>
            <w:tcW w:w="2343" w:type="dxa"/>
            <w:vAlign w:val="center"/>
          </w:tcPr>
          <w:p w14:paraId="6766D055" w14:textId="77777777" w:rsidR="00207D16" w:rsidRPr="0076055D" w:rsidRDefault="00207D16">
            <w:pPr>
              <w:pStyle w:val="Header"/>
              <w:spacing w:before="120" w:after="120"/>
              <w:rPr>
                <w:rFonts w:asciiTheme="majorHAnsi" w:hAnsiTheme="majorHAnsi" w:cs="Calibri"/>
              </w:rPr>
            </w:pPr>
            <w:r w:rsidRPr="0076055D">
              <w:rPr>
                <w:rFonts w:asciiTheme="majorHAnsi" w:hAnsiTheme="majorHAnsi" w:cs="Calibri"/>
              </w:rPr>
              <w:t>Dissemination Level:</w:t>
            </w:r>
          </w:p>
        </w:tc>
        <w:tc>
          <w:tcPr>
            <w:tcW w:w="4035" w:type="dxa"/>
            <w:vAlign w:val="center"/>
          </w:tcPr>
          <w:p w14:paraId="6E53296A" w14:textId="77777777" w:rsidR="00207D16" w:rsidRPr="0076055D" w:rsidRDefault="00207D16">
            <w:pPr>
              <w:spacing w:before="120" w:after="120"/>
              <w:jc w:val="left"/>
              <w:rPr>
                <w:rFonts w:asciiTheme="majorHAnsi" w:hAnsiTheme="majorHAnsi" w:cs="Calibri"/>
                <w:b/>
                <w:highlight w:val="yellow"/>
              </w:rPr>
            </w:pPr>
            <w:r w:rsidRPr="0076055D">
              <w:rPr>
                <w:rFonts w:asciiTheme="majorHAnsi" w:hAnsiTheme="majorHAnsi" w:cs="Calibri"/>
                <w:b/>
              </w:rPr>
              <w:t>PUBLIC</w:t>
            </w:r>
          </w:p>
        </w:tc>
      </w:tr>
      <w:tr w:rsidR="00207D16" w:rsidRPr="0076055D" w14:paraId="64F60FFB" w14:textId="77777777" w:rsidTr="00492942">
        <w:trPr>
          <w:cantSplit/>
          <w:jc w:val="center"/>
        </w:trPr>
        <w:tc>
          <w:tcPr>
            <w:tcW w:w="2343" w:type="dxa"/>
            <w:tcBorders>
              <w:bottom w:val="single" w:sz="24" w:space="0" w:color="000080"/>
            </w:tcBorders>
            <w:vAlign w:val="center"/>
          </w:tcPr>
          <w:p w14:paraId="55E2AF8E" w14:textId="77777777" w:rsidR="00207D16" w:rsidRPr="0076055D" w:rsidRDefault="00207D16">
            <w:pPr>
              <w:spacing w:before="120" w:after="120"/>
              <w:rPr>
                <w:rFonts w:asciiTheme="majorHAnsi" w:hAnsiTheme="majorHAnsi" w:cs="Calibri"/>
              </w:rPr>
            </w:pPr>
            <w:r w:rsidRPr="0076055D">
              <w:rPr>
                <w:rFonts w:asciiTheme="majorHAnsi" w:hAnsiTheme="majorHAnsi" w:cs="Calibri"/>
              </w:rPr>
              <w:t>Document Link:</w:t>
            </w:r>
          </w:p>
        </w:tc>
        <w:tc>
          <w:tcPr>
            <w:tcW w:w="4035" w:type="dxa"/>
            <w:tcBorders>
              <w:bottom w:val="single" w:sz="24" w:space="0" w:color="000080"/>
            </w:tcBorders>
            <w:vAlign w:val="center"/>
          </w:tcPr>
          <w:p w14:paraId="7475C43B" w14:textId="505BA964" w:rsidR="00207D16" w:rsidRPr="0076055D" w:rsidRDefault="00210211" w:rsidP="00EB32AA">
            <w:pPr>
              <w:spacing w:before="120" w:after="120"/>
              <w:jc w:val="left"/>
              <w:rPr>
                <w:rFonts w:asciiTheme="majorHAnsi" w:hAnsiTheme="majorHAnsi" w:cs="Calibri"/>
                <w:szCs w:val="22"/>
              </w:rPr>
            </w:pPr>
            <w:r w:rsidRPr="00210211">
              <w:rPr>
                <w:rFonts w:asciiTheme="majorHAnsi" w:hAnsiTheme="majorHAnsi" w:cs="Calibri"/>
                <w:szCs w:val="22"/>
              </w:rPr>
              <w:t>https://documents.egi.eu/document/2219</w:t>
            </w:r>
          </w:p>
        </w:tc>
      </w:tr>
    </w:tbl>
    <w:p w14:paraId="4ECFF676" w14:textId="77777777" w:rsidR="00207D16" w:rsidRPr="0076055D" w:rsidRDefault="00207D16" w:rsidP="00207D16">
      <w:pPr>
        <w:rPr>
          <w:rFonts w:asciiTheme="majorHAnsi" w:hAnsiTheme="majorHAns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6055D" w14:paraId="1D7F7F61" w14:textId="77777777">
        <w:trPr>
          <w:cantSplit/>
        </w:trPr>
        <w:tc>
          <w:tcPr>
            <w:tcW w:w="9072" w:type="dxa"/>
          </w:tcPr>
          <w:p w14:paraId="70FC636F" w14:textId="56833F80" w:rsidR="00207D16" w:rsidRPr="0076055D" w:rsidRDefault="003B2778" w:rsidP="00876B1C">
            <w:pPr>
              <w:spacing w:before="120"/>
              <w:rPr>
                <w:rFonts w:asciiTheme="majorHAnsi" w:hAnsiTheme="majorHAnsi" w:cs="Calibri"/>
              </w:rPr>
            </w:pPr>
            <w:r w:rsidRPr="0076055D">
              <w:rPr>
                <w:rFonts w:asciiTheme="majorHAnsi" w:hAnsiTheme="majorHAnsi" w:cs="Calibri"/>
                <w:u w:val="single"/>
              </w:rPr>
              <w:t>This deliverable provides an overview of the activities carried out by t</w:t>
            </w:r>
            <w:r w:rsidR="001C6CA3" w:rsidRPr="0076055D">
              <w:rPr>
                <w:rFonts w:asciiTheme="majorHAnsi" w:hAnsiTheme="majorHAnsi" w:cs="Calibri"/>
                <w:u w:val="single"/>
              </w:rPr>
              <w:t>he SA2 tasks during PY4</w:t>
            </w:r>
            <w:r w:rsidR="00783500" w:rsidRPr="0076055D">
              <w:rPr>
                <w:rFonts w:asciiTheme="majorHAnsi" w:hAnsiTheme="majorHAnsi" w:cs="Calibri"/>
                <w:u w:val="single"/>
              </w:rPr>
              <w:t xml:space="preserve">. The document describes the status of the Unified Middleware Distribution (UMD) releases, the processes contributing to the UMD software provisioning and the activities of the Federated Clouds task force. </w:t>
            </w:r>
          </w:p>
        </w:tc>
      </w:tr>
    </w:tbl>
    <w:p w14:paraId="3F466F00" w14:textId="77777777" w:rsidR="00207D16" w:rsidRPr="0076055D" w:rsidRDefault="00207D16" w:rsidP="00207D16">
      <w:pPr>
        <w:rPr>
          <w:rFonts w:asciiTheme="majorHAnsi" w:hAnsiTheme="majorHAnsi" w:cs="Calibri"/>
        </w:rPr>
      </w:pPr>
    </w:p>
    <w:p w14:paraId="0C1D26C6" w14:textId="77777777" w:rsidR="00207D16" w:rsidRPr="0076055D" w:rsidRDefault="00207D16" w:rsidP="00207D16">
      <w:pPr>
        <w:pStyle w:val="Preface"/>
        <w:rPr>
          <w:rFonts w:asciiTheme="majorHAnsi" w:hAnsiTheme="majorHAnsi" w:cs="Calibri"/>
        </w:rPr>
      </w:pPr>
      <w:r w:rsidRPr="0076055D">
        <w:rPr>
          <w:rFonts w:asciiTheme="majorHAnsi" w:hAnsiTheme="majorHAnsi" w:cs="Calibri"/>
        </w:rPr>
        <w:br w:type="page"/>
      </w:r>
      <w:r w:rsidRPr="0076055D">
        <w:rPr>
          <w:rFonts w:asciiTheme="majorHAnsi" w:hAnsiTheme="majorHAnsi" w:cs="Calibri"/>
        </w:rPr>
        <w:lastRenderedPageBreak/>
        <w:t>Copyright notice</w:t>
      </w:r>
    </w:p>
    <w:p w14:paraId="55653040" w14:textId="77777777" w:rsidR="00207D16" w:rsidRPr="0076055D" w:rsidRDefault="00207D16" w:rsidP="00207D16">
      <w:pPr>
        <w:rPr>
          <w:rFonts w:asciiTheme="majorHAnsi" w:hAnsiTheme="majorHAnsi" w:cs="Calibri"/>
        </w:rPr>
      </w:pPr>
      <w:r w:rsidRPr="0076055D">
        <w:rPr>
          <w:rFonts w:asciiTheme="majorHAnsi" w:hAnsiTheme="majorHAnsi" w:cs="Calibri"/>
        </w:rPr>
        <w:t>Copyright © Members of 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Collaboration, 2010. See www.egi.eu for details of 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project and the collaboration.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began in May 2010 and will run for 4 years. This work is licensed under the Creative Commons Attribution-</w:t>
      </w:r>
      <w:proofErr w:type="spellStart"/>
      <w:r w:rsidRPr="0076055D">
        <w:rPr>
          <w:rFonts w:asciiTheme="majorHAnsi" w:hAnsiTheme="majorHAnsi" w:cs="Calibri"/>
        </w:rPr>
        <w:t>Noncommercial</w:t>
      </w:r>
      <w:proofErr w:type="spellEnd"/>
      <w:r w:rsidRPr="0076055D">
        <w:rPr>
          <w:rFonts w:asciiTheme="majorHAnsi" w:hAnsiTheme="majorHAnsi" w:cs="Calibri"/>
        </w:rPr>
        <w:t xml:space="preserve"> 3.0 License. To view a copy of this license, visit </w:t>
      </w:r>
      <w:hyperlink r:id="rId9" w:history="1">
        <w:r w:rsidR="002857D4" w:rsidRPr="0076055D">
          <w:rPr>
            <w:rStyle w:val="Hyperlink"/>
            <w:rFonts w:asciiTheme="majorHAnsi" w:hAnsiTheme="majorHAnsi" w:cs="Calibri"/>
          </w:rPr>
          <w:t>http://creativecommons.org/licenses/by-nc/3.0/</w:t>
        </w:r>
      </w:hyperlink>
      <w:r w:rsidRPr="0076055D">
        <w:rPr>
          <w:rFonts w:asciiTheme="majorHAnsi" w:hAnsiTheme="majorHAnsi" w:cs="Calibri"/>
        </w:rPr>
        <w:t xml:space="preserve">or send a letter to Creative Commons, 171 Second Street, Suite 300, San Francisco, California, 94105, and USA. </w:t>
      </w:r>
      <w:proofErr w:type="gramStart"/>
      <w:r w:rsidRPr="0076055D">
        <w:rPr>
          <w:rFonts w:asciiTheme="majorHAnsi" w:hAnsiTheme="majorHAnsi" w:cs="Calibri"/>
        </w:rPr>
        <w:t>The work must be attributed by attaching the following reference to the copied elements</w:t>
      </w:r>
      <w:proofErr w:type="gramEnd"/>
      <w:r w:rsidRPr="0076055D">
        <w:rPr>
          <w:rFonts w:asciiTheme="majorHAnsi" w:hAnsiTheme="majorHAnsi" w:cs="Calibri"/>
        </w:rPr>
        <w:t>: “Copyright © Members of 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Collaboration, 2010. See www.egi.eu for details of 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project and the collaboration”.  Using this document in a way and/or for purposes not foreseen in the </w:t>
      </w:r>
      <w:proofErr w:type="gramStart"/>
      <w:r w:rsidRPr="0076055D">
        <w:rPr>
          <w:rFonts w:asciiTheme="majorHAnsi" w:hAnsiTheme="majorHAnsi" w:cs="Calibri"/>
        </w:rPr>
        <w:t>license,</w:t>
      </w:r>
      <w:proofErr w:type="gramEnd"/>
      <w:r w:rsidRPr="0076055D">
        <w:rPr>
          <w:rFonts w:asciiTheme="majorHAnsi" w:hAnsiTheme="majorHAnsi" w:cs="Calibri"/>
        </w:rPr>
        <w:t xml:space="preserve"> requires the prior written permission of the copyright holders. The information contained in this document represents the views of the copyright holders as of the date such views are published. </w:t>
      </w:r>
    </w:p>
    <w:p w14:paraId="25F8FB8A" w14:textId="77777777" w:rsidR="00207D16" w:rsidRPr="0076055D" w:rsidRDefault="00207D16" w:rsidP="00207D16">
      <w:pPr>
        <w:pStyle w:val="Preface"/>
        <w:rPr>
          <w:rFonts w:asciiTheme="majorHAnsi" w:hAnsiTheme="majorHAnsi" w:cs="Calibri"/>
        </w:rPr>
      </w:pPr>
      <w:r w:rsidRPr="0076055D">
        <w:rPr>
          <w:rFonts w:asciiTheme="majorHAnsi" w:hAnsiTheme="majorHAnsi" w:cs="Calibri"/>
        </w:rPr>
        <w:t>Delivery Slip</w:t>
      </w:r>
    </w:p>
    <w:p w14:paraId="288AF35D" w14:textId="77777777" w:rsidR="008809A1" w:rsidRPr="0076055D" w:rsidRDefault="008809A1" w:rsidP="008809A1">
      <w:pPr>
        <w:rPr>
          <w:rFonts w:asciiTheme="majorHAnsi" w:hAnsiTheme="majorHAnsi"/>
        </w:rPr>
      </w:pP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76055D" w14:paraId="73B57D45"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BD6B360" w14:textId="77777777" w:rsidR="00207D16" w:rsidRPr="0076055D" w:rsidRDefault="00207D16" w:rsidP="00207D16">
            <w:pPr>
              <w:spacing w:before="60" w:after="60"/>
              <w:jc w:val="center"/>
              <w:rPr>
                <w:rFonts w:asciiTheme="majorHAnsi" w:hAnsiTheme="majorHAnsi" w:cs="Calibri"/>
                <w:b/>
              </w:rPr>
            </w:pPr>
          </w:p>
        </w:tc>
        <w:tc>
          <w:tcPr>
            <w:tcW w:w="3775" w:type="dxa"/>
            <w:tcBorders>
              <w:top w:val="single" w:sz="4" w:space="0" w:color="auto"/>
              <w:left w:val="nil"/>
              <w:bottom w:val="single" w:sz="4" w:space="0" w:color="auto"/>
            </w:tcBorders>
            <w:shd w:val="pct10" w:color="auto" w:fill="FFFFFF"/>
          </w:tcPr>
          <w:p w14:paraId="56AC4656"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Name</w:t>
            </w:r>
          </w:p>
        </w:tc>
        <w:tc>
          <w:tcPr>
            <w:tcW w:w="1701" w:type="dxa"/>
            <w:tcBorders>
              <w:top w:val="single" w:sz="4" w:space="0" w:color="auto"/>
              <w:bottom w:val="single" w:sz="4" w:space="0" w:color="auto"/>
              <w:right w:val="single" w:sz="4" w:space="0" w:color="auto"/>
            </w:tcBorders>
            <w:shd w:val="pct10" w:color="auto" w:fill="FFFFFF"/>
          </w:tcPr>
          <w:p w14:paraId="2A1330A1"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3D3D4CBB"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Date</w:t>
            </w:r>
          </w:p>
        </w:tc>
      </w:tr>
      <w:tr w:rsidR="00207D16" w:rsidRPr="0076055D" w14:paraId="58748DA9"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493AA05" w14:textId="77777777" w:rsidR="00207D16" w:rsidRPr="0076055D" w:rsidRDefault="00207D16" w:rsidP="00207D16">
            <w:pPr>
              <w:spacing w:before="60" w:after="60"/>
              <w:jc w:val="center"/>
              <w:rPr>
                <w:rFonts w:asciiTheme="majorHAnsi" w:hAnsiTheme="majorHAnsi" w:cs="Calibri"/>
              </w:rPr>
            </w:pPr>
            <w:r w:rsidRPr="0076055D">
              <w:rPr>
                <w:rFonts w:asciiTheme="majorHAnsi" w:hAnsiTheme="majorHAnsi" w:cs="Calibri"/>
                <w:b/>
              </w:rPr>
              <w:t>From</w:t>
            </w:r>
          </w:p>
        </w:tc>
        <w:tc>
          <w:tcPr>
            <w:tcW w:w="3775" w:type="dxa"/>
            <w:tcBorders>
              <w:top w:val="nil"/>
              <w:left w:val="nil"/>
              <w:bottom w:val="single" w:sz="2" w:space="0" w:color="auto"/>
              <w:right w:val="single" w:sz="2" w:space="0" w:color="auto"/>
            </w:tcBorders>
            <w:vAlign w:val="center"/>
          </w:tcPr>
          <w:p w14:paraId="7FEE2F4B" w14:textId="2403C93A" w:rsidR="00207D16" w:rsidRPr="0076055D" w:rsidRDefault="00B619A3" w:rsidP="00B73D0F">
            <w:pPr>
              <w:spacing w:before="60" w:after="60"/>
              <w:rPr>
                <w:rFonts w:asciiTheme="majorHAnsi" w:hAnsiTheme="majorHAnsi" w:cs="Calibri"/>
              </w:rPr>
            </w:pPr>
            <w:r w:rsidRPr="0076055D">
              <w:rPr>
                <w:rFonts w:asciiTheme="majorHAnsi" w:hAnsiTheme="majorHAnsi" w:cs="Calibri"/>
              </w:rPr>
              <w:t xml:space="preserve">Peter </w:t>
            </w:r>
            <w:proofErr w:type="spellStart"/>
            <w:r w:rsidRPr="0076055D">
              <w:rPr>
                <w:rFonts w:asciiTheme="majorHAnsi" w:hAnsiTheme="majorHAnsi" w:cs="Calibri"/>
              </w:rPr>
              <w:t>S</w:t>
            </w:r>
            <w:r w:rsidR="00B73D0F" w:rsidRPr="0076055D">
              <w:rPr>
                <w:rFonts w:asciiTheme="majorHAnsi" w:hAnsiTheme="majorHAnsi" w:cs="Calibri"/>
              </w:rPr>
              <w:t>olagna</w:t>
            </w:r>
            <w:proofErr w:type="spellEnd"/>
            <w:r w:rsidR="002857D4" w:rsidRPr="0076055D">
              <w:rPr>
                <w:rFonts w:asciiTheme="majorHAnsi" w:hAnsiTheme="majorHAnsi" w:cs="Calibri"/>
              </w:rPr>
              <w:t xml:space="preserve"> </w:t>
            </w:r>
          </w:p>
        </w:tc>
        <w:tc>
          <w:tcPr>
            <w:tcW w:w="1701" w:type="dxa"/>
            <w:tcBorders>
              <w:top w:val="nil"/>
              <w:left w:val="single" w:sz="2" w:space="0" w:color="auto"/>
              <w:bottom w:val="single" w:sz="2" w:space="0" w:color="auto"/>
              <w:right w:val="single" w:sz="4" w:space="0" w:color="auto"/>
            </w:tcBorders>
            <w:vAlign w:val="center"/>
          </w:tcPr>
          <w:p w14:paraId="6F995A43" w14:textId="202F3ED2" w:rsidR="00207D16" w:rsidRPr="0076055D" w:rsidRDefault="002857D4" w:rsidP="00207D16">
            <w:pPr>
              <w:spacing w:before="60" w:after="60"/>
              <w:rPr>
                <w:rFonts w:asciiTheme="majorHAnsi" w:hAnsiTheme="majorHAnsi" w:cs="Calibri"/>
              </w:rPr>
            </w:pPr>
            <w:r w:rsidRPr="0076055D">
              <w:rPr>
                <w:rFonts w:asciiTheme="majorHAnsi" w:hAnsiTheme="majorHAnsi" w:cs="Calibri"/>
              </w:rPr>
              <w:t>EGI.eu</w:t>
            </w:r>
            <w:r w:rsidR="00E01C6C" w:rsidRPr="0076055D">
              <w:rPr>
                <w:rFonts w:asciiTheme="majorHAnsi" w:hAnsiTheme="majorHAnsi" w:cs="Calibri"/>
              </w:rPr>
              <w:t>/SA2</w:t>
            </w:r>
          </w:p>
        </w:tc>
        <w:tc>
          <w:tcPr>
            <w:tcW w:w="1489" w:type="dxa"/>
            <w:tcBorders>
              <w:top w:val="nil"/>
              <w:left w:val="single" w:sz="4" w:space="0" w:color="auto"/>
              <w:bottom w:val="single" w:sz="2" w:space="0" w:color="auto"/>
              <w:right w:val="single" w:sz="2" w:space="0" w:color="auto"/>
            </w:tcBorders>
            <w:vAlign w:val="center"/>
          </w:tcPr>
          <w:p w14:paraId="6928ACA8" w14:textId="23E6EE78" w:rsidR="00207D16" w:rsidRPr="0076055D" w:rsidRDefault="00623ADA" w:rsidP="009F7197">
            <w:pPr>
              <w:spacing w:before="60" w:after="60"/>
              <w:rPr>
                <w:rFonts w:asciiTheme="majorHAnsi" w:hAnsiTheme="majorHAnsi" w:cs="Calibri"/>
              </w:rPr>
            </w:pPr>
            <w:r>
              <w:rPr>
                <w:rFonts w:asciiTheme="majorHAnsi" w:hAnsiTheme="majorHAnsi" w:cs="Calibri"/>
              </w:rPr>
              <w:t>2014-05</w:t>
            </w:r>
            <w:r w:rsidR="00E01C6C" w:rsidRPr="0076055D">
              <w:rPr>
                <w:rFonts w:asciiTheme="majorHAnsi" w:hAnsiTheme="majorHAnsi" w:cs="Calibri"/>
              </w:rPr>
              <w:t>-</w:t>
            </w:r>
            <w:r>
              <w:rPr>
                <w:rFonts w:asciiTheme="majorHAnsi" w:hAnsiTheme="majorHAnsi" w:cs="Calibri"/>
              </w:rPr>
              <w:t>27</w:t>
            </w:r>
          </w:p>
        </w:tc>
      </w:tr>
      <w:tr w:rsidR="00700A86" w:rsidRPr="0076055D" w14:paraId="3FB26967"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DC65403" w14:textId="36619113" w:rsidR="00700A86" w:rsidRPr="0076055D" w:rsidRDefault="00700A86" w:rsidP="00207D16">
            <w:pPr>
              <w:spacing w:before="60" w:after="60"/>
              <w:jc w:val="center"/>
              <w:rPr>
                <w:rFonts w:asciiTheme="majorHAnsi" w:hAnsiTheme="majorHAnsi" w:cs="Calibri"/>
                <w:b/>
              </w:rPr>
            </w:pPr>
            <w:r w:rsidRPr="0076055D">
              <w:rPr>
                <w:rFonts w:asciiTheme="majorHAnsi" w:hAnsiTheme="majorHAnsi" w:cs="Calibri"/>
                <w:b/>
              </w:rPr>
              <w:t>Reviewed by</w:t>
            </w:r>
          </w:p>
        </w:tc>
        <w:tc>
          <w:tcPr>
            <w:tcW w:w="3775" w:type="dxa"/>
            <w:tcBorders>
              <w:top w:val="nil"/>
              <w:left w:val="nil"/>
              <w:bottom w:val="single" w:sz="2" w:space="0" w:color="auto"/>
              <w:right w:val="single" w:sz="2" w:space="0" w:color="auto"/>
            </w:tcBorders>
            <w:vAlign w:val="center"/>
          </w:tcPr>
          <w:p w14:paraId="3C91E84F" w14:textId="58074644" w:rsidR="00700A86" w:rsidRPr="00700A86" w:rsidRDefault="00700A86" w:rsidP="00207D16">
            <w:pPr>
              <w:rPr>
                <w:rFonts w:asciiTheme="majorHAnsi" w:hAnsiTheme="majorHAnsi" w:cs="Calibri"/>
                <w:lang w:val="en-US"/>
              </w:rPr>
            </w:pPr>
            <w:r>
              <w:rPr>
                <w:rFonts w:asciiTheme="majorHAnsi" w:hAnsiTheme="majorHAnsi" w:cs="Calibri"/>
                <w:lang w:val="en-US"/>
              </w:rPr>
              <w:t>Salvatore Pinto</w:t>
            </w:r>
          </w:p>
        </w:tc>
        <w:tc>
          <w:tcPr>
            <w:tcW w:w="1701" w:type="dxa"/>
            <w:tcBorders>
              <w:top w:val="single" w:sz="2" w:space="0" w:color="auto"/>
              <w:left w:val="single" w:sz="2" w:space="0" w:color="auto"/>
              <w:bottom w:val="single" w:sz="2" w:space="0" w:color="auto"/>
              <w:right w:val="single" w:sz="4" w:space="0" w:color="auto"/>
            </w:tcBorders>
            <w:vAlign w:val="center"/>
          </w:tcPr>
          <w:p w14:paraId="4489E3DC" w14:textId="2A1F79AB" w:rsidR="00700A86" w:rsidRPr="00700A86" w:rsidRDefault="00700A86" w:rsidP="00207D16">
            <w:pPr>
              <w:spacing w:before="60" w:after="60"/>
              <w:rPr>
                <w:rFonts w:asciiTheme="majorHAnsi" w:hAnsiTheme="majorHAnsi" w:cs="Calibri"/>
              </w:rPr>
            </w:pPr>
            <w:r>
              <w:rPr>
                <w:rFonts w:asciiTheme="majorHAnsi" w:hAnsiTheme="majorHAnsi" w:cs="Calibri"/>
              </w:rPr>
              <w:t>EGI.eu</w:t>
            </w:r>
          </w:p>
        </w:tc>
        <w:tc>
          <w:tcPr>
            <w:tcW w:w="1489" w:type="dxa"/>
            <w:tcBorders>
              <w:top w:val="nil"/>
              <w:left w:val="single" w:sz="4" w:space="0" w:color="auto"/>
              <w:bottom w:val="single" w:sz="2" w:space="0" w:color="auto"/>
              <w:right w:val="single" w:sz="2" w:space="0" w:color="auto"/>
            </w:tcBorders>
            <w:vAlign w:val="center"/>
          </w:tcPr>
          <w:p w14:paraId="78F73B7F" w14:textId="75450035" w:rsidR="00700A86" w:rsidRDefault="00700A86" w:rsidP="00207D16">
            <w:pPr>
              <w:spacing w:before="60" w:after="60"/>
              <w:rPr>
                <w:rFonts w:asciiTheme="majorHAnsi" w:hAnsiTheme="majorHAnsi" w:cs="Calibri"/>
              </w:rPr>
            </w:pPr>
            <w:r>
              <w:rPr>
                <w:rFonts w:asciiTheme="majorHAnsi" w:hAnsiTheme="majorHAnsi" w:cs="Calibri"/>
              </w:rPr>
              <w:t>2014-06-04</w:t>
            </w:r>
          </w:p>
        </w:tc>
      </w:tr>
      <w:tr w:rsidR="00700A86" w:rsidRPr="0076055D" w14:paraId="0D355F82"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AC3891" w14:textId="76374E34" w:rsidR="00700A86" w:rsidRPr="0076055D" w:rsidRDefault="00700A86" w:rsidP="00207D16">
            <w:pPr>
              <w:spacing w:before="60" w:after="60"/>
              <w:jc w:val="center"/>
              <w:rPr>
                <w:rFonts w:asciiTheme="majorHAnsi" w:hAnsiTheme="majorHAnsi" w:cs="Calibri"/>
                <w:b/>
              </w:rPr>
            </w:pPr>
            <w:r w:rsidRPr="0076055D">
              <w:rPr>
                <w:rFonts w:asciiTheme="majorHAnsi" w:hAnsiTheme="majorHAnsi" w:cs="Calibri"/>
                <w:b/>
              </w:rPr>
              <w:t>Reviewed by</w:t>
            </w:r>
          </w:p>
        </w:tc>
        <w:tc>
          <w:tcPr>
            <w:tcW w:w="3775" w:type="dxa"/>
            <w:tcBorders>
              <w:top w:val="nil"/>
              <w:left w:val="nil"/>
              <w:bottom w:val="single" w:sz="2" w:space="0" w:color="auto"/>
              <w:right w:val="single" w:sz="2" w:space="0" w:color="auto"/>
            </w:tcBorders>
            <w:vAlign w:val="center"/>
          </w:tcPr>
          <w:p w14:paraId="62030038" w14:textId="42C01900" w:rsidR="00700A86" w:rsidRDefault="00700A86" w:rsidP="00207D16">
            <w:pPr>
              <w:rPr>
                <w:rFonts w:asciiTheme="majorHAnsi" w:hAnsiTheme="majorHAnsi" w:cs="Calibri"/>
                <w:lang w:val="en-US"/>
              </w:rPr>
            </w:pPr>
            <w:r w:rsidRPr="00700A86">
              <w:rPr>
                <w:rFonts w:asciiTheme="majorHAnsi" w:hAnsiTheme="majorHAnsi" w:cs="Calibri"/>
                <w:lang w:val="en-US"/>
              </w:rPr>
              <w:t xml:space="preserve">Tomasz </w:t>
            </w:r>
            <w:proofErr w:type="spellStart"/>
            <w:r w:rsidRPr="00700A86">
              <w:rPr>
                <w:rFonts w:asciiTheme="majorHAnsi" w:hAnsiTheme="majorHAnsi" w:cs="Calibri"/>
                <w:lang w:val="en-US"/>
              </w:rPr>
              <w:t>Piontek</w:t>
            </w:r>
            <w:proofErr w:type="spellEnd"/>
          </w:p>
        </w:tc>
        <w:tc>
          <w:tcPr>
            <w:tcW w:w="1701" w:type="dxa"/>
            <w:tcBorders>
              <w:top w:val="single" w:sz="2" w:space="0" w:color="auto"/>
              <w:left w:val="single" w:sz="2" w:space="0" w:color="auto"/>
              <w:bottom w:val="single" w:sz="2" w:space="0" w:color="auto"/>
              <w:right w:val="single" w:sz="4" w:space="0" w:color="auto"/>
            </w:tcBorders>
            <w:vAlign w:val="center"/>
          </w:tcPr>
          <w:p w14:paraId="282C539D" w14:textId="5E8BF56E" w:rsidR="00700A86" w:rsidRDefault="00700A86" w:rsidP="00207D16">
            <w:pPr>
              <w:spacing w:before="60" w:after="60"/>
              <w:rPr>
                <w:rFonts w:asciiTheme="majorHAnsi" w:hAnsiTheme="majorHAnsi" w:cs="Calibri"/>
              </w:rPr>
            </w:pPr>
            <w:r w:rsidRPr="00700A86">
              <w:rPr>
                <w:rFonts w:asciiTheme="majorHAnsi" w:hAnsiTheme="majorHAnsi" w:cs="Calibri"/>
              </w:rPr>
              <w:t>PSC/QCG</w:t>
            </w:r>
          </w:p>
        </w:tc>
        <w:tc>
          <w:tcPr>
            <w:tcW w:w="1489" w:type="dxa"/>
            <w:tcBorders>
              <w:top w:val="nil"/>
              <w:left w:val="single" w:sz="4" w:space="0" w:color="auto"/>
              <w:bottom w:val="single" w:sz="2" w:space="0" w:color="auto"/>
              <w:right w:val="single" w:sz="2" w:space="0" w:color="auto"/>
            </w:tcBorders>
            <w:vAlign w:val="center"/>
          </w:tcPr>
          <w:p w14:paraId="47907DC2" w14:textId="3A537466" w:rsidR="00700A86" w:rsidRDefault="00700A86" w:rsidP="00207D16">
            <w:pPr>
              <w:spacing w:before="60" w:after="60"/>
              <w:rPr>
                <w:rFonts w:asciiTheme="majorHAnsi" w:hAnsiTheme="majorHAnsi" w:cs="Calibri"/>
              </w:rPr>
            </w:pPr>
            <w:r>
              <w:rPr>
                <w:rFonts w:asciiTheme="majorHAnsi" w:hAnsiTheme="majorHAnsi" w:cs="Calibri"/>
              </w:rPr>
              <w:t>2014-06-05</w:t>
            </w:r>
          </w:p>
        </w:tc>
      </w:tr>
      <w:tr w:rsidR="00700A86" w:rsidRPr="0076055D" w14:paraId="75593EC3"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26118D5" w14:textId="5F4798FB" w:rsidR="00700A86" w:rsidRPr="0076055D" w:rsidRDefault="00700A86" w:rsidP="00207D16">
            <w:pPr>
              <w:spacing w:before="60" w:after="60"/>
              <w:jc w:val="center"/>
              <w:rPr>
                <w:rFonts w:asciiTheme="majorHAnsi" w:hAnsiTheme="majorHAnsi" w:cs="Calibri"/>
                <w:b/>
              </w:rPr>
            </w:pPr>
            <w:r w:rsidRPr="0076055D">
              <w:rPr>
                <w:rFonts w:asciiTheme="majorHAnsi" w:hAnsiTheme="majorHAnsi" w:cs="Calibri"/>
                <w:b/>
              </w:rPr>
              <w:t>Reviewed by</w:t>
            </w:r>
          </w:p>
        </w:tc>
        <w:tc>
          <w:tcPr>
            <w:tcW w:w="3775" w:type="dxa"/>
            <w:tcBorders>
              <w:top w:val="nil"/>
              <w:left w:val="nil"/>
              <w:bottom w:val="single" w:sz="2" w:space="0" w:color="auto"/>
              <w:right w:val="single" w:sz="2" w:space="0" w:color="auto"/>
            </w:tcBorders>
            <w:vAlign w:val="center"/>
          </w:tcPr>
          <w:p w14:paraId="72028F59" w14:textId="58C4C9FF" w:rsidR="00700A86" w:rsidRPr="00700A86" w:rsidRDefault="00700A86" w:rsidP="00207D16">
            <w:pPr>
              <w:rPr>
                <w:rFonts w:asciiTheme="majorHAnsi" w:hAnsiTheme="majorHAnsi" w:cs="Calibri"/>
                <w:lang w:val="en-US"/>
              </w:rPr>
            </w:pPr>
            <w:r>
              <w:rPr>
                <w:rFonts w:asciiTheme="majorHAnsi" w:hAnsiTheme="majorHAnsi" w:cs="Calibri"/>
              </w:rPr>
              <w:t xml:space="preserve">Diego </w:t>
            </w:r>
            <w:proofErr w:type="spellStart"/>
            <w:r>
              <w:rPr>
                <w:rFonts w:asciiTheme="majorHAnsi" w:hAnsiTheme="majorHAnsi" w:cs="Calibri"/>
              </w:rPr>
              <w:t>Scardaci</w:t>
            </w:r>
            <w:proofErr w:type="spellEnd"/>
          </w:p>
        </w:tc>
        <w:tc>
          <w:tcPr>
            <w:tcW w:w="1701" w:type="dxa"/>
            <w:tcBorders>
              <w:top w:val="single" w:sz="2" w:space="0" w:color="auto"/>
              <w:left w:val="single" w:sz="2" w:space="0" w:color="auto"/>
              <w:bottom w:val="single" w:sz="2" w:space="0" w:color="auto"/>
              <w:right w:val="single" w:sz="4" w:space="0" w:color="auto"/>
            </w:tcBorders>
            <w:vAlign w:val="center"/>
          </w:tcPr>
          <w:p w14:paraId="67423FB7" w14:textId="10861C4C" w:rsidR="00700A86" w:rsidRPr="00700A86" w:rsidRDefault="00700A86" w:rsidP="00207D16">
            <w:pPr>
              <w:spacing w:before="60" w:after="60"/>
              <w:rPr>
                <w:rFonts w:asciiTheme="majorHAnsi" w:hAnsiTheme="majorHAnsi" w:cs="Calibri"/>
              </w:rPr>
            </w:pPr>
            <w:r>
              <w:rPr>
                <w:rFonts w:asciiTheme="majorHAnsi" w:hAnsiTheme="majorHAnsi" w:cs="Calibri"/>
              </w:rPr>
              <w:t>EGI.eu/JRA1</w:t>
            </w:r>
          </w:p>
        </w:tc>
        <w:tc>
          <w:tcPr>
            <w:tcW w:w="1489" w:type="dxa"/>
            <w:tcBorders>
              <w:top w:val="nil"/>
              <w:left w:val="single" w:sz="4" w:space="0" w:color="auto"/>
              <w:bottom w:val="single" w:sz="2" w:space="0" w:color="auto"/>
              <w:right w:val="single" w:sz="2" w:space="0" w:color="auto"/>
            </w:tcBorders>
            <w:vAlign w:val="center"/>
          </w:tcPr>
          <w:p w14:paraId="73934F61" w14:textId="03F84F3A" w:rsidR="00700A86" w:rsidRDefault="00700A86" w:rsidP="00207D16">
            <w:pPr>
              <w:spacing w:before="60" w:after="60"/>
              <w:rPr>
                <w:rFonts w:asciiTheme="majorHAnsi" w:hAnsiTheme="majorHAnsi" w:cs="Calibri"/>
              </w:rPr>
            </w:pPr>
            <w:r>
              <w:rPr>
                <w:rFonts w:asciiTheme="majorHAnsi" w:hAnsiTheme="majorHAnsi" w:cs="Calibri"/>
              </w:rPr>
              <w:t>2014-06-10</w:t>
            </w:r>
          </w:p>
        </w:tc>
      </w:tr>
      <w:tr w:rsidR="00700A86" w:rsidRPr="0076055D" w14:paraId="66F3960E"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7101643" w14:textId="77777777" w:rsidR="00700A86" w:rsidRPr="0076055D" w:rsidRDefault="00700A86" w:rsidP="00207D16">
            <w:pPr>
              <w:spacing w:before="60" w:after="60"/>
              <w:jc w:val="center"/>
              <w:rPr>
                <w:rFonts w:asciiTheme="majorHAnsi" w:hAnsiTheme="majorHAnsi" w:cs="Calibri"/>
              </w:rPr>
            </w:pPr>
            <w:r w:rsidRPr="0076055D">
              <w:rPr>
                <w:rFonts w:asciiTheme="majorHAnsi" w:hAnsiTheme="majorHAnsi" w:cs="Calibri"/>
                <w:b/>
              </w:rPr>
              <w:t>Approved by</w:t>
            </w:r>
          </w:p>
        </w:tc>
        <w:tc>
          <w:tcPr>
            <w:tcW w:w="3775" w:type="dxa"/>
            <w:tcBorders>
              <w:top w:val="nil"/>
              <w:left w:val="nil"/>
              <w:bottom w:val="single" w:sz="2" w:space="0" w:color="auto"/>
              <w:right w:val="single" w:sz="2" w:space="0" w:color="auto"/>
            </w:tcBorders>
            <w:vAlign w:val="center"/>
          </w:tcPr>
          <w:p w14:paraId="6F32FFA0" w14:textId="57C33312" w:rsidR="00700A86" w:rsidRPr="0076055D" w:rsidRDefault="00700A86" w:rsidP="00207D16">
            <w:pPr>
              <w:spacing w:before="60" w:after="60"/>
              <w:rPr>
                <w:rFonts w:asciiTheme="majorHAnsi" w:hAnsiTheme="majorHAnsi" w:cs="Calibri"/>
                <w:b/>
              </w:rPr>
            </w:pPr>
            <w:r w:rsidRPr="00322B95">
              <w:rPr>
                <w:rFonts w:asciiTheme="majorHAnsi" w:hAnsiTheme="majorHAnsi" w:cs="Calibri"/>
                <w:b/>
              </w:rPr>
              <w:t>AMB &amp; 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12857D90" w14:textId="77777777" w:rsidR="00700A86" w:rsidRPr="0076055D" w:rsidRDefault="00700A86" w:rsidP="00207D16">
            <w:pPr>
              <w:spacing w:before="60" w:after="60"/>
              <w:rPr>
                <w:rFonts w:asciiTheme="majorHAnsi" w:hAnsiTheme="majorHAnsi" w:cs="Calibri"/>
              </w:rPr>
            </w:pPr>
          </w:p>
        </w:tc>
        <w:tc>
          <w:tcPr>
            <w:tcW w:w="1489" w:type="dxa"/>
            <w:tcBorders>
              <w:top w:val="nil"/>
              <w:left w:val="single" w:sz="4" w:space="0" w:color="auto"/>
              <w:bottom w:val="single" w:sz="2" w:space="0" w:color="auto"/>
              <w:right w:val="single" w:sz="2" w:space="0" w:color="auto"/>
            </w:tcBorders>
            <w:vAlign w:val="center"/>
          </w:tcPr>
          <w:p w14:paraId="262EA819" w14:textId="77777777" w:rsidR="00700A86" w:rsidRPr="0076055D" w:rsidRDefault="00700A86" w:rsidP="00207D16">
            <w:pPr>
              <w:spacing w:before="60" w:after="60"/>
              <w:rPr>
                <w:rFonts w:asciiTheme="majorHAnsi" w:hAnsiTheme="majorHAnsi" w:cs="Calibri"/>
              </w:rPr>
            </w:pPr>
          </w:p>
        </w:tc>
      </w:tr>
    </w:tbl>
    <w:p w14:paraId="29D08229" w14:textId="77777777" w:rsidR="00207D16" w:rsidRPr="0076055D" w:rsidRDefault="00207D16" w:rsidP="00207D16">
      <w:pPr>
        <w:pStyle w:val="Preface"/>
        <w:rPr>
          <w:rFonts w:asciiTheme="majorHAnsi" w:hAnsiTheme="majorHAnsi" w:cs="Calibri"/>
        </w:rPr>
      </w:pPr>
      <w:r w:rsidRPr="0076055D">
        <w:rPr>
          <w:rFonts w:asciiTheme="majorHAnsi" w:hAnsiTheme="majorHAnsi" w:cs="Calibri"/>
        </w:rPr>
        <w:t>Document Log</w:t>
      </w:r>
      <w:bookmarkStart w:id="0" w:name="_GoBack"/>
      <w:bookmarkEnd w:id="0"/>
    </w:p>
    <w:p w14:paraId="75A7048F" w14:textId="77777777" w:rsidR="008809A1" w:rsidRPr="0076055D" w:rsidRDefault="008809A1" w:rsidP="008809A1">
      <w:pPr>
        <w:rPr>
          <w:rFonts w:asciiTheme="majorHAnsi" w:hAnsiTheme="majorHAnsi"/>
        </w:rPr>
      </w:pP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76055D" w14:paraId="2038BFE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3F1E2806"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Issue</w:t>
            </w:r>
          </w:p>
        </w:tc>
        <w:tc>
          <w:tcPr>
            <w:tcW w:w="1334" w:type="dxa"/>
            <w:tcBorders>
              <w:top w:val="single" w:sz="4" w:space="0" w:color="auto"/>
              <w:bottom w:val="single" w:sz="4" w:space="0" w:color="auto"/>
            </w:tcBorders>
            <w:shd w:val="pct10" w:color="auto" w:fill="FFFFFF"/>
          </w:tcPr>
          <w:p w14:paraId="02F252D0"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Date</w:t>
            </w:r>
          </w:p>
        </w:tc>
        <w:tc>
          <w:tcPr>
            <w:tcW w:w="4536" w:type="dxa"/>
            <w:tcBorders>
              <w:top w:val="single" w:sz="4" w:space="0" w:color="auto"/>
              <w:bottom w:val="single" w:sz="4" w:space="0" w:color="auto"/>
            </w:tcBorders>
            <w:shd w:val="pct10" w:color="auto" w:fill="FFFFFF"/>
          </w:tcPr>
          <w:p w14:paraId="255FA6DE"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Comment</w:t>
            </w:r>
          </w:p>
        </w:tc>
        <w:tc>
          <w:tcPr>
            <w:tcW w:w="2551" w:type="dxa"/>
            <w:tcBorders>
              <w:top w:val="single" w:sz="4" w:space="0" w:color="auto"/>
              <w:bottom w:val="single" w:sz="4" w:space="0" w:color="auto"/>
              <w:right w:val="single" w:sz="4" w:space="0" w:color="auto"/>
            </w:tcBorders>
            <w:shd w:val="pct10" w:color="auto" w:fill="FFFFFF"/>
          </w:tcPr>
          <w:p w14:paraId="61915A0E" w14:textId="77777777" w:rsidR="00207D16" w:rsidRPr="0076055D" w:rsidRDefault="00207D16" w:rsidP="00207D16">
            <w:pPr>
              <w:spacing w:before="60" w:after="60"/>
              <w:jc w:val="center"/>
              <w:rPr>
                <w:rFonts w:asciiTheme="majorHAnsi" w:hAnsiTheme="majorHAnsi" w:cs="Calibri"/>
                <w:b/>
              </w:rPr>
            </w:pPr>
            <w:r w:rsidRPr="0076055D">
              <w:rPr>
                <w:rFonts w:asciiTheme="majorHAnsi" w:hAnsiTheme="majorHAnsi" w:cs="Calibri"/>
                <w:b/>
              </w:rPr>
              <w:t>Author/Partner</w:t>
            </w:r>
          </w:p>
        </w:tc>
      </w:tr>
      <w:tr w:rsidR="00207D16" w:rsidRPr="0076055D" w14:paraId="60CEC6BB"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3C26BB36" w14:textId="77777777" w:rsidR="00207D16" w:rsidRPr="0076055D" w:rsidRDefault="00E45DD7" w:rsidP="00207D16">
            <w:pPr>
              <w:pStyle w:val="Header"/>
              <w:spacing w:before="0" w:after="0"/>
              <w:jc w:val="center"/>
              <w:rPr>
                <w:rFonts w:asciiTheme="majorHAnsi" w:hAnsiTheme="majorHAnsi" w:cs="Calibri"/>
              </w:rPr>
            </w:pPr>
            <w:r w:rsidRPr="0076055D">
              <w:rPr>
                <w:rFonts w:asciiTheme="majorHAnsi" w:hAnsiTheme="majorHAnsi" w:cs="Calibri"/>
              </w:rPr>
              <w:t>1</w:t>
            </w:r>
          </w:p>
        </w:tc>
        <w:tc>
          <w:tcPr>
            <w:tcW w:w="1334" w:type="dxa"/>
            <w:tcBorders>
              <w:top w:val="nil"/>
              <w:bottom w:val="single" w:sz="2" w:space="0" w:color="auto"/>
              <w:right w:val="single" w:sz="2" w:space="0" w:color="auto"/>
            </w:tcBorders>
            <w:vAlign w:val="center"/>
          </w:tcPr>
          <w:p w14:paraId="34E8EC98" w14:textId="39D6404C" w:rsidR="00207D16" w:rsidRPr="0076055D" w:rsidRDefault="00FC5160" w:rsidP="00207D16">
            <w:pPr>
              <w:pStyle w:val="Header"/>
              <w:spacing w:before="0" w:after="0"/>
              <w:rPr>
                <w:rFonts w:asciiTheme="majorHAnsi" w:hAnsiTheme="majorHAnsi" w:cs="Calibri"/>
              </w:rPr>
            </w:pPr>
            <w:r>
              <w:rPr>
                <w:rFonts w:asciiTheme="majorHAnsi" w:hAnsiTheme="majorHAnsi" w:cs="Calibri"/>
              </w:rPr>
              <w:t>15-05</w:t>
            </w:r>
            <w:r w:rsidR="00010D93" w:rsidRPr="0076055D">
              <w:rPr>
                <w:rFonts w:asciiTheme="majorHAnsi" w:hAnsiTheme="majorHAnsi" w:cs="Calibri"/>
              </w:rPr>
              <w:t>-</w:t>
            </w:r>
            <w:r w:rsidR="00E45DD7" w:rsidRPr="0076055D">
              <w:rPr>
                <w:rFonts w:asciiTheme="majorHAnsi" w:hAnsiTheme="majorHAnsi" w:cs="Calibri"/>
              </w:rPr>
              <w:t>201</w:t>
            </w:r>
            <w:r w:rsidR="001C6CA3" w:rsidRPr="0076055D">
              <w:rPr>
                <w:rFonts w:asciiTheme="majorHAnsi" w:hAnsiTheme="majorHAnsi" w:cs="Calibri"/>
              </w:rPr>
              <w:t>4</w:t>
            </w:r>
          </w:p>
        </w:tc>
        <w:tc>
          <w:tcPr>
            <w:tcW w:w="4536" w:type="dxa"/>
            <w:tcBorders>
              <w:top w:val="nil"/>
              <w:left w:val="single" w:sz="2" w:space="0" w:color="auto"/>
              <w:bottom w:val="single" w:sz="2" w:space="0" w:color="auto"/>
              <w:right w:val="single" w:sz="2" w:space="0" w:color="auto"/>
            </w:tcBorders>
            <w:vAlign w:val="center"/>
          </w:tcPr>
          <w:p w14:paraId="66C96539" w14:textId="77777777" w:rsidR="00207D16" w:rsidRPr="0076055D" w:rsidRDefault="00E45DD7" w:rsidP="00207D16">
            <w:pPr>
              <w:pStyle w:val="Header"/>
              <w:spacing w:before="0" w:after="0"/>
              <w:jc w:val="left"/>
              <w:rPr>
                <w:rFonts w:asciiTheme="majorHAnsi" w:hAnsiTheme="majorHAnsi" w:cs="Calibri"/>
              </w:rPr>
            </w:pPr>
            <w:r w:rsidRPr="0076055D">
              <w:rPr>
                <w:rFonts w:asciiTheme="majorHAnsi" w:hAnsiTheme="majorHAns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573D2C06" w14:textId="77777777" w:rsidR="00207D16" w:rsidRPr="0076055D" w:rsidRDefault="00EB32AA" w:rsidP="00207D16">
            <w:pPr>
              <w:pStyle w:val="Header"/>
              <w:spacing w:before="0" w:after="0"/>
              <w:jc w:val="left"/>
              <w:rPr>
                <w:rFonts w:asciiTheme="majorHAnsi" w:hAnsiTheme="majorHAnsi" w:cs="Calibri"/>
              </w:rPr>
            </w:pPr>
            <w:r w:rsidRPr="0076055D">
              <w:rPr>
                <w:rFonts w:asciiTheme="majorHAnsi" w:hAnsiTheme="majorHAnsi" w:cs="Calibri"/>
              </w:rPr>
              <w:t xml:space="preserve">Peter </w:t>
            </w:r>
            <w:proofErr w:type="spellStart"/>
            <w:r w:rsidRPr="0076055D">
              <w:rPr>
                <w:rFonts w:asciiTheme="majorHAnsi" w:hAnsiTheme="majorHAnsi" w:cs="Calibri"/>
              </w:rPr>
              <w:t>Solagna</w:t>
            </w:r>
            <w:proofErr w:type="spellEnd"/>
            <w:r w:rsidRPr="0076055D">
              <w:rPr>
                <w:rFonts w:asciiTheme="majorHAnsi" w:hAnsiTheme="majorHAnsi" w:cs="Calibri"/>
              </w:rPr>
              <w:t>, EGI.eu</w:t>
            </w:r>
          </w:p>
        </w:tc>
      </w:tr>
      <w:tr w:rsidR="00207D16" w:rsidRPr="0076055D" w14:paraId="505BF120"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77AAEAFE" w14:textId="77777777" w:rsidR="00207D16" w:rsidRPr="0076055D" w:rsidRDefault="00010D93" w:rsidP="00207D16">
            <w:pPr>
              <w:pStyle w:val="Header"/>
              <w:spacing w:before="0" w:after="0"/>
              <w:jc w:val="center"/>
              <w:rPr>
                <w:rFonts w:asciiTheme="majorHAnsi" w:hAnsiTheme="majorHAnsi" w:cs="Calibri"/>
              </w:rPr>
            </w:pPr>
            <w:r w:rsidRPr="0076055D">
              <w:rPr>
                <w:rFonts w:asciiTheme="majorHAnsi" w:hAnsiTheme="majorHAnsi" w:cs="Calibri"/>
              </w:rPr>
              <w:t>2</w:t>
            </w:r>
          </w:p>
        </w:tc>
        <w:tc>
          <w:tcPr>
            <w:tcW w:w="1334" w:type="dxa"/>
            <w:tcBorders>
              <w:top w:val="nil"/>
              <w:bottom w:val="single" w:sz="4" w:space="0" w:color="auto"/>
              <w:right w:val="single" w:sz="2" w:space="0" w:color="auto"/>
            </w:tcBorders>
            <w:vAlign w:val="center"/>
          </w:tcPr>
          <w:p w14:paraId="73060429" w14:textId="1FAC7A62" w:rsidR="00207D16" w:rsidRPr="0076055D" w:rsidRDefault="007C2A6C" w:rsidP="00207D16">
            <w:pPr>
              <w:pStyle w:val="Header"/>
              <w:spacing w:before="0" w:after="0"/>
              <w:rPr>
                <w:rFonts w:asciiTheme="majorHAnsi" w:hAnsiTheme="majorHAnsi" w:cs="Calibri"/>
              </w:rPr>
            </w:pPr>
            <w:r w:rsidRPr="0076055D">
              <w:rPr>
                <w:rFonts w:asciiTheme="majorHAnsi" w:hAnsiTheme="majorHAnsi" w:cs="Calibri"/>
              </w:rPr>
              <w:t>27-05</w:t>
            </w:r>
            <w:r w:rsidR="00E01C6C" w:rsidRPr="0076055D">
              <w:rPr>
                <w:rFonts w:asciiTheme="majorHAnsi" w:hAnsiTheme="majorHAnsi" w:cs="Calibri"/>
              </w:rPr>
              <w:t>-201</w:t>
            </w:r>
            <w:r w:rsidR="001C6CA3" w:rsidRPr="0076055D">
              <w:rPr>
                <w:rFonts w:asciiTheme="majorHAnsi" w:hAnsiTheme="majorHAnsi" w:cs="Calibri"/>
              </w:rPr>
              <w:t>4</w:t>
            </w:r>
          </w:p>
        </w:tc>
        <w:tc>
          <w:tcPr>
            <w:tcW w:w="4536" w:type="dxa"/>
            <w:tcBorders>
              <w:top w:val="nil"/>
              <w:left w:val="single" w:sz="2" w:space="0" w:color="auto"/>
              <w:bottom w:val="single" w:sz="4" w:space="0" w:color="auto"/>
              <w:right w:val="single" w:sz="2" w:space="0" w:color="auto"/>
            </w:tcBorders>
            <w:vAlign w:val="center"/>
          </w:tcPr>
          <w:p w14:paraId="48DA9CB1" w14:textId="59F0922B" w:rsidR="00207D16" w:rsidRPr="0076055D" w:rsidRDefault="00A40874" w:rsidP="00207D16">
            <w:pPr>
              <w:pStyle w:val="Header"/>
              <w:spacing w:before="0" w:after="0"/>
              <w:jc w:val="left"/>
              <w:rPr>
                <w:rFonts w:asciiTheme="majorHAnsi" w:hAnsiTheme="majorHAnsi" w:cs="Calibri"/>
              </w:rPr>
            </w:pPr>
            <w:r w:rsidRPr="0076055D">
              <w:rPr>
                <w:rFonts w:asciiTheme="majorHAnsi" w:hAnsiTheme="majorHAnsi" w:cs="Calibri"/>
              </w:rPr>
              <w:t>Version 1.1</w:t>
            </w:r>
            <w:r w:rsidR="00E01C6C" w:rsidRPr="0076055D">
              <w:rPr>
                <w:rFonts w:asciiTheme="majorHAnsi" w:hAnsiTheme="majorHAnsi" w:cs="Calibri"/>
              </w:rPr>
              <w:t xml:space="preserve"> for external review (with contributions from task leaders).</w:t>
            </w:r>
          </w:p>
        </w:tc>
        <w:tc>
          <w:tcPr>
            <w:tcW w:w="2551" w:type="dxa"/>
            <w:tcBorders>
              <w:top w:val="nil"/>
              <w:left w:val="single" w:sz="2" w:space="0" w:color="auto"/>
              <w:bottom w:val="single" w:sz="4" w:space="0" w:color="auto"/>
              <w:right w:val="single" w:sz="4" w:space="0" w:color="auto"/>
            </w:tcBorders>
            <w:vAlign w:val="center"/>
          </w:tcPr>
          <w:p w14:paraId="05BA1FA0" w14:textId="5147B5CB" w:rsidR="00207D16" w:rsidRPr="0076055D" w:rsidRDefault="00E01C6C" w:rsidP="00207D16">
            <w:pPr>
              <w:pStyle w:val="Header"/>
              <w:spacing w:before="0" w:after="0"/>
              <w:jc w:val="left"/>
              <w:rPr>
                <w:rFonts w:asciiTheme="majorHAnsi" w:hAnsiTheme="majorHAnsi" w:cs="Calibri"/>
              </w:rPr>
            </w:pPr>
            <w:r w:rsidRPr="0076055D">
              <w:rPr>
                <w:rFonts w:asciiTheme="majorHAnsi" w:hAnsiTheme="majorHAnsi" w:cs="Calibri"/>
              </w:rPr>
              <w:t xml:space="preserve">Peter </w:t>
            </w:r>
            <w:proofErr w:type="spellStart"/>
            <w:r w:rsidRPr="0076055D">
              <w:rPr>
                <w:rFonts w:asciiTheme="majorHAnsi" w:hAnsiTheme="majorHAnsi" w:cs="Calibri"/>
              </w:rPr>
              <w:t>Solagna</w:t>
            </w:r>
            <w:proofErr w:type="spellEnd"/>
            <w:r w:rsidRPr="0076055D">
              <w:rPr>
                <w:rFonts w:asciiTheme="majorHAnsi" w:hAnsiTheme="majorHAnsi" w:cs="Calibri"/>
              </w:rPr>
              <w:t>, EGI.eu</w:t>
            </w:r>
          </w:p>
        </w:tc>
      </w:tr>
      <w:tr w:rsidR="00207D16" w:rsidRPr="0076055D" w14:paraId="64A29FEB"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23E34B6" w14:textId="50498FE6" w:rsidR="00207D16" w:rsidRPr="0076055D" w:rsidRDefault="0049238C" w:rsidP="00642974">
            <w:pPr>
              <w:pStyle w:val="Header"/>
              <w:spacing w:before="0" w:after="0"/>
              <w:jc w:val="center"/>
              <w:rPr>
                <w:rFonts w:asciiTheme="majorHAnsi" w:hAnsiTheme="majorHAnsi" w:cs="Calibri"/>
              </w:rPr>
            </w:pPr>
            <w:r w:rsidRPr="0076055D">
              <w:rPr>
                <w:rFonts w:asciiTheme="majorHAnsi" w:hAnsiTheme="majorHAnsi" w:cs="Calibri"/>
              </w:rPr>
              <w:t>3</w:t>
            </w:r>
          </w:p>
        </w:tc>
        <w:tc>
          <w:tcPr>
            <w:tcW w:w="1334" w:type="dxa"/>
            <w:tcBorders>
              <w:top w:val="single" w:sz="4" w:space="0" w:color="auto"/>
              <w:left w:val="single" w:sz="4" w:space="0" w:color="auto"/>
              <w:bottom w:val="single" w:sz="4" w:space="0" w:color="auto"/>
              <w:right w:val="single" w:sz="4" w:space="0" w:color="auto"/>
            </w:tcBorders>
            <w:vAlign w:val="center"/>
          </w:tcPr>
          <w:p w14:paraId="57790D05" w14:textId="2D310B66" w:rsidR="00207D16" w:rsidRPr="0076055D" w:rsidRDefault="007C2A6C" w:rsidP="00642974">
            <w:pPr>
              <w:pStyle w:val="Header"/>
              <w:spacing w:before="0" w:after="0"/>
              <w:rPr>
                <w:rFonts w:asciiTheme="majorHAnsi" w:hAnsiTheme="majorHAnsi" w:cs="Calibri"/>
              </w:rPr>
            </w:pPr>
            <w:r w:rsidRPr="0076055D">
              <w:rPr>
                <w:rFonts w:asciiTheme="majorHAnsi" w:hAnsiTheme="majorHAnsi" w:cs="Calibri"/>
              </w:rPr>
              <w:t>11</w:t>
            </w:r>
            <w:r w:rsidR="001C6CA3" w:rsidRPr="0076055D">
              <w:rPr>
                <w:rFonts w:asciiTheme="majorHAnsi" w:hAnsiTheme="majorHAnsi" w:cs="Calibri"/>
              </w:rPr>
              <w:t>-0</w:t>
            </w:r>
            <w:r w:rsidRPr="0076055D">
              <w:rPr>
                <w:rFonts w:asciiTheme="majorHAnsi" w:hAnsiTheme="majorHAnsi" w:cs="Calibri"/>
              </w:rPr>
              <w:t>6</w:t>
            </w:r>
            <w:r w:rsidR="0049238C" w:rsidRPr="0076055D">
              <w:rPr>
                <w:rFonts w:asciiTheme="majorHAnsi" w:hAnsiTheme="majorHAnsi" w:cs="Calibri"/>
              </w:rPr>
              <w:t>-201</w:t>
            </w:r>
            <w:r w:rsidR="001C6CA3" w:rsidRPr="0076055D">
              <w:rPr>
                <w:rFonts w:asciiTheme="majorHAnsi" w:hAnsiTheme="majorHAnsi" w:cs="Calibri"/>
              </w:rPr>
              <w:t>4</w:t>
            </w:r>
          </w:p>
        </w:tc>
        <w:tc>
          <w:tcPr>
            <w:tcW w:w="4536" w:type="dxa"/>
            <w:tcBorders>
              <w:top w:val="single" w:sz="4" w:space="0" w:color="auto"/>
              <w:left w:val="single" w:sz="4" w:space="0" w:color="auto"/>
              <w:bottom w:val="single" w:sz="4" w:space="0" w:color="auto"/>
              <w:right w:val="single" w:sz="4" w:space="0" w:color="auto"/>
            </w:tcBorders>
            <w:vAlign w:val="center"/>
          </w:tcPr>
          <w:p w14:paraId="59F57007" w14:textId="4243C305" w:rsidR="00207D16" w:rsidRPr="0076055D" w:rsidRDefault="0049238C" w:rsidP="00642974">
            <w:pPr>
              <w:pStyle w:val="Header"/>
              <w:spacing w:before="0" w:after="0"/>
              <w:jc w:val="left"/>
              <w:rPr>
                <w:rFonts w:asciiTheme="majorHAnsi" w:hAnsiTheme="majorHAnsi" w:cs="Calibri"/>
              </w:rPr>
            </w:pPr>
            <w:r w:rsidRPr="0076055D">
              <w:rPr>
                <w:rFonts w:asciiTheme="majorHAnsi" w:hAnsiTheme="majorHAnsi" w:cs="Calibri"/>
              </w:rPr>
              <w:t>Impl</w:t>
            </w:r>
            <w:r w:rsidR="00A40874" w:rsidRPr="0076055D">
              <w:rPr>
                <w:rFonts w:asciiTheme="majorHAnsi" w:hAnsiTheme="majorHAnsi" w:cs="Calibri"/>
              </w:rPr>
              <w:t>emented reviewers comments</w:t>
            </w:r>
          </w:p>
        </w:tc>
        <w:tc>
          <w:tcPr>
            <w:tcW w:w="2551" w:type="dxa"/>
            <w:tcBorders>
              <w:top w:val="single" w:sz="4" w:space="0" w:color="auto"/>
              <w:left w:val="single" w:sz="4" w:space="0" w:color="auto"/>
              <w:bottom w:val="single" w:sz="4" w:space="0" w:color="auto"/>
              <w:right w:val="single" w:sz="4" w:space="0" w:color="auto"/>
            </w:tcBorders>
            <w:vAlign w:val="center"/>
          </w:tcPr>
          <w:p w14:paraId="37D79602" w14:textId="3C9D5E60" w:rsidR="00207D16" w:rsidRPr="0076055D" w:rsidRDefault="00A40874" w:rsidP="00642974">
            <w:pPr>
              <w:pStyle w:val="Header"/>
              <w:spacing w:before="0" w:after="0"/>
              <w:jc w:val="left"/>
              <w:rPr>
                <w:rFonts w:asciiTheme="majorHAnsi" w:hAnsiTheme="majorHAnsi" w:cs="Calibri"/>
              </w:rPr>
            </w:pPr>
            <w:r w:rsidRPr="0076055D">
              <w:rPr>
                <w:rFonts w:asciiTheme="majorHAnsi" w:hAnsiTheme="majorHAnsi" w:cs="Calibri"/>
              </w:rPr>
              <w:t>Cristina Aiftimiei, EGI.eu</w:t>
            </w:r>
          </w:p>
        </w:tc>
      </w:tr>
      <w:tr w:rsidR="00A40874" w:rsidRPr="0076055D" w14:paraId="74A23A39"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74375E1" w14:textId="44236068" w:rsidR="00A40874" w:rsidRPr="0076055D" w:rsidRDefault="003C1F27" w:rsidP="00642974">
            <w:pPr>
              <w:pStyle w:val="Header"/>
              <w:spacing w:before="0" w:after="0"/>
              <w:jc w:val="center"/>
              <w:rPr>
                <w:rFonts w:asciiTheme="majorHAnsi" w:hAnsiTheme="majorHAnsi" w:cs="Calibri"/>
              </w:rPr>
            </w:pPr>
            <w:r w:rsidRPr="0076055D">
              <w:rPr>
                <w:rFonts w:asciiTheme="majorHAnsi" w:hAnsiTheme="majorHAnsi" w:cs="Calibri"/>
              </w:rPr>
              <w:t>4</w:t>
            </w:r>
          </w:p>
        </w:tc>
        <w:tc>
          <w:tcPr>
            <w:tcW w:w="1334" w:type="dxa"/>
            <w:tcBorders>
              <w:top w:val="single" w:sz="4" w:space="0" w:color="auto"/>
              <w:left w:val="single" w:sz="4" w:space="0" w:color="auto"/>
              <w:bottom w:val="single" w:sz="4" w:space="0" w:color="auto"/>
              <w:right w:val="single" w:sz="4" w:space="0" w:color="auto"/>
            </w:tcBorders>
            <w:vAlign w:val="center"/>
          </w:tcPr>
          <w:p w14:paraId="220E36B2" w14:textId="1C365DDC" w:rsidR="00A40874" w:rsidRPr="0076055D" w:rsidRDefault="003C1F27" w:rsidP="00642974">
            <w:pPr>
              <w:pStyle w:val="Header"/>
              <w:spacing w:before="0" w:after="0"/>
              <w:rPr>
                <w:rFonts w:asciiTheme="majorHAnsi" w:hAnsiTheme="majorHAnsi" w:cs="Calibri"/>
              </w:rPr>
            </w:pPr>
            <w:r w:rsidRPr="0076055D">
              <w:rPr>
                <w:rFonts w:asciiTheme="majorHAnsi" w:hAnsiTheme="majorHAnsi" w:cs="Calibri"/>
              </w:rPr>
              <w:t>13-06-2014</w:t>
            </w:r>
          </w:p>
        </w:tc>
        <w:tc>
          <w:tcPr>
            <w:tcW w:w="4536" w:type="dxa"/>
            <w:tcBorders>
              <w:top w:val="single" w:sz="4" w:space="0" w:color="auto"/>
              <w:left w:val="single" w:sz="4" w:space="0" w:color="auto"/>
              <w:bottom w:val="single" w:sz="4" w:space="0" w:color="auto"/>
              <w:right w:val="single" w:sz="4" w:space="0" w:color="auto"/>
            </w:tcBorders>
            <w:vAlign w:val="center"/>
          </w:tcPr>
          <w:p w14:paraId="16550B1B" w14:textId="3932289F" w:rsidR="00A40874" w:rsidRPr="0076055D" w:rsidRDefault="003C1F27" w:rsidP="00CF3F29">
            <w:pPr>
              <w:pStyle w:val="Header"/>
              <w:spacing w:before="0" w:after="0"/>
              <w:jc w:val="left"/>
              <w:rPr>
                <w:rFonts w:asciiTheme="majorHAnsi" w:hAnsiTheme="majorHAnsi" w:cs="Calibri"/>
              </w:rPr>
            </w:pPr>
            <w:r w:rsidRPr="0076055D">
              <w:rPr>
                <w:rFonts w:asciiTheme="majorHAnsi" w:hAnsiTheme="majorHAnsi" w:cs="Calibri"/>
              </w:rPr>
              <w:t xml:space="preserve">Implemented last </w:t>
            </w:r>
            <w:r w:rsidR="00CF3F29">
              <w:rPr>
                <w:rFonts w:asciiTheme="majorHAnsi" w:hAnsiTheme="majorHAnsi" w:cs="Calibri"/>
              </w:rPr>
              <w:t>reviewers</w:t>
            </w:r>
            <w:r w:rsidRPr="0076055D">
              <w:rPr>
                <w:rFonts w:asciiTheme="majorHAnsi" w:hAnsiTheme="majorHAnsi" w:cs="Calibri"/>
              </w:rPr>
              <w:t xml:space="preserve"> comments</w:t>
            </w:r>
          </w:p>
        </w:tc>
        <w:tc>
          <w:tcPr>
            <w:tcW w:w="2551" w:type="dxa"/>
            <w:tcBorders>
              <w:top w:val="single" w:sz="4" w:space="0" w:color="auto"/>
              <w:left w:val="single" w:sz="4" w:space="0" w:color="auto"/>
              <w:bottom w:val="single" w:sz="4" w:space="0" w:color="auto"/>
              <w:right w:val="single" w:sz="4" w:space="0" w:color="auto"/>
            </w:tcBorders>
            <w:vAlign w:val="center"/>
          </w:tcPr>
          <w:p w14:paraId="5797C660" w14:textId="5821884E" w:rsidR="00A40874" w:rsidRPr="0076055D" w:rsidRDefault="003C1F27" w:rsidP="00642974">
            <w:pPr>
              <w:pStyle w:val="Header"/>
              <w:spacing w:before="0" w:after="0"/>
              <w:jc w:val="left"/>
              <w:rPr>
                <w:rFonts w:asciiTheme="majorHAnsi" w:hAnsiTheme="majorHAnsi" w:cs="Calibri"/>
              </w:rPr>
            </w:pPr>
            <w:r w:rsidRPr="0076055D">
              <w:rPr>
                <w:rFonts w:asciiTheme="majorHAnsi" w:hAnsiTheme="majorHAnsi" w:cs="Calibri"/>
              </w:rPr>
              <w:t>Cristina Aiftimiei, EGI.eu</w:t>
            </w:r>
          </w:p>
        </w:tc>
      </w:tr>
      <w:tr w:rsidR="008809A1" w:rsidRPr="0076055D" w14:paraId="01F82AB4"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1AF42F09" w14:textId="77777777" w:rsidR="008809A1" w:rsidRPr="0076055D" w:rsidRDefault="008809A1" w:rsidP="00642974">
            <w:pPr>
              <w:pStyle w:val="Header"/>
              <w:spacing w:before="0" w:after="0"/>
              <w:jc w:val="center"/>
              <w:rPr>
                <w:rFonts w:asciiTheme="majorHAnsi" w:hAnsiTheme="majorHAns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4BD3494" w14:textId="77777777" w:rsidR="008809A1" w:rsidRPr="0076055D" w:rsidRDefault="008809A1" w:rsidP="00642974">
            <w:pPr>
              <w:pStyle w:val="Header"/>
              <w:spacing w:before="0" w:after="0"/>
              <w:rPr>
                <w:rFonts w:asciiTheme="majorHAnsi" w:hAnsiTheme="majorHAns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0996D01C" w14:textId="77777777" w:rsidR="008809A1" w:rsidRPr="0076055D" w:rsidRDefault="008809A1" w:rsidP="00642974">
            <w:pPr>
              <w:pStyle w:val="Header"/>
              <w:spacing w:before="0" w:after="0"/>
              <w:jc w:val="left"/>
              <w:rPr>
                <w:rFonts w:asciiTheme="majorHAnsi" w:hAnsiTheme="majorHAns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79BA7A71" w14:textId="77777777" w:rsidR="008809A1" w:rsidRPr="0076055D" w:rsidRDefault="008809A1" w:rsidP="00642974">
            <w:pPr>
              <w:pStyle w:val="Header"/>
              <w:spacing w:before="0" w:after="0"/>
              <w:jc w:val="left"/>
              <w:rPr>
                <w:rFonts w:asciiTheme="majorHAnsi" w:hAnsiTheme="majorHAnsi" w:cs="Calibri"/>
              </w:rPr>
            </w:pPr>
          </w:p>
        </w:tc>
      </w:tr>
    </w:tbl>
    <w:p w14:paraId="4DDDE85E" w14:textId="77777777" w:rsidR="00207D16" w:rsidRPr="0076055D" w:rsidRDefault="00207D16" w:rsidP="00207D16">
      <w:pPr>
        <w:pStyle w:val="Preface"/>
        <w:rPr>
          <w:rFonts w:asciiTheme="majorHAnsi" w:hAnsiTheme="majorHAnsi" w:cs="Calibri"/>
        </w:rPr>
      </w:pPr>
      <w:r w:rsidRPr="0076055D">
        <w:rPr>
          <w:rFonts w:asciiTheme="majorHAnsi" w:hAnsiTheme="majorHAnsi" w:cs="Calibri"/>
        </w:rPr>
        <w:t>Application area</w:t>
      </w:r>
      <w:r w:rsidRPr="0076055D">
        <w:rPr>
          <w:rFonts w:asciiTheme="majorHAnsi" w:hAnsiTheme="majorHAnsi" w:cs="Calibri"/>
        </w:rPr>
        <w:tab/>
      </w:r>
    </w:p>
    <w:p w14:paraId="55282A80" w14:textId="77777777" w:rsidR="00207D16" w:rsidRPr="0076055D" w:rsidRDefault="00207D16" w:rsidP="00207D16">
      <w:pPr>
        <w:rPr>
          <w:rFonts w:asciiTheme="majorHAnsi" w:hAnsiTheme="majorHAnsi" w:cs="Calibri"/>
        </w:rPr>
      </w:pPr>
      <w:r w:rsidRPr="0076055D">
        <w:rPr>
          <w:rFonts w:asciiTheme="majorHAnsi" w:hAnsiTheme="majorHAnsi" w:cs="Calibri"/>
        </w:rPr>
        <w:t>This document is a formal deliverable for the European Commission, applicable to all members of 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project, beneficiaries and Joint Research Unit members, as well as its collaborating projects.</w:t>
      </w:r>
    </w:p>
    <w:p w14:paraId="0CCD7496" w14:textId="77777777" w:rsidR="008809A1" w:rsidRPr="0076055D" w:rsidRDefault="008809A1" w:rsidP="00207D16">
      <w:pPr>
        <w:rPr>
          <w:rFonts w:asciiTheme="majorHAnsi" w:hAnsiTheme="majorHAnsi" w:cs="Calibri"/>
        </w:rPr>
      </w:pPr>
    </w:p>
    <w:p w14:paraId="00F34DDD" w14:textId="77777777" w:rsidR="00207D16" w:rsidRPr="0076055D" w:rsidRDefault="00207D16" w:rsidP="00207D16">
      <w:pPr>
        <w:pStyle w:val="Preface"/>
        <w:rPr>
          <w:rFonts w:asciiTheme="majorHAnsi" w:hAnsiTheme="majorHAnsi" w:cs="Calibri"/>
        </w:rPr>
      </w:pPr>
      <w:bookmarkStart w:id="1" w:name="_Toc431023278"/>
      <w:bookmarkStart w:id="2" w:name="_Toc492806028"/>
      <w:bookmarkStart w:id="3" w:name="_Toc127001211"/>
      <w:bookmarkStart w:id="4" w:name="_Toc130697440"/>
      <w:r w:rsidRPr="0076055D">
        <w:rPr>
          <w:rFonts w:asciiTheme="majorHAnsi" w:hAnsiTheme="majorHAnsi" w:cs="Calibri"/>
        </w:rPr>
        <w:t>Document amendment procedure</w:t>
      </w:r>
      <w:bookmarkEnd w:id="1"/>
      <w:bookmarkEnd w:id="2"/>
      <w:bookmarkEnd w:id="3"/>
      <w:bookmarkEnd w:id="4"/>
    </w:p>
    <w:p w14:paraId="10FED734" w14:textId="77777777" w:rsidR="00207D16" w:rsidRPr="0076055D" w:rsidRDefault="00207D16" w:rsidP="00207D16">
      <w:pPr>
        <w:jc w:val="left"/>
        <w:rPr>
          <w:rStyle w:val="Hyperlink"/>
          <w:rFonts w:asciiTheme="majorHAnsi" w:hAnsiTheme="majorHAnsi" w:cs="Calibri"/>
        </w:rPr>
      </w:pPr>
      <w:r w:rsidRPr="0076055D">
        <w:rPr>
          <w:rFonts w:asciiTheme="majorHAnsi" w:hAnsiTheme="majorHAnsi" w:cs="Calibri"/>
        </w:rPr>
        <w:lastRenderedPageBreak/>
        <w:t>Amendments, comments and suggestions should be sent to the authors. The procedures documented in 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“Document Management Procedure” will be followed:</w:t>
      </w:r>
      <w:bookmarkStart w:id="5" w:name="_Toc105397224"/>
      <w:bookmarkEnd w:id="5"/>
      <w:r w:rsidRPr="0076055D">
        <w:rPr>
          <w:rFonts w:asciiTheme="majorHAnsi" w:hAnsiTheme="majorHAnsi" w:cs="Calibri"/>
        </w:rPr>
        <w:br/>
      </w:r>
      <w:hyperlink r:id="rId10" w:history="1">
        <w:r w:rsidRPr="0076055D">
          <w:rPr>
            <w:rStyle w:val="Hyperlink"/>
            <w:rFonts w:asciiTheme="majorHAnsi" w:hAnsiTheme="majorHAnsi" w:cs="Calibri"/>
          </w:rPr>
          <w:t>https://wiki.egi.eu/wiki/Procedures</w:t>
        </w:r>
      </w:hyperlink>
    </w:p>
    <w:p w14:paraId="1ECF2BBB" w14:textId="77777777" w:rsidR="008809A1" w:rsidRPr="0076055D" w:rsidRDefault="008809A1" w:rsidP="00207D16">
      <w:pPr>
        <w:jc w:val="left"/>
        <w:rPr>
          <w:rStyle w:val="Hyperlink"/>
          <w:rFonts w:asciiTheme="majorHAnsi" w:hAnsiTheme="majorHAnsi" w:cs="Calibri"/>
        </w:rPr>
      </w:pPr>
    </w:p>
    <w:p w14:paraId="1B92970C" w14:textId="77777777" w:rsidR="00207D16" w:rsidRPr="0076055D" w:rsidRDefault="00207D16" w:rsidP="00207D16">
      <w:pPr>
        <w:pStyle w:val="Preface"/>
        <w:rPr>
          <w:rFonts w:asciiTheme="majorHAnsi" w:hAnsiTheme="majorHAnsi" w:cs="Calibri"/>
        </w:rPr>
      </w:pPr>
      <w:bookmarkStart w:id="6" w:name="_Toc127001212"/>
      <w:bookmarkStart w:id="7" w:name="_Toc127761661"/>
      <w:bookmarkStart w:id="8" w:name="_Toc127001213"/>
      <w:bookmarkStart w:id="9" w:name="_Toc130697441"/>
      <w:bookmarkEnd w:id="6"/>
      <w:bookmarkEnd w:id="7"/>
      <w:r w:rsidRPr="0076055D">
        <w:rPr>
          <w:rFonts w:asciiTheme="majorHAnsi" w:hAnsiTheme="majorHAnsi" w:cs="Calibri"/>
        </w:rPr>
        <w:t>Terminology</w:t>
      </w:r>
      <w:bookmarkEnd w:id="8"/>
      <w:bookmarkEnd w:id="9"/>
    </w:p>
    <w:p w14:paraId="61B96C54" w14:textId="70581095" w:rsidR="00D17FCD" w:rsidRPr="0076055D" w:rsidRDefault="00207D16" w:rsidP="00D17FCD">
      <w:pPr>
        <w:jc w:val="left"/>
        <w:rPr>
          <w:rFonts w:asciiTheme="majorHAnsi" w:hAnsiTheme="majorHAnsi" w:cs="Calibri"/>
        </w:rPr>
      </w:pPr>
      <w:r w:rsidRPr="0076055D">
        <w:rPr>
          <w:rFonts w:asciiTheme="majorHAnsi" w:hAnsiTheme="majorHAnsi" w:cs="Calibri"/>
        </w:rPr>
        <w:t xml:space="preserve">A complete project glossary is provided at the following page: </w:t>
      </w:r>
      <w:hyperlink r:id="rId11" w:history="1">
        <w:r w:rsidRPr="0076055D">
          <w:rPr>
            <w:rStyle w:val="Hyperlink"/>
            <w:rFonts w:asciiTheme="majorHAnsi" w:hAnsiTheme="majorHAnsi" w:cs="Calibri"/>
          </w:rPr>
          <w:t>http://www.egi.eu/about/glossary/</w:t>
        </w:r>
      </w:hyperlink>
      <w:r w:rsidRPr="0076055D">
        <w:rPr>
          <w:rFonts w:asciiTheme="majorHAnsi" w:hAnsiTheme="majorHAnsi" w:cs="Calibri"/>
        </w:rPr>
        <w:t>.</w:t>
      </w:r>
      <w:r w:rsidR="00BF29F9" w:rsidRPr="0076055D">
        <w:rPr>
          <w:rFonts w:asciiTheme="majorHAnsi" w:hAnsiTheme="majorHAnsi" w:cs="Calibri"/>
        </w:rPr>
        <w:t xml:space="preserve"> </w:t>
      </w:r>
    </w:p>
    <w:p w14:paraId="6660EFB2" w14:textId="5EDC07F6" w:rsidR="00FF3FEF" w:rsidRPr="0076055D" w:rsidRDefault="00FF3FEF" w:rsidP="00D17FCD">
      <w:pPr>
        <w:jc w:val="left"/>
        <w:rPr>
          <w:rFonts w:asciiTheme="majorHAnsi" w:hAnsiTheme="majorHAnsi" w:cs="Calibri"/>
        </w:rPr>
      </w:pPr>
      <w:r w:rsidRPr="0076055D">
        <w:rPr>
          <w:rFonts w:asciiTheme="majorHAnsi" w:hAnsiTheme="majorHAnsi" w:cs="Calibri"/>
        </w:rPr>
        <w:t>New terms to be added to the glossary:</w:t>
      </w:r>
    </w:p>
    <w:tbl>
      <w:tblPr>
        <w:tblStyle w:val="TableGrid"/>
        <w:tblW w:w="0" w:type="auto"/>
        <w:tblLook w:val="04A0" w:firstRow="1" w:lastRow="0" w:firstColumn="1" w:lastColumn="0" w:noHBand="0" w:noVBand="1"/>
      </w:tblPr>
      <w:tblGrid>
        <w:gridCol w:w="1951"/>
        <w:gridCol w:w="7329"/>
      </w:tblGrid>
      <w:tr w:rsidR="00EF24FB" w:rsidRPr="0076055D" w14:paraId="55A1F8E4" w14:textId="77777777" w:rsidTr="003B1F22">
        <w:tc>
          <w:tcPr>
            <w:tcW w:w="1951" w:type="dxa"/>
          </w:tcPr>
          <w:p w14:paraId="33D9F025" w14:textId="6EAB3AC2" w:rsidR="00EF24FB" w:rsidRPr="0076055D" w:rsidRDefault="00EF24FB" w:rsidP="00D17FCD">
            <w:pPr>
              <w:jc w:val="left"/>
              <w:rPr>
                <w:rFonts w:asciiTheme="majorHAnsi" w:hAnsiTheme="majorHAnsi" w:cs="Calibri"/>
              </w:rPr>
            </w:pPr>
            <w:proofErr w:type="spellStart"/>
            <w:r w:rsidRPr="0076055D">
              <w:rPr>
                <w:rFonts w:asciiTheme="majorHAnsi" w:hAnsiTheme="majorHAnsi" w:cs="Calibri"/>
              </w:rPr>
              <w:t>AppDB</w:t>
            </w:r>
            <w:proofErr w:type="spellEnd"/>
          </w:p>
        </w:tc>
        <w:tc>
          <w:tcPr>
            <w:tcW w:w="7329" w:type="dxa"/>
          </w:tcPr>
          <w:p w14:paraId="4ADE8505" w14:textId="39FA1000" w:rsidR="00EF24FB" w:rsidRPr="0076055D" w:rsidRDefault="00EF24FB" w:rsidP="003B1F22">
            <w:pPr>
              <w:rPr>
                <w:rFonts w:asciiTheme="majorHAnsi" w:hAnsiTheme="majorHAnsi" w:cs="Calibri"/>
                <w:bCs/>
                <w:lang w:val="en-US"/>
              </w:rPr>
            </w:pPr>
            <w:r w:rsidRPr="0076055D">
              <w:rPr>
                <w:rFonts w:asciiTheme="majorHAnsi" w:hAnsiTheme="majorHAnsi" w:cs="Calibri"/>
              </w:rPr>
              <w:t>Applications Database</w:t>
            </w:r>
          </w:p>
        </w:tc>
      </w:tr>
      <w:tr w:rsidR="00EF24FB" w:rsidRPr="0076055D" w14:paraId="1B42B6F5" w14:textId="77777777" w:rsidTr="003B1F22">
        <w:tc>
          <w:tcPr>
            <w:tcW w:w="1951" w:type="dxa"/>
          </w:tcPr>
          <w:p w14:paraId="7F63F254" w14:textId="5724C730" w:rsidR="00EF24FB" w:rsidRPr="0076055D" w:rsidRDefault="00EF24FB" w:rsidP="00D17FCD">
            <w:pPr>
              <w:jc w:val="left"/>
              <w:rPr>
                <w:rFonts w:asciiTheme="majorHAnsi" w:hAnsiTheme="majorHAnsi" w:cs="Calibri"/>
              </w:rPr>
            </w:pPr>
            <w:proofErr w:type="spellStart"/>
            <w:r w:rsidRPr="0076055D">
              <w:rPr>
                <w:rFonts w:asciiTheme="majorHAnsi" w:hAnsiTheme="majorHAnsi" w:cs="Calibri"/>
              </w:rPr>
              <w:t>AuthN</w:t>
            </w:r>
            <w:proofErr w:type="spellEnd"/>
          </w:p>
        </w:tc>
        <w:tc>
          <w:tcPr>
            <w:tcW w:w="7329" w:type="dxa"/>
          </w:tcPr>
          <w:p w14:paraId="38547614" w14:textId="38FA5993" w:rsidR="00EF24FB" w:rsidRPr="0076055D" w:rsidRDefault="00EF24FB" w:rsidP="003B1F22">
            <w:pPr>
              <w:rPr>
                <w:rFonts w:asciiTheme="majorHAnsi" w:hAnsiTheme="majorHAnsi" w:cs="Calibri"/>
              </w:rPr>
            </w:pPr>
            <w:r w:rsidRPr="0076055D">
              <w:rPr>
                <w:rFonts w:asciiTheme="majorHAnsi" w:hAnsiTheme="majorHAnsi" w:cs="Calibri"/>
              </w:rPr>
              <w:t>Authentication</w:t>
            </w:r>
          </w:p>
        </w:tc>
      </w:tr>
      <w:tr w:rsidR="00EF24FB" w:rsidRPr="0076055D" w14:paraId="7F95E281" w14:textId="77777777" w:rsidTr="003B1F22">
        <w:tc>
          <w:tcPr>
            <w:tcW w:w="1951" w:type="dxa"/>
          </w:tcPr>
          <w:p w14:paraId="081B2BFD" w14:textId="250F6695" w:rsidR="00EF24FB" w:rsidRPr="0076055D" w:rsidRDefault="00EF24FB" w:rsidP="00D17FCD">
            <w:pPr>
              <w:jc w:val="left"/>
              <w:rPr>
                <w:rFonts w:asciiTheme="majorHAnsi" w:hAnsiTheme="majorHAnsi" w:cs="Calibri"/>
              </w:rPr>
            </w:pPr>
            <w:proofErr w:type="spellStart"/>
            <w:r w:rsidRPr="0076055D">
              <w:rPr>
                <w:rFonts w:asciiTheme="majorHAnsi" w:hAnsiTheme="majorHAnsi" w:cs="Calibri"/>
              </w:rPr>
              <w:t>AuthZ</w:t>
            </w:r>
            <w:proofErr w:type="spellEnd"/>
          </w:p>
        </w:tc>
        <w:tc>
          <w:tcPr>
            <w:tcW w:w="7329" w:type="dxa"/>
          </w:tcPr>
          <w:p w14:paraId="157333C6" w14:textId="5ADF3AC5" w:rsidR="00EF24FB" w:rsidRPr="0076055D" w:rsidRDefault="00EF24FB" w:rsidP="003B1F22">
            <w:pPr>
              <w:rPr>
                <w:rFonts w:asciiTheme="majorHAnsi" w:hAnsiTheme="majorHAnsi" w:cs="Calibri"/>
              </w:rPr>
            </w:pPr>
            <w:r w:rsidRPr="0076055D">
              <w:rPr>
                <w:rFonts w:asciiTheme="majorHAnsi" w:hAnsiTheme="majorHAnsi" w:cs="Calibri"/>
              </w:rPr>
              <w:t>Authorization</w:t>
            </w:r>
          </w:p>
        </w:tc>
      </w:tr>
      <w:tr w:rsidR="00EF24FB" w:rsidRPr="0076055D" w14:paraId="7909C56C" w14:textId="77777777" w:rsidTr="003B1F22">
        <w:tc>
          <w:tcPr>
            <w:tcW w:w="1951" w:type="dxa"/>
          </w:tcPr>
          <w:p w14:paraId="4346D35D" w14:textId="68ED9162" w:rsidR="00EF24FB" w:rsidRPr="0076055D" w:rsidRDefault="00EF24FB" w:rsidP="00D17FCD">
            <w:pPr>
              <w:jc w:val="left"/>
              <w:rPr>
                <w:rFonts w:asciiTheme="majorHAnsi" w:hAnsiTheme="majorHAnsi" w:cs="Calibri"/>
              </w:rPr>
            </w:pPr>
            <w:r w:rsidRPr="0076055D">
              <w:rPr>
                <w:rFonts w:asciiTheme="majorHAnsi" w:hAnsiTheme="majorHAnsi" w:cs="Calibri"/>
              </w:rPr>
              <w:t>BDD</w:t>
            </w:r>
          </w:p>
        </w:tc>
        <w:tc>
          <w:tcPr>
            <w:tcW w:w="7329" w:type="dxa"/>
          </w:tcPr>
          <w:p w14:paraId="0F277D97" w14:textId="7CEF3C22" w:rsidR="00EF24FB" w:rsidRPr="0076055D" w:rsidRDefault="00EF24FB" w:rsidP="003B1F22">
            <w:pPr>
              <w:rPr>
                <w:rFonts w:asciiTheme="majorHAnsi" w:hAnsiTheme="majorHAnsi" w:cs="Calibri"/>
              </w:rPr>
            </w:pPr>
            <w:r w:rsidRPr="0076055D">
              <w:rPr>
                <w:rFonts w:asciiTheme="majorHAnsi" w:hAnsiTheme="majorHAnsi" w:cs="Calibri"/>
              </w:rPr>
              <w:t>Behaviour-Driven development</w:t>
            </w:r>
          </w:p>
        </w:tc>
      </w:tr>
      <w:tr w:rsidR="00E2190D" w:rsidRPr="0076055D" w14:paraId="0809119F" w14:textId="77777777" w:rsidTr="003B1F22">
        <w:tc>
          <w:tcPr>
            <w:tcW w:w="1951" w:type="dxa"/>
          </w:tcPr>
          <w:p w14:paraId="1BD328E4" w14:textId="7C42CA28" w:rsidR="00E2190D" w:rsidRPr="0076055D" w:rsidRDefault="00E2190D" w:rsidP="00D17FCD">
            <w:pPr>
              <w:jc w:val="left"/>
              <w:rPr>
                <w:rFonts w:asciiTheme="majorHAnsi" w:hAnsiTheme="majorHAnsi" w:cs="Calibri"/>
              </w:rPr>
            </w:pPr>
            <w:proofErr w:type="spellStart"/>
            <w:r w:rsidRPr="0076055D">
              <w:rPr>
                <w:rFonts w:asciiTheme="majorHAnsi" w:hAnsiTheme="majorHAnsi" w:cs="Calibri"/>
              </w:rPr>
              <w:t>CANl</w:t>
            </w:r>
            <w:proofErr w:type="spellEnd"/>
          </w:p>
        </w:tc>
        <w:tc>
          <w:tcPr>
            <w:tcW w:w="7329" w:type="dxa"/>
          </w:tcPr>
          <w:p w14:paraId="0ED477EA" w14:textId="295260BC" w:rsidR="00E2190D" w:rsidRPr="0076055D" w:rsidRDefault="00E2190D" w:rsidP="003B1F22">
            <w:pPr>
              <w:rPr>
                <w:rFonts w:asciiTheme="majorHAnsi" w:hAnsiTheme="majorHAnsi" w:cs="Calibri"/>
              </w:rPr>
            </w:pPr>
            <w:r w:rsidRPr="0076055D">
              <w:rPr>
                <w:rFonts w:asciiTheme="majorHAnsi" w:hAnsiTheme="majorHAnsi" w:cs="Calibri"/>
              </w:rPr>
              <w:t xml:space="preserve">Common </w:t>
            </w:r>
            <w:proofErr w:type="spellStart"/>
            <w:r w:rsidRPr="0076055D">
              <w:rPr>
                <w:rFonts w:asciiTheme="majorHAnsi" w:hAnsiTheme="majorHAnsi" w:cs="Calibri"/>
              </w:rPr>
              <w:t>AuthenticatioN</w:t>
            </w:r>
            <w:proofErr w:type="spellEnd"/>
            <w:r w:rsidRPr="0076055D">
              <w:rPr>
                <w:rFonts w:asciiTheme="majorHAnsi" w:hAnsiTheme="majorHAnsi" w:cs="Calibri"/>
              </w:rPr>
              <w:t xml:space="preserve"> library</w:t>
            </w:r>
          </w:p>
        </w:tc>
      </w:tr>
      <w:tr w:rsidR="00E2190D" w:rsidRPr="0076055D" w14:paraId="0AE118D0" w14:textId="77777777" w:rsidTr="003B1F22">
        <w:tc>
          <w:tcPr>
            <w:tcW w:w="1951" w:type="dxa"/>
          </w:tcPr>
          <w:p w14:paraId="3D42106B" w14:textId="4BE1944E" w:rsidR="00E2190D" w:rsidRPr="0076055D" w:rsidRDefault="00E2190D" w:rsidP="00D17FCD">
            <w:pPr>
              <w:jc w:val="left"/>
              <w:rPr>
                <w:rFonts w:asciiTheme="majorHAnsi" w:hAnsiTheme="majorHAnsi" w:cs="Calibri"/>
              </w:rPr>
            </w:pPr>
            <w:r w:rsidRPr="0076055D">
              <w:rPr>
                <w:rFonts w:asciiTheme="majorHAnsi" w:hAnsiTheme="majorHAnsi" w:cs="Calibri"/>
              </w:rPr>
              <w:t>CESGA</w:t>
            </w:r>
          </w:p>
        </w:tc>
        <w:tc>
          <w:tcPr>
            <w:tcW w:w="7329" w:type="dxa"/>
          </w:tcPr>
          <w:p w14:paraId="2A7CA560" w14:textId="2803646E" w:rsidR="00E2190D" w:rsidRPr="0076055D" w:rsidRDefault="00E2190D" w:rsidP="003B1F22">
            <w:pPr>
              <w:rPr>
                <w:rFonts w:asciiTheme="majorHAnsi" w:hAnsiTheme="majorHAnsi" w:cs="Calibri"/>
              </w:rPr>
            </w:pPr>
            <w:r w:rsidRPr="0076055D">
              <w:rPr>
                <w:rFonts w:asciiTheme="majorHAnsi" w:hAnsiTheme="majorHAnsi" w:cs="Calibri"/>
                <w:bCs/>
                <w:iCs/>
                <w:lang w:val="en-US"/>
              </w:rPr>
              <w:t>FUNDACION CENTRO TECNOLOGICO DE SUPERCOMPUTACION DE GALICIA</w:t>
            </w:r>
          </w:p>
        </w:tc>
      </w:tr>
      <w:tr w:rsidR="00E2190D" w:rsidRPr="0076055D" w14:paraId="58373E15" w14:textId="77777777" w:rsidTr="003B1F22">
        <w:tc>
          <w:tcPr>
            <w:tcW w:w="1951" w:type="dxa"/>
          </w:tcPr>
          <w:p w14:paraId="4AD571D8" w14:textId="402534EC" w:rsidR="00E2190D" w:rsidRPr="0076055D" w:rsidRDefault="00E2190D" w:rsidP="00D17FCD">
            <w:pPr>
              <w:jc w:val="left"/>
              <w:rPr>
                <w:rFonts w:asciiTheme="majorHAnsi" w:hAnsiTheme="majorHAnsi" w:cs="Calibri"/>
              </w:rPr>
            </w:pPr>
            <w:r w:rsidRPr="0076055D">
              <w:rPr>
                <w:rFonts w:asciiTheme="majorHAnsi" w:hAnsiTheme="majorHAnsi" w:cs="Calibri"/>
              </w:rPr>
              <w:t>CESNET</w:t>
            </w:r>
          </w:p>
        </w:tc>
        <w:tc>
          <w:tcPr>
            <w:tcW w:w="7329" w:type="dxa"/>
          </w:tcPr>
          <w:p w14:paraId="797D551D" w14:textId="6E6C0791" w:rsidR="00E2190D" w:rsidRPr="0076055D" w:rsidRDefault="00E2190D" w:rsidP="003B1F22">
            <w:pPr>
              <w:rPr>
                <w:rFonts w:asciiTheme="majorHAnsi" w:hAnsiTheme="majorHAnsi" w:cs="Calibri"/>
                <w:bCs/>
                <w:iCs/>
                <w:lang w:val="en-US"/>
              </w:rPr>
            </w:pPr>
            <w:proofErr w:type="spellStart"/>
            <w:r w:rsidRPr="0076055D">
              <w:rPr>
                <w:rFonts w:asciiTheme="majorHAnsi" w:hAnsiTheme="majorHAnsi" w:cs="Calibri"/>
                <w:bCs/>
                <w:iCs/>
              </w:rPr>
              <w:t>Cesnet</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Zajmove</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Sdruzeni</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Pravnickych</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Osob</w:t>
            </w:r>
            <w:proofErr w:type="spellEnd"/>
          </w:p>
        </w:tc>
      </w:tr>
      <w:tr w:rsidR="00E2190D" w:rsidRPr="0076055D" w14:paraId="4A198A3C" w14:textId="77777777" w:rsidTr="003B1F22">
        <w:tc>
          <w:tcPr>
            <w:tcW w:w="1951" w:type="dxa"/>
          </w:tcPr>
          <w:p w14:paraId="7FA080FF" w14:textId="1F35504F" w:rsidR="00E2190D" w:rsidRPr="0076055D" w:rsidRDefault="00E2190D" w:rsidP="00D17FCD">
            <w:pPr>
              <w:jc w:val="left"/>
              <w:rPr>
                <w:rFonts w:asciiTheme="majorHAnsi" w:hAnsiTheme="majorHAnsi" w:cs="Calibri"/>
              </w:rPr>
            </w:pPr>
            <w:r w:rsidRPr="0076055D">
              <w:rPr>
                <w:rFonts w:asciiTheme="majorHAnsi" w:hAnsiTheme="majorHAnsi" w:cs="Calibri"/>
              </w:rPr>
              <w:t>CSIC</w:t>
            </w:r>
          </w:p>
        </w:tc>
        <w:tc>
          <w:tcPr>
            <w:tcW w:w="7329" w:type="dxa"/>
          </w:tcPr>
          <w:p w14:paraId="4B81B56A" w14:textId="5B56B081" w:rsidR="00E2190D" w:rsidRPr="0076055D" w:rsidRDefault="00E2190D" w:rsidP="003B1F22">
            <w:pPr>
              <w:rPr>
                <w:rFonts w:asciiTheme="majorHAnsi" w:hAnsiTheme="majorHAnsi" w:cs="Calibri"/>
                <w:bCs/>
                <w:iCs/>
              </w:rPr>
            </w:pPr>
            <w:proofErr w:type="spellStart"/>
            <w:r w:rsidRPr="0076055D">
              <w:rPr>
                <w:rFonts w:asciiTheme="majorHAnsi" w:hAnsiTheme="majorHAnsi" w:cs="Calibri"/>
                <w:bCs/>
                <w:iCs/>
              </w:rPr>
              <w:t>Agencia</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Estatal</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Consejo</w:t>
            </w:r>
            <w:proofErr w:type="spellEnd"/>
            <w:r w:rsidRPr="0076055D">
              <w:rPr>
                <w:rFonts w:asciiTheme="majorHAnsi" w:hAnsiTheme="majorHAnsi" w:cs="Calibri"/>
                <w:bCs/>
                <w:iCs/>
              </w:rPr>
              <w:t xml:space="preserve"> Superior de </w:t>
            </w:r>
            <w:proofErr w:type="spellStart"/>
            <w:r w:rsidRPr="0076055D">
              <w:rPr>
                <w:rFonts w:asciiTheme="majorHAnsi" w:hAnsiTheme="majorHAnsi" w:cs="Calibri"/>
                <w:bCs/>
                <w:iCs/>
              </w:rPr>
              <w:t>Investigaciones</w:t>
            </w:r>
            <w:proofErr w:type="spellEnd"/>
            <w:r w:rsidRPr="0076055D">
              <w:rPr>
                <w:rFonts w:asciiTheme="majorHAnsi" w:hAnsiTheme="majorHAnsi" w:cs="Calibri"/>
                <w:bCs/>
                <w:iCs/>
              </w:rPr>
              <w:t xml:space="preserve"> </w:t>
            </w:r>
            <w:proofErr w:type="spellStart"/>
            <w:r w:rsidRPr="0076055D">
              <w:rPr>
                <w:rFonts w:asciiTheme="majorHAnsi" w:hAnsiTheme="majorHAnsi" w:cs="Calibri"/>
                <w:bCs/>
                <w:iCs/>
              </w:rPr>
              <w:t>Cientificas</w:t>
            </w:r>
            <w:proofErr w:type="spellEnd"/>
          </w:p>
        </w:tc>
      </w:tr>
      <w:tr w:rsidR="00E2190D" w:rsidRPr="0076055D" w14:paraId="4068C55D" w14:textId="77777777" w:rsidTr="003B1F22">
        <w:tc>
          <w:tcPr>
            <w:tcW w:w="1951" w:type="dxa"/>
          </w:tcPr>
          <w:p w14:paraId="46A97D71" w14:textId="1CBCDB32" w:rsidR="00E2190D" w:rsidRPr="0076055D" w:rsidRDefault="00E2190D" w:rsidP="00D17FCD">
            <w:pPr>
              <w:jc w:val="left"/>
              <w:rPr>
                <w:rFonts w:asciiTheme="majorHAnsi" w:hAnsiTheme="majorHAnsi" w:cs="Calibri"/>
              </w:rPr>
            </w:pPr>
            <w:r w:rsidRPr="0076055D">
              <w:rPr>
                <w:rFonts w:asciiTheme="majorHAnsi" w:hAnsiTheme="majorHAnsi" w:cs="Calibri"/>
              </w:rPr>
              <w:t>EGCF</w:t>
            </w:r>
          </w:p>
        </w:tc>
        <w:tc>
          <w:tcPr>
            <w:tcW w:w="7329" w:type="dxa"/>
          </w:tcPr>
          <w:p w14:paraId="6F3E3449" w14:textId="1431C477" w:rsidR="00E2190D" w:rsidRPr="0076055D" w:rsidRDefault="00E2190D" w:rsidP="003B1F22">
            <w:pPr>
              <w:rPr>
                <w:rFonts w:asciiTheme="majorHAnsi" w:hAnsiTheme="majorHAnsi" w:cs="Calibri"/>
                <w:bCs/>
                <w:iCs/>
              </w:rPr>
            </w:pPr>
            <w:r w:rsidRPr="0076055D">
              <w:rPr>
                <w:rFonts w:asciiTheme="majorHAnsi" w:hAnsiTheme="majorHAnsi" w:cs="Calibri"/>
              </w:rPr>
              <w:t>European Globus Community Forum</w:t>
            </w:r>
          </w:p>
        </w:tc>
      </w:tr>
      <w:tr w:rsidR="00E2190D" w:rsidRPr="0076055D" w14:paraId="5E576E73" w14:textId="77777777" w:rsidTr="003B1F22">
        <w:tc>
          <w:tcPr>
            <w:tcW w:w="1951" w:type="dxa"/>
          </w:tcPr>
          <w:p w14:paraId="14BD552F" w14:textId="5C119655" w:rsidR="00E2190D" w:rsidRPr="0076055D" w:rsidRDefault="00E2190D" w:rsidP="00D17FCD">
            <w:pPr>
              <w:jc w:val="left"/>
              <w:rPr>
                <w:rFonts w:asciiTheme="majorHAnsi" w:hAnsiTheme="majorHAnsi" w:cs="Calibri"/>
              </w:rPr>
            </w:pPr>
            <w:r w:rsidRPr="0076055D">
              <w:rPr>
                <w:rFonts w:asciiTheme="majorHAnsi" w:hAnsiTheme="majorHAnsi" w:cs="Calibri"/>
              </w:rPr>
              <w:t>EPEL</w:t>
            </w:r>
          </w:p>
        </w:tc>
        <w:tc>
          <w:tcPr>
            <w:tcW w:w="7329" w:type="dxa"/>
          </w:tcPr>
          <w:p w14:paraId="3E79B667" w14:textId="21CE2B6B" w:rsidR="00E2190D" w:rsidRPr="0076055D" w:rsidRDefault="00E2190D" w:rsidP="003B1F22">
            <w:pPr>
              <w:rPr>
                <w:rFonts w:asciiTheme="majorHAnsi" w:hAnsiTheme="majorHAnsi" w:cs="Calibri"/>
                <w:bCs/>
                <w:lang w:val="en-US"/>
              </w:rPr>
            </w:pPr>
            <w:r w:rsidRPr="0076055D">
              <w:rPr>
                <w:rFonts w:asciiTheme="majorHAnsi" w:hAnsiTheme="majorHAnsi" w:cs="Calibri"/>
                <w:bCs/>
                <w:lang w:val="en-US"/>
              </w:rPr>
              <w:t>Extra Packages for Enterprise Linux</w:t>
            </w:r>
          </w:p>
        </w:tc>
      </w:tr>
      <w:tr w:rsidR="00E2190D" w:rsidRPr="0076055D" w14:paraId="7202CB66" w14:textId="77777777" w:rsidTr="003B1F22">
        <w:tc>
          <w:tcPr>
            <w:tcW w:w="1951" w:type="dxa"/>
          </w:tcPr>
          <w:p w14:paraId="377D5A52" w14:textId="135D7855" w:rsidR="00E2190D" w:rsidRPr="0076055D" w:rsidRDefault="00E2190D" w:rsidP="00D17FCD">
            <w:pPr>
              <w:jc w:val="left"/>
              <w:rPr>
                <w:rFonts w:asciiTheme="majorHAnsi" w:hAnsiTheme="majorHAnsi" w:cs="Calibri"/>
              </w:rPr>
            </w:pPr>
            <w:proofErr w:type="spellStart"/>
            <w:r w:rsidRPr="0076055D">
              <w:rPr>
                <w:rFonts w:asciiTheme="majorHAnsi" w:hAnsiTheme="majorHAnsi" w:cs="Calibri"/>
              </w:rPr>
              <w:t>HiLA</w:t>
            </w:r>
            <w:proofErr w:type="spellEnd"/>
          </w:p>
        </w:tc>
        <w:tc>
          <w:tcPr>
            <w:tcW w:w="7329" w:type="dxa"/>
          </w:tcPr>
          <w:p w14:paraId="5EFEDA1F" w14:textId="7957CCB1" w:rsidR="00E2190D" w:rsidRPr="0076055D" w:rsidRDefault="00E2190D" w:rsidP="003B1F22">
            <w:pPr>
              <w:rPr>
                <w:rFonts w:asciiTheme="majorHAnsi" w:hAnsiTheme="majorHAnsi" w:cs="Calibri"/>
                <w:bCs/>
                <w:lang w:val="en-US"/>
              </w:rPr>
            </w:pPr>
            <w:r w:rsidRPr="0076055D">
              <w:rPr>
                <w:rFonts w:asciiTheme="majorHAnsi" w:hAnsiTheme="majorHAnsi" w:cs="Calibri"/>
              </w:rPr>
              <w:t>(UNICORE) High Level API</w:t>
            </w:r>
          </w:p>
        </w:tc>
      </w:tr>
      <w:tr w:rsidR="00E2190D" w:rsidRPr="0076055D" w14:paraId="5DDD732E" w14:textId="77777777" w:rsidTr="003B1F22">
        <w:tc>
          <w:tcPr>
            <w:tcW w:w="1951" w:type="dxa"/>
          </w:tcPr>
          <w:p w14:paraId="5952F352" w14:textId="1355A95C" w:rsidR="00E2190D" w:rsidRPr="0076055D" w:rsidRDefault="00E2190D" w:rsidP="00D17FCD">
            <w:pPr>
              <w:jc w:val="left"/>
              <w:rPr>
                <w:rFonts w:asciiTheme="majorHAnsi" w:hAnsiTheme="majorHAnsi" w:cs="Calibri"/>
              </w:rPr>
            </w:pPr>
            <w:r w:rsidRPr="0076055D">
              <w:rPr>
                <w:rFonts w:asciiTheme="majorHAnsi" w:hAnsiTheme="majorHAnsi" w:cs="Calibri"/>
              </w:rPr>
              <w:t>LIP</w:t>
            </w:r>
          </w:p>
        </w:tc>
        <w:tc>
          <w:tcPr>
            <w:tcW w:w="7329" w:type="dxa"/>
          </w:tcPr>
          <w:p w14:paraId="5E4D7DBC" w14:textId="584EDB01" w:rsidR="00E2190D" w:rsidRPr="0076055D" w:rsidRDefault="00E2190D" w:rsidP="003B1F22">
            <w:pPr>
              <w:rPr>
                <w:rFonts w:asciiTheme="majorHAnsi" w:hAnsiTheme="majorHAnsi" w:cs="Calibri"/>
              </w:rPr>
            </w:pPr>
            <w:proofErr w:type="spellStart"/>
            <w:r w:rsidRPr="0076055D">
              <w:rPr>
                <w:rFonts w:asciiTheme="majorHAnsi" w:hAnsiTheme="majorHAnsi" w:cs="Calibri"/>
                <w:bCs/>
                <w:iCs/>
              </w:rPr>
              <w:t>Laboratório</w:t>
            </w:r>
            <w:proofErr w:type="spellEnd"/>
            <w:r w:rsidRPr="0076055D">
              <w:rPr>
                <w:rFonts w:asciiTheme="majorHAnsi" w:hAnsiTheme="majorHAnsi" w:cs="Calibri"/>
                <w:bCs/>
                <w:iCs/>
              </w:rPr>
              <w:t xml:space="preserve"> de </w:t>
            </w:r>
            <w:proofErr w:type="spellStart"/>
            <w:r w:rsidRPr="0076055D">
              <w:rPr>
                <w:rFonts w:asciiTheme="majorHAnsi" w:hAnsiTheme="majorHAnsi" w:cs="Calibri"/>
                <w:bCs/>
                <w:iCs/>
              </w:rPr>
              <w:t>Instrumentação</w:t>
            </w:r>
            <w:proofErr w:type="spellEnd"/>
            <w:r w:rsidRPr="0076055D">
              <w:rPr>
                <w:rFonts w:asciiTheme="majorHAnsi" w:hAnsiTheme="majorHAnsi" w:cs="Calibri"/>
                <w:bCs/>
                <w:iCs/>
              </w:rPr>
              <w:t xml:space="preserve"> e </w:t>
            </w:r>
            <w:proofErr w:type="spellStart"/>
            <w:r w:rsidRPr="0076055D">
              <w:rPr>
                <w:rFonts w:asciiTheme="majorHAnsi" w:hAnsiTheme="majorHAnsi" w:cs="Calibri"/>
                <w:bCs/>
                <w:iCs/>
              </w:rPr>
              <w:t>Física</w:t>
            </w:r>
            <w:proofErr w:type="spellEnd"/>
            <w:r w:rsidRPr="0076055D">
              <w:rPr>
                <w:rFonts w:asciiTheme="majorHAnsi" w:hAnsiTheme="majorHAnsi" w:cs="Calibri"/>
                <w:bCs/>
                <w:iCs/>
              </w:rPr>
              <w:t xml:space="preserve"> Experimental de </w:t>
            </w:r>
            <w:proofErr w:type="spellStart"/>
            <w:r w:rsidRPr="0076055D">
              <w:rPr>
                <w:rFonts w:asciiTheme="majorHAnsi" w:hAnsiTheme="majorHAnsi" w:cs="Calibri"/>
                <w:bCs/>
                <w:iCs/>
              </w:rPr>
              <w:t>Partículas</w:t>
            </w:r>
            <w:proofErr w:type="spellEnd"/>
          </w:p>
        </w:tc>
      </w:tr>
      <w:tr w:rsidR="00E2190D" w:rsidRPr="0076055D" w14:paraId="0E29614D" w14:textId="77777777" w:rsidTr="003B1F22">
        <w:tc>
          <w:tcPr>
            <w:tcW w:w="1951" w:type="dxa"/>
          </w:tcPr>
          <w:p w14:paraId="7A556164" w14:textId="4286C87C" w:rsidR="00E2190D" w:rsidRPr="0076055D" w:rsidRDefault="00E2190D" w:rsidP="00D17FCD">
            <w:pPr>
              <w:jc w:val="left"/>
              <w:rPr>
                <w:rFonts w:asciiTheme="majorHAnsi" w:hAnsiTheme="majorHAnsi" w:cs="Calibri"/>
              </w:rPr>
            </w:pPr>
            <w:r w:rsidRPr="0076055D">
              <w:rPr>
                <w:rFonts w:asciiTheme="majorHAnsi" w:hAnsiTheme="majorHAnsi" w:cs="Calibri"/>
              </w:rPr>
              <w:t>OCCI</w:t>
            </w:r>
          </w:p>
        </w:tc>
        <w:tc>
          <w:tcPr>
            <w:tcW w:w="7329" w:type="dxa"/>
          </w:tcPr>
          <w:p w14:paraId="38862AEC" w14:textId="47C6056D" w:rsidR="00E2190D" w:rsidRPr="0076055D" w:rsidRDefault="00E2190D" w:rsidP="003B1F22">
            <w:pPr>
              <w:rPr>
                <w:rFonts w:asciiTheme="majorHAnsi" w:hAnsiTheme="majorHAnsi" w:cs="Calibri"/>
                <w:bCs/>
                <w:iCs/>
              </w:rPr>
            </w:pPr>
            <w:r w:rsidRPr="0076055D">
              <w:rPr>
                <w:rFonts w:asciiTheme="majorHAnsi" w:hAnsiTheme="majorHAnsi" w:cs="Calibri"/>
              </w:rPr>
              <w:t>Open Cloud Computing Interface</w:t>
            </w:r>
          </w:p>
        </w:tc>
      </w:tr>
      <w:tr w:rsidR="00E2190D" w:rsidRPr="0076055D" w14:paraId="7F988D25" w14:textId="77777777" w:rsidTr="003B1F22">
        <w:tc>
          <w:tcPr>
            <w:tcW w:w="1951" w:type="dxa"/>
          </w:tcPr>
          <w:p w14:paraId="461D4B87" w14:textId="4BE3262B" w:rsidR="00E2190D" w:rsidRPr="0076055D" w:rsidRDefault="00E2190D" w:rsidP="00D17FCD">
            <w:pPr>
              <w:jc w:val="left"/>
              <w:rPr>
                <w:rFonts w:asciiTheme="majorHAnsi" w:hAnsiTheme="majorHAnsi" w:cs="Calibri"/>
              </w:rPr>
            </w:pPr>
            <w:r w:rsidRPr="0076055D">
              <w:rPr>
                <w:rFonts w:asciiTheme="majorHAnsi" w:hAnsiTheme="majorHAnsi" w:cs="Calibri"/>
              </w:rPr>
              <w:t>PPT</w:t>
            </w:r>
          </w:p>
        </w:tc>
        <w:tc>
          <w:tcPr>
            <w:tcW w:w="7329" w:type="dxa"/>
          </w:tcPr>
          <w:p w14:paraId="6CE746EB" w14:textId="643C0BAC" w:rsidR="00E2190D" w:rsidRPr="0076055D" w:rsidRDefault="00E2190D" w:rsidP="003B1F22">
            <w:pPr>
              <w:rPr>
                <w:rFonts w:asciiTheme="majorHAnsi" w:hAnsiTheme="majorHAnsi" w:cs="Calibri"/>
              </w:rPr>
            </w:pPr>
            <w:r w:rsidRPr="0076055D">
              <w:rPr>
                <w:rFonts w:asciiTheme="majorHAnsi" w:hAnsiTheme="majorHAnsi" w:cs="Calibri"/>
              </w:rPr>
              <w:t>Project Progress Tracking tool</w:t>
            </w:r>
          </w:p>
        </w:tc>
      </w:tr>
      <w:tr w:rsidR="00E2190D" w:rsidRPr="0076055D" w14:paraId="6691E35A" w14:textId="77777777" w:rsidTr="003B1F22">
        <w:tc>
          <w:tcPr>
            <w:tcW w:w="1951" w:type="dxa"/>
          </w:tcPr>
          <w:p w14:paraId="5B35143B" w14:textId="1FDFB069" w:rsidR="00E2190D" w:rsidRPr="0076055D" w:rsidRDefault="00E2190D" w:rsidP="00D17FCD">
            <w:pPr>
              <w:jc w:val="left"/>
              <w:rPr>
                <w:rFonts w:asciiTheme="majorHAnsi" w:hAnsiTheme="majorHAnsi" w:cs="Calibri"/>
              </w:rPr>
            </w:pPr>
            <w:r w:rsidRPr="0076055D">
              <w:rPr>
                <w:rFonts w:asciiTheme="majorHAnsi" w:hAnsiTheme="majorHAnsi" w:cs="Calibri"/>
              </w:rPr>
              <w:t>PT</w:t>
            </w:r>
          </w:p>
        </w:tc>
        <w:tc>
          <w:tcPr>
            <w:tcW w:w="7329" w:type="dxa"/>
          </w:tcPr>
          <w:p w14:paraId="1E560F33" w14:textId="637F5F8B" w:rsidR="00E2190D" w:rsidRPr="0076055D" w:rsidRDefault="00E2190D" w:rsidP="00D17FCD">
            <w:pPr>
              <w:jc w:val="left"/>
              <w:rPr>
                <w:rFonts w:asciiTheme="majorHAnsi" w:hAnsiTheme="majorHAnsi" w:cs="Calibri"/>
              </w:rPr>
            </w:pPr>
            <w:r w:rsidRPr="0076055D">
              <w:rPr>
                <w:rFonts w:asciiTheme="majorHAnsi" w:hAnsiTheme="majorHAnsi" w:cs="Calibri"/>
              </w:rPr>
              <w:t>Product Team</w:t>
            </w:r>
          </w:p>
        </w:tc>
      </w:tr>
      <w:tr w:rsidR="00E2190D" w:rsidRPr="0076055D" w14:paraId="134FDB1F" w14:textId="77777777" w:rsidTr="003B1F22">
        <w:tc>
          <w:tcPr>
            <w:tcW w:w="1951" w:type="dxa"/>
          </w:tcPr>
          <w:p w14:paraId="30ED48C5" w14:textId="2609E0F2" w:rsidR="00E2190D" w:rsidRPr="0076055D" w:rsidRDefault="00E2190D" w:rsidP="00D17FCD">
            <w:pPr>
              <w:jc w:val="left"/>
              <w:rPr>
                <w:rFonts w:asciiTheme="majorHAnsi" w:hAnsiTheme="majorHAnsi" w:cs="Calibri"/>
              </w:rPr>
            </w:pPr>
            <w:r w:rsidRPr="0076055D">
              <w:rPr>
                <w:rFonts w:asciiTheme="majorHAnsi" w:hAnsiTheme="majorHAnsi" w:cs="Calibri"/>
              </w:rPr>
              <w:t>PX</w:t>
            </w:r>
          </w:p>
        </w:tc>
        <w:tc>
          <w:tcPr>
            <w:tcW w:w="7329" w:type="dxa"/>
          </w:tcPr>
          <w:p w14:paraId="1A0D8263" w14:textId="64076F4A" w:rsidR="00E2190D" w:rsidRPr="0076055D" w:rsidRDefault="00E2190D" w:rsidP="00D17FCD">
            <w:pPr>
              <w:jc w:val="left"/>
              <w:rPr>
                <w:rFonts w:asciiTheme="majorHAnsi" w:hAnsiTheme="majorHAnsi" w:cs="Calibri"/>
              </w:rPr>
            </w:pPr>
            <w:proofErr w:type="spellStart"/>
            <w:r w:rsidRPr="0076055D">
              <w:rPr>
                <w:rFonts w:asciiTheme="majorHAnsi" w:hAnsiTheme="majorHAnsi" w:cs="Calibri"/>
              </w:rPr>
              <w:t>Glite</w:t>
            </w:r>
            <w:proofErr w:type="spellEnd"/>
            <w:r w:rsidRPr="0076055D">
              <w:rPr>
                <w:rFonts w:asciiTheme="majorHAnsi" w:hAnsiTheme="majorHAnsi" w:cs="Calibri"/>
              </w:rPr>
              <w:t xml:space="preserve"> </w:t>
            </w:r>
            <w:proofErr w:type="spellStart"/>
            <w:r w:rsidRPr="0076055D">
              <w:rPr>
                <w:rFonts w:asciiTheme="majorHAnsi" w:hAnsiTheme="majorHAnsi" w:cs="Calibri"/>
              </w:rPr>
              <w:t>ProxyRenewal</w:t>
            </w:r>
            <w:proofErr w:type="spellEnd"/>
          </w:p>
        </w:tc>
      </w:tr>
      <w:tr w:rsidR="00E2190D" w:rsidRPr="0076055D" w14:paraId="5512E594" w14:textId="77777777" w:rsidTr="003B1F22">
        <w:tc>
          <w:tcPr>
            <w:tcW w:w="1951" w:type="dxa"/>
          </w:tcPr>
          <w:p w14:paraId="393DFBB3" w14:textId="5B7E6623" w:rsidR="00E2190D" w:rsidRPr="0076055D" w:rsidRDefault="00E2190D" w:rsidP="00D17FCD">
            <w:pPr>
              <w:jc w:val="left"/>
              <w:rPr>
                <w:rFonts w:asciiTheme="majorHAnsi" w:hAnsiTheme="majorHAnsi" w:cs="Calibri"/>
              </w:rPr>
            </w:pPr>
            <w:r w:rsidRPr="0076055D">
              <w:rPr>
                <w:rFonts w:asciiTheme="majorHAnsi" w:hAnsiTheme="majorHAnsi" w:cs="Calibri"/>
              </w:rPr>
              <w:t>QC</w:t>
            </w:r>
          </w:p>
        </w:tc>
        <w:tc>
          <w:tcPr>
            <w:tcW w:w="7329" w:type="dxa"/>
          </w:tcPr>
          <w:p w14:paraId="19EDDBB8" w14:textId="1B212E33" w:rsidR="00E2190D" w:rsidRPr="0076055D" w:rsidRDefault="00E2190D" w:rsidP="00D17FCD">
            <w:pPr>
              <w:jc w:val="left"/>
              <w:rPr>
                <w:rFonts w:asciiTheme="majorHAnsi" w:hAnsiTheme="majorHAnsi" w:cs="Calibri"/>
              </w:rPr>
            </w:pPr>
            <w:r w:rsidRPr="0076055D">
              <w:rPr>
                <w:rFonts w:asciiTheme="majorHAnsi" w:hAnsiTheme="majorHAnsi" w:cs="Calibri"/>
              </w:rPr>
              <w:t>Quality Criteria</w:t>
            </w:r>
          </w:p>
        </w:tc>
      </w:tr>
      <w:tr w:rsidR="00E2190D" w:rsidRPr="0076055D" w14:paraId="2C797234" w14:textId="77777777" w:rsidTr="003B1F22">
        <w:tc>
          <w:tcPr>
            <w:tcW w:w="1951" w:type="dxa"/>
          </w:tcPr>
          <w:p w14:paraId="50FE4065" w14:textId="7B6DBBDD" w:rsidR="00E2190D" w:rsidRPr="0076055D" w:rsidRDefault="00E2190D" w:rsidP="00D17FCD">
            <w:pPr>
              <w:jc w:val="left"/>
              <w:rPr>
                <w:rFonts w:asciiTheme="majorHAnsi" w:hAnsiTheme="majorHAnsi" w:cs="Calibri"/>
              </w:rPr>
            </w:pPr>
            <w:r w:rsidRPr="0076055D">
              <w:rPr>
                <w:rFonts w:asciiTheme="majorHAnsi" w:hAnsiTheme="majorHAnsi" w:cs="Calibri"/>
              </w:rPr>
              <w:t>QR</w:t>
            </w:r>
          </w:p>
        </w:tc>
        <w:tc>
          <w:tcPr>
            <w:tcW w:w="7329" w:type="dxa"/>
          </w:tcPr>
          <w:p w14:paraId="44F95688" w14:textId="3BCD0F49" w:rsidR="00E2190D" w:rsidRPr="0076055D" w:rsidRDefault="00E2190D" w:rsidP="00D17FCD">
            <w:pPr>
              <w:jc w:val="left"/>
              <w:rPr>
                <w:rFonts w:asciiTheme="majorHAnsi" w:hAnsiTheme="majorHAnsi" w:cs="Calibri"/>
              </w:rPr>
            </w:pPr>
            <w:r w:rsidRPr="0076055D">
              <w:rPr>
                <w:rFonts w:asciiTheme="majorHAnsi" w:hAnsiTheme="majorHAnsi" w:cs="Calibri"/>
              </w:rPr>
              <w:t>Quarterly Report</w:t>
            </w:r>
          </w:p>
        </w:tc>
      </w:tr>
      <w:tr w:rsidR="00E2190D" w:rsidRPr="0076055D" w14:paraId="24137C5D" w14:textId="77777777" w:rsidTr="003B1F22">
        <w:tc>
          <w:tcPr>
            <w:tcW w:w="1951" w:type="dxa"/>
          </w:tcPr>
          <w:p w14:paraId="110D8EF4" w14:textId="1A96CF2F" w:rsidR="00E2190D" w:rsidRPr="0076055D" w:rsidRDefault="00E2190D" w:rsidP="00D17FCD">
            <w:pPr>
              <w:jc w:val="left"/>
              <w:rPr>
                <w:rFonts w:asciiTheme="majorHAnsi" w:hAnsiTheme="majorHAnsi" w:cs="Calibri"/>
              </w:rPr>
            </w:pPr>
            <w:r w:rsidRPr="0076055D">
              <w:rPr>
                <w:rFonts w:asciiTheme="majorHAnsi" w:hAnsiTheme="majorHAnsi" w:cs="Calibri"/>
              </w:rPr>
              <w:t>RSS</w:t>
            </w:r>
          </w:p>
        </w:tc>
        <w:tc>
          <w:tcPr>
            <w:tcW w:w="7329" w:type="dxa"/>
          </w:tcPr>
          <w:p w14:paraId="5031DDB6" w14:textId="32AAB2A8" w:rsidR="00E2190D" w:rsidRPr="0076055D" w:rsidRDefault="00E2190D" w:rsidP="00D17FCD">
            <w:pPr>
              <w:jc w:val="left"/>
              <w:rPr>
                <w:rFonts w:asciiTheme="majorHAnsi" w:hAnsiTheme="majorHAnsi" w:cs="Calibri"/>
              </w:rPr>
            </w:pPr>
            <w:r w:rsidRPr="0076055D">
              <w:rPr>
                <w:rFonts w:asciiTheme="majorHAnsi" w:hAnsiTheme="majorHAnsi" w:cs="Calibri"/>
              </w:rPr>
              <w:t>Rich Site Summary</w:t>
            </w:r>
          </w:p>
        </w:tc>
      </w:tr>
      <w:tr w:rsidR="00315CFC" w:rsidRPr="0076055D" w14:paraId="4BB0077B" w14:textId="77777777" w:rsidTr="003B1F22">
        <w:tc>
          <w:tcPr>
            <w:tcW w:w="1951" w:type="dxa"/>
          </w:tcPr>
          <w:p w14:paraId="102B3E04" w14:textId="5C2AE62B" w:rsidR="00315CFC" w:rsidRPr="0076055D" w:rsidRDefault="00315CFC" w:rsidP="00D17FCD">
            <w:pPr>
              <w:jc w:val="left"/>
              <w:rPr>
                <w:rFonts w:asciiTheme="majorHAnsi" w:hAnsiTheme="majorHAnsi" w:cs="Calibri"/>
              </w:rPr>
            </w:pPr>
            <w:r w:rsidRPr="0076055D">
              <w:rPr>
                <w:rFonts w:asciiTheme="majorHAnsi" w:hAnsiTheme="majorHAnsi" w:cs="Calibri"/>
              </w:rPr>
              <w:t>SLURM</w:t>
            </w:r>
          </w:p>
        </w:tc>
        <w:tc>
          <w:tcPr>
            <w:tcW w:w="7329" w:type="dxa"/>
          </w:tcPr>
          <w:p w14:paraId="65F6E4AF" w14:textId="74CCE393" w:rsidR="00315CFC" w:rsidRPr="0076055D" w:rsidRDefault="00315CFC" w:rsidP="00D17FCD">
            <w:pPr>
              <w:jc w:val="left"/>
              <w:rPr>
                <w:rFonts w:asciiTheme="majorHAnsi" w:hAnsiTheme="majorHAnsi" w:cs="Calibri"/>
              </w:rPr>
            </w:pPr>
            <w:r w:rsidRPr="0076055D">
              <w:rPr>
                <w:rFonts w:asciiTheme="majorHAnsi" w:hAnsiTheme="majorHAnsi" w:cs="Calibri"/>
                <w:bCs/>
                <w:lang w:val="en-US"/>
              </w:rPr>
              <w:t>Simple Linux Utility for Resource Management</w:t>
            </w:r>
          </w:p>
        </w:tc>
      </w:tr>
      <w:tr w:rsidR="00315CFC" w:rsidRPr="0076055D" w14:paraId="7FCEA46E" w14:textId="77777777" w:rsidTr="003B1F22">
        <w:tc>
          <w:tcPr>
            <w:tcW w:w="1951" w:type="dxa"/>
          </w:tcPr>
          <w:p w14:paraId="05481776" w14:textId="7E9D5D74" w:rsidR="00315CFC" w:rsidRPr="0076055D" w:rsidRDefault="00315CFC" w:rsidP="00D17FCD">
            <w:pPr>
              <w:jc w:val="left"/>
              <w:rPr>
                <w:rFonts w:asciiTheme="majorHAnsi" w:hAnsiTheme="majorHAnsi" w:cs="Calibri"/>
              </w:rPr>
            </w:pPr>
            <w:r w:rsidRPr="0076055D">
              <w:rPr>
                <w:rFonts w:asciiTheme="majorHAnsi" w:hAnsiTheme="majorHAnsi" w:cs="Calibri"/>
              </w:rPr>
              <w:t>SME</w:t>
            </w:r>
          </w:p>
        </w:tc>
        <w:tc>
          <w:tcPr>
            <w:tcW w:w="7329" w:type="dxa"/>
          </w:tcPr>
          <w:p w14:paraId="39B8C0F1" w14:textId="7617214D" w:rsidR="00315CFC" w:rsidRPr="0076055D" w:rsidRDefault="00315CFC" w:rsidP="00D17FCD">
            <w:pPr>
              <w:jc w:val="left"/>
              <w:rPr>
                <w:rFonts w:asciiTheme="majorHAnsi" w:hAnsiTheme="majorHAnsi" w:cs="Calibri"/>
                <w:bCs/>
                <w:lang w:val="en-US"/>
              </w:rPr>
            </w:pPr>
            <w:r w:rsidRPr="0076055D">
              <w:rPr>
                <w:rFonts w:asciiTheme="majorHAnsi" w:hAnsiTheme="majorHAnsi" w:cs="Calibri"/>
              </w:rPr>
              <w:t>Small and Medium Enterprises</w:t>
            </w:r>
          </w:p>
        </w:tc>
      </w:tr>
      <w:tr w:rsidR="00315CFC" w:rsidRPr="0076055D" w14:paraId="10E6D135" w14:textId="77777777" w:rsidTr="003B1F22">
        <w:tc>
          <w:tcPr>
            <w:tcW w:w="1951" w:type="dxa"/>
          </w:tcPr>
          <w:p w14:paraId="71D30C89" w14:textId="3A34BD19" w:rsidR="00315CFC" w:rsidRPr="0076055D" w:rsidRDefault="00315CFC" w:rsidP="00D17FCD">
            <w:pPr>
              <w:jc w:val="left"/>
              <w:rPr>
                <w:rFonts w:asciiTheme="majorHAnsi" w:hAnsiTheme="majorHAnsi" w:cs="Calibri"/>
              </w:rPr>
            </w:pPr>
            <w:r w:rsidRPr="0076055D">
              <w:rPr>
                <w:rFonts w:asciiTheme="majorHAnsi" w:hAnsiTheme="majorHAnsi" w:cs="Calibri"/>
              </w:rPr>
              <w:t>STORM</w:t>
            </w:r>
          </w:p>
        </w:tc>
        <w:tc>
          <w:tcPr>
            <w:tcW w:w="7329" w:type="dxa"/>
          </w:tcPr>
          <w:p w14:paraId="4894D61C" w14:textId="14473DCE" w:rsidR="00315CFC" w:rsidRPr="0076055D" w:rsidRDefault="00315CFC" w:rsidP="00D17FCD">
            <w:pPr>
              <w:jc w:val="left"/>
              <w:rPr>
                <w:rFonts w:asciiTheme="majorHAnsi" w:hAnsiTheme="majorHAnsi" w:cs="Calibri"/>
              </w:rPr>
            </w:pPr>
            <w:proofErr w:type="spellStart"/>
            <w:r w:rsidRPr="0076055D">
              <w:rPr>
                <w:rFonts w:asciiTheme="majorHAnsi" w:hAnsiTheme="majorHAnsi" w:cs="Calibri"/>
              </w:rPr>
              <w:t>STOrage</w:t>
            </w:r>
            <w:proofErr w:type="spellEnd"/>
            <w:r w:rsidRPr="0076055D">
              <w:rPr>
                <w:rFonts w:asciiTheme="majorHAnsi" w:hAnsiTheme="majorHAnsi" w:cs="Calibri"/>
              </w:rPr>
              <w:t xml:space="preserve"> Resource Manager</w:t>
            </w:r>
          </w:p>
        </w:tc>
      </w:tr>
      <w:tr w:rsidR="00315CFC" w:rsidRPr="0076055D" w14:paraId="482D5EC5" w14:textId="77777777" w:rsidTr="003B1F22">
        <w:tc>
          <w:tcPr>
            <w:tcW w:w="1951" w:type="dxa"/>
          </w:tcPr>
          <w:p w14:paraId="4A1F03B7" w14:textId="749BF01B" w:rsidR="00315CFC" w:rsidRPr="0076055D" w:rsidRDefault="00315CFC" w:rsidP="00D17FCD">
            <w:pPr>
              <w:jc w:val="left"/>
              <w:rPr>
                <w:rFonts w:asciiTheme="majorHAnsi" w:hAnsiTheme="majorHAnsi" w:cs="Calibri"/>
              </w:rPr>
            </w:pPr>
            <w:r w:rsidRPr="0076055D">
              <w:rPr>
                <w:rFonts w:asciiTheme="majorHAnsi" w:hAnsiTheme="majorHAnsi" w:cs="Calibri"/>
              </w:rPr>
              <w:t>SSO</w:t>
            </w:r>
          </w:p>
        </w:tc>
        <w:tc>
          <w:tcPr>
            <w:tcW w:w="7329" w:type="dxa"/>
          </w:tcPr>
          <w:p w14:paraId="22DE609E" w14:textId="162C15E9" w:rsidR="00315CFC" w:rsidRPr="0076055D" w:rsidRDefault="00315CFC" w:rsidP="00D17FCD">
            <w:pPr>
              <w:jc w:val="left"/>
              <w:rPr>
                <w:rFonts w:asciiTheme="majorHAnsi" w:hAnsiTheme="majorHAnsi" w:cs="Calibri"/>
              </w:rPr>
            </w:pPr>
            <w:r w:rsidRPr="0076055D">
              <w:rPr>
                <w:rFonts w:asciiTheme="majorHAnsi" w:hAnsiTheme="majorHAnsi" w:cs="Calibri"/>
              </w:rPr>
              <w:t>Single Sign On</w:t>
            </w:r>
          </w:p>
        </w:tc>
      </w:tr>
      <w:tr w:rsidR="00315CFC" w:rsidRPr="0076055D" w14:paraId="3ECB18EE" w14:textId="77777777" w:rsidTr="003B1F22">
        <w:tc>
          <w:tcPr>
            <w:tcW w:w="1951" w:type="dxa"/>
          </w:tcPr>
          <w:p w14:paraId="283ACCA6" w14:textId="6D88D789" w:rsidR="00315CFC" w:rsidRPr="0076055D" w:rsidRDefault="00315CFC" w:rsidP="00D17FCD">
            <w:pPr>
              <w:jc w:val="left"/>
              <w:rPr>
                <w:rFonts w:asciiTheme="majorHAnsi" w:hAnsiTheme="majorHAnsi" w:cs="Calibri"/>
              </w:rPr>
            </w:pPr>
            <w:r w:rsidRPr="0076055D">
              <w:rPr>
                <w:rFonts w:asciiTheme="majorHAnsi" w:hAnsiTheme="majorHAnsi" w:cs="Calibri"/>
              </w:rPr>
              <w:t>URT</w:t>
            </w:r>
          </w:p>
        </w:tc>
        <w:tc>
          <w:tcPr>
            <w:tcW w:w="7329" w:type="dxa"/>
          </w:tcPr>
          <w:p w14:paraId="72C9B253" w14:textId="35C1A419" w:rsidR="00315CFC" w:rsidRPr="0076055D" w:rsidRDefault="00315CFC" w:rsidP="00D17FCD">
            <w:pPr>
              <w:jc w:val="left"/>
              <w:rPr>
                <w:rFonts w:asciiTheme="majorHAnsi" w:hAnsiTheme="majorHAnsi" w:cs="Calibri"/>
              </w:rPr>
            </w:pPr>
            <w:r w:rsidRPr="0076055D">
              <w:rPr>
                <w:rFonts w:asciiTheme="majorHAnsi" w:hAnsiTheme="majorHAnsi" w:cs="Calibri"/>
                <w:bCs/>
                <w:iCs/>
              </w:rPr>
              <w:t>UMD Release Team</w:t>
            </w:r>
          </w:p>
        </w:tc>
      </w:tr>
      <w:tr w:rsidR="00315CFC" w:rsidRPr="0076055D" w14:paraId="7B12E386" w14:textId="77777777" w:rsidTr="003B1F22">
        <w:tc>
          <w:tcPr>
            <w:tcW w:w="1951" w:type="dxa"/>
          </w:tcPr>
          <w:p w14:paraId="10884931" w14:textId="0B44BEEB" w:rsidR="00315CFC" w:rsidRPr="0076055D" w:rsidRDefault="00315CFC" w:rsidP="00D17FCD">
            <w:pPr>
              <w:jc w:val="left"/>
              <w:rPr>
                <w:rFonts w:asciiTheme="majorHAnsi" w:hAnsiTheme="majorHAnsi" w:cs="Calibri"/>
              </w:rPr>
            </w:pPr>
            <w:r w:rsidRPr="0076055D">
              <w:rPr>
                <w:rFonts w:asciiTheme="majorHAnsi" w:hAnsiTheme="majorHAnsi" w:cs="Calibri"/>
              </w:rPr>
              <w:t>UVOS</w:t>
            </w:r>
          </w:p>
        </w:tc>
        <w:tc>
          <w:tcPr>
            <w:tcW w:w="7329" w:type="dxa"/>
          </w:tcPr>
          <w:p w14:paraId="576C9166" w14:textId="1508A520" w:rsidR="00315CFC" w:rsidRPr="0076055D" w:rsidRDefault="00315CFC" w:rsidP="00D17FCD">
            <w:pPr>
              <w:jc w:val="left"/>
              <w:rPr>
                <w:rFonts w:asciiTheme="majorHAnsi" w:hAnsiTheme="majorHAnsi" w:cs="Calibri"/>
              </w:rPr>
            </w:pPr>
            <w:r w:rsidRPr="0076055D">
              <w:rPr>
                <w:rFonts w:asciiTheme="majorHAnsi" w:hAnsiTheme="majorHAnsi" w:cs="Calibri"/>
              </w:rPr>
              <w:t>UNICORE VO Service</w:t>
            </w:r>
          </w:p>
        </w:tc>
      </w:tr>
      <w:tr w:rsidR="00315CFC" w:rsidRPr="0076055D" w14:paraId="5823B9B2" w14:textId="77777777" w:rsidTr="003B1F22">
        <w:tc>
          <w:tcPr>
            <w:tcW w:w="1951" w:type="dxa"/>
          </w:tcPr>
          <w:p w14:paraId="7FEE5482" w14:textId="6D97B668" w:rsidR="00315CFC" w:rsidRPr="0076055D" w:rsidRDefault="00315CFC" w:rsidP="00D17FCD">
            <w:pPr>
              <w:jc w:val="left"/>
              <w:rPr>
                <w:rFonts w:asciiTheme="majorHAnsi" w:hAnsiTheme="majorHAnsi" w:cs="Calibri"/>
              </w:rPr>
            </w:pPr>
            <w:r w:rsidRPr="0076055D">
              <w:rPr>
                <w:rFonts w:asciiTheme="majorHAnsi" w:hAnsiTheme="majorHAnsi" w:cs="Calibri"/>
              </w:rPr>
              <w:t>URT</w:t>
            </w:r>
          </w:p>
        </w:tc>
        <w:tc>
          <w:tcPr>
            <w:tcW w:w="7329" w:type="dxa"/>
          </w:tcPr>
          <w:p w14:paraId="752CF0ED" w14:textId="703D9E54" w:rsidR="00315CFC" w:rsidRPr="0076055D" w:rsidRDefault="00315CFC" w:rsidP="00172DA0">
            <w:pPr>
              <w:rPr>
                <w:rFonts w:asciiTheme="majorHAnsi" w:hAnsiTheme="majorHAnsi" w:cs="Calibri"/>
                <w:bCs/>
                <w:iCs/>
              </w:rPr>
            </w:pPr>
            <w:r w:rsidRPr="0076055D">
              <w:rPr>
                <w:rFonts w:asciiTheme="majorHAnsi" w:hAnsiTheme="majorHAnsi" w:cs="Calibri"/>
                <w:bCs/>
                <w:iCs/>
              </w:rPr>
              <w:t>UMD Release Team</w:t>
            </w:r>
          </w:p>
        </w:tc>
      </w:tr>
    </w:tbl>
    <w:p w14:paraId="1C360149" w14:textId="77777777" w:rsidR="00FF3FEF" w:rsidRPr="0076055D" w:rsidRDefault="00FF3FEF" w:rsidP="00D17FCD">
      <w:pPr>
        <w:jc w:val="left"/>
        <w:rPr>
          <w:rFonts w:asciiTheme="majorHAnsi" w:hAnsiTheme="majorHAnsi" w:cs="Calibri"/>
        </w:rPr>
      </w:pPr>
    </w:p>
    <w:p w14:paraId="2B530C8C" w14:textId="77777777" w:rsidR="00B619A3" w:rsidRPr="0076055D" w:rsidRDefault="00B619A3">
      <w:pPr>
        <w:suppressAutoHyphens w:val="0"/>
        <w:spacing w:before="0" w:after="0"/>
        <w:jc w:val="left"/>
        <w:rPr>
          <w:rFonts w:asciiTheme="majorHAnsi" w:hAnsiTheme="majorHAnsi" w:cs="Calibri"/>
          <w:b/>
          <w:caps/>
          <w:sz w:val="24"/>
        </w:rPr>
      </w:pPr>
      <w:r w:rsidRPr="0076055D">
        <w:rPr>
          <w:rFonts w:asciiTheme="majorHAnsi" w:hAnsiTheme="majorHAnsi" w:cs="Calibri"/>
        </w:rPr>
        <w:br w:type="page"/>
      </w:r>
    </w:p>
    <w:p w14:paraId="1CF23FE2" w14:textId="404B7EFA" w:rsidR="00207D16" w:rsidRPr="0076055D" w:rsidRDefault="00207D16" w:rsidP="00207D16">
      <w:pPr>
        <w:pStyle w:val="Preface"/>
        <w:rPr>
          <w:rFonts w:asciiTheme="majorHAnsi" w:hAnsiTheme="majorHAnsi" w:cs="Calibri"/>
        </w:rPr>
      </w:pPr>
      <w:r w:rsidRPr="0076055D">
        <w:rPr>
          <w:rFonts w:asciiTheme="majorHAnsi" w:hAnsiTheme="majorHAnsi" w:cs="Calibri"/>
        </w:rPr>
        <w:lastRenderedPageBreak/>
        <w:t xml:space="preserve">PROJECT SUMMARY </w:t>
      </w:r>
    </w:p>
    <w:p w14:paraId="148990FA" w14:textId="77777777" w:rsidR="00207D16" w:rsidRPr="0076055D" w:rsidRDefault="00207D16" w:rsidP="00207D16">
      <w:pPr>
        <w:rPr>
          <w:rFonts w:asciiTheme="majorHAnsi" w:hAnsiTheme="majorHAnsi" w:cs="Calibri"/>
        </w:rPr>
      </w:pPr>
      <w:r w:rsidRPr="0076055D">
        <w:rPr>
          <w:rFonts w:asciiTheme="majorHAnsi" w:hAnsiTheme="majorHAnsi" w:cs="Calibri"/>
        </w:rPr>
        <w:t xml:space="preserve">To support science and innovation, a lasting operational model for e-Science is needed − both for coordinating the infrastructure and for delivering integrated services that cross national borders. </w:t>
      </w:r>
    </w:p>
    <w:p w14:paraId="7C8B926B" w14:textId="77777777" w:rsidR="00207D16" w:rsidRPr="0076055D" w:rsidRDefault="00207D16" w:rsidP="00207D16">
      <w:pPr>
        <w:rPr>
          <w:rFonts w:asciiTheme="majorHAnsi" w:hAnsiTheme="majorHAnsi" w:cs="Calibri"/>
        </w:rPr>
      </w:pPr>
      <w:r w:rsidRPr="0076055D">
        <w:rPr>
          <w:rFonts w:asciiTheme="majorHAnsi" w:hAnsiTheme="majorHAnsi" w:cs="Calibri"/>
        </w:rPr>
        <w:t>The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will also be ideally placed to integrate new Distributed Computing Infrastructures (DCIs) such as clouds, supercomputing networks and desktop grids, to benefit user communities within the European Research Area. </w:t>
      </w:r>
    </w:p>
    <w:p w14:paraId="117D1DA4" w14:textId="77777777" w:rsidR="00207D16" w:rsidRPr="0076055D" w:rsidRDefault="00207D16" w:rsidP="00207D16">
      <w:pPr>
        <w:rPr>
          <w:rFonts w:asciiTheme="majorHAnsi" w:hAnsiTheme="majorHAnsi" w:cs="Calibri"/>
        </w:rPr>
      </w:pPr>
      <w:r w:rsidRPr="0076055D">
        <w:rPr>
          <w:rFonts w:asciiTheme="majorHAnsi" w:hAnsiTheme="majorHAnsi" w:cs="Calibri"/>
        </w:rPr>
        <w:t>EGI-</w:t>
      </w:r>
      <w:proofErr w:type="spellStart"/>
      <w:r w:rsidRPr="0076055D">
        <w:rPr>
          <w:rFonts w:asciiTheme="majorHAnsi" w:hAnsiTheme="majorHAnsi" w:cs="Calibri"/>
        </w:rPr>
        <w:t>InSPIRE</w:t>
      </w:r>
      <w:proofErr w:type="spellEnd"/>
      <w:r w:rsidRPr="0076055D">
        <w:rPr>
          <w:rFonts w:asciiTheme="majorHAnsi" w:hAnsiTheme="majorHAns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7E6DF58" w14:textId="77777777" w:rsidR="00207D16" w:rsidRPr="0076055D" w:rsidRDefault="00207D16" w:rsidP="00207D16">
      <w:pPr>
        <w:rPr>
          <w:rFonts w:asciiTheme="majorHAnsi" w:hAnsiTheme="majorHAnsi" w:cs="Calibri"/>
        </w:rPr>
      </w:pPr>
    </w:p>
    <w:p w14:paraId="3F12E060" w14:textId="77777777" w:rsidR="00207D16" w:rsidRPr="0076055D" w:rsidRDefault="00207D16" w:rsidP="00207D16">
      <w:pPr>
        <w:rPr>
          <w:rFonts w:asciiTheme="majorHAnsi" w:hAnsiTheme="majorHAnsi" w:cs="Calibri"/>
        </w:rPr>
      </w:pPr>
      <w:r w:rsidRPr="0076055D">
        <w:rPr>
          <w:rFonts w:asciiTheme="majorHAnsi" w:hAnsiTheme="majorHAnsi" w:cs="Calibri"/>
        </w:rPr>
        <w:t>The objectives of the project are:</w:t>
      </w:r>
    </w:p>
    <w:p w14:paraId="52369F8F" w14:textId="77777777" w:rsidR="00207D16" w:rsidRPr="0076055D" w:rsidRDefault="00207D16" w:rsidP="00036614">
      <w:pPr>
        <w:numPr>
          <w:ilvl w:val="0"/>
          <w:numId w:val="2"/>
        </w:numPr>
        <w:rPr>
          <w:rFonts w:asciiTheme="majorHAnsi" w:hAnsiTheme="majorHAnsi" w:cs="Calibri"/>
        </w:rPr>
      </w:pPr>
      <w:r w:rsidRPr="0076055D">
        <w:rPr>
          <w:rFonts w:asciiTheme="majorHAnsi" w:hAnsiTheme="majorHAnsi" w:cs="Calibri"/>
        </w:rPr>
        <w:t>The continued operation and expansion of today’s production infrastructure by transitioning to a governance model and operational infrastructure that can be increasingly sustained outside of specific project funding.</w:t>
      </w:r>
    </w:p>
    <w:p w14:paraId="1494253E" w14:textId="77777777" w:rsidR="00207D16" w:rsidRPr="0076055D" w:rsidRDefault="00207D16" w:rsidP="00036614">
      <w:pPr>
        <w:numPr>
          <w:ilvl w:val="0"/>
          <w:numId w:val="2"/>
        </w:numPr>
        <w:rPr>
          <w:rFonts w:asciiTheme="majorHAnsi" w:hAnsiTheme="majorHAnsi" w:cs="Calibri"/>
        </w:rPr>
      </w:pPr>
      <w:r w:rsidRPr="0076055D">
        <w:rPr>
          <w:rFonts w:asciiTheme="majorHAnsi" w:hAnsiTheme="majorHAnsi" w:cs="Calibri"/>
        </w:rPr>
        <w:t>The continued support of researchers within Europe and their international collaborators that are using the current production infrastructure.</w:t>
      </w:r>
    </w:p>
    <w:p w14:paraId="12656B68" w14:textId="77777777" w:rsidR="00207D16" w:rsidRPr="0076055D" w:rsidRDefault="00207D16" w:rsidP="00036614">
      <w:pPr>
        <w:numPr>
          <w:ilvl w:val="0"/>
          <w:numId w:val="2"/>
        </w:numPr>
        <w:rPr>
          <w:rFonts w:asciiTheme="majorHAnsi" w:hAnsiTheme="majorHAnsi" w:cs="Calibri"/>
        </w:rPr>
      </w:pPr>
      <w:r w:rsidRPr="0076055D">
        <w:rPr>
          <w:rFonts w:asciiTheme="majorHAnsi" w:hAnsiTheme="majorHAns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7D62AE1" w14:textId="77777777" w:rsidR="00207D16" w:rsidRPr="0076055D" w:rsidRDefault="00207D16" w:rsidP="00036614">
      <w:pPr>
        <w:numPr>
          <w:ilvl w:val="0"/>
          <w:numId w:val="2"/>
        </w:numPr>
        <w:rPr>
          <w:rFonts w:asciiTheme="majorHAnsi" w:hAnsiTheme="majorHAnsi" w:cs="Calibri"/>
        </w:rPr>
      </w:pPr>
      <w:r w:rsidRPr="0076055D">
        <w:rPr>
          <w:rFonts w:asciiTheme="majorHAnsi" w:hAnsiTheme="majorHAnsi" w:cs="Calibri"/>
        </w:rPr>
        <w:t>Interfaces that expand access to new user communities including new potential heavy users of the infrastructure from the ESFRI projects.</w:t>
      </w:r>
    </w:p>
    <w:p w14:paraId="4E37D91F" w14:textId="77777777" w:rsidR="00207D16" w:rsidRPr="0076055D" w:rsidRDefault="00207D16" w:rsidP="00036614">
      <w:pPr>
        <w:numPr>
          <w:ilvl w:val="0"/>
          <w:numId w:val="2"/>
        </w:numPr>
        <w:rPr>
          <w:rFonts w:asciiTheme="majorHAnsi" w:hAnsiTheme="majorHAnsi" w:cs="Calibri"/>
        </w:rPr>
      </w:pPr>
      <w:r w:rsidRPr="0076055D">
        <w:rPr>
          <w:rFonts w:asciiTheme="majorHAnsi" w:hAnsiTheme="majorHAnsi" w:cs="Calibri"/>
        </w:rPr>
        <w:t>Mechanisms to integrate existing infrastructure providers in Europe and around the world into the production infrastructure, so as to provide transparent access to all authorised users.</w:t>
      </w:r>
    </w:p>
    <w:p w14:paraId="4F915CDE" w14:textId="77777777" w:rsidR="00207D16" w:rsidRPr="0076055D" w:rsidRDefault="00207D16" w:rsidP="00036614">
      <w:pPr>
        <w:numPr>
          <w:ilvl w:val="0"/>
          <w:numId w:val="2"/>
        </w:numPr>
        <w:rPr>
          <w:rFonts w:asciiTheme="majorHAnsi" w:hAnsiTheme="majorHAnsi" w:cs="Calibri"/>
        </w:rPr>
      </w:pPr>
      <w:r w:rsidRPr="0076055D">
        <w:rPr>
          <w:rFonts w:asciiTheme="majorHAnsi" w:hAnsiTheme="majorHAns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6A48BFD" w14:textId="77777777" w:rsidR="00207D16" w:rsidRPr="0076055D" w:rsidRDefault="00207D16" w:rsidP="00207D16">
      <w:pPr>
        <w:rPr>
          <w:rFonts w:asciiTheme="majorHAnsi" w:hAnsiTheme="majorHAnsi" w:cs="Calibri"/>
        </w:rPr>
      </w:pPr>
    </w:p>
    <w:p w14:paraId="419B2C7F" w14:textId="77777777" w:rsidR="00207D16" w:rsidRPr="0076055D" w:rsidRDefault="00207D16" w:rsidP="00207D16">
      <w:pPr>
        <w:rPr>
          <w:rFonts w:asciiTheme="majorHAnsi" w:hAnsiTheme="majorHAnsi" w:cs="Calibri"/>
          <w:szCs w:val="22"/>
        </w:rPr>
      </w:pPr>
      <w:r w:rsidRPr="0076055D">
        <w:rPr>
          <w:rFonts w:asciiTheme="majorHAnsi" w:hAnsiTheme="majorHAns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76055D">
        <w:rPr>
          <w:rFonts w:asciiTheme="majorHAnsi" w:hAnsiTheme="majorHAnsi" w:cs="Calibri"/>
          <w:szCs w:val="22"/>
        </w:rPr>
        <w:t>InSPIRE</w:t>
      </w:r>
      <w:proofErr w:type="spellEnd"/>
      <w:r w:rsidRPr="0076055D">
        <w:rPr>
          <w:rFonts w:asciiTheme="majorHAnsi" w:hAnsiTheme="majorHAns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906D7D4" w14:textId="77777777" w:rsidR="00207D16" w:rsidRPr="0076055D" w:rsidRDefault="00207D16" w:rsidP="00207D16">
      <w:pPr>
        <w:rPr>
          <w:rFonts w:asciiTheme="majorHAnsi" w:hAnsiTheme="majorHAnsi" w:cs="Calibri"/>
          <w:szCs w:val="22"/>
        </w:rPr>
      </w:pPr>
    </w:p>
    <w:p w14:paraId="1692DC1A" w14:textId="77777777" w:rsidR="00207D16" w:rsidRPr="0076055D" w:rsidRDefault="00207D16" w:rsidP="00207D16">
      <w:pPr>
        <w:rPr>
          <w:rFonts w:asciiTheme="majorHAnsi" w:hAnsiTheme="majorHAnsi" w:cs="Calibri"/>
          <w:szCs w:val="22"/>
        </w:rPr>
      </w:pPr>
      <w:r w:rsidRPr="0076055D">
        <w:rPr>
          <w:rFonts w:asciiTheme="majorHAnsi" w:hAnsiTheme="majorHAns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B127D22" w14:textId="77777777" w:rsidR="00207D16" w:rsidRPr="0076055D" w:rsidRDefault="00207D16" w:rsidP="00207D16">
      <w:pPr>
        <w:suppressAutoHyphens w:val="0"/>
        <w:spacing w:before="0" w:after="0"/>
        <w:jc w:val="left"/>
        <w:rPr>
          <w:rFonts w:asciiTheme="majorHAnsi" w:hAnsiTheme="majorHAnsi" w:cs="Calibri"/>
          <w:szCs w:val="22"/>
        </w:rPr>
      </w:pPr>
      <w:bookmarkStart w:id="10" w:name="_Toc264392864"/>
    </w:p>
    <w:p w14:paraId="3EFA218B" w14:textId="69FDA61E" w:rsidR="00B11A1C" w:rsidRPr="0076055D" w:rsidRDefault="00207D16" w:rsidP="00C525B7">
      <w:pPr>
        <w:pStyle w:val="Preface"/>
        <w:rPr>
          <w:rFonts w:asciiTheme="majorHAnsi" w:hAnsiTheme="majorHAnsi" w:cs="Calibri"/>
        </w:rPr>
      </w:pPr>
      <w:r w:rsidRPr="0076055D">
        <w:rPr>
          <w:rFonts w:asciiTheme="majorHAnsi" w:hAnsiTheme="majorHAnsi" w:cs="Calibri"/>
        </w:rPr>
        <w:lastRenderedPageBreak/>
        <w:t>EXECUTIVE SUMMARY</w:t>
      </w:r>
      <w:bookmarkEnd w:id="10"/>
    </w:p>
    <w:p w14:paraId="4DA35B71" w14:textId="0DF5BE7F" w:rsidR="00D17FCD" w:rsidRPr="0076055D" w:rsidRDefault="00AF167A" w:rsidP="00E118C2">
      <w:pPr>
        <w:rPr>
          <w:rFonts w:asciiTheme="majorHAnsi" w:hAnsiTheme="majorHAnsi"/>
        </w:rPr>
      </w:pPr>
      <w:r w:rsidRPr="0076055D">
        <w:rPr>
          <w:rFonts w:asciiTheme="majorHAnsi" w:hAnsiTheme="majorHAnsi"/>
        </w:rPr>
        <w:t>Th</w:t>
      </w:r>
      <w:r w:rsidR="009F2E56" w:rsidRPr="0076055D">
        <w:rPr>
          <w:rFonts w:asciiTheme="majorHAnsi" w:hAnsiTheme="majorHAnsi"/>
        </w:rPr>
        <w:t>is</w:t>
      </w:r>
      <w:r w:rsidRPr="0076055D">
        <w:rPr>
          <w:rFonts w:asciiTheme="majorHAnsi" w:hAnsiTheme="majorHAnsi"/>
        </w:rPr>
        <w:t xml:space="preserve"> </w:t>
      </w:r>
      <w:r w:rsidR="009F2E56" w:rsidRPr="0076055D">
        <w:rPr>
          <w:rFonts w:asciiTheme="majorHAnsi" w:hAnsiTheme="majorHAnsi"/>
        </w:rPr>
        <w:t>document repo</w:t>
      </w:r>
      <w:r w:rsidR="00D05C2F" w:rsidRPr="0076055D">
        <w:rPr>
          <w:rFonts w:asciiTheme="majorHAnsi" w:hAnsiTheme="majorHAnsi"/>
        </w:rPr>
        <w:t>rts the status and progresses on</w:t>
      </w:r>
      <w:r w:rsidR="009F2E56" w:rsidRPr="0076055D">
        <w:rPr>
          <w:rFonts w:asciiTheme="majorHAnsi" w:hAnsiTheme="majorHAnsi"/>
        </w:rPr>
        <w:t xml:space="preserve"> the Software Provisioning activity in EGI-</w:t>
      </w:r>
      <w:proofErr w:type="spellStart"/>
      <w:r w:rsidR="009F2E56" w:rsidRPr="0076055D">
        <w:rPr>
          <w:rFonts w:asciiTheme="majorHAnsi" w:hAnsiTheme="majorHAnsi"/>
        </w:rPr>
        <w:t>InSPIRE</w:t>
      </w:r>
      <w:proofErr w:type="spellEnd"/>
      <w:r w:rsidR="009F2E56" w:rsidRPr="0076055D">
        <w:rPr>
          <w:rFonts w:asciiTheme="majorHAnsi" w:hAnsiTheme="majorHAnsi"/>
        </w:rPr>
        <w:t xml:space="preserve"> during the last year.</w:t>
      </w:r>
    </w:p>
    <w:p w14:paraId="7F9B1457" w14:textId="2570A878" w:rsidR="00F72F09" w:rsidRPr="0076055D" w:rsidRDefault="00714920" w:rsidP="00E118C2">
      <w:pPr>
        <w:rPr>
          <w:rFonts w:asciiTheme="majorHAnsi" w:hAnsiTheme="majorHAnsi"/>
        </w:rPr>
      </w:pPr>
      <w:r w:rsidRPr="0076055D">
        <w:rPr>
          <w:rFonts w:asciiTheme="majorHAnsi" w:hAnsiTheme="majorHAnsi"/>
        </w:rPr>
        <w:t xml:space="preserve">During the year, </w:t>
      </w:r>
      <w:r w:rsidR="009F2E56" w:rsidRPr="0076055D">
        <w:rPr>
          <w:rFonts w:asciiTheme="majorHAnsi" w:hAnsiTheme="majorHAnsi"/>
        </w:rPr>
        <w:t xml:space="preserve">SA2 supported the UMD release process, </w:t>
      </w:r>
      <w:r w:rsidRPr="0076055D">
        <w:rPr>
          <w:rFonts w:asciiTheme="majorHAnsi" w:hAnsiTheme="majorHAnsi"/>
        </w:rPr>
        <w:t>delivering 17 updates of the Unified Middleware Distribution. The</w:t>
      </w:r>
      <w:r w:rsidR="005911B1" w:rsidRPr="0076055D">
        <w:rPr>
          <w:rFonts w:asciiTheme="majorHAnsi" w:hAnsiTheme="majorHAnsi"/>
        </w:rPr>
        <w:t xml:space="preserve"> support</w:t>
      </w:r>
      <w:r w:rsidRPr="0076055D">
        <w:rPr>
          <w:rFonts w:asciiTheme="majorHAnsi" w:hAnsiTheme="majorHAnsi"/>
        </w:rPr>
        <w:t xml:space="preserve"> framework has been extended to adapt to the changes the end of the European middleware pro</w:t>
      </w:r>
      <w:r w:rsidR="00D05C2F" w:rsidRPr="0076055D">
        <w:rPr>
          <w:rFonts w:asciiTheme="majorHAnsi" w:hAnsiTheme="majorHAnsi"/>
        </w:rPr>
        <w:t>jects, European Middleware Initiative</w:t>
      </w:r>
      <w:r w:rsidR="00EE0B17" w:rsidRPr="0076055D">
        <w:rPr>
          <w:rStyle w:val="FootnoteReference"/>
          <w:rFonts w:asciiTheme="majorHAnsi" w:hAnsiTheme="majorHAnsi"/>
        </w:rPr>
        <w:footnoteReference w:id="1"/>
      </w:r>
      <w:r w:rsidR="00D05C2F" w:rsidRPr="0076055D">
        <w:rPr>
          <w:rFonts w:asciiTheme="majorHAnsi" w:hAnsiTheme="majorHAnsi"/>
        </w:rPr>
        <w:t xml:space="preserve"> (</w:t>
      </w:r>
      <w:r w:rsidR="005911B1" w:rsidRPr="0076055D">
        <w:rPr>
          <w:rFonts w:asciiTheme="majorHAnsi" w:hAnsiTheme="majorHAnsi"/>
        </w:rPr>
        <w:t>EMI</w:t>
      </w:r>
      <w:r w:rsidR="00D05C2F" w:rsidRPr="0076055D">
        <w:rPr>
          <w:rFonts w:asciiTheme="majorHAnsi" w:hAnsiTheme="majorHAnsi"/>
        </w:rPr>
        <w:t>)</w:t>
      </w:r>
      <w:r w:rsidR="005911B1" w:rsidRPr="0076055D">
        <w:rPr>
          <w:rFonts w:asciiTheme="majorHAnsi" w:hAnsiTheme="majorHAnsi"/>
        </w:rPr>
        <w:t xml:space="preserve"> and </w:t>
      </w:r>
      <w:r w:rsidR="00D05C2F" w:rsidRPr="0076055D">
        <w:rPr>
          <w:rFonts w:asciiTheme="majorHAnsi" w:hAnsiTheme="majorHAnsi"/>
        </w:rPr>
        <w:t>Initiative for Globus in Europe</w:t>
      </w:r>
      <w:r w:rsidR="00EE0B17" w:rsidRPr="0076055D">
        <w:rPr>
          <w:rStyle w:val="FootnoteReference"/>
          <w:rFonts w:asciiTheme="majorHAnsi" w:hAnsiTheme="majorHAnsi"/>
        </w:rPr>
        <w:footnoteReference w:id="2"/>
      </w:r>
      <w:r w:rsidR="00D05C2F" w:rsidRPr="0076055D">
        <w:rPr>
          <w:rFonts w:asciiTheme="majorHAnsi" w:hAnsiTheme="majorHAnsi"/>
        </w:rPr>
        <w:t xml:space="preserve"> (</w:t>
      </w:r>
      <w:r w:rsidR="005911B1" w:rsidRPr="0076055D">
        <w:rPr>
          <w:rFonts w:asciiTheme="majorHAnsi" w:hAnsiTheme="majorHAnsi"/>
        </w:rPr>
        <w:t>IGE)</w:t>
      </w:r>
      <w:r w:rsidR="00D05C2F" w:rsidRPr="0076055D">
        <w:rPr>
          <w:rFonts w:asciiTheme="majorHAnsi" w:hAnsiTheme="majorHAnsi"/>
        </w:rPr>
        <w:t>,</w:t>
      </w:r>
      <w:r w:rsidR="005911B1" w:rsidRPr="0076055D">
        <w:rPr>
          <w:rFonts w:asciiTheme="majorHAnsi" w:hAnsiTheme="majorHAnsi"/>
        </w:rPr>
        <w:t xml:space="preserve"> introduced.</w:t>
      </w:r>
      <w:r w:rsidR="007D2DAE" w:rsidRPr="0076055D">
        <w:rPr>
          <w:rFonts w:asciiTheme="majorHAnsi" w:hAnsiTheme="majorHAnsi"/>
        </w:rPr>
        <w:t xml:space="preserve"> Now UMD is able to import packages from multiple technology providers, including community repositories such as EPEL or local </w:t>
      </w:r>
      <w:r w:rsidR="00C45E6B" w:rsidRPr="0076055D">
        <w:rPr>
          <w:rFonts w:asciiTheme="majorHAnsi" w:hAnsiTheme="majorHAnsi"/>
        </w:rPr>
        <w:t>repositories maintained by the Product T</w:t>
      </w:r>
      <w:r w:rsidR="007D2DAE" w:rsidRPr="0076055D">
        <w:rPr>
          <w:rFonts w:asciiTheme="majorHAnsi" w:hAnsiTheme="majorHAnsi"/>
        </w:rPr>
        <w:t>eams</w:t>
      </w:r>
      <w:r w:rsidR="00931B9D" w:rsidRPr="0076055D">
        <w:rPr>
          <w:rFonts w:asciiTheme="majorHAnsi" w:hAnsiTheme="majorHAnsi"/>
        </w:rPr>
        <w:t xml:space="preserve"> (PTs)</w:t>
      </w:r>
      <w:r w:rsidR="007D2DAE" w:rsidRPr="0076055D">
        <w:rPr>
          <w:rFonts w:asciiTheme="majorHAnsi" w:hAnsiTheme="majorHAnsi"/>
        </w:rPr>
        <w:t xml:space="preserve">. The extension of the framework slightly reduced the possibility to automate the import process, but this has been compensated </w:t>
      </w:r>
      <w:r w:rsidR="00864141" w:rsidRPr="0076055D">
        <w:rPr>
          <w:rFonts w:asciiTheme="majorHAnsi" w:hAnsiTheme="majorHAnsi"/>
        </w:rPr>
        <w:t>by the improvement in the verification process and release building. These improvement</w:t>
      </w:r>
      <w:r w:rsidR="009E050D" w:rsidRPr="0076055D">
        <w:rPr>
          <w:rFonts w:asciiTheme="majorHAnsi" w:hAnsiTheme="majorHAnsi"/>
        </w:rPr>
        <w:t>s</w:t>
      </w:r>
      <w:r w:rsidR="00864141" w:rsidRPr="0076055D">
        <w:rPr>
          <w:rFonts w:asciiTheme="majorHAnsi" w:hAnsiTheme="majorHAnsi"/>
        </w:rPr>
        <w:t xml:space="preserve"> allowed </w:t>
      </w:r>
      <w:r w:rsidR="009E050D" w:rsidRPr="0076055D">
        <w:rPr>
          <w:rFonts w:asciiTheme="majorHAnsi" w:hAnsiTheme="majorHAnsi"/>
        </w:rPr>
        <w:t>verifying and releasing</w:t>
      </w:r>
      <w:r w:rsidR="00864141" w:rsidRPr="0076055D">
        <w:rPr>
          <w:rFonts w:asciiTheme="majorHAnsi" w:hAnsiTheme="majorHAnsi"/>
        </w:rPr>
        <w:t xml:space="preserve"> many more products than the previous year with the available resources.</w:t>
      </w:r>
    </w:p>
    <w:p w14:paraId="584A2AD9" w14:textId="5F5CA5BB" w:rsidR="00AF710B" w:rsidRPr="0076055D" w:rsidRDefault="00AF710B" w:rsidP="00E118C2">
      <w:pPr>
        <w:rPr>
          <w:rFonts w:asciiTheme="majorHAnsi" w:hAnsiTheme="majorHAnsi"/>
        </w:rPr>
      </w:pPr>
      <w:r w:rsidRPr="0076055D">
        <w:rPr>
          <w:rFonts w:asciiTheme="majorHAnsi" w:hAnsiTheme="majorHAnsi"/>
        </w:rPr>
        <w:t xml:space="preserve">Beside the technical changes needed with the new technology </w:t>
      </w:r>
      <w:r w:rsidR="00073B1C" w:rsidRPr="0076055D">
        <w:rPr>
          <w:rFonts w:asciiTheme="majorHAnsi" w:hAnsiTheme="majorHAnsi"/>
        </w:rPr>
        <w:t>providers’</w:t>
      </w:r>
      <w:r w:rsidR="00F57C42" w:rsidRPr="0076055D">
        <w:rPr>
          <w:rFonts w:asciiTheme="majorHAnsi" w:hAnsiTheme="majorHAnsi"/>
        </w:rPr>
        <w:t xml:space="preserve"> </w:t>
      </w:r>
      <w:r w:rsidRPr="0076055D">
        <w:rPr>
          <w:rFonts w:asciiTheme="majorHAnsi" w:hAnsiTheme="majorHAnsi"/>
        </w:rPr>
        <w:t>ecosystem, SA2 also coordinated the UMD Release Team, a fortnightly phone call wh</w:t>
      </w:r>
      <w:r w:rsidR="00C45E6B" w:rsidRPr="0076055D">
        <w:rPr>
          <w:rFonts w:asciiTheme="majorHAnsi" w:hAnsiTheme="majorHAnsi"/>
        </w:rPr>
        <w:t>ere the representatives of the Product T</w:t>
      </w:r>
      <w:r w:rsidRPr="0076055D">
        <w:rPr>
          <w:rFonts w:asciiTheme="majorHAnsi" w:hAnsiTheme="majorHAnsi"/>
        </w:rPr>
        <w:t xml:space="preserve">eam </w:t>
      </w:r>
      <w:r w:rsidR="003507F4" w:rsidRPr="0076055D">
        <w:rPr>
          <w:rFonts w:asciiTheme="majorHAnsi" w:hAnsiTheme="majorHAnsi"/>
        </w:rPr>
        <w:t>present their release plans, and where topics rel</w:t>
      </w:r>
      <w:r w:rsidR="00C45E6B" w:rsidRPr="0076055D">
        <w:rPr>
          <w:rFonts w:asciiTheme="majorHAnsi" w:hAnsiTheme="majorHAnsi"/>
        </w:rPr>
        <w:t>evant for multiple products or Product T</w:t>
      </w:r>
      <w:r w:rsidR="003507F4" w:rsidRPr="0076055D">
        <w:rPr>
          <w:rFonts w:asciiTheme="majorHAnsi" w:hAnsiTheme="majorHAnsi"/>
        </w:rPr>
        <w:t>eams are discussed. The URT meetings helped to keep alive the c</w:t>
      </w:r>
      <w:r w:rsidR="00C45E6B" w:rsidRPr="0076055D">
        <w:rPr>
          <w:rFonts w:asciiTheme="majorHAnsi" w:hAnsiTheme="majorHAnsi"/>
        </w:rPr>
        <w:t>ommunications channels between Product T</w:t>
      </w:r>
      <w:r w:rsidR="003507F4" w:rsidRPr="0076055D">
        <w:rPr>
          <w:rFonts w:asciiTheme="majorHAnsi" w:hAnsiTheme="majorHAnsi"/>
        </w:rPr>
        <w:t xml:space="preserve">eams </w:t>
      </w:r>
      <w:r w:rsidR="005911B1" w:rsidRPr="0076055D">
        <w:rPr>
          <w:rFonts w:asciiTheme="majorHAnsi" w:hAnsiTheme="majorHAnsi"/>
        </w:rPr>
        <w:t xml:space="preserve">and </w:t>
      </w:r>
      <w:r w:rsidR="001F2BFF" w:rsidRPr="0076055D">
        <w:rPr>
          <w:rFonts w:asciiTheme="majorHAnsi" w:hAnsiTheme="majorHAnsi"/>
        </w:rPr>
        <w:t xml:space="preserve">between </w:t>
      </w:r>
      <w:r w:rsidR="00C45E6B" w:rsidRPr="0076055D">
        <w:rPr>
          <w:rFonts w:asciiTheme="majorHAnsi" w:hAnsiTheme="majorHAnsi"/>
        </w:rPr>
        <w:t>Product T</w:t>
      </w:r>
      <w:r w:rsidR="005911B1" w:rsidRPr="0076055D">
        <w:rPr>
          <w:rFonts w:asciiTheme="majorHAnsi" w:hAnsiTheme="majorHAnsi"/>
        </w:rPr>
        <w:t xml:space="preserve">eams and EGI. </w:t>
      </w:r>
      <w:r w:rsidRPr="0076055D">
        <w:rPr>
          <w:rFonts w:asciiTheme="majorHAnsi" w:hAnsiTheme="majorHAnsi"/>
        </w:rPr>
        <w:t xml:space="preserve"> </w:t>
      </w:r>
    </w:p>
    <w:p w14:paraId="7EFFB4C8" w14:textId="28F727AB" w:rsidR="00AF710B" w:rsidRPr="0076055D" w:rsidRDefault="006D71E2" w:rsidP="00E118C2">
      <w:pPr>
        <w:rPr>
          <w:rFonts w:asciiTheme="majorHAnsi" w:hAnsiTheme="majorHAnsi"/>
        </w:rPr>
      </w:pPr>
      <w:r w:rsidRPr="0076055D">
        <w:rPr>
          <w:rFonts w:asciiTheme="majorHAnsi" w:hAnsiTheme="majorHAnsi"/>
        </w:rPr>
        <w:t xml:space="preserve">As part of the SA2 activities, the </w:t>
      </w:r>
      <w:r w:rsidR="00AF710B" w:rsidRPr="0076055D">
        <w:rPr>
          <w:rFonts w:asciiTheme="majorHAnsi" w:hAnsiTheme="majorHAnsi"/>
        </w:rPr>
        <w:t xml:space="preserve">Federated Cloud activities progressed both in integrating Cloud middleware and tools with the EGI core platform and in reaching out for new user communities interested in cloud services. </w:t>
      </w:r>
      <w:r w:rsidR="00A857CB" w:rsidRPr="0076055D">
        <w:rPr>
          <w:rFonts w:asciiTheme="majorHAnsi" w:hAnsiTheme="majorHAnsi"/>
        </w:rPr>
        <w:t>The cloud resource centres have started to be certified and integrated in the production infrastructure to prepar</w:t>
      </w:r>
      <w:r w:rsidR="009E050D" w:rsidRPr="0076055D">
        <w:rPr>
          <w:rFonts w:asciiTheme="majorHAnsi" w:hAnsiTheme="majorHAnsi"/>
        </w:rPr>
        <w:t>e for the official announcement at the end of May 2014.</w:t>
      </w:r>
    </w:p>
    <w:p w14:paraId="0BCE29EC" w14:textId="25AE4FE4" w:rsidR="009E050D" w:rsidRPr="0076055D" w:rsidRDefault="009E050D" w:rsidP="00E118C2">
      <w:pPr>
        <w:rPr>
          <w:rFonts w:asciiTheme="majorHAnsi" w:hAnsiTheme="majorHAnsi"/>
        </w:rPr>
      </w:pPr>
      <w:r w:rsidRPr="0076055D">
        <w:rPr>
          <w:rFonts w:asciiTheme="majorHAnsi" w:hAnsiTheme="majorHAnsi"/>
        </w:rPr>
        <w:t xml:space="preserve">The main activities of SA2 will continue </w:t>
      </w:r>
      <w:r w:rsidR="00290A21" w:rsidRPr="0076055D">
        <w:rPr>
          <w:rFonts w:asciiTheme="majorHAnsi" w:hAnsiTheme="majorHAnsi"/>
        </w:rPr>
        <w:t xml:space="preserve">to be </w:t>
      </w:r>
      <w:r w:rsidRPr="0076055D">
        <w:rPr>
          <w:rFonts w:asciiTheme="majorHAnsi" w:hAnsiTheme="majorHAnsi"/>
        </w:rPr>
        <w:t xml:space="preserve">supported directly by EGI.eu during PY5 and beyond as core services funded by the NGIs fees. </w:t>
      </w:r>
    </w:p>
    <w:p w14:paraId="7B684257" w14:textId="77777777" w:rsidR="00F72F09" w:rsidRPr="0076055D" w:rsidRDefault="00F72F09" w:rsidP="00E118C2">
      <w:pPr>
        <w:rPr>
          <w:rFonts w:asciiTheme="majorHAnsi" w:hAnsiTheme="majorHAnsi"/>
        </w:rPr>
      </w:pPr>
    </w:p>
    <w:p w14:paraId="69C603CE" w14:textId="77777777" w:rsidR="00F72F09" w:rsidRPr="0076055D" w:rsidRDefault="00F72F09" w:rsidP="00E118C2">
      <w:pPr>
        <w:rPr>
          <w:rFonts w:asciiTheme="majorHAnsi" w:hAnsiTheme="majorHAnsi"/>
        </w:rPr>
      </w:pPr>
    </w:p>
    <w:p w14:paraId="6C8CEDF2" w14:textId="77777777" w:rsidR="00F72F09" w:rsidRPr="0076055D" w:rsidRDefault="00F72F09" w:rsidP="00E118C2">
      <w:pPr>
        <w:rPr>
          <w:rFonts w:asciiTheme="majorHAnsi" w:hAnsiTheme="majorHAnsi"/>
        </w:rPr>
        <w:sectPr w:rsidR="00F72F09" w:rsidRPr="0076055D">
          <w:headerReference w:type="default" r:id="rId12"/>
          <w:footerReference w:type="default" r:id="rId13"/>
          <w:pgSz w:w="11900" w:h="16840"/>
          <w:pgMar w:top="1418" w:right="1418" w:bottom="1418" w:left="1418" w:header="708" w:footer="708" w:gutter="0"/>
          <w:cols w:space="708"/>
        </w:sectPr>
      </w:pPr>
    </w:p>
    <w:p w14:paraId="301648FF" w14:textId="77777777" w:rsidR="00207D16" w:rsidRPr="0076055D" w:rsidRDefault="00207D16" w:rsidP="00207D16">
      <w:pPr>
        <w:pStyle w:val="TOC1"/>
        <w:rPr>
          <w:rFonts w:asciiTheme="majorHAnsi" w:hAnsiTheme="majorHAnsi" w:cs="Calibri"/>
        </w:rPr>
      </w:pPr>
      <w:r w:rsidRPr="0076055D">
        <w:rPr>
          <w:rFonts w:asciiTheme="majorHAnsi" w:hAnsiTheme="majorHAnsi" w:cs="Calibri"/>
        </w:rPr>
        <w:lastRenderedPageBreak/>
        <w:t>TABLE OF CONTENTS</w:t>
      </w:r>
    </w:p>
    <w:sdt>
      <w:sdtPr>
        <w:rPr>
          <w:rFonts w:ascii="Times New Roman" w:eastAsia="Times New Roman" w:hAnsi="Times New Roman" w:cs="Times New Roman"/>
          <w:b w:val="0"/>
          <w:bCs w:val="0"/>
          <w:color w:val="auto"/>
          <w:sz w:val="22"/>
          <w:szCs w:val="24"/>
          <w:lang w:val="en-GB" w:eastAsia="fr-FR"/>
        </w:rPr>
        <w:id w:val="-2005279785"/>
        <w:docPartObj>
          <w:docPartGallery w:val="Table of Contents"/>
          <w:docPartUnique/>
        </w:docPartObj>
      </w:sdtPr>
      <w:sdtEndPr>
        <w:rPr>
          <w:rFonts w:cs="Calibri"/>
          <w:caps/>
          <w:sz w:val="24"/>
        </w:rPr>
      </w:sdtEndPr>
      <w:sdtContent>
        <w:p w14:paraId="29DF1EC0" w14:textId="26D493F5" w:rsidR="008D7025" w:rsidRPr="0076055D" w:rsidRDefault="008D7025">
          <w:pPr>
            <w:pStyle w:val="TOCHeading"/>
            <w:rPr>
              <w:lang w:val="en-GB"/>
            </w:rPr>
          </w:pPr>
          <w:r w:rsidRPr="0076055D">
            <w:rPr>
              <w:lang w:val="en-GB"/>
            </w:rPr>
            <w:t>Table of Contents</w:t>
          </w:r>
        </w:p>
        <w:p w14:paraId="54CA5491" w14:textId="77777777" w:rsidR="00CF2187" w:rsidRPr="0076055D" w:rsidRDefault="008D7025">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b w:val="0"/>
            </w:rPr>
            <w:fldChar w:fldCharType="begin"/>
          </w:r>
          <w:r w:rsidRPr="0076055D">
            <w:rPr>
              <w:rFonts w:asciiTheme="majorHAnsi" w:hAnsiTheme="majorHAnsi"/>
            </w:rPr>
            <w:instrText xml:space="preserve"> TOC \o "1-3" \h \z \u </w:instrText>
          </w:r>
          <w:r w:rsidRPr="0076055D">
            <w:rPr>
              <w:rFonts w:asciiTheme="majorHAnsi" w:hAnsiTheme="majorHAnsi"/>
              <w:b w:val="0"/>
            </w:rPr>
            <w:fldChar w:fldCharType="separate"/>
          </w:r>
          <w:r w:rsidR="00CF2187" w:rsidRPr="0076055D">
            <w:rPr>
              <w:rFonts w:asciiTheme="majorHAnsi" w:hAnsiTheme="majorHAnsi" w:cs="Calibri"/>
              <w:noProof/>
            </w:rPr>
            <w:t>1</w:t>
          </w:r>
          <w:r w:rsidR="00CF2187" w:rsidRPr="0076055D">
            <w:rPr>
              <w:rFonts w:asciiTheme="majorHAnsi" w:eastAsiaTheme="minorEastAsia" w:hAnsiTheme="majorHAnsi" w:cstheme="minorBidi"/>
              <w:b w:val="0"/>
              <w:noProof/>
              <w:lang w:val="en-US" w:eastAsia="ja-JP"/>
            </w:rPr>
            <w:tab/>
          </w:r>
          <w:r w:rsidR="00CF2187" w:rsidRPr="0076055D">
            <w:rPr>
              <w:rFonts w:asciiTheme="majorHAnsi" w:hAnsiTheme="majorHAnsi" w:cs="Calibri"/>
              <w:noProof/>
            </w:rPr>
            <w:t>Introduction</w:t>
          </w:r>
          <w:r w:rsidR="00CF2187" w:rsidRPr="0076055D">
            <w:rPr>
              <w:rFonts w:asciiTheme="majorHAnsi" w:hAnsiTheme="majorHAnsi"/>
              <w:noProof/>
            </w:rPr>
            <w:tab/>
          </w:r>
          <w:r w:rsidR="00CF2187" w:rsidRPr="0076055D">
            <w:rPr>
              <w:rFonts w:asciiTheme="majorHAnsi" w:hAnsiTheme="majorHAnsi"/>
              <w:noProof/>
            </w:rPr>
            <w:fldChar w:fldCharType="begin"/>
          </w:r>
          <w:r w:rsidR="00CF2187" w:rsidRPr="0076055D">
            <w:rPr>
              <w:rFonts w:asciiTheme="majorHAnsi" w:hAnsiTheme="majorHAnsi"/>
              <w:noProof/>
            </w:rPr>
            <w:instrText xml:space="preserve"> PAGEREF _Toc262771384 \h </w:instrText>
          </w:r>
          <w:r w:rsidR="00CF2187" w:rsidRPr="0076055D">
            <w:rPr>
              <w:rFonts w:asciiTheme="majorHAnsi" w:hAnsiTheme="majorHAnsi"/>
              <w:noProof/>
            </w:rPr>
          </w:r>
          <w:r w:rsidR="00CF2187" w:rsidRPr="0076055D">
            <w:rPr>
              <w:rFonts w:asciiTheme="majorHAnsi" w:hAnsiTheme="majorHAnsi"/>
              <w:noProof/>
            </w:rPr>
            <w:fldChar w:fldCharType="separate"/>
          </w:r>
          <w:r w:rsidR="000D2738" w:rsidRPr="0076055D">
            <w:rPr>
              <w:rFonts w:asciiTheme="majorHAnsi" w:hAnsiTheme="majorHAnsi"/>
              <w:noProof/>
            </w:rPr>
            <w:t>6</w:t>
          </w:r>
          <w:r w:rsidR="00CF2187" w:rsidRPr="0076055D">
            <w:rPr>
              <w:rFonts w:asciiTheme="majorHAnsi" w:hAnsiTheme="majorHAnsi"/>
              <w:noProof/>
            </w:rPr>
            <w:fldChar w:fldCharType="end"/>
          </w:r>
        </w:p>
        <w:p w14:paraId="711B21BA" w14:textId="77777777" w:rsidR="00CF2187" w:rsidRPr="0076055D" w:rsidRDefault="00CF2187">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noProof/>
            </w:rPr>
            <w:t>2</w:t>
          </w:r>
          <w:r w:rsidRPr="0076055D">
            <w:rPr>
              <w:rFonts w:asciiTheme="majorHAnsi" w:eastAsiaTheme="minorEastAsia" w:hAnsiTheme="majorHAnsi" w:cstheme="minorBidi"/>
              <w:b w:val="0"/>
              <w:noProof/>
              <w:lang w:val="en-US" w:eastAsia="ja-JP"/>
            </w:rPr>
            <w:tab/>
          </w:r>
          <w:r w:rsidRPr="0076055D">
            <w:rPr>
              <w:rFonts w:asciiTheme="majorHAnsi" w:hAnsiTheme="majorHAnsi"/>
              <w:noProof/>
            </w:rPr>
            <w:t>Software provisioning</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_Toc262771385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7</w:t>
          </w:r>
          <w:r w:rsidRPr="0076055D">
            <w:rPr>
              <w:rFonts w:asciiTheme="majorHAnsi" w:hAnsiTheme="majorHAnsi"/>
              <w:noProof/>
            </w:rPr>
            <w:fldChar w:fldCharType="end"/>
          </w:r>
        </w:p>
        <w:p w14:paraId="38E9E1B8"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hAnsiTheme="majorHAnsi"/>
              <w:noProof/>
            </w:rPr>
            <w:t>2.1</w:t>
          </w:r>
          <w:r w:rsidRPr="0076055D">
            <w:rPr>
              <w:rFonts w:asciiTheme="majorHAnsi" w:eastAsiaTheme="minorEastAsia" w:hAnsiTheme="majorHAnsi" w:cstheme="minorBidi"/>
              <w:b w:val="0"/>
              <w:noProof/>
              <w:sz w:val="24"/>
              <w:szCs w:val="24"/>
              <w:lang w:val="en-US" w:eastAsia="ja-JP"/>
            </w:rPr>
            <w:tab/>
          </w:r>
          <w:r w:rsidRPr="0076055D">
            <w:rPr>
              <w:rFonts w:asciiTheme="majorHAnsi" w:hAnsiTheme="majorHAnsi"/>
              <w:noProof/>
            </w:rPr>
            <w:t>Quality Assurance: Definition of the UMD quality criteria</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_Toc262771386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7</w:t>
          </w:r>
          <w:r w:rsidRPr="0076055D">
            <w:rPr>
              <w:rFonts w:asciiTheme="majorHAnsi" w:hAnsiTheme="majorHAnsi"/>
              <w:noProof/>
            </w:rPr>
            <w:fldChar w:fldCharType="end"/>
          </w:r>
        </w:p>
        <w:p w14:paraId="7F852123"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hAnsiTheme="majorHAnsi"/>
              <w:noProof/>
            </w:rPr>
            <w:t>2.2</w:t>
          </w:r>
          <w:r w:rsidRPr="0076055D">
            <w:rPr>
              <w:rFonts w:asciiTheme="majorHAnsi" w:eastAsiaTheme="minorEastAsia" w:hAnsiTheme="majorHAnsi" w:cstheme="minorBidi"/>
              <w:b w:val="0"/>
              <w:noProof/>
              <w:sz w:val="24"/>
              <w:szCs w:val="24"/>
              <w:lang w:val="en-US" w:eastAsia="ja-JP"/>
            </w:rPr>
            <w:tab/>
          </w:r>
          <w:r w:rsidRPr="0076055D">
            <w:rPr>
              <w:rFonts w:asciiTheme="majorHAnsi" w:hAnsiTheme="majorHAnsi"/>
              <w:noProof/>
            </w:rPr>
            <w:t>Quality Control: Verification of conformance criteria</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_Toc262771387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8</w:t>
          </w:r>
          <w:r w:rsidRPr="0076055D">
            <w:rPr>
              <w:rFonts w:asciiTheme="majorHAnsi" w:hAnsiTheme="majorHAnsi"/>
              <w:noProof/>
            </w:rPr>
            <w:fldChar w:fldCharType="end"/>
          </w:r>
        </w:p>
        <w:p w14:paraId="31553EFE"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hAnsiTheme="majorHAnsi"/>
              <w:noProof/>
            </w:rPr>
            <w:t>2.3</w:t>
          </w:r>
          <w:r w:rsidRPr="0076055D">
            <w:rPr>
              <w:rFonts w:asciiTheme="majorHAnsi" w:eastAsiaTheme="minorEastAsia" w:hAnsiTheme="majorHAnsi" w:cstheme="minorBidi"/>
              <w:b w:val="0"/>
              <w:noProof/>
              <w:sz w:val="24"/>
              <w:szCs w:val="24"/>
              <w:lang w:val="en-US" w:eastAsia="ja-JP"/>
            </w:rPr>
            <w:tab/>
          </w:r>
          <w:r w:rsidRPr="0076055D">
            <w:rPr>
              <w:rFonts w:asciiTheme="majorHAnsi" w:hAnsiTheme="majorHAnsi"/>
              <w:noProof/>
            </w:rPr>
            <w:t>Provision of a Software Repository and support tools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_Toc262771388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9</w:t>
          </w:r>
          <w:r w:rsidRPr="0076055D">
            <w:rPr>
              <w:rFonts w:asciiTheme="majorHAnsi" w:hAnsiTheme="majorHAnsi"/>
              <w:noProof/>
            </w:rPr>
            <w:fldChar w:fldCharType="end"/>
          </w:r>
        </w:p>
        <w:p w14:paraId="2E5E52BE" w14:textId="77777777" w:rsidR="00CF2187" w:rsidRPr="0076055D" w:rsidRDefault="00CF2187">
          <w:pPr>
            <w:pStyle w:val="TOC3"/>
            <w:tabs>
              <w:tab w:val="left" w:pos="1136"/>
              <w:tab w:val="right" w:leader="dot" w:pos="9054"/>
            </w:tabs>
            <w:rPr>
              <w:rFonts w:asciiTheme="majorHAnsi" w:eastAsiaTheme="minorEastAsia" w:hAnsiTheme="majorHAnsi" w:cstheme="minorBidi"/>
              <w:noProof/>
              <w:sz w:val="24"/>
              <w:szCs w:val="24"/>
              <w:lang w:val="en-US" w:eastAsia="ja-JP"/>
            </w:rPr>
          </w:pPr>
          <w:r w:rsidRPr="0076055D">
            <w:rPr>
              <w:rFonts w:asciiTheme="majorHAnsi" w:hAnsiTheme="majorHAnsi"/>
              <w:noProof/>
            </w:rPr>
            <w:t>2.3.1</w:t>
          </w:r>
          <w:r w:rsidRPr="0076055D">
            <w:rPr>
              <w:rFonts w:asciiTheme="majorHAnsi" w:eastAsiaTheme="minorEastAsia" w:hAnsiTheme="majorHAnsi" w:cstheme="minorBidi"/>
              <w:noProof/>
              <w:sz w:val="24"/>
              <w:szCs w:val="24"/>
              <w:lang w:val="en-US" w:eastAsia="ja-JP"/>
            </w:rPr>
            <w:tab/>
          </w:r>
          <w:r w:rsidRPr="0076055D">
            <w:rPr>
              <w:rFonts w:asciiTheme="majorHAnsi" w:hAnsiTheme="majorHAnsi"/>
              <w:noProof/>
            </w:rPr>
            <w:t>IT support</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_Toc262771389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10</w:t>
          </w:r>
          <w:r w:rsidRPr="0076055D">
            <w:rPr>
              <w:rFonts w:asciiTheme="majorHAnsi" w:hAnsiTheme="majorHAnsi"/>
              <w:noProof/>
            </w:rPr>
            <w:fldChar w:fldCharType="end"/>
          </w:r>
        </w:p>
        <w:p w14:paraId="73990CE6" w14:textId="77777777" w:rsidR="00CF2187" w:rsidRPr="0076055D" w:rsidRDefault="00CF2187">
          <w:pPr>
            <w:pStyle w:val="TOC3"/>
            <w:tabs>
              <w:tab w:val="left" w:pos="1136"/>
              <w:tab w:val="right" w:leader="dot" w:pos="9054"/>
            </w:tabs>
            <w:rPr>
              <w:rFonts w:asciiTheme="majorHAnsi" w:eastAsiaTheme="minorEastAsia" w:hAnsiTheme="majorHAnsi" w:cstheme="minorBidi"/>
              <w:noProof/>
              <w:sz w:val="24"/>
              <w:szCs w:val="24"/>
              <w:lang w:val="en-US" w:eastAsia="ja-JP"/>
            </w:rPr>
          </w:pPr>
          <w:r w:rsidRPr="0076055D">
            <w:rPr>
              <w:rFonts w:asciiTheme="majorHAnsi" w:hAnsiTheme="majorHAnsi"/>
              <w:noProof/>
            </w:rPr>
            <w:t>2.3.2</w:t>
          </w:r>
          <w:r w:rsidRPr="0076055D">
            <w:rPr>
              <w:rFonts w:asciiTheme="majorHAnsi" w:eastAsiaTheme="minorEastAsia" w:hAnsiTheme="majorHAnsi" w:cstheme="minorBidi"/>
              <w:noProof/>
              <w:sz w:val="24"/>
              <w:szCs w:val="24"/>
              <w:lang w:val="en-US" w:eastAsia="ja-JP"/>
            </w:rPr>
            <w:tab/>
          </w:r>
          <w:r w:rsidRPr="0076055D">
            <w:rPr>
              <w:rFonts w:asciiTheme="majorHAnsi" w:hAnsiTheme="majorHAnsi"/>
              <w:noProof/>
            </w:rPr>
            <w:t>Repository Front-end</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_Toc262771390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10</w:t>
          </w:r>
          <w:r w:rsidRPr="0076055D">
            <w:rPr>
              <w:rFonts w:asciiTheme="majorHAnsi" w:hAnsiTheme="majorHAnsi"/>
              <w:noProof/>
            </w:rPr>
            <w:fldChar w:fldCharType="end"/>
          </w:r>
        </w:p>
        <w:p w14:paraId="5190D781" w14:textId="77777777" w:rsidR="00CF2187" w:rsidRPr="0076055D" w:rsidRDefault="00CF2187">
          <w:pPr>
            <w:pStyle w:val="TOC3"/>
            <w:tabs>
              <w:tab w:val="left" w:pos="1136"/>
              <w:tab w:val="right" w:leader="dot" w:pos="9054"/>
            </w:tabs>
            <w:rPr>
              <w:rFonts w:asciiTheme="majorHAnsi" w:eastAsiaTheme="minorEastAsia" w:hAnsiTheme="majorHAnsi" w:cstheme="minorBidi"/>
              <w:noProof/>
              <w:sz w:val="24"/>
              <w:szCs w:val="24"/>
              <w:lang w:val="en-US" w:eastAsia="ja-JP"/>
            </w:rPr>
          </w:pPr>
          <w:r w:rsidRPr="0076055D">
            <w:rPr>
              <w:rFonts w:asciiTheme="majorHAnsi" w:hAnsiTheme="majorHAnsi"/>
              <w:noProof/>
            </w:rPr>
            <w:t>2.3.3</w:t>
          </w:r>
          <w:r w:rsidRPr="0076055D">
            <w:rPr>
              <w:rFonts w:asciiTheme="majorHAnsi" w:eastAsiaTheme="minorEastAsia" w:hAnsiTheme="majorHAnsi" w:cstheme="minorBidi"/>
              <w:noProof/>
              <w:sz w:val="24"/>
              <w:szCs w:val="24"/>
              <w:lang w:val="en-US" w:eastAsia="ja-JP"/>
            </w:rPr>
            <w:tab/>
          </w:r>
          <w:r w:rsidRPr="0076055D">
            <w:rPr>
              <w:rFonts w:asciiTheme="majorHAnsi" w:hAnsiTheme="majorHAnsi"/>
              <w:noProof/>
            </w:rPr>
            <w:t>Repository Back-end</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_Toc262771391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10</w:t>
          </w:r>
          <w:r w:rsidRPr="0076055D">
            <w:rPr>
              <w:rFonts w:asciiTheme="majorHAnsi" w:hAnsiTheme="majorHAnsi"/>
              <w:noProof/>
            </w:rPr>
            <w:fldChar w:fldCharType="end"/>
          </w:r>
        </w:p>
        <w:p w14:paraId="3CA844C2"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eastAsia="Cambria" w:hAnsiTheme="majorHAnsi"/>
              <w:noProof/>
              <w:lang w:eastAsia="en-US"/>
            </w:rPr>
            <w:t>2.4</w:t>
          </w:r>
          <w:r w:rsidRPr="0076055D">
            <w:rPr>
              <w:rFonts w:asciiTheme="majorHAnsi" w:eastAsiaTheme="minorEastAsia" w:hAnsiTheme="majorHAnsi" w:cstheme="minorBidi"/>
              <w:b w:val="0"/>
              <w:noProof/>
              <w:sz w:val="24"/>
              <w:szCs w:val="24"/>
              <w:lang w:val="en-US" w:eastAsia="ja-JP"/>
            </w:rPr>
            <w:tab/>
          </w:r>
          <w:r w:rsidRPr="0076055D">
            <w:rPr>
              <w:rFonts w:asciiTheme="majorHAnsi" w:eastAsia="Cambria" w:hAnsiTheme="majorHAnsi"/>
              <w:noProof/>
              <w:lang w:eastAsia="en-US"/>
            </w:rPr>
            <w:t>Federating Institutional Private Clouds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_Toc262771392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10</w:t>
          </w:r>
          <w:r w:rsidRPr="0076055D">
            <w:rPr>
              <w:rFonts w:asciiTheme="majorHAnsi" w:hAnsiTheme="majorHAnsi"/>
              <w:noProof/>
            </w:rPr>
            <w:fldChar w:fldCharType="end"/>
          </w:r>
        </w:p>
        <w:p w14:paraId="1E62989A" w14:textId="77777777" w:rsidR="00CF2187" w:rsidRPr="0076055D" w:rsidRDefault="00CF2187">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noProof/>
            </w:rPr>
            <w:t>3</w:t>
          </w:r>
          <w:r w:rsidRPr="0076055D">
            <w:rPr>
              <w:rFonts w:asciiTheme="majorHAnsi" w:eastAsiaTheme="minorEastAsia" w:hAnsiTheme="majorHAnsi" w:cstheme="minorBidi"/>
              <w:b w:val="0"/>
              <w:noProof/>
              <w:lang w:val="en-US" w:eastAsia="ja-JP"/>
            </w:rPr>
            <w:tab/>
          </w:r>
          <w:r w:rsidRPr="0076055D">
            <w:rPr>
              <w:rFonts w:asciiTheme="majorHAnsi" w:hAnsiTheme="majorHAnsi"/>
              <w:noProof/>
            </w:rPr>
            <w:t>Processed Software Releases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_Toc262771393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12</w:t>
          </w:r>
          <w:r w:rsidRPr="0076055D">
            <w:rPr>
              <w:rFonts w:asciiTheme="majorHAnsi" w:hAnsiTheme="majorHAnsi"/>
              <w:noProof/>
            </w:rPr>
            <w:fldChar w:fldCharType="end"/>
          </w:r>
        </w:p>
        <w:p w14:paraId="4785026B"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hAnsiTheme="majorHAnsi"/>
              <w:noProof/>
            </w:rPr>
            <w:t>3.1</w:t>
          </w:r>
          <w:r w:rsidRPr="0076055D">
            <w:rPr>
              <w:rFonts w:asciiTheme="majorHAnsi" w:eastAsiaTheme="minorEastAsia" w:hAnsiTheme="majorHAnsi" w:cstheme="minorBidi"/>
              <w:b w:val="0"/>
              <w:noProof/>
              <w:sz w:val="24"/>
              <w:szCs w:val="24"/>
              <w:lang w:val="en-US" w:eastAsia="ja-JP"/>
            </w:rPr>
            <w:tab/>
          </w:r>
          <w:r w:rsidRPr="0076055D">
            <w:rPr>
              <w:rFonts w:asciiTheme="majorHAnsi" w:hAnsiTheme="majorHAnsi"/>
              <w:noProof/>
            </w:rPr>
            <w:t>UMD</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_Toc262771394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13</w:t>
          </w:r>
          <w:r w:rsidRPr="0076055D">
            <w:rPr>
              <w:rFonts w:asciiTheme="majorHAnsi" w:hAnsiTheme="majorHAnsi"/>
              <w:noProof/>
            </w:rPr>
            <w:fldChar w:fldCharType="end"/>
          </w:r>
        </w:p>
        <w:p w14:paraId="54BA9EBB" w14:textId="77777777" w:rsidR="00CF2187" w:rsidRPr="0076055D" w:rsidRDefault="00CF2187">
          <w:pPr>
            <w:pStyle w:val="TOC3"/>
            <w:tabs>
              <w:tab w:val="left" w:pos="1136"/>
              <w:tab w:val="right" w:leader="dot" w:pos="9054"/>
            </w:tabs>
            <w:rPr>
              <w:rFonts w:asciiTheme="majorHAnsi" w:eastAsiaTheme="minorEastAsia" w:hAnsiTheme="majorHAnsi" w:cstheme="minorBidi"/>
              <w:noProof/>
              <w:sz w:val="24"/>
              <w:szCs w:val="24"/>
              <w:lang w:val="en-US" w:eastAsia="ja-JP"/>
            </w:rPr>
          </w:pPr>
          <w:r w:rsidRPr="0076055D">
            <w:rPr>
              <w:rFonts w:asciiTheme="majorHAnsi" w:eastAsia="Cambria" w:hAnsiTheme="majorHAnsi"/>
              <w:noProof/>
              <w:lang w:eastAsia="en-US"/>
            </w:rPr>
            <w:t>3.1.1</w:t>
          </w:r>
          <w:r w:rsidRPr="0076055D">
            <w:rPr>
              <w:rFonts w:asciiTheme="majorHAnsi" w:eastAsiaTheme="minorEastAsia" w:hAnsiTheme="majorHAnsi" w:cstheme="minorBidi"/>
              <w:noProof/>
              <w:sz w:val="24"/>
              <w:szCs w:val="24"/>
              <w:lang w:val="en-US" w:eastAsia="ja-JP"/>
            </w:rPr>
            <w:tab/>
          </w:r>
          <w:r w:rsidRPr="0076055D">
            <w:rPr>
              <w:rFonts w:asciiTheme="majorHAnsi" w:eastAsia="Cambria" w:hAnsiTheme="majorHAnsi"/>
              <w:noProof/>
              <w:lang w:eastAsia="en-US"/>
            </w:rPr>
            <w:t>UMD-1 Updates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_Toc262771395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13</w:t>
          </w:r>
          <w:r w:rsidRPr="0076055D">
            <w:rPr>
              <w:rFonts w:asciiTheme="majorHAnsi" w:hAnsiTheme="majorHAnsi"/>
              <w:noProof/>
            </w:rPr>
            <w:fldChar w:fldCharType="end"/>
          </w:r>
        </w:p>
        <w:p w14:paraId="1668604D" w14:textId="77777777" w:rsidR="00CF2187" w:rsidRPr="0076055D" w:rsidRDefault="00CF2187">
          <w:pPr>
            <w:pStyle w:val="TOC3"/>
            <w:tabs>
              <w:tab w:val="left" w:pos="1136"/>
              <w:tab w:val="right" w:leader="dot" w:pos="9054"/>
            </w:tabs>
            <w:rPr>
              <w:rFonts w:asciiTheme="majorHAnsi" w:eastAsiaTheme="minorEastAsia" w:hAnsiTheme="majorHAnsi" w:cstheme="minorBidi"/>
              <w:noProof/>
              <w:sz w:val="24"/>
              <w:szCs w:val="24"/>
              <w:lang w:val="en-US" w:eastAsia="ja-JP"/>
            </w:rPr>
          </w:pPr>
          <w:r w:rsidRPr="0076055D">
            <w:rPr>
              <w:rFonts w:asciiTheme="majorHAnsi" w:eastAsia="Cambria" w:hAnsiTheme="majorHAnsi"/>
              <w:noProof/>
              <w:lang w:eastAsia="en-US"/>
            </w:rPr>
            <w:t>3.1.2</w:t>
          </w:r>
          <w:r w:rsidRPr="0076055D">
            <w:rPr>
              <w:rFonts w:asciiTheme="majorHAnsi" w:eastAsiaTheme="minorEastAsia" w:hAnsiTheme="majorHAnsi" w:cstheme="minorBidi"/>
              <w:noProof/>
              <w:sz w:val="24"/>
              <w:szCs w:val="24"/>
              <w:lang w:val="en-US" w:eastAsia="ja-JP"/>
            </w:rPr>
            <w:tab/>
          </w:r>
          <w:r w:rsidRPr="0076055D">
            <w:rPr>
              <w:rFonts w:asciiTheme="majorHAnsi" w:eastAsia="Cambria" w:hAnsiTheme="majorHAnsi"/>
              <w:noProof/>
              <w:lang w:eastAsia="en-US"/>
            </w:rPr>
            <w:t>UMD-2 Releases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_Toc262771396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13</w:t>
          </w:r>
          <w:r w:rsidRPr="0076055D">
            <w:rPr>
              <w:rFonts w:asciiTheme="majorHAnsi" w:hAnsiTheme="majorHAnsi"/>
              <w:noProof/>
            </w:rPr>
            <w:fldChar w:fldCharType="end"/>
          </w:r>
        </w:p>
        <w:p w14:paraId="3D4320D2" w14:textId="77777777" w:rsidR="00CF2187" w:rsidRPr="0076055D" w:rsidRDefault="00CF2187">
          <w:pPr>
            <w:pStyle w:val="TOC3"/>
            <w:tabs>
              <w:tab w:val="left" w:pos="1136"/>
              <w:tab w:val="right" w:leader="dot" w:pos="9054"/>
            </w:tabs>
            <w:rPr>
              <w:rFonts w:asciiTheme="majorHAnsi" w:eastAsiaTheme="minorEastAsia" w:hAnsiTheme="majorHAnsi" w:cstheme="minorBidi"/>
              <w:noProof/>
              <w:sz w:val="24"/>
              <w:szCs w:val="24"/>
              <w:lang w:val="en-US" w:eastAsia="ja-JP"/>
            </w:rPr>
          </w:pPr>
          <w:r w:rsidRPr="0076055D">
            <w:rPr>
              <w:rFonts w:asciiTheme="majorHAnsi" w:eastAsia="Cambria" w:hAnsiTheme="majorHAnsi"/>
              <w:noProof/>
              <w:lang w:eastAsia="en-US"/>
            </w:rPr>
            <w:t>3.1.3</w:t>
          </w:r>
          <w:r w:rsidRPr="0076055D">
            <w:rPr>
              <w:rFonts w:asciiTheme="majorHAnsi" w:eastAsiaTheme="minorEastAsia" w:hAnsiTheme="majorHAnsi" w:cstheme="minorBidi"/>
              <w:noProof/>
              <w:sz w:val="24"/>
              <w:szCs w:val="24"/>
              <w:lang w:val="en-US" w:eastAsia="ja-JP"/>
            </w:rPr>
            <w:tab/>
          </w:r>
          <w:r w:rsidRPr="0076055D">
            <w:rPr>
              <w:rFonts w:asciiTheme="majorHAnsi" w:eastAsia="Cambria" w:hAnsiTheme="majorHAnsi"/>
              <w:noProof/>
              <w:lang w:eastAsia="en-US"/>
            </w:rPr>
            <w:t>UMD-3 Releases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_Toc262771397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15</w:t>
          </w:r>
          <w:r w:rsidRPr="0076055D">
            <w:rPr>
              <w:rFonts w:asciiTheme="majorHAnsi" w:hAnsiTheme="majorHAnsi"/>
              <w:noProof/>
            </w:rPr>
            <w:fldChar w:fldCharType="end"/>
          </w:r>
        </w:p>
        <w:p w14:paraId="534EF0A1"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hAnsiTheme="majorHAnsi"/>
              <w:noProof/>
            </w:rPr>
            <w:t>3.2</w:t>
          </w:r>
          <w:r w:rsidRPr="0076055D">
            <w:rPr>
              <w:rFonts w:asciiTheme="majorHAnsi" w:eastAsiaTheme="minorEastAsia" w:hAnsiTheme="majorHAnsi" w:cstheme="minorBidi"/>
              <w:b w:val="0"/>
              <w:noProof/>
              <w:sz w:val="24"/>
              <w:szCs w:val="24"/>
              <w:lang w:val="en-US" w:eastAsia="ja-JP"/>
            </w:rPr>
            <w:tab/>
          </w:r>
          <w:r w:rsidRPr="0076055D">
            <w:rPr>
              <w:rFonts w:asciiTheme="majorHAnsi" w:hAnsiTheme="majorHAnsi"/>
              <w:noProof/>
            </w:rPr>
            <w:t>EGI Trust Anchors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_Toc262771398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17</w:t>
          </w:r>
          <w:r w:rsidRPr="0076055D">
            <w:rPr>
              <w:rFonts w:asciiTheme="majorHAnsi" w:hAnsiTheme="majorHAnsi"/>
              <w:noProof/>
            </w:rPr>
            <w:fldChar w:fldCharType="end"/>
          </w:r>
        </w:p>
        <w:p w14:paraId="16723040" w14:textId="77777777" w:rsidR="00CF2187" w:rsidRPr="0076055D" w:rsidRDefault="00CF2187">
          <w:pPr>
            <w:pStyle w:val="TOC2"/>
            <w:tabs>
              <w:tab w:val="left" w:pos="772"/>
              <w:tab w:val="right" w:leader="dot" w:pos="9054"/>
            </w:tabs>
            <w:rPr>
              <w:rFonts w:asciiTheme="majorHAnsi" w:eastAsiaTheme="minorEastAsia" w:hAnsiTheme="majorHAnsi" w:cstheme="minorBidi"/>
              <w:b w:val="0"/>
              <w:noProof/>
              <w:sz w:val="24"/>
              <w:szCs w:val="24"/>
              <w:lang w:val="en-US" w:eastAsia="ja-JP"/>
            </w:rPr>
          </w:pPr>
          <w:r w:rsidRPr="0076055D">
            <w:rPr>
              <w:rFonts w:asciiTheme="majorHAnsi" w:hAnsiTheme="majorHAnsi"/>
              <w:noProof/>
            </w:rPr>
            <w:t>3.3</w:t>
          </w:r>
          <w:r w:rsidRPr="0076055D">
            <w:rPr>
              <w:rFonts w:asciiTheme="majorHAnsi" w:eastAsiaTheme="minorEastAsia" w:hAnsiTheme="majorHAnsi" w:cstheme="minorBidi"/>
              <w:b w:val="0"/>
              <w:noProof/>
              <w:sz w:val="24"/>
              <w:szCs w:val="24"/>
              <w:lang w:val="en-US" w:eastAsia="ja-JP"/>
            </w:rPr>
            <w:tab/>
          </w:r>
          <w:r w:rsidRPr="0076055D">
            <w:rPr>
              <w:rFonts w:asciiTheme="majorHAnsi" w:hAnsiTheme="majorHAnsi"/>
              <w:noProof/>
            </w:rPr>
            <w:t>Service Availability Monitor (SAM)</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_Toc262771399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17</w:t>
          </w:r>
          <w:r w:rsidRPr="0076055D">
            <w:rPr>
              <w:rFonts w:asciiTheme="majorHAnsi" w:hAnsiTheme="majorHAnsi"/>
              <w:noProof/>
            </w:rPr>
            <w:fldChar w:fldCharType="end"/>
          </w:r>
        </w:p>
        <w:p w14:paraId="35B1BFF9" w14:textId="77777777" w:rsidR="00CF2187" w:rsidRPr="0076055D" w:rsidRDefault="00CF2187">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noProof/>
            </w:rPr>
            <w:t>4</w:t>
          </w:r>
          <w:r w:rsidRPr="0076055D">
            <w:rPr>
              <w:rFonts w:asciiTheme="majorHAnsi" w:eastAsiaTheme="minorEastAsia" w:hAnsiTheme="majorHAnsi" w:cstheme="minorBidi"/>
              <w:b w:val="0"/>
              <w:noProof/>
              <w:lang w:val="en-US" w:eastAsia="ja-JP"/>
            </w:rPr>
            <w:tab/>
          </w:r>
          <w:r w:rsidRPr="0076055D">
            <w:rPr>
              <w:rFonts w:asciiTheme="majorHAnsi" w:hAnsiTheme="majorHAnsi"/>
              <w:noProof/>
            </w:rPr>
            <w:t>Impact of the Software Provisioning Process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_Toc262771400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18</w:t>
          </w:r>
          <w:r w:rsidRPr="0076055D">
            <w:rPr>
              <w:rFonts w:asciiTheme="majorHAnsi" w:hAnsiTheme="majorHAnsi"/>
              <w:noProof/>
            </w:rPr>
            <w:fldChar w:fldCharType="end"/>
          </w:r>
        </w:p>
        <w:p w14:paraId="7F1E7A30" w14:textId="77777777" w:rsidR="00CF2187" w:rsidRPr="0076055D" w:rsidRDefault="00CF2187">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noProof/>
            </w:rPr>
            <w:t>5</w:t>
          </w:r>
          <w:r w:rsidRPr="0076055D">
            <w:rPr>
              <w:rFonts w:asciiTheme="majorHAnsi" w:eastAsiaTheme="minorEastAsia" w:hAnsiTheme="majorHAnsi" w:cstheme="minorBidi"/>
              <w:b w:val="0"/>
              <w:noProof/>
              <w:lang w:val="en-US" w:eastAsia="ja-JP"/>
            </w:rPr>
            <w:tab/>
          </w:r>
          <w:r w:rsidRPr="0076055D">
            <w:rPr>
              <w:rFonts w:asciiTheme="majorHAnsi" w:hAnsiTheme="majorHAnsi"/>
              <w:noProof/>
            </w:rPr>
            <w:t>Plans for the future</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_Toc262771401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20</w:t>
          </w:r>
          <w:r w:rsidRPr="0076055D">
            <w:rPr>
              <w:rFonts w:asciiTheme="majorHAnsi" w:hAnsiTheme="majorHAnsi"/>
              <w:noProof/>
            </w:rPr>
            <w:fldChar w:fldCharType="end"/>
          </w:r>
        </w:p>
        <w:p w14:paraId="4F426F42" w14:textId="77777777" w:rsidR="00CF2187" w:rsidRPr="0076055D" w:rsidRDefault="00CF2187">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cs="Calibri"/>
              <w:noProof/>
            </w:rPr>
            <w:t>6</w:t>
          </w:r>
          <w:r w:rsidRPr="0076055D">
            <w:rPr>
              <w:rFonts w:asciiTheme="majorHAnsi" w:eastAsiaTheme="minorEastAsia" w:hAnsiTheme="majorHAnsi" w:cstheme="minorBidi"/>
              <w:b w:val="0"/>
              <w:noProof/>
              <w:lang w:val="en-US" w:eastAsia="ja-JP"/>
            </w:rPr>
            <w:tab/>
          </w:r>
          <w:r w:rsidRPr="0076055D">
            <w:rPr>
              <w:rFonts w:asciiTheme="majorHAnsi" w:hAnsiTheme="majorHAnsi" w:cs="Calibri"/>
              <w:noProof/>
            </w:rPr>
            <w:t>Conclusions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_Toc262771402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21</w:t>
          </w:r>
          <w:r w:rsidRPr="0076055D">
            <w:rPr>
              <w:rFonts w:asciiTheme="majorHAnsi" w:hAnsiTheme="majorHAnsi"/>
              <w:noProof/>
            </w:rPr>
            <w:fldChar w:fldCharType="end"/>
          </w:r>
        </w:p>
        <w:p w14:paraId="42B31F80" w14:textId="77777777" w:rsidR="00CF2187" w:rsidRPr="0076055D" w:rsidRDefault="00CF2187">
          <w:pPr>
            <w:pStyle w:val="TOC1"/>
            <w:tabs>
              <w:tab w:val="left" w:pos="382"/>
              <w:tab w:val="right" w:leader="dot" w:pos="9054"/>
            </w:tabs>
            <w:rPr>
              <w:rFonts w:asciiTheme="majorHAnsi" w:eastAsiaTheme="minorEastAsia" w:hAnsiTheme="majorHAnsi" w:cstheme="minorBidi"/>
              <w:b w:val="0"/>
              <w:noProof/>
              <w:lang w:val="en-US" w:eastAsia="ja-JP"/>
            </w:rPr>
          </w:pPr>
          <w:r w:rsidRPr="0076055D">
            <w:rPr>
              <w:rFonts w:asciiTheme="majorHAnsi" w:hAnsiTheme="majorHAnsi" w:cs="Calibri"/>
              <w:noProof/>
            </w:rPr>
            <w:t>7</w:t>
          </w:r>
          <w:r w:rsidRPr="0076055D">
            <w:rPr>
              <w:rFonts w:asciiTheme="majorHAnsi" w:eastAsiaTheme="minorEastAsia" w:hAnsiTheme="majorHAnsi" w:cstheme="minorBidi"/>
              <w:b w:val="0"/>
              <w:noProof/>
              <w:lang w:val="en-US" w:eastAsia="ja-JP"/>
            </w:rPr>
            <w:tab/>
          </w:r>
          <w:r w:rsidRPr="0076055D">
            <w:rPr>
              <w:rFonts w:asciiTheme="majorHAnsi" w:hAnsiTheme="majorHAnsi" w:cs="Calibri"/>
              <w:noProof/>
            </w:rPr>
            <w:t>References</w:t>
          </w:r>
          <w:r w:rsidRPr="0076055D">
            <w:rPr>
              <w:rFonts w:asciiTheme="majorHAnsi" w:hAnsiTheme="majorHAnsi"/>
              <w:noProof/>
            </w:rPr>
            <w:tab/>
          </w:r>
          <w:r w:rsidRPr="0076055D">
            <w:rPr>
              <w:rFonts w:asciiTheme="majorHAnsi" w:hAnsiTheme="majorHAnsi"/>
              <w:noProof/>
            </w:rPr>
            <w:fldChar w:fldCharType="begin"/>
          </w:r>
          <w:r w:rsidRPr="0076055D">
            <w:rPr>
              <w:rFonts w:asciiTheme="majorHAnsi" w:hAnsiTheme="majorHAnsi"/>
              <w:noProof/>
            </w:rPr>
            <w:instrText xml:space="preserve"> PAGEREF _Toc262771403 \h </w:instrText>
          </w:r>
          <w:r w:rsidRPr="0076055D">
            <w:rPr>
              <w:rFonts w:asciiTheme="majorHAnsi" w:hAnsiTheme="majorHAnsi"/>
              <w:noProof/>
            </w:rPr>
          </w:r>
          <w:r w:rsidRPr="0076055D">
            <w:rPr>
              <w:rFonts w:asciiTheme="majorHAnsi" w:hAnsiTheme="majorHAnsi"/>
              <w:noProof/>
            </w:rPr>
            <w:fldChar w:fldCharType="separate"/>
          </w:r>
          <w:r w:rsidR="000D2738" w:rsidRPr="0076055D">
            <w:rPr>
              <w:rFonts w:asciiTheme="majorHAnsi" w:hAnsiTheme="majorHAnsi"/>
              <w:noProof/>
            </w:rPr>
            <w:t>22</w:t>
          </w:r>
          <w:r w:rsidRPr="0076055D">
            <w:rPr>
              <w:rFonts w:asciiTheme="majorHAnsi" w:hAnsiTheme="majorHAnsi"/>
              <w:noProof/>
            </w:rPr>
            <w:fldChar w:fldCharType="end"/>
          </w:r>
        </w:p>
        <w:p w14:paraId="6FAB6345" w14:textId="77777777" w:rsidR="008D7025" w:rsidRPr="0076055D" w:rsidRDefault="008D7025">
          <w:pPr>
            <w:rPr>
              <w:rFonts w:asciiTheme="majorHAnsi" w:hAnsiTheme="majorHAnsi"/>
            </w:rPr>
          </w:pPr>
          <w:r w:rsidRPr="0076055D">
            <w:rPr>
              <w:rFonts w:asciiTheme="majorHAnsi" w:hAnsiTheme="majorHAnsi"/>
              <w:b/>
              <w:bCs/>
              <w:noProof/>
            </w:rPr>
            <w:fldChar w:fldCharType="end"/>
          </w:r>
        </w:p>
        <w:p w14:paraId="222D5252" w14:textId="6A446C17" w:rsidR="008D7025" w:rsidRPr="0076055D" w:rsidRDefault="00322B95" w:rsidP="00207D16">
          <w:pPr>
            <w:rPr>
              <w:rFonts w:asciiTheme="majorHAnsi" w:hAnsiTheme="majorHAnsi" w:cs="Calibri"/>
              <w:b/>
              <w:caps/>
              <w:sz w:val="24"/>
            </w:rPr>
          </w:pPr>
        </w:p>
      </w:sdtContent>
    </w:sdt>
    <w:p w14:paraId="0531C2AC" w14:textId="40E812FD" w:rsidR="00207D16" w:rsidRPr="0076055D" w:rsidRDefault="00207D16" w:rsidP="00207D16">
      <w:pPr>
        <w:rPr>
          <w:rFonts w:asciiTheme="majorHAnsi" w:hAnsiTheme="majorHAnsi" w:cs="Calibri"/>
          <w:b/>
          <w:caps/>
          <w:sz w:val="24"/>
        </w:rPr>
      </w:pPr>
    </w:p>
    <w:p w14:paraId="6105FA41" w14:textId="77777777" w:rsidR="005D4A54" w:rsidRPr="0076055D" w:rsidRDefault="005D4A54" w:rsidP="00207D16">
      <w:pPr>
        <w:rPr>
          <w:rFonts w:asciiTheme="majorHAnsi" w:hAnsiTheme="majorHAnsi" w:cs="Calibri"/>
        </w:rPr>
      </w:pPr>
    </w:p>
    <w:p w14:paraId="3D5E6B2D" w14:textId="77777777" w:rsidR="00207D16" w:rsidRPr="0076055D" w:rsidRDefault="00207D16" w:rsidP="00207D16">
      <w:pPr>
        <w:pStyle w:val="Heading1"/>
        <w:rPr>
          <w:rFonts w:asciiTheme="majorHAnsi" w:hAnsiTheme="majorHAnsi" w:cs="Calibri"/>
        </w:rPr>
      </w:pPr>
      <w:bookmarkStart w:id="11" w:name="_Ref190697921"/>
      <w:bookmarkStart w:id="12" w:name="_Toc226627454"/>
      <w:bookmarkStart w:id="13" w:name="_Toc262771384"/>
      <w:r w:rsidRPr="0076055D">
        <w:rPr>
          <w:rFonts w:asciiTheme="majorHAnsi" w:hAnsiTheme="majorHAnsi" w:cs="Calibri"/>
        </w:rPr>
        <w:lastRenderedPageBreak/>
        <w:t>Introduction</w:t>
      </w:r>
      <w:bookmarkEnd w:id="11"/>
      <w:bookmarkEnd w:id="12"/>
      <w:bookmarkEnd w:id="13"/>
    </w:p>
    <w:p w14:paraId="43C9BFDC" w14:textId="29F6EFD8" w:rsidR="000A05C3" w:rsidRPr="0076055D" w:rsidRDefault="000A05C3" w:rsidP="000A05C3">
      <w:pPr>
        <w:rPr>
          <w:rFonts w:asciiTheme="majorHAnsi" w:hAnsiTheme="majorHAnsi"/>
        </w:rPr>
      </w:pPr>
      <w:r w:rsidRPr="0076055D">
        <w:rPr>
          <w:rFonts w:asciiTheme="majorHAnsi" w:hAnsiTheme="majorHAnsi"/>
        </w:rPr>
        <w:t>This deliverable is the third</w:t>
      </w:r>
      <w:r w:rsidR="00697867" w:rsidRPr="0076055D">
        <w:rPr>
          <w:rFonts w:asciiTheme="majorHAnsi" w:hAnsiTheme="majorHAnsi"/>
        </w:rPr>
        <w:t xml:space="preserve"> annual report of the Software P</w:t>
      </w:r>
      <w:r w:rsidRPr="0076055D">
        <w:rPr>
          <w:rFonts w:asciiTheme="majorHAnsi" w:hAnsiTheme="majorHAnsi"/>
        </w:rPr>
        <w:t xml:space="preserve">rovisioning activity. It covers the activities that took place in the time period starting from </w:t>
      </w:r>
      <w:r w:rsidR="00290A21" w:rsidRPr="0076055D">
        <w:rPr>
          <w:rFonts w:asciiTheme="majorHAnsi" w:hAnsiTheme="majorHAnsi"/>
        </w:rPr>
        <w:t>May</w:t>
      </w:r>
      <w:r w:rsidRPr="0076055D">
        <w:rPr>
          <w:rFonts w:asciiTheme="majorHAnsi" w:hAnsiTheme="majorHAnsi"/>
        </w:rPr>
        <w:t xml:space="preserve"> 2013 to April 2014, and follows on from the previous annual report D5.9 [R1].</w:t>
      </w:r>
    </w:p>
    <w:p w14:paraId="51EEA56D" w14:textId="3DFD82FE" w:rsidR="000A05C3" w:rsidRPr="0076055D" w:rsidRDefault="000A05C3" w:rsidP="000A05C3">
      <w:pPr>
        <w:rPr>
          <w:rFonts w:asciiTheme="majorHAnsi" w:hAnsiTheme="majorHAnsi"/>
        </w:rPr>
      </w:pPr>
      <w:r w:rsidRPr="0076055D">
        <w:rPr>
          <w:rFonts w:asciiTheme="majorHAnsi" w:hAnsiTheme="majorHAnsi"/>
        </w:rPr>
        <w:t>This document describes</w:t>
      </w:r>
      <w:r w:rsidR="00290A21" w:rsidRPr="0076055D">
        <w:rPr>
          <w:rFonts w:asciiTheme="majorHAnsi" w:hAnsiTheme="majorHAnsi"/>
        </w:rPr>
        <w:t xml:space="preserve"> the following SA2 activities: q</w:t>
      </w:r>
      <w:r w:rsidRPr="0076055D">
        <w:rPr>
          <w:rFonts w:asciiTheme="majorHAnsi" w:hAnsiTheme="majorHAnsi"/>
        </w:rPr>
        <w:t xml:space="preserve">uality criteria definition and verification, provisioning of the repositories and software provisioning support infrastructure and Federated Cloud integration. These activities are described in Section </w:t>
      </w:r>
      <w:r w:rsidRPr="0076055D">
        <w:rPr>
          <w:rFonts w:asciiTheme="majorHAnsi" w:hAnsiTheme="majorHAnsi"/>
        </w:rPr>
        <w:fldChar w:fldCharType="begin"/>
      </w:r>
      <w:r w:rsidRPr="0076055D">
        <w:rPr>
          <w:rFonts w:asciiTheme="majorHAnsi" w:hAnsiTheme="majorHAnsi"/>
        </w:rPr>
        <w:instrText xml:space="preserve"> REF _Ref261519690 \r \h </w:instrText>
      </w:r>
      <w:r w:rsidRPr="0076055D">
        <w:rPr>
          <w:rFonts w:asciiTheme="majorHAnsi" w:hAnsiTheme="majorHAnsi"/>
        </w:rPr>
      </w:r>
      <w:r w:rsidRPr="0076055D">
        <w:rPr>
          <w:rFonts w:asciiTheme="majorHAnsi" w:hAnsiTheme="majorHAnsi"/>
        </w:rPr>
        <w:fldChar w:fldCharType="separate"/>
      </w:r>
      <w:r w:rsidR="000D2738" w:rsidRPr="0076055D">
        <w:rPr>
          <w:rFonts w:asciiTheme="majorHAnsi" w:hAnsiTheme="majorHAnsi"/>
        </w:rPr>
        <w:t>2</w:t>
      </w:r>
      <w:r w:rsidRPr="0076055D">
        <w:rPr>
          <w:rFonts w:asciiTheme="majorHAnsi" w:hAnsiTheme="majorHAnsi"/>
        </w:rPr>
        <w:fldChar w:fldCharType="end"/>
      </w:r>
      <w:r w:rsidRPr="0076055D">
        <w:rPr>
          <w:rFonts w:asciiTheme="majorHAnsi" w:hAnsiTheme="majorHAnsi"/>
        </w:rPr>
        <w:t>.</w:t>
      </w:r>
    </w:p>
    <w:p w14:paraId="2D8A98DE" w14:textId="7A9F2A15" w:rsidR="000A05C3" w:rsidRPr="0076055D" w:rsidRDefault="000A05C3" w:rsidP="000A05C3">
      <w:pPr>
        <w:rPr>
          <w:rFonts w:asciiTheme="majorHAnsi" w:hAnsiTheme="majorHAnsi"/>
        </w:rPr>
      </w:pPr>
      <w:r w:rsidRPr="0076055D">
        <w:rPr>
          <w:rFonts w:asciiTheme="majorHAnsi" w:hAnsiTheme="majorHAnsi"/>
        </w:rPr>
        <w:t xml:space="preserve">Section </w:t>
      </w:r>
      <w:r w:rsidRPr="0076055D">
        <w:rPr>
          <w:rFonts w:asciiTheme="majorHAnsi" w:hAnsiTheme="majorHAnsi"/>
        </w:rPr>
        <w:fldChar w:fldCharType="begin"/>
      </w:r>
      <w:r w:rsidRPr="0076055D">
        <w:rPr>
          <w:rFonts w:asciiTheme="majorHAnsi" w:hAnsiTheme="majorHAnsi"/>
        </w:rPr>
        <w:instrText xml:space="preserve"> REF _Ref261519711 \r \h </w:instrText>
      </w:r>
      <w:r w:rsidRPr="0076055D">
        <w:rPr>
          <w:rFonts w:asciiTheme="majorHAnsi" w:hAnsiTheme="majorHAnsi"/>
        </w:rPr>
      </w:r>
      <w:r w:rsidRPr="0076055D">
        <w:rPr>
          <w:rFonts w:asciiTheme="majorHAnsi" w:hAnsiTheme="majorHAnsi"/>
        </w:rPr>
        <w:fldChar w:fldCharType="separate"/>
      </w:r>
      <w:r w:rsidR="000D2738" w:rsidRPr="0076055D">
        <w:rPr>
          <w:rFonts w:asciiTheme="majorHAnsi" w:hAnsiTheme="majorHAnsi"/>
        </w:rPr>
        <w:t>3</w:t>
      </w:r>
      <w:r w:rsidRPr="0076055D">
        <w:rPr>
          <w:rFonts w:asciiTheme="majorHAnsi" w:hAnsiTheme="majorHAnsi"/>
        </w:rPr>
        <w:fldChar w:fldCharType="end"/>
      </w:r>
      <w:r w:rsidRPr="0076055D">
        <w:rPr>
          <w:rFonts w:asciiTheme="majorHAnsi" w:hAnsiTheme="majorHAnsi"/>
        </w:rPr>
        <w:t xml:space="preserve"> provides an overview of the UMD updates produced during the year, including also the other packages distributed through the UMD repositories b</w:t>
      </w:r>
      <w:r w:rsidR="00983AEC" w:rsidRPr="0076055D">
        <w:rPr>
          <w:rFonts w:asciiTheme="majorHAnsi" w:hAnsiTheme="majorHAnsi"/>
        </w:rPr>
        <w:t xml:space="preserve">ut not formally part of the UMD </w:t>
      </w:r>
      <w:r w:rsidRPr="0076055D">
        <w:rPr>
          <w:rFonts w:asciiTheme="majorHAnsi" w:hAnsiTheme="majorHAnsi"/>
        </w:rPr>
        <w:t xml:space="preserve">distribution. Section </w:t>
      </w:r>
      <w:r w:rsidRPr="0076055D">
        <w:rPr>
          <w:rFonts w:asciiTheme="majorHAnsi" w:hAnsiTheme="majorHAnsi"/>
        </w:rPr>
        <w:fldChar w:fldCharType="begin"/>
      </w:r>
      <w:r w:rsidRPr="0076055D">
        <w:rPr>
          <w:rFonts w:asciiTheme="majorHAnsi" w:hAnsiTheme="majorHAnsi"/>
        </w:rPr>
        <w:instrText xml:space="preserve"> REF _Ref261519858 \r \h </w:instrText>
      </w:r>
      <w:r w:rsidRPr="0076055D">
        <w:rPr>
          <w:rFonts w:asciiTheme="majorHAnsi" w:hAnsiTheme="majorHAnsi"/>
        </w:rPr>
      </w:r>
      <w:r w:rsidRPr="0076055D">
        <w:rPr>
          <w:rFonts w:asciiTheme="majorHAnsi" w:hAnsiTheme="majorHAnsi"/>
        </w:rPr>
        <w:fldChar w:fldCharType="separate"/>
      </w:r>
      <w:r w:rsidR="000D2738" w:rsidRPr="0076055D">
        <w:rPr>
          <w:rFonts w:asciiTheme="majorHAnsi" w:hAnsiTheme="majorHAnsi"/>
        </w:rPr>
        <w:t>4</w:t>
      </w:r>
      <w:r w:rsidRPr="0076055D">
        <w:rPr>
          <w:rFonts w:asciiTheme="majorHAnsi" w:hAnsiTheme="majorHAnsi"/>
        </w:rPr>
        <w:fldChar w:fldCharType="end"/>
      </w:r>
      <w:r w:rsidRPr="0076055D">
        <w:rPr>
          <w:rFonts w:asciiTheme="majorHAnsi" w:hAnsiTheme="majorHAnsi"/>
        </w:rPr>
        <w:t xml:space="preserve"> describes in a quantitative way the impact and the benefits of the software provisioning process for the EGI production infrastructure.</w:t>
      </w:r>
      <w:r w:rsidR="00BC7073" w:rsidRPr="0076055D">
        <w:rPr>
          <w:rFonts w:asciiTheme="majorHAnsi" w:hAnsiTheme="majorHAnsi"/>
        </w:rPr>
        <w:t xml:space="preserve"> </w:t>
      </w:r>
    </w:p>
    <w:p w14:paraId="2FCD6987" w14:textId="076EC6A3" w:rsidR="00BC7073" w:rsidRPr="0076055D" w:rsidRDefault="00BC7073" w:rsidP="000A05C3">
      <w:pPr>
        <w:rPr>
          <w:rFonts w:asciiTheme="majorHAnsi" w:hAnsiTheme="majorHAnsi"/>
        </w:rPr>
      </w:pPr>
      <w:r w:rsidRPr="0076055D">
        <w:rPr>
          <w:rFonts w:asciiTheme="majorHAnsi" w:hAnsiTheme="majorHAnsi"/>
        </w:rPr>
        <w:t xml:space="preserve">The main challenge faced by software provisioning during the year has been the end of the European funded middleware projects. In the previous three years EMI and IGE supported most of the </w:t>
      </w:r>
      <w:r w:rsidR="007E0E3A" w:rsidRPr="0076055D">
        <w:rPr>
          <w:rFonts w:asciiTheme="majorHAnsi" w:hAnsiTheme="majorHAnsi"/>
        </w:rPr>
        <w:t xml:space="preserve">products released in the UMD repositories, with </w:t>
      </w:r>
      <w:r w:rsidR="00263940" w:rsidRPr="0076055D">
        <w:rPr>
          <w:rFonts w:asciiTheme="majorHAnsi" w:hAnsiTheme="majorHAnsi"/>
        </w:rPr>
        <w:t>Memorandum of Understanding in place to agree on the support levels provided for the software releases targeting UMD.</w:t>
      </w:r>
      <w:r w:rsidR="00F15FE4" w:rsidRPr="0076055D">
        <w:rPr>
          <w:rFonts w:asciiTheme="majorHAnsi" w:hAnsiTheme="majorHAnsi"/>
        </w:rPr>
        <w:t xml:space="preserve"> </w:t>
      </w:r>
      <w:r w:rsidR="0032449A" w:rsidRPr="0076055D">
        <w:rPr>
          <w:rFonts w:asciiTheme="majorHAnsi" w:hAnsiTheme="majorHAnsi"/>
        </w:rPr>
        <w:t>After April 2013</w:t>
      </w:r>
      <w:r w:rsidR="00C45E6B" w:rsidRPr="0076055D">
        <w:rPr>
          <w:rFonts w:asciiTheme="majorHAnsi" w:hAnsiTheme="majorHAnsi"/>
        </w:rPr>
        <w:t>, SA2 contacted the individual Product T</w:t>
      </w:r>
      <w:r w:rsidR="0032449A" w:rsidRPr="0076055D">
        <w:rPr>
          <w:rFonts w:asciiTheme="majorHAnsi" w:hAnsiTheme="majorHAnsi"/>
        </w:rPr>
        <w:t xml:space="preserve">eams </w:t>
      </w:r>
      <w:r w:rsidR="00931B9D" w:rsidRPr="0076055D">
        <w:rPr>
          <w:rFonts w:asciiTheme="majorHAnsi" w:hAnsiTheme="majorHAnsi"/>
        </w:rPr>
        <w:t xml:space="preserve">(PTs) </w:t>
      </w:r>
      <w:r w:rsidR="0032449A" w:rsidRPr="0076055D">
        <w:rPr>
          <w:rFonts w:asciiTheme="majorHAnsi" w:hAnsiTheme="majorHAnsi"/>
        </w:rPr>
        <w:t>to assess their support calendar, and their will to continue the active support of their products for the future, e.g. accepting requirements from EGI. After one year, the evaluation of the middleware activities for UMD is positive: there have been no critical issues blocked by lack of support, the communications with the developers continued productively within the UMD Release Team meetings and mailing list</w:t>
      </w:r>
      <w:r w:rsidR="006E7B82" w:rsidRPr="0076055D">
        <w:rPr>
          <w:rFonts w:asciiTheme="majorHAnsi" w:hAnsiTheme="majorHAnsi"/>
        </w:rPr>
        <w:t>.</w:t>
      </w:r>
      <w:r w:rsidR="001F2BFF" w:rsidRPr="0076055D">
        <w:rPr>
          <w:rFonts w:asciiTheme="majorHAnsi" w:hAnsiTheme="majorHAnsi"/>
        </w:rPr>
        <w:t xml:space="preserve"> EGI has still in place a</w:t>
      </w:r>
      <w:r w:rsidR="00846768" w:rsidRPr="0076055D">
        <w:rPr>
          <w:rFonts w:asciiTheme="majorHAnsi" w:hAnsiTheme="majorHAnsi"/>
        </w:rPr>
        <w:t xml:space="preserve"> </w:t>
      </w:r>
      <w:proofErr w:type="spellStart"/>
      <w:r w:rsidR="00846768" w:rsidRPr="0076055D">
        <w:rPr>
          <w:rFonts w:asciiTheme="majorHAnsi" w:hAnsiTheme="majorHAnsi"/>
        </w:rPr>
        <w:t>MoU</w:t>
      </w:r>
      <w:proofErr w:type="spellEnd"/>
      <w:r w:rsidR="00846768" w:rsidRPr="0076055D">
        <w:rPr>
          <w:rFonts w:asciiTheme="majorHAnsi" w:hAnsiTheme="majorHAnsi"/>
        </w:rPr>
        <w:t xml:space="preserve"> for the support of the </w:t>
      </w:r>
      <w:proofErr w:type="spellStart"/>
      <w:r w:rsidR="00032DB4" w:rsidRPr="0076055D">
        <w:rPr>
          <w:rFonts w:asciiTheme="majorHAnsi" w:hAnsiTheme="majorHAnsi"/>
        </w:rPr>
        <w:t>QosCosGrid</w:t>
      </w:r>
      <w:proofErr w:type="spellEnd"/>
      <w:r w:rsidR="00983AEC" w:rsidRPr="0076055D">
        <w:rPr>
          <w:rStyle w:val="FootnoteReference"/>
          <w:rFonts w:asciiTheme="majorHAnsi" w:hAnsiTheme="majorHAnsi"/>
        </w:rPr>
        <w:footnoteReference w:id="3"/>
      </w:r>
      <w:r w:rsidR="00032DB4" w:rsidRPr="0076055D">
        <w:rPr>
          <w:rFonts w:asciiTheme="majorHAnsi" w:hAnsiTheme="majorHAnsi"/>
        </w:rPr>
        <w:t xml:space="preserve"> (</w:t>
      </w:r>
      <w:r w:rsidR="00846768" w:rsidRPr="0076055D">
        <w:rPr>
          <w:rFonts w:asciiTheme="majorHAnsi" w:hAnsiTheme="majorHAnsi"/>
        </w:rPr>
        <w:t>QCG</w:t>
      </w:r>
      <w:r w:rsidR="00032DB4" w:rsidRPr="0076055D">
        <w:rPr>
          <w:rFonts w:asciiTheme="majorHAnsi" w:hAnsiTheme="majorHAnsi"/>
        </w:rPr>
        <w:t>)</w:t>
      </w:r>
      <w:r w:rsidR="00846768" w:rsidRPr="0076055D">
        <w:rPr>
          <w:rFonts w:asciiTheme="majorHAnsi" w:hAnsiTheme="majorHAnsi"/>
        </w:rPr>
        <w:t xml:space="preserve"> middleware.</w:t>
      </w:r>
    </w:p>
    <w:p w14:paraId="6A4275D6" w14:textId="77777777" w:rsidR="00B11DAA" w:rsidRPr="0076055D" w:rsidRDefault="00EB32AA" w:rsidP="00EB32AA">
      <w:pPr>
        <w:pStyle w:val="Heading1"/>
        <w:rPr>
          <w:rFonts w:asciiTheme="majorHAnsi" w:hAnsiTheme="majorHAnsi"/>
        </w:rPr>
      </w:pPr>
      <w:bookmarkStart w:id="14" w:name="_Toc226627455"/>
      <w:bookmarkStart w:id="15" w:name="_Ref261519690"/>
      <w:bookmarkStart w:id="16" w:name="_Toc262771385"/>
      <w:r w:rsidRPr="0076055D">
        <w:rPr>
          <w:rFonts w:asciiTheme="majorHAnsi" w:hAnsiTheme="majorHAnsi"/>
        </w:rPr>
        <w:lastRenderedPageBreak/>
        <w:t>Software provisioning</w:t>
      </w:r>
      <w:bookmarkEnd w:id="14"/>
      <w:bookmarkEnd w:id="15"/>
      <w:bookmarkEnd w:id="16"/>
      <w:r w:rsidRPr="0076055D">
        <w:rPr>
          <w:rFonts w:asciiTheme="majorHAnsi" w:hAnsiTheme="majorHAnsi"/>
        </w:rPr>
        <w:t xml:space="preserve"> </w:t>
      </w:r>
    </w:p>
    <w:p w14:paraId="3CCA23B4" w14:textId="77777777" w:rsidR="00312191" w:rsidRPr="0076055D" w:rsidRDefault="00312191" w:rsidP="00312191">
      <w:pPr>
        <w:rPr>
          <w:rFonts w:asciiTheme="majorHAnsi" w:hAnsiTheme="majorHAnsi"/>
        </w:rPr>
      </w:pPr>
    </w:p>
    <w:p w14:paraId="2517635E" w14:textId="77777777" w:rsidR="00FC049E" w:rsidRPr="0076055D" w:rsidRDefault="00FC049E" w:rsidP="00FC049E">
      <w:pPr>
        <w:rPr>
          <w:rFonts w:asciiTheme="majorHAnsi" w:hAnsiTheme="majorHAnsi"/>
        </w:rPr>
      </w:pPr>
      <w:r w:rsidRPr="0076055D">
        <w:rPr>
          <w:rFonts w:asciiTheme="majorHAnsi" w:hAnsiTheme="majorHAnsi"/>
        </w:rPr>
        <w:t xml:space="preserve">This section contains the achievements and most relevant activities carried out by the SA2 tasks during the past year. </w:t>
      </w:r>
    </w:p>
    <w:p w14:paraId="54A7781B" w14:textId="35A83634" w:rsidR="00712DD4" w:rsidRPr="0076055D" w:rsidRDefault="00712DD4" w:rsidP="00712DD4">
      <w:pPr>
        <w:rPr>
          <w:rFonts w:asciiTheme="majorHAnsi" w:hAnsiTheme="majorHAnsi"/>
        </w:rPr>
      </w:pPr>
      <w:r w:rsidRPr="0076055D">
        <w:rPr>
          <w:rFonts w:asciiTheme="majorHAnsi" w:hAnsiTheme="majorHAnsi"/>
        </w:rPr>
        <w:t xml:space="preserve">During the reported period SA2 continued to support the Unified Middleware Distribution (UMD) major releases with regular updates, to release bug fixes and new features provided by the Product Teams </w:t>
      </w:r>
      <w:r w:rsidR="00931B9D" w:rsidRPr="0076055D">
        <w:rPr>
          <w:rFonts w:asciiTheme="majorHAnsi" w:hAnsiTheme="majorHAnsi"/>
        </w:rPr>
        <w:t xml:space="preserve">(PTs) </w:t>
      </w:r>
      <w:r w:rsidRPr="0076055D">
        <w:rPr>
          <w:rFonts w:asciiTheme="majorHAnsi" w:hAnsiTheme="majorHAnsi"/>
        </w:rPr>
        <w:t xml:space="preserve">for the products deployed in the EGI infrastructure. </w:t>
      </w:r>
    </w:p>
    <w:p w14:paraId="38DFB9C5" w14:textId="77777777" w:rsidR="006B41CF" w:rsidRPr="0076055D" w:rsidRDefault="008E7407" w:rsidP="006B41CF">
      <w:pPr>
        <w:rPr>
          <w:rFonts w:asciiTheme="majorHAnsi" w:hAnsiTheme="majorHAnsi"/>
        </w:rPr>
      </w:pPr>
      <w:r w:rsidRPr="0076055D">
        <w:rPr>
          <w:rFonts w:asciiTheme="majorHAnsi" w:hAnsiTheme="majorHAnsi"/>
        </w:rPr>
        <w:t>T</w:t>
      </w:r>
      <w:r w:rsidR="00037C7F" w:rsidRPr="0076055D">
        <w:rPr>
          <w:rFonts w:asciiTheme="majorHAnsi" w:hAnsiTheme="majorHAnsi"/>
        </w:rPr>
        <w:t>he supported major releases were UMD-2 and UMD-3, while the UMD-1 products versions were unsupported</w:t>
      </w:r>
      <w:r w:rsidR="00C33F85" w:rsidRPr="0076055D">
        <w:rPr>
          <w:rFonts w:asciiTheme="majorHAnsi" w:hAnsiTheme="majorHAnsi"/>
        </w:rPr>
        <w:t>.</w:t>
      </w:r>
      <w:r w:rsidRPr="0076055D">
        <w:rPr>
          <w:rFonts w:asciiTheme="majorHAnsi" w:hAnsiTheme="majorHAnsi"/>
        </w:rPr>
        <w:t xml:space="preserve"> The whole EGI e-infrastructure was updated to UMD-2 and no issues were found regarding the decommissioning of UMD-1.</w:t>
      </w:r>
      <w:r w:rsidR="006B41CF" w:rsidRPr="0076055D">
        <w:rPr>
          <w:rFonts w:asciiTheme="majorHAnsi" w:hAnsiTheme="majorHAnsi"/>
        </w:rPr>
        <w:t xml:space="preserve"> </w:t>
      </w:r>
    </w:p>
    <w:p w14:paraId="4AB344EA" w14:textId="1E58B139" w:rsidR="00712DD4" w:rsidRPr="0076055D" w:rsidRDefault="006B41CF" w:rsidP="001A4E1C">
      <w:pPr>
        <w:rPr>
          <w:rFonts w:asciiTheme="majorHAnsi" w:hAnsiTheme="majorHAnsi"/>
        </w:rPr>
      </w:pPr>
      <w:r w:rsidRPr="0076055D">
        <w:rPr>
          <w:rFonts w:asciiTheme="majorHAnsi" w:hAnsiTheme="majorHAnsi"/>
        </w:rPr>
        <w:t>Starting with 1</w:t>
      </w:r>
      <w:r w:rsidRPr="0076055D">
        <w:rPr>
          <w:rFonts w:asciiTheme="majorHAnsi" w:hAnsiTheme="majorHAnsi"/>
          <w:vertAlign w:val="superscript"/>
        </w:rPr>
        <w:t>st</w:t>
      </w:r>
      <w:r w:rsidRPr="0076055D">
        <w:rPr>
          <w:rFonts w:asciiTheme="majorHAnsi" w:hAnsiTheme="majorHAnsi"/>
        </w:rPr>
        <w:t xml:space="preserve"> of May 2013 we faced the end of EMI and IGE projects that </w:t>
      </w:r>
      <w:r w:rsidR="001F2BFF" w:rsidRPr="0076055D">
        <w:rPr>
          <w:rFonts w:asciiTheme="majorHAnsi" w:hAnsiTheme="majorHAnsi"/>
        </w:rPr>
        <w:t>were</w:t>
      </w:r>
      <w:r w:rsidRPr="0076055D">
        <w:rPr>
          <w:rFonts w:asciiTheme="majorHAnsi" w:hAnsiTheme="majorHAnsi"/>
        </w:rPr>
        <w:t xml:space="preserve"> the main EGI’s technology providers, coordinating many PTs developing the software deployed on the EGI e-infrastructure. Taking advantage of the EGI’s well-known and well-established policies and procedures regarding the software provisioning, continuously improved to meet new requirements and changes, the independent PTs, part of EMI, continued to contribute to the UMD release, providing improved versions of their components.</w:t>
      </w:r>
      <w:r w:rsidR="004810DB" w:rsidRPr="0076055D">
        <w:rPr>
          <w:rFonts w:asciiTheme="majorHAnsi" w:hAnsiTheme="majorHAnsi"/>
        </w:rPr>
        <w:t xml:space="preserve"> </w:t>
      </w:r>
      <w:r w:rsidR="00983AEC" w:rsidRPr="0076055D">
        <w:rPr>
          <w:rFonts w:asciiTheme="majorHAnsi" w:hAnsiTheme="majorHAnsi"/>
        </w:rPr>
        <w:t>The European Globus Community Forum (EGCF) has supported Globus products</w:t>
      </w:r>
      <w:r w:rsidR="004810DB" w:rsidRPr="0076055D">
        <w:rPr>
          <w:rFonts w:asciiTheme="majorHAnsi" w:hAnsiTheme="majorHAnsi"/>
        </w:rPr>
        <w:t xml:space="preserve">, after the end of the IGE project. </w:t>
      </w:r>
    </w:p>
    <w:p w14:paraId="59D24FB9" w14:textId="0CA0695D" w:rsidR="00B20283" w:rsidRPr="0076055D" w:rsidRDefault="00B20283" w:rsidP="00B20283">
      <w:pPr>
        <w:rPr>
          <w:rFonts w:asciiTheme="majorHAnsi" w:hAnsiTheme="majorHAnsi"/>
        </w:rPr>
      </w:pPr>
      <w:r w:rsidRPr="0076055D">
        <w:rPr>
          <w:rFonts w:asciiTheme="majorHAnsi" w:hAnsiTheme="majorHAnsi"/>
        </w:rPr>
        <w:t>Starting Oct.</w:t>
      </w:r>
      <w:r w:rsidR="00336487" w:rsidRPr="0076055D">
        <w:rPr>
          <w:rFonts w:asciiTheme="majorHAnsi" w:hAnsiTheme="majorHAnsi"/>
        </w:rPr>
        <w:t xml:space="preserve"> </w:t>
      </w:r>
      <w:r w:rsidRPr="0076055D">
        <w:rPr>
          <w:rFonts w:asciiTheme="majorHAnsi" w:hAnsiTheme="majorHAnsi"/>
        </w:rPr>
        <w:t xml:space="preserve">2013 </w:t>
      </w:r>
      <w:r w:rsidR="007F3E87" w:rsidRPr="0076055D">
        <w:rPr>
          <w:rFonts w:asciiTheme="majorHAnsi" w:hAnsiTheme="majorHAnsi"/>
        </w:rPr>
        <w:t>UMD-2</w:t>
      </w:r>
      <w:r w:rsidRPr="0076055D">
        <w:rPr>
          <w:rFonts w:asciiTheme="majorHAnsi" w:hAnsiTheme="majorHAnsi"/>
        </w:rPr>
        <w:t>, entered the security support period</w:t>
      </w:r>
      <w:r w:rsidR="00F94969" w:rsidRPr="0076055D">
        <w:rPr>
          <w:rFonts w:asciiTheme="majorHAnsi" w:hAnsiTheme="majorHAnsi"/>
        </w:rPr>
        <w:t xml:space="preserve">, </w:t>
      </w:r>
      <w:r w:rsidR="004810DB" w:rsidRPr="0076055D">
        <w:rPr>
          <w:rFonts w:asciiTheme="majorHAnsi" w:hAnsiTheme="majorHAnsi"/>
        </w:rPr>
        <w:t xml:space="preserve">the </w:t>
      </w:r>
      <w:r w:rsidR="00F94969" w:rsidRPr="0076055D">
        <w:rPr>
          <w:rFonts w:asciiTheme="majorHAnsi" w:hAnsiTheme="majorHAnsi"/>
        </w:rPr>
        <w:t>number of updates for UMD-2 products</w:t>
      </w:r>
      <w:r w:rsidR="004810DB" w:rsidRPr="0076055D">
        <w:rPr>
          <w:rFonts w:asciiTheme="majorHAnsi" w:hAnsiTheme="majorHAnsi"/>
        </w:rPr>
        <w:t xml:space="preserve"> significantly reduced</w:t>
      </w:r>
      <w:r w:rsidR="00F94969" w:rsidRPr="0076055D">
        <w:rPr>
          <w:rFonts w:asciiTheme="majorHAnsi" w:hAnsiTheme="majorHAnsi"/>
        </w:rPr>
        <w:t>, since only security patches were released</w:t>
      </w:r>
      <w:r w:rsidRPr="0076055D">
        <w:rPr>
          <w:rFonts w:asciiTheme="majorHAnsi" w:hAnsiTheme="majorHAnsi"/>
        </w:rPr>
        <w:t xml:space="preserve">. </w:t>
      </w:r>
      <w:r w:rsidR="00AF3E44" w:rsidRPr="0076055D">
        <w:rPr>
          <w:rFonts w:asciiTheme="majorHAnsi" w:hAnsiTheme="majorHAnsi"/>
        </w:rPr>
        <w:t>UMD-2</w:t>
      </w:r>
      <w:r w:rsidR="00F94969" w:rsidRPr="0076055D">
        <w:rPr>
          <w:rFonts w:asciiTheme="majorHAnsi" w:hAnsiTheme="majorHAnsi"/>
        </w:rPr>
        <w:t xml:space="preserve"> rea</w:t>
      </w:r>
      <w:r w:rsidR="004810DB" w:rsidRPr="0076055D">
        <w:rPr>
          <w:rFonts w:asciiTheme="majorHAnsi" w:hAnsiTheme="majorHAnsi"/>
        </w:rPr>
        <w:t>c</w:t>
      </w:r>
      <w:r w:rsidR="00F94969" w:rsidRPr="0076055D">
        <w:rPr>
          <w:rFonts w:asciiTheme="majorHAnsi" w:hAnsiTheme="majorHAnsi"/>
        </w:rPr>
        <w:t>hed end of life at the end of April 2014, at the moment of writing EGI Operations are carrying out a infrastructure-wide campaign for the decommission of the UMD-2 software, pushing sites to upgrade to UMD-3</w:t>
      </w:r>
      <w:r w:rsidR="007F3E87" w:rsidRPr="0076055D">
        <w:rPr>
          <w:rFonts w:asciiTheme="majorHAnsi" w:hAnsiTheme="majorHAnsi"/>
        </w:rPr>
        <w:t>, as was done for UMD-2 at the beginning of PY4</w:t>
      </w:r>
      <w:r w:rsidR="00F94969" w:rsidRPr="0076055D">
        <w:rPr>
          <w:rFonts w:asciiTheme="majorHAnsi" w:hAnsiTheme="majorHAnsi"/>
        </w:rPr>
        <w:t>.</w:t>
      </w:r>
      <w:r w:rsidR="007F3E87" w:rsidRPr="0076055D">
        <w:rPr>
          <w:rFonts w:asciiTheme="majorHAnsi" w:hAnsiTheme="majorHAnsi"/>
        </w:rPr>
        <w:t xml:space="preserve"> The only product still supported for UMD-2 is </w:t>
      </w:r>
      <w:proofErr w:type="spellStart"/>
      <w:r w:rsidR="007F3E87" w:rsidRPr="0076055D">
        <w:rPr>
          <w:rFonts w:asciiTheme="majorHAnsi" w:hAnsiTheme="majorHAnsi"/>
        </w:rPr>
        <w:t>dCache</w:t>
      </w:r>
      <w:proofErr w:type="spellEnd"/>
      <w:r w:rsidR="007F3E87" w:rsidRPr="0076055D">
        <w:rPr>
          <w:rFonts w:asciiTheme="majorHAnsi" w:hAnsiTheme="majorHAnsi"/>
        </w:rPr>
        <w:t>, and this will allow early adopters and verifiers to focus on UMD-3</w:t>
      </w:r>
      <w:r w:rsidR="00AF3E44" w:rsidRPr="0076055D">
        <w:rPr>
          <w:rFonts w:asciiTheme="majorHAnsi" w:hAnsiTheme="majorHAnsi"/>
        </w:rPr>
        <w:t>.</w:t>
      </w:r>
    </w:p>
    <w:p w14:paraId="0C005469" w14:textId="6E1FFEF6" w:rsidR="0097657F" w:rsidRPr="0076055D" w:rsidRDefault="00C45E6B" w:rsidP="0097657F">
      <w:pPr>
        <w:rPr>
          <w:rFonts w:asciiTheme="majorHAnsi" w:hAnsiTheme="majorHAnsi"/>
        </w:rPr>
      </w:pPr>
      <w:r w:rsidRPr="0076055D">
        <w:rPr>
          <w:rFonts w:asciiTheme="majorHAnsi" w:hAnsiTheme="majorHAnsi"/>
        </w:rPr>
        <w:t>The release procedures of the Product T</w:t>
      </w:r>
      <w:r w:rsidR="0097657F" w:rsidRPr="0076055D">
        <w:rPr>
          <w:rFonts w:asciiTheme="majorHAnsi" w:hAnsiTheme="majorHAnsi"/>
        </w:rPr>
        <w:t>eams in the EGI technology ecosystem are very diverse, including target repositories such as the EMI ones, the operating</w:t>
      </w:r>
      <w:r w:rsidRPr="0076055D">
        <w:rPr>
          <w:rFonts w:asciiTheme="majorHAnsi" w:hAnsiTheme="majorHAnsi"/>
        </w:rPr>
        <w:t xml:space="preserve"> system community ones and the Product T</w:t>
      </w:r>
      <w:r w:rsidR="0097657F" w:rsidRPr="0076055D">
        <w:rPr>
          <w:rFonts w:asciiTheme="majorHAnsi" w:hAnsiTheme="majorHAnsi"/>
        </w:rPr>
        <w:t xml:space="preserve">eams own repositories. UMD framework was adapted to be as flexible as possible, including the case when a product update is spread across different repositories. </w:t>
      </w:r>
    </w:p>
    <w:p w14:paraId="02EAD13F" w14:textId="0DE86B16" w:rsidR="008C09E2" w:rsidRPr="0076055D" w:rsidRDefault="00B20283" w:rsidP="001A4E1C">
      <w:pPr>
        <w:rPr>
          <w:rFonts w:asciiTheme="majorHAnsi" w:hAnsiTheme="majorHAnsi"/>
        </w:rPr>
      </w:pPr>
      <w:r w:rsidRPr="0076055D">
        <w:rPr>
          <w:rFonts w:asciiTheme="majorHAnsi" w:hAnsiTheme="majorHAnsi"/>
        </w:rPr>
        <w:t>The UMD Release Team meeting continued regularly, twice a month, maintaining acti</w:t>
      </w:r>
      <w:r w:rsidR="00C45E6B" w:rsidRPr="0076055D">
        <w:rPr>
          <w:rFonts w:asciiTheme="majorHAnsi" w:hAnsiTheme="majorHAnsi"/>
        </w:rPr>
        <w:t>ve the communications with the Product T</w:t>
      </w:r>
      <w:r w:rsidRPr="0076055D">
        <w:rPr>
          <w:rFonts w:asciiTheme="majorHAnsi" w:hAnsiTheme="majorHAnsi"/>
        </w:rPr>
        <w:t>eams.</w:t>
      </w:r>
      <w:r w:rsidR="00CB43E1" w:rsidRPr="0076055D">
        <w:rPr>
          <w:rFonts w:asciiTheme="majorHAnsi" w:hAnsiTheme="majorHAnsi"/>
        </w:rPr>
        <w:t xml:space="preserve"> During the meetings SA2 disseminated the r</w:t>
      </w:r>
      <w:r w:rsidR="00C45E6B" w:rsidRPr="0076055D">
        <w:rPr>
          <w:rFonts w:asciiTheme="majorHAnsi" w:hAnsiTheme="majorHAnsi"/>
        </w:rPr>
        <w:t>elease schedule of UMD and the Product T</w:t>
      </w:r>
      <w:r w:rsidR="00CB43E1" w:rsidRPr="0076055D">
        <w:rPr>
          <w:rFonts w:asciiTheme="majorHAnsi" w:hAnsiTheme="majorHAnsi"/>
        </w:rPr>
        <w:t xml:space="preserve">eams reported about the plans for new releases. </w:t>
      </w:r>
    </w:p>
    <w:p w14:paraId="2A4BD5BC" w14:textId="48548222" w:rsidR="001D2564" w:rsidRPr="0076055D" w:rsidRDefault="001D2564" w:rsidP="00336487">
      <w:pPr>
        <w:rPr>
          <w:rFonts w:asciiTheme="majorHAnsi" w:hAnsiTheme="majorHAnsi"/>
          <w:szCs w:val="22"/>
        </w:rPr>
      </w:pPr>
      <w:r w:rsidRPr="0076055D">
        <w:rPr>
          <w:rFonts w:asciiTheme="majorHAnsi" w:hAnsiTheme="majorHAnsi"/>
          <w:szCs w:val="22"/>
        </w:rPr>
        <w:t xml:space="preserve">The Federated Clouds task force expanded the number of use cases and the exploration of the technical solutions to be deployed in the cloud infrastructure. </w:t>
      </w:r>
      <w:r w:rsidR="00077457" w:rsidRPr="0076055D">
        <w:rPr>
          <w:rFonts w:asciiTheme="majorHAnsi" w:hAnsiTheme="majorHAnsi"/>
          <w:szCs w:val="22"/>
        </w:rPr>
        <w:t>During the year the task force integrat</w:t>
      </w:r>
      <w:r w:rsidR="00C02F80" w:rsidRPr="0076055D">
        <w:rPr>
          <w:rFonts w:asciiTheme="majorHAnsi" w:hAnsiTheme="majorHAnsi"/>
          <w:szCs w:val="22"/>
        </w:rPr>
        <w:t xml:space="preserve">ed new technologies in the </w:t>
      </w:r>
      <w:proofErr w:type="spellStart"/>
      <w:r w:rsidR="00C02F80" w:rsidRPr="0076055D">
        <w:rPr>
          <w:rFonts w:asciiTheme="majorHAnsi" w:hAnsiTheme="majorHAnsi"/>
          <w:szCs w:val="22"/>
        </w:rPr>
        <w:t>test</w:t>
      </w:r>
      <w:r w:rsidR="00077457" w:rsidRPr="0076055D">
        <w:rPr>
          <w:rFonts w:asciiTheme="majorHAnsi" w:hAnsiTheme="majorHAnsi"/>
          <w:szCs w:val="22"/>
        </w:rPr>
        <w:t>bed</w:t>
      </w:r>
      <w:proofErr w:type="spellEnd"/>
      <w:r w:rsidRPr="0076055D">
        <w:rPr>
          <w:rFonts w:asciiTheme="majorHAnsi" w:hAnsiTheme="majorHAnsi"/>
        </w:rPr>
        <w:t>, for example automatic virtual images distribution and a consistent authentication and authorization framework</w:t>
      </w:r>
      <w:r w:rsidR="00077457" w:rsidRPr="0076055D">
        <w:rPr>
          <w:rFonts w:asciiTheme="majorHAnsi" w:hAnsiTheme="majorHAnsi"/>
        </w:rPr>
        <w:t>. The integration with the EGI core platform is completed for most of t</w:t>
      </w:r>
      <w:r w:rsidR="00C02F80" w:rsidRPr="0076055D">
        <w:rPr>
          <w:rFonts w:asciiTheme="majorHAnsi" w:hAnsiTheme="majorHAnsi"/>
        </w:rPr>
        <w:t>he Cloud stack</w:t>
      </w:r>
      <w:r w:rsidR="0046317A" w:rsidRPr="0076055D">
        <w:rPr>
          <w:rFonts w:asciiTheme="majorHAnsi" w:hAnsiTheme="majorHAnsi"/>
        </w:rPr>
        <w:t>s</w:t>
      </w:r>
      <w:r w:rsidR="00C02F80" w:rsidRPr="0076055D">
        <w:rPr>
          <w:rFonts w:asciiTheme="majorHAnsi" w:hAnsiTheme="majorHAnsi"/>
        </w:rPr>
        <w:t xml:space="preserve"> used in the </w:t>
      </w:r>
      <w:proofErr w:type="spellStart"/>
      <w:r w:rsidR="00C02F80" w:rsidRPr="0076055D">
        <w:rPr>
          <w:rFonts w:asciiTheme="majorHAnsi" w:hAnsiTheme="majorHAnsi"/>
        </w:rPr>
        <w:t>test</w:t>
      </w:r>
      <w:r w:rsidR="00077457" w:rsidRPr="0076055D">
        <w:rPr>
          <w:rFonts w:asciiTheme="majorHAnsi" w:hAnsiTheme="majorHAnsi"/>
        </w:rPr>
        <w:t>bed</w:t>
      </w:r>
      <w:proofErr w:type="spellEnd"/>
      <w:r w:rsidR="00077457" w:rsidRPr="0076055D">
        <w:rPr>
          <w:rFonts w:asciiTheme="majorHAnsi" w:hAnsiTheme="majorHAnsi"/>
        </w:rPr>
        <w:t xml:space="preserve">, and </w:t>
      </w:r>
      <w:r w:rsidR="00DC16F6" w:rsidRPr="0076055D">
        <w:rPr>
          <w:rFonts w:asciiTheme="majorHAnsi" w:hAnsiTheme="majorHAnsi"/>
          <w:szCs w:val="22"/>
        </w:rPr>
        <w:t xml:space="preserve">several cloud resource centres </w:t>
      </w:r>
      <w:r w:rsidR="00B66547" w:rsidRPr="0076055D">
        <w:rPr>
          <w:rFonts w:asciiTheme="majorHAnsi" w:hAnsiTheme="majorHAnsi"/>
          <w:szCs w:val="22"/>
        </w:rPr>
        <w:t>completed</w:t>
      </w:r>
      <w:r w:rsidR="00DC16F6" w:rsidRPr="0076055D">
        <w:rPr>
          <w:rFonts w:asciiTheme="majorHAnsi" w:hAnsiTheme="majorHAnsi"/>
          <w:szCs w:val="22"/>
        </w:rPr>
        <w:t xml:space="preserve"> the certification procedure to become production sites integrated in the EGI infrastructure.</w:t>
      </w:r>
    </w:p>
    <w:p w14:paraId="12AF8071" w14:textId="78926309" w:rsidR="00EB32AA" w:rsidRPr="0076055D" w:rsidRDefault="00EB32AA" w:rsidP="00EB32AA">
      <w:pPr>
        <w:pStyle w:val="Heading2"/>
        <w:rPr>
          <w:rFonts w:asciiTheme="majorHAnsi" w:hAnsiTheme="majorHAnsi"/>
        </w:rPr>
      </w:pPr>
      <w:bookmarkStart w:id="17" w:name="_Toc226627456"/>
      <w:bookmarkStart w:id="18" w:name="_Toc262771386"/>
      <w:r w:rsidRPr="0076055D">
        <w:rPr>
          <w:rFonts w:asciiTheme="majorHAnsi" w:hAnsiTheme="majorHAnsi"/>
        </w:rPr>
        <w:t xml:space="preserve">Quality </w:t>
      </w:r>
      <w:r w:rsidR="00B619A3" w:rsidRPr="0076055D">
        <w:rPr>
          <w:rFonts w:asciiTheme="majorHAnsi" w:hAnsiTheme="majorHAnsi"/>
        </w:rPr>
        <w:t>A</w:t>
      </w:r>
      <w:r w:rsidRPr="0076055D">
        <w:rPr>
          <w:rFonts w:asciiTheme="majorHAnsi" w:hAnsiTheme="majorHAnsi"/>
        </w:rPr>
        <w:t xml:space="preserve">ssurance: </w:t>
      </w:r>
      <w:r w:rsidR="00B619A3" w:rsidRPr="0076055D">
        <w:rPr>
          <w:rFonts w:asciiTheme="majorHAnsi" w:hAnsiTheme="majorHAnsi"/>
        </w:rPr>
        <w:t>D</w:t>
      </w:r>
      <w:r w:rsidRPr="0076055D">
        <w:rPr>
          <w:rFonts w:asciiTheme="majorHAnsi" w:hAnsiTheme="majorHAnsi"/>
        </w:rPr>
        <w:t>efinition of the UMD quality criteria</w:t>
      </w:r>
      <w:bookmarkEnd w:id="17"/>
      <w:bookmarkEnd w:id="18"/>
    </w:p>
    <w:p w14:paraId="1F91B8F4" w14:textId="77777777" w:rsidR="000F4B12" w:rsidRPr="0076055D" w:rsidRDefault="000F4B12" w:rsidP="001A4E1C">
      <w:pPr>
        <w:rPr>
          <w:rFonts w:asciiTheme="majorHAnsi" w:hAnsiTheme="majorHAnsi"/>
        </w:rPr>
      </w:pPr>
    </w:p>
    <w:p w14:paraId="23D69913" w14:textId="7DFC84C5" w:rsidR="00E470AE" w:rsidRPr="0076055D" w:rsidRDefault="00E470AE" w:rsidP="001A4E1C">
      <w:pPr>
        <w:rPr>
          <w:rFonts w:asciiTheme="majorHAnsi" w:hAnsiTheme="majorHAnsi"/>
        </w:rPr>
      </w:pPr>
      <w:r w:rsidRPr="0076055D">
        <w:rPr>
          <w:rFonts w:asciiTheme="majorHAnsi" w:hAnsiTheme="majorHAnsi"/>
        </w:rPr>
        <w:lastRenderedPageBreak/>
        <w:t>A new version of the Quality Criteria</w:t>
      </w:r>
      <w:r w:rsidR="00630F25" w:rsidRPr="0076055D">
        <w:rPr>
          <w:rFonts w:asciiTheme="majorHAnsi" w:hAnsiTheme="majorHAnsi"/>
        </w:rPr>
        <w:t xml:space="preserve"> (QC)</w:t>
      </w:r>
      <w:r w:rsidRPr="0076055D">
        <w:rPr>
          <w:rFonts w:asciiTheme="majorHAnsi" w:hAnsiTheme="majorHAnsi"/>
        </w:rPr>
        <w:t>, the 6</w:t>
      </w:r>
      <w:r w:rsidRPr="0076055D">
        <w:rPr>
          <w:rFonts w:asciiTheme="majorHAnsi" w:hAnsiTheme="majorHAnsi"/>
          <w:vertAlign w:val="superscript"/>
        </w:rPr>
        <w:t>th</w:t>
      </w:r>
      <w:r w:rsidR="0029332A" w:rsidRPr="0076055D">
        <w:rPr>
          <w:rFonts w:asciiTheme="majorHAnsi" w:hAnsiTheme="majorHAnsi"/>
          <w:vertAlign w:val="superscript"/>
        </w:rPr>
        <w:t xml:space="preserve"> </w:t>
      </w:r>
      <w:r w:rsidR="0046317A" w:rsidRPr="0076055D">
        <w:rPr>
          <w:rStyle w:val="FootnoteReference"/>
          <w:rFonts w:asciiTheme="majorHAnsi" w:hAnsiTheme="majorHAnsi"/>
        </w:rPr>
        <w:footnoteReference w:id="4"/>
      </w:r>
      <w:r w:rsidR="0029332A" w:rsidRPr="0076055D">
        <w:rPr>
          <w:rFonts w:asciiTheme="majorHAnsi" w:hAnsiTheme="majorHAnsi"/>
        </w:rPr>
        <w:t>,</w:t>
      </w:r>
      <w:r w:rsidRPr="0076055D">
        <w:rPr>
          <w:rFonts w:asciiTheme="majorHAnsi" w:hAnsiTheme="majorHAnsi"/>
        </w:rPr>
        <w:t xml:space="preserve"> was produced, passing through several iterat</w:t>
      </w:r>
      <w:r w:rsidR="00B01483" w:rsidRPr="0076055D">
        <w:rPr>
          <w:rFonts w:asciiTheme="majorHAnsi" w:hAnsiTheme="majorHAnsi"/>
        </w:rPr>
        <w:t>ions/drafts (reference table be</w:t>
      </w:r>
      <w:r w:rsidRPr="0076055D">
        <w:rPr>
          <w:rFonts w:asciiTheme="majorHAnsi" w:hAnsiTheme="majorHAnsi"/>
        </w:rPr>
        <w:t>low). The 6</w:t>
      </w:r>
      <w:r w:rsidRPr="0076055D">
        <w:rPr>
          <w:rFonts w:asciiTheme="majorHAnsi" w:hAnsiTheme="majorHAnsi"/>
          <w:vertAlign w:val="superscript"/>
        </w:rPr>
        <w:t>th</w:t>
      </w:r>
      <w:r w:rsidRPr="0076055D">
        <w:rPr>
          <w:rFonts w:asciiTheme="majorHAnsi" w:hAnsiTheme="majorHAnsi"/>
        </w:rPr>
        <w:t xml:space="preserve"> release of the documents includes a complete review of all the criteria focusing on security and interop</w:t>
      </w:r>
      <w:r w:rsidR="00B01483" w:rsidRPr="0076055D">
        <w:rPr>
          <w:rFonts w:asciiTheme="majorHAnsi" w:hAnsiTheme="majorHAnsi"/>
        </w:rPr>
        <w:t>erability criteria that</w:t>
      </w:r>
      <w:r w:rsidRPr="0076055D">
        <w:rPr>
          <w:rFonts w:asciiTheme="majorHAnsi" w:hAnsiTheme="majorHAnsi"/>
        </w:rPr>
        <w:t xml:space="preserve"> reduce</w:t>
      </w:r>
      <w:r w:rsidR="00B01483" w:rsidRPr="0076055D">
        <w:rPr>
          <w:rFonts w:asciiTheme="majorHAnsi" w:hAnsiTheme="majorHAnsi"/>
        </w:rPr>
        <w:t>d</w:t>
      </w:r>
      <w:r w:rsidRPr="0076055D">
        <w:rPr>
          <w:rFonts w:asciiTheme="majorHAnsi" w:hAnsiTheme="majorHAnsi"/>
        </w:rPr>
        <w:t xml:space="preserve"> the verification effort and allow</w:t>
      </w:r>
      <w:r w:rsidR="001F2BFF" w:rsidRPr="0076055D">
        <w:rPr>
          <w:rFonts w:asciiTheme="majorHAnsi" w:hAnsiTheme="majorHAnsi"/>
        </w:rPr>
        <w:t>ed</w:t>
      </w:r>
      <w:r w:rsidRPr="0076055D">
        <w:rPr>
          <w:rFonts w:asciiTheme="majorHAnsi" w:hAnsiTheme="majorHAnsi"/>
        </w:rPr>
        <w:t xml:space="preserve"> external teams to take care of verification of products.</w:t>
      </w:r>
      <w:r w:rsidR="00B01483" w:rsidRPr="0076055D">
        <w:rPr>
          <w:rFonts w:asciiTheme="majorHAnsi" w:hAnsiTheme="majorHAnsi"/>
        </w:rPr>
        <w:t xml:space="preserve"> </w:t>
      </w:r>
      <w:r w:rsidR="002E5572" w:rsidRPr="0076055D">
        <w:rPr>
          <w:rFonts w:asciiTheme="majorHAnsi" w:hAnsiTheme="majorHAnsi"/>
        </w:rPr>
        <w:t xml:space="preserve">The new version was </w:t>
      </w:r>
      <w:r w:rsidR="00AD1353" w:rsidRPr="0076055D">
        <w:rPr>
          <w:rFonts w:asciiTheme="majorHAnsi" w:hAnsiTheme="majorHAnsi"/>
        </w:rPr>
        <w:t>produced b</w:t>
      </w:r>
      <w:r w:rsidR="00763C01" w:rsidRPr="0076055D">
        <w:rPr>
          <w:rFonts w:asciiTheme="majorHAnsi" w:hAnsiTheme="majorHAnsi"/>
        </w:rPr>
        <w:t xml:space="preserve">y reducing the previous list of criteria to a core set of generic criteria that assure the minimum quality requirements for the products to be used in EGI’s infrastructure (dealing with documentation, security, information publishing, accounting, monitoring and support) and </w:t>
      </w:r>
      <w:r w:rsidR="00AD1353" w:rsidRPr="0076055D">
        <w:rPr>
          <w:rFonts w:asciiTheme="majorHAnsi" w:hAnsiTheme="majorHAnsi"/>
        </w:rPr>
        <w:t xml:space="preserve">by providing </w:t>
      </w:r>
      <w:r w:rsidR="00763C01" w:rsidRPr="0076055D">
        <w:rPr>
          <w:rFonts w:asciiTheme="majorHAnsi" w:hAnsiTheme="majorHAnsi"/>
        </w:rPr>
        <w:t>a wiki</w:t>
      </w:r>
      <w:r w:rsidR="00763C01" w:rsidRPr="0076055D">
        <w:rPr>
          <w:rStyle w:val="FootnoteReference"/>
          <w:rFonts w:asciiTheme="majorHAnsi" w:hAnsiTheme="majorHAnsi"/>
        </w:rPr>
        <w:footnoteReference w:id="5"/>
      </w:r>
      <w:r w:rsidR="00763C01" w:rsidRPr="0076055D">
        <w:rPr>
          <w:rFonts w:asciiTheme="majorHAnsi" w:hAnsiTheme="majorHAnsi"/>
        </w:rPr>
        <w:t xml:space="preserve"> with the list of specific tests that should be performed for each product.  A complementary wiki page</w:t>
      </w:r>
      <w:r w:rsidR="00763C01" w:rsidRPr="0076055D">
        <w:rPr>
          <w:rStyle w:val="FootnoteReference"/>
          <w:rFonts w:asciiTheme="majorHAnsi" w:hAnsiTheme="majorHAnsi"/>
        </w:rPr>
        <w:footnoteReference w:id="6"/>
      </w:r>
      <w:r w:rsidR="00763C01" w:rsidRPr="0076055D">
        <w:rPr>
          <w:rFonts w:asciiTheme="majorHAnsi" w:hAnsiTheme="majorHAnsi"/>
        </w:rPr>
        <w:t xml:space="preserve"> with information on testing generic criteria and a git repository</w:t>
      </w:r>
      <w:r w:rsidR="00763C01" w:rsidRPr="0076055D">
        <w:rPr>
          <w:rStyle w:val="FootnoteReference"/>
          <w:rFonts w:asciiTheme="majorHAnsi" w:hAnsiTheme="majorHAnsi"/>
        </w:rPr>
        <w:footnoteReference w:id="7"/>
      </w:r>
      <w:r w:rsidR="00763C01" w:rsidRPr="0076055D">
        <w:rPr>
          <w:rFonts w:asciiTheme="majorHAnsi" w:hAnsiTheme="majorHAnsi"/>
        </w:rPr>
        <w:t xml:space="preserve"> with sample tests for the products was also made available. The team has also created a simplified verification template</w:t>
      </w:r>
      <w:r w:rsidR="00763C01" w:rsidRPr="0076055D">
        <w:rPr>
          <w:rStyle w:val="FootnoteReference"/>
          <w:rFonts w:asciiTheme="majorHAnsi" w:hAnsiTheme="majorHAnsi"/>
        </w:rPr>
        <w:footnoteReference w:id="8"/>
      </w:r>
      <w:r w:rsidR="00763C01" w:rsidRPr="0076055D">
        <w:rPr>
          <w:rFonts w:asciiTheme="majorHAnsi" w:hAnsiTheme="majorHAnsi"/>
        </w:rPr>
        <w:t xml:space="preserve"> that covers all the products (so the mapping is no longer needed) and updated the verification guideline</w:t>
      </w:r>
      <w:r w:rsidR="00763C01" w:rsidRPr="0076055D">
        <w:rPr>
          <w:rStyle w:val="FootnoteReference"/>
          <w:rFonts w:asciiTheme="majorHAnsi" w:hAnsiTheme="majorHAnsi"/>
        </w:rPr>
        <w:footnoteReference w:id="9"/>
      </w:r>
      <w:r w:rsidR="00763C01" w:rsidRPr="0076055D">
        <w:rPr>
          <w:rFonts w:asciiTheme="majorHAnsi" w:hAnsiTheme="majorHAnsi"/>
        </w:rPr>
        <w:t xml:space="preserve"> with the changes and instructions for the verifiers.</w:t>
      </w:r>
    </w:p>
    <w:p w14:paraId="285C919D" w14:textId="3B105933" w:rsidR="007648DA" w:rsidRPr="0076055D" w:rsidRDefault="007648DA" w:rsidP="001A4E1C">
      <w:pPr>
        <w:rPr>
          <w:rFonts w:asciiTheme="majorHAnsi" w:hAnsiTheme="majorHAnsi"/>
        </w:rPr>
      </w:pPr>
      <w:r w:rsidRPr="0076055D">
        <w:rPr>
          <w:rFonts w:asciiTheme="majorHAnsi" w:hAnsiTheme="majorHAnsi"/>
        </w:rPr>
        <w:t>The improvement of the Quality Criteria continued with the preparation of v.7, focused on the automation of the verification process as much as possible by creating virtual machines</w:t>
      </w:r>
      <w:r w:rsidR="00F14115" w:rsidRPr="0076055D">
        <w:rPr>
          <w:rFonts w:asciiTheme="majorHAnsi" w:hAnsiTheme="majorHAnsi"/>
        </w:rPr>
        <w:t xml:space="preserve"> (VMs)</w:t>
      </w:r>
      <w:r w:rsidRPr="0076055D">
        <w:rPr>
          <w:rFonts w:asciiTheme="majorHAnsi" w:hAnsiTheme="majorHAnsi"/>
        </w:rPr>
        <w:t xml:space="preserve"> on the verification </w:t>
      </w:r>
      <w:proofErr w:type="spellStart"/>
      <w:r w:rsidRPr="0076055D">
        <w:rPr>
          <w:rFonts w:asciiTheme="majorHAnsi" w:hAnsiTheme="majorHAnsi"/>
        </w:rPr>
        <w:t>testbed</w:t>
      </w:r>
      <w:proofErr w:type="spellEnd"/>
      <w:r w:rsidRPr="0076055D">
        <w:rPr>
          <w:rFonts w:asciiTheme="majorHAnsi" w:hAnsiTheme="majorHAnsi"/>
        </w:rPr>
        <w:t xml:space="preserve"> and contextualizing them to install and configure the software to be verified. Some </w:t>
      </w:r>
      <w:r w:rsidR="00DF5E3C" w:rsidRPr="0076055D">
        <w:rPr>
          <w:rFonts w:asciiTheme="majorHAnsi" w:hAnsiTheme="majorHAnsi"/>
        </w:rPr>
        <w:t xml:space="preserve">of the tests included in the </w:t>
      </w:r>
      <w:r w:rsidR="00B01483" w:rsidRPr="0076055D">
        <w:rPr>
          <w:rFonts w:asciiTheme="majorHAnsi" w:hAnsiTheme="majorHAnsi"/>
        </w:rPr>
        <w:t>criteria are</w:t>
      </w:r>
      <w:r w:rsidR="00DF5E3C" w:rsidRPr="0076055D">
        <w:rPr>
          <w:rFonts w:asciiTheme="majorHAnsi" w:hAnsiTheme="majorHAnsi"/>
        </w:rPr>
        <w:t xml:space="preserve"> </w:t>
      </w:r>
      <w:r w:rsidRPr="0076055D">
        <w:rPr>
          <w:rFonts w:asciiTheme="majorHAnsi" w:hAnsiTheme="majorHAnsi"/>
        </w:rPr>
        <w:t>also being developed using Behaviour-Driven development</w:t>
      </w:r>
      <w:r w:rsidR="006A7F64" w:rsidRPr="0076055D">
        <w:rPr>
          <w:rStyle w:val="FootnoteReference"/>
          <w:rFonts w:asciiTheme="majorHAnsi" w:hAnsiTheme="majorHAnsi"/>
        </w:rPr>
        <w:footnoteReference w:id="10"/>
      </w:r>
      <w:r w:rsidRPr="0076055D">
        <w:rPr>
          <w:rFonts w:asciiTheme="majorHAnsi" w:hAnsiTheme="majorHAnsi"/>
        </w:rPr>
        <w:t xml:space="preserve"> (BDD) tools</w:t>
      </w:r>
      <w:r w:rsidR="00DF5E3C" w:rsidRPr="0076055D">
        <w:rPr>
          <w:rFonts w:asciiTheme="majorHAnsi" w:hAnsiTheme="majorHAnsi"/>
        </w:rPr>
        <w:t>.</w:t>
      </w:r>
    </w:p>
    <w:p w14:paraId="0E1B25C5" w14:textId="6000AB4C" w:rsidR="00E470AE" w:rsidRPr="0076055D" w:rsidRDefault="00235E87" w:rsidP="001A4E1C">
      <w:pPr>
        <w:rPr>
          <w:rFonts w:asciiTheme="majorHAnsi" w:hAnsiTheme="majorHAnsi"/>
          <w:bCs/>
        </w:rPr>
      </w:pPr>
      <w:r w:rsidRPr="0076055D">
        <w:rPr>
          <w:rFonts w:asciiTheme="majorHAnsi" w:hAnsiTheme="majorHAnsi"/>
          <w:bCs/>
        </w:rPr>
        <w:t xml:space="preserve">(Following the release schedule the next update of the QC document will be in </w:t>
      </w:r>
      <w:r w:rsidR="000F3909" w:rsidRPr="0076055D">
        <w:rPr>
          <w:rFonts w:asciiTheme="majorHAnsi" w:hAnsiTheme="majorHAnsi"/>
          <w:bCs/>
        </w:rPr>
        <w:t>2015</w:t>
      </w:r>
      <w:r w:rsidRPr="0076055D">
        <w:rPr>
          <w:rFonts w:asciiTheme="majorHAnsi" w:hAnsiTheme="majorHAnsi"/>
          <w:bCs/>
        </w:rPr>
        <w:t>)</w:t>
      </w:r>
    </w:p>
    <w:p w14:paraId="5215FBDF" w14:textId="77777777" w:rsidR="00967C3D" w:rsidRPr="0076055D" w:rsidRDefault="00967C3D" w:rsidP="00967C3D">
      <w:pPr>
        <w:rPr>
          <w:rFonts w:asciiTheme="majorHAnsi" w:hAnsiTheme="majorHAnsi"/>
          <w:bCs/>
        </w:rPr>
      </w:pPr>
    </w:p>
    <w:p w14:paraId="373D1136" w14:textId="77777777" w:rsidR="00312191" w:rsidRPr="0076055D" w:rsidRDefault="00312191" w:rsidP="00967C3D">
      <w:pPr>
        <w:rPr>
          <w:rFonts w:asciiTheme="majorHAnsi" w:hAnsiTheme="majorHAnsi"/>
          <w:bCs/>
        </w:rPr>
      </w:pPr>
    </w:p>
    <w:tbl>
      <w:tblPr>
        <w:tblStyle w:val="TableGrid"/>
        <w:tblW w:w="0" w:type="auto"/>
        <w:tblLook w:val="04A0" w:firstRow="1" w:lastRow="0" w:firstColumn="1" w:lastColumn="0" w:noHBand="0" w:noVBand="1"/>
      </w:tblPr>
      <w:tblGrid>
        <w:gridCol w:w="1118"/>
        <w:gridCol w:w="1216"/>
        <w:gridCol w:w="6946"/>
      </w:tblGrid>
      <w:tr w:rsidR="004F5CB8" w:rsidRPr="0076055D" w14:paraId="0A12158D" w14:textId="77777777" w:rsidTr="00F57C42">
        <w:tc>
          <w:tcPr>
            <w:tcW w:w="1134" w:type="dxa"/>
          </w:tcPr>
          <w:p w14:paraId="384514A3" w14:textId="77777777" w:rsidR="004F5CB8" w:rsidRPr="0076055D" w:rsidRDefault="004F5CB8" w:rsidP="00F57C42">
            <w:pPr>
              <w:rPr>
                <w:rFonts w:asciiTheme="majorHAnsi" w:hAnsiTheme="majorHAnsi"/>
                <w:bCs/>
              </w:rPr>
            </w:pPr>
            <w:bookmarkStart w:id="19" w:name="_Ref226106478"/>
            <w:r w:rsidRPr="0076055D">
              <w:rPr>
                <w:rFonts w:asciiTheme="majorHAnsi" w:hAnsiTheme="majorHAnsi"/>
                <w:bCs/>
              </w:rPr>
              <w:t>Revision</w:t>
            </w:r>
          </w:p>
        </w:tc>
        <w:tc>
          <w:tcPr>
            <w:tcW w:w="1197" w:type="dxa"/>
          </w:tcPr>
          <w:p w14:paraId="4D35825D" w14:textId="77777777" w:rsidR="004F5CB8" w:rsidRPr="0076055D" w:rsidRDefault="004F5CB8" w:rsidP="00F57C42">
            <w:pPr>
              <w:rPr>
                <w:rFonts w:asciiTheme="majorHAnsi" w:hAnsiTheme="majorHAnsi"/>
                <w:bCs/>
              </w:rPr>
            </w:pPr>
            <w:r w:rsidRPr="0076055D">
              <w:rPr>
                <w:rFonts w:asciiTheme="majorHAnsi" w:hAnsiTheme="majorHAnsi"/>
                <w:bCs/>
              </w:rPr>
              <w:t>Publication date</w:t>
            </w:r>
          </w:p>
        </w:tc>
        <w:tc>
          <w:tcPr>
            <w:tcW w:w="6804" w:type="dxa"/>
          </w:tcPr>
          <w:p w14:paraId="18D6F8C3" w14:textId="77777777" w:rsidR="004F5CB8" w:rsidRPr="0076055D" w:rsidRDefault="004F5CB8" w:rsidP="00F57C42">
            <w:pPr>
              <w:tabs>
                <w:tab w:val="left" w:pos="5500"/>
              </w:tabs>
              <w:rPr>
                <w:rFonts w:asciiTheme="majorHAnsi" w:hAnsiTheme="majorHAnsi"/>
                <w:bCs/>
              </w:rPr>
            </w:pPr>
            <w:r w:rsidRPr="0076055D">
              <w:rPr>
                <w:rFonts w:asciiTheme="majorHAnsi" w:hAnsiTheme="majorHAnsi"/>
                <w:bCs/>
              </w:rPr>
              <w:t>References</w:t>
            </w:r>
            <w:r w:rsidRPr="0076055D">
              <w:rPr>
                <w:rFonts w:asciiTheme="majorHAnsi" w:hAnsiTheme="majorHAnsi"/>
                <w:bCs/>
              </w:rPr>
              <w:tab/>
            </w:r>
          </w:p>
        </w:tc>
      </w:tr>
      <w:tr w:rsidR="004F5CB8" w:rsidRPr="0076055D" w14:paraId="57EACAA4" w14:textId="77777777" w:rsidTr="00F57C42">
        <w:tc>
          <w:tcPr>
            <w:tcW w:w="1134" w:type="dxa"/>
          </w:tcPr>
          <w:p w14:paraId="72D18B5A" w14:textId="77777777" w:rsidR="004F5CB8" w:rsidRPr="0076055D" w:rsidRDefault="004F5CB8" w:rsidP="00F57C42">
            <w:pPr>
              <w:rPr>
                <w:rFonts w:asciiTheme="majorHAnsi" w:hAnsiTheme="majorHAnsi"/>
                <w:bCs/>
              </w:rPr>
            </w:pPr>
            <w:r w:rsidRPr="0076055D">
              <w:rPr>
                <w:rFonts w:asciiTheme="majorHAnsi" w:hAnsiTheme="majorHAnsi"/>
                <w:bCs/>
              </w:rPr>
              <w:t>Release 6 1</w:t>
            </w:r>
            <w:r w:rsidRPr="0076055D">
              <w:rPr>
                <w:rFonts w:asciiTheme="majorHAnsi" w:hAnsiTheme="majorHAnsi"/>
                <w:bCs/>
                <w:vertAlign w:val="superscript"/>
              </w:rPr>
              <w:t>st</w:t>
            </w:r>
            <w:r w:rsidRPr="0076055D">
              <w:rPr>
                <w:rFonts w:asciiTheme="majorHAnsi" w:hAnsiTheme="majorHAnsi"/>
                <w:bCs/>
              </w:rPr>
              <w:t xml:space="preserve"> draft</w:t>
            </w:r>
          </w:p>
        </w:tc>
        <w:tc>
          <w:tcPr>
            <w:tcW w:w="1197" w:type="dxa"/>
          </w:tcPr>
          <w:p w14:paraId="6BDBE052" w14:textId="77777777" w:rsidR="004F5CB8" w:rsidRPr="0076055D" w:rsidRDefault="004F5CB8" w:rsidP="00F57C42">
            <w:pPr>
              <w:rPr>
                <w:rFonts w:asciiTheme="majorHAnsi" w:hAnsiTheme="majorHAnsi"/>
                <w:bCs/>
              </w:rPr>
            </w:pPr>
            <w:r w:rsidRPr="0076055D">
              <w:rPr>
                <w:rFonts w:asciiTheme="majorHAnsi" w:hAnsiTheme="majorHAnsi"/>
                <w:bCs/>
              </w:rPr>
              <w:t xml:space="preserve">20-4-2013   </w:t>
            </w:r>
          </w:p>
        </w:tc>
        <w:tc>
          <w:tcPr>
            <w:tcW w:w="7102" w:type="dxa"/>
          </w:tcPr>
          <w:p w14:paraId="6D39A7E4" w14:textId="27C47805" w:rsidR="004F5CB8" w:rsidRPr="0076055D" w:rsidRDefault="004F5CB8" w:rsidP="00F57C42">
            <w:pPr>
              <w:jc w:val="left"/>
              <w:rPr>
                <w:rFonts w:asciiTheme="majorHAnsi" w:hAnsiTheme="majorHAnsi"/>
                <w:bCs/>
              </w:rPr>
            </w:pPr>
            <w:r w:rsidRPr="0076055D">
              <w:rPr>
                <w:rFonts w:asciiTheme="majorHAnsi" w:hAnsiTheme="majorHAnsi"/>
                <w:bCs/>
              </w:rPr>
              <w:t>Document link [http://egi-qc.github.io/qc6/draft1.html]</w:t>
            </w:r>
          </w:p>
        </w:tc>
      </w:tr>
      <w:tr w:rsidR="004F5CB8" w:rsidRPr="0076055D" w14:paraId="7BF6B357" w14:textId="77777777" w:rsidTr="00F57C42">
        <w:tc>
          <w:tcPr>
            <w:tcW w:w="1134" w:type="dxa"/>
          </w:tcPr>
          <w:p w14:paraId="656CD64F" w14:textId="77777777" w:rsidR="004F5CB8" w:rsidRPr="0076055D" w:rsidRDefault="004F5CB8" w:rsidP="00F57C42">
            <w:pPr>
              <w:rPr>
                <w:rFonts w:asciiTheme="majorHAnsi" w:hAnsiTheme="majorHAnsi"/>
                <w:bCs/>
              </w:rPr>
            </w:pPr>
            <w:r w:rsidRPr="0076055D">
              <w:rPr>
                <w:rFonts w:asciiTheme="majorHAnsi" w:hAnsiTheme="majorHAnsi"/>
                <w:bCs/>
              </w:rPr>
              <w:t>Release 6 2</w:t>
            </w:r>
            <w:r w:rsidRPr="0076055D">
              <w:rPr>
                <w:rFonts w:asciiTheme="majorHAnsi" w:hAnsiTheme="majorHAnsi"/>
                <w:bCs/>
                <w:vertAlign w:val="superscript"/>
              </w:rPr>
              <w:t>nd</w:t>
            </w:r>
            <w:r w:rsidRPr="0076055D">
              <w:rPr>
                <w:rFonts w:asciiTheme="majorHAnsi" w:hAnsiTheme="majorHAnsi"/>
                <w:bCs/>
              </w:rPr>
              <w:t xml:space="preserve"> draft</w:t>
            </w:r>
          </w:p>
        </w:tc>
        <w:tc>
          <w:tcPr>
            <w:tcW w:w="1197" w:type="dxa"/>
          </w:tcPr>
          <w:p w14:paraId="1B6681A6" w14:textId="77777777" w:rsidR="004F5CB8" w:rsidRPr="0076055D" w:rsidRDefault="004F5CB8" w:rsidP="00F57C42">
            <w:pPr>
              <w:rPr>
                <w:rFonts w:asciiTheme="majorHAnsi" w:hAnsiTheme="majorHAnsi"/>
                <w:bCs/>
              </w:rPr>
            </w:pPr>
            <w:r w:rsidRPr="0076055D">
              <w:rPr>
                <w:rFonts w:asciiTheme="majorHAnsi" w:hAnsiTheme="majorHAnsi"/>
                <w:bCs/>
              </w:rPr>
              <w:t>20-8-2013</w:t>
            </w:r>
          </w:p>
        </w:tc>
        <w:tc>
          <w:tcPr>
            <w:tcW w:w="7102" w:type="dxa"/>
          </w:tcPr>
          <w:p w14:paraId="468874D4" w14:textId="77777777" w:rsidR="004F5CB8" w:rsidRPr="0076055D" w:rsidRDefault="004F5CB8" w:rsidP="00F57C42">
            <w:pPr>
              <w:jc w:val="left"/>
              <w:rPr>
                <w:rFonts w:asciiTheme="majorHAnsi" w:hAnsiTheme="majorHAnsi"/>
                <w:bCs/>
              </w:rPr>
            </w:pPr>
            <w:r w:rsidRPr="0076055D">
              <w:rPr>
                <w:rFonts w:asciiTheme="majorHAnsi" w:hAnsiTheme="majorHAnsi"/>
                <w:bCs/>
              </w:rPr>
              <w:t>Document link [http://egi-qc.github.io/qc6/draft2.html]</w:t>
            </w:r>
          </w:p>
        </w:tc>
      </w:tr>
      <w:tr w:rsidR="004F5CB8" w:rsidRPr="0076055D" w14:paraId="5C5D6452" w14:textId="77777777" w:rsidTr="00F57C42">
        <w:tc>
          <w:tcPr>
            <w:tcW w:w="1134" w:type="dxa"/>
          </w:tcPr>
          <w:p w14:paraId="424B1800" w14:textId="77777777" w:rsidR="004F5CB8" w:rsidRPr="0076055D" w:rsidRDefault="004F5CB8" w:rsidP="00F57C42">
            <w:pPr>
              <w:rPr>
                <w:rFonts w:asciiTheme="majorHAnsi" w:hAnsiTheme="majorHAnsi"/>
                <w:bCs/>
              </w:rPr>
            </w:pPr>
            <w:r w:rsidRPr="0076055D">
              <w:rPr>
                <w:rFonts w:asciiTheme="majorHAnsi" w:hAnsiTheme="majorHAnsi"/>
                <w:bCs/>
              </w:rPr>
              <w:t>Release 6 final version</w:t>
            </w:r>
          </w:p>
        </w:tc>
        <w:tc>
          <w:tcPr>
            <w:tcW w:w="1197" w:type="dxa"/>
          </w:tcPr>
          <w:p w14:paraId="55E49A88" w14:textId="77777777" w:rsidR="004F5CB8" w:rsidRPr="0076055D" w:rsidRDefault="004F5CB8" w:rsidP="00F57C42">
            <w:pPr>
              <w:rPr>
                <w:rFonts w:asciiTheme="majorHAnsi" w:hAnsiTheme="majorHAnsi"/>
                <w:bCs/>
              </w:rPr>
            </w:pPr>
            <w:r w:rsidRPr="0076055D">
              <w:rPr>
                <w:rFonts w:asciiTheme="majorHAnsi" w:hAnsiTheme="majorHAnsi"/>
                <w:bCs/>
              </w:rPr>
              <w:t>20-10-2013</w:t>
            </w:r>
          </w:p>
        </w:tc>
        <w:tc>
          <w:tcPr>
            <w:tcW w:w="7102" w:type="dxa"/>
          </w:tcPr>
          <w:p w14:paraId="3E0927C7" w14:textId="77777777" w:rsidR="004F5CB8" w:rsidRPr="0076055D" w:rsidRDefault="004F5CB8" w:rsidP="00F57C42">
            <w:pPr>
              <w:jc w:val="left"/>
              <w:rPr>
                <w:rFonts w:asciiTheme="majorHAnsi" w:hAnsiTheme="majorHAnsi"/>
                <w:bCs/>
              </w:rPr>
            </w:pPr>
            <w:r w:rsidRPr="0076055D">
              <w:rPr>
                <w:rFonts w:asciiTheme="majorHAnsi" w:hAnsiTheme="majorHAnsi"/>
                <w:bCs/>
              </w:rPr>
              <w:t>Document link [http://egi-qc.github.io/qc6]</w:t>
            </w:r>
          </w:p>
          <w:p w14:paraId="0047C501" w14:textId="77777777" w:rsidR="004F5CB8" w:rsidRPr="0076055D" w:rsidRDefault="004F5CB8" w:rsidP="00F57C42">
            <w:pPr>
              <w:jc w:val="left"/>
              <w:rPr>
                <w:rFonts w:asciiTheme="majorHAnsi" w:hAnsiTheme="majorHAnsi"/>
                <w:bCs/>
              </w:rPr>
            </w:pPr>
            <w:r w:rsidRPr="0076055D">
              <w:rPr>
                <w:rFonts w:asciiTheme="majorHAnsi" w:hAnsiTheme="majorHAnsi"/>
                <w:bCs/>
              </w:rPr>
              <w:t>Release notes [</w:t>
            </w:r>
            <w:r w:rsidRPr="0076055D">
              <w:rPr>
                <w:rFonts w:asciiTheme="majorHAnsi" w:hAnsiTheme="majorHAnsi"/>
              </w:rPr>
              <w:t>https://wiki.egi.eu/wiki/EGI_Quality_Criteria_Release_</w:t>
            </w:r>
            <w:r w:rsidRPr="0076055D">
              <w:rPr>
                <w:rFonts w:asciiTheme="majorHAnsi" w:hAnsiTheme="majorHAnsi"/>
                <w:bCs/>
              </w:rPr>
              <w:t>6]</w:t>
            </w:r>
          </w:p>
        </w:tc>
      </w:tr>
      <w:tr w:rsidR="004F5CB8" w:rsidRPr="0076055D" w14:paraId="011B4322" w14:textId="77777777" w:rsidTr="00F57C42">
        <w:tc>
          <w:tcPr>
            <w:tcW w:w="1134" w:type="dxa"/>
          </w:tcPr>
          <w:p w14:paraId="05DE7709" w14:textId="77777777" w:rsidR="004F5CB8" w:rsidRPr="0076055D" w:rsidRDefault="004F5CB8" w:rsidP="00F57C42">
            <w:pPr>
              <w:rPr>
                <w:rFonts w:asciiTheme="majorHAnsi" w:hAnsiTheme="majorHAnsi"/>
                <w:bCs/>
              </w:rPr>
            </w:pPr>
            <w:r w:rsidRPr="0076055D">
              <w:rPr>
                <w:rFonts w:asciiTheme="majorHAnsi" w:hAnsiTheme="majorHAnsi"/>
                <w:bCs/>
              </w:rPr>
              <w:t>Release 7 1</w:t>
            </w:r>
            <w:r w:rsidRPr="0076055D">
              <w:rPr>
                <w:rFonts w:asciiTheme="majorHAnsi" w:hAnsiTheme="majorHAnsi"/>
                <w:bCs/>
                <w:vertAlign w:val="superscript"/>
              </w:rPr>
              <w:t>st</w:t>
            </w:r>
            <w:r w:rsidRPr="0076055D">
              <w:rPr>
                <w:rFonts w:asciiTheme="majorHAnsi" w:hAnsiTheme="majorHAnsi"/>
                <w:bCs/>
              </w:rPr>
              <w:t xml:space="preserve"> draft</w:t>
            </w:r>
          </w:p>
        </w:tc>
        <w:tc>
          <w:tcPr>
            <w:tcW w:w="1197" w:type="dxa"/>
          </w:tcPr>
          <w:p w14:paraId="42893C95" w14:textId="77777777" w:rsidR="004F5CB8" w:rsidRPr="0076055D" w:rsidRDefault="004F5CB8" w:rsidP="00F57C42">
            <w:pPr>
              <w:rPr>
                <w:rFonts w:asciiTheme="majorHAnsi" w:hAnsiTheme="majorHAnsi"/>
                <w:bCs/>
              </w:rPr>
            </w:pPr>
            <w:r w:rsidRPr="0076055D">
              <w:rPr>
                <w:rFonts w:asciiTheme="majorHAnsi" w:hAnsiTheme="majorHAnsi"/>
                <w:bCs/>
              </w:rPr>
              <w:t>20-12-2013</w:t>
            </w:r>
          </w:p>
        </w:tc>
        <w:tc>
          <w:tcPr>
            <w:tcW w:w="7102" w:type="dxa"/>
          </w:tcPr>
          <w:p w14:paraId="25E5EF54" w14:textId="77777777" w:rsidR="004F5CB8" w:rsidRPr="0076055D" w:rsidRDefault="004F5CB8" w:rsidP="00F57C42">
            <w:pPr>
              <w:jc w:val="left"/>
              <w:rPr>
                <w:rFonts w:asciiTheme="majorHAnsi" w:hAnsiTheme="majorHAnsi"/>
                <w:bCs/>
              </w:rPr>
            </w:pPr>
            <w:r w:rsidRPr="0076055D">
              <w:rPr>
                <w:rFonts w:asciiTheme="majorHAnsi" w:hAnsiTheme="majorHAnsi"/>
                <w:bCs/>
              </w:rPr>
              <w:t>Document link [http://egi-qc.github.io/qc7/draft1.html]</w:t>
            </w:r>
          </w:p>
        </w:tc>
      </w:tr>
      <w:tr w:rsidR="004F5CB8" w:rsidRPr="0076055D" w14:paraId="0E669F09" w14:textId="77777777" w:rsidTr="00F57C42">
        <w:tc>
          <w:tcPr>
            <w:tcW w:w="1134" w:type="dxa"/>
          </w:tcPr>
          <w:p w14:paraId="0DEB2C1F" w14:textId="77777777" w:rsidR="004F5CB8" w:rsidRPr="0076055D" w:rsidRDefault="004F5CB8" w:rsidP="00F57C42">
            <w:pPr>
              <w:rPr>
                <w:rFonts w:asciiTheme="majorHAnsi" w:hAnsiTheme="majorHAnsi"/>
                <w:bCs/>
              </w:rPr>
            </w:pPr>
            <w:r w:rsidRPr="0076055D">
              <w:rPr>
                <w:rFonts w:asciiTheme="majorHAnsi" w:hAnsiTheme="majorHAnsi"/>
                <w:bCs/>
              </w:rPr>
              <w:t>Release 7 2</w:t>
            </w:r>
            <w:r w:rsidRPr="0076055D">
              <w:rPr>
                <w:rFonts w:asciiTheme="majorHAnsi" w:hAnsiTheme="majorHAnsi"/>
                <w:bCs/>
                <w:vertAlign w:val="superscript"/>
              </w:rPr>
              <w:t>nd</w:t>
            </w:r>
            <w:r w:rsidRPr="0076055D">
              <w:rPr>
                <w:rFonts w:asciiTheme="majorHAnsi" w:hAnsiTheme="majorHAnsi"/>
                <w:bCs/>
              </w:rPr>
              <w:t xml:space="preserve"> draft</w:t>
            </w:r>
          </w:p>
        </w:tc>
        <w:tc>
          <w:tcPr>
            <w:tcW w:w="1197" w:type="dxa"/>
          </w:tcPr>
          <w:p w14:paraId="120860A8" w14:textId="77777777" w:rsidR="004F5CB8" w:rsidRPr="0076055D" w:rsidRDefault="004F5CB8" w:rsidP="00F57C42">
            <w:pPr>
              <w:rPr>
                <w:rFonts w:asciiTheme="majorHAnsi" w:hAnsiTheme="majorHAnsi"/>
                <w:bCs/>
              </w:rPr>
            </w:pPr>
            <w:r w:rsidRPr="0076055D">
              <w:rPr>
                <w:rFonts w:asciiTheme="majorHAnsi" w:hAnsiTheme="majorHAnsi"/>
                <w:bCs/>
              </w:rPr>
              <w:t>21-2-2014</w:t>
            </w:r>
          </w:p>
        </w:tc>
        <w:tc>
          <w:tcPr>
            <w:tcW w:w="7102" w:type="dxa"/>
          </w:tcPr>
          <w:p w14:paraId="6670BF45" w14:textId="77777777" w:rsidR="004F5CB8" w:rsidRPr="0076055D" w:rsidRDefault="004F5CB8" w:rsidP="00F57C42">
            <w:pPr>
              <w:rPr>
                <w:rFonts w:asciiTheme="majorHAnsi" w:hAnsiTheme="majorHAnsi"/>
                <w:bCs/>
              </w:rPr>
            </w:pPr>
            <w:r w:rsidRPr="0076055D">
              <w:rPr>
                <w:rFonts w:asciiTheme="majorHAnsi" w:hAnsiTheme="majorHAnsi"/>
                <w:bCs/>
              </w:rPr>
              <w:t>Document link [http://egi-qc.github.io/qc7/draft2.html</w:t>
            </w:r>
            <w:r w:rsidRPr="0076055D">
              <w:rPr>
                <w:rFonts w:asciiTheme="majorHAnsi" w:hAnsiTheme="majorHAnsi"/>
              </w:rPr>
              <w:t>]</w:t>
            </w:r>
          </w:p>
        </w:tc>
      </w:tr>
      <w:tr w:rsidR="004F5CB8" w:rsidRPr="0076055D" w14:paraId="72A2A6C8" w14:textId="77777777" w:rsidTr="00F57C42">
        <w:tc>
          <w:tcPr>
            <w:tcW w:w="1134" w:type="dxa"/>
          </w:tcPr>
          <w:p w14:paraId="11EFD9B7" w14:textId="77777777" w:rsidR="004F5CB8" w:rsidRPr="0076055D" w:rsidRDefault="004F5CB8" w:rsidP="00F57C42">
            <w:pPr>
              <w:rPr>
                <w:rFonts w:asciiTheme="majorHAnsi" w:hAnsiTheme="majorHAnsi"/>
                <w:bCs/>
              </w:rPr>
            </w:pPr>
            <w:r w:rsidRPr="0076055D">
              <w:rPr>
                <w:rFonts w:asciiTheme="majorHAnsi" w:hAnsiTheme="majorHAnsi"/>
                <w:bCs/>
              </w:rPr>
              <w:lastRenderedPageBreak/>
              <w:t>Release 7 final draft</w:t>
            </w:r>
          </w:p>
        </w:tc>
        <w:tc>
          <w:tcPr>
            <w:tcW w:w="1197" w:type="dxa"/>
          </w:tcPr>
          <w:p w14:paraId="397FF2DC" w14:textId="77777777" w:rsidR="004F5CB8" w:rsidRPr="0076055D" w:rsidRDefault="004F5CB8" w:rsidP="00F57C42">
            <w:pPr>
              <w:rPr>
                <w:rFonts w:asciiTheme="majorHAnsi" w:hAnsiTheme="majorHAnsi"/>
                <w:bCs/>
              </w:rPr>
            </w:pPr>
            <w:r w:rsidRPr="0076055D">
              <w:rPr>
                <w:rFonts w:asciiTheme="majorHAnsi" w:hAnsiTheme="majorHAnsi"/>
                <w:bCs/>
              </w:rPr>
              <w:t>21-4-2014</w:t>
            </w:r>
          </w:p>
        </w:tc>
        <w:tc>
          <w:tcPr>
            <w:tcW w:w="7102" w:type="dxa"/>
          </w:tcPr>
          <w:p w14:paraId="7C94B04B" w14:textId="77777777" w:rsidR="004F5CB8" w:rsidRPr="0076055D" w:rsidRDefault="004F5CB8" w:rsidP="00F57C42">
            <w:pPr>
              <w:keepNext/>
              <w:jc w:val="left"/>
              <w:rPr>
                <w:rFonts w:asciiTheme="majorHAnsi" w:hAnsiTheme="majorHAnsi"/>
                <w:bCs/>
              </w:rPr>
            </w:pPr>
            <w:r w:rsidRPr="0076055D">
              <w:rPr>
                <w:rFonts w:asciiTheme="majorHAnsi" w:hAnsiTheme="majorHAnsi"/>
                <w:bCs/>
              </w:rPr>
              <w:t>Document link: [http://egi-qc.github.io/qc7]</w:t>
            </w:r>
          </w:p>
          <w:p w14:paraId="6F3C2D4C" w14:textId="77777777" w:rsidR="004F5CB8" w:rsidRPr="0076055D" w:rsidRDefault="004F5CB8" w:rsidP="00F57C42">
            <w:pPr>
              <w:keepNext/>
              <w:jc w:val="left"/>
              <w:rPr>
                <w:rFonts w:asciiTheme="majorHAnsi" w:hAnsiTheme="majorHAnsi"/>
                <w:bCs/>
              </w:rPr>
            </w:pPr>
            <w:r w:rsidRPr="0076055D">
              <w:rPr>
                <w:rFonts w:asciiTheme="majorHAnsi" w:hAnsiTheme="majorHAnsi"/>
                <w:bCs/>
              </w:rPr>
              <w:t>Release notes [</w:t>
            </w:r>
            <w:r w:rsidRPr="0076055D">
              <w:rPr>
                <w:rFonts w:asciiTheme="majorHAnsi" w:hAnsiTheme="majorHAnsi"/>
              </w:rPr>
              <w:t>https://wiki.egi.eu/wiki/EGI_Quality_Criteria_Release_</w:t>
            </w:r>
            <w:r w:rsidRPr="0076055D">
              <w:rPr>
                <w:rFonts w:asciiTheme="majorHAnsi" w:hAnsiTheme="majorHAnsi"/>
                <w:bCs/>
              </w:rPr>
              <w:t>7]</w:t>
            </w:r>
          </w:p>
        </w:tc>
      </w:tr>
    </w:tbl>
    <w:p w14:paraId="5A2371B0" w14:textId="7F0D6FDE" w:rsidR="00DB3DF3" w:rsidRPr="0076055D" w:rsidRDefault="00DB3DF3">
      <w:pPr>
        <w:pStyle w:val="Caption"/>
        <w:rPr>
          <w:rFonts w:asciiTheme="majorHAnsi" w:hAnsiTheme="majorHAnsi"/>
        </w:rPr>
      </w:pPr>
      <w:r w:rsidRPr="0076055D">
        <w:rPr>
          <w:rFonts w:asciiTheme="majorHAnsi" w:hAnsiTheme="majorHAnsi"/>
        </w:rPr>
        <w:t xml:space="preserve">Table </w:t>
      </w:r>
      <w:r w:rsidR="00AD609F" w:rsidRPr="0076055D">
        <w:rPr>
          <w:rFonts w:asciiTheme="majorHAnsi" w:hAnsiTheme="majorHAnsi"/>
        </w:rPr>
        <w:fldChar w:fldCharType="begin"/>
      </w:r>
      <w:r w:rsidR="00AD609F" w:rsidRPr="0076055D">
        <w:rPr>
          <w:rFonts w:asciiTheme="majorHAnsi" w:hAnsiTheme="majorHAnsi"/>
        </w:rPr>
        <w:instrText xml:space="preserve"> SEQ Table \* ARABIC </w:instrText>
      </w:r>
      <w:r w:rsidR="00AD609F" w:rsidRPr="0076055D">
        <w:rPr>
          <w:rFonts w:asciiTheme="majorHAnsi" w:hAnsiTheme="majorHAnsi"/>
        </w:rPr>
        <w:fldChar w:fldCharType="separate"/>
      </w:r>
      <w:r w:rsidR="000D2738" w:rsidRPr="0076055D">
        <w:rPr>
          <w:rFonts w:asciiTheme="majorHAnsi" w:hAnsiTheme="majorHAnsi"/>
          <w:noProof/>
        </w:rPr>
        <w:t>1</w:t>
      </w:r>
      <w:r w:rsidR="00AD609F" w:rsidRPr="0076055D">
        <w:rPr>
          <w:rFonts w:asciiTheme="majorHAnsi" w:hAnsiTheme="majorHAnsi"/>
        </w:rPr>
        <w:fldChar w:fldCharType="end"/>
      </w:r>
      <w:bookmarkEnd w:id="19"/>
      <w:r w:rsidRPr="0076055D">
        <w:rPr>
          <w:rFonts w:asciiTheme="majorHAnsi" w:hAnsiTheme="majorHAnsi"/>
        </w:rPr>
        <w:t>: Quality criteria documents</w:t>
      </w:r>
    </w:p>
    <w:p w14:paraId="0A0CF2E0" w14:textId="64CF33D7" w:rsidR="00EB32AA" w:rsidRPr="0076055D" w:rsidRDefault="00EB32AA" w:rsidP="00EB32AA">
      <w:pPr>
        <w:pStyle w:val="Heading2"/>
        <w:rPr>
          <w:rFonts w:asciiTheme="majorHAnsi" w:hAnsiTheme="majorHAnsi"/>
        </w:rPr>
      </w:pPr>
      <w:bookmarkStart w:id="20" w:name="_Toc226627457"/>
      <w:bookmarkStart w:id="21" w:name="_Toc262771387"/>
      <w:r w:rsidRPr="0076055D">
        <w:rPr>
          <w:rFonts w:asciiTheme="majorHAnsi" w:hAnsiTheme="majorHAnsi"/>
        </w:rPr>
        <w:t xml:space="preserve">Quality </w:t>
      </w:r>
      <w:r w:rsidR="00223F93" w:rsidRPr="0076055D">
        <w:rPr>
          <w:rFonts w:asciiTheme="majorHAnsi" w:hAnsiTheme="majorHAnsi"/>
        </w:rPr>
        <w:t>C</w:t>
      </w:r>
      <w:r w:rsidRPr="0076055D">
        <w:rPr>
          <w:rFonts w:asciiTheme="majorHAnsi" w:hAnsiTheme="majorHAnsi"/>
        </w:rPr>
        <w:t xml:space="preserve">ontrol: </w:t>
      </w:r>
      <w:r w:rsidR="00223F93" w:rsidRPr="0076055D">
        <w:rPr>
          <w:rFonts w:asciiTheme="majorHAnsi" w:hAnsiTheme="majorHAnsi"/>
        </w:rPr>
        <w:t>V</w:t>
      </w:r>
      <w:r w:rsidRPr="0076055D">
        <w:rPr>
          <w:rFonts w:asciiTheme="majorHAnsi" w:hAnsiTheme="majorHAnsi"/>
        </w:rPr>
        <w:t>erification of conformance criteria</w:t>
      </w:r>
      <w:bookmarkEnd w:id="20"/>
      <w:bookmarkEnd w:id="21"/>
    </w:p>
    <w:p w14:paraId="1DA8F600" w14:textId="77777777" w:rsidR="004763E5" w:rsidRPr="0076055D" w:rsidRDefault="004763E5" w:rsidP="001A4E1C">
      <w:pPr>
        <w:rPr>
          <w:rFonts w:asciiTheme="majorHAnsi" w:hAnsiTheme="majorHAnsi"/>
        </w:rPr>
      </w:pPr>
    </w:p>
    <w:p w14:paraId="25FFAFBF" w14:textId="77777777" w:rsidR="00CF26AC" w:rsidRPr="0076055D" w:rsidRDefault="00146E74" w:rsidP="001A4E1C">
      <w:pPr>
        <w:rPr>
          <w:rFonts w:asciiTheme="majorHAnsi" w:hAnsiTheme="majorHAnsi"/>
        </w:rPr>
      </w:pPr>
      <w:r w:rsidRPr="0076055D">
        <w:rPr>
          <w:rFonts w:asciiTheme="majorHAnsi" w:hAnsiTheme="majorHAnsi"/>
        </w:rPr>
        <w:t xml:space="preserve">During the last year </w:t>
      </w:r>
      <w:r w:rsidR="00CF26AC" w:rsidRPr="0076055D">
        <w:rPr>
          <w:rFonts w:asciiTheme="majorHAnsi" w:hAnsiTheme="majorHAnsi"/>
        </w:rPr>
        <w:t xml:space="preserve">a series of improvement were applied to the tools, procedures and </w:t>
      </w:r>
      <w:proofErr w:type="spellStart"/>
      <w:r w:rsidR="00CF26AC" w:rsidRPr="0076055D">
        <w:rPr>
          <w:rFonts w:asciiTheme="majorHAnsi" w:hAnsiTheme="majorHAnsi"/>
        </w:rPr>
        <w:t>testbed</w:t>
      </w:r>
      <w:proofErr w:type="spellEnd"/>
      <w:r w:rsidR="00CF26AC" w:rsidRPr="0076055D">
        <w:rPr>
          <w:rFonts w:asciiTheme="majorHAnsi" w:hAnsiTheme="majorHAnsi"/>
        </w:rPr>
        <w:t xml:space="preserve"> used in this activity:</w:t>
      </w:r>
    </w:p>
    <w:p w14:paraId="75F22B9F" w14:textId="372FC184" w:rsidR="004763E5" w:rsidRPr="0076055D" w:rsidRDefault="00146E74" w:rsidP="00C0747F">
      <w:pPr>
        <w:pStyle w:val="ListParagraph"/>
        <w:numPr>
          <w:ilvl w:val="0"/>
          <w:numId w:val="4"/>
        </w:numPr>
        <w:rPr>
          <w:rFonts w:asciiTheme="majorHAnsi" w:hAnsiTheme="majorHAnsi"/>
        </w:rPr>
      </w:pPr>
      <w:proofErr w:type="gramStart"/>
      <w:r w:rsidRPr="0076055D">
        <w:rPr>
          <w:rFonts w:asciiTheme="majorHAnsi" w:hAnsiTheme="majorHAnsi"/>
        </w:rPr>
        <w:t>the</w:t>
      </w:r>
      <w:proofErr w:type="gramEnd"/>
      <w:r w:rsidRPr="0076055D">
        <w:rPr>
          <w:rFonts w:asciiTheme="majorHAnsi" w:hAnsiTheme="majorHAnsi"/>
        </w:rPr>
        <w:t xml:space="preserve"> </w:t>
      </w:r>
      <w:r w:rsidR="00631C8B" w:rsidRPr="0076055D">
        <w:rPr>
          <w:rFonts w:asciiTheme="majorHAnsi" w:hAnsiTheme="majorHAnsi"/>
        </w:rPr>
        <w:t>SA2.3 t</w:t>
      </w:r>
      <w:r w:rsidR="00380ACC" w:rsidRPr="0076055D">
        <w:rPr>
          <w:rFonts w:asciiTheme="majorHAnsi" w:hAnsiTheme="majorHAnsi"/>
        </w:rPr>
        <w:t xml:space="preserve">eam created the </w:t>
      </w:r>
      <w:proofErr w:type="spellStart"/>
      <w:r w:rsidR="00380ACC" w:rsidRPr="0076055D">
        <w:rPr>
          <w:rFonts w:asciiTheme="majorHAnsi" w:hAnsiTheme="majorHAnsi"/>
        </w:rPr>
        <w:t>VMpublisher</w:t>
      </w:r>
      <w:proofErr w:type="spellEnd"/>
      <w:r w:rsidR="00211BEA" w:rsidRPr="0076055D">
        <w:rPr>
          <w:rStyle w:val="FootnoteReference"/>
          <w:rFonts w:asciiTheme="majorHAnsi" w:hAnsiTheme="majorHAnsi"/>
        </w:rPr>
        <w:footnoteReference w:id="11"/>
      </w:r>
      <w:r w:rsidR="00631C8B" w:rsidRPr="0076055D">
        <w:rPr>
          <w:rFonts w:asciiTheme="majorHAnsi" w:hAnsiTheme="majorHAnsi"/>
        </w:rPr>
        <w:t xml:space="preserve"> script to distribute the new verified VM images through EGI’s Federated Cloud taskforce </w:t>
      </w:r>
      <w:r w:rsidR="006A7F64" w:rsidRPr="0076055D">
        <w:rPr>
          <w:rFonts w:asciiTheme="majorHAnsi" w:hAnsiTheme="majorHAnsi"/>
        </w:rPr>
        <w:t>sites</w:t>
      </w:r>
      <w:r w:rsidR="00631C8B" w:rsidRPr="0076055D">
        <w:rPr>
          <w:rFonts w:asciiTheme="majorHAnsi" w:hAnsiTheme="majorHAnsi"/>
        </w:rPr>
        <w:t xml:space="preserve"> or external users. This new tool is based on the </w:t>
      </w:r>
      <w:proofErr w:type="spellStart"/>
      <w:r w:rsidR="00631C8B" w:rsidRPr="0076055D">
        <w:rPr>
          <w:rFonts w:asciiTheme="majorHAnsi" w:hAnsiTheme="majorHAnsi"/>
        </w:rPr>
        <w:t>VMcaster</w:t>
      </w:r>
      <w:proofErr w:type="spellEnd"/>
      <w:r w:rsidR="00211BEA" w:rsidRPr="0076055D">
        <w:rPr>
          <w:rStyle w:val="FootnoteReference"/>
          <w:rFonts w:asciiTheme="majorHAnsi" w:hAnsiTheme="majorHAnsi"/>
        </w:rPr>
        <w:footnoteReference w:id="12"/>
      </w:r>
      <w:r w:rsidR="00631C8B" w:rsidRPr="0076055D">
        <w:rPr>
          <w:rFonts w:asciiTheme="majorHAnsi" w:hAnsiTheme="majorHAnsi"/>
        </w:rPr>
        <w:t xml:space="preserve"> tool and the VM Marketplace</w:t>
      </w:r>
      <w:r w:rsidR="00211BEA" w:rsidRPr="0076055D">
        <w:rPr>
          <w:rStyle w:val="FootnoteReference"/>
          <w:rFonts w:asciiTheme="majorHAnsi" w:hAnsiTheme="majorHAnsi"/>
        </w:rPr>
        <w:footnoteReference w:id="13"/>
      </w:r>
      <w:r w:rsidR="00631C8B" w:rsidRPr="0076055D">
        <w:rPr>
          <w:rFonts w:asciiTheme="majorHAnsi" w:hAnsiTheme="majorHAnsi"/>
        </w:rPr>
        <w:t xml:space="preserve">. The script </w:t>
      </w:r>
      <w:r w:rsidR="00A953EA" w:rsidRPr="0076055D">
        <w:rPr>
          <w:rFonts w:asciiTheme="majorHAnsi" w:hAnsiTheme="majorHAnsi"/>
        </w:rPr>
        <w:t>can</w:t>
      </w:r>
      <w:r w:rsidR="00860F4E" w:rsidRPr="0076055D">
        <w:rPr>
          <w:rFonts w:asciiTheme="majorHAnsi" w:hAnsiTheme="majorHAnsi"/>
        </w:rPr>
        <w:t xml:space="preserve"> </w:t>
      </w:r>
      <w:r w:rsidR="00631C8B" w:rsidRPr="0076055D">
        <w:rPr>
          <w:rFonts w:asciiTheme="majorHAnsi" w:hAnsiTheme="majorHAnsi"/>
        </w:rPr>
        <w:t>be used after any successful verification by SA2 staff to generate a VM image that contains a deployed instance of the new UMD software, ready</w:t>
      </w:r>
      <w:r w:rsidRPr="0076055D">
        <w:rPr>
          <w:rFonts w:asciiTheme="majorHAnsi" w:hAnsiTheme="majorHAnsi"/>
        </w:rPr>
        <w:t xml:space="preserve"> </w:t>
      </w:r>
      <w:r w:rsidR="00631C8B" w:rsidRPr="0076055D">
        <w:rPr>
          <w:rFonts w:asciiTheme="majorHAnsi" w:hAnsiTheme="majorHAnsi"/>
        </w:rPr>
        <w:t>to be used by EGI sites. This mechanism gives user communities the ability to test new software versions without the need to spend time installing and configuring a new machine.</w:t>
      </w:r>
    </w:p>
    <w:p w14:paraId="2FC98883" w14:textId="733A64A7" w:rsidR="00CF26AC" w:rsidRPr="0076055D" w:rsidRDefault="00860F4E" w:rsidP="00C0747F">
      <w:pPr>
        <w:pStyle w:val="ListParagraph"/>
        <w:numPr>
          <w:ilvl w:val="0"/>
          <w:numId w:val="4"/>
        </w:numPr>
        <w:rPr>
          <w:rFonts w:asciiTheme="majorHAnsi" w:hAnsiTheme="majorHAnsi"/>
        </w:rPr>
      </w:pPr>
      <w:proofErr w:type="gramStart"/>
      <w:r w:rsidRPr="0076055D">
        <w:rPr>
          <w:rFonts w:asciiTheme="majorHAnsi" w:hAnsiTheme="majorHAnsi"/>
        </w:rPr>
        <w:t>the</w:t>
      </w:r>
      <w:proofErr w:type="gramEnd"/>
      <w:r w:rsidRPr="0076055D">
        <w:rPr>
          <w:rFonts w:asciiTheme="majorHAnsi" w:hAnsiTheme="majorHAnsi"/>
        </w:rPr>
        <w:t xml:space="preserve"> verification templates were upgraded to use the new Quality Criteria version, for all the UMD products, including the new products provided by </w:t>
      </w:r>
      <w:proofErr w:type="spellStart"/>
      <w:r w:rsidR="000F3909" w:rsidRPr="0076055D">
        <w:rPr>
          <w:rFonts w:asciiTheme="majorHAnsi" w:hAnsiTheme="majorHAnsi"/>
        </w:rPr>
        <w:t>QosCosGrid</w:t>
      </w:r>
      <w:proofErr w:type="spellEnd"/>
      <w:r w:rsidR="000F3909" w:rsidRPr="0076055D">
        <w:rPr>
          <w:rFonts w:asciiTheme="majorHAnsi" w:hAnsiTheme="majorHAnsi"/>
        </w:rPr>
        <w:t xml:space="preserve"> technology provider</w:t>
      </w:r>
      <w:r w:rsidR="0046317A" w:rsidRPr="0076055D">
        <w:rPr>
          <w:rFonts w:asciiTheme="majorHAnsi" w:hAnsiTheme="majorHAnsi"/>
        </w:rPr>
        <w:t>.</w:t>
      </w:r>
    </w:p>
    <w:p w14:paraId="78BC2F51" w14:textId="414573D4" w:rsidR="00860F4E" w:rsidRPr="0076055D" w:rsidRDefault="00210AFC" w:rsidP="00C0747F">
      <w:pPr>
        <w:pStyle w:val="ListParagraph"/>
        <w:numPr>
          <w:ilvl w:val="0"/>
          <w:numId w:val="4"/>
        </w:numPr>
        <w:rPr>
          <w:rFonts w:asciiTheme="majorHAnsi" w:hAnsiTheme="majorHAnsi"/>
        </w:rPr>
      </w:pPr>
      <w:proofErr w:type="gramStart"/>
      <w:r w:rsidRPr="0076055D">
        <w:rPr>
          <w:rFonts w:asciiTheme="majorHAnsi" w:hAnsiTheme="majorHAnsi"/>
        </w:rPr>
        <w:t>network</w:t>
      </w:r>
      <w:proofErr w:type="gramEnd"/>
      <w:r w:rsidRPr="0076055D">
        <w:rPr>
          <w:rFonts w:asciiTheme="majorHAnsi" w:hAnsiTheme="majorHAnsi"/>
        </w:rPr>
        <w:t xml:space="preserve"> </w:t>
      </w:r>
      <w:proofErr w:type="spellStart"/>
      <w:r w:rsidRPr="0076055D">
        <w:rPr>
          <w:rFonts w:asciiTheme="majorHAnsi" w:hAnsiTheme="majorHAnsi"/>
        </w:rPr>
        <w:t>testbed</w:t>
      </w:r>
      <w:proofErr w:type="spellEnd"/>
      <w:r w:rsidRPr="0076055D">
        <w:rPr>
          <w:rFonts w:asciiTheme="majorHAnsi" w:hAnsiTheme="majorHAnsi"/>
        </w:rPr>
        <w:t xml:space="preserve"> configuration was </w:t>
      </w:r>
      <w:r w:rsidR="00A953EA" w:rsidRPr="0076055D">
        <w:rPr>
          <w:rFonts w:asciiTheme="majorHAnsi" w:hAnsiTheme="majorHAnsi"/>
        </w:rPr>
        <w:t>updated</w:t>
      </w:r>
      <w:r w:rsidRPr="0076055D">
        <w:rPr>
          <w:rFonts w:asciiTheme="majorHAnsi" w:hAnsiTheme="majorHAnsi"/>
        </w:rPr>
        <w:t xml:space="preserve"> to support IPv6. The new VMs instantiated during verification process have IPv6 public addresses by default. The new configuration allows to EGI verifiers to detect issues related with TP services or if the UMD middleware is not IPv6 compliant </w:t>
      </w:r>
    </w:p>
    <w:p w14:paraId="7AA0C99E" w14:textId="4F42FC78" w:rsidR="00210AFC" w:rsidRPr="0076055D" w:rsidRDefault="000F3909" w:rsidP="00C0747F">
      <w:pPr>
        <w:pStyle w:val="ListParagraph"/>
        <w:numPr>
          <w:ilvl w:val="0"/>
          <w:numId w:val="4"/>
        </w:numPr>
        <w:rPr>
          <w:rFonts w:asciiTheme="majorHAnsi" w:hAnsiTheme="majorHAnsi"/>
        </w:rPr>
      </w:pPr>
      <w:proofErr w:type="spellStart"/>
      <w:r w:rsidRPr="0076055D">
        <w:rPr>
          <w:rFonts w:asciiTheme="majorHAnsi" w:hAnsiTheme="majorHAnsi"/>
        </w:rPr>
        <w:t>ReleaseCandidate</w:t>
      </w:r>
      <w:proofErr w:type="spellEnd"/>
      <w:r w:rsidRPr="0076055D">
        <w:rPr>
          <w:rFonts w:asciiTheme="majorHAnsi" w:hAnsiTheme="majorHAnsi"/>
        </w:rPr>
        <w:t xml:space="preserve">-tester, </w:t>
      </w:r>
      <w:r w:rsidR="00210AFC" w:rsidRPr="0076055D">
        <w:rPr>
          <w:rFonts w:asciiTheme="majorHAnsi" w:hAnsiTheme="majorHAnsi"/>
        </w:rPr>
        <w:t xml:space="preserve">the tool used by SA2.3 team to detect repository dependencies issues before an UMD release, was also </w:t>
      </w:r>
      <w:r w:rsidR="00051A9E" w:rsidRPr="0076055D">
        <w:rPr>
          <w:rFonts w:asciiTheme="majorHAnsi" w:hAnsiTheme="majorHAnsi"/>
        </w:rPr>
        <w:t>updated</w:t>
      </w:r>
      <w:r w:rsidR="00210AFC" w:rsidRPr="0076055D">
        <w:rPr>
          <w:rFonts w:asciiTheme="majorHAnsi" w:hAnsiTheme="majorHAnsi"/>
        </w:rPr>
        <w:t xml:space="preserve">. The new script was rewritten in python and now is available from </w:t>
      </w:r>
      <w:proofErr w:type="spellStart"/>
      <w:r w:rsidR="00210AFC" w:rsidRPr="0076055D">
        <w:rPr>
          <w:rFonts w:asciiTheme="majorHAnsi" w:hAnsiTheme="majorHAnsi"/>
        </w:rPr>
        <w:t>github</w:t>
      </w:r>
      <w:proofErr w:type="spellEnd"/>
      <w:r w:rsidR="00210AFC" w:rsidRPr="0076055D">
        <w:rPr>
          <w:rStyle w:val="FootnoteReference"/>
          <w:rFonts w:asciiTheme="majorHAnsi" w:hAnsiTheme="majorHAnsi"/>
        </w:rPr>
        <w:footnoteReference w:id="14"/>
      </w:r>
      <w:r w:rsidR="00E216B8" w:rsidRPr="0076055D">
        <w:rPr>
          <w:rFonts w:asciiTheme="majorHAnsi" w:hAnsiTheme="majorHAnsi"/>
        </w:rPr>
        <w:t xml:space="preserve">. It </w:t>
      </w:r>
      <w:r w:rsidR="00210AFC" w:rsidRPr="0076055D">
        <w:rPr>
          <w:rFonts w:asciiTheme="majorHAnsi" w:hAnsiTheme="majorHAnsi"/>
        </w:rPr>
        <w:t>is now included into each VM after each instantiation.</w:t>
      </w:r>
    </w:p>
    <w:p w14:paraId="2F68A1B8" w14:textId="5EB2B376" w:rsidR="007D3FD3" w:rsidRPr="0076055D" w:rsidRDefault="007D3FD3" w:rsidP="00C0747F">
      <w:pPr>
        <w:pStyle w:val="ListParagraph"/>
        <w:numPr>
          <w:ilvl w:val="0"/>
          <w:numId w:val="4"/>
        </w:numPr>
        <w:rPr>
          <w:rFonts w:asciiTheme="majorHAnsi" w:hAnsiTheme="majorHAnsi"/>
        </w:rPr>
      </w:pPr>
      <w:proofErr w:type="gramStart"/>
      <w:r w:rsidRPr="0076055D">
        <w:rPr>
          <w:rFonts w:asciiTheme="majorHAnsi" w:hAnsiTheme="majorHAnsi"/>
        </w:rPr>
        <w:t>a</w:t>
      </w:r>
      <w:proofErr w:type="gramEnd"/>
      <w:r w:rsidRPr="0076055D">
        <w:rPr>
          <w:rFonts w:asciiTheme="majorHAnsi" w:hAnsiTheme="majorHAnsi"/>
        </w:rPr>
        <w:t xml:space="preserve"> new set of configuration files for the most important Technology Provider products were provided. These configuration templates are now available from </w:t>
      </w:r>
      <w:proofErr w:type="spellStart"/>
      <w:r w:rsidRPr="0076055D">
        <w:rPr>
          <w:rFonts w:asciiTheme="majorHAnsi" w:hAnsiTheme="majorHAnsi"/>
        </w:rPr>
        <w:t>github</w:t>
      </w:r>
      <w:proofErr w:type="spellEnd"/>
      <w:r w:rsidRPr="0076055D">
        <w:rPr>
          <w:rStyle w:val="FootnoteReference"/>
          <w:rFonts w:asciiTheme="majorHAnsi" w:hAnsiTheme="majorHAnsi"/>
        </w:rPr>
        <w:footnoteReference w:id="15"/>
      </w:r>
      <w:r w:rsidRPr="0076055D">
        <w:rPr>
          <w:rFonts w:asciiTheme="majorHAnsi" w:hAnsiTheme="majorHAnsi"/>
        </w:rPr>
        <w:t xml:space="preserve"> and can be used by SA2 verifiers to configure T</w:t>
      </w:r>
      <w:r w:rsidR="006A7F64" w:rsidRPr="0076055D">
        <w:rPr>
          <w:rFonts w:asciiTheme="majorHAnsi" w:hAnsiTheme="majorHAnsi"/>
        </w:rPr>
        <w:t xml:space="preserve">echnology </w:t>
      </w:r>
      <w:proofErr w:type="spellStart"/>
      <w:r w:rsidRPr="0076055D">
        <w:rPr>
          <w:rFonts w:asciiTheme="majorHAnsi" w:hAnsiTheme="majorHAnsi"/>
        </w:rPr>
        <w:t>P</w:t>
      </w:r>
      <w:r w:rsidR="006A7F64" w:rsidRPr="0076055D">
        <w:rPr>
          <w:rFonts w:asciiTheme="majorHAnsi" w:hAnsiTheme="majorHAnsi"/>
        </w:rPr>
        <w:t>rividers</w:t>
      </w:r>
      <w:proofErr w:type="spellEnd"/>
      <w:r w:rsidR="006A7F64" w:rsidRPr="0076055D">
        <w:rPr>
          <w:rFonts w:asciiTheme="majorHAnsi" w:hAnsiTheme="majorHAnsi"/>
        </w:rPr>
        <w:t>’ (TP)</w:t>
      </w:r>
      <w:r w:rsidRPr="0076055D">
        <w:rPr>
          <w:rFonts w:asciiTheme="majorHAnsi" w:hAnsiTheme="majorHAnsi"/>
        </w:rPr>
        <w:t xml:space="preserve"> products in an automated way. These templates are also available </w:t>
      </w:r>
      <w:r w:rsidR="007B63B9" w:rsidRPr="0076055D">
        <w:rPr>
          <w:rFonts w:asciiTheme="majorHAnsi" w:hAnsiTheme="majorHAnsi"/>
        </w:rPr>
        <w:t>on</w:t>
      </w:r>
      <w:r w:rsidR="00931B9D" w:rsidRPr="0076055D">
        <w:rPr>
          <w:rFonts w:asciiTheme="majorHAnsi" w:hAnsiTheme="majorHAnsi"/>
        </w:rPr>
        <w:t xml:space="preserve"> </w:t>
      </w:r>
      <w:r w:rsidRPr="0076055D">
        <w:rPr>
          <w:rFonts w:asciiTheme="majorHAnsi" w:hAnsiTheme="majorHAnsi"/>
        </w:rPr>
        <w:t xml:space="preserve">the VM instantiated within SA2 </w:t>
      </w:r>
      <w:proofErr w:type="spellStart"/>
      <w:r w:rsidRPr="0076055D">
        <w:rPr>
          <w:rFonts w:asciiTheme="majorHAnsi" w:hAnsiTheme="majorHAnsi"/>
        </w:rPr>
        <w:t>testbed</w:t>
      </w:r>
      <w:proofErr w:type="spellEnd"/>
    </w:p>
    <w:p w14:paraId="668079DB" w14:textId="77777777" w:rsidR="004763E5" w:rsidRPr="0076055D" w:rsidRDefault="004763E5" w:rsidP="001A4E1C">
      <w:pPr>
        <w:rPr>
          <w:rFonts w:asciiTheme="majorHAnsi" w:hAnsiTheme="majorHAnsi"/>
        </w:rPr>
      </w:pPr>
    </w:p>
    <w:p w14:paraId="4ACC9BAF" w14:textId="08465ADB" w:rsidR="00CF26AC" w:rsidRPr="0076055D" w:rsidRDefault="00CF26AC" w:rsidP="001A4E1C">
      <w:pPr>
        <w:rPr>
          <w:rFonts w:asciiTheme="majorHAnsi" w:hAnsiTheme="majorHAnsi"/>
        </w:rPr>
      </w:pPr>
      <w:r w:rsidRPr="0076055D">
        <w:rPr>
          <w:rFonts w:asciiTheme="majorHAnsi" w:hAnsiTheme="majorHAnsi"/>
        </w:rPr>
        <w:t>From all products verified during this period, more than</w:t>
      </w:r>
      <w:r w:rsidR="000F3909" w:rsidRPr="0076055D">
        <w:rPr>
          <w:rFonts w:asciiTheme="majorHAnsi" w:hAnsiTheme="majorHAnsi"/>
        </w:rPr>
        <w:t xml:space="preserve"> 350, </w:t>
      </w:r>
      <w:r w:rsidR="00C81F52" w:rsidRPr="0076055D">
        <w:rPr>
          <w:rFonts w:asciiTheme="majorHAnsi" w:hAnsiTheme="majorHAnsi"/>
        </w:rPr>
        <w:t>two</w:t>
      </w:r>
      <w:r w:rsidRPr="0076055D">
        <w:rPr>
          <w:rFonts w:asciiTheme="majorHAnsi" w:hAnsiTheme="majorHAnsi"/>
        </w:rPr>
        <w:t xml:space="preserve"> product</w:t>
      </w:r>
      <w:r w:rsidR="00051A9E" w:rsidRPr="0076055D">
        <w:rPr>
          <w:rFonts w:asciiTheme="majorHAnsi" w:hAnsiTheme="majorHAnsi"/>
        </w:rPr>
        <w:t>s</w:t>
      </w:r>
      <w:r w:rsidRPr="0076055D">
        <w:rPr>
          <w:rFonts w:asciiTheme="majorHAnsi" w:hAnsiTheme="majorHAnsi"/>
        </w:rPr>
        <w:t xml:space="preserve">, the SL6 versions of </w:t>
      </w:r>
      <w:proofErr w:type="spellStart"/>
      <w:r w:rsidRPr="0076055D">
        <w:rPr>
          <w:rFonts w:asciiTheme="majorHAnsi" w:hAnsiTheme="majorHAnsi"/>
        </w:rPr>
        <w:t>GridWay</w:t>
      </w:r>
      <w:proofErr w:type="spellEnd"/>
      <w:r w:rsidRPr="0076055D">
        <w:rPr>
          <w:rFonts w:asciiTheme="majorHAnsi" w:hAnsiTheme="majorHAnsi"/>
        </w:rPr>
        <w:t xml:space="preserve"> 5.14.0 </w:t>
      </w:r>
      <w:r w:rsidR="00C81F52" w:rsidRPr="0076055D">
        <w:rPr>
          <w:rFonts w:asciiTheme="majorHAnsi" w:hAnsiTheme="majorHAnsi"/>
        </w:rPr>
        <w:t xml:space="preserve">and the SL5 version of </w:t>
      </w:r>
      <w:proofErr w:type="spellStart"/>
      <w:r w:rsidR="00C81F52" w:rsidRPr="0076055D">
        <w:rPr>
          <w:rFonts w:asciiTheme="majorHAnsi" w:hAnsiTheme="majorHAnsi"/>
        </w:rPr>
        <w:t>Gridsafe</w:t>
      </w:r>
      <w:proofErr w:type="spellEnd"/>
      <w:r w:rsidR="00C81F52" w:rsidRPr="0076055D">
        <w:rPr>
          <w:rFonts w:asciiTheme="majorHAnsi" w:hAnsiTheme="majorHAnsi"/>
        </w:rPr>
        <w:t xml:space="preserve"> 1.3.1 </w:t>
      </w:r>
      <w:r w:rsidRPr="0076055D">
        <w:rPr>
          <w:rFonts w:asciiTheme="majorHAnsi" w:hAnsiTheme="majorHAnsi"/>
        </w:rPr>
        <w:t>for UMD</w:t>
      </w:r>
      <w:r w:rsidR="00C81F52" w:rsidRPr="0076055D">
        <w:rPr>
          <w:rFonts w:asciiTheme="majorHAnsi" w:hAnsiTheme="majorHAnsi"/>
        </w:rPr>
        <w:t>-3 were</w:t>
      </w:r>
      <w:r w:rsidRPr="0076055D">
        <w:rPr>
          <w:rFonts w:asciiTheme="majorHAnsi" w:hAnsiTheme="majorHAnsi"/>
        </w:rPr>
        <w:t xml:space="preserve"> rejected</w:t>
      </w:r>
      <w:r w:rsidR="00C81F52" w:rsidRPr="0076055D">
        <w:rPr>
          <w:rFonts w:asciiTheme="majorHAnsi" w:hAnsiTheme="majorHAnsi"/>
        </w:rPr>
        <w:t xml:space="preserve"> in </w:t>
      </w:r>
      <w:proofErr w:type="spellStart"/>
      <w:r w:rsidR="002C3BA9" w:rsidRPr="0076055D">
        <w:rPr>
          <w:rFonts w:asciiTheme="majorHAnsi" w:hAnsiTheme="majorHAnsi"/>
        </w:rPr>
        <w:t>uarterly</w:t>
      </w:r>
      <w:proofErr w:type="spellEnd"/>
      <w:r w:rsidR="002C3BA9" w:rsidRPr="0076055D">
        <w:rPr>
          <w:rFonts w:asciiTheme="majorHAnsi" w:hAnsiTheme="majorHAnsi"/>
        </w:rPr>
        <w:t xml:space="preserve"> Report </w:t>
      </w:r>
      <w:r w:rsidR="00C81F52" w:rsidRPr="0076055D">
        <w:rPr>
          <w:rFonts w:asciiTheme="majorHAnsi" w:hAnsiTheme="majorHAnsi"/>
        </w:rPr>
        <w:t>QR13. T</w:t>
      </w:r>
      <w:r w:rsidRPr="0076055D">
        <w:rPr>
          <w:rFonts w:asciiTheme="majorHAnsi" w:hAnsiTheme="majorHAnsi"/>
        </w:rPr>
        <w:t>he issues found</w:t>
      </w:r>
      <w:r w:rsidR="00C81F52" w:rsidRPr="0076055D">
        <w:rPr>
          <w:rFonts w:asciiTheme="majorHAnsi" w:hAnsiTheme="majorHAnsi"/>
        </w:rPr>
        <w:t xml:space="preserve"> with </w:t>
      </w:r>
      <w:proofErr w:type="spellStart"/>
      <w:r w:rsidR="00C81F52" w:rsidRPr="0076055D">
        <w:rPr>
          <w:rFonts w:asciiTheme="majorHAnsi" w:hAnsiTheme="majorHAnsi"/>
        </w:rPr>
        <w:t>GridWay</w:t>
      </w:r>
      <w:proofErr w:type="spellEnd"/>
      <w:r w:rsidR="00C81F52" w:rsidRPr="0076055D">
        <w:rPr>
          <w:rFonts w:asciiTheme="majorHAnsi" w:hAnsiTheme="majorHAnsi"/>
        </w:rPr>
        <w:t xml:space="preserve"> </w:t>
      </w:r>
      <w:r w:rsidRPr="0076055D">
        <w:rPr>
          <w:rFonts w:asciiTheme="majorHAnsi" w:hAnsiTheme="majorHAnsi"/>
        </w:rPr>
        <w:t>were solved and an updated version, 5.14.1, passed the verification in QR15.</w:t>
      </w:r>
    </w:p>
    <w:p w14:paraId="18AE53AA" w14:textId="77777777" w:rsidR="00187A7D" w:rsidRPr="0076055D" w:rsidRDefault="00187A7D" w:rsidP="001A4E1C">
      <w:pPr>
        <w:rPr>
          <w:rFonts w:asciiTheme="majorHAnsi" w:hAnsiTheme="majorHAnsi"/>
        </w:rPr>
      </w:pPr>
    </w:p>
    <w:p w14:paraId="50F5FDF0" w14:textId="58BF7E53" w:rsidR="00EB32AA" w:rsidRPr="0076055D" w:rsidRDefault="00EB32AA" w:rsidP="00EB32AA">
      <w:pPr>
        <w:pStyle w:val="Heading2"/>
        <w:rPr>
          <w:rFonts w:asciiTheme="majorHAnsi" w:hAnsiTheme="majorHAnsi"/>
        </w:rPr>
      </w:pPr>
      <w:bookmarkStart w:id="22" w:name="_Toc226627458"/>
      <w:bookmarkStart w:id="23" w:name="_Toc262771388"/>
      <w:r w:rsidRPr="0076055D">
        <w:rPr>
          <w:rFonts w:asciiTheme="majorHAnsi" w:hAnsiTheme="majorHAnsi"/>
        </w:rPr>
        <w:lastRenderedPageBreak/>
        <w:t xml:space="preserve">Provision of a </w:t>
      </w:r>
      <w:r w:rsidR="00223F93" w:rsidRPr="0076055D">
        <w:rPr>
          <w:rFonts w:asciiTheme="majorHAnsi" w:hAnsiTheme="majorHAnsi"/>
        </w:rPr>
        <w:t>S</w:t>
      </w:r>
      <w:r w:rsidRPr="0076055D">
        <w:rPr>
          <w:rFonts w:asciiTheme="majorHAnsi" w:hAnsiTheme="majorHAnsi"/>
        </w:rPr>
        <w:t xml:space="preserve">oftware </w:t>
      </w:r>
      <w:r w:rsidR="00223F93" w:rsidRPr="0076055D">
        <w:rPr>
          <w:rFonts w:asciiTheme="majorHAnsi" w:hAnsiTheme="majorHAnsi"/>
        </w:rPr>
        <w:t>R</w:t>
      </w:r>
      <w:r w:rsidRPr="0076055D">
        <w:rPr>
          <w:rFonts w:asciiTheme="majorHAnsi" w:hAnsiTheme="majorHAnsi"/>
        </w:rPr>
        <w:t>epository and support tools</w:t>
      </w:r>
      <w:bookmarkEnd w:id="22"/>
      <w:bookmarkEnd w:id="23"/>
    </w:p>
    <w:p w14:paraId="593F1EBE" w14:textId="7E8F2E91" w:rsidR="00721BF8" w:rsidRPr="0076055D" w:rsidRDefault="001A4E1C" w:rsidP="001A4E1C">
      <w:pPr>
        <w:rPr>
          <w:rFonts w:asciiTheme="majorHAnsi" w:hAnsiTheme="majorHAnsi"/>
        </w:rPr>
      </w:pPr>
      <w:r w:rsidRPr="0076055D">
        <w:rPr>
          <w:rFonts w:asciiTheme="majorHAnsi" w:hAnsiTheme="majorHAnsi"/>
        </w:rPr>
        <w:t>During PY4 SA2, and specifically TSA2.4, continued to provide a reliable and flexible infrastructure for the support of the software provisioning workflow. The infrastructure, which includes software repositories and other support tools, has been extended to add a ne</w:t>
      </w:r>
      <w:r w:rsidR="00017E70" w:rsidRPr="0076055D">
        <w:rPr>
          <w:rFonts w:asciiTheme="majorHAnsi" w:hAnsiTheme="majorHAnsi"/>
        </w:rPr>
        <w:t>w major release UMD-3, released during May 2013.</w:t>
      </w:r>
    </w:p>
    <w:p w14:paraId="6B905BF8" w14:textId="3FDA812F" w:rsidR="00F40AC8" w:rsidRPr="0076055D" w:rsidRDefault="00051A9E" w:rsidP="001A4E1C">
      <w:pPr>
        <w:rPr>
          <w:rFonts w:asciiTheme="majorHAnsi" w:hAnsiTheme="majorHAnsi"/>
        </w:rPr>
      </w:pPr>
      <w:r w:rsidRPr="0076055D">
        <w:rPr>
          <w:rFonts w:asciiTheme="majorHAnsi" w:hAnsiTheme="majorHAnsi"/>
        </w:rPr>
        <w:t>P</w:t>
      </w:r>
      <w:r w:rsidR="00017E70" w:rsidRPr="0076055D">
        <w:rPr>
          <w:rFonts w:asciiTheme="majorHAnsi" w:hAnsiTheme="majorHAnsi"/>
        </w:rPr>
        <w:t>rocesses to download packages from external reposi</w:t>
      </w:r>
      <w:r w:rsidR="00CE0CB9" w:rsidRPr="0076055D">
        <w:rPr>
          <w:rFonts w:asciiTheme="majorHAnsi" w:hAnsiTheme="majorHAnsi"/>
        </w:rPr>
        <w:t xml:space="preserve">tories </w:t>
      </w:r>
      <w:r w:rsidRPr="0076055D">
        <w:rPr>
          <w:rFonts w:asciiTheme="majorHAnsi" w:hAnsiTheme="majorHAnsi"/>
        </w:rPr>
        <w:t>have</w:t>
      </w:r>
      <w:r w:rsidR="00CE0CB9" w:rsidRPr="0076055D">
        <w:rPr>
          <w:rFonts w:asciiTheme="majorHAnsi" w:hAnsiTheme="majorHAnsi"/>
        </w:rPr>
        <w:t xml:space="preserve"> been further simplified to be as much generic as possible.</w:t>
      </w:r>
      <w:r w:rsidR="00BA37E3" w:rsidRPr="0076055D">
        <w:rPr>
          <w:rFonts w:asciiTheme="majorHAnsi" w:hAnsiTheme="majorHAnsi"/>
        </w:rPr>
        <w:t xml:space="preserve"> Packages can now be downloaded from </w:t>
      </w:r>
      <w:r w:rsidR="00013F38" w:rsidRPr="0076055D">
        <w:rPr>
          <w:rFonts w:asciiTheme="majorHAnsi" w:hAnsiTheme="majorHAnsi"/>
        </w:rPr>
        <w:t xml:space="preserve">every source, being a web </w:t>
      </w:r>
      <w:r w:rsidR="0099574F" w:rsidRPr="0076055D">
        <w:rPr>
          <w:rFonts w:asciiTheme="majorHAnsi" w:hAnsiTheme="majorHAnsi"/>
        </w:rPr>
        <w:t xml:space="preserve">server or a yum/apt repository, reducing to a very minimum the pre-requisites for the Product Teams who want to contribute to UMD. </w:t>
      </w:r>
    </w:p>
    <w:p w14:paraId="50FFC0AB" w14:textId="089B909C" w:rsidR="00017E70" w:rsidRPr="0076055D" w:rsidRDefault="0052409F" w:rsidP="001A4E1C">
      <w:pPr>
        <w:rPr>
          <w:rFonts w:asciiTheme="majorHAnsi" w:hAnsiTheme="majorHAnsi"/>
        </w:rPr>
      </w:pPr>
      <w:r w:rsidRPr="0076055D">
        <w:rPr>
          <w:rFonts w:asciiTheme="majorHAnsi" w:hAnsiTheme="majorHAnsi"/>
        </w:rPr>
        <w:t>This high flexibility cost</w:t>
      </w:r>
      <w:r w:rsidR="006A7F64" w:rsidRPr="0076055D">
        <w:rPr>
          <w:rFonts w:asciiTheme="majorHAnsi" w:hAnsiTheme="majorHAnsi"/>
        </w:rPr>
        <w:t>s</w:t>
      </w:r>
      <w:r w:rsidRPr="0076055D">
        <w:rPr>
          <w:rFonts w:asciiTheme="majorHAnsi" w:hAnsiTheme="majorHAnsi"/>
        </w:rPr>
        <w:t xml:space="preserve"> part of the automatisms used in the process, which increased the chances of errors in importing a new product </w:t>
      </w:r>
      <w:r w:rsidR="00F40AC8" w:rsidRPr="0076055D">
        <w:rPr>
          <w:rFonts w:asciiTheme="majorHAnsi" w:hAnsiTheme="majorHAnsi"/>
        </w:rPr>
        <w:t xml:space="preserve">release. </w:t>
      </w:r>
      <w:r w:rsidRPr="0076055D">
        <w:rPr>
          <w:rFonts w:asciiTheme="majorHAnsi" w:hAnsiTheme="majorHAnsi"/>
        </w:rPr>
        <w:t xml:space="preserve"> </w:t>
      </w:r>
      <w:r w:rsidR="00F40AC8" w:rsidRPr="0076055D">
        <w:rPr>
          <w:rFonts w:asciiTheme="majorHAnsi" w:hAnsiTheme="majorHAnsi"/>
        </w:rPr>
        <w:t xml:space="preserve">This has been considered acceptable </w:t>
      </w:r>
      <w:r w:rsidR="00051A9E" w:rsidRPr="0076055D">
        <w:rPr>
          <w:rFonts w:asciiTheme="majorHAnsi" w:hAnsiTheme="majorHAnsi"/>
        </w:rPr>
        <w:t>since</w:t>
      </w:r>
      <w:r w:rsidR="00F40AC8" w:rsidRPr="0076055D">
        <w:rPr>
          <w:rFonts w:asciiTheme="majorHAnsi" w:hAnsiTheme="majorHAnsi"/>
        </w:rPr>
        <w:t xml:space="preserve"> the additional overhead is not substantial and the</w:t>
      </w:r>
      <w:r w:rsidR="00360BC3" w:rsidRPr="0076055D">
        <w:rPr>
          <w:rFonts w:asciiTheme="majorHAnsi" w:hAnsiTheme="majorHAnsi"/>
        </w:rPr>
        <w:t xml:space="preserve"> number of product releases has</w:t>
      </w:r>
      <w:r w:rsidR="00F40AC8" w:rsidRPr="0076055D">
        <w:rPr>
          <w:rFonts w:asciiTheme="majorHAnsi" w:hAnsiTheme="majorHAnsi"/>
        </w:rPr>
        <w:t xml:space="preserve"> been reducing after the end of the European funded middleware projects. </w:t>
      </w:r>
    </w:p>
    <w:p w14:paraId="6D4F73BC" w14:textId="22AE7621" w:rsidR="00337D3B" w:rsidRPr="0076055D" w:rsidRDefault="00337D3B" w:rsidP="001A4E1C">
      <w:pPr>
        <w:rPr>
          <w:rFonts w:asciiTheme="majorHAnsi" w:hAnsiTheme="majorHAnsi"/>
        </w:rPr>
      </w:pPr>
      <w:r w:rsidRPr="0076055D">
        <w:rPr>
          <w:rFonts w:asciiTheme="majorHAnsi" w:hAnsiTheme="majorHAnsi"/>
        </w:rPr>
        <w:t xml:space="preserve">The </w:t>
      </w:r>
      <w:r w:rsidR="00C0747F" w:rsidRPr="0076055D">
        <w:rPr>
          <w:rFonts w:asciiTheme="majorHAnsi" w:hAnsiTheme="majorHAnsi"/>
        </w:rPr>
        <w:t>other</w:t>
      </w:r>
      <w:r w:rsidRPr="0076055D">
        <w:rPr>
          <w:rFonts w:asciiTheme="majorHAnsi" w:hAnsiTheme="majorHAnsi"/>
        </w:rPr>
        <w:t xml:space="preserve"> activities in the areas covered by TSA2.4 are detailed in the following sections.</w:t>
      </w:r>
    </w:p>
    <w:p w14:paraId="44ACF550" w14:textId="1727C4FF" w:rsidR="00152947" w:rsidRPr="0076055D" w:rsidRDefault="00337D3B" w:rsidP="00152947">
      <w:pPr>
        <w:pStyle w:val="Heading3"/>
        <w:rPr>
          <w:rFonts w:asciiTheme="majorHAnsi" w:hAnsiTheme="majorHAnsi"/>
        </w:rPr>
      </w:pPr>
      <w:bookmarkStart w:id="24" w:name="_Toc262771389"/>
      <w:r w:rsidRPr="0076055D">
        <w:rPr>
          <w:rFonts w:asciiTheme="majorHAnsi" w:hAnsiTheme="majorHAnsi"/>
        </w:rPr>
        <w:t>IT support</w:t>
      </w:r>
      <w:bookmarkEnd w:id="24"/>
      <w:r w:rsidR="00172B58" w:rsidRPr="0076055D">
        <w:rPr>
          <w:rFonts w:asciiTheme="majorHAnsi" w:hAnsiTheme="majorHAnsi"/>
        </w:rPr>
        <w:t xml:space="preserve"> </w:t>
      </w:r>
    </w:p>
    <w:p w14:paraId="79B38118" w14:textId="6EC2BA03" w:rsidR="00172B58" w:rsidRPr="0076055D" w:rsidRDefault="009C3A02" w:rsidP="00172B58">
      <w:pPr>
        <w:rPr>
          <w:rFonts w:asciiTheme="majorHAnsi" w:hAnsiTheme="majorHAnsi"/>
        </w:rPr>
      </w:pPr>
      <w:r w:rsidRPr="0076055D">
        <w:rPr>
          <w:rFonts w:asciiTheme="majorHAnsi" w:hAnsiTheme="majorHAnsi"/>
        </w:rPr>
        <w:t xml:space="preserve">IT support operates many EGI.eu services, such as the website, </w:t>
      </w:r>
      <w:proofErr w:type="spellStart"/>
      <w:r w:rsidRPr="0076055D">
        <w:rPr>
          <w:rFonts w:asciiTheme="majorHAnsi" w:hAnsiTheme="majorHAnsi"/>
        </w:rPr>
        <w:t>Indico</w:t>
      </w:r>
      <w:proofErr w:type="spellEnd"/>
      <w:r w:rsidRPr="0076055D">
        <w:rPr>
          <w:rFonts w:asciiTheme="majorHAnsi" w:hAnsiTheme="majorHAnsi"/>
        </w:rPr>
        <w:t xml:space="preserve">, wiki, document DB, and more.  </w:t>
      </w:r>
      <w:r w:rsidR="00172B58" w:rsidRPr="0076055D">
        <w:rPr>
          <w:rFonts w:asciiTheme="majorHAnsi" w:hAnsiTheme="majorHAnsi"/>
        </w:rPr>
        <w:t xml:space="preserve">The </w:t>
      </w:r>
      <w:r w:rsidRPr="0076055D">
        <w:rPr>
          <w:rFonts w:asciiTheme="majorHAnsi" w:hAnsiTheme="majorHAnsi"/>
        </w:rPr>
        <w:t>work during PY4 focused</w:t>
      </w:r>
      <w:r w:rsidR="00172B58" w:rsidRPr="0076055D">
        <w:rPr>
          <w:rFonts w:asciiTheme="majorHAnsi" w:hAnsiTheme="majorHAnsi"/>
        </w:rPr>
        <w:t xml:space="preserve"> mainly on routine support </w:t>
      </w:r>
      <w:r w:rsidRPr="0076055D">
        <w:rPr>
          <w:rFonts w:asciiTheme="majorHAnsi" w:hAnsiTheme="majorHAnsi"/>
        </w:rPr>
        <w:t>of the tools and the users. The main reported activities are:</w:t>
      </w:r>
    </w:p>
    <w:p w14:paraId="7E907BBE" w14:textId="77777777" w:rsidR="00337D3B" w:rsidRPr="0076055D" w:rsidRDefault="00337D3B" w:rsidP="00C0747F">
      <w:pPr>
        <w:pStyle w:val="ListParagraph"/>
        <w:numPr>
          <w:ilvl w:val="0"/>
          <w:numId w:val="5"/>
        </w:numPr>
        <w:rPr>
          <w:rFonts w:asciiTheme="majorHAnsi" w:hAnsiTheme="majorHAnsi"/>
        </w:rPr>
      </w:pPr>
      <w:r w:rsidRPr="0076055D">
        <w:rPr>
          <w:rFonts w:asciiTheme="majorHAnsi" w:hAnsiTheme="majorHAnsi"/>
        </w:rPr>
        <w:t>Maintenance of the EGI web site</w:t>
      </w:r>
    </w:p>
    <w:p w14:paraId="62D412F9" w14:textId="77777777" w:rsidR="00337D3B" w:rsidRPr="0076055D" w:rsidRDefault="00337D3B" w:rsidP="00C0747F">
      <w:pPr>
        <w:pStyle w:val="ListParagraph"/>
        <w:numPr>
          <w:ilvl w:val="0"/>
          <w:numId w:val="5"/>
        </w:numPr>
        <w:rPr>
          <w:rFonts w:asciiTheme="majorHAnsi" w:hAnsiTheme="majorHAnsi"/>
        </w:rPr>
      </w:pPr>
      <w:r w:rsidRPr="0076055D">
        <w:rPr>
          <w:rFonts w:asciiTheme="majorHAnsi" w:hAnsiTheme="majorHAnsi"/>
        </w:rPr>
        <w:t xml:space="preserve">Updated the look and feel of the EGI web site </w:t>
      </w:r>
    </w:p>
    <w:p w14:paraId="0B250210" w14:textId="77777777" w:rsidR="00337D3B" w:rsidRPr="0076055D" w:rsidRDefault="00337D3B" w:rsidP="00C0747F">
      <w:pPr>
        <w:pStyle w:val="ListParagraph"/>
        <w:numPr>
          <w:ilvl w:val="0"/>
          <w:numId w:val="5"/>
        </w:numPr>
        <w:rPr>
          <w:rFonts w:asciiTheme="majorHAnsi" w:hAnsiTheme="majorHAnsi"/>
        </w:rPr>
      </w:pPr>
      <w:r w:rsidRPr="0076055D">
        <w:rPr>
          <w:rFonts w:asciiTheme="majorHAnsi" w:hAnsiTheme="majorHAnsi"/>
        </w:rPr>
        <w:t>Monthly updates of inspire-members list from PPT</w:t>
      </w:r>
    </w:p>
    <w:p w14:paraId="593291E0" w14:textId="6740F45E" w:rsidR="00337D3B" w:rsidRPr="0076055D" w:rsidRDefault="00337D3B" w:rsidP="00C0747F">
      <w:pPr>
        <w:pStyle w:val="ListParagraph"/>
        <w:numPr>
          <w:ilvl w:val="0"/>
          <w:numId w:val="5"/>
        </w:numPr>
        <w:rPr>
          <w:rFonts w:asciiTheme="majorHAnsi" w:hAnsiTheme="majorHAnsi"/>
        </w:rPr>
      </w:pPr>
      <w:r w:rsidRPr="0076055D">
        <w:rPr>
          <w:rFonts w:asciiTheme="majorHAnsi" w:hAnsiTheme="majorHAnsi"/>
        </w:rPr>
        <w:t>Implemented deletion of user for EGI SSO</w:t>
      </w:r>
      <w:r w:rsidR="00CF71F2" w:rsidRPr="0076055D">
        <w:rPr>
          <w:rStyle w:val="FootnoteReference"/>
          <w:rFonts w:asciiTheme="majorHAnsi" w:hAnsiTheme="majorHAnsi"/>
        </w:rPr>
        <w:footnoteReference w:id="16"/>
      </w:r>
    </w:p>
    <w:p w14:paraId="541D9FBC" w14:textId="041323C2" w:rsidR="00152947" w:rsidRPr="0076055D" w:rsidRDefault="00337D3B" w:rsidP="00C0747F">
      <w:pPr>
        <w:pStyle w:val="ListParagraph"/>
        <w:numPr>
          <w:ilvl w:val="0"/>
          <w:numId w:val="5"/>
        </w:numPr>
        <w:rPr>
          <w:rFonts w:asciiTheme="majorHAnsi" w:hAnsiTheme="majorHAnsi"/>
        </w:rPr>
      </w:pPr>
      <w:proofErr w:type="spellStart"/>
      <w:r w:rsidRPr="0076055D">
        <w:rPr>
          <w:rFonts w:asciiTheme="majorHAnsi" w:hAnsiTheme="majorHAnsi"/>
        </w:rPr>
        <w:t>Ongoing</w:t>
      </w:r>
      <w:proofErr w:type="spellEnd"/>
      <w:r w:rsidRPr="0076055D">
        <w:rPr>
          <w:rFonts w:asciiTheme="majorHAnsi" w:hAnsiTheme="majorHAnsi"/>
        </w:rPr>
        <w:t xml:space="preserve"> </w:t>
      </w:r>
      <w:proofErr w:type="spellStart"/>
      <w:proofErr w:type="gramStart"/>
      <w:r w:rsidRPr="0076055D">
        <w:rPr>
          <w:rFonts w:asciiTheme="majorHAnsi" w:hAnsiTheme="majorHAnsi"/>
        </w:rPr>
        <w:t>backoffice</w:t>
      </w:r>
      <w:proofErr w:type="spellEnd"/>
      <w:proofErr w:type="gramEnd"/>
      <w:r w:rsidRPr="0076055D">
        <w:rPr>
          <w:rFonts w:asciiTheme="majorHAnsi" w:hAnsiTheme="majorHAnsi"/>
        </w:rPr>
        <w:t xml:space="preserve"> administration, maintenance and user support.</w:t>
      </w:r>
    </w:p>
    <w:p w14:paraId="28917EF7" w14:textId="1AAC99D3" w:rsidR="006E61A1" w:rsidRPr="0076055D" w:rsidRDefault="00CF0ECC" w:rsidP="006E61A1">
      <w:pPr>
        <w:pStyle w:val="Heading3"/>
        <w:rPr>
          <w:rFonts w:asciiTheme="majorHAnsi" w:hAnsiTheme="majorHAnsi"/>
        </w:rPr>
      </w:pPr>
      <w:bookmarkStart w:id="25" w:name="_Toc226627460"/>
      <w:bookmarkStart w:id="26" w:name="_Toc262771390"/>
      <w:r w:rsidRPr="0076055D">
        <w:rPr>
          <w:rFonts w:asciiTheme="majorHAnsi" w:hAnsiTheme="majorHAnsi"/>
        </w:rPr>
        <w:t xml:space="preserve">Repository </w:t>
      </w:r>
      <w:r w:rsidR="00223F93" w:rsidRPr="0076055D">
        <w:rPr>
          <w:rFonts w:asciiTheme="majorHAnsi" w:hAnsiTheme="majorHAnsi"/>
        </w:rPr>
        <w:t>F</w:t>
      </w:r>
      <w:r w:rsidRPr="0076055D">
        <w:rPr>
          <w:rFonts w:asciiTheme="majorHAnsi" w:hAnsiTheme="majorHAnsi"/>
        </w:rPr>
        <w:t>ront</w:t>
      </w:r>
      <w:r w:rsidR="00BD2D92" w:rsidRPr="0076055D">
        <w:rPr>
          <w:rFonts w:asciiTheme="majorHAnsi" w:hAnsiTheme="majorHAnsi"/>
        </w:rPr>
        <w:t>-</w:t>
      </w:r>
      <w:r w:rsidRPr="0076055D">
        <w:rPr>
          <w:rFonts w:asciiTheme="majorHAnsi" w:hAnsiTheme="majorHAnsi"/>
        </w:rPr>
        <w:t>end</w:t>
      </w:r>
      <w:bookmarkEnd w:id="25"/>
      <w:bookmarkEnd w:id="26"/>
    </w:p>
    <w:p w14:paraId="333708C2" w14:textId="77777777" w:rsidR="006E61A1" w:rsidRPr="0076055D" w:rsidRDefault="006E61A1" w:rsidP="006E61A1">
      <w:pPr>
        <w:rPr>
          <w:rFonts w:asciiTheme="majorHAnsi" w:hAnsiTheme="majorHAnsi"/>
        </w:rPr>
      </w:pPr>
      <w:r w:rsidRPr="0076055D">
        <w:rPr>
          <w:rFonts w:asciiTheme="majorHAnsi" w:hAnsiTheme="majorHAnsi"/>
        </w:rPr>
        <w:t xml:space="preserve">The repository front-end, which is the set of web tools used by the users to retrieve information about the UMD releases and products, has been stable during the year. </w:t>
      </w:r>
    </w:p>
    <w:p w14:paraId="6A95F117" w14:textId="6157C52E" w:rsidR="006E61A1" w:rsidRPr="0076055D" w:rsidRDefault="006E61A1" w:rsidP="006E61A1">
      <w:pPr>
        <w:rPr>
          <w:rFonts w:asciiTheme="majorHAnsi" w:hAnsiTheme="majorHAnsi"/>
        </w:rPr>
      </w:pPr>
      <w:r w:rsidRPr="0076055D">
        <w:rPr>
          <w:rFonts w:asciiTheme="majorHAnsi" w:hAnsiTheme="majorHAnsi"/>
        </w:rPr>
        <w:t xml:space="preserve">The main reported activities are: </w:t>
      </w:r>
    </w:p>
    <w:p w14:paraId="5C57CA4B" w14:textId="0D27E495" w:rsidR="00337D3B" w:rsidRPr="0076055D" w:rsidRDefault="00337D3B" w:rsidP="00C0747F">
      <w:pPr>
        <w:pStyle w:val="ListParagraph"/>
        <w:numPr>
          <w:ilvl w:val="0"/>
          <w:numId w:val="7"/>
        </w:numPr>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Admin support for the web f</w:t>
      </w:r>
      <w:r w:rsidR="00C0747F" w:rsidRPr="0076055D">
        <w:rPr>
          <w:rFonts w:asciiTheme="majorHAnsi" w:eastAsia="Cambria" w:hAnsiTheme="majorHAnsi"/>
          <w:color w:val="000000"/>
          <w:szCs w:val="22"/>
          <w:lang w:eastAsia="en-US"/>
        </w:rPr>
        <w:t xml:space="preserve">ront end, this includes upgrades for the </w:t>
      </w:r>
      <w:proofErr w:type="spellStart"/>
      <w:r w:rsidR="00AB1FB5" w:rsidRPr="0076055D">
        <w:rPr>
          <w:rFonts w:asciiTheme="majorHAnsi" w:eastAsia="Cambria" w:hAnsiTheme="majorHAnsi"/>
          <w:color w:val="000000"/>
          <w:szCs w:val="22"/>
          <w:lang w:eastAsia="en-US"/>
        </w:rPr>
        <w:t>WordP</w:t>
      </w:r>
      <w:r w:rsidRPr="0076055D">
        <w:rPr>
          <w:rFonts w:asciiTheme="majorHAnsi" w:eastAsia="Cambria" w:hAnsiTheme="majorHAnsi"/>
          <w:color w:val="000000"/>
          <w:szCs w:val="22"/>
          <w:lang w:eastAsia="en-US"/>
        </w:rPr>
        <w:t>ress</w:t>
      </w:r>
      <w:proofErr w:type="spellEnd"/>
      <w:r w:rsidR="00C0747F" w:rsidRPr="0076055D">
        <w:rPr>
          <w:rFonts w:asciiTheme="majorHAnsi" w:eastAsia="Cambria" w:hAnsiTheme="majorHAnsi"/>
          <w:color w:val="000000"/>
          <w:szCs w:val="22"/>
          <w:lang w:eastAsia="en-US"/>
        </w:rPr>
        <w:t xml:space="preserve"> content management system</w:t>
      </w:r>
      <w:r w:rsidRPr="0076055D">
        <w:rPr>
          <w:rFonts w:asciiTheme="majorHAnsi" w:eastAsia="Cambria" w:hAnsiTheme="majorHAnsi"/>
          <w:color w:val="000000"/>
          <w:szCs w:val="22"/>
          <w:lang w:eastAsia="en-US"/>
        </w:rPr>
        <w:t xml:space="preserve">, </w:t>
      </w:r>
      <w:r w:rsidR="00C0747F" w:rsidRPr="0076055D">
        <w:rPr>
          <w:rFonts w:asciiTheme="majorHAnsi" w:eastAsia="Cambria" w:hAnsiTheme="majorHAnsi"/>
          <w:color w:val="000000"/>
          <w:szCs w:val="22"/>
          <w:lang w:eastAsia="en-US"/>
        </w:rPr>
        <w:t>and minor changes in the content of the web pages.</w:t>
      </w:r>
    </w:p>
    <w:p w14:paraId="10F0560C" w14:textId="12497605" w:rsidR="00337D3B" w:rsidRPr="0076055D" w:rsidRDefault="00337D3B" w:rsidP="00C0747F">
      <w:pPr>
        <w:pStyle w:val="ListParagraph"/>
        <w:numPr>
          <w:ilvl w:val="0"/>
          <w:numId w:val="7"/>
        </w:numPr>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Minor bug fixes and enhancements for the </w:t>
      </w:r>
      <w:r w:rsidR="00CF71F2" w:rsidRPr="0076055D">
        <w:rPr>
          <w:rFonts w:asciiTheme="majorHAnsi" w:eastAsia="Cambria" w:hAnsiTheme="majorHAnsi"/>
          <w:color w:val="000000"/>
          <w:szCs w:val="22"/>
          <w:lang w:eastAsia="en-US"/>
        </w:rPr>
        <w:t>RSS</w:t>
      </w:r>
      <w:r w:rsidRPr="0076055D">
        <w:rPr>
          <w:rFonts w:asciiTheme="majorHAnsi" w:eastAsia="Cambria" w:hAnsiTheme="majorHAnsi"/>
          <w:color w:val="000000"/>
          <w:szCs w:val="22"/>
          <w:lang w:eastAsia="en-US"/>
        </w:rPr>
        <w:t xml:space="preserve"> </w:t>
      </w:r>
      <w:r w:rsidR="00C0747F" w:rsidRPr="0076055D">
        <w:rPr>
          <w:rFonts w:asciiTheme="majorHAnsi" w:eastAsia="Cambria" w:hAnsiTheme="majorHAnsi"/>
          <w:color w:val="000000"/>
          <w:szCs w:val="22"/>
          <w:lang w:eastAsia="en-US"/>
        </w:rPr>
        <w:t xml:space="preserve">feed </w:t>
      </w:r>
      <w:r w:rsidRPr="0076055D">
        <w:rPr>
          <w:rFonts w:asciiTheme="majorHAnsi" w:eastAsia="Cambria" w:hAnsiTheme="majorHAnsi"/>
          <w:color w:val="000000"/>
          <w:szCs w:val="22"/>
          <w:lang w:eastAsia="en-US"/>
        </w:rPr>
        <w:t>plugin</w:t>
      </w:r>
      <w:r w:rsidR="00C0747F" w:rsidRPr="0076055D">
        <w:rPr>
          <w:rFonts w:asciiTheme="majorHAnsi" w:eastAsia="Cambria" w:hAnsiTheme="majorHAnsi"/>
          <w:color w:val="000000"/>
          <w:szCs w:val="22"/>
          <w:lang w:eastAsia="en-US"/>
        </w:rPr>
        <w:t>.</w:t>
      </w:r>
    </w:p>
    <w:p w14:paraId="2B03B78B" w14:textId="11A7471A" w:rsidR="00721BF8" w:rsidRPr="0076055D" w:rsidRDefault="00CF71F2" w:rsidP="00C0747F">
      <w:pPr>
        <w:pStyle w:val="ListParagraph"/>
        <w:numPr>
          <w:ilvl w:val="0"/>
          <w:numId w:val="7"/>
        </w:numPr>
        <w:rPr>
          <w:rFonts w:asciiTheme="majorHAnsi" w:hAnsiTheme="majorHAnsi"/>
        </w:rPr>
      </w:pPr>
      <w:r w:rsidRPr="0076055D">
        <w:rPr>
          <w:rFonts w:asciiTheme="majorHAnsi" w:eastAsia="Cambria" w:hAnsiTheme="majorHAnsi"/>
          <w:color w:val="000000"/>
          <w:szCs w:val="22"/>
          <w:lang w:eastAsia="en-US"/>
        </w:rPr>
        <w:t>Added s</w:t>
      </w:r>
      <w:r w:rsidR="00337D3B" w:rsidRPr="0076055D">
        <w:rPr>
          <w:rFonts w:asciiTheme="majorHAnsi" w:eastAsia="Cambria" w:hAnsiTheme="majorHAnsi"/>
          <w:color w:val="000000"/>
          <w:szCs w:val="22"/>
          <w:lang w:eastAsia="en-US"/>
        </w:rPr>
        <w:t>upport for UMD-3</w:t>
      </w:r>
      <w:r w:rsidR="00C0747F" w:rsidRPr="0076055D">
        <w:rPr>
          <w:rFonts w:asciiTheme="majorHAnsi" w:eastAsia="Cambria" w:hAnsiTheme="majorHAnsi"/>
          <w:color w:val="000000"/>
          <w:szCs w:val="22"/>
          <w:lang w:eastAsia="en-US"/>
        </w:rPr>
        <w:t xml:space="preserve"> in the web pages and web tools.</w:t>
      </w:r>
    </w:p>
    <w:p w14:paraId="210DFB06" w14:textId="5393993B" w:rsidR="00CF0ECC" w:rsidRPr="0076055D" w:rsidRDefault="00CF0ECC" w:rsidP="00CF0ECC">
      <w:pPr>
        <w:pStyle w:val="Heading3"/>
        <w:rPr>
          <w:rFonts w:asciiTheme="majorHAnsi" w:hAnsiTheme="majorHAnsi"/>
        </w:rPr>
      </w:pPr>
      <w:bookmarkStart w:id="27" w:name="_Toc226627461"/>
      <w:bookmarkStart w:id="28" w:name="_Toc262771391"/>
      <w:r w:rsidRPr="0076055D">
        <w:rPr>
          <w:rFonts w:asciiTheme="majorHAnsi" w:hAnsiTheme="majorHAnsi"/>
        </w:rPr>
        <w:t xml:space="preserve">Repository </w:t>
      </w:r>
      <w:r w:rsidR="00223F93" w:rsidRPr="0076055D">
        <w:rPr>
          <w:rFonts w:asciiTheme="majorHAnsi" w:hAnsiTheme="majorHAnsi"/>
        </w:rPr>
        <w:t>B</w:t>
      </w:r>
      <w:r w:rsidRPr="0076055D">
        <w:rPr>
          <w:rFonts w:asciiTheme="majorHAnsi" w:hAnsiTheme="majorHAnsi"/>
        </w:rPr>
        <w:t>ack</w:t>
      </w:r>
      <w:r w:rsidR="00BD2D92" w:rsidRPr="0076055D">
        <w:rPr>
          <w:rFonts w:asciiTheme="majorHAnsi" w:hAnsiTheme="majorHAnsi"/>
        </w:rPr>
        <w:t>-</w:t>
      </w:r>
      <w:r w:rsidRPr="0076055D">
        <w:rPr>
          <w:rFonts w:asciiTheme="majorHAnsi" w:hAnsiTheme="majorHAnsi"/>
        </w:rPr>
        <w:t>end</w:t>
      </w:r>
      <w:bookmarkEnd w:id="27"/>
      <w:bookmarkEnd w:id="28"/>
    </w:p>
    <w:p w14:paraId="293639C8" w14:textId="2EA3112E" w:rsidR="00337D3B" w:rsidRPr="0076055D" w:rsidRDefault="00933F05" w:rsidP="00AA03CA">
      <w:pPr>
        <w:rPr>
          <w:rFonts w:asciiTheme="majorHAnsi" w:hAnsiTheme="majorHAnsi"/>
        </w:rPr>
      </w:pPr>
      <w:r w:rsidRPr="0076055D">
        <w:rPr>
          <w:rFonts w:asciiTheme="majorHAnsi" w:hAnsiTheme="majorHAnsi"/>
        </w:rPr>
        <w:t xml:space="preserve">The repository backend is the business logic layer that handles the release of new software in UMD, from the import of new packages to the build of an UMD release. The process has been further generalised during PY4, this required only small changes in the back-end, since the extensions performed during PY3 sufficed the new requirements. </w:t>
      </w:r>
      <w:r w:rsidR="003E2706" w:rsidRPr="0076055D">
        <w:rPr>
          <w:rFonts w:asciiTheme="majorHAnsi" w:hAnsiTheme="majorHAnsi"/>
        </w:rPr>
        <w:t xml:space="preserve">The main activities on the back-end during the </w:t>
      </w:r>
      <w:r w:rsidR="003E2706" w:rsidRPr="0076055D">
        <w:rPr>
          <w:rFonts w:asciiTheme="majorHAnsi" w:hAnsiTheme="majorHAnsi"/>
        </w:rPr>
        <w:lastRenderedPageBreak/>
        <w:t xml:space="preserve">year have been the extension for the support of the new major release UMD-3 and </w:t>
      </w:r>
      <w:r w:rsidR="00AA03CA" w:rsidRPr="0076055D">
        <w:rPr>
          <w:rFonts w:asciiTheme="majorHAnsi" w:hAnsiTheme="majorHAnsi"/>
        </w:rPr>
        <w:t>regular maintenance and operation of the system.</w:t>
      </w:r>
    </w:p>
    <w:p w14:paraId="31D4D7E6" w14:textId="77777777" w:rsidR="006C4267" w:rsidRPr="0076055D" w:rsidRDefault="006C4267" w:rsidP="001A4E1C">
      <w:pPr>
        <w:rPr>
          <w:rFonts w:asciiTheme="majorHAnsi" w:eastAsia="Cambria" w:hAnsiTheme="majorHAnsi"/>
        </w:rPr>
      </w:pPr>
    </w:p>
    <w:p w14:paraId="13EF9121" w14:textId="336EC3DE" w:rsidR="001D1F9E" w:rsidRPr="0076055D" w:rsidRDefault="001D1F9E" w:rsidP="004F7F2D">
      <w:pPr>
        <w:pStyle w:val="Heading2"/>
        <w:rPr>
          <w:rFonts w:asciiTheme="majorHAnsi" w:eastAsia="Cambria" w:hAnsiTheme="majorHAnsi"/>
          <w:lang w:eastAsia="en-US"/>
        </w:rPr>
      </w:pPr>
      <w:bookmarkStart w:id="29" w:name="_Toc226627463"/>
      <w:bookmarkStart w:id="30" w:name="_Toc262771392"/>
      <w:r w:rsidRPr="0076055D">
        <w:rPr>
          <w:rFonts w:asciiTheme="majorHAnsi" w:eastAsia="Cambria" w:hAnsiTheme="majorHAnsi"/>
          <w:lang w:eastAsia="en-US"/>
        </w:rPr>
        <w:t>Federati</w:t>
      </w:r>
      <w:r w:rsidR="00223F93" w:rsidRPr="0076055D">
        <w:rPr>
          <w:rFonts w:asciiTheme="majorHAnsi" w:eastAsia="Cambria" w:hAnsiTheme="majorHAnsi"/>
          <w:lang w:eastAsia="en-US"/>
        </w:rPr>
        <w:t>ng Institutional Private Clouds</w:t>
      </w:r>
      <w:bookmarkEnd w:id="29"/>
      <w:bookmarkEnd w:id="30"/>
    </w:p>
    <w:p w14:paraId="347D13D6" w14:textId="77777777" w:rsidR="00B80010" w:rsidRPr="0076055D" w:rsidRDefault="00B80010"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
    <w:p w14:paraId="3D6EBFF6" w14:textId="14055687" w:rsidR="00B80010" w:rsidRPr="0076055D" w:rsidRDefault="00B80010"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During PY4 the activities in the federation of cloud resources made big progresses, </w:t>
      </w:r>
      <w:r w:rsidR="00630CF6" w:rsidRPr="0076055D">
        <w:rPr>
          <w:rFonts w:asciiTheme="majorHAnsi" w:eastAsia="Cambria" w:hAnsiTheme="majorHAnsi"/>
          <w:color w:val="000000"/>
          <w:szCs w:val="22"/>
          <w:lang w:eastAsia="en-US"/>
        </w:rPr>
        <w:t>driven</w:t>
      </w:r>
      <w:r w:rsidR="00360BC3" w:rsidRPr="0076055D">
        <w:rPr>
          <w:rFonts w:asciiTheme="majorHAnsi" w:eastAsia="Cambria" w:hAnsiTheme="majorHAnsi"/>
          <w:color w:val="000000"/>
          <w:szCs w:val="22"/>
          <w:lang w:eastAsia="en-US"/>
        </w:rPr>
        <w:t xml:space="preserve"> by the task force that </w:t>
      </w:r>
      <w:r w:rsidR="00630CF6" w:rsidRPr="0076055D">
        <w:rPr>
          <w:rFonts w:asciiTheme="majorHAnsi" w:eastAsia="Cambria" w:hAnsiTheme="majorHAnsi"/>
          <w:color w:val="000000"/>
          <w:szCs w:val="22"/>
          <w:lang w:eastAsia="en-US"/>
        </w:rPr>
        <w:t>continued to meet regularly on a weekly base, including many contributors both within and outside the EGI community.</w:t>
      </w:r>
    </w:p>
    <w:p w14:paraId="4E4166C5" w14:textId="2FDC10BD" w:rsidR="00630CF6" w:rsidRPr="0076055D" w:rsidRDefault="00630CF6"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New resource providers have approached to join the federated cloud pre-production infrastructure, this includes also a commercial SME cloud provider, 100%IT. 100%IT is the first commercial provider ever to start a federation process with the EGI resources. </w:t>
      </w:r>
      <w:r w:rsidR="00F1777B" w:rsidRPr="0076055D">
        <w:rPr>
          <w:rFonts w:asciiTheme="majorHAnsi" w:eastAsia="Cambria" w:hAnsiTheme="majorHAnsi"/>
          <w:color w:val="000000"/>
          <w:szCs w:val="22"/>
          <w:lang w:eastAsia="en-US"/>
        </w:rPr>
        <w:t>The integration activity is monitored in the group wiki pages</w:t>
      </w:r>
      <w:r w:rsidR="00962781" w:rsidRPr="0076055D">
        <w:rPr>
          <w:rStyle w:val="FootnoteReference"/>
          <w:rFonts w:asciiTheme="majorHAnsi" w:eastAsia="Cambria" w:hAnsiTheme="majorHAnsi"/>
          <w:color w:val="000000"/>
          <w:szCs w:val="22"/>
          <w:lang w:eastAsia="en-US"/>
        </w:rPr>
        <w:footnoteReference w:id="17"/>
      </w:r>
      <w:r w:rsidR="00F1777B" w:rsidRPr="0076055D">
        <w:rPr>
          <w:rFonts w:asciiTheme="majorHAnsi" w:eastAsia="Cambria" w:hAnsiTheme="majorHAnsi"/>
          <w:color w:val="000000"/>
          <w:szCs w:val="22"/>
          <w:lang w:eastAsia="en-US"/>
        </w:rPr>
        <w:t>, which are used also as communication channel to disseminate the progresses of the task force.</w:t>
      </w:r>
    </w:p>
    <w:p w14:paraId="2A9A3F11" w14:textId="33DED98E" w:rsidR="003C6B61" w:rsidRPr="0076055D" w:rsidRDefault="00630CF6"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The </w:t>
      </w:r>
      <w:r w:rsidR="002D4AA1" w:rsidRPr="0076055D">
        <w:rPr>
          <w:rFonts w:asciiTheme="majorHAnsi" w:eastAsia="Cambria" w:hAnsiTheme="majorHAnsi"/>
          <w:color w:val="000000"/>
          <w:szCs w:val="22"/>
          <w:lang w:eastAsia="en-US"/>
        </w:rPr>
        <w:t>task force collaborated with the EGI Operations testing the operational procedures used for the EGI production services with the cloud middleware</w:t>
      </w:r>
      <w:r w:rsidRPr="0076055D">
        <w:rPr>
          <w:rFonts w:asciiTheme="majorHAnsi" w:eastAsia="Cambria" w:hAnsiTheme="majorHAnsi"/>
          <w:color w:val="000000"/>
          <w:szCs w:val="22"/>
          <w:lang w:eastAsia="en-US"/>
        </w:rPr>
        <w:t>.</w:t>
      </w:r>
      <w:r w:rsidR="002D4AA1" w:rsidRPr="0076055D">
        <w:rPr>
          <w:rFonts w:asciiTheme="majorHAnsi" w:eastAsia="Cambria" w:hAnsiTheme="majorHAnsi"/>
          <w:color w:val="000000"/>
          <w:szCs w:val="22"/>
          <w:lang w:eastAsia="en-US"/>
        </w:rPr>
        <w:t xml:space="preserve"> The outcome of this test and evaluation activities has been a further development of th</w:t>
      </w:r>
      <w:r w:rsidR="00942DAF" w:rsidRPr="0076055D">
        <w:rPr>
          <w:rFonts w:asciiTheme="majorHAnsi" w:eastAsia="Cambria" w:hAnsiTheme="majorHAnsi"/>
          <w:color w:val="000000"/>
          <w:szCs w:val="22"/>
          <w:lang w:eastAsia="en-US"/>
        </w:rPr>
        <w:t>e EGI core procedure documents. EGI cloud provide</w:t>
      </w:r>
      <w:r w:rsidR="00681F3E" w:rsidRPr="0076055D">
        <w:rPr>
          <w:rFonts w:asciiTheme="majorHAnsi" w:eastAsia="Cambria" w:hAnsiTheme="majorHAnsi"/>
          <w:color w:val="000000"/>
          <w:szCs w:val="22"/>
          <w:lang w:eastAsia="en-US"/>
        </w:rPr>
        <w:t>rs have been extensively tested with</w:t>
      </w:r>
      <w:r w:rsidR="00942DAF" w:rsidRPr="0076055D">
        <w:rPr>
          <w:rFonts w:asciiTheme="majorHAnsi" w:eastAsia="Cambria" w:hAnsiTheme="majorHAnsi"/>
          <w:color w:val="000000"/>
          <w:szCs w:val="22"/>
          <w:lang w:eastAsia="en-US"/>
        </w:rPr>
        <w:t xml:space="preserve"> a </w:t>
      </w:r>
      <w:r w:rsidR="00681F3E" w:rsidRPr="0076055D">
        <w:rPr>
          <w:rFonts w:asciiTheme="majorHAnsi" w:eastAsia="Cambria" w:hAnsiTheme="majorHAnsi"/>
          <w:color w:val="000000"/>
          <w:szCs w:val="22"/>
          <w:lang w:eastAsia="en-US"/>
        </w:rPr>
        <w:t xml:space="preserve">slightly </w:t>
      </w:r>
      <w:r w:rsidR="00942DAF" w:rsidRPr="0076055D">
        <w:rPr>
          <w:rFonts w:asciiTheme="majorHAnsi" w:eastAsia="Cambria" w:hAnsiTheme="majorHAnsi"/>
          <w:color w:val="000000"/>
          <w:szCs w:val="22"/>
          <w:lang w:eastAsia="en-US"/>
        </w:rPr>
        <w:t>modified certification procedure</w:t>
      </w:r>
      <w:r w:rsidR="00942DAF" w:rsidRPr="0076055D">
        <w:rPr>
          <w:rStyle w:val="FootnoteReference"/>
          <w:rFonts w:asciiTheme="majorHAnsi" w:eastAsia="Cambria" w:hAnsiTheme="majorHAnsi"/>
          <w:color w:val="000000"/>
          <w:szCs w:val="22"/>
          <w:lang w:eastAsia="en-US"/>
        </w:rPr>
        <w:footnoteReference w:id="18"/>
      </w:r>
      <w:r w:rsidR="00942DAF" w:rsidRPr="0076055D">
        <w:rPr>
          <w:rFonts w:asciiTheme="majorHAnsi" w:eastAsia="Cambria" w:hAnsiTheme="majorHAnsi"/>
          <w:color w:val="000000"/>
          <w:szCs w:val="22"/>
          <w:lang w:eastAsia="en-US"/>
        </w:rPr>
        <w:t xml:space="preserve"> to include spe</w:t>
      </w:r>
      <w:r w:rsidR="00681F3E" w:rsidRPr="0076055D">
        <w:rPr>
          <w:rFonts w:asciiTheme="majorHAnsi" w:eastAsia="Cambria" w:hAnsiTheme="majorHAnsi"/>
          <w:color w:val="000000"/>
          <w:szCs w:val="22"/>
          <w:lang w:eastAsia="en-US"/>
        </w:rPr>
        <w:t>cific steps for cloud resources. D</w:t>
      </w:r>
      <w:r w:rsidR="00942DAF" w:rsidRPr="0076055D">
        <w:rPr>
          <w:rFonts w:asciiTheme="majorHAnsi" w:eastAsia="Cambria" w:hAnsiTheme="majorHAnsi"/>
          <w:color w:val="000000"/>
          <w:szCs w:val="22"/>
          <w:lang w:eastAsia="en-US"/>
        </w:rPr>
        <w:t>uring Q16 several resource centres completed the procedure becomin</w:t>
      </w:r>
      <w:r w:rsidR="009158BF" w:rsidRPr="0076055D">
        <w:rPr>
          <w:rFonts w:asciiTheme="majorHAnsi" w:eastAsia="Cambria" w:hAnsiTheme="majorHAnsi"/>
          <w:color w:val="000000"/>
          <w:szCs w:val="22"/>
          <w:lang w:eastAsia="en-US"/>
        </w:rPr>
        <w:t xml:space="preserve">g fully eligible of being part </w:t>
      </w:r>
      <w:r w:rsidR="00942DAF" w:rsidRPr="0076055D">
        <w:rPr>
          <w:rFonts w:asciiTheme="majorHAnsi" w:eastAsia="Cambria" w:hAnsiTheme="majorHAnsi"/>
          <w:color w:val="000000"/>
          <w:szCs w:val="22"/>
          <w:lang w:eastAsia="en-US"/>
        </w:rPr>
        <w:t>of the EGI production infrastructure. The commercial provider, 100%IT, was the first beta-tester</w:t>
      </w:r>
      <w:r w:rsidR="003C6B61" w:rsidRPr="0076055D">
        <w:rPr>
          <w:rFonts w:asciiTheme="majorHAnsi" w:eastAsia="Cambria" w:hAnsiTheme="majorHAnsi"/>
          <w:color w:val="000000"/>
          <w:szCs w:val="22"/>
          <w:lang w:eastAsia="en-US"/>
        </w:rPr>
        <w:t xml:space="preserve"> of the certification procedure, and the first cloud provider eligible for the production status.</w:t>
      </w:r>
    </w:p>
    <w:p w14:paraId="76B20E52" w14:textId="4B9AC11A" w:rsidR="00F1777B" w:rsidRPr="0076055D" w:rsidRDefault="00021029"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In collaboration with the EGI </w:t>
      </w:r>
      <w:proofErr w:type="spellStart"/>
      <w:r w:rsidRPr="0076055D">
        <w:rPr>
          <w:rFonts w:asciiTheme="majorHAnsi" w:eastAsia="Cambria" w:hAnsiTheme="majorHAnsi"/>
          <w:color w:val="000000"/>
          <w:szCs w:val="22"/>
          <w:lang w:eastAsia="en-US"/>
        </w:rPr>
        <w:t>AppDB</w:t>
      </w:r>
      <w:proofErr w:type="spellEnd"/>
      <w:r w:rsidR="006300D1" w:rsidRPr="0076055D">
        <w:rPr>
          <w:rStyle w:val="FootnoteReference"/>
          <w:rFonts w:asciiTheme="majorHAnsi" w:eastAsia="Cambria" w:hAnsiTheme="majorHAnsi"/>
          <w:color w:val="000000"/>
          <w:szCs w:val="22"/>
          <w:lang w:eastAsia="en-US"/>
        </w:rPr>
        <w:footnoteReference w:id="19"/>
      </w:r>
      <w:r w:rsidRPr="0076055D">
        <w:rPr>
          <w:rFonts w:asciiTheme="majorHAnsi" w:eastAsia="Cambria" w:hAnsiTheme="majorHAnsi"/>
          <w:color w:val="000000"/>
          <w:szCs w:val="22"/>
          <w:lang w:eastAsia="en-US"/>
        </w:rPr>
        <w:t xml:space="preserve"> the task force is developing an automated </w:t>
      </w:r>
      <w:r w:rsidR="00D144D4" w:rsidRPr="0076055D">
        <w:rPr>
          <w:rFonts w:asciiTheme="majorHAnsi" w:eastAsia="Cambria" w:hAnsiTheme="majorHAnsi"/>
          <w:color w:val="000000"/>
          <w:szCs w:val="22"/>
          <w:lang w:eastAsia="en-US"/>
        </w:rPr>
        <w:t>Virtual</w:t>
      </w:r>
      <w:r w:rsidR="00384F84" w:rsidRPr="0076055D">
        <w:rPr>
          <w:rFonts w:asciiTheme="majorHAnsi" w:eastAsia="Cambria" w:hAnsiTheme="majorHAnsi"/>
          <w:color w:val="000000"/>
          <w:szCs w:val="22"/>
          <w:lang w:eastAsia="en-US"/>
        </w:rPr>
        <w:t xml:space="preserve"> Machine</w:t>
      </w:r>
      <w:r w:rsidRPr="0076055D">
        <w:rPr>
          <w:rFonts w:asciiTheme="majorHAnsi" w:eastAsia="Cambria" w:hAnsiTheme="majorHAnsi"/>
          <w:color w:val="000000"/>
          <w:szCs w:val="22"/>
          <w:lang w:eastAsia="en-US"/>
        </w:rPr>
        <w:t xml:space="preserve"> Images </w:t>
      </w:r>
      <w:r w:rsidR="00C304C2" w:rsidRPr="0076055D">
        <w:rPr>
          <w:rFonts w:asciiTheme="majorHAnsi" w:eastAsia="Cambria" w:hAnsiTheme="majorHAnsi"/>
          <w:color w:val="000000"/>
          <w:szCs w:val="22"/>
          <w:lang w:eastAsia="en-US"/>
        </w:rPr>
        <w:t xml:space="preserve">(VMI) </w:t>
      </w:r>
      <w:r w:rsidRPr="0076055D">
        <w:rPr>
          <w:rFonts w:asciiTheme="majorHAnsi" w:eastAsia="Cambria" w:hAnsiTheme="majorHAnsi"/>
          <w:color w:val="000000"/>
          <w:szCs w:val="22"/>
          <w:lang w:eastAsia="en-US"/>
        </w:rPr>
        <w:t>dis</w:t>
      </w:r>
      <w:r w:rsidR="00712100" w:rsidRPr="0076055D">
        <w:rPr>
          <w:rFonts w:asciiTheme="majorHAnsi" w:eastAsia="Cambria" w:hAnsiTheme="majorHAnsi"/>
          <w:color w:val="000000"/>
          <w:szCs w:val="22"/>
          <w:lang w:eastAsia="en-US"/>
        </w:rPr>
        <w:t>tribution mechanism</w:t>
      </w:r>
      <w:r w:rsidR="00C304C2" w:rsidRPr="0076055D">
        <w:rPr>
          <w:rFonts w:asciiTheme="majorHAnsi" w:eastAsia="Cambria" w:hAnsiTheme="majorHAnsi"/>
          <w:color w:val="000000"/>
          <w:szCs w:val="22"/>
          <w:lang w:eastAsia="en-US"/>
        </w:rPr>
        <w:t xml:space="preserve"> to enable a uniform work environment for the users, who can now register their VMI in </w:t>
      </w:r>
      <w:proofErr w:type="spellStart"/>
      <w:r w:rsidR="00C304C2" w:rsidRPr="0076055D">
        <w:rPr>
          <w:rFonts w:asciiTheme="majorHAnsi" w:eastAsia="Cambria" w:hAnsiTheme="majorHAnsi"/>
          <w:color w:val="000000"/>
          <w:szCs w:val="22"/>
          <w:lang w:eastAsia="en-US"/>
        </w:rPr>
        <w:t>AppDB</w:t>
      </w:r>
      <w:proofErr w:type="spellEnd"/>
      <w:r w:rsidR="00C304C2" w:rsidRPr="0076055D">
        <w:rPr>
          <w:rFonts w:asciiTheme="majorHAnsi" w:eastAsia="Cambria" w:hAnsiTheme="majorHAnsi"/>
          <w:color w:val="000000"/>
          <w:szCs w:val="22"/>
          <w:lang w:eastAsia="en-US"/>
        </w:rPr>
        <w:t xml:space="preserve"> and have</w:t>
      </w:r>
      <w:r w:rsidR="006300D1" w:rsidRPr="0076055D">
        <w:rPr>
          <w:rFonts w:asciiTheme="majorHAnsi" w:eastAsia="Cambria" w:hAnsiTheme="majorHAnsi"/>
          <w:color w:val="000000"/>
          <w:szCs w:val="22"/>
          <w:lang w:eastAsia="en-US"/>
        </w:rPr>
        <w:t xml:space="preserve"> them distributed among the </w:t>
      </w:r>
      <w:proofErr w:type="spellStart"/>
      <w:r w:rsidR="006300D1" w:rsidRPr="0076055D">
        <w:rPr>
          <w:rFonts w:asciiTheme="majorHAnsi" w:eastAsia="Cambria" w:hAnsiTheme="majorHAnsi"/>
          <w:color w:val="000000"/>
          <w:szCs w:val="22"/>
          <w:lang w:eastAsia="en-US"/>
        </w:rPr>
        <w:t>FedC</w:t>
      </w:r>
      <w:r w:rsidR="00C304C2" w:rsidRPr="0076055D">
        <w:rPr>
          <w:rFonts w:asciiTheme="majorHAnsi" w:eastAsia="Cambria" w:hAnsiTheme="majorHAnsi"/>
          <w:color w:val="000000"/>
          <w:szCs w:val="22"/>
          <w:lang w:eastAsia="en-US"/>
        </w:rPr>
        <w:t>loud</w:t>
      </w:r>
      <w:proofErr w:type="spellEnd"/>
      <w:r w:rsidR="00C304C2" w:rsidRPr="0076055D">
        <w:rPr>
          <w:rFonts w:asciiTheme="majorHAnsi" w:eastAsia="Cambria" w:hAnsiTheme="majorHAnsi"/>
          <w:color w:val="000000"/>
          <w:szCs w:val="22"/>
          <w:lang w:eastAsia="en-US"/>
        </w:rPr>
        <w:t xml:space="preserve"> resource providers.  </w:t>
      </w:r>
    </w:p>
    <w:p w14:paraId="60DA00B0" w14:textId="5E028D30" w:rsidR="00770DAC" w:rsidRPr="0076055D" w:rsidRDefault="00770DAC"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The EGI </w:t>
      </w:r>
      <w:proofErr w:type="spellStart"/>
      <w:r w:rsidRPr="0076055D">
        <w:rPr>
          <w:rFonts w:asciiTheme="majorHAnsi" w:eastAsia="Cambria" w:hAnsiTheme="majorHAnsi"/>
          <w:color w:val="000000"/>
          <w:szCs w:val="22"/>
          <w:lang w:eastAsia="en-US"/>
        </w:rPr>
        <w:t>Fedcloud</w:t>
      </w:r>
      <w:proofErr w:type="spellEnd"/>
      <w:r w:rsidRPr="0076055D">
        <w:rPr>
          <w:rFonts w:asciiTheme="majorHAnsi" w:eastAsia="Cambria" w:hAnsiTheme="majorHAnsi"/>
          <w:color w:val="000000"/>
          <w:szCs w:val="22"/>
          <w:lang w:eastAsia="en-US"/>
        </w:rPr>
        <w:t xml:space="preserve"> Task Force contributed to the evolution of the cloud standards, </w:t>
      </w:r>
      <w:r w:rsidR="001D00E6" w:rsidRPr="0076055D">
        <w:rPr>
          <w:rFonts w:asciiTheme="majorHAnsi" w:eastAsia="Cambria" w:hAnsiTheme="majorHAnsi"/>
          <w:color w:val="000000"/>
          <w:szCs w:val="22"/>
          <w:lang w:eastAsia="en-US"/>
        </w:rPr>
        <w:t xml:space="preserve">for the OGF OCCI Standard the task force produced a </w:t>
      </w:r>
      <w:r w:rsidR="00761ED4" w:rsidRPr="0076055D">
        <w:rPr>
          <w:rFonts w:asciiTheme="majorHAnsi" w:eastAsia="Cambria" w:hAnsiTheme="majorHAnsi"/>
          <w:color w:val="000000"/>
          <w:szCs w:val="22"/>
          <w:lang w:val="en-US" w:eastAsia="en-US"/>
        </w:rPr>
        <w:t>contextualization extension currently under approval</w:t>
      </w:r>
      <w:r w:rsidR="001D00E6" w:rsidRPr="0076055D">
        <w:rPr>
          <w:rFonts w:asciiTheme="majorHAnsi" w:eastAsia="Cambria" w:hAnsiTheme="majorHAnsi"/>
          <w:color w:val="000000"/>
          <w:szCs w:val="22"/>
          <w:lang w:eastAsia="en-US"/>
        </w:rPr>
        <w:t xml:space="preserve">. Another important standards extension has been the Usage Record v2, to </w:t>
      </w:r>
      <w:r w:rsidR="00452B15" w:rsidRPr="0076055D">
        <w:rPr>
          <w:rFonts w:asciiTheme="majorHAnsi" w:eastAsia="Cambria" w:hAnsiTheme="majorHAnsi"/>
          <w:color w:val="000000"/>
          <w:szCs w:val="22"/>
          <w:lang w:eastAsia="en-US"/>
        </w:rPr>
        <w:t>store</w:t>
      </w:r>
      <w:r w:rsidR="001D00E6" w:rsidRPr="0076055D">
        <w:rPr>
          <w:rFonts w:asciiTheme="majorHAnsi" w:eastAsia="Cambria" w:hAnsiTheme="majorHAnsi"/>
          <w:color w:val="000000"/>
          <w:szCs w:val="22"/>
          <w:lang w:eastAsia="en-US"/>
        </w:rPr>
        <w:t xml:space="preserve"> accounting data for</w:t>
      </w:r>
      <w:r w:rsidR="00452B15" w:rsidRPr="0076055D">
        <w:rPr>
          <w:rFonts w:asciiTheme="majorHAnsi" w:eastAsia="Cambria" w:hAnsiTheme="majorHAnsi"/>
          <w:color w:val="000000"/>
          <w:szCs w:val="22"/>
          <w:lang w:eastAsia="en-US"/>
        </w:rPr>
        <w:t xml:space="preserve"> cloud services. All these standard evolutions have been used in the </w:t>
      </w:r>
      <w:proofErr w:type="spellStart"/>
      <w:r w:rsidR="00452B15" w:rsidRPr="0076055D">
        <w:rPr>
          <w:rFonts w:asciiTheme="majorHAnsi" w:eastAsia="Cambria" w:hAnsiTheme="majorHAnsi"/>
          <w:color w:val="000000"/>
          <w:szCs w:val="22"/>
          <w:lang w:eastAsia="en-US"/>
        </w:rPr>
        <w:t>testbed</w:t>
      </w:r>
      <w:proofErr w:type="spellEnd"/>
      <w:r w:rsidR="00452B15" w:rsidRPr="0076055D">
        <w:rPr>
          <w:rFonts w:asciiTheme="majorHAnsi" w:eastAsia="Cambria" w:hAnsiTheme="majorHAnsi"/>
          <w:color w:val="000000"/>
          <w:szCs w:val="22"/>
          <w:lang w:eastAsia="en-US"/>
        </w:rPr>
        <w:t xml:space="preserve"> and will be used in the EGI production cloud services to interact with the EGI core platform.</w:t>
      </w:r>
    </w:p>
    <w:p w14:paraId="48BBBBBF" w14:textId="75154A8B" w:rsidR="002D4AA1" w:rsidRPr="0076055D" w:rsidRDefault="00021029"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The task force during PY4 started the work towards a consistent </w:t>
      </w:r>
      <w:proofErr w:type="spellStart"/>
      <w:r w:rsidRPr="0076055D">
        <w:rPr>
          <w:rFonts w:asciiTheme="majorHAnsi" w:eastAsia="Cambria" w:hAnsiTheme="majorHAnsi"/>
          <w:color w:val="000000"/>
          <w:szCs w:val="22"/>
          <w:lang w:eastAsia="en-US"/>
        </w:rPr>
        <w:t>AuthN</w:t>
      </w:r>
      <w:proofErr w:type="spellEnd"/>
      <w:r w:rsidRPr="0076055D">
        <w:rPr>
          <w:rFonts w:asciiTheme="majorHAnsi" w:eastAsia="Cambria" w:hAnsiTheme="majorHAnsi"/>
          <w:color w:val="000000"/>
          <w:szCs w:val="22"/>
          <w:lang w:eastAsia="en-US"/>
        </w:rPr>
        <w:t xml:space="preserve"> and </w:t>
      </w:r>
      <w:proofErr w:type="spellStart"/>
      <w:r w:rsidRPr="0076055D">
        <w:rPr>
          <w:rFonts w:asciiTheme="majorHAnsi" w:eastAsia="Cambria" w:hAnsiTheme="majorHAnsi"/>
          <w:color w:val="000000"/>
          <w:szCs w:val="22"/>
          <w:lang w:eastAsia="en-US"/>
        </w:rPr>
        <w:t>AuthZ</w:t>
      </w:r>
      <w:proofErr w:type="spellEnd"/>
      <w:r w:rsidRPr="0076055D">
        <w:rPr>
          <w:rFonts w:asciiTheme="majorHAnsi" w:eastAsia="Cambria" w:hAnsiTheme="majorHAnsi"/>
          <w:color w:val="000000"/>
          <w:szCs w:val="22"/>
          <w:lang w:eastAsia="en-US"/>
        </w:rPr>
        <w:t xml:space="preserve"> infrastructure, leveraging on the existing EGI AAI, to be used for the different cloud stacks, in order to allow uniform authentication of the users in the federated cloud providers. The target mechanism is the </w:t>
      </w:r>
      <w:proofErr w:type="spellStart"/>
      <w:r w:rsidRPr="0076055D">
        <w:rPr>
          <w:rFonts w:asciiTheme="majorHAnsi" w:eastAsia="Cambria" w:hAnsiTheme="majorHAnsi"/>
          <w:color w:val="000000"/>
          <w:szCs w:val="22"/>
          <w:lang w:eastAsia="en-US"/>
        </w:rPr>
        <w:t>OpenStack</w:t>
      </w:r>
      <w:proofErr w:type="spellEnd"/>
      <w:r w:rsidRPr="0076055D">
        <w:rPr>
          <w:rFonts w:asciiTheme="majorHAnsi" w:eastAsia="Cambria" w:hAnsiTheme="majorHAnsi"/>
          <w:color w:val="000000"/>
          <w:szCs w:val="22"/>
          <w:lang w:eastAsia="en-US"/>
        </w:rPr>
        <w:t xml:space="preserve"> </w:t>
      </w:r>
      <w:r w:rsidR="00761ED4" w:rsidRPr="0076055D">
        <w:rPr>
          <w:rFonts w:asciiTheme="majorHAnsi" w:eastAsia="Cambria" w:hAnsiTheme="majorHAnsi"/>
          <w:color w:val="000000"/>
          <w:szCs w:val="22"/>
          <w:lang w:eastAsia="en-US"/>
        </w:rPr>
        <w:t xml:space="preserve">Keystone </w:t>
      </w:r>
      <w:r w:rsidRPr="0076055D">
        <w:rPr>
          <w:rFonts w:asciiTheme="majorHAnsi" w:eastAsia="Cambria" w:hAnsiTheme="majorHAnsi"/>
          <w:color w:val="000000"/>
          <w:szCs w:val="22"/>
          <w:lang w:eastAsia="en-US"/>
        </w:rPr>
        <w:t>model, and the implementations are already d</w:t>
      </w:r>
      <w:r w:rsidR="006300D1" w:rsidRPr="0076055D">
        <w:rPr>
          <w:rFonts w:asciiTheme="majorHAnsi" w:eastAsia="Cambria" w:hAnsiTheme="majorHAnsi"/>
          <w:color w:val="000000"/>
          <w:szCs w:val="22"/>
          <w:lang w:eastAsia="en-US"/>
        </w:rPr>
        <w:t xml:space="preserve">eployed in the </w:t>
      </w:r>
      <w:proofErr w:type="spellStart"/>
      <w:r w:rsidR="006300D1" w:rsidRPr="0076055D">
        <w:rPr>
          <w:rFonts w:asciiTheme="majorHAnsi" w:eastAsia="Cambria" w:hAnsiTheme="majorHAnsi"/>
          <w:color w:val="000000"/>
          <w:szCs w:val="22"/>
          <w:lang w:eastAsia="en-US"/>
        </w:rPr>
        <w:t>FedC</w:t>
      </w:r>
      <w:r w:rsidR="00770DAC" w:rsidRPr="0076055D">
        <w:rPr>
          <w:rFonts w:asciiTheme="majorHAnsi" w:eastAsia="Cambria" w:hAnsiTheme="majorHAnsi"/>
          <w:color w:val="000000"/>
          <w:szCs w:val="22"/>
          <w:lang w:eastAsia="en-US"/>
        </w:rPr>
        <w:t>loud</w:t>
      </w:r>
      <w:proofErr w:type="spellEnd"/>
      <w:r w:rsidR="00770DAC" w:rsidRPr="0076055D">
        <w:rPr>
          <w:rFonts w:asciiTheme="majorHAnsi" w:eastAsia="Cambria" w:hAnsiTheme="majorHAnsi"/>
          <w:color w:val="000000"/>
          <w:szCs w:val="22"/>
          <w:lang w:eastAsia="en-US"/>
        </w:rPr>
        <w:t xml:space="preserve"> </w:t>
      </w:r>
      <w:proofErr w:type="spellStart"/>
      <w:r w:rsidR="00770DAC" w:rsidRPr="0076055D">
        <w:rPr>
          <w:rFonts w:asciiTheme="majorHAnsi" w:eastAsia="Cambria" w:hAnsiTheme="majorHAnsi"/>
          <w:color w:val="000000"/>
          <w:szCs w:val="22"/>
          <w:lang w:eastAsia="en-US"/>
        </w:rPr>
        <w:t>testbed</w:t>
      </w:r>
      <w:proofErr w:type="spellEnd"/>
      <w:r w:rsidR="00770DAC" w:rsidRPr="0076055D">
        <w:rPr>
          <w:rFonts w:asciiTheme="majorHAnsi" w:eastAsia="Cambria" w:hAnsiTheme="majorHAnsi"/>
          <w:color w:val="000000"/>
          <w:szCs w:val="22"/>
          <w:lang w:eastAsia="en-US"/>
        </w:rPr>
        <w:t xml:space="preserve"> and successfully tested with the EGI X509 authentication mechanism. </w:t>
      </w:r>
      <w:r w:rsidRPr="0076055D">
        <w:rPr>
          <w:rFonts w:asciiTheme="majorHAnsi" w:eastAsia="Cambria" w:hAnsiTheme="majorHAnsi"/>
          <w:color w:val="000000"/>
          <w:szCs w:val="22"/>
          <w:lang w:eastAsia="en-US"/>
        </w:rPr>
        <w:t xml:space="preserve"> </w:t>
      </w:r>
      <w:r w:rsidR="003C6B61" w:rsidRPr="0076055D">
        <w:rPr>
          <w:rFonts w:asciiTheme="majorHAnsi" w:eastAsia="Cambria" w:hAnsiTheme="majorHAnsi"/>
          <w:color w:val="000000"/>
          <w:szCs w:val="22"/>
          <w:lang w:eastAsia="en-US"/>
        </w:rPr>
        <w:t xml:space="preserve"> </w:t>
      </w:r>
    </w:p>
    <w:p w14:paraId="16473797" w14:textId="77777777" w:rsidR="006050E0" w:rsidRPr="0076055D" w:rsidRDefault="00242737"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The support for new user communities continued deploying new Proof o</w:t>
      </w:r>
      <w:r w:rsidR="006050E0" w:rsidRPr="0076055D">
        <w:rPr>
          <w:rFonts w:asciiTheme="majorHAnsi" w:eastAsia="Cambria" w:hAnsiTheme="majorHAnsi"/>
          <w:color w:val="000000"/>
          <w:szCs w:val="22"/>
          <w:lang w:eastAsia="en-US"/>
        </w:rPr>
        <w:t>f Concepts (</w:t>
      </w:r>
      <w:proofErr w:type="spellStart"/>
      <w:r w:rsidR="006050E0" w:rsidRPr="0076055D">
        <w:rPr>
          <w:rFonts w:asciiTheme="majorHAnsi" w:eastAsia="Cambria" w:hAnsiTheme="majorHAnsi"/>
          <w:color w:val="000000"/>
          <w:szCs w:val="22"/>
          <w:lang w:eastAsia="en-US"/>
        </w:rPr>
        <w:t>PoC</w:t>
      </w:r>
      <w:proofErr w:type="spellEnd"/>
      <w:r w:rsidR="006050E0" w:rsidRPr="0076055D">
        <w:rPr>
          <w:rFonts w:asciiTheme="majorHAnsi" w:eastAsia="Cambria" w:hAnsiTheme="majorHAnsi"/>
          <w:color w:val="000000"/>
          <w:szCs w:val="22"/>
          <w:lang w:eastAsia="en-US"/>
        </w:rPr>
        <w:t xml:space="preserve">) in the </w:t>
      </w:r>
      <w:proofErr w:type="spellStart"/>
      <w:r w:rsidR="006050E0" w:rsidRPr="0076055D">
        <w:rPr>
          <w:rFonts w:asciiTheme="majorHAnsi" w:eastAsia="Cambria" w:hAnsiTheme="majorHAnsi"/>
          <w:color w:val="000000"/>
          <w:szCs w:val="22"/>
          <w:lang w:eastAsia="en-US"/>
        </w:rPr>
        <w:t>testbed</w:t>
      </w:r>
      <w:proofErr w:type="spellEnd"/>
      <w:r w:rsidR="006050E0" w:rsidRPr="0076055D">
        <w:rPr>
          <w:rFonts w:asciiTheme="majorHAnsi" w:eastAsia="Cambria" w:hAnsiTheme="majorHAnsi"/>
          <w:color w:val="000000"/>
          <w:szCs w:val="22"/>
          <w:lang w:eastAsia="en-US"/>
        </w:rPr>
        <w:t>, like:</w:t>
      </w:r>
    </w:p>
    <w:p w14:paraId="513112F0" w14:textId="2FEA3827" w:rsidR="006050E0" w:rsidRPr="0076055D" w:rsidRDefault="006050E0" w:rsidP="004D526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eastAsia="Cambria" w:hAnsiTheme="majorHAnsi"/>
          <w:color w:val="000000"/>
          <w:szCs w:val="22"/>
          <w:lang w:eastAsia="en-US"/>
        </w:rPr>
        <w:t>the</w:t>
      </w:r>
      <w:proofErr w:type="gramEnd"/>
      <w:r w:rsidRPr="0076055D">
        <w:rPr>
          <w:rFonts w:asciiTheme="majorHAnsi" w:eastAsia="Cambria" w:hAnsiTheme="majorHAnsi"/>
          <w:color w:val="000000"/>
          <w:szCs w:val="22"/>
          <w:lang w:eastAsia="en-US"/>
        </w:rPr>
        <w:t xml:space="preserve"> Catania Science Gateway framework (CSGF)</w:t>
      </w:r>
      <w:r w:rsidR="00C8728D" w:rsidRPr="0076055D">
        <w:rPr>
          <w:rStyle w:val="FootnoteReference"/>
          <w:rFonts w:asciiTheme="majorHAnsi" w:eastAsia="Cambria" w:hAnsiTheme="majorHAnsi"/>
          <w:color w:val="000000"/>
          <w:szCs w:val="22"/>
          <w:lang w:eastAsia="en-US"/>
        </w:rPr>
        <w:footnoteReference w:id="20"/>
      </w:r>
      <w:r w:rsidRPr="0076055D">
        <w:rPr>
          <w:rFonts w:asciiTheme="majorHAnsi" w:eastAsia="Cambria" w:hAnsiTheme="majorHAnsi"/>
          <w:color w:val="000000"/>
          <w:szCs w:val="22"/>
          <w:lang w:eastAsia="en-US"/>
        </w:rPr>
        <w:t xml:space="preserve"> </w:t>
      </w:r>
      <w:r w:rsidR="00774F99" w:rsidRPr="0076055D">
        <w:rPr>
          <w:rFonts w:asciiTheme="majorHAnsi" w:eastAsia="Cambria" w:hAnsiTheme="majorHAnsi"/>
          <w:color w:val="000000"/>
          <w:szCs w:val="22"/>
          <w:lang w:eastAsia="en-US"/>
        </w:rPr>
        <w:t>–</w:t>
      </w:r>
      <w:r w:rsidRPr="0076055D">
        <w:rPr>
          <w:rFonts w:asciiTheme="majorHAnsi" w:eastAsia="Cambria" w:hAnsiTheme="majorHAnsi"/>
          <w:color w:val="000000"/>
          <w:szCs w:val="22"/>
          <w:lang w:eastAsia="en-US"/>
        </w:rPr>
        <w:t xml:space="preserve"> </w:t>
      </w:r>
      <w:r w:rsidR="00774F99" w:rsidRPr="0076055D">
        <w:rPr>
          <w:rFonts w:asciiTheme="majorHAnsi" w:eastAsia="Cambria" w:hAnsiTheme="majorHAnsi"/>
          <w:color w:val="000000"/>
          <w:szCs w:val="22"/>
          <w:lang w:eastAsia="en-US"/>
        </w:rPr>
        <w:t xml:space="preserve">that provides application developers with a tool to create Science Gateways in short time and in a very easy way. </w:t>
      </w:r>
      <w:r w:rsidRPr="0076055D">
        <w:rPr>
          <w:rFonts w:asciiTheme="majorHAnsi" w:eastAsia="Cambria" w:hAnsiTheme="majorHAnsi"/>
          <w:color w:val="000000"/>
          <w:szCs w:val="22"/>
          <w:lang w:eastAsia="en-US"/>
        </w:rPr>
        <w:t xml:space="preserve"> </w:t>
      </w:r>
      <w:r w:rsidR="00774F99" w:rsidRPr="0076055D">
        <w:rPr>
          <w:rFonts w:asciiTheme="majorHAnsi" w:eastAsia="Cambria" w:hAnsiTheme="majorHAnsi"/>
          <w:color w:val="000000"/>
          <w:szCs w:val="22"/>
          <w:lang w:eastAsia="en-US"/>
        </w:rPr>
        <w:t xml:space="preserve">The CSGF exploits the </w:t>
      </w:r>
      <w:r w:rsidR="00774F99" w:rsidRPr="0076055D">
        <w:rPr>
          <w:rFonts w:asciiTheme="majorHAnsi" w:eastAsia="Cambria" w:hAnsiTheme="majorHAnsi"/>
          <w:color w:val="000000"/>
          <w:szCs w:val="22"/>
          <w:lang w:eastAsia="en-US"/>
        </w:rPr>
        <w:lastRenderedPageBreak/>
        <w:t xml:space="preserve">EGI Federated Cloud capabilities through a new plugin implementing the service model </w:t>
      </w:r>
      <w:proofErr w:type="spellStart"/>
      <w:r w:rsidR="00774F99" w:rsidRPr="0076055D">
        <w:rPr>
          <w:rFonts w:asciiTheme="majorHAnsi" w:eastAsia="Cambria" w:hAnsiTheme="majorHAnsi"/>
          <w:color w:val="000000"/>
          <w:szCs w:val="22"/>
          <w:lang w:eastAsia="en-US"/>
        </w:rPr>
        <w:t>SaaS</w:t>
      </w:r>
      <w:proofErr w:type="spellEnd"/>
      <w:r w:rsidR="00774F99" w:rsidRPr="0076055D">
        <w:rPr>
          <w:rFonts w:asciiTheme="majorHAnsi" w:eastAsia="Cambria" w:hAnsiTheme="majorHAnsi"/>
          <w:color w:val="000000"/>
          <w:szCs w:val="22"/>
          <w:lang w:eastAsia="en-US"/>
        </w:rPr>
        <w:t xml:space="preserve"> exploiting OCCI</w:t>
      </w:r>
    </w:p>
    <w:p w14:paraId="4DD9042B" w14:textId="5584F178" w:rsidR="00774F99" w:rsidRPr="0076055D" w:rsidRDefault="00C8728D" w:rsidP="004D526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eastAsia="Cambria" w:hAnsiTheme="majorHAnsi"/>
          <w:color w:val="000000"/>
          <w:szCs w:val="22"/>
          <w:lang w:eastAsia="en-US"/>
        </w:rPr>
        <w:t>the</w:t>
      </w:r>
      <w:proofErr w:type="gramEnd"/>
      <w:r w:rsidRPr="0076055D">
        <w:rPr>
          <w:rFonts w:asciiTheme="majorHAnsi" w:eastAsia="Cambria" w:hAnsiTheme="majorHAnsi"/>
          <w:color w:val="000000"/>
          <w:szCs w:val="22"/>
          <w:lang w:eastAsia="en-US"/>
        </w:rPr>
        <w:t xml:space="preserve"> </w:t>
      </w:r>
      <w:proofErr w:type="spellStart"/>
      <w:r w:rsidRPr="0076055D">
        <w:rPr>
          <w:rFonts w:asciiTheme="majorHAnsi" w:eastAsia="Cambria" w:hAnsiTheme="majorHAnsi"/>
          <w:color w:val="000000"/>
          <w:szCs w:val="22"/>
          <w:lang w:eastAsia="en-US"/>
        </w:rPr>
        <w:t>BioVel</w:t>
      </w:r>
      <w:proofErr w:type="spellEnd"/>
      <w:r w:rsidRPr="0076055D">
        <w:rPr>
          <w:rStyle w:val="FootnoteReference"/>
          <w:rFonts w:asciiTheme="majorHAnsi" w:eastAsia="Cambria" w:hAnsiTheme="majorHAnsi"/>
          <w:color w:val="000000"/>
          <w:szCs w:val="22"/>
          <w:lang w:eastAsia="en-US"/>
        </w:rPr>
        <w:footnoteReference w:id="21"/>
      </w:r>
      <w:r w:rsidR="000124AB" w:rsidRPr="0076055D">
        <w:rPr>
          <w:rFonts w:asciiTheme="majorHAnsi" w:eastAsia="Cambria" w:hAnsiTheme="majorHAnsi"/>
          <w:color w:val="000000"/>
          <w:szCs w:val="22"/>
          <w:lang w:eastAsia="en-US"/>
        </w:rPr>
        <w:t xml:space="preserve"> </w:t>
      </w:r>
      <w:r w:rsidR="00774F99" w:rsidRPr="0076055D">
        <w:rPr>
          <w:rFonts w:asciiTheme="majorHAnsi" w:eastAsia="Cambria" w:hAnsiTheme="majorHAnsi"/>
          <w:color w:val="000000"/>
          <w:szCs w:val="22"/>
          <w:lang w:eastAsia="en-US"/>
        </w:rPr>
        <w:t xml:space="preserve">use cases: </w:t>
      </w:r>
    </w:p>
    <w:p w14:paraId="2307F31E" w14:textId="72FA8E6A" w:rsidR="00774F99" w:rsidRPr="0076055D" w:rsidRDefault="00774F99"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eastAsia="Cambria" w:hAnsiTheme="majorHAnsi"/>
          <w:color w:val="000000"/>
          <w:szCs w:val="22"/>
          <w:lang w:eastAsia="en-US"/>
        </w:rPr>
        <w:t>the</w:t>
      </w:r>
      <w:proofErr w:type="gramEnd"/>
      <w:r w:rsidRPr="0076055D">
        <w:rPr>
          <w:rFonts w:asciiTheme="majorHAnsi" w:eastAsia="Cambria" w:hAnsiTheme="majorHAnsi"/>
          <w:color w:val="000000"/>
          <w:szCs w:val="22"/>
          <w:lang w:eastAsia="en-US"/>
        </w:rPr>
        <w:t xml:space="preserve"> </w:t>
      </w:r>
      <w:proofErr w:type="spellStart"/>
      <w:r w:rsidRPr="0076055D">
        <w:rPr>
          <w:rFonts w:asciiTheme="majorHAnsi" w:eastAsia="Cambria" w:hAnsiTheme="majorHAnsi"/>
          <w:color w:val="000000"/>
          <w:szCs w:val="22"/>
          <w:lang w:eastAsia="en-US"/>
        </w:rPr>
        <w:t>OpenModeller</w:t>
      </w:r>
      <w:proofErr w:type="spellEnd"/>
      <w:r w:rsidRPr="0076055D">
        <w:rPr>
          <w:rFonts w:asciiTheme="majorHAnsi" w:eastAsia="Cambria" w:hAnsiTheme="majorHAnsi"/>
          <w:color w:val="000000"/>
          <w:szCs w:val="22"/>
          <w:lang w:eastAsia="en-US"/>
        </w:rPr>
        <w:t xml:space="preserve"> web-service</w:t>
      </w:r>
      <w:r w:rsidR="00C8728D" w:rsidRPr="0076055D">
        <w:rPr>
          <w:rStyle w:val="FootnoteReference"/>
          <w:rFonts w:asciiTheme="majorHAnsi" w:eastAsia="Cambria" w:hAnsiTheme="majorHAnsi"/>
          <w:color w:val="000000"/>
          <w:szCs w:val="22"/>
          <w:lang w:eastAsia="en-US"/>
        </w:rPr>
        <w:footnoteReference w:id="22"/>
      </w:r>
      <w:r w:rsidRPr="0076055D">
        <w:rPr>
          <w:rFonts w:asciiTheme="majorHAnsi" w:eastAsia="Cambria" w:hAnsiTheme="majorHAnsi"/>
          <w:color w:val="000000"/>
          <w:szCs w:val="22"/>
          <w:lang w:eastAsia="en-US"/>
        </w:rPr>
        <w:t xml:space="preserve"> in Europe (niche modelling),  </w:t>
      </w:r>
    </w:p>
    <w:p w14:paraId="4E945761" w14:textId="262DDD24" w:rsidR="00774F99" w:rsidRPr="0076055D" w:rsidRDefault="00774F99"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Sustain </w:t>
      </w:r>
      <w:proofErr w:type="spellStart"/>
      <w:r w:rsidRPr="0076055D">
        <w:rPr>
          <w:rFonts w:asciiTheme="majorHAnsi" w:eastAsia="Cambria" w:hAnsiTheme="majorHAnsi"/>
          <w:szCs w:val="22"/>
          <w:lang w:eastAsia="en-US"/>
        </w:rPr>
        <w:t>BioSTIF</w:t>
      </w:r>
      <w:proofErr w:type="spellEnd"/>
      <w:r w:rsidR="00C8728D" w:rsidRPr="0076055D">
        <w:rPr>
          <w:rStyle w:val="FootnoteReference"/>
          <w:rFonts w:asciiTheme="majorHAnsi" w:eastAsia="Cambria" w:hAnsiTheme="majorHAnsi"/>
          <w:szCs w:val="22"/>
          <w:lang w:eastAsia="en-US"/>
        </w:rPr>
        <w:footnoteReference w:id="23"/>
      </w:r>
      <w:r w:rsidR="00C8728D" w:rsidRPr="0076055D">
        <w:rPr>
          <w:rFonts w:asciiTheme="majorHAnsi" w:eastAsia="Cambria" w:hAnsiTheme="majorHAnsi"/>
          <w:color w:val="000000"/>
          <w:szCs w:val="22"/>
          <w:lang w:eastAsia="en-US"/>
        </w:rPr>
        <w:t xml:space="preserve"> </w:t>
      </w:r>
      <w:r w:rsidRPr="0076055D">
        <w:rPr>
          <w:rFonts w:asciiTheme="majorHAnsi" w:eastAsia="Cambria" w:hAnsiTheme="majorHAnsi"/>
          <w:color w:val="000000"/>
          <w:szCs w:val="22"/>
          <w:lang w:eastAsia="en-US"/>
        </w:rPr>
        <w:t>web-service (data visualization).</w:t>
      </w:r>
    </w:p>
    <w:p w14:paraId="15E75788" w14:textId="6A8F6ACC" w:rsidR="00774F99" w:rsidRPr="0076055D" w:rsidRDefault="00774F99"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The </w:t>
      </w:r>
      <w:proofErr w:type="spellStart"/>
      <w:r w:rsidRPr="0076055D">
        <w:rPr>
          <w:rFonts w:asciiTheme="majorHAnsi" w:eastAsia="Cambria" w:hAnsiTheme="majorHAnsi"/>
          <w:szCs w:val="22"/>
          <w:lang w:eastAsia="en-US"/>
        </w:rPr>
        <w:t>OpenRefine</w:t>
      </w:r>
      <w:proofErr w:type="spellEnd"/>
      <w:r w:rsidR="00C8728D" w:rsidRPr="0076055D">
        <w:rPr>
          <w:rStyle w:val="FootnoteReference"/>
          <w:rFonts w:asciiTheme="majorHAnsi" w:eastAsia="Cambria" w:hAnsiTheme="majorHAnsi"/>
          <w:szCs w:val="22"/>
          <w:lang w:eastAsia="en-US"/>
        </w:rPr>
        <w:footnoteReference w:id="24"/>
      </w:r>
      <w:r w:rsidRPr="0076055D">
        <w:rPr>
          <w:rFonts w:asciiTheme="majorHAnsi" w:eastAsia="Cambria" w:hAnsiTheme="majorHAnsi"/>
          <w:color w:val="000000"/>
          <w:szCs w:val="22"/>
          <w:lang w:eastAsia="en-US"/>
        </w:rPr>
        <w:t xml:space="preserve"> - a framework for viewing and cleaning large amounts of messy data</w:t>
      </w:r>
    </w:p>
    <w:p w14:paraId="12ED2E5F" w14:textId="3729E214" w:rsidR="00774F99" w:rsidRPr="0076055D" w:rsidRDefault="00C8728D" w:rsidP="004D526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 xml:space="preserve">The </w:t>
      </w:r>
      <w:proofErr w:type="spellStart"/>
      <w:r w:rsidRPr="0076055D">
        <w:rPr>
          <w:rFonts w:asciiTheme="majorHAnsi" w:eastAsia="Cambria" w:hAnsiTheme="majorHAnsi"/>
          <w:color w:val="000000"/>
          <w:szCs w:val="22"/>
          <w:lang w:eastAsia="en-US"/>
        </w:rPr>
        <w:t>Peachnote</w:t>
      </w:r>
      <w:proofErr w:type="spellEnd"/>
      <w:r w:rsidRPr="0076055D">
        <w:rPr>
          <w:rStyle w:val="FootnoteReference"/>
          <w:rFonts w:asciiTheme="majorHAnsi" w:eastAsia="Cambria" w:hAnsiTheme="majorHAnsi"/>
          <w:color w:val="000000"/>
          <w:szCs w:val="22"/>
          <w:lang w:eastAsia="en-US"/>
        </w:rPr>
        <w:footnoteReference w:id="25"/>
      </w:r>
      <w:r w:rsidRPr="0076055D">
        <w:rPr>
          <w:rFonts w:asciiTheme="majorHAnsi" w:eastAsia="Cambria" w:hAnsiTheme="majorHAnsi"/>
          <w:color w:val="000000"/>
          <w:szCs w:val="22"/>
          <w:lang w:eastAsia="en-US"/>
        </w:rPr>
        <w:t xml:space="preserve"> </w:t>
      </w:r>
      <w:r w:rsidR="00774F99" w:rsidRPr="0076055D">
        <w:rPr>
          <w:rFonts w:asciiTheme="majorHAnsi" w:eastAsia="Cambria" w:hAnsiTheme="majorHAnsi"/>
          <w:color w:val="000000"/>
          <w:szCs w:val="22"/>
          <w:lang w:eastAsia="en-US"/>
        </w:rPr>
        <w:t>use cases:</w:t>
      </w:r>
    </w:p>
    <w:p w14:paraId="7343C3FF" w14:textId="58EDFE20" w:rsidR="00774F99" w:rsidRPr="0076055D" w:rsidRDefault="00774F99"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eastAsia="Cambria" w:hAnsiTheme="majorHAnsi"/>
          <w:color w:val="000000"/>
          <w:szCs w:val="22"/>
          <w:lang w:eastAsia="en-US"/>
        </w:rPr>
        <w:t>upload</w:t>
      </w:r>
      <w:proofErr w:type="gramEnd"/>
      <w:r w:rsidRPr="0076055D">
        <w:rPr>
          <w:rFonts w:asciiTheme="majorHAnsi" w:eastAsia="Cambria" w:hAnsiTheme="majorHAnsi"/>
          <w:color w:val="000000"/>
          <w:szCs w:val="22"/>
          <w:lang w:eastAsia="en-US"/>
        </w:rPr>
        <w:t xml:space="preserve"> and start a prepared VMware VM</w:t>
      </w:r>
    </w:p>
    <w:p w14:paraId="10820FC1" w14:textId="3D3B0610" w:rsidR="00774F99" w:rsidRPr="0076055D" w:rsidRDefault="000124AB"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eastAsia="Cambria" w:hAnsiTheme="majorHAnsi"/>
          <w:color w:val="000000"/>
          <w:szCs w:val="22"/>
          <w:lang w:eastAsia="en-US"/>
        </w:rPr>
        <w:t>run</w:t>
      </w:r>
      <w:proofErr w:type="gramEnd"/>
      <w:r w:rsidRPr="0076055D">
        <w:rPr>
          <w:rFonts w:asciiTheme="majorHAnsi" w:eastAsia="Cambria" w:hAnsiTheme="majorHAnsi"/>
          <w:color w:val="000000"/>
          <w:szCs w:val="22"/>
          <w:lang w:eastAsia="en-US"/>
        </w:rPr>
        <w:t xml:space="preserve"> a small </w:t>
      </w:r>
      <w:proofErr w:type="spellStart"/>
      <w:r w:rsidRPr="0076055D">
        <w:rPr>
          <w:rFonts w:asciiTheme="majorHAnsi" w:eastAsia="Cambria" w:hAnsiTheme="majorHAnsi"/>
          <w:color w:val="000000"/>
          <w:szCs w:val="22"/>
          <w:lang w:eastAsia="en-US"/>
        </w:rPr>
        <w:t>Hadoop</w:t>
      </w:r>
      <w:proofErr w:type="spellEnd"/>
      <w:r w:rsidRPr="0076055D">
        <w:rPr>
          <w:rFonts w:asciiTheme="majorHAnsi" w:eastAsia="Cambria" w:hAnsiTheme="majorHAnsi"/>
          <w:color w:val="000000"/>
          <w:szCs w:val="22"/>
          <w:lang w:eastAsia="en-US"/>
        </w:rPr>
        <w:t xml:space="preserve"> and </w:t>
      </w:r>
      <w:proofErr w:type="spellStart"/>
      <w:r w:rsidRPr="0076055D">
        <w:rPr>
          <w:rFonts w:asciiTheme="majorHAnsi" w:eastAsia="Cambria" w:hAnsiTheme="majorHAnsi"/>
          <w:color w:val="000000"/>
          <w:szCs w:val="22"/>
          <w:lang w:eastAsia="en-US"/>
        </w:rPr>
        <w:t>HBase</w:t>
      </w:r>
      <w:proofErr w:type="spellEnd"/>
      <w:r w:rsidRPr="0076055D">
        <w:rPr>
          <w:rFonts w:asciiTheme="majorHAnsi" w:eastAsia="Cambria" w:hAnsiTheme="majorHAnsi"/>
          <w:color w:val="000000"/>
          <w:szCs w:val="22"/>
          <w:lang w:eastAsia="en-US"/>
        </w:rPr>
        <w:t xml:space="preserve"> cluster in the cloud</w:t>
      </w:r>
    </w:p>
    <w:p w14:paraId="4A3104E8" w14:textId="50ADF36B" w:rsidR="000124AB" w:rsidRPr="0076055D" w:rsidRDefault="00C8728D" w:rsidP="004D526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ESA</w:t>
      </w:r>
      <w:r w:rsidRPr="0076055D">
        <w:rPr>
          <w:rStyle w:val="FootnoteReference"/>
          <w:rFonts w:asciiTheme="majorHAnsi" w:eastAsia="Cambria" w:hAnsiTheme="majorHAnsi"/>
          <w:color w:val="000000"/>
          <w:szCs w:val="22"/>
          <w:lang w:eastAsia="en-US"/>
        </w:rPr>
        <w:footnoteReference w:id="26"/>
      </w:r>
    </w:p>
    <w:p w14:paraId="5C7E2DB3" w14:textId="6E07E824" w:rsidR="000124AB" w:rsidRPr="0076055D" w:rsidRDefault="00C8728D"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eastAsia="Cambria" w:hAnsiTheme="majorHAnsi"/>
          <w:color w:val="000000"/>
          <w:szCs w:val="22"/>
          <w:lang w:eastAsia="en-US"/>
        </w:rPr>
        <w:t>the</w:t>
      </w:r>
      <w:proofErr w:type="gramEnd"/>
      <w:r w:rsidRPr="0076055D">
        <w:rPr>
          <w:rFonts w:asciiTheme="majorHAnsi" w:eastAsia="Cambria" w:hAnsiTheme="majorHAnsi"/>
          <w:color w:val="000000"/>
          <w:szCs w:val="22"/>
          <w:lang w:eastAsia="en-US"/>
        </w:rPr>
        <w:t xml:space="preserve"> </w:t>
      </w:r>
      <w:proofErr w:type="spellStart"/>
      <w:r w:rsidRPr="0076055D">
        <w:rPr>
          <w:rFonts w:asciiTheme="majorHAnsi" w:eastAsia="Cambria" w:hAnsiTheme="majorHAnsi"/>
          <w:color w:val="000000"/>
          <w:szCs w:val="22"/>
          <w:lang w:eastAsia="en-US"/>
        </w:rPr>
        <w:t>PoC</w:t>
      </w:r>
      <w:proofErr w:type="spellEnd"/>
      <w:r w:rsidRPr="0076055D">
        <w:rPr>
          <w:rStyle w:val="FootnoteReference"/>
          <w:rFonts w:asciiTheme="majorHAnsi" w:eastAsia="Cambria" w:hAnsiTheme="majorHAnsi"/>
          <w:color w:val="000000"/>
          <w:szCs w:val="22"/>
          <w:lang w:eastAsia="en-US"/>
        </w:rPr>
        <w:footnoteReference w:id="27"/>
      </w:r>
      <w:r w:rsidRPr="0076055D">
        <w:rPr>
          <w:rFonts w:asciiTheme="majorHAnsi" w:eastAsia="Cambria" w:hAnsiTheme="majorHAnsi"/>
          <w:color w:val="000000"/>
          <w:szCs w:val="22"/>
          <w:lang w:eastAsia="en-US"/>
        </w:rPr>
        <w:t xml:space="preserve"> </w:t>
      </w:r>
      <w:r w:rsidR="000124AB" w:rsidRPr="0076055D">
        <w:rPr>
          <w:rFonts w:asciiTheme="majorHAnsi" w:eastAsia="Cambria" w:hAnsiTheme="majorHAnsi"/>
          <w:color w:val="000000"/>
          <w:szCs w:val="22"/>
          <w:lang w:eastAsia="en-US"/>
        </w:rPr>
        <w:t>deploys and tests performances of a computing cluster, by running a set of processing jobs on it.</w:t>
      </w:r>
    </w:p>
    <w:p w14:paraId="2C683BB4" w14:textId="6EF8ADD7" w:rsidR="000124AB" w:rsidRPr="0076055D" w:rsidRDefault="00C8728D" w:rsidP="004D526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ENVRI</w:t>
      </w:r>
      <w:r w:rsidRPr="0076055D">
        <w:rPr>
          <w:rStyle w:val="FootnoteReference"/>
          <w:rFonts w:asciiTheme="majorHAnsi" w:eastAsia="Cambria" w:hAnsiTheme="majorHAnsi"/>
          <w:color w:val="000000"/>
          <w:szCs w:val="22"/>
          <w:lang w:eastAsia="en-US"/>
        </w:rPr>
        <w:footnoteReference w:id="28"/>
      </w:r>
      <w:r w:rsidRPr="0076055D">
        <w:rPr>
          <w:rFonts w:asciiTheme="majorHAnsi" w:eastAsia="Cambria" w:hAnsiTheme="majorHAnsi"/>
          <w:color w:val="000000"/>
          <w:szCs w:val="22"/>
          <w:lang w:eastAsia="en-US"/>
        </w:rPr>
        <w:t xml:space="preserve"> </w:t>
      </w:r>
      <w:r w:rsidR="000124AB" w:rsidRPr="0076055D">
        <w:rPr>
          <w:rFonts w:asciiTheme="majorHAnsi" w:eastAsia="Cambria" w:hAnsiTheme="majorHAnsi"/>
          <w:color w:val="000000"/>
          <w:szCs w:val="22"/>
          <w:lang w:eastAsia="en-US"/>
        </w:rPr>
        <w:t>use case:</w:t>
      </w:r>
    </w:p>
    <w:p w14:paraId="4B780659" w14:textId="335C1DBA" w:rsidR="000124AB" w:rsidRPr="0076055D" w:rsidRDefault="000124AB" w:rsidP="004D5269">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roofErr w:type="gramStart"/>
      <w:r w:rsidRPr="0076055D">
        <w:rPr>
          <w:rFonts w:asciiTheme="majorHAnsi" w:hAnsiTheme="majorHAnsi"/>
        </w:rPr>
        <w:t>data</w:t>
      </w:r>
      <w:proofErr w:type="gramEnd"/>
      <w:r w:rsidRPr="0076055D">
        <w:rPr>
          <w:rFonts w:asciiTheme="majorHAnsi" w:hAnsiTheme="majorHAnsi"/>
        </w:rPr>
        <w:t xml:space="preserve"> access, </w:t>
      </w:r>
      <w:proofErr w:type="spellStart"/>
      <w:r w:rsidRPr="0076055D">
        <w:rPr>
          <w:rFonts w:asciiTheme="majorHAnsi" w:hAnsiTheme="majorHAnsi"/>
        </w:rPr>
        <w:t>catalog</w:t>
      </w:r>
      <w:proofErr w:type="spellEnd"/>
      <w:r w:rsidRPr="0076055D">
        <w:rPr>
          <w:rFonts w:asciiTheme="majorHAnsi" w:hAnsiTheme="majorHAnsi"/>
        </w:rPr>
        <w:t xml:space="preserve"> and dissemination – EISCAT 3D</w:t>
      </w:r>
      <w:r w:rsidR="00C8728D" w:rsidRPr="0076055D">
        <w:rPr>
          <w:rStyle w:val="FootnoteReference"/>
          <w:rFonts w:asciiTheme="majorHAnsi" w:hAnsiTheme="majorHAnsi"/>
        </w:rPr>
        <w:footnoteReference w:id="29"/>
      </w:r>
    </w:p>
    <w:p w14:paraId="62B05541" w14:textId="77777777" w:rsidR="006050E0" w:rsidRPr="0076055D" w:rsidRDefault="006050E0"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
    <w:p w14:paraId="0B45C8B3" w14:textId="2EF2CB0B" w:rsidR="003C6B61" w:rsidRPr="0076055D" w:rsidRDefault="003C6B61"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The Federated Cloud task force</w:t>
      </w:r>
      <w:r w:rsidR="00353504" w:rsidRPr="0076055D">
        <w:rPr>
          <w:rFonts w:asciiTheme="majorHAnsi" w:eastAsia="Cambria" w:hAnsiTheme="majorHAnsi"/>
          <w:color w:val="000000"/>
          <w:szCs w:val="22"/>
          <w:lang w:eastAsia="en-US"/>
        </w:rPr>
        <w:t xml:space="preserve"> activities and progresses were</w:t>
      </w:r>
      <w:r w:rsidRPr="0076055D">
        <w:rPr>
          <w:rFonts w:asciiTheme="majorHAnsi" w:eastAsia="Cambria" w:hAnsiTheme="majorHAnsi"/>
          <w:color w:val="000000"/>
          <w:szCs w:val="22"/>
          <w:lang w:eastAsia="en-US"/>
        </w:rPr>
        <w:t xml:space="preserve"> presented in many events during the year, </w:t>
      </w:r>
      <w:r w:rsidR="00353504" w:rsidRPr="0076055D">
        <w:rPr>
          <w:rFonts w:asciiTheme="majorHAnsi" w:eastAsia="Cambria" w:hAnsiTheme="majorHAnsi"/>
          <w:color w:val="000000"/>
          <w:szCs w:val="22"/>
          <w:lang w:eastAsia="en-US"/>
        </w:rPr>
        <w:t>for example in all</w:t>
      </w:r>
      <w:r w:rsidRPr="0076055D">
        <w:rPr>
          <w:rFonts w:asciiTheme="majorHAnsi" w:eastAsia="Cambria" w:hAnsiTheme="majorHAnsi"/>
          <w:color w:val="000000"/>
          <w:szCs w:val="22"/>
          <w:lang w:eastAsia="en-US"/>
        </w:rPr>
        <w:t xml:space="preserve"> the main EGI forums</w:t>
      </w:r>
      <w:r w:rsidR="005B0F11" w:rsidRPr="0076055D">
        <w:rPr>
          <w:rFonts w:asciiTheme="majorHAnsi" w:eastAsia="Cambria" w:hAnsiTheme="majorHAnsi"/>
          <w:color w:val="000000"/>
          <w:szCs w:val="22"/>
          <w:lang w:eastAsia="en-US"/>
        </w:rPr>
        <w:t xml:space="preserve"> and in the </w:t>
      </w:r>
      <w:proofErr w:type="spellStart"/>
      <w:r w:rsidR="005B0F11" w:rsidRPr="0076055D">
        <w:rPr>
          <w:rFonts w:asciiTheme="majorHAnsi" w:eastAsia="Cambria" w:hAnsiTheme="majorHAnsi"/>
          <w:color w:val="000000"/>
          <w:szCs w:val="22"/>
          <w:lang w:eastAsia="en-US"/>
        </w:rPr>
        <w:t>CloudScape</w:t>
      </w:r>
      <w:proofErr w:type="spellEnd"/>
      <w:r w:rsidR="005B0F11" w:rsidRPr="0076055D">
        <w:rPr>
          <w:rFonts w:asciiTheme="majorHAnsi" w:eastAsia="Cambria" w:hAnsiTheme="majorHAnsi"/>
          <w:color w:val="000000"/>
          <w:szCs w:val="22"/>
          <w:lang w:eastAsia="en-US"/>
        </w:rPr>
        <w:t xml:space="preserve"> conference</w:t>
      </w:r>
      <w:r w:rsidR="00B56592" w:rsidRPr="0076055D">
        <w:rPr>
          <w:rStyle w:val="FootnoteReference"/>
          <w:rFonts w:asciiTheme="majorHAnsi" w:eastAsia="Cambria" w:hAnsiTheme="majorHAnsi"/>
          <w:color w:val="000000"/>
          <w:szCs w:val="22"/>
          <w:lang w:eastAsia="en-US"/>
        </w:rPr>
        <w:footnoteReference w:id="30"/>
      </w:r>
      <w:r w:rsidR="005B0F11" w:rsidRPr="0076055D">
        <w:rPr>
          <w:rFonts w:asciiTheme="majorHAnsi" w:eastAsia="Cambria" w:hAnsiTheme="majorHAnsi"/>
          <w:color w:val="000000"/>
          <w:szCs w:val="22"/>
          <w:lang w:eastAsia="en-US"/>
        </w:rPr>
        <w:t xml:space="preserve">. </w:t>
      </w:r>
      <w:r w:rsidRPr="0076055D">
        <w:rPr>
          <w:rFonts w:asciiTheme="majorHAnsi" w:eastAsia="Cambria" w:hAnsiTheme="majorHAnsi"/>
          <w:color w:val="000000"/>
          <w:szCs w:val="22"/>
          <w:lang w:eastAsia="en-US"/>
        </w:rPr>
        <w:t xml:space="preserve">  </w:t>
      </w:r>
    </w:p>
    <w:p w14:paraId="6EF08F6B" w14:textId="3650A1AC" w:rsidR="00630CF6" w:rsidRPr="0076055D" w:rsidRDefault="00CD7E88"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r w:rsidRPr="0076055D">
        <w:rPr>
          <w:rFonts w:asciiTheme="majorHAnsi" w:eastAsia="Cambria" w:hAnsiTheme="majorHAnsi"/>
          <w:color w:val="000000"/>
          <w:szCs w:val="22"/>
          <w:lang w:eastAsia="en-US"/>
        </w:rPr>
        <w:t>More details on the Federated Cloud activities, the use cases and the proof of concept are available at [R2].</w:t>
      </w:r>
    </w:p>
    <w:p w14:paraId="1DBAEEF7" w14:textId="77777777" w:rsidR="00630CF6" w:rsidRPr="0076055D" w:rsidRDefault="00630CF6" w:rsidP="004D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ajorHAnsi" w:eastAsia="Cambria" w:hAnsiTheme="majorHAnsi"/>
          <w:color w:val="000000"/>
          <w:szCs w:val="22"/>
          <w:lang w:eastAsia="en-US"/>
        </w:rPr>
      </w:pPr>
    </w:p>
    <w:p w14:paraId="3C278B6B" w14:textId="77777777" w:rsidR="002D4AA1" w:rsidRPr="0076055D" w:rsidRDefault="002D4AA1" w:rsidP="004D5269">
      <w:pPr>
        <w:suppressAutoHyphens w:val="0"/>
        <w:rPr>
          <w:rFonts w:asciiTheme="majorHAnsi" w:hAnsiTheme="majorHAnsi"/>
        </w:rPr>
      </w:pPr>
    </w:p>
    <w:p w14:paraId="46F18FCB" w14:textId="0BE7A8BE" w:rsidR="00EB32AA" w:rsidRPr="0076055D" w:rsidRDefault="00D7528C" w:rsidP="00EB32AA">
      <w:pPr>
        <w:pStyle w:val="Heading1"/>
        <w:rPr>
          <w:rFonts w:asciiTheme="majorHAnsi" w:hAnsiTheme="majorHAnsi"/>
        </w:rPr>
      </w:pPr>
      <w:bookmarkStart w:id="31" w:name="_Toc226627464"/>
      <w:bookmarkStart w:id="32" w:name="_Ref261519711"/>
      <w:bookmarkStart w:id="33" w:name="_Toc262771393"/>
      <w:r w:rsidRPr="0076055D">
        <w:rPr>
          <w:rFonts w:asciiTheme="majorHAnsi" w:hAnsiTheme="majorHAnsi"/>
        </w:rPr>
        <w:lastRenderedPageBreak/>
        <w:t>P</w:t>
      </w:r>
      <w:r w:rsidR="00EB32AA" w:rsidRPr="0076055D">
        <w:rPr>
          <w:rFonts w:asciiTheme="majorHAnsi" w:hAnsiTheme="majorHAnsi"/>
        </w:rPr>
        <w:t xml:space="preserve">rocessed </w:t>
      </w:r>
      <w:r w:rsidR="00D1200B" w:rsidRPr="0076055D">
        <w:rPr>
          <w:rFonts w:asciiTheme="majorHAnsi" w:hAnsiTheme="majorHAnsi"/>
        </w:rPr>
        <w:t>S</w:t>
      </w:r>
      <w:r w:rsidR="00EB32AA" w:rsidRPr="0076055D">
        <w:rPr>
          <w:rFonts w:asciiTheme="majorHAnsi" w:hAnsiTheme="majorHAnsi"/>
        </w:rPr>
        <w:t xml:space="preserve">oftware </w:t>
      </w:r>
      <w:r w:rsidR="00D1200B" w:rsidRPr="0076055D">
        <w:rPr>
          <w:rFonts w:asciiTheme="majorHAnsi" w:hAnsiTheme="majorHAnsi"/>
        </w:rPr>
        <w:t>R</w:t>
      </w:r>
      <w:r w:rsidR="00EB32AA" w:rsidRPr="0076055D">
        <w:rPr>
          <w:rFonts w:asciiTheme="majorHAnsi" w:hAnsiTheme="majorHAnsi"/>
        </w:rPr>
        <w:t>eleases</w:t>
      </w:r>
      <w:bookmarkEnd w:id="31"/>
      <w:bookmarkEnd w:id="32"/>
      <w:bookmarkEnd w:id="33"/>
    </w:p>
    <w:p w14:paraId="5D9BDC1F" w14:textId="78E76CDE" w:rsidR="00B42C3A" w:rsidRPr="0076055D" w:rsidRDefault="00B42C3A" w:rsidP="00B42C3A">
      <w:pPr>
        <w:rPr>
          <w:rFonts w:asciiTheme="majorHAnsi" w:hAnsiTheme="majorHAnsi"/>
        </w:rPr>
      </w:pPr>
      <w:r w:rsidRPr="0076055D">
        <w:rPr>
          <w:rFonts w:asciiTheme="majorHAnsi" w:hAnsiTheme="majorHAnsi"/>
        </w:rPr>
        <w:t xml:space="preserve">In the period </w:t>
      </w:r>
      <w:r w:rsidR="00D50D7A" w:rsidRPr="0076055D">
        <w:rPr>
          <w:rFonts w:asciiTheme="majorHAnsi" w:hAnsiTheme="majorHAnsi"/>
        </w:rPr>
        <w:t xml:space="preserve">covered by this document, </w:t>
      </w:r>
      <w:r w:rsidR="002E4260" w:rsidRPr="0076055D">
        <w:rPr>
          <w:rFonts w:asciiTheme="majorHAnsi" w:hAnsiTheme="majorHAnsi"/>
        </w:rPr>
        <w:t>more than 350 component updates have been verified</w:t>
      </w:r>
      <w:r w:rsidR="008E374A" w:rsidRPr="0076055D">
        <w:rPr>
          <w:rFonts w:asciiTheme="majorHAnsi" w:hAnsiTheme="majorHAnsi"/>
        </w:rPr>
        <w:t xml:space="preserve"> by SA2 in collaboration with SA1.3, for the staged rollout coordination</w:t>
      </w:r>
      <w:r w:rsidR="002E4260" w:rsidRPr="0076055D">
        <w:rPr>
          <w:rFonts w:asciiTheme="majorHAnsi" w:hAnsiTheme="majorHAnsi"/>
        </w:rPr>
        <w:t xml:space="preserve">. </w:t>
      </w:r>
      <w:r w:rsidR="00C818D8" w:rsidRPr="0076055D">
        <w:rPr>
          <w:rFonts w:asciiTheme="majorHAnsi" w:hAnsiTheme="majorHAnsi"/>
        </w:rPr>
        <w:t xml:space="preserve">This </w:t>
      </w:r>
      <w:r w:rsidR="008F2E2C" w:rsidRPr="0076055D">
        <w:rPr>
          <w:rFonts w:asciiTheme="majorHAnsi" w:hAnsiTheme="majorHAnsi"/>
        </w:rPr>
        <w:t>includes also multiple architecture</w:t>
      </w:r>
      <w:r w:rsidR="0076055D">
        <w:rPr>
          <w:rFonts w:asciiTheme="majorHAnsi" w:hAnsiTheme="majorHAnsi"/>
        </w:rPr>
        <w:t>s</w:t>
      </w:r>
      <w:r w:rsidR="008F2E2C" w:rsidRPr="0076055D">
        <w:rPr>
          <w:rFonts w:asciiTheme="majorHAnsi" w:hAnsiTheme="majorHAnsi"/>
        </w:rPr>
        <w:t xml:space="preserve"> for the same component release, for examp</w:t>
      </w:r>
      <w:r w:rsidR="000B2F33" w:rsidRPr="0076055D">
        <w:rPr>
          <w:rFonts w:asciiTheme="majorHAnsi" w:hAnsiTheme="majorHAnsi"/>
        </w:rPr>
        <w:t xml:space="preserve">le a product released in </w:t>
      </w:r>
      <w:proofErr w:type="spellStart"/>
      <w:r w:rsidR="000B2F33" w:rsidRPr="0076055D">
        <w:rPr>
          <w:rFonts w:asciiTheme="majorHAnsi" w:hAnsiTheme="majorHAnsi"/>
        </w:rPr>
        <w:t>Debian</w:t>
      </w:r>
      <w:proofErr w:type="spellEnd"/>
      <w:r w:rsidR="008F2E2C" w:rsidRPr="0076055D">
        <w:rPr>
          <w:rFonts w:asciiTheme="majorHAnsi" w:hAnsiTheme="majorHAnsi"/>
        </w:rPr>
        <w:t>, S</w:t>
      </w:r>
      <w:r w:rsidR="000B2F33" w:rsidRPr="0076055D">
        <w:rPr>
          <w:rFonts w:asciiTheme="majorHAnsi" w:hAnsiTheme="majorHAnsi"/>
        </w:rPr>
        <w:t xml:space="preserve">cientific Linux 5 and </w:t>
      </w:r>
      <w:r w:rsidR="008F2E2C" w:rsidRPr="0076055D">
        <w:rPr>
          <w:rFonts w:asciiTheme="majorHAnsi" w:hAnsiTheme="majorHAnsi"/>
        </w:rPr>
        <w:t>6 is verified three times</w:t>
      </w:r>
      <w:r w:rsidR="007D265D" w:rsidRPr="0076055D">
        <w:rPr>
          <w:rFonts w:asciiTheme="majorHAnsi" w:hAnsiTheme="majorHAnsi"/>
        </w:rPr>
        <w:t xml:space="preserve">. This section provides an overview of the </w:t>
      </w:r>
      <w:r w:rsidR="00392359" w:rsidRPr="0076055D">
        <w:rPr>
          <w:rFonts w:asciiTheme="majorHAnsi" w:hAnsiTheme="majorHAnsi"/>
        </w:rPr>
        <w:t xml:space="preserve">UMD </w:t>
      </w:r>
      <w:r w:rsidR="007D265D" w:rsidRPr="0076055D">
        <w:rPr>
          <w:rFonts w:asciiTheme="majorHAnsi" w:hAnsiTheme="majorHAnsi"/>
        </w:rPr>
        <w:t>releases produced during the year for the middleware software,</w:t>
      </w:r>
      <w:r w:rsidR="00392359" w:rsidRPr="0076055D">
        <w:rPr>
          <w:rFonts w:asciiTheme="majorHAnsi" w:hAnsiTheme="majorHAnsi"/>
        </w:rPr>
        <w:t xml:space="preserve"> and the releases of</w:t>
      </w:r>
      <w:r w:rsidR="007D265D" w:rsidRPr="0076055D">
        <w:rPr>
          <w:rFonts w:asciiTheme="majorHAnsi" w:hAnsiTheme="majorHAnsi"/>
        </w:rPr>
        <w:t xml:space="preserve"> the </w:t>
      </w:r>
      <w:r w:rsidR="00392359" w:rsidRPr="0076055D">
        <w:rPr>
          <w:rFonts w:asciiTheme="majorHAnsi" w:hAnsiTheme="majorHAnsi"/>
        </w:rPr>
        <w:t xml:space="preserve">components for the </w:t>
      </w:r>
      <w:r w:rsidR="007D265D" w:rsidRPr="0076055D">
        <w:rPr>
          <w:rFonts w:asciiTheme="majorHAnsi" w:hAnsiTheme="majorHAnsi"/>
        </w:rPr>
        <w:t>monitoring infrastructure, and for the authentication PKI used in EGI.eu</w:t>
      </w:r>
      <w:r w:rsidR="00392359" w:rsidRPr="0076055D">
        <w:rPr>
          <w:rFonts w:asciiTheme="majorHAnsi" w:hAnsiTheme="majorHAnsi"/>
        </w:rPr>
        <w:t xml:space="preserve">. </w:t>
      </w:r>
    </w:p>
    <w:p w14:paraId="375F237C" w14:textId="77777777" w:rsidR="007D265D" w:rsidRPr="0076055D" w:rsidRDefault="007D265D" w:rsidP="00B42C3A">
      <w:pPr>
        <w:rPr>
          <w:rFonts w:asciiTheme="majorHAnsi" w:hAnsiTheme="majorHAnsi"/>
        </w:rPr>
      </w:pPr>
    </w:p>
    <w:tbl>
      <w:tblPr>
        <w:tblStyle w:val="TableGrid"/>
        <w:tblW w:w="0" w:type="auto"/>
        <w:tblLook w:val="04A0" w:firstRow="1" w:lastRow="0" w:firstColumn="1" w:lastColumn="0" w:noHBand="0" w:noVBand="1"/>
      </w:tblPr>
      <w:tblGrid>
        <w:gridCol w:w="2320"/>
        <w:gridCol w:w="2320"/>
        <w:gridCol w:w="2320"/>
        <w:gridCol w:w="2320"/>
      </w:tblGrid>
      <w:tr w:rsidR="00B42C3A" w:rsidRPr="0076055D" w14:paraId="233BE4C8" w14:textId="77777777" w:rsidTr="00B42C3A">
        <w:tc>
          <w:tcPr>
            <w:tcW w:w="2320" w:type="dxa"/>
          </w:tcPr>
          <w:p w14:paraId="41C9D87B" w14:textId="7689F0CA" w:rsidR="00B42C3A" w:rsidRPr="0076055D" w:rsidRDefault="00B42C3A" w:rsidP="00B42C3A">
            <w:pPr>
              <w:rPr>
                <w:rFonts w:asciiTheme="majorHAnsi" w:hAnsiTheme="majorHAnsi"/>
                <w:b/>
              </w:rPr>
            </w:pPr>
            <w:r w:rsidRPr="0076055D">
              <w:rPr>
                <w:rFonts w:asciiTheme="majorHAnsi" w:hAnsiTheme="majorHAnsi"/>
                <w:b/>
              </w:rPr>
              <w:t>UMD Update</w:t>
            </w:r>
          </w:p>
        </w:tc>
        <w:tc>
          <w:tcPr>
            <w:tcW w:w="2320" w:type="dxa"/>
          </w:tcPr>
          <w:p w14:paraId="7782AB51" w14:textId="276A80AE" w:rsidR="00B42C3A" w:rsidRPr="0076055D" w:rsidRDefault="00B42C3A" w:rsidP="007F7B77">
            <w:pPr>
              <w:jc w:val="left"/>
              <w:rPr>
                <w:rFonts w:asciiTheme="majorHAnsi" w:hAnsiTheme="majorHAnsi"/>
                <w:b/>
              </w:rPr>
            </w:pPr>
            <w:r w:rsidRPr="0076055D">
              <w:rPr>
                <w:rFonts w:asciiTheme="majorHAnsi" w:hAnsiTheme="majorHAnsi"/>
                <w:b/>
              </w:rPr>
              <w:t xml:space="preserve">Number of </w:t>
            </w:r>
            <w:r w:rsidR="007F7B77" w:rsidRPr="0076055D">
              <w:rPr>
                <w:rFonts w:asciiTheme="majorHAnsi" w:hAnsiTheme="majorHAnsi"/>
                <w:b/>
              </w:rPr>
              <w:t>verified components</w:t>
            </w:r>
            <w:r w:rsidRPr="0076055D">
              <w:rPr>
                <w:rFonts w:asciiTheme="majorHAnsi" w:hAnsiTheme="majorHAnsi"/>
                <w:b/>
              </w:rPr>
              <w:t xml:space="preserve"> </w:t>
            </w:r>
          </w:p>
        </w:tc>
        <w:tc>
          <w:tcPr>
            <w:tcW w:w="2320" w:type="dxa"/>
          </w:tcPr>
          <w:p w14:paraId="6AF32AF3" w14:textId="7B14759F" w:rsidR="00B42C3A" w:rsidRPr="0076055D" w:rsidRDefault="00B42C3A" w:rsidP="00B42C3A">
            <w:pPr>
              <w:rPr>
                <w:rFonts w:asciiTheme="majorHAnsi" w:hAnsiTheme="majorHAnsi"/>
                <w:b/>
              </w:rPr>
            </w:pPr>
            <w:r w:rsidRPr="0076055D">
              <w:rPr>
                <w:rFonts w:asciiTheme="majorHAnsi" w:hAnsiTheme="majorHAnsi"/>
                <w:b/>
              </w:rPr>
              <w:t>Verification effort [h]</w:t>
            </w:r>
          </w:p>
        </w:tc>
        <w:tc>
          <w:tcPr>
            <w:tcW w:w="2320" w:type="dxa"/>
          </w:tcPr>
          <w:p w14:paraId="0DC3951B" w14:textId="5AF140A8" w:rsidR="00B42C3A" w:rsidRPr="0076055D" w:rsidRDefault="00B42C3A" w:rsidP="00B42C3A">
            <w:pPr>
              <w:rPr>
                <w:rFonts w:asciiTheme="majorHAnsi" w:hAnsiTheme="majorHAnsi"/>
                <w:b/>
              </w:rPr>
            </w:pPr>
            <w:r w:rsidRPr="0076055D">
              <w:rPr>
                <w:rFonts w:asciiTheme="majorHAnsi" w:hAnsiTheme="majorHAnsi"/>
                <w:b/>
              </w:rPr>
              <w:t>Average verification effort per product [h]</w:t>
            </w:r>
          </w:p>
        </w:tc>
      </w:tr>
      <w:tr w:rsidR="00B42C3A" w:rsidRPr="0076055D" w14:paraId="6715E2F9" w14:textId="77777777" w:rsidTr="00B42C3A">
        <w:tc>
          <w:tcPr>
            <w:tcW w:w="2320" w:type="dxa"/>
          </w:tcPr>
          <w:p w14:paraId="4BC49A6E" w14:textId="69BF2087" w:rsidR="00B42C3A" w:rsidRPr="0076055D" w:rsidRDefault="000E78C5" w:rsidP="00B42C3A">
            <w:pPr>
              <w:rPr>
                <w:rFonts w:asciiTheme="majorHAnsi" w:hAnsiTheme="majorHAnsi"/>
                <w:i/>
              </w:rPr>
            </w:pPr>
            <w:r w:rsidRPr="0076055D">
              <w:rPr>
                <w:rFonts w:asciiTheme="majorHAnsi" w:hAnsiTheme="majorHAnsi"/>
                <w:i/>
              </w:rPr>
              <w:t>UMD 1.10.1</w:t>
            </w:r>
          </w:p>
        </w:tc>
        <w:tc>
          <w:tcPr>
            <w:tcW w:w="2320" w:type="dxa"/>
          </w:tcPr>
          <w:p w14:paraId="50655CA1" w14:textId="741C5338" w:rsidR="00B42C3A" w:rsidRPr="0076055D" w:rsidRDefault="007F7B77" w:rsidP="00B42C3A">
            <w:pPr>
              <w:rPr>
                <w:rFonts w:asciiTheme="majorHAnsi" w:hAnsiTheme="majorHAnsi"/>
              </w:rPr>
            </w:pPr>
            <w:r w:rsidRPr="0076055D">
              <w:rPr>
                <w:rFonts w:asciiTheme="majorHAnsi" w:hAnsiTheme="majorHAnsi"/>
              </w:rPr>
              <w:t>2</w:t>
            </w:r>
          </w:p>
        </w:tc>
        <w:tc>
          <w:tcPr>
            <w:tcW w:w="2320" w:type="dxa"/>
          </w:tcPr>
          <w:p w14:paraId="5B9F7131" w14:textId="28388A1B" w:rsidR="00B42C3A" w:rsidRPr="0076055D" w:rsidRDefault="004E2ABC" w:rsidP="00B42C3A">
            <w:pPr>
              <w:rPr>
                <w:rFonts w:asciiTheme="majorHAnsi" w:hAnsiTheme="majorHAnsi"/>
              </w:rPr>
            </w:pPr>
            <w:r w:rsidRPr="0076055D">
              <w:rPr>
                <w:rFonts w:asciiTheme="majorHAnsi" w:hAnsiTheme="majorHAnsi"/>
              </w:rPr>
              <w:t>1</w:t>
            </w:r>
          </w:p>
        </w:tc>
        <w:tc>
          <w:tcPr>
            <w:tcW w:w="2320" w:type="dxa"/>
          </w:tcPr>
          <w:p w14:paraId="0EC64370" w14:textId="56C53F59" w:rsidR="00B42C3A" w:rsidRPr="0076055D" w:rsidRDefault="007F7B77" w:rsidP="00B42C3A">
            <w:pPr>
              <w:rPr>
                <w:rFonts w:asciiTheme="majorHAnsi" w:hAnsiTheme="majorHAnsi"/>
              </w:rPr>
            </w:pPr>
            <w:r w:rsidRPr="0076055D">
              <w:rPr>
                <w:rFonts w:asciiTheme="majorHAnsi" w:hAnsiTheme="majorHAnsi"/>
              </w:rPr>
              <w:t>0.5</w:t>
            </w:r>
          </w:p>
        </w:tc>
      </w:tr>
      <w:tr w:rsidR="007F7B77" w:rsidRPr="0076055D" w14:paraId="30787026" w14:textId="77777777" w:rsidTr="00AD609F">
        <w:tc>
          <w:tcPr>
            <w:tcW w:w="2320" w:type="dxa"/>
          </w:tcPr>
          <w:p w14:paraId="4DB148A4" w14:textId="744A5C72" w:rsidR="007F7B77" w:rsidRPr="0076055D" w:rsidRDefault="007F7B77" w:rsidP="00B42C3A">
            <w:pPr>
              <w:rPr>
                <w:rFonts w:asciiTheme="majorHAnsi" w:hAnsiTheme="majorHAnsi"/>
              </w:rPr>
            </w:pPr>
            <w:r w:rsidRPr="0076055D">
              <w:rPr>
                <w:rFonts w:asciiTheme="majorHAnsi" w:hAnsiTheme="majorHAnsi"/>
              </w:rPr>
              <w:t>UMD 2.5.0</w:t>
            </w:r>
          </w:p>
        </w:tc>
        <w:tc>
          <w:tcPr>
            <w:tcW w:w="2320" w:type="dxa"/>
            <w:vAlign w:val="bottom"/>
          </w:tcPr>
          <w:p w14:paraId="253CA1C8" w14:textId="58E82A8B" w:rsidR="007F7B77" w:rsidRPr="0076055D" w:rsidRDefault="007F7B77" w:rsidP="00B42C3A">
            <w:pPr>
              <w:rPr>
                <w:rFonts w:asciiTheme="majorHAnsi" w:hAnsiTheme="majorHAnsi"/>
              </w:rPr>
            </w:pPr>
            <w:r w:rsidRPr="0076055D">
              <w:rPr>
                <w:rFonts w:asciiTheme="majorHAnsi" w:hAnsiTheme="majorHAnsi"/>
              </w:rPr>
              <w:t>20</w:t>
            </w:r>
          </w:p>
        </w:tc>
        <w:tc>
          <w:tcPr>
            <w:tcW w:w="2320" w:type="dxa"/>
          </w:tcPr>
          <w:p w14:paraId="22174635" w14:textId="1C17040E" w:rsidR="007F7B77" w:rsidRPr="0076055D" w:rsidRDefault="007F7B77" w:rsidP="00B42C3A">
            <w:pPr>
              <w:rPr>
                <w:rFonts w:asciiTheme="majorHAnsi" w:hAnsiTheme="majorHAnsi"/>
              </w:rPr>
            </w:pPr>
            <w:r w:rsidRPr="0076055D">
              <w:rPr>
                <w:rFonts w:asciiTheme="majorHAnsi" w:hAnsiTheme="majorHAnsi"/>
              </w:rPr>
              <w:t>59</w:t>
            </w:r>
          </w:p>
        </w:tc>
        <w:tc>
          <w:tcPr>
            <w:tcW w:w="2320" w:type="dxa"/>
          </w:tcPr>
          <w:p w14:paraId="71ED1CD8" w14:textId="681C1B30" w:rsidR="007F7B77" w:rsidRPr="0076055D" w:rsidRDefault="007F7B77" w:rsidP="00B42C3A">
            <w:pPr>
              <w:rPr>
                <w:rFonts w:asciiTheme="majorHAnsi" w:hAnsiTheme="majorHAnsi"/>
              </w:rPr>
            </w:pPr>
            <w:r w:rsidRPr="0076055D">
              <w:rPr>
                <w:rFonts w:asciiTheme="majorHAnsi" w:hAnsiTheme="majorHAnsi"/>
              </w:rPr>
              <w:t>3.0</w:t>
            </w:r>
          </w:p>
        </w:tc>
      </w:tr>
      <w:tr w:rsidR="007F7B77" w:rsidRPr="0076055D" w14:paraId="474902D0" w14:textId="77777777" w:rsidTr="00AD609F">
        <w:tc>
          <w:tcPr>
            <w:tcW w:w="2320" w:type="dxa"/>
          </w:tcPr>
          <w:p w14:paraId="2935EEA9" w14:textId="56FDC625" w:rsidR="007F7B77" w:rsidRPr="0076055D" w:rsidRDefault="007F7B77" w:rsidP="00B42C3A">
            <w:pPr>
              <w:rPr>
                <w:rFonts w:asciiTheme="majorHAnsi" w:hAnsiTheme="majorHAnsi"/>
              </w:rPr>
            </w:pPr>
            <w:r w:rsidRPr="0076055D">
              <w:rPr>
                <w:rFonts w:asciiTheme="majorHAnsi" w:hAnsiTheme="majorHAnsi"/>
              </w:rPr>
              <w:t>UMD 2.6.0</w:t>
            </w:r>
          </w:p>
        </w:tc>
        <w:tc>
          <w:tcPr>
            <w:tcW w:w="2320" w:type="dxa"/>
            <w:vAlign w:val="bottom"/>
          </w:tcPr>
          <w:p w14:paraId="1511941A" w14:textId="0191A3A0" w:rsidR="007F7B77" w:rsidRPr="0076055D" w:rsidRDefault="007F7B77" w:rsidP="00B42C3A">
            <w:pPr>
              <w:rPr>
                <w:rFonts w:asciiTheme="majorHAnsi" w:hAnsiTheme="majorHAnsi"/>
              </w:rPr>
            </w:pPr>
            <w:r w:rsidRPr="0076055D">
              <w:rPr>
                <w:rFonts w:asciiTheme="majorHAnsi" w:hAnsiTheme="majorHAnsi"/>
              </w:rPr>
              <w:t>13</w:t>
            </w:r>
          </w:p>
        </w:tc>
        <w:tc>
          <w:tcPr>
            <w:tcW w:w="2320" w:type="dxa"/>
          </w:tcPr>
          <w:p w14:paraId="5E6B6097" w14:textId="0EF919E8" w:rsidR="007F7B77" w:rsidRPr="0076055D" w:rsidRDefault="007F7B77" w:rsidP="00B42C3A">
            <w:pPr>
              <w:rPr>
                <w:rFonts w:asciiTheme="majorHAnsi" w:hAnsiTheme="majorHAnsi"/>
              </w:rPr>
            </w:pPr>
            <w:r w:rsidRPr="0076055D">
              <w:rPr>
                <w:rFonts w:asciiTheme="majorHAnsi" w:hAnsiTheme="majorHAnsi"/>
              </w:rPr>
              <w:t>42</w:t>
            </w:r>
          </w:p>
        </w:tc>
        <w:tc>
          <w:tcPr>
            <w:tcW w:w="2320" w:type="dxa"/>
          </w:tcPr>
          <w:p w14:paraId="58657511" w14:textId="194BE2D2" w:rsidR="007F7B77" w:rsidRPr="0076055D" w:rsidRDefault="007F7B77" w:rsidP="00B42C3A">
            <w:pPr>
              <w:rPr>
                <w:rFonts w:asciiTheme="majorHAnsi" w:hAnsiTheme="majorHAnsi"/>
              </w:rPr>
            </w:pPr>
            <w:r w:rsidRPr="0076055D">
              <w:rPr>
                <w:rFonts w:asciiTheme="majorHAnsi" w:hAnsiTheme="majorHAnsi"/>
              </w:rPr>
              <w:t>3.2</w:t>
            </w:r>
          </w:p>
        </w:tc>
      </w:tr>
      <w:tr w:rsidR="007F7B77" w:rsidRPr="0076055D" w14:paraId="4CF5954C" w14:textId="77777777" w:rsidTr="00AD609F">
        <w:tc>
          <w:tcPr>
            <w:tcW w:w="2320" w:type="dxa"/>
          </w:tcPr>
          <w:p w14:paraId="2C767065" w14:textId="6E712BEF" w:rsidR="007F7B77" w:rsidRPr="0076055D" w:rsidRDefault="007F7B77" w:rsidP="00B42C3A">
            <w:pPr>
              <w:rPr>
                <w:rFonts w:asciiTheme="majorHAnsi" w:hAnsiTheme="majorHAnsi"/>
              </w:rPr>
            </w:pPr>
            <w:r w:rsidRPr="0076055D">
              <w:rPr>
                <w:rFonts w:asciiTheme="majorHAnsi" w:hAnsiTheme="majorHAnsi"/>
              </w:rPr>
              <w:t>UMD 2.7.0</w:t>
            </w:r>
          </w:p>
        </w:tc>
        <w:tc>
          <w:tcPr>
            <w:tcW w:w="2320" w:type="dxa"/>
            <w:vAlign w:val="bottom"/>
          </w:tcPr>
          <w:p w14:paraId="56C28D22" w14:textId="46563F4F" w:rsidR="007F7B77" w:rsidRPr="0076055D" w:rsidRDefault="007F7B77" w:rsidP="00B42C3A">
            <w:pPr>
              <w:rPr>
                <w:rFonts w:asciiTheme="majorHAnsi" w:hAnsiTheme="majorHAnsi"/>
              </w:rPr>
            </w:pPr>
            <w:r w:rsidRPr="0076055D">
              <w:rPr>
                <w:rFonts w:asciiTheme="majorHAnsi" w:hAnsiTheme="majorHAnsi"/>
              </w:rPr>
              <w:t>9</w:t>
            </w:r>
          </w:p>
        </w:tc>
        <w:tc>
          <w:tcPr>
            <w:tcW w:w="2320" w:type="dxa"/>
          </w:tcPr>
          <w:p w14:paraId="00AD4545" w14:textId="0563A2DD" w:rsidR="007F7B77" w:rsidRPr="0076055D" w:rsidRDefault="007F7B77" w:rsidP="00B42C3A">
            <w:pPr>
              <w:rPr>
                <w:rFonts w:asciiTheme="majorHAnsi" w:hAnsiTheme="majorHAnsi"/>
              </w:rPr>
            </w:pPr>
            <w:r w:rsidRPr="0076055D">
              <w:rPr>
                <w:rFonts w:asciiTheme="majorHAnsi" w:hAnsiTheme="majorHAnsi"/>
              </w:rPr>
              <w:t>32</w:t>
            </w:r>
          </w:p>
        </w:tc>
        <w:tc>
          <w:tcPr>
            <w:tcW w:w="2320" w:type="dxa"/>
          </w:tcPr>
          <w:p w14:paraId="12471B78" w14:textId="4BB0AE1A" w:rsidR="007F7B77" w:rsidRPr="0076055D" w:rsidRDefault="007F7B77" w:rsidP="00B42C3A">
            <w:pPr>
              <w:rPr>
                <w:rFonts w:asciiTheme="majorHAnsi" w:hAnsiTheme="majorHAnsi"/>
              </w:rPr>
            </w:pPr>
            <w:r w:rsidRPr="0076055D">
              <w:rPr>
                <w:rFonts w:asciiTheme="majorHAnsi" w:hAnsiTheme="majorHAnsi"/>
              </w:rPr>
              <w:t>3.6</w:t>
            </w:r>
          </w:p>
        </w:tc>
      </w:tr>
      <w:tr w:rsidR="007F7B77" w:rsidRPr="0076055D" w14:paraId="707A3C9F" w14:textId="77777777" w:rsidTr="00AD609F">
        <w:tc>
          <w:tcPr>
            <w:tcW w:w="2320" w:type="dxa"/>
          </w:tcPr>
          <w:p w14:paraId="0B15C3A7" w14:textId="06AF65FD" w:rsidR="007F7B77" w:rsidRPr="0076055D" w:rsidRDefault="007F7B77" w:rsidP="00B42C3A">
            <w:pPr>
              <w:rPr>
                <w:rFonts w:asciiTheme="majorHAnsi" w:hAnsiTheme="majorHAnsi"/>
                <w:i/>
              </w:rPr>
            </w:pPr>
            <w:r w:rsidRPr="0076055D">
              <w:rPr>
                <w:rFonts w:asciiTheme="majorHAnsi" w:hAnsiTheme="majorHAnsi"/>
                <w:i/>
              </w:rPr>
              <w:t>UMD 2.7.1</w:t>
            </w:r>
          </w:p>
        </w:tc>
        <w:tc>
          <w:tcPr>
            <w:tcW w:w="2320" w:type="dxa"/>
            <w:vAlign w:val="bottom"/>
          </w:tcPr>
          <w:p w14:paraId="5CFFA419" w14:textId="048805E7" w:rsidR="007F7B77" w:rsidRPr="0076055D" w:rsidRDefault="007F7B77" w:rsidP="00B42C3A">
            <w:pPr>
              <w:rPr>
                <w:rFonts w:asciiTheme="majorHAnsi" w:hAnsiTheme="majorHAnsi"/>
              </w:rPr>
            </w:pPr>
            <w:r w:rsidRPr="0076055D">
              <w:rPr>
                <w:rFonts w:asciiTheme="majorHAnsi" w:hAnsiTheme="majorHAnsi"/>
              </w:rPr>
              <w:t>2</w:t>
            </w:r>
          </w:p>
        </w:tc>
        <w:tc>
          <w:tcPr>
            <w:tcW w:w="2320" w:type="dxa"/>
          </w:tcPr>
          <w:p w14:paraId="56474965" w14:textId="5A6BB9FF" w:rsidR="007F7B77" w:rsidRPr="0076055D" w:rsidRDefault="007F7B77" w:rsidP="00B42C3A">
            <w:pPr>
              <w:rPr>
                <w:rFonts w:asciiTheme="majorHAnsi" w:hAnsiTheme="majorHAnsi"/>
              </w:rPr>
            </w:pPr>
            <w:r w:rsidRPr="0076055D">
              <w:rPr>
                <w:rFonts w:asciiTheme="majorHAnsi" w:hAnsiTheme="majorHAnsi"/>
              </w:rPr>
              <w:t>3</w:t>
            </w:r>
          </w:p>
        </w:tc>
        <w:tc>
          <w:tcPr>
            <w:tcW w:w="2320" w:type="dxa"/>
          </w:tcPr>
          <w:p w14:paraId="07D77A44" w14:textId="5413FBBA" w:rsidR="007F7B77" w:rsidRPr="0076055D" w:rsidRDefault="007F7B77" w:rsidP="00B42C3A">
            <w:pPr>
              <w:rPr>
                <w:rFonts w:asciiTheme="majorHAnsi" w:hAnsiTheme="majorHAnsi"/>
              </w:rPr>
            </w:pPr>
            <w:r w:rsidRPr="0076055D">
              <w:rPr>
                <w:rFonts w:asciiTheme="majorHAnsi" w:hAnsiTheme="majorHAnsi"/>
              </w:rPr>
              <w:t>1.5</w:t>
            </w:r>
          </w:p>
        </w:tc>
      </w:tr>
      <w:tr w:rsidR="007F7B77" w:rsidRPr="0076055D" w14:paraId="27586ADF" w14:textId="77777777" w:rsidTr="00AD609F">
        <w:tc>
          <w:tcPr>
            <w:tcW w:w="2320" w:type="dxa"/>
          </w:tcPr>
          <w:p w14:paraId="5D46C370" w14:textId="0608A271" w:rsidR="007F7B77" w:rsidRPr="0076055D" w:rsidRDefault="007F7B77" w:rsidP="00B42C3A">
            <w:pPr>
              <w:rPr>
                <w:rFonts w:asciiTheme="majorHAnsi" w:hAnsiTheme="majorHAnsi"/>
              </w:rPr>
            </w:pPr>
            <w:r w:rsidRPr="0076055D">
              <w:rPr>
                <w:rFonts w:asciiTheme="majorHAnsi" w:hAnsiTheme="majorHAnsi"/>
              </w:rPr>
              <w:t>UMD 2.7.2</w:t>
            </w:r>
          </w:p>
        </w:tc>
        <w:tc>
          <w:tcPr>
            <w:tcW w:w="2320" w:type="dxa"/>
            <w:vAlign w:val="bottom"/>
          </w:tcPr>
          <w:p w14:paraId="7EC484D7" w14:textId="382DFE96" w:rsidR="007F7B77" w:rsidRPr="0076055D" w:rsidRDefault="007F7B77" w:rsidP="00B42C3A">
            <w:pPr>
              <w:rPr>
                <w:rFonts w:asciiTheme="majorHAnsi" w:hAnsiTheme="majorHAnsi"/>
              </w:rPr>
            </w:pPr>
            <w:r w:rsidRPr="0076055D">
              <w:rPr>
                <w:rFonts w:asciiTheme="majorHAnsi" w:hAnsiTheme="majorHAnsi"/>
              </w:rPr>
              <w:t>2</w:t>
            </w:r>
          </w:p>
        </w:tc>
        <w:tc>
          <w:tcPr>
            <w:tcW w:w="2320" w:type="dxa"/>
          </w:tcPr>
          <w:p w14:paraId="542919A6" w14:textId="71CB50F0" w:rsidR="007F7B77" w:rsidRPr="0076055D" w:rsidRDefault="007F7B77" w:rsidP="00B42C3A">
            <w:pPr>
              <w:rPr>
                <w:rFonts w:asciiTheme="majorHAnsi" w:hAnsiTheme="majorHAnsi"/>
              </w:rPr>
            </w:pPr>
            <w:r w:rsidRPr="0076055D">
              <w:rPr>
                <w:rFonts w:asciiTheme="majorHAnsi" w:hAnsiTheme="majorHAnsi"/>
              </w:rPr>
              <w:t>2</w:t>
            </w:r>
          </w:p>
        </w:tc>
        <w:tc>
          <w:tcPr>
            <w:tcW w:w="2320" w:type="dxa"/>
          </w:tcPr>
          <w:p w14:paraId="47C9E4B9" w14:textId="1DACF812" w:rsidR="007F7B77" w:rsidRPr="0076055D" w:rsidRDefault="007F7B77" w:rsidP="00B42C3A">
            <w:pPr>
              <w:rPr>
                <w:rFonts w:asciiTheme="majorHAnsi" w:hAnsiTheme="majorHAnsi"/>
              </w:rPr>
            </w:pPr>
            <w:r w:rsidRPr="0076055D">
              <w:rPr>
                <w:rFonts w:asciiTheme="majorHAnsi" w:hAnsiTheme="majorHAnsi"/>
              </w:rPr>
              <w:t>1</w:t>
            </w:r>
          </w:p>
        </w:tc>
      </w:tr>
      <w:tr w:rsidR="007F7B77" w:rsidRPr="0076055D" w14:paraId="7333E323" w14:textId="77777777" w:rsidTr="00AD609F">
        <w:tc>
          <w:tcPr>
            <w:tcW w:w="2320" w:type="dxa"/>
          </w:tcPr>
          <w:p w14:paraId="3CA8C460" w14:textId="289D97DF" w:rsidR="007F7B77" w:rsidRPr="0076055D" w:rsidRDefault="007F7B77" w:rsidP="00B42C3A">
            <w:pPr>
              <w:rPr>
                <w:rFonts w:asciiTheme="majorHAnsi" w:hAnsiTheme="majorHAnsi"/>
              </w:rPr>
            </w:pPr>
            <w:r w:rsidRPr="0076055D">
              <w:rPr>
                <w:rFonts w:asciiTheme="majorHAnsi" w:hAnsiTheme="majorHAnsi"/>
              </w:rPr>
              <w:t>UMD 2.8.0</w:t>
            </w:r>
          </w:p>
        </w:tc>
        <w:tc>
          <w:tcPr>
            <w:tcW w:w="2320" w:type="dxa"/>
            <w:vAlign w:val="bottom"/>
          </w:tcPr>
          <w:p w14:paraId="31827523" w14:textId="475D084F" w:rsidR="007F7B77" w:rsidRPr="0076055D" w:rsidRDefault="007F7B77" w:rsidP="00B42C3A">
            <w:pPr>
              <w:rPr>
                <w:rFonts w:asciiTheme="majorHAnsi" w:hAnsiTheme="majorHAnsi"/>
              </w:rPr>
            </w:pPr>
            <w:r w:rsidRPr="0076055D">
              <w:rPr>
                <w:rFonts w:asciiTheme="majorHAnsi" w:hAnsiTheme="majorHAnsi"/>
              </w:rPr>
              <w:t>8</w:t>
            </w:r>
          </w:p>
        </w:tc>
        <w:tc>
          <w:tcPr>
            <w:tcW w:w="2320" w:type="dxa"/>
          </w:tcPr>
          <w:p w14:paraId="74D48685" w14:textId="1FECF735" w:rsidR="007F7B77" w:rsidRPr="0076055D" w:rsidRDefault="007F7B77" w:rsidP="00B42C3A">
            <w:pPr>
              <w:rPr>
                <w:rFonts w:asciiTheme="majorHAnsi" w:hAnsiTheme="majorHAnsi"/>
              </w:rPr>
            </w:pPr>
            <w:r w:rsidRPr="0076055D">
              <w:rPr>
                <w:rFonts w:asciiTheme="majorHAnsi" w:hAnsiTheme="majorHAnsi"/>
              </w:rPr>
              <w:t>28</w:t>
            </w:r>
          </w:p>
        </w:tc>
        <w:tc>
          <w:tcPr>
            <w:tcW w:w="2320" w:type="dxa"/>
          </w:tcPr>
          <w:p w14:paraId="18398F1C" w14:textId="0FB59ACA" w:rsidR="007F7B77" w:rsidRPr="0076055D" w:rsidRDefault="007F7B77" w:rsidP="00B42C3A">
            <w:pPr>
              <w:rPr>
                <w:rFonts w:asciiTheme="majorHAnsi" w:hAnsiTheme="majorHAnsi"/>
              </w:rPr>
            </w:pPr>
            <w:r w:rsidRPr="0076055D">
              <w:rPr>
                <w:rFonts w:asciiTheme="majorHAnsi" w:hAnsiTheme="majorHAnsi"/>
              </w:rPr>
              <w:t>3.5</w:t>
            </w:r>
          </w:p>
        </w:tc>
      </w:tr>
      <w:tr w:rsidR="007F7B77" w:rsidRPr="0076055D" w14:paraId="62B027AF" w14:textId="77777777" w:rsidTr="00AD609F">
        <w:tc>
          <w:tcPr>
            <w:tcW w:w="2320" w:type="dxa"/>
          </w:tcPr>
          <w:p w14:paraId="0954DF46" w14:textId="56613AEA" w:rsidR="007F7B77" w:rsidRPr="0076055D" w:rsidRDefault="007F7B77" w:rsidP="00B42C3A">
            <w:pPr>
              <w:rPr>
                <w:rFonts w:asciiTheme="majorHAnsi" w:hAnsiTheme="majorHAnsi"/>
              </w:rPr>
            </w:pPr>
            <w:r w:rsidRPr="0076055D">
              <w:rPr>
                <w:rFonts w:asciiTheme="majorHAnsi" w:hAnsiTheme="majorHAnsi"/>
              </w:rPr>
              <w:t>UMD 3.0.0</w:t>
            </w:r>
          </w:p>
        </w:tc>
        <w:tc>
          <w:tcPr>
            <w:tcW w:w="2320" w:type="dxa"/>
            <w:vAlign w:val="bottom"/>
          </w:tcPr>
          <w:p w14:paraId="180642E5" w14:textId="4EAADB18" w:rsidR="007F7B77" w:rsidRPr="0076055D" w:rsidRDefault="007F7B77" w:rsidP="00B42C3A">
            <w:pPr>
              <w:rPr>
                <w:rFonts w:asciiTheme="majorHAnsi" w:hAnsiTheme="majorHAnsi"/>
              </w:rPr>
            </w:pPr>
            <w:r w:rsidRPr="0076055D">
              <w:rPr>
                <w:rFonts w:asciiTheme="majorHAnsi" w:hAnsiTheme="majorHAnsi"/>
              </w:rPr>
              <w:t>58</w:t>
            </w:r>
          </w:p>
        </w:tc>
        <w:tc>
          <w:tcPr>
            <w:tcW w:w="2320" w:type="dxa"/>
          </w:tcPr>
          <w:p w14:paraId="43410317" w14:textId="60D47502" w:rsidR="007F7B77" w:rsidRPr="0076055D" w:rsidRDefault="007F7B77" w:rsidP="00B42C3A">
            <w:pPr>
              <w:rPr>
                <w:rFonts w:asciiTheme="majorHAnsi" w:hAnsiTheme="majorHAnsi"/>
              </w:rPr>
            </w:pPr>
            <w:r w:rsidRPr="0076055D">
              <w:rPr>
                <w:rFonts w:asciiTheme="majorHAnsi" w:hAnsiTheme="majorHAnsi"/>
              </w:rPr>
              <w:t>240</w:t>
            </w:r>
          </w:p>
        </w:tc>
        <w:tc>
          <w:tcPr>
            <w:tcW w:w="2320" w:type="dxa"/>
            <w:vAlign w:val="bottom"/>
          </w:tcPr>
          <w:p w14:paraId="3020502A" w14:textId="5F2E839E" w:rsidR="007F7B77" w:rsidRPr="0076055D" w:rsidRDefault="007F7B77" w:rsidP="00B42C3A">
            <w:pPr>
              <w:rPr>
                <w:rFonts w:asciiTheme="majorHAnsi" w:hAnsiTheme="majorHAnsi"/>
              </w:rPr>
            </w:pPr>
            <w:r w:rsidRPr="0076055D">
              <w:rPr>
                <w:rFonts w:asciiTheme="majorHAnsi" w:hAnsiTheme="majorHAnsi"/>
              </w:rPr>
              <w:t>4.2</w:t>
            </w:r>
          </w:p>
        </w:tc>
      </w:tr>
      <w:tr w:rsidR="007F7B77" w:rsidRPr="0076055D" w14:paraId="71F8B0E5" w14:textId="77777777" w:rsidTr="00AD609F">
        <w:tc>
          <w:tcPr>
            <w:tcW w:w="2320" w:type="dxa"/>
          </w:tcPr>
          <w:p w14:paraId="1AEF48E8" w14:textId="03F3CD35" w:rsidR="007F7B77" w:rsidRPr="0076055D" w:rsidRDefault="007F7B77" w:rsidP="00B42C3A">
            <w:pPr>
              <w:rPr>
                <w:rFonts w:asciiTheme="majorHAnsi" w:hAnsiTheme="majorHAnsi"/>
              </w:rPr>
            </w:pPr>
            <w:r w:rsidRPr="0076055D">
              <w:rPr>
                <w:rFonts w:asciiTheme="majorHAnsi" w:hAnsiTheme="majorHAnsi"/>
              </w:rPr>
              <w:t>UMD 3.1.0</w:t>
            </w:r>
          </w:p>
        </w:tc>
        <w:tc>
          <w:tcPr>
            <w:tcW w:w="2320" w:type="dxa"/>
            <w:vAlign w:val="bottom"/>
          </w:tcPr>
          <w:p w14:paraId="68CCA812" w14:textId="2EAB9350" w:rsidR="007F7B77" w:rsidRPr="0076055D" w:rsidRDefault="007F7B77" w:rsidP="00B42C3A">
            <w:pPr>
              <w:rPr>
                <w:rFonts w:asciiTheme="majorHAnsi" w:hAnsiTheme="majorHAnsi"/>
              </w:rPr>
            </w:pPr>
            <w:r w:rsidRPr="0076055D">
              <w:rPr>
                <w:rFonts w:asciiTheme="majorHAnsi" w:hAnsiTheme="majorHAnsi"/>
              </w:rPr>
              <w:t>55</w:t>
            </w:r>
          </w:p>
        </w:tc>
        <w:tc>
          <w:tcPr>
            <w:tcW w:w="2320" w:type="dxa"/>
          </w:tcPr>
          <w:p w14:paraId="0E58B8CC" w14:textId="5199B5E0" w:rsidR="007F7B77" w:rsidRPr="0076055D" w:rsidRDefault="007F7B77" w:rsidP="00B42C3A">
            <w:pPr>
              <w:rPr>
                <w:rFonts w:asciiTheme="majorHAnsi" w:hAnsiTheme="majorHAnsi"/>
              </w:rPr>
            </w:pPr>
            <w:r w:rsidRPr="0076055D">
              <w:rPr>
                <w:rFonts w:asciiTheme="majorHAnsi" w:hAnsiTheme="majorHAnsi"/>
              </w:rPr>
              <w:t>173</w:t>
            </w:r>
          </w:p>
        </w:tc>
        <w:tc>
          <w:tcPr>
            <w:tcW w:w="2320" w:type="dxa"/>
            <w:vAlign w:val="bottom"/>
          </w:tcPr>
          <w:p w14:paraId="7CB6200E" w14:textId="51B6115C" w:rsidR="007F7B77" w:rsidRPr="0076055D" w:rsidRDefault="007F7B77" w:rsidP="007F7B77">
            <w:pPr>
              <w:rPr>
                <w:rFonts w:asciiTheme="majorHAnsi" w:hAnsiTheme="majorHAnsi"/>
              </w:rPr>
            </w:pPr>
            <w:r w:rsidRPr="0076055D">
              <w:rPr>
                <w:rFonts w:asciiTheme="majorHAnsi" w:hAnsiTheme="majorHAnsi"/>
              </w:rPr>
              <w:t>3.2</w:t>
            </w:r>
          </w:p>
        </w:tc>
      </w:tr>
      <w:tr w:rsidR="007F7B77" w:rsidRPr="0076055D" w14:paraId="0E742275" w14:textId="77777777" w:rsidTr="00AD609F">
        <w:tc>
          <w:tcPr>
            <w:tcW w:w="2320" w:type="dxa"/>
          </w:tcPr>
          <w:p w14:paraId="6CA72C1D" w14:textId="3B140D52" w:rsidR="007F7B77" w:rsidRPr="0076055D" w:rsidRDefault="007F7B77" w:rsidP="00B42C3A">
            <w:pPr>
              <w:rPr>
                <w:rFonts w:asciiTheme="majorHAnsi" w:hAnsiTheme="majorHAnsi"/>
                <w:i/>
              </w:rPr>
            </w:pPr>
            <w:r w:rsidRPr="0076055D">
              <w:rPr>
                <w:rFonts w:asciiTheme="majorHAnsi" w:hAnsiTheme="majorHAnsi"/>
                <w:i/>
              </w:rPr>
              <w:t>UMD 3.1.1</w:t>
            </w:r>
          </w:p>
        </w:tc>
        <w:tc>
          <w:tcPr>
            <w:tcW w:w="2320" w:type="dxa"/>
            <w:vAlign w:val="bottom"/>
          </w:tcPr>
          <w:p w14:paraId="6454362A" w14:textId="1BEC89FF" w:rsidR="007F7B77" w:rsidRPr="0076055D" w:rsidRDefault="007F7B77" w:rsidP="00B42C3A">
            <w:pPr>
              <w:rPr>
                <w:rFonts w:asciiTheme="majorHAnsi" w:hAnsiTheme="majorHAnsi"/>
              </w:rPr>
            </w:pPr>
            <w:r w:rsidRPr="0076055D">
              <w:rPr>
                <w:rFonts w:asciiTheme="majorHAnsi" w:hAnsiTheme="majorHAnsi"/>
              </w:rPr>
              <w:t>6</w:t>
            </w:r>
          </w:p>
        </w:tc>
        <w:tc>
          <w:tcPr>
            <w:tcW w:w="2320" w:type="dxa"/>
          </w:tcPr>
          <w:p w14:paraId="0DAEDD2D" w14:textId="10E33EA6" w:rsidR="007F7B77" w:rsidRPr="0076055D" w:rsidRDefault="007F7B77" w:rsidP="00B42C3A">
            <w:pPr>
              <w:rPr>
                <w:rFonts w:asciiTheme="majorHAnsi" w:hAnsiTheme="majorHAnsi"/>
              </w:rPr>
            </w:pPr>
            <w:r w:rsidRPr="0076055D">
              <w:rPr>
                <w:rFonts w:asciiTheme="majorHAnsi" w:hAnsiTheme="majorHAnsi"/>
              </w:rPr>
              <w:t>18</w:t>
            </w:r>
          </w:p>
        </w:tc>
        <w:tc>
          <w:tcPr>
            <w:tcW w:w="2320" w:type="dxa"/>
            <w:vAlign w:val="bottom"/>
          </w:tcPr>
          <w:p w14:paraId="0867BAC1" w14:textId="50C4CE50" w:rsidR="007F7B77" w:rsidRPr="0076055D" w:rsidRDefault="007F7B77" w:rsidP="007F7B77">
            <w:pPr>
              <w:rPr>
                <w:rFonts w:asciiTheme="majorHAnsi" w:hAnsiTheme="majorHAnsi"/>
              </w:rPr>
            </w:pPr>
            <w:r w:rsidRPr="0076055D">
              <w:rPr>
                <w:rFonts w:asciiTheme="majorHAnsi" w:hAnsiTheme="majorHAnsi"/>
              </w:rPr>
              <w:t>3.0</w:t>
            </w:r>
          </w:p>
        </w:tc>
      </w:tr>
      <w:tr w:rsidR="007F7B77" w:rsidRPr="0076055D" w14:paraId="7E49F6B1" w14:textId="77777777" w:rsidTr="00AD609F">
        <w:tc>
          <w:tcPr>
            <w:tcW w:w="2320" w:type="dxa"/>
          </w:tcPr>
          <w:p w14:paraId="185A99A7" w14:textId="5280992D" w:rsidR="007F7B77" w:rsidRPr="0076055D" w:rsidRDefault="007F7B77" w:rsidP="00B42C3A">
            <w:pPr>
              <w:rPr>
                <w:rFonts w:asciiTheme="majorHAnsi" w:hAnsiTheme="majorHAnsi"/>
              </w:rPr>
            </w:pPr>
            <w:r w:rsidRPr="0076055D">
              <w:rPr>
                <w:rFonts w:asciiTheme="majorHAnsi" w:hAnsiTheme="majorHAnsi"/>
              </w:rPr>
              <w:t>UMD 3.2.0</w:t>
            </w:r>
          </w:p>
        </w:tc>
        <w:tc>
          <w:tcPr>
            <w:tcW w:w="2320" w:type="dxa"/>
            <w:vAlign w:val="bottom"/>
          </w:tcPr>
          <w:p w14:paraId="66C56984" w14:textId="504B3BA8" w:rsidR="007F7B77" w:rsidRPr="0076055D" w:rsidRDefault="007F7B77" w:rsidP="00B42C3A">
            <w:pPr>
              <w:rPr>
                <w:rFonts w:asciiTheme="majorHAnsi" w:hAnsiTheme="majorHAnsi"/>
              </w:rPr>
            </w:pPr>
            <w:r w:rsidRPr="0076055D">
              <w:rPr>
                <w:rFonts w:asciiTheme="majorHAnsi" w:hAnsiTheme="majorHAnsi"/>
              </w:rPr>
              <w:t>50</w:t>
            </w:r>
          </w:p>
        </w:tc>
        <w:tc>
          <w:tcPr>
            <w:tcW w:w="2320" w:type="dxa"/>
          </w:tcPr>
          <w:p w14:paraId="3E6DE297" w14:textId="78E72BD6" w:rsidR="007F7B77" w:rsidRPr="0076055D" w:rsidRDefault="007F7B77" w:rsidP="00B42C3A">
            <w:pPr>
              <w:rPr>
                <w:rFonts w:asciiTheme="majorHAnsi" w:hAnsiTheme="majorHAnsi"/>
              </w:rPr>
            </w:pPr>
            <w:r w:rsidRPr="0076055D">
              <w:rPr>
                <w:rFonts w:asciiTheme="majorHAnsi" w:hAnsiTheme="majorHAnsi"/>
              </w:rPr>
              <w:t>310</w:t>
            </w:r>
          </w:p>
        </w:tc>
        <w:tc>
          <w:tcPr>
            <w:tcW w:w="2320" w:type="dxa"/>
            <w:vAlign w:val="bottom"/>
          </w:tcPr>
          <w:p w14:paraId="189A9B71" w14:textId="292BAF60" w:rsidR="007F7B77" w:rsidRPr="0076055D" w:rsidRDefault="007F7B77" w:rsidP="007F7B77">
            <w:pPr>
              <w:rPr>
                <w:rFonts w:asciiTheme="majorHAnsi" w:hAnsiTheme="majorHAnsi"/>
              </w:rPr>
            </w:pPr>
            <w:r w:rsidRPr="0076055D">
              <w:rPr>
                <w:rFonts w:asciiTheme="majorHAnsi" w:hAnsiTheme="majorHAnsi"/>
              </w:rPr>
              <w:t>6.2</w:t>
            </w:r>
          </w:p>
        </w:tc>
      </w:tr>
      <w:tr w:rsidR="007F7B77" w:rsidRPr="0076055D" w14:paraId="6F053022" w14:textId="77777777" w:rsidTr="00AD609F">
        <w:tc>
          <w:tcPr>
            <w:tcW w:w="2320" w:type="dxa"/>
          </w:tcPr>
          <w:p w14:paraId="68C861A6" w14:textId="177CAD5B" w:rsidR="007F7B77" w:rsidRPr="0076055D" w:rsidRDefault="007F7B77" w:rsidP="00B42C3A">
            <w:pPr>
              <w:rPr>
                <w:rFonts w:asciiTheme="majorHAnsi" w:hAnsiTheme="majorHAnsi"/>
                <w:i/>
              </w:rPr>
            </w:pPr>
            <w:r w:rsidRPr="0076055D">
              <w:rPr>
                <w:rFonts w:asciiTheme="majorHAnsi" w:hAnsiTheme="majorHAnsi"/>
                <w:i/>
              </w:rPr>
              <w:t>UMD 3.2.1</w:t>
            </w:r>
          </w:p>
        </w:tc>
        <w:tc>
          <w:tcPr>
            <w:tcW w:w="2320" w:type="dxa"/>
            <w:vAlign w:val="bottom"/>
          </w:tcPr>
          <w:p w14:paraId="6A5717F6" w14:textId="35C8119A" w:rsidR="007F7B77" w:rsidRPr="0076055D" w:rsidRDefault="007F7B77" w:rsidP="00B42C3A">
            <w:pPr>
              <w:rPr>
                <w:rFonts w:asciiTheme="majorHAnsi" w:hAnsiTheme="majorHAnsi"/>
              </w:rPr>
            </w:pPr>
            <w:r w:rsidRPr="0076055D">
              <w:rPr>
                <w:rFonts w:asciiTheme="majorHAnsi" w:hAnsiTheme="majorHAnsi"/>
              </w:rPr>
              <w:t>2</w:t>
            </w:r>
          </w:p>
        </w:tc>
        <w:tc>
          <w:tcPr>
            <w:tcW w:w="2320" w:type="dxa"/>
          </w:tcPr>
          <w:p w14:paraId="2A3F1F78" w14:textId="5910FCCC" w:rsidR="007F7B77" w:rsidRPr="0076055D" w:rsidRDefault="007F7B77" w:rsidP="00B42C3A">
            <w:pPr>
              <w:rPr>
                <w:rFonts w:asciiTheme="majorHAnsi" w:hAnsiTheme="majorHAnsi"/>
              </w:rPr>
            </w:pPr>
            <w:r w:rsidRPr="0076055D">
              <w:rPr>
                <w:rFonts w:asciiTheme="majorHAnsi" w:hAnsiTheme="majorHAnsi"/>
              </w:rPr>
              <w:t>8</w:t>
            </w:r>
          </w:p>
        </w:tc>
        <w:tc>
          <w:tcPr>
            <w:tcW w:w="2320" w:type="dxa"/>
            <w:vAlign w:val="bottom"/>
          </w:tcPr>
          <w:p w14:paraId="52A71609" w14:textId="0BF3C753" w:rsidR="007F7B77" w:rsidRPr="0076055D" w:rsidRDefault="007F7B77" w:rsidP="007F7B77">
            <w:pPr>
              <w:rPr>
                <w:rFonts w:asciiTheme="majorHAnsi" w:hAnsiTheme="majorHAnsi"/>
              </w:rPr>
            </w:pPr>
            <w:r w:rsidRPr="0076055D">
              <w:rPr>
                <w:rFonts w:asciiTheme="majorHAnsi" w:hAnsiTheme="majorHAnsi"/>
              </w:rPr>
              <w:t>4.0</w:t>
            </w:r>
          </w:p>
        </w:tc>
      </w:tr>
      <w:tr w:rsidR="007F7B77" w:rsidRPr="0076055D" w14:paraId="1EEA3A18" w14:textId="77777777" w:rsidTr="00AD609F">
        <w:tc>
          <w:tcPr>
            <w:tcW w:w="2320" w:type="dxa"/>
          </w:tcPr>
          <w:p w14:paraId="485DE658" w14:textId="1904016A" w:rsidR="007F7B77" w:rsidRPr="0076055D" w:rsidRDefault="007F7B77" w:rsidP="00B42C3A">
            <w:pPr>
              <w:rPr>
                <w:rFonts w:asciiTheme="majorHAnsi" w:hAnsiTheme="majorHAnsi"/>
              </w:rPr>
            </w:pPr>
            <w:r w:rsidRPr="0076055D">
              <w:rPr>
                <w:rFonts w:asciiTheme="majorHAnsi" w:hAnsiTheme="majorHAnsi"/>
              </w:rPr>
              <w:t>UMD 3.3.0</w:t>
            </w:r>
          </w:p>
        </w:tc>
        <w:tc>
          <w:tcPr>
            <w:tcW w:w="2320" w:type="dxa"/>
            <w:vAlign w:val="bottom"/>
          </w:tcPr>
          <w:p w14:paraId="555AA957" w14:textId="675681BA" w:rsidR="007F7B77" w:rsidRPr="0076055D" w:rsidRDefault="007F7B77" w:rsidP="00B42C3A">
            <w:pPr>
              <w:rPr>
                <w:rFonts w:asciiTheme="majorHAnsi" w:hAnsiTheme="majorHAnsi"/>
              </w:rPr>
            </w:pPr>
            <w:r w:rsidRPr="0076055D">
              <w:rPr>
                <w:rFonts w:asciiTheme="majorHAnsi" w:hAnsiTheme="majorHAnsi"/>
              </w:rPr>
              <w:t>63</w:t>
            </w:r>
          </w:p>
        </w:tc>
        <w:tc>
          <w:tcPr>
            <w:tcW w:w="2320" w:type="dxa"/>
          </w:tcPr>
          <w:p w14:paraId="121F539D" w14:textId="7BBEFFE3" w:rsidR="007F7B77" w:rsidRPr="0076055D" w:rsidRDefault="007F7B77" w:rsidP="00B42C3A">
            <w:pPr>
              <w:rPr>
                <w:rFonts w:asciiTheme="majorHAnsi" w:hAnsiTheme="majorHAnsi"/>
              </w:rPr>
            </w:pPr>
            <w:r w:rsidRPr="0076055D">
              <w:rPr>
                <w:rFonts w:asciiTheme="majorHAnsi" w:hAnsiTheme="majorHAnsi"/>
              </w:rPr>
              <w:t>183</w:t>
            </w:r>
          </w:p>
        </w:tc>
        <w:tc>
          <w:tcPr>
            <w:tcW w:w="2320" w:type="dxa"/>
            <w:vAlign w:val="bottom"/>
          </w:tcPr>
          <w:p w14:paraId="56D75BD1" w14:textId="22327FA4" w:rsidR="007F7B77" w:rsidRPr="0076055D" w:rsidRDefault="007F7B77" w:rsidP="007F7B77">
            <w:pPr>
              <w:rPr>
                <w:rFonts w:asciiTheme="majorHAnsi" w:hAnsiTheme="majorHAnsi"/>
              </w:rPr>
            </w:pPr>
            <w:r w:rsidRPr="0076055D">
              <w:rPr>
                <w:rFonts w:asciiTheme="majorHAnsi" w:hAnsiTheme="majorHAnsi"/>
              </w:rPr>
              <w:t>2.9</w:t>
            </w:r>
          </w:p>
        </w:tc>
      </w:tr>
      <w:tr w:rsidR="007F7B77" w:rsidRPr="0076055D" w14:paraId="64A1350A" w14:textId="77777777" w:rsidTr="00AD609F">
        <w:tc>
          <w:tcPr>
            <w:tcW w:w="2320" w:type="dxa"/>
          </w:tcPr>
          <w:p w14:paraId="28FBF274" w14:textId="0CF02410" w:rsidR="007F7B77" w:rsidRPr="0076055D" w:rsidRDefault="007F7B77" w:rsidP="00B42C3A">
            <w:pPr>
              <w:rPr>
                <w:rFonts w:asciiTheme="majorHAnsi" w:hAnsiTheme="majorHAnsi"/>
              </w:rPr>
            </w:pPr>
            <w:r w:rsidRPr="0076055D">
              <w:rPr>
                <w:rFonts w:asciiTheme="majorHAnsi" w:hAnsiTheme="majorHAnsi"/>
              </w:rPr>
              <w:t>UMD 3.4.0</w:t>
            </w:r>
          </w:p>
        </w:tc>
        <w:tc>
          <w:tcPr>
            <w:tcW w:w="2320" w:type="dxa"/>
            <w:vAlign w:val="bottom"/>
          </w:tcPr>
          <w:p w14:paraId="649103CF" w14:textId="47F298DD" w:rsidR="007F7B77" w:rsidRPr="0076055D" w:rsidRDefault="007F7B77" w:rsidP="00B42C3A">
            <w:pPr>
              <w:rPr>
                <w:rFonts w:asciiTheme="majorHAnsi" w:hAnsiTheme="majorHAnsi"/>
              </w:rPr>
            </w:pPr>
            <w:r w:rsidRPr="0076055D">
              <w:rPr>
                <w:rFonts w:asciiTheme="majorHAnsi" w:hAnsiTheme="majorHAnsi"/>
              </w:rPr>
              <w:t>15</w:t>
            </w:r>
          </w:p>
        </w:tc>
        <w:tc>
          <w:tcPr>
            <w:tcW w:w="2320" w:type="dxa"/>
          </w:tcPr>
          <w:p w14:paraId="2A4C1AD4" w14:textId="696BA93D" w:rsidR="007F7B77" w:rsidRPr="0076055D" w:rsidRDefault="007F7B77" w:rsidP="00B42C3A">
            <w:pPr>
              <w:rPr>
                <w:rFonts w:asciiTheme="majorHAnsi" w:hAnsiTheme="majorHAnsi"/>
              </w:rPr>
            </w:pPr>
            <w:r w:rsidRPr="0076055D">
              <w:rPr>
                <w:rFonts w:asciiTheme="majorHAnsi" w:hAnsiTheme="majorHAnsi"/>
              </w:rPr>
              <w:t>74</w:t>
            </w:r>
          </w:p>
        </w:tc>
        <w:tc>
          <w:tcPr>
            <w:tcW w:w="2320" w:type="dxa"/>
            <w:vAlign w:val="bottom"/>
          </w:tcPr>
          <w:p w14:paraId="44AE0FCE" w14:textId="06576ACF" w:rsidR="007F7B77" w:rsidRPr="0076055D" w:rsidRDefault="007F7B77" w:rsidP="007F7B77">
            <w:pPr>
              <w:rPr>
                <w:rFonts w:asciiTheme="majorHAnsi" w:hAnsiTheme="majorHAnsi"/>
              </w:rPr>
            </w:pPr>
            <w:r w:rsidRPr="0076055D">
              <w:rPr>
                <w:rFonts w:asciiTheme="majorHAnsi" w:hAnsiTheme="majorHAnsi"/>
              </w:rPr>
              <w:t>4.9</w:t>
            </w:r>
          </w:p>
        </w:tc>
      </w:tr>
      <w:tr w:rsidR="007F7B77" w:rsidRPr="0076055D" w14:paraId="19D226B7" w14:textId="77777777" w:rsidTr="00AD609F">
        <w:tc>
          <w:tcPr>
            <w:tcW w:w="2320" w:type="dxa"/>
          </w:tcPr>
          <w:p w14:paraId="536B4412" w14:textId="2EAECF57" w:rsidR="007F7B77" w:rsidRPr="0076055D" w:rsidRDefault="007F7B77" w:rsidP="00B42C3A">
            <w:pPr>
              <w:rPr>
                <w:rFonts w:asciiTheme="majorHAnsi" w:hAnsiTheme="majorHAnsi"/>
              </w:rPr>
            </w:pPr>
            <w:r w:rsidRPr="0076055D">
              <w:rPr>
                <w:rFonts w:asciiTheme="majorHAnsi" w:hAnsiTheme="majorHAnsi"/>
              </w:rPr>
              <w:t>UMD 3.5.0</w:t>
            </w:r>
          </w:p>
        </w:tc>
        <w:tc>
          <w:tcPr>
            <w:tcW w:w="2320" w:type="dxa"/>
            <w:vAlign w:val="bottom"/>
          </w:tcPr>
          <w:p w14:paraId="551F40D4" w14:textId="4B57A38A" w:rsidR="007F7B77" w:rsidRPr="0076055D" w:rsidRDefault="007F7B77" w:rsidP="00B42C3A">
            <w:pPr>
              <w:rPr>
                <w:rFonts w:asciiTheme="majorHAnsi" w:hAnsiTheme="majorHAnsi"/>
              </w:rPr>
            </w:pPr>
            <w:r w:rsidRPr="0076055D">
              <w:rPr>
                <w:rFonts w:asciiTheme="majorHAnsi" w:hAnsiTheme="majorHAnsi"/>
              </w:rPr>
              <w:t>32</w:t>
            </w:r>
          </w:p>
        </w:tc>
        <w:tc>
          <w:tcPr>
            <w:tcW w:w="2320" w:type="dxa"/>
          </w:tcPr>
          <w:p w14:paraId="2B06DA23" w14:textId="62487A13" w:rsidR="007F7B77" w:rsidRPr="0076055D" w:rsidRDefault="007F7B77" w:rsidP="00B42C3A">
            <w:pPr>
              <w:rPr>
                <w:rFonts w:asciiTheme="majorHAnsi" w:hAnsiTheme="majorHAnsi"/>
              </w:rPr>
            </w:pPr>
            <w:r w:rsidRPr="0076055D">
              <w:rPr>
                <w:rFonts w:asciiTheme="majorHAnsi" w:hAnsiTheme="majorHAnsi"/>
              </w:rPr>
              <w:t>116</w:t>
            </w:r>
          </w:p>
        </w:tc>
        <w:tc>
          <w:tcPr>
            <w:tcW w:w="2320" w:type="dxa"/>
            <w:vAlign w:val="bottom"/>
          </w:tcPr>
          <w:p w14:paraId="40EB3161" w14:textId="62A92B76" w:rsidR="007F7B77" w:rsidRPr="0076055D" w:rsidRDefault="007F7B77" w:rsidP="007F7B77">
            <w:pPr>
              <w:rPr>
                <w:rFonts w:asciiTheme="majorHAnsi" w:hAnsiTheme="majorHAnsi"/>
              </w:rPr>
            </w:pPr>
            <w:r w:rsidRPr="0076055D">
              <w:rPr>
                <w:rFonts w:asciiTheme="majorHAnsi" w:hAnsiTheme="majorHAnsi"/>
              </w:rPr>
              <w:t>3.6</w:t>
            </w:r>
          </w:p>
        </w:tc>
      </w:tr>
      <w:tr w:rsidR="007F7B77" w:rsidRPr="0076055D" w14:paraId="27096685" w14:textId="77777777" w:rsidTr="00AD609F">
        <w:tc>
          <w:tcPr>
            <w:tcW w:w="2320" w:type="dxa"/>
          </w:tcPr>
          <w:p w14:paraId="07EA7C38" w14:textId="0354F9FA" w:rsidR="007F7B77" w:rsidRPr="0076055D" w:rsidRDefault="007F7B77" w:rsidP="00B42C3A">
            <w:pPr>
              <w:rPr>
                <w:rFonts w:asciiTheme="majorHAnsi" w:hAnsiTheme="majorHAnsi"/>
              </w:rPr>
            </w:pPr>
            <w:r w:rsidRPr="0076055D">
              <w:rPr>
                <w:rFonts w:asciiTheme="majorHAnsi" w:hAnsiTheme="majorHAnsi"/>
              </w:rPr>
              <w:t>UMD 3.6.0</w:t>
            </w:r>
          </w:p>
        </w:tc>
        <w:tc>
          <w:tcPr>
            <w:tcW w:w="2320" w:type="dxa"/>
            <w:vAlign w:val="bottom"/>
          </w:tcPr>
          <w:p w14:paraId="49AC3281" w14:textId="6B3C4959" w:rsidR="007F7B77" w:rsidRPr="0076055D" w:rsidRDefault="007F7B77" w:rsidP="00B42C3A">
            <w:pPr>
              <w:rPr>
                <w:rFonts w:asciiTheme="majorHAnsi" w:hAnsiTheme="majorHAnsi"/>
              </w:rPr>
            </w:pPr>
            <w:r w:rsidRPr="0076055D">
              <w:rPr>
                <w:rFonts w:asciiTheme="majorHAnsi" w:hAnsiTheme="majorHAnsi"/>
              </w:rPr>
              <w:t>18</w:t>
            </w:r>
          </w:p>
        </w:tc>
        <w:tc>
          <w:tcPr>
            <w:tcW w:w="2320" w:type="dxa"/>
          </w:tcPr>
          <w:p w14:paraId="6E1A679C" w14:textId="5FBFA90D" w:rsidR="007F7B77" w:rsidRPr="0076055D" w:rsidRDefault="007F7B77" w:rsidP="00B42C3A">
            <w:pPr>
              <w:rPr>
                <w:rFonts w:asciiTheme="majorHAnsi" w:hAnsiTheme="majorHAnsi"/>
              </w:rPr>
            </w:pPr>
            <w:r w:rsidRPr="0076055D">
              <w:rPr>
                <w:rFonts w:asciiTheme="majorHAnsi" w:hAnsiTheme="majorHAnsi"/>
              </w:rPr>
              <w:t>76</w:t>
            </w:r>
          </w:p>
        </w:tc>
        <w:tc>
          <w:tcPr>
            <w:tcW w:w="2320" w:type="dxa"/>
            <w:vAlign w:val="bottom"/>
          </w:tcPr>
          <w:p w14:paraId="0605C955" w14:textId="0EF54AC7" w:rsidR="007F7B77" w:rsidRPr="0076055D" w:rsidRDefault="007F7B77" w:rsidP="00AD609F">
            <w:pPr>
              <w:keepNext/>
              <w:rPr>
                <w:rFonts w:asciiTheme="majorHAnsi" w:hAnsiTheme="majorHAnsi"/>
              </w:rPr>
            </w:pPr>
            <w:r w:rsidRPr="0076055D">
              <w:rPr>
                <w:rFonts w:asciiTheme="majorHAnsi" w:hAnsiTheme="majorHAnsi"/>
              </w:rPr>
              <w:t>4.2</w:t>
            </w:r>
          </w:p>
        </w:tc>
      </w:tr>
    </w:tbl>
    <w:p w14:paraId="4255E4F9" w14:textId="223F74E5" w:rsidR="00B42C3A" w:rsidRPr="0076055D" w:rsidRDefault="00392359" w:rsidP="00392359">
      <w:pPr>
        <w:pStyle w:val="Caption"/>
        <w:jc w:val="both"/>
        <w:rPr>
          <w:rFonts w:asciiTheme="majorHAnsi" w:hAnsiTheme="majorHAnsi"/>
        </w:rPr>
      </w:pPr>
      <w:bookmarkStart w:id="34" w:name="_Ref261275986"/>
      <w:bookmarkStart w:id="35" w:name="_Ref261275980"/>
      <w:r w:rsidRPr="0076055D">
        <w:rPr>
          <w:rFonts w:asciiTheme="majorHAnsi" w:hAnsiTheme="majorHAnsi"/>
        </w:rPr>
        <w:t>T</w:t>
      </w:r>
      <w:r w:rsidR="00AD609F" w:rsidRPr="0076055D">
        <w:rPr>
          <w:rFonts w:asciiTheme="majorHAnsi" w:hAnsiTheme="majorHAnsi"/>
        </w:rPr>
        <w:t xml:space="preserve">able </w:t>
      </w:r>
      <w:r w:rsidR="00AD609F" w:rsidRPr="0076055D">
        <w:rPr>
          <w:rFonts w:asciiTheme="majorHAnsi" w:hAnsiTheme="majorHAnsi"/>
        </w:rPr>
        <w:fldChar w:fldCharType="begin"/>
      </w:r>
      <w:r w:rsidR="00AD609F" w:rsidRPr="0076055D">
        <w:rPr>
          <w:rFonts w:asciiTheme="majorHAnsi" w:hAnsiTheme="majorHAnsi"/>
        </w:rPr>
        <w:instrText xml:space="preserve"> SEQ Table \* ARABIC </w:instrText>
      </w:r>
      <w:r w:rsidR="00AD609F" w:rsidRPr="0076055D">
        <w:rPr>
          <w:rFonts w:asciiTheme="majorHAnsi" w:hAnsiTheme="majorHAnsi"/>
        </w:rPr>
        <w:fldChar w:fldCharType="separate"/>
      </w:r>
      <w:r w:rsidR="000D2738" w:rsidRPr="0076055D">
        <w:rPr>
          <w:rFonts w:asciiTheme="majorHAnsi" w:hAnsiTheme="majorHAnsi"/>
          <w:noProof/>
        </w:rPr>
        <w:t>2</w:t>
      </w:r>
      <w:r w:rsidR="00AD609F" w:rsidRPr="0076055D">
        <w:rPr>
          <w:rFonts w:asciiTheme="majorHAnsi" w:hAnsiTheme="majorHAnsi"/>
        </w:rPr>
        <w:fldChar w:fldCharType="end"/>
      </w:r>
      <w:bookmarkEnd w:id="34"/>
      <w:r w:rsidR="00AD609F" w:rsidRPr="0076055D">
        <w:rPr>
          <w:rFonts w:asciiTheme="majorHAnsi" w:hAnsiTheme="majorHAnsi"/>
        </w:rPr>
        <w:t xml:space="preserve">, verification effort for the UMD updates described in this document. Emergency </w:t>
      </w:r>
      <w:r w:rsidR="003766C3" w:rsidRPr="0076055D">
        <w:rPr>
          <w:rFonts w:asciiTheme="majorHAnsi" w:hAnsiTheme="majorHAnsi"/>
        </w:rPr>
        <w:t xml:space="preserve">and revision </w:t>
      </w:r>
      <w:r w:rsidR="00AD609F" w:rsidRPr="0076055D">
        <w:rPr>
          <w:rFonts w:asciiTheme="majorHAnsi" w:hAnsiTheme="majorHAnsi"/>
        </w:rPr>
        <w:t xml:space="preserve">releases are in </w:t>
      </w:r>
      <w:r w:rsidR="00AD609F" w:rsidRPr="0076055D">
        <w:rPr>
          <w:rFonts w:asciiTheme="majorHAnsi" w:hAnsiTheme="majorHAnsi"/>
          <w:i/>
        </w:rPr>
        <w:t>italic</w:t>
      </w:r>
      <w:r w:rsidR="00AD609F" w:rsidRPr="0076055D">
        <w:rPr>
          <w:rFonts w:asciiTheme="majorHAnsi" w:hAnsiTheme="majorHAnsi"/>
        </w:rPr>
        <w:t>.</w:t>
      </w:r>
      <w:bookmarkEnd w:id="35"/>
    </w:p>
    <w:p w14:paraId="52797023" w14:textId="662D280C" w:rsidR="00392359" w:rsidRPr="0076055D" w:rsidRDefault="00392359" w:rsidP="00D97983">
      <w:pPr>
        <w:rPr>
          <w:rFonts w:asciiTheme="majorHAnsi" w:hAnsiTheme="majorHAnsi"/>
        </w:rPr>
      </w:pPr>
      <w:r w:rsidRPr="0076055D">
        <w:rPr>
          <w:rFonts w:asciiTheme="majorHAnsi" w:hAnsiTheme="majorHAnsi"/>
        </w:rPr>
        <w:t xml:space="preserve">As shown in </w:t>
      </w:r>
      <w:r w:rsidRPr="0076055D">
        <w:rPr>
          <w:rFonts w:asciiTheme="majorHAnsi" w:hAnsiTheme="majorHAnsi"/>
        </w:rPr>
        <w:fldChar w:fldCharType="begin"/>
      </w:r>
      <w:r w:rsidRPr="0076055D">
        <w:rPr>
          <w:rFonts w:asciiTheme="majorHAnsi" w:hAnsiTheme="majorHAnsi"/>
        </w:rPr>
        <w:instrText xml:space="preserve"> REF _Ref261275986 \h </w:instrText>
      </w:r>
      <w:r w:rsidRPr="0076055D">
        <w:rPr>
          <w:rFonts w:asciiTheme="majorHAnsi" w:hAnsiTheme="majorHAnsi"/>
        </w:rPr>
      </w:r>
      <w:r w:rsidRPr="0076055D">
        <w:rPr>
          <w:rFonts w:asciiTheme="majorHAnsi" w:hAnsiTheme="majorHAnsi"/>
        </w:rPr>
        <w:fldChar w:fldCharType="separate"/>
      </w:r>
      <w:r w:rsidR="000D2738" w:rsidRPr="0076055D">
        <w:rPr>
          <w:rFonts w:asciiTheme="majorHAnsi" w:hAnsiTheme="majorHAnsi"/>
        </w:rPr>
        <w:t xml:space="preserve">Table </w:t>
      </w:r>
      <w:r w:rsidR="000D2738" w:rsidRPr="0076055D">
        <w:rPr>
          <w:rFonts w:asciiTheme="majorHAnsi" w:hAnsiTheme="majorHAnsi"/>
          <w:noProof/>
        </w:rPr>
        <w:t>2</w:t>
      </w:r>
      <w:r w:rsidRPr="0076055D">
        <w:rPr>
          <w:rFonts w:asciiTheme="majorHAnsi" w:hAnsiTheme="majorHAnsi"/>
        </w:rPr>
        <w:fldChar w:fldCharType="end"/>
      </w:r>
      <w:r w:rsidRPr="0076055D">
        <w:rPr>
          <w:rFonts w:asciiTheme="majorHAnsi" w:hAnsiTheme="majorHAnsi"/>
        </w:rPr>
        <w:t xml:space="preserve"> during the year there have been one major release of UMD (UMD 3.0.0) and 1</w:t>
      </w:r>
      <w:r w:rsidR="006E105C" w:rsidRPr="0076055D">
        <w:rPr>
          <w:rFonts w:asciiTheme="majorHAnsi" w:hAnsiTheme="majorHAnsi"/>
        </w:rPr>
        <w:t>0</w:t>
      </w:r>
      <w:r w:rsidRPr="0076055D">
        <w:rPr>
          <w:rFonts w:asciiTheme="majorHAnsi" w:hAnsiTheme="majorHAnsi"/>
        </w:rPr>
        <w:t xml:space="preserve"> </w:t>
      </w:r>
      <w:r w:rsidR="006E105C" w:rsidRPr="0076055D">
        <w:rPr>
          <w:rFonts w:asciiTheme="majorHAnsi" w:hAnsiTheme="majorHAnsi"/>
        </w:rPr>
        <w:t xml:space="preserve">minor updates for UMD-2 and UMD-3. There have been also 4 emergency </w:t>
      </w:r>
      <w:r w:rsidR="003766C3" w:rsidRPr="0076055D">
        <w:rPr>
          <w:rFonts w:asciiTheme="majorHAnsi" w:hAnsiTheme="majorHAnsi"/>
        </w:rPr>
        <w:t xml:space="preserve">and revision </w:t>
      </w:r>
      <w:r w:rsidR="006E105C" w:rsidRPr="0076055D">
        <w:rPr>
          <w:rFonts w:asciiTheme="majorHAnsi" w:hAnsiTheme="majorHAnsi"/>
        </w:rPr>
        <w:t>updates, which are releases containing one or two components targeted to patch critical bugs or depe</w:t>
      </w:r>
      <w:r w:rsidR="00441407" w:rsidRPr="0076055D">
        <w:rPr>
          <w:rFonts w:asciiTheme="majorHAnsi" w:hAnsiTheme="majorHAnsi"/>
        </w:rPr>
        <w:t xml:space="preserve">ndencies problems </w:t>
      </w:r>
      <w:r w:rsidR="00526B04" w:rsidRPr="0076055D">
        <w:rPr>
          <w:rFonts w:asciiTheme="majorHAnsi" w:hAnsiTheme="majorHAnsi"/>
        </w:rPr>
        <w:t xml:space="preserve">introduced by a previous release. </w:t>
      </w:r>
      <w:r w:rsidR="002C3C49" w:rsidRPr="0076055D">
        <w:rPr>
          <w:rFonts w:asciiTheme="majorHAnsi" w:hAnsiTheme="majorHAnsi"/>
        </w:rPr>
        <w:t>One of the consequences of the end of the</w:t>
      </w:r>
      <w:r w:rsidR="00580323" w:rsidRPr="0076055D">
        <w:rPr>
          <w:rFonts w:asciiTheme="majorHAnsi" w:hAnsiTheme="majorHAnsi"/>
        </w:rPr>
        <w:t xml:space="preserve"> EMI project is that currently Product T</w:t>
      </w:r>
      <w:r w:rsidR="002C3C49" w:rsidRPr="0076055D">
        <w:rPr>
          <w:rFonts w:asciiTheme="majorHAnsi" w:hAnsiTheme="majorHAnsi"/>
        </w:rPr>
        <w:t>eams are using several repositories as main target for thei</w:t>
      </w:r>
      <w:r w:rsidR="00F83566" w:rsidRPr="0076055D">
        <w:rPr>
          <w:rFonts w:asciiTheme="majorHAnsi" w:hAnsiTheme="majorHAnsi"/>
        </w:rPr>
        <w:t xml:space="preserve">r releases, this made more difficult to handle the </w:t>
      </w:r>
      <w:r w:rsidR="00246094" w:rsidRPr="0076055D">
        <w:rPr>
          <w:rFonts w:asciiTheme="majorHAnsi" w:hAnsiTheme="majorHAnsi"/>
        </w:rPr>
        <w:t>cross-dependencies and required,</w:t>
      </w:r>
      <w:r w:rsidR="00F83566" w:rsidRPr="0076055D">
        <w:rPr>
          <w:rFonts w:asciiTheme="majorHAnsi" w:hAnsiTheme="majorHAnsi"/>
        </w:rPr>
        <w:t xml:space="preserve"> in some cases</w:t>
      </w:r>
      <w:r w:rsidR="00246094" w:rsidRPr="0076055D">
        <w:rPr>
          <w:rFonts w:asciiTheme="majorHAnsi" w:hAnsiTheme="majorHAnsi"/>
        </w:rPr>
        <w:t>,</w:t>
      </w:r>
      <w:r w:rsidR="00F83566" w:rsidRPr="0076055D">
        <w:rPr>
          <w:rFonts w:asciiTheme="majorHAnsi" w:hAnsiTheme="majorHAnsi"/>
        </w:rPr>
        <w:t xml:space="preserve"> to release a fix with missing dependencies after an UMD update, even with the </w:t>
      </w:r>
      <w:r w:rsidR="00D10058" w:rsidRPr="0076055D">
        <w:rPr>
          <w:rFonts w:asciiTheme="majorHAnsi" w:hAnsiTheme="majorHAnsi"/>
        </w:rPr>
        <w:t>extensive deployment simulation that are used to test dependencies before every release.</w:t>
      </w:r>
      <w:r w:rsidR="002C3C49" w:rsidRPr="0076055D">
        <w:rPr>
          <w:rFonts w:asciiTheme="majorHAnsi" w:hAnsiTheme="majorHAnsi"/>
        </w:rPr>
        <w:t xml:space="preserve"> </w:t>
      </w:r>
    </w:p>
    <w:p w14:paraId="43DDAFF2" w14:textId="1D9B5A45" w:rsidR="00510284" w:rsidRPr="0076055D" w:rsidRDefault="003766C3" w:rsidP="00D97983">
      <w:pPr>
        <w:rPr>
          <w:rFonts w:asciiTheme="majorHAnsi" w:hAnsiTheme="majorHAnsi"/>
        </w:rPr>
      </w:pPr>
      <w:r w:rsidRPr="0076055D">
        <w:rPr>
          <w:rFonts w:asciiTheme="majorHAnsi" w:hAnsiTheme="majorHAnsi"/>
        </w:rPr>
        <w:lastRenderedPageBreak/>
        <w:t>Excluding emergency and revision updates – which require usually less time for the verification - the average verification time for a product has been 3.8 hours, which is substantially smaller than the 6 hours of last year. This improvement in the efficiency of the verification process is due to the increased experience of the verifiers</w:t>
      </w:r>
      <w:r w:rsidR="00F313E7" w:rsidRPr="0076055D">
        <w:rPr>
          <w:rFonts w:asciiTheme="majorHAnsi" w:hAnsiTheme="majorHAnsi"/>
        </w:rPr>
        <w:t>, to the simplification of the Quality Criteria</w:t>
      </w:r>
      <w:r w:rsidRPr="0076055D">
        <w:rPr>
          <w:rFonts w:asciiTheme="majorHAnsi" w:hAnsiTheme="majorHAnsi"/>
        </w:rPr>
        <w:t>, but also to the improvements in the technical tools that are used to instantiate the vi</w:t>
      </w:r>
      <w:r w:rsidR="00510284" w:rsidRPr="0076055D">
        <w:rPr>
          <w:rFonts w:asciiTheme="majorHAnsi" w:hAnsiTheme="majorHAnsi"/>
        </w:rPr>
        <w:t>rtual machi</w:t>
      </w:r>
      <w:r w:rsidR="008E374A" w:rsidRPr="0076055D">
        <w:rPr>
          <w:rFonts w:asciiTheme="majorHAnsi" w:hAnsiTheme="majorHAnsi"/>
        </w:rPr>
        <w:t xml:space="preserve">nes and the services and </w:t>
      </w:r>
    </w:p>
    <w:p w14:paraId="786871CC" w14:textId="77777777" w:rsidR="00510284" w:rsidRPr="0076055D" w:rsidRDefault="00510284" w:rsidP="00D97983">
      <w:pPr>
        <w:rPr>
          <w:rFonts w:asciiTheme="majorHAnsi" w:hAnsiTheme="majorHAnsi"/>
        </w:rPr>
      </w:pPr>
    </w:p>
    <w:p w14:paraId="6A3B0884" w14:textId="77777777" w:rsidR="00EB32AA" w:rsidRPr="0076055D" w:rsidRDefault="00EB32AA" w:rsidP="00EB32AA">
      <w:pPr>
        <w:pStyle w:val="Heading2"/>
        <w:rPr>
          <w:rFonts w:asciiTheme="majorHAnsi" w:hAnsiTheme="majorHAnsi"/>
        </w:rPr>
      </w:pPr>
      <w:bookmarkStart w:id="36" w:name="_Toc226627465"/>
      <w:bookmarkStart w:id="37" w:name="_Toc262771394"/>
      <w:r w:rsidRPr="0076055D">
        <w:rPr>
          <w:rFonts w:asciiTheme="majorHAnsi" w:hAnsiTheme="majorHAnsi"/>
        </w:rPr>
        <w:t>UMD</w:t>
      </w:r>
      <w:bookmarkEnd w:id="36"/>
      <w:bookmarkEnd w:id="37"/>
    </w:p>
    <w:p w14:paraId="1487DFEC" w14:textId="6D0C5226" w:rsidR="00284B98" w:rsidRPr="0076055D" w:rsidRDefault="00605E81" w:rsidP="00F13A94">
      <w:pPr>
        <w:rPr>
          <w:rFonts w:asciiTheme="majorHAnsi" w:eastAsia="Cambria" w:hAnsiTheme="majorHAnsi"/>
          <w:lang w:eastAsia="en-US"/>
        </w:rPr>
      </w:pPr>
      <w:r w:rsidRPr="0076055D">
        <w:rPr>
          <w:rFonts w:asciiTheme="majorHAnsi" w:eastAsia="Cambria" w:hAnsiTheme="majorHAnsi"/>
          <w:lang w:eastAsia="en-US"/>
        </w:rPr>
        <w:t xml:space="preserve">In </w:t>
      </w:r>
      <w:r w:rsidR="00FE4807" w:rsidRPr="0076055D">
        <w:rPr>
          <w:rFonts w:asciiTheme="majorHAnsi" w:eastAsia="Cambria" w:hAnsiTheme="majorHAnsi"/>
          <w:lang w:eastAsia="en-US"/>
        </w:rPr>
        <w:t xml:space="preserve">May </w:t>
      </w:r>
      <w:r w:rsidRPr="0076055D">
        <w:rPr>
          <w:rFonts w:asciiTheme="majorHAnsi" w:eastAsia="Cambria" w:hAnsiTheme="majorHAnsi"/>
          <w:lang w:eastAsia="en-US"/>
        </w:rPr>
        <w:t>201</w:t>
      </w:r>
      <w:r w:rsidR="00FE4807" w:rsidRPr="0076055D">
        <w:rPr>
          <w:rFonts w:asciiTheme="majorHAnsi" w:eastAsia="Cambria" w:hAnsiTheme="majorHAnsi"/>
          <w:lang w:eastAsia="en-US"/>
        </w:rPr>
        <w:t>3</w:t>
      </w:r>
      <w:r w:rsidR="00D1200B" w:rsidRPr="0076055D">
        <w:rPr>
          <w:rFonts w:asciiTheme="majorHAnsi" w:eastAsia="Cambria" w:hAnsiTheme="majorHAnsi"/>
          <w:lang w:eastAsia="en-US"/>
        </w:rPr>
        <w:t>, SA2</w:t>
      </w:r>
      <w:r w:rsidRPr="0076055D">
        <w:rPr>
          <w:rFonts w:asciiTheme="majorHAnsi" w:eastAsia="Cambria" w:hAnsiTheme="majorHAnsi"/>
          <w:lang w:eastAsia="en-US"/>
        </w:rPr>
        <w:t xml:space="preserve"> </w:t>
      </w:r>
      <w:r w:rsidR="00D1200B" w:rsidRPr="0076055D">
        <w:rPr>
          <w:rFonts w:asciiTheme="majorHAnsi" w:eastAsia="Cambria" w:hAnsiTheme="majorHAnsi"/>
          <w:lang w:eastAsia="en-US"/>
        </w:rPr>
        <w:t xml:space="preserve">provided </w:t>
      </w:r>
      <w:r w:rsidRPr="0076055D">
        <w:rPr>
          <w:rFonts w:asciiTheme="majorHAnsi" w:eastAsia="Cambria" w:hAnsiTheme="majorHAnsi"/>
          <w:lang w:eastAsia="en-US"/>
        </w:rPr>
        <w:t xml:space="preserve">the </w:t>
      </w:r>
      <w:r w:rsidR="00FE4807" w:rsidRPr="0076055D">
        <w:rPr>
          <w:rFonts w:asciiTheme="majorHAnsi" w:eastAsia="Cambria" w:hAnsiTheme="majorHAnsi"/>
          <w:lang w:eastAsia="en-US"/>
        </w:rPr>
        <w:t xml:space="preserve">third </w:t>
      </w:r>
      <w:r w:rsidRPr="0076055D">
        <w:rPr>
          <w:rFonts w:asciiTheme="majorHAnsi" w:eastAsia="Cambria" w:hAnsiTheme="majorHAnsi"/>
          <w:lang w:eastAsia="en-US"/>
        </w:rPr>
        <w:t>major release of the U</w:t>
      </w:r>
      <w:r w:rsidR="006D549B" w:rsidRPr="0076055D">
        <w:rPr>
          <w:rFonts w:asciiTheme="majorHAnsi" w:eastAsia="Cambria" w:hAnsiTheme="majorHAnsi"/>
          <w:lang w:eastAsia="en-US"/>
        </w:rPr>
        <w:t xml:space="preserve">nified Middleware Distribution, UMD-3. The transition to a new supported major release was smooth and without particular changes from the UMD-2 release during PY3. </w:t>
      </w:r>
      <w:r w:rsidR="00284B98" w:rsidRPr="0076055D">
        <w:rPr>
          <w:rFonts w:asciiTheme="majorHAnsi" w:eastAsia="Cambria" w:hAnsiTheme="majorHAnsi"/>
          <w:lang w:eastAsia="en-US"/>
        </w:rPr>
        <w:t>A new set of repositories was created to support UMD-3, and maintained in parallel with the UMD-2</w:t>
      </w:r>
      <w:r w:rsidR="00246094" w:rsidRPr="0076055D">
        <w:rPr>
          <w:rFonts w:asciiTheme="majorHAnsi" w:eastAsia="Cambria" w:hAnsiTheme="majorHAnsi"/>
          <w:lang w:eastAsia="en-US"/>
        </w:rPr>
        <w:t xml:space="preserve"> and UMD-1 repositories. I</w:t>
      </w:r>
      <w:r w:rsidR="00284B98" w:rsidRPr="0076055D">
        <w:rPr>
          <w:rFonts w:asciiTheme="majorHAnsi" w:eastAsia="Cambria" w:hAnsiTheme="majorHAnsi"/>
          <w:lang w:eastAsia="en-US"/>
        </w:rPr>
        <w:t xml:space="preserve">n one of the first updates </w:t>
      </w:r>
      <w:r w:rsidR="00246094" w:rsidRPr="0076055D">
        <w:rPr>
          <w:rFonts w:asciiTheme="majorHAnsi" w:eastAsia="Cambria" w:hAnsiTheme="majorHAnsi"/>
          <w:lang w:eastAsia="en-US"/>
        </w:rPr>
        <w:t xml:space="preserve">UMD-3 </w:t>
      </w:r>
      <w:r w:rsidR="00284B98" w:rsidRPr="0076055D">
        <w:rPr>
          <w:rFonts w:asciiTheme="majorHAnsi" w:eastAsia="Cambria" w:hAnsiTheme="majorHAnsi"/>
          <w:lang w:eastAsia="en-US"/>
        </w:rPr>
        <w:t xml:space="preserve">included also a new set of </w:t>
      </w:r>
      <w:r w:rsidR="003D1576" w:rsidRPr="0076055D">
        <w:rPr>
          <w:rFonts w:asciiTheme="majorHAnsi" w:eastAsia="Cambria" w:hAnsiTheme="majorHAnsi"/>
          <w:lang w:eastAsia="en-US"/>
        </w:rPr>
        <w:t xml:space="preserve">middleware products, the </w:t>
      </w:r>
      <w:proofErr w:type="spellStart"/>
      <w:r w:rsidR="003D1576" w:rsidRPr="0076055D">
        <w:rPr>
          <w:rFonts w:asciiTheme="majorHAnsi" w:eastAsia="Cambria" w:hAnsiTheme="majorHAnsi"/>
          <w:lang w:eastAsia="en-US"/>
        </w:rPr>
        <w:t>Qos</w:t>
      </w:r>
      <w:r w:rsidR="00284B98" w:rsidRPr="0076055D">
        <w:rPr>
          <w:rFonts w:asciiTheme="majorHAnsi" w:eastAsia="Cambria" w:hAnsiTheme="majorHAnsi"/>
          <w:lang w:eastAsia="en-US"/>
        </w:rPr>
        <w:t>CosGrid</w:t>
      </w:r>
      <w:proofErr w:type="spellEnd"/>
      <w:r w:rsidR="003D1576" w:rsidRPr="0076055D">
        <w:rPr>
          <w:rFonts w:asciiTheme="majorHAnsi" w:eastAsia="Cambria" w:hAnsiTheme="majorHAnsi"/>
          <w:lang w:eastAsia="en-US"/>
        </w:rPr>
        <w:t xml:space="preserve"> middleware, from the new technology provider the Poznan Supercomputing and Networking </w:t>
      </w:r>
      <w:proofErr w:type="spellStart"/>
      <w:r w:rsidR="003D1576" w:rsidRPr="0076055D">
        <w:rPr>
          <w:rFonts w:asciiTheme="majorHAnsi" w:eastAsia="Cambria" w:hAnsiTheme="majorHAnsi"/>
          <w:lang w:eastAsia="en-US"/>
        </w:rPr>
        <w:t>Center</w:t>
      </w:r>
      <w:proofErr w:type="spellEnd"/>
      <w:r w:rsidR="003D1576" w:rsidRPr="0076055D">
        <w:rPr>
          <w:rFonts w:asciiTheme="majorHAnsi" w:eastAsia="Cambria" w:hAnsiTheme="majorHAnsi"/>
          <w:lang w:eastAsia="en-US"/>
        </w:rPr>
        <w:t>.</w:t>
      </w:r>
    </w:p>
    <w:p w14:paraId="4AA25A00" w14:textId="3BDB3FC7" w:rsidR="001E0B83" w:rsidRPr="0076055D" w:rsidRDefault="005C2C87" w:rsidP="00F13A94">
      <w:pPr>
        <w:rPr>
          <w:rFonts w:asciiTheme="majorHAnsi" w:eastAsia="Cambria" w:hAnsiTheme="majorHAnsi"/>
          <w:lang w:eastAsia="en-US"/>
        </w:rPr>
      </w:pPr>
      <w:r w:rsidRPr="0076055D">
        <w:rPr>
          <w:rFonts w:asciiTheme="majorHAnsi" w:eastAsia="Cambria" w:hAnsiTheme="majorHAnsi"/>
          <w:lang w:eastAsia="en-US"/>
        </w:rPr>
        <w:t>UMD-1 was decommissioned few months after the release of UMD 3.0.0 and no UMD-1 updates were needed after April 2013.</w:t>
      </w:r>
      <w:r w:rsidR="00284B98" w:rsidRPr="0076055D">
        <w:rPr>
          <w:rFonts w:asciiTheme="majorHAnsi" w:eastAsia="Cambria" w:hAnsiTheme="majorHAnsi"/>
          <w:lang w:eastAsia="en-US"/>
        </w:rPr>
        <w:t xml:space="preserve"> Repositories are still available but considered deprecated. </w:t>
      </w:r>
    </w:p>
    <w:p w14:paraId="62275662" w14:textId="3ECB06D0" w:rsidR="005D1C4D" w:rsidRPr="0076055D" w:rsidRDefault="005D1C4D" w:rsidP="00F13A94">
      <w:pPr>
        <w:rPr>
          <w:rFonts w:asciiTheme="majorHAnsi" w:eastAsia="Cambria" w:hAnsiTheme="majorHAnsi"/>
          <w:lang w:eastAsia="en-US"/>
        </w:rPr>
      </w:pPr>
      <w:r w:rsidRPr="0076055D">
        <w:rPr>
          <w:rFonts w:asciiTheme="majorHAnsi" w:eastAsia="Cambria" w:hAnsiTheme="majorHAnsi"/>
          <w:lang w:eastAsia="en-US"/>
        </w:rPr>
        <w:t xml:space="preserve">UMD-2 reached </w:t>
      </w:r>
      <w:r w:rsidR="00C774B2" w:rsidRPr="0076055D">
        <w:rPr>
          <w:rFonts w:asciiTheme="majorHAnsi" w:eastAsia="Cambria" w:hAnsiTheme="majorHAnsi"/>
          <w:lang w:eastAsia="en-US"/>
        </w:rPr>
        <w:t xml:space="preserve">the end of standard support in October 2013 and end of support in April 2014, the UMD-2 components still deployed are being upgraded while this report is being produced and the UMD-2 repositories will be deprecated at the end of this process, with the exception of </w:t>
      </w:r>
      <w:proofErr w:type="spellStart"/>
      <w:r w:rsidR="00C774B2" w:rsidRPr="0076055D">
        <w:rPr>
          <w:rFonts w:asciiTheme="majorHAnsi" w:eastAsia="Cambria" w:hAnsiTheme="majorHAnsi"/>
          <w:lang w:eastAsia="en-US"/>
        </w:rPr>
        <w:t>dCache</w:t>
      </w:r>
      <w:proofErr w:type="spellEnd"/>
      <w:r w:rsidR="00C774B2" w:rsidRPr="0076055D">
        <w:rPr>
          <w:rFonts w:asciiTheme="majorHAnsi" w:eastAsia="Cambria" w:hAnsiTheme="majorHAnsi"/>
          <w:lang w:eastAsia="en-US"/>
        </w:rPr>
        <w:t xml:space="preserve"> that has an extended support calendar in UMD-2 – probably until July 2014.</w:t>
      </w:r>
    </w:p>
    <w:p w14:paraId="688CAD02" w14:textId="17920311" w:rsidR="00284B98" w:rsidRPr="0076055D" w:rsidRDefault="00284B98" w:rsidP="00F13A94">
      <w:pPr>
        <w:rPr>
          <w:rFonts w:asciiTheme="majorHAnsi" w:eastAsia="Cambria" w:hAnsiTheme="majorHAnsi"/>
          <w:lang w:eastAsia="en-US"/>
        </w:rPr>
      </w:pPr>
      <w:r w:rsidRPr="0076055D">
        <w:rPr>
          <w:rFonts w:asciiTheme="majorHAnsi" w:eastAsia="Cambria" w:hAnsiTheme="majorHAnsi"/>
          <w:lang w:eastAsia="en-US"/>
        </w:rPr>
        <w:t>EMI project ended in May, and</w:t>
      </w:r>
      <w:r w:rsidR="00580323" w:rsidRPr="0076055D">
        <w:rPr>
          <w:rFonts w:asciiTheme="majorHAnsi" w:eastAsia="Cambria" w:hAnsiTheme="majorHAnsi"/>
          <w:lang w:eastAsia="en-US"/>
        </w:rPr>
        <w:t xml:space="preserve"> before the end of the project Product T</w:t>
      </w:r>
      <w:r w:rsidRPr="0076055D">
        <w:rPr>
          <w:rFonts w:asciiTheme="majorHAnsi" w:eastAsia="Cambria" w:hAnsiTheme="majorHAnsi"/>
          <w:lang w:eastAsia="en-US"/>
        </w:rPr>
        <w:t xml:space="preserve">eams released a big number of updates after a small period of time </w:t>
      </w:r>
      <w:r w:rsidR="00246094" w:rsidRPr="0076055D">
        <w:rPr>
          <w:rFonts w:asciiTheme="majorHAnsi" w:eastAsia="Cambria" w:hAnsiTheme="majorHAnsi"/>
          <w:lang w:eastAsia="en-US"/>
        </w:rPr>
        <w:t>from</w:t>
      </w:r>
      <w:r w:rsidRPr="0076055D">
        <w:rPr>
          <w:rFonts w:asciiTheme="majorHAnsi" w:eastAsia="Cambria" w:hAnsiTheme="majorHAnsi"/>
          <w:lang w:eastAsia="en-US"/>
        </w:rPr>
        <w:t xml:space="preserve"> the release of the third EMI major release, all targeting UMD-3. That increased the backlog of the UMD software provisioning mainly for the verifiers of SA2.3, producing some small delays in the release of products in UMD. </w:t>
      </w:r>
    </w:p>
    <w:p w14:paraId="0873A8F9" w14:textId="578C61F7" w:rsidR="005D1C4D" w:rsidRPr="0076055D" w:rsidRDefault="00580323" w:rsidP="00F13A94">
      <w:pPr>
        <w:rPr>
          <w:rFonts w:asciiTheme="majorHAnsi" w:eastAsia="Cambria" w:hAnsiTheme="majorHAnsi"/>
          <w:lang w:eastAsia="en-US"/>
        </w:rPr>
      </w:pPr>
      <w:r w:rsidRPr="0076055D">
        <w:rPr>
          <w:rFonts w:asciiTheme="majorHAnsi" w:eastAsia="Cambria" w:hAnsiTheme="majorHAnsi"/>
          <w:lang w:eastAsia="en-US"/>
        </w:rPr>
        <w:t>Many EMI Product T</w:t>
      </w:r>
      <w:r w:rsidR="005D1C4D" w:rsidRPr="0076055D">
        <w:rPr>
          <w:rFonts w:asciiTheme="majorHAnsi" w:eastAsia="Cambria" w:hAnsiTheme="majorHAnsi"/>
          <w:lang w:eastAsia="en-US"/>
        </w:rPr>
        <w:t>eams continued to produce regular updates with new features and bug fixes. IGE and QCG submitted both two updates of their products during the year.  Considering the requirements of the infrastructure and the changes in the products</w:t>
      </w:r>
      <w:r w:rsidR="00246094" w:rsidRPr="0076055D">
        <w:rPr>
          <w:rFonts w:asciiTheme="majorHAnsi" w:eastAsia="Cambria" w:hAnsiTheme="majorHAnsi"/>
          <w:lang w:eastAsia="en-US"/>
        </w:rPr>
        <w:t>,</w:t>
      </w:r>
      <w:r w:rsidR="005D1C4D" w:rsidRPr="0076055D">
        <w:rPr>
          <w:rFonts w:asciiTheme="majorHAnsi" w:eastAsia="Cambria" w:hAnsiTheme="majorHAnsi"/>
          <w:lang w:eastAsia="en-US"/>
        </w:rPr>
        <w:t xml:space="preserve"> SA2 decided not to cut a new major release in May 2014, but to continue the support of UMD-3, since there were no real major updates from the technology providers. </w:t>
      </w:r>
    </w:p>
    <w:p w14:paraId="780D1409" w14:textId="2C655950" w:rsidR="00367463" w:rsidRPr="0076055D" w:rsidRDefault="00367463" w:rsidP="00367463">
      <w:pPr>
        <w:pStyle w:val="Heading3"/>
        <w:rPr>
          <w:rFonts w:asciiTheme="majorHAnsi" w:eastAsia="Cambria" w:hAnsiTheme="majorHAnsi"/>
          <w:lang w:eastAsia="en-US"/>
        </w:rPr>
      </w:pPr>
      <w:bookmarkStart w:id="38" w:name="_Toc226627466"/>
      <w:bookmarkStart w:id="39" w:name="_Toc262771395"/>
      <w:r w:rsidRPr="0076055D">
        <w:rPr>
          <w:rFonts w:asciiTheme="majorHAnsi" w:eastAsia="Cambria" w:hAnsiTheme="majorHAnsi"/>
          <w:lang w:eastAsia="en-US"/>
        </w:rPr>
        <w:t xml:space="preserve">UMD-1 </w:t>
      </w:r>
      <w:r w:rsidR="00C71458" w:rsidRPr="0076055D">
        <w:rPr>
          <w:rFonts w:asciiTheme="majorHAnsi" w:eastAsia="Cambria" w:hAnsiTheme="majorHAnsi"/>
          <w:lang w:eastAsia="en-US"/>
        </w:rPr>
        <w:t>U</w:t>
      </w:r>
      <w:r w:rsidRPr="0076055D">
        <w:rPr>
          <w:rFonts w:asciiTheme="majorHAnsi" w:eastAsia="Cambria" w:hAnsiTheme="majorHAnsi"/>
          <w:lang w:eastAsia="en-US"/>
        </w:rPr>
        <w:t>pdates</w:t>
      </w:r>
      <w:bookmarkEnd w:id="38"/>
      <w:bookmarkEnd w:id="39"/>
    </w:p>
    <w:p w14:paraId="384A9DE1" w14:textId="172C84C3" w:rsidR="00D62686" w:rsidRPr="0076055D" w:rsidRDefault="00D62686" w:rsidP="00D62686">
      <w:pPr>
        <w:pStyle w:val="Heading4"/>
        <w:rPr>
          <w:rFonts w:asciiTheme="majorHAnsi" w:eastAsia="Cambria" w:hAnsiTheme="majorHAnsi"/>
          <w:lang w:eastAsia="en-US"/>
        </w:rPr>
      </w:pPr>
      <w:r w:rsidRPr="0076055D">
        <w:rPr>
          <w:rFonts w:asciiTheme="majorHAnsi" w:eastAsia="Cambria" w:hAnsiTheme="majorHAnsi"/>
          <w:lang w:eastAsia="en-US"/>
        </w:rPr>
        <w:t>UMD 1.</w:t>
      </w:r>
      <w:r w:rsidR="004D4E71" w:rsidRPr="0076055D">
        <w:rPr>
          <w:rFonts w:asciiTheme="majorHAnsi" w:eastAsia="Cambria" w:hAnsiTheme="majorHAnsi"/>
          <w:lang w:eastAsia="en-US"/>
        </w:rPr>
        <w:t>10</w:t>
      </w:r>
      <w:r w:rsidRPr="0076055D">
        <w:rPr>
          <w:rFonts w:asciiTheme="majorHAnsi" w:eastAsia="Cambria" w:hAnsiTheme="majorHAnsi"/>
          <w:lang w:eastAsia="en-US"/>
        </w:rPr>
        <w:t>.</w:t>
      </w:r>
      <w:r w:rsidR="004D4E71" w:rsidRPr="0076055D">
        <w:rPr>
          <w:rFonts w:asciiTheme="majorHAnsi" w:eastAsia="Cambria" w:hAnsiTheme="majorHAnsi"/>
          <w:lang w:eastAsia="en-US"/>
        </w:rPr>
        <w:t>1</w:t>
      </w:r>
    </w:p>
    <w:p w14:paraId="21978AC5" w14:textId="21EDE9FC" w:rsidR="00D62686" w:rsidRPr="0076055D" w:rsidRDefault="00D62686" w:rsidP="00D62686">
      <w:pPr>
        <w:rPr>
          <w:rFonts w:asciiTheme="majorHAnsi" w:eastAsia="Cambria" w:hAnsiTheme="majorHAnsi"/>
          <w:b/>
          <w:lang w:eastAsia="en-US"/>
        </w:rPr>
      </w:pPr>
      <w:r w:rsidRPr="0076055D">
        <w:rPr>
          <w:rFonts w:asciiTheme="majorHAnsi" w:eastAsia="Cambria" w:hAnsiTheme="majorHAnsi"/>
          <w:b/>
          <w:lang w:eastAsia="en-US"/>
        </w:rPr>
        <w:t xml:space="preserve">Release Date: </w:t>
      </w:r>
      <w:r w:rsidR="004D4E71" w:rsidRPr="0076055D">
        <w:rPr>
          <w:rStyle w:val="entry-date"/>
          <w:rFonts w:asciiTheme="majorHAnsi" w:hAnsiTheme="majorHAnsi"/>
          <w:color w:val="0000FF"/>
          <w:u w:val="single"/>
        </w:rPr>
        <w:t>05/04/2013</w:t>
      </w:r>
    </w:p>
    <w:p w14:paraId="3280E079" w14:textId="44AB9031" w:rsidR="004D4E71" w:rsidRPr="0076055D" w:rsidRDefault="00D62686" w:rsidP="00D62686">
      <w:pPr>
        <w:rPr>
          <w:rFonts w:asciiTheme="majorHAnsi" w:hAnsiTheme="majorHAnsi"/>
        </w:rPr>
      </w:pPr>
      <w:r w:rsidRPr="0076055D">
        <w:rPr>
          <w:rFonts w:asciiTheme="majorHAnsi" w:eastAsia="Cambria" w:hAnsiTheme="majorHAnsi"/>
          <w:b/>
          <w:lang w:eastAsia="en-US"/>
        </w:rPr>
        <w:t xml:space="preserve">Announcement: </w:t>
      </w:r>
      <w:hyperlink r:id="rId14" w:history="1">
        <w:r w:rsidR="004D4E71" w:rsidRPr="0076055D">
          <w:rPr>
            <w:rStyle w:val="Hyperlink"/>
            <w:rFonts w:asciiTheme="majorHAnsi" w:hAnsiTheme="majorHAnsi"/>
          </w:rPr>
          <w:t>http://repository.egi.eu/2013/04/05/release-umd-1-10-1/</w:t>
        </w:r>
      </w:hyperlink>
    </w:p>
    <w:p w14:paraId="775EE825" w14:textId="1B1FD55F" w:rsidR="00D62686" w:rsidRPr="0076055D" w:rsidRDefault="00D62686" w:rsidP="00D62686">
      <w:pPr>
        <w:rPr>
          <w:rFonts w:asciiTheme="majorHAnsi" w:eastAsia="Cambria" w:hAnsiTheme="majorHAnsi"/>
          <w:b/>
          <w:lang w:eastAsia="en-US"/>
        </w:rPr>
      </w:pPr>
      <w:r w:rsidRPr="0076055D">
        <w:rPr>
          <w:rFonts w:asciiTheme="majorHAnsi" w:eastAsia="Cambria" w:hAnsiTheme="majorHAnsi"/>
          <w:b/>
          <w:lang w:eastAsia="en-US"/>
        </w:rPr>
        <w:t xml:space="preserve">Included Products: </w:t>
      </w:r>
      <w:r w:rsidR="004D4E71" w:rsidRPr="0076055D">
        <w:rPr>
          <w:rFonts w:asciiTheme="majorHAnsi" w:eastAsia="Cambria" w:hAnsiTheme="majorHAnsi"/>
          <w:lang w:eastAsia="en-US"/>
        </w:rPr>
        <w:t>2</w:t>
      </w:r>
    </w:p>
    <w:p w14:paraId="0EFCC5B6" w14:textId="2F494F57" w:rsidR="00D62686" w:rsidRPr="0076055D" w:rsidRDefault="00D62686" w:rsidP="00D62686">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4D4E71" w:rsidRPr="0076055D">
        <w:rPr>
          <w:rFonts w:asciiTheme="majorHAnsi" w:eastAsia="Cambria" w:hAnsiTheme="majorHAnsi"/>
          <w:lang w:eastAsia="en-US"/>
        </w:rPr>
        <w:t>0</w:t>
      </w:r>
    </w:p>
    <w:p w14:paraId="448C7AA2" w14:textId="5C0C58C4" w:rsidR="00D62686" w:rsidRPr="0076055D" w:rsidRDefault="00D62686" w:rsidP="00007DFF">
      <w:pPr>
        <w:rPr>
          <w:rFonts w:asciiTheme="majorHAnsi" w:eastAsia="Cambria" w:hAnsiTheme="majorHAnsi"/>
        </w:rPr>
      </w:pPr>
      <w:r w:rsidRPr="0076055D">
        <w:rPr>
          <w:rFonts w:asciiTheme="majorHAnsi" w:eastAsia="Cambria" w:hAnsiTheme="majorHAnsi"/>
        </w:rPr>
        <w:t xml:space="preserve">This </w:t>
      </w:r>
      <w:r w:rsidR="00007DFF" w:rsidRPr="0076055D">
        <w:rPr>
          <w:rFonts w:asciiTheme="majorHAnsi" w:eastAsia="Cambria" w:hAnsiTheme="majorHAnsi"/>
        </w:rPr>
        <w:t xml:space="preserve">last UMD-1 </w:t>
      </w:r>
      <w:r w:rsidRPr="0076055D">
        <w:rPr>
          <w:rFonts w:asciiTheme="majorHAnsi" w:eastAsia="Cambria" w:hAnsiTheme="majorHAnsi"/>
        </w:rPr>
        <w:t xml:space="preserve">update introduced </w:t>
      </w:r>
      <w:r w:rsidR="00007DFF" w:rsidRPr="0076055D">
        <w:rPr>
          <w:rFonts w:asciiTheme="majorHAnsi" w:eastAsia="Cambria" w:hAnsiTheme="majorHAnsi"/>
        </w:rPr>
        <w:t>a repackaging of the UMD-1 CREAM need</w:t>
      </w:r>
      <w:r w:rsidR="00384F84" w:rsidRPr="0076055D">
        <w:rPr>
          <w:rFonts w:asciiTheme="majorHAnsi" w:eastAsia="Cambria" w:hAnsiTheme="majorHAnsi"/>
        </w:rPr>
        <w:t xml:space="preserve">ed in order to solve </w:t>
      </w:r>
      <w:proofErr w:type="gramStart"/>
      <w:r w:rsidR="00384F84" w:rsidRPr="0076055D">
        <w:rPr>
          <w:rFonts w:asciiTheme="majorHAnsi" w:eastAsia="Cambria" w:hAnsiTheme="majorHAnsi"/>
        </w:rPr>
        <w:t>a security</w:t>
      </w:r>
      <w:proofErr w:type="gramEnd"/>
      <w:r w:rsidR="00384F84" w:rsidRPr="0076055D">
        <w:rPr>
          <w:rFonts w:asciiTheme="majorHAnsi" w:eastAsia="Cambria" w:hAnsiTheme="majorHAnsi"/>
        </w:rPr>
        <w:t xml:space="preserve"> </w:t>
      </w:r>
      <w:r w:rsidR="00007DFF" w:rsidRPr="0076055D">
        <w:rPr>
          <w:rFonts w:asciiTheme="majorHAnsi" w:eastAsia="Cambria" w:hAnsiTheme="majorHAnsi"/>
        </w:rPr>
        <w:t xml:space="preserve">vulnerability, and an updated </w:t>
      </w:r>
      <w:proofErr w:type="spellStart"/>
      <w:r w:rsidR="00007DFF" w:rsidRPr="0076055D">
        <w:rPr>
          <w:rFonts w:asciiTheme="majorHAnsi" w:eastAsia="Cambria" w:hAnsiTheme="majorHAnsi"/>
        </w:rPr>
        <w:t>jclassads</w:t>
      </w:r>
      <w:proofErr w:type="spellEnd"/>
      <w:r w:rsidR="00007DFF" w:rsidRPr="0076055D">
        <w:rPr>
          <w:rFonts w:asciiTheme="majorHAnsi" w:eastAsia="Cambria" w:hAnsiTheme="majorHAnsi"/>
        </w:rPr>
        <w:t xml:space="preserve"> that includes libraries needed to satisfy </w:t>
      </w:r>
      <w:r w:rsidR="00F46C45" w:rsidRPr="0076055D">
        <w:rPr>
          <w:rFonts w:asciiTheme="majorHAnsi" w:eastAsia="Cambria" w:hAnsiTheme="majorHAnsi"/>
        </w:rPr>
        <w:t>EMI WN</w:t>
      </w:r>
      <w:r w:rsidR="00007DFF" w:rsidRPr="0076055D">
        <w:rPr>
          <w:rFonts w:asciiTheme="majorHAnsi" w:eastAsia="Cambria" w:hAnsiTheme="majorHAnsi"/>
        </w:rPr>
        <w:t xml:space="preserve"> dependencies.</w:t>
      </w:r>
    </w:p>
    <w:p w14:paraId="0B0AC60F" w14:textId="6B19BCDF" w:rsidR="00252EB6" w:rsidRPr="0076055D" w:rsidRDefault="00252EB6" w:rsidP="00252EB6">
      <w:pPr>
        <w:rPr>
          <w:rFonts w:asciiTheme="majorHAnsi" w:eastAsia="Cambria" w:hAnsiTheme="majorHAnsi"/>
          <w:lang w:eastAsia="en-US"/>
        </w:rPr>
      </w:pPr>
    </w:p>
    <w:p w14:paraId="09AF93C2" w14:textId="3E5E3BCB" w:rsidR="00E964F0" w:rsidRPr="0076055D" w:rsidRDefault="00E964F0" w:rsidP="00E964F0">
      <w:pPr>
        <w:pStyle w:val="Heading3"/>
        <w:rPr>
          <w:rFonts w:asciiTheme="majorHAnsi" w:eastAsia="Cambria" w:hAnsiTheme="majorHAnsi"/>
          <w:lang w:eastAsia="en-US"/>
        </w:rPr>
      </w:pPr>
      <w:bookmarkStart w:id="40" w:name="_Toc226627467"/>
      <w:bookmarkStart w:id="41" w:name="_Toc262771396"/>
      <w:r w:rsidRPr="0076055D">
        <w:rPr>
          <w:rFonts w:asciiTheme="majorHAnsi" w:eastAsia="Cambria" w:hAnsiTheme="majorHAnsi"/>
          <w:lang w:eastAsia="en-US"/>
        </w:rPr>
        <w:lastRenderedPageBreak/>
        <w:t xml:space="preserve">UMD-2 </w:t>
      </w:r>
      <w:r w:rsidR="00C71458" w:rsidRPr="0076055D">
        <w:rPr>
          <w:rFonts w:asciiTheme="majorHAnsi" w:eastAsia="Cambria" w:hAnsiTheme="majorHAnsi"/>
          <w:lang w:eastAsia="en-US"/>
        </w:rPr>
        <w:t>R</w:t>
      </w:r>
      <w:r w:rsidRPr="0076055D">
        <w:rPr>
          <w:rFonts w:asciiTheme="majorHAnsi" w:eastAsia="Cambria" w:hAnsiTheme="majorHAnsi"/>
          <w:lang w:eastAsia="en-US"/>
        </w:rPr>
        <w:t>eleases</w:t>
      </w:r>
      <w:bookmarkEnd w:id="40"/>
      <w:bookmarkEnd w:id="41"/>
    </w:p>
    <w:p w14:paraId="3E5DC09B" w14:textId="541D155D"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007DFF" w:rsidRPr="0076055D">
        <w:rPr>
          <w:rFonts w:asciiTheme="majorHAnsi" w:eastAsia="Cambria" w:hAnsiTheme="majorHAnsi"/>
        </w:rPr>
        <w:t>2.4.1</w:t>
      </w:r>
    </w:p>
    <w:p w14:paraId="2DB2BFC5" w14:textId="7AC9733D"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007DFF" w:rsidRPr="0076055D">
        <w:rPr>
          <w:rFonts w:asciiTheme="majorHAnsi" w:eastAsia="Cambria" w:hAnsiTheme="majorHAnsi"/>
          <w:lang w:eastAsia="en-US"/>
        </w:rPr>
        <w:t>05/04/2013</w:t>
      </w:r>
    </w:p>
    <w:p w14:paraId="154A1921" w14:textId="2CF814C7" w:rsidR="00007DFF" w:rsidRPr="0076055D" w:rsidRDefault="00BF67DC" w:rsidP="00BF67DC">
      <w:pPr>
        <w:rPr>
          <w:rFonts w:asciiTheme="majorHAnsi" w:hAnsiTheme="majorHAnsi"/>
        </w:rPr>
      </w:pPr>
      <w:r w:rsidRPr="0076055D">
        <w:rPr>
          <w:rFonts w:asciiTheme="majorHAnsi" w:eastAsia="Cambria" w:hAnsiTheme="majorHAnsi"/>
          <w:b/>
          <w:lang w:eastAsia="en-US"/>
        </w:rPr>
        <w:t xml:space="preserve">Announcement: </w:t>
      </w:r>
      <w:hyperlink r:id="rId15" w:history="1">
        <w:r w:rsidR="00007DFF" w:rsidRPr="0076055D">
          <w:rPr>
            <w:rStyle w:val="Hyperlink"/>
            <w:rFonts w:asciiTheme="majorHAnsi" w:hAnsiTheme="majorHAnsi"/>
          </w:rPr>
          <w:t>http://repository.egi.eu/2013/04/05/release-umd-2-4-1/</w:t>
        </w:r>
      </w:hyperlink>
    </w:p>
    <w:p w14:paraId="1966AA74" w14:textId="28B2F600"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007DFF" w:rsidRPr="0076055D">
        <w:rPr>
          <w:rFonts w:asciiTheme="majorHAnsi" w:eastAsia="Cambria" w:hAnsiTheme="majorHAnsi"/>
          <w:lang w:eastAsia="en-US"/>
        </w:rPr>
        <w:t>2</w:t>
      </w:r>
    </w:p>
    <w:p w14:paraId="12A5D931" w14:textId="749437E9"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007DFF" w:rsidRPr="0076055D">
        <w:rPr>
          <w:rFonts w:asciiTheme="majorHAnsi" w:eastAsia="Cambria" w:hAnsiTheme="majorHAnsi"/>
          <w:lang w:eastAsia="en-US"/>
        </w:rPr>
        <w:t>0</w:t>
      </w:r>
    </w:p>
    <w:p w14:paraId="230AC9AB" w14:textId="7CBDE254" w:rsidR="00007DFF" w:rsidRPr="0076055D" w:rsidRDefault="00007DFF" w:rsidP="00BF67DC">
      <w:pPr>
        <w:rPr>
          <w:rFonts w:asciiTheme="majorHAnsi" w:eastAsia="Cambria" w:hAnsiTheme="majorHAnsi"/>
          <w:lang w:eastAsia="en-US"/>
        </w:rPr>
      </w:pPr>
      <w:r w:rsidRPr="0076055D">
        <w:rPr>
          <w:rFonts w:asciiTheme="majorHAnsi" w:eastAsia="Cambria" w:hAnsiTheme="majorHAnsi"/>
          <w:lang w:eastAsia="en-US"/>
        </w:rPr>
        <w:t xml:space="preserve">This was an emergency release for UMD-2 containing an update of UMD 2 CREAM, providing SHA2 support and affix for a vulnerability bug, and a new </w:t>
      </w:r>
      <w:proofErr w:type="spellStart"/>
      <w:r w:rsidRPr="0076055D">
        <w:rPr>
          <w:rFonts w:asciiTheme="majorHAnsi" w:eastAsia="Cambria" w:hAnsiTheme="majorHAnsi"/>
          <w:lang w:eastAsia="en-US"/>
        </w:rPr>
        <w:t>jclassads</w:t>
      </w:r>
      <w:proofErr w:type="spellEnd"/>
      <w:r w:rsidRPr="0076055D">
        <w:rPr>
          <w:rFonts w:asciiTheme="majorHAnsi" w:eastAsia="Cambria" w:hAnsiTheme="majorHAnsi"/>
          <w:lang w:eastAsia="en-US"/>
        </w:rPr>
        <w:t xml:space="preserve">, including </w:t>
      </w:r>
      <w:r w:rsidRPr="0076055D">
        <w:rPr>
          <w:rFonts w:asciiTheme="majorHAnsi" w:eastAsia="Cambria" w:hAnsiTheme="majorHAnsi"/>
        </w:rPr>
        <w:t xml:space="preserve">libraries needed to satisfy </w:t>
      </w:r>
      <w:r w:rsidR="00F46C45" w:rsidRPr="0076055D">
        <w:rPr>
          <w:rFonts w:asciiTheme="majorHAnsi" w:eastAsia="Cambria" w:hAnsiTheme="majorHAnsi"/>
        </w:rPr>
        <w:t>EMI WN</w:t>
      </w:r>
      <w:r w:rsidRPr="0076055D">
        <w:rPr>
          <w:rFonts w:asciiTheme="majorHAnsi" w:eastAsia="Cambria" w:hAnsiTheme="majorHAnsi"/>
        </w:rPr>
        <w:t xml:space="preserve"> dependencies</w:t>
      </w:r>
    </w:p>
    <w:p w14:paraId="6953E273" w14:textId="5760140B"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5960BC" w:rsidRPr="0076055D">
        <w:rPr>
          <w:rFonts w:asciiTheme="majorHAnsi" w:eastAsia="Cambria" w:hAnsiTheme="majorHAnsi"/>
        </w:rPr>
        <w:t>2.5.0</w:t>
      </w:r>
      <w:r w:rsidRPr="0076055D">
        <w:rPr>
          <w:rFonts w:asciiTheme="majorHAnsi" w:eastAsia="Cambria" w:hAnsiTheme="majorHAnsi"/>
        </w:rPr>
        <w:t xml:space="preserve"> </w:t>
      </w:r>
    </w:p>
    <w:p w14:paraId="52233310" w14:textId="1BEDC21D"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5960BC" w:rsidRPr="0076055D">
        <w:rPr>
          <w:rFonts w:asciiTheme="majorHAnsi" w:eastAsia="Cambria" w:hAnsiTheme="majorHAnsi"/>
          <w:lang w:eastAsia="en-US"/>
        </w:rPr>
        <w:t>24/05/2013</w:t>
      </w:r>
    </w:p>
    <w:p w14:paraId="2B6ACC1F" w14:textId="28BB1068"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16" w:history="1">
        <w:r w:rsidR="00441407" w:rsidRPr="0076055D">
          <w:rPr>
            <w:rStyle w:val="Hyperlink"/>
            <w:rFonts w:asciiTheme="majorHAnsi" w:hAnsiTheme="majorHAnsi"/>
          </w:rPr>
          <w:t>http://repository.egi.eu/2013/05/24/release-umd-2-5-0/</w:t>
        </w:r>
      </w:hyperlink>
      <w:r w:rsidR="00441407" w:rsidRPr="0076055D">
        <w:rPr>
          <w:rFonts w:asciiTheme="majorHAnsi" w:hAnsiTheme="majorHAnsi"/>
        </w:rPr>
        <w:t xml:space="preserve"> </w:t>
      </w:r>
    </w:p>
    <w:p w14:paraId="3B259CE6" w14:textId="2F6ECA6A"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5960BC" w:rsidRPr="0076055D">
        <w:rPr>
          <w:rFonts w:asciiTheme="majorHAnsi" w:eastAsia="Cambria" w:hAnsiTheme="majorHAnsi"/>
          <w:lang w:eastAsia="en-US"/>
        </w:rPr>
        <w:t>10</w:t>
      </w:r>
    </w:p>
    <w:p w14:paraId="2D010304"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Pr="0076055D">
        <w:rPr>
          <w:rFonts w:asciiTheme="majorHAnsi" w:eastAsia="Cambria" w:hAnsiTheme="majorHAnsi"/>
          <w:lang w:eastAsia="en-US"/>
        </w:rPr>
        <w:t>0</w:t>
      </w:r>
    </w:p>
    <w:p w14:paraId="1ADD73AB" w14:textId="783DD502" w:rsidR="00BF67DC" w:rsidRPr="0076055D" w:rsidRDefault="00BF67DC" w:rsidP="00BF67DC">
      <w:pPr>
        <w:rPr>
          <w:rFonts w:asciiTheme="majorHAnsi" w:eastAsia="Cambria" w:hAnsiTheme="majorHAnsi"/>
          <w:lang w:eastAsia="en-US"/>
        </w:rPr>
      </w:pPr>
      <w:r w:rsidRPr="0076055D">
        <w:rPr>
          <w:rFonts w:asciiTheme="majorHAnsi" w:eastAsia="Cambria" w:hAnsiTheme="majorHAnsi"/>
          <w:lang w:eastAsia="en-US"/>
        </w:rPr>
        <w:t>Th</w:t>
      </w:r>
      <w:r w:rsidR="005960BC" w:rsidRPr="0076055D">
        <w:rPr>
          <w:rFonts w:asciiTheme="majorHAnsi" w:eastAsia="Cambria" w:hAnsiTheme="majorHAnsi"/>
          <w:lang w:eastAsia="en-US"/>
        </w:rPr>
        <w:t>is 7</w:t>
      </w:r>
      <w:r w:rsidR="005960BC" w:rsidRPr="0076055D">
        <w:rPr>
          <w:rFonts w:asciiTheme="majorHAnsi" w:eastAsia="Cambria" w:hAnsiTheme="majorHAnsi"/>
          <w:vertAlign w:val="superscript"/>
          <w:lang w:eastAsia="en-US"/>
        </w:rPr>
        <w:t>th</w:t>
      </w:r>
      <w:r w:rsidR="005960BC" w:rsidRPr="0076055D">
        <w:rPr>
          <w:rFonts w:asciiTheme="majorHAnsi" w:eastAsia="Cambria" w:hAnsiTheme="majorHAnsi"/>
          <w:lang w:eastAsia="en-US"/>
        </w:rPr>
        <w:t xml:space="preserve"> update of UMD-2 included 5 </w:t>
      </w:r>
      <w:r w:rsidR="005960BC" w:rsidRPr="0076055D">
        <w:rPr>
          <w:rFonts w:asciiTheme="majorHAnsi" w:eastAsia="Cambria" w:hAnsiTheme="majorHAnsi"/>
        </w:rPr>
        <w:t>updates of products from EMI and 2 updated products from the IGE technology provider, providing several bug fix</w:t>
      </w:r>
      <w:r w:rsidR="00F313E7" w:rsidRPr="0076055D">
        <w:rPr>
          <w:rFonts w:asciiTheme="majorHAnsi" w:eastAsia="Cambria" w:hAnsiTheme="majorHAnsi"/>
        </w:rPr>
        <w:t>e</w:t>
      </w:r>
      <w:r w:rsidR="005960BC" w:rsidRPr="0076055D">
        <w:rPr>
          <w:rFonts w:asciiTheme="majorHAnsi" w:eastAsia="Cambria" w:hAnsiTheme="majorHAnsi"/>
        </w:rPr>
        <w:t>s.</w:t>
      </w:r>
      <w:r w:rsidR="005960BC" w:rsidRPr="0076055D">
        <w:rPr>
          <w:rFonts w:asciiTheme="majorHAnsi" w:eastAsia="Cambria" w:hAnsiTheme="majorHAnsi"/>
          <w:lang w:eastAsia="en-US"/>
        </w:rPr>
        <w:t xml:space="preserve"> </w:t>
      </w:r>
      <w:proofErr w:type="gramStart"/>
      <w:r w:rsidRPr="0076055D">
        <w:rPr>
          <w:rFonts w:asciiTheme="majorHAnsi" w:eastAsia="Cambria" w:hAnsiTheme="majorHAnsi"/>
          <w:lang w:eastAsia="en-US"/>
        </w:rPr>
        <w:t>All the products are supporting SL5 and SL6</w:t>
      </w:r>
      <w:proofErr w:type="gramEnd"/>
      <w:r w:rsidRPr="0076055D">
        <w:rPr>
          <w:rFonts w:asciiTheme="majorHAnsi" w:eastAsia="Cambria" w:hAnsiTheme="majorHAnsi"/>
          <w:lang w:eastAsia="en-US"/>
        </w:rPr>
        <w:t xml:space="preserve">, </w:t>
      </w:r>
      <w:proofErr w:type="gramStart"/>
      <w:r w:rsidRPr="0076055D">
        <w:rPr>
          <w:rFonts w:asciiTheme="majorHAnsi" w:eastAsia="Cambria" w:hAnsiTheme="majorHAnsi"/>
          <w:lang w:eastAsia="en-US"/>
        </w:rPr>
        <w:t>several were released for Debian6</w:t>
      </w:r>
      <w:proofErr w:type="gramEnd"/>
      <w:r w:rsidRPr="0076055D">
        <w:rPr>
          <w:rFonts w:asciiTheme="majorHAnsi" w:eastAsia="Cambria" w:hAnsiTheme="majorHAnsi"/>
          <w:lang w:eastAsia="en-US"/>
        </w:rPr>
        <w:t>.</w:t>
      </w:r>
    </w:p>
    <w:p w14:paraId="30D9312D" w14:textId="4C79C4AA"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5960BC" w:rsidRPr="0076055D">
        <w:rPr>
          <w:rFonts w:asciiTheme="majorHAnsi" w:eastAsia="Cambria" w:hAnsiTheme="majorHAnsi"/>
        </w:rPr>
        <w:t>2.6.0</w:t>
      </w:r>
      <w:r w:rsidRPr="0076055D">
        <w:rPr>
          <w:rFonts w:asciiTheme="majorHAnsi" w:eastAsia="Cambria" w:hAnsiTheme="majorHAnsi"/>
        </w:rPr>
        <w:t xml:space="preserve"> </w:t>
      </w:r>
    </w:p>
    <w:p w14:paraId="17406244" w14:textId="767A9E99"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5960BC" w:rsidRPr="0076055D">
        <w:rPr>
          <w:rFonts w:asciiTheme="majorHAnsi" w:eastAsia="Cambria" w:hAnsiTheme="majorHAnsi"/>
          <w:lang w:eastAsia="en-US"/>
        </w:rPr>
        <w:t>12/06/2013</w:t>
      </w:r>
    </w:p>
    <w:p w14:paraId="69C46CCA" w14:textId="58977888" w:rsidR="005960BC" w:rsidRPr="0076055D" w:rsidRDefault="00BF67DC" w:rsidP="00BF67DC">
      <w:pPr>
        <w:rPr>
          <w:rFonts w:asciiTheme="majorHAnsi" w:hAnsiTheme="majorHAnsi"/>
        </w:rPr>
      </w:pPr>
      <w:r w:rsidRPr="0076055D">
        <w:rPr>
          <w:rFonts w:asciiTheme="majorHAnsi" w:eastAsia="Cambria" w:hAnsiTheme="majorHAnsi"/>
          <w:b/>
          <w:lang w:eastAsia="en-US"/>
        </w:rPr>
        <w:t xml:space="preserve">Announcement: </w:t>
      </w:r>
      <w:hyperlink r:id="rId17" w:history="1">
        <w:r w:rsidR="00441407" w:rsidRPr="0076055D">
          <w:rPr>
            <w:rStyle w:val="Hyperlink"/>
            <w:rFonts w:asciiTheme="majorHAnsi" w:hAnsiTheme="majorHAnsi"/>
          </w:rPr>
          <w:t>http://repository.egi.eu/2013/06/12/release-umd-2-6-0/</w:t>
        </w:r>
      </w:hyperlink>
      <w:r w:rsidR="00441407" w:rsidRPr="0076055D">
        <w:rPr>
          <w:rFonts w:asciiTheme="majorHAnsi" w:hAnsiTheme="majorHAnsi"/>
        </w:rPr>
        <w:t xml:space="preserve"> </w:t>
      </w:r>
    </w:p>
    <w:p w14:paraId="442E4DD3" w14:textId="0C828E01"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5960BC" w:rsidRPr="0076055D">
        <w:rPr>
          <w:rFonts w:asciiTheme="majorHAnsi" w:eastAsia="Cambria" w:hAnsiTheme="majorHAnsi"/>
          <w:b/>
          <w:lang w:eastAsia="en-US"/>
        </w:rPr>
        <w:t>6</w:t>
      </w:r>
    </w:p>
    <w:p w14:paraId="3F6C7DA1"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Pr="0076055D">
        <w:rPr>
          <w:rFonts w:asciiTheme="majorHAnsi" w:eastAsia="Cambria" w:hAnsiTheme="majorHAnsi"/>
          <w:lang w:eastAsia="en-US"/>
        </w:rPr>
        <w:t>0</w:t>
      </w:r>
    </w:p>
    <w:p w14:paraId="4448B540" w14:textId="2F4276AC" w:rsidR="003323B6" w:rsidRPr="0076055D" w:rsidRDefault="003323B6" w:rsidP="00BF67DC">
      <w:pPr>
        <w:rPr>
          <w:rFonts w:asciiTheme="majorHAnsi" w:eastAsia="Cambria" w:hAnsiTheme="majorHAnsi"/>
          <w:lang w:eastAsia="en-US"/>
        </w:rPr>
      </w:pPr>
      <w:r w:rsidRPr="0076055D">
        <w:rPr>
          <w:rFonts w:asciiTheme="majorHAnsi" w:eastAsia="Cambria" w:hAnsiTheme="majorHAnsi"/>
          <w:lang w:eastAsia="en-US"/>
        </w:rPr>
        <w:t>Minor update of UMD-2, this release introduced minor and revision releases of 6 EMI products.</w:t>
      </w:r>
    </w:p>
    <w:p w14:paraId="3FDD6B4A" w14:textId="614C6621"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715F1A" w:rsidRPr="0076055D">
        <w:rPr>
          <w:rFonts w:asciiTheme="majorHAnsi" w:eastAsia="Cambria" w:hAnsiTheme="majorHAnsi"/>
        </w:rPr>
        <w:t>2.7.0</w:t>
      </w:r>
      <w:r w:rsidRPr="0076055D">
        <w:rPr>
          <w:rFonts w:asciiTheme="majorHAnsi" w:eastAsia="Cambria" w:hAnsiTheme="majorHAnsi"/>
        </w:rPr>
        <w:t xml:space="preserve"> </w:t>
      </w:r>
    </w:p>
    <w:p w14:paraId="2C69BAF8" w14:textId="4AF6DCF9"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715F1A" w:rsidRPr="0076055D">
        <w:rPr>
          <w:rFonts w:asciiTheme="majorHAnsi" w:eastAsia="Cambria" w:hAnsiTheme="majorHAnsi"/>
          <w:lang w:eastAsia="en-US"/>
        </w:rPr>
        <w:t>22/10/2013</w:t>
      </w:r>
    </w:p>
    <w:p w14:paraId="6F3681B3" w14:textId="5F8EBBE5"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18" w:history="1">
        <w:r w:rsidR="00441407" w:rsidRPr="0076055D">
          <w:rPr>
            <w:rStyle w:val="Hyperlink"/>
            <w:rFonts w:asciiTheme="majorHAnsi" w:hAnsiTheme="majorHAnsi"/>
          </w:rPr>
          <w:t>http://repository.egi.eu/2013/10/22/release-umd-2-7-0/</w:t>
        </w:r>
      </w:hyperlink>
      <w:r w:rsidR="00441407" w:rsidRPr="0076055D">
        <w:rPr>
          <w:rFonts w:asciiTheme="majorHAnsi" w:hAnsiTheme="majorHAnsi"/>
        </w:rPr>
        <w:t xml:space="preserve"> </w:t>
      </w:r>
    </w:p>
    <w:p w14:paraId="191AA66B" w14:textId="313077BC"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715F1A" w:rsidRPr="0076055D">
        <w:rPr>
          <w:rFonts w:asciiTheme="majorHAnsi" w:eastAsia="Cambria" w:hAnsiTheme="majorHAnsi"/>
          <w:lang w:eastAsia="en-US"/>
        </w:rPr>
        <w:t>5</w:t>
      </w:r>
    </w:p>
    <w:p w14:paraId="2E6F0A0C"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Pr="0076055D">
        <w:rPr>
          <w:rFonts w:asciiTheme="majorHAnsi" w:eastAsia="Cambria" w:hAnsiTheme="majorHAnsi"/>
          <w:lang w:eastAsia="en-US"/>
        </w:rPr>
        <w:t>0</w:t>
      </w:r>
    </w:p>
    <w:p w14:paraId="74E14A85" w14:textId="080325F9" w:rsidR="00BF67DC" w:rsidRPr="0076055D" w:rsidRDefault="00BF67DC" w:rsidP="00BF67DC">
      <w:pPr>
        <w:rPr>
          <w:rFonts w:asciiTheme="majorHAnsi" w:eastAsia="Cambria" w:hAnsiTheme="majorHAnsi"/>
        </w:rPr>
      </w:pPr>
      <w:r w:rsidRPr="0076055D">
        <w:rPr>
          <w:rFonts w:asciiTheme="majorHAnsi" w:eastAsia="Cambria" w:hAnsiTheme="majorHAnsi"/>
        </w:rPr>
        <w:t xml:space="preserve">The </w:t>
      </w:r>
      <w:proofErr w:type="gramStart"/>
      <w:r w:rsidR="00715F1A" w:rsidRPr="0076055D">
        <w:rPr>
          <w:rFonts w:asciiTheme="majorHAnsi" w:eastAsia="Cambria" w:hAnsiTheme="majorHAnsi"/>
        </w:rPr>
        <w:t>8</w:t>
      </w:r>
      <w:r w:rsidR="00715F1A" w:rsidRPr="0076055D">
        <w:rPr>
          <w:rFonts w:asciiTheme="majorHAnsi" w:eastAsia="Cambria" w:hAnsiTheme="majorHAnsi"/>
          <w:vertAlign w:val="superscript"/>
        </w:rPr>
        <w:t>th</w:t>
      </w:r>
      <w:r w:rsidR="00715F1A" w:rsidRPr="0076055D">
        <w:rPr>
          <w:rFonts w:asciiTheme="majorHAnsi" w:eastAsia="Cambria" w:hAnsiTheme="majorHAnsi"/>
        </w:rPr>
        <w:t xml:space="preserve">  </w:t>
      </w:r>
      <w:r w:rsidRPr="0076055D">
        <w:rPr>
          <w:rFonts w:asciiTheme="majorHAnsi" w:eastAsia="Cambria" w:hAnsiTheme="majorHAnsi"/>
        </w:rPr>
        <w:t>regular</w:t>
      </w:r>
      <w:proofErr w:type="gramEnd"/>
      <w:r w:rsidRPr="0076055D">
        <w:rPr>
          <w:rFonts w:asciiTheme="majorHAnsi" w:eastAsia="Cambria" w:hAnsiTheme="majorHAnsi"/>
        </w:rPr>
        <w:t xml:space="preserve"> update of UMD-2 introduced </w:t>
      </w:r>
      <w:r w:rsidR="00715F1A" w:rsidRPr="0076055D">
        <w:rPr>
          <w:rFonts w:asciiTheme="majorHAnsi" w:eastAsia="Cambria" w:hAnsiTheme="majorHAnsi"/>
        </w:rPr>
        <w:t>4 updated</w:t>
      </w:r>
      <w:r w:rsidRPr="0076055D">
        <w:rPr>
          <w:rFonts w:asciiTheme="majorHAnsi" w:eastAsia="Cambria" w:hAnsiTheme="majorHAnsi"/>
        </w:rPr>
        <w:t xml:space="preserve"> products from EMI and </w:t>
      </w:r>
      <w:r w:rsidR="00715F1A" w:rsidRPr="0076055D">
        <w:rPr>
          <w:rFonts w:asciiTheme="majorHAnsi" w:eastAsia="Cambria" w:hAnsiTheme="majorHAnsi"/>
        </w:rPr>
        <w:t>1</w:t>
      </w:r>
      <w:r w:rsidRPr="0076055D">
        <w:rPr>
          <w:rFonts w:asciiTheme="majorHAnsi" w:eastAsia="Cambria" w:hAnsiTheme="majorHAnsi"/>
        </w:rPr>
        <w:t xml:space="preserve"> </w:t>
      </w:r>
      <w:r w:rsidR="00715F1A" w:rsidRPr="0076055D">
        <w:rPr>
          <w:rFonts w:asciiTheme="majorHAnsi" w:eastAsia="Cambria" w:hAnsiTheme="majorHAnsi"/>
        </w:rPr>
        <w:t>updated</w:t>
      </w:r>
      <w:r w:rsidRPr="0076055D">
        <w:rPr>
          <w:rFonts w:asciiTheme="majorHAnsi" w:eastAsia="Cambria" w:hAnsiTheme="majorHAnsi"/>
        </w:rPr>
        <w:t xml:space="preserve"> product from the IGE technology provider</w:t>
      </w:r>
      <w:r w:rsidR="00715F1A" w:rsidRPr="0076055D">
        <w:rPr>
          <w:rFonts w:asciiTheme="majorHAnsi" w:eastAsia="Cambria" w:hAnsiTheme="majorHAnsi"/>
        </w:rPr>
        <w:t>, solving a security vulnerability bug,</w:t>
      </w:r>
    </w:p>
    <w:p w14:paraId="1AFC86EB" w14:textId="7BD4881C"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C15CFC" w:rsidRPr="0076055D">
        <w:rPr>
          <w:rFonts w:asciiTheme="majorHAnsi" w:eastAsia="Cambria" w:hAnsiTheme="majorHAnsi"/>
        </w:rPr>
        <w:t>2.7.1</w:t>
      </w:r>
      <w:r w:rsidRPr="0076055D">
        <w:rPr>
          <w:rFonts w:asciiTheme="majorHAnsi" w:eastAsia="Cambria" w:hAnsiTheme="majorHAnsi"/>
        </w:rPr>
        <w:t xml:space="preserve"> </w:t>
      </w:r>
    </w:p>
    <w:p w14:paraId="64D0A5F5" w14:textId="2376A564"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C15CFC" w:rsidRPr="0076055D">
        <w:rPr>
          <w:rFonts w:asciiTheme="majorHAnsi" w:eastAsia="Cambria" w:hAnsiTheme="majorHAnsi"/>
          <w:lang w:eastAsia="en-US"/>
        </w:rPr>
        <w:t>30/10/2013</w:t>
      </w:r>
    </w:p>
    <w:p w14:paraId="337B97DF" w14:textId="23148E65"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19" w:history="1">
        <w:r w:rsidR="00441407" w:rsidRPr="0076055D">
          <w:rPr>
            <w:rStyle w:val="Hyperlink"/>
            <w:rFonts w:asciiTheme="majorHAnsi" w:hAnsiTheme="majorHAnsi"/>
          </w:rPr>
          <w:t>http://repository.egi.eu/2013/10/30/release-umd-2-7-1/</w:t>
        </w:r>
      </w:hyperlink>
      <w:r w:rsidR="00441407" w:rsidRPr="0076055D">
        <w:rPr>
          <w:rFonts w:asciiTheme="majorHAnsi" w:hAnsiTheme="majorHAnsi"/>
        </w:rPr>
        <w:t xml:space="preserve"> </w:t>
      </w:r>
    </w:p>
    <w:p w14:paraId="277E271F"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Pr="0076055D">
        <w:rPr>
          <w:rFonts w:asciiTheme="majorHAnsi" w:eastAsia="Cambria" w:hAnsiTheme="majorHAnsi"/>
          <w:lang w:eastAsia="en-US"/>
        </w:rPr>
        <w:t>1</w:t>
      </w:r>
    </w:p>
    <w:p w14:paraId="2DAF9353"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Pr="0076055D">
        <w:rPr>
          <w:rFonts w:asciiTheme="majorHAnsi" w:eastAsia="Cambria" w:hAnsiTheme="majorHAnsi"/>
          <w:lang w:eastAsia="en-US"/>
        </w:rPr>
        <w:t>0</w:t>
      </w:r>
    </w:p>
    <w:p w14:paraId="17A3CD64" w14:textId="1BA0A8A1" w:rsidR="00011BF4" w:rsidRPr="0076055D" w:rsidRDefault="00011BF4" w:rsidP="00BF67DC">
      <w:pPr>
        <w:rPr>
          <w:rFonts w:asciiTheme="majorHAnsi" w:hAnsiTheme="majorHAnsi"/>
        </w:rPr>
      </w:pPr>
      <w:r w:rsidRPr="0076055D">
        <w:rPr>
          <w:rFonts w:asciiTheme="majorHAnsi" w:hAnsiTheme="majorHAnsi"/>
        </w:rPr>
        <w:lastRenderedPageBreak/>
        <w:t>This was an emergency release adding missing rpms that were not released in UMD 2.7.0 and that broke the top</w:t>
      </w:r>
      <w:r w:rsidR="00F46C45" w:rsidRPr="0076055D">
        <w:rPr>
          <w:rFonts w:asciiTheme="majorHAnsi" w:hAnsiTheme="majorHAnsi"/>
        </w:rPr>
        <w:t xml:space="preserve"> </w:t>
      </w:r>
      <w:r w:rsidRPr="0076055D">
        <w:rPr>
          <w:rFonts w:asciiTheme="majorHAnsi" w:hAnsiTheme="majorHAnsi"/>
        </w:rPr>
        <w:t xml:space="preserve">BDII installation. </w:t>
      </w:r>
    </w:p>
    <w:p w14:paraId="49D5BDCC" w14:textId="1D3942B9"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8E6DC6" w:rsidRPr="0076055D">
        <w:rPr>
          <w:rFonts w:asciiTheme="majorHAnsi" w:eastAsia="Cambria" w:hAnsiTheme="majorHAnsi"/>
        </w:rPr>
        <w:t>2.7.2</w:t>
      </w:r>
      <w:r w:rsidRPr="0076055D">
        <w:rPr>
          <w:rFonts w:asciiTheme="majorHAnsi" w:eastAsia="Cambria" w:hAnsiTheme="majorHAnsi"/>
        </w:rPr>
        <w:t xml:space="preserve"> </w:t>
      </w:r>
    </w:p>
    <w:p w14:paraId="27DF1E2B" w14:textId="38C179DD"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8E6DC6" w:rsidRPr="0076055D">
        <w:rPr>
          <w:rFonts w:asciiTheme="majorHAnsi" w:eastAsia="Cambria" w:hAnsiTheme="majorHAnsi"/>
          <w:lang w:eastAsia="en-US"/>
        </w:rPr>
        <w:t>01/11/2013</w:t>
      </w:r>
    </w:p>
    <w:p w14:paraId="3595100B" w14:textId="716CF823"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Announcement:</w:t>
      </w:r>
      <w:hyperlink r:id="rId20" w:history="1">
        <w:r w:rsidR="008E6DC6" w:rsidRPr="0076055D">
          <w:rPr>
            <w:rStyle w:val="Hyperlink"/>
            <w:rFonts w:asciiTheme="majorHAnsi" w:eastAsia="Cambria" w:hAnsiTheme="majorHAnsi"/>
            <w:lang w:eastAsia="en-US"/>
          </w:rPr>
          <w:t xml:space="preserve"> http://repository.egi.eu/2013/11/01/release-umd-2-7-2/ </w:t>
        </w:r>
      </w:hyperlink>
    </w:p>
    <w:p w14:paraId="32954738"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Pr="0076055D">
        <w:rPr>
          <w:rFonts w:asciiTheme="majorHAnsi" w:eastAsia="Cambria" w:hAnsiTheme="majorHAnsi"/>
          <w:lang w:eastAsia="en-US"/>
        </w:rPr>
        <w:t>1</w:t>
      </w:r>
    </w:p>
    <w:p w14:paraId="23DA054A"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Pr="0076055D">
        <w:rPr>
          <w:rFonts w:asciiTheme="majorHAnsi" w:eastAsia="Cambria" w:hAnsiTheme="majorHAnsi"/>
          <w:lang w:eastAsia="en-US"/>
        </w:rPr>
        <w:t>0</w:t>
      </w:r>
    </w:p>
    <w:p w14:paraId="3E9632BA" w14:textId="093B45E2" w:rsidR="008E6DC6" w:rsidRPr="0076055D" w:rsidRDefault="008E6DC6" w:rsidP="008E6DC6">
      <w:pPr>
        <w:rPr>
          <w:rFonts w:asciiTheme="majorHAnsi" w:hAnsiTheme="majorHAnsi"/>
        </w:rPr>
      </w:pPr>
      <w:r w:rsidRPr="0076055D">
        <w:rPr>
          <w:rFonts w:asciiTheme="majorHAnsi" w:hAnsiTheme="majorHAnsi"/>
        </w:rPr>
        <w:t>This was an emergency release adding missing rpms that were not released in UMD 2.7.0 and that broke the site</w:t>
      </w:r>
      <w:r w:rsidR="00C12B76" w:rsidRPr="0076055D">
        <w:rPr>
          <w:rFonts w:asciiTheme="majorHAnsi" w:hAnsiTheme="majorHAnsi"/>
        </w:rPr>
        <w:t xml:space="preserve"> </w:t>
      </w:r>
      <w:r w:rsidRPr="0076055D">
        <w:rPr>
          <w:rFonts w:asciiTheme="majorHAnsi" w:hAnsiTheme="majorHAnsi"/>
        </w:rPr>
        <w:t xml:space="preserve">BDII installation. </w:t>
      </w:r>
    </w:p>
    <w:p w14:paraId="10D92663" w14:textId="2CBA2901" w:rsidR="00BF67DC" w:rsidRPr="0076055D" w:rsidRDefault="00BF67DC" w:rsidP="00BF67DC">
      <w:pPr>
        <w:pStyle w:val="Heading4"/>
        <w:rPr>
          <w:rFonts w:asciiTheme="majorHAnsi" w:eastAsia="Cambria" w:hAnsiTheme="majorHAnsi"/>
        </w:rPr>
      </w:pPr>
      <w:r w:rsidRPr="0076055D">
        <w:rPr>
          <w:rFonts w:asciiTheme="majorHAnsi" w:eastAsia="Cambria" w:hAnsiTheme="majorHAnsi"/>
        </w:rPr>
        <w:t xml:space="preserve">UMD </w:t>
      </w:r>
      <w:r w:rsidR="00B36B2B" w:rsidRPr="0076055D">
        <w:rPr>
          <w:rFonts w:asciiTheme="majorHAnsi" w:eastAsia="Cambria" w:hAnsiTheme="majorHAnsi"/>
        </w:rPr>
        <w:t>2.8.0</w:t>
      </w:r>
      <w:r w:rsidRPr="0076055D">
        <w:rPr>
          <w:rFonts w:asciiTheme="majorHAnsi" w:eastAsia="Cambria" w:hAnsiTheme="majorHAnsi"/>
        </w:rPr>
        <w:t xml:space="preserve"> </w:t>
      </w:r>
    </w:p>
    <w:p w14:paraId="75A2635A" w14:textId="7CC3CAF9"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B36B2B" w:rsidRPr="0076055D">
        <w:rPr>
          <w:rFonts w:asciiTheme="majorHAnsi" w:eastAsia="Cambria" w:hAnsiTheme="majorHAnsi"/>
          <w:lang w:eastAsia="en-US"/>
        </w:rPr>
        <w:t>11/02/2014</w:t>
      </w:r>
    </w:p>
    <w:p w14:paraId="71CA6728" w14:textId="62646C81"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1" w:history="1">
        <w:r w:rsidR="00441407" w:rsidRPr="0076055D">
          <w:rPr>
            <w:rStyle w:val="Hyperlink"/>
            <w:rFonts w:asciiTheme="majorHAnsi" w:hAnsiTheme="majorHAnsi"/>
          </w:rPr>
          <w:t>http://repository.egi.eu/2014/02/11/release-umd-2-8-0/</w:t>
        </w:r>
      </w:hyperlink>
      <w:r w:rsidR="00441407" w:rsidRPr="0076055D">
        <w:rPr>
          <w:rFonts w:asciiTheme="majorHAnsi" w:hAnsiTheme="majorHAnsi"/>
        </w:rPr>
        <w:t xml:space="preserve"> </w:t>
      </w:r>
    </w:p>
    <w:p w14:paraId="7CE46649" w14:textId="2D6220F9"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B36B2B" w:rsidRPr="0076055D">
        <w:rPr>
          <w:rFonts w:asciiTheme="majorHAnsi" w:eastAsia="Cambria" w:hAnsiTheme="majorHAnsi"/>
          <w:lang w:eastAsia="en-US"/>
        </w:rPr>
        <w:t>4</w:t>
      </w:r>
    </w:p>
    <w:p w14:paraId="6134E8FE" w14:textId="77777777" w:rsidR="00BF67DC" w:rsidRPr="0076055D" w:rsidRDefault="00BF67DC" w:rsidP="00BF67DC">
      <w:pPr>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Pr="0076055D">
        <w:rPr>
          <w:rFonts w:asciiTheme="majorHAnsi" w:eastAsia="Cambria" w:hAnsiTheme="majorHAnsi"/>
          <w:lang w:eastAsia="en-US"/>
        </w:rPr>
        <w:t>0</w:t>
      </w:r>
    </w:p>
    <w:p w14:paraId="45DB3675" w14:textId="48B52B5D" w:rsidR="00BF67DC" w:rsidRPr="0076055D" w:rsidRDefault="00BF67DC" w:rsidP="00BF67DC">
      <w:pPr>
        <w:tabs>
          <w:tab w:val="num" w:pos="720"/>
        </w:tabs>
        <w:rPr>
          <w:rFonts w:asciiTheme="majorHAnsi" w:eastAsia="Cambria" w:hAnsiTheme="majorHAnsi"/>
        </w:rPr>
      </w:pPr>
      <w:r w:rsidRPr="0076055D">
        <w:rPr>
          <w:rFonts w:asciiTheme="majorHAnsi" w:eastAsia="Cambria" w:hAnsiTheme="majorHAnsi"/>
        </w:rPr>
        <w:t xml:space="preserve">This release included updates – providing bug fixes and new features - for the following </w:t>
      </w:r>
      <w:r w:rsidR="00B36B2B" w:rsidRPr="0076055D">
        <w:rPr>
          <w:rFonts w:asciiTheme="majorHAnsi" w:eastAsia="Cambria" w:hAnsiTheme="majorHAnsi"/>
        </w:rPr>
        <w:t xml:space="preserve">EMI </w:t>
      </w:r>
      <w:r w:rsidRPr="0076055D">
        <w:rPr>
          <w:rFonts w:asciiTheme="majorHAnsi" w:eastAsia="Cambria" w:hAnsiTheme="majorHAnsi"/>
        </w:rPr>
        <w:t xml:space="preserve">products: </w:t>
      </w:r>
      <w:r w:rsidR="00B36B2B" w:rsidRPr="0076055D">
        <w:rPr>
          <w:rFonts w:asciiTheme="majorHAnsi" w:eastAsia="Cambria" w:hAnsiTheme="majorHAnsi"/>
        </w:rPr>
        <w:t xml:space="preserve">CREAM, </w:t>
      </w:r>
      <w:proofErr w:type="spellStart"/>
      <w:r w:rsidR="00B36B2B" w:rsidRPr="0076055D">
        <w:rPr>
          <w:rFonts w:asciiTheme="majorHAnsi" w:eastAsia="Cambria" w:hAnsiTheme="majorHAnsi"/>
        </w:rPr>
        <w:t>GridSite</w:t>
      </w:r>
      <w:proofErr w:type="spellEnd"/>
      <w:r w:rsidR="00B36B2B" w:rsidRPr="0076055D">
        <w:rPr>
          <w:rFonts w:asciiTheme="majorHAnsi" w:eastAsia="Cambria" w:hAnsiTheme="majorHAnsi"/>
        </w:rPr>
        <w:t>, PX</w:t>
      </w:r>
      <w:r w:rsidRPr="0076055D">
        <w:rPr>
          <w:rFonts w:asciiTheme="majorHAnsi" w:eastAsia="Cambria" w:hAnsiTheme="majorHAnsi"/>
        </w:rPr>
        <w:t xml:space="preserve"> an</w:t>
      </w:r>
      <w:r w:rsidR="00384F84" w:rsidRPr="0076055D">
        <w:rPr>
          <w:rFonts w:asciiTheme="majorHAnsi" w:eastAsia="Cambria" w:hAnsiTheme="majorHAnsi"/>
        </w:rPr>
        <w:t xml:space="preserve">d </w:t>
      </w:r>
      <w:proofErr w:type="spellStart"/>
      <w:r w:rsidR="00B36B2B" w:rsidRPr="0076055D">
        <w:rPr>
          <w:rFonts w:asciiTheme="majorHAnsi" w:eastAsia="Cambria" w:hAnsiTheme="majorHAnsi"/>
        </w:rPr>
        <w:t>GridWay</w:t>
      </w:r>
      <w:proofErr w:type="spellEnd"/>
      <w:r w:rsidR="00B36B2B" w:rsidRPr="0076055D">
        <w:rPr>
          <w:rFonts w:asciiTheme="majorHAnsi" w:eastAsia="Cambria" w:hAnsiTheme="majorHAnsi"/>
        </w:rPr>
        <w:t xml:space="preserve"> from IGE</w:t>
      </w:r>
      <w:r w:rsidRPr="0076055D">
        <w:rPr>
          <w:rFonts w:asciiTheme="majorHAnsi" w:eastAsia="Cambria" w:hAnsiTheme="majorHAnsi"/>
        </w:rPr>
        <w:t>.</w:t>
      </w:r>
    </w:p>
    <w:p w14:paraId="28F1DBA1" w14:textId="77777777" w:rsidR="00847BEA" w:rsidRPr="0076055D" w:rsidRDefault="00847BEA" w:rsidP="00BF67DC">
      <w:pPr>
        <w:tabs>
          <w:tab w:val="num" w:pos="720"/>
        </w:tabs>
        <w:rPr>
          <w:rFonts w:asciiTheme="majorHAnsi" w:eastAsia="Cambria" w:hAnsiTheme="majorHAnsi"/>
        </w:rPr>
      </w:pPr>
    </w:p>
    <w:p w14:paraId="7BE7E0DB" w14:textId="5F07D13F" w:rsidR="00847BEA" w:rsidRPr="0076055D" w:rsidRDefault="00847BEA" w:rsidP="00847BEA">
      <w:pPr>
        <w:pStyle w:val="Heading3"/>
        <w:rPr>
          <w:rFonts w:asciiTheme="majorHAnsi" w:eastAsia="Cambria" w:hAnsiTheme="majorHAnsi"/>
          <w:lang w:eastAsia="en-US"/>
        </w:rPr>
      </w:pPr>
      <w:bookmarkStart w:id="42" w:name="_Toc262771397"/>
      <w:r w:rsidRPr="0076055D">
        <w:rPr>
          <w:rFonts w:asciiTheme="majorHAnsi" w:eastAsia="Cambria" w:hAnsiTheme="majorHAnsi"/>
          <w:lang w:eastAsia="en-US"/>
        </w:rPr>
        <w:t>UMD-3 Releases</w:t>
      </w:r>
      <w:bookmarkEnd w:id="42"/>
    </w:p>
    <w:p w14:paraId="6183741F" w14:textId="77777777" w:rsidR="00847BEA" w:rsidRPr="0076055D" w:rsidRDefault="00847BEA" w:rsidP="00BF67DC">
      <w:pPr>
        <w:tabs>
          <w:tab w:val="num" w:pos="720"/>
        </w:tabs>
        <w:rPr>
          <w:rFonts w:asciiTheme="majorHAnsi" w:eastAsia="Cambria" w:hAnsiTheme="majorHAnsi"/>
        </w:rPr>
      </w:pPr>
    </w:p>
    <w:p w14:paraId="097D4FFE" w14:textId="6136B509" w:rsidR="00A4748B" w:rsidRPr="0076055D" w:rsidRDefault="00A4748B" w:rsidP="00A4748B">
      <w:pPr>
        <w:pStyle w:val="Heading4"/>
        <w:rPr>
          <w:rFonts w:asciiTheme="majorHAnsi" w:eastAsia="Cambria" w:hAnsiTheme="majorHAnsi"/>
        </w:rPr>
      </w:pPr>
      <w:r w:rsidRPr="0076055D">
        <w:rPr>
          <w:rFonts w:asciiTheme="majorHAnsi" w:eastAsia="Cambria" w:hAnsiTheme="majorHAnsi"/>
        </w:rPr>
        <w:t xml:space="preserve">UMD 3.0.0 </w:t>
      </w:r>
    </w:p>
    <w:p w14:paraId="0C00F49F" w14:textId="4B4158A3" w:rsidR="00A4748B" w:rsidRPr="0076055D" w:rsidRDefault="00A4748B" w:rsidP="00A4748B">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80347B" w:rsidRPr="0076055D">
        <w:rPr>
          <w:rFonts w:asciiTheme="majorHAnsi" w:eastAsia="Cambria" w:hAnsiTheme="majorHAnsi"/>
          <w:lang w:eastAsia="en-US"/>
        </w:rPr>
        <w:t>14/05/2013</w:t>
      </w:r>
    </w:p>
    <w:p w14:paraId="0811D8CA" w14:textId="50BA85FE" w:rsidR="00F17BD3" w:rsidRPr="0076055D" w:rsidRDefault="00A4748B" w:rsidP="00A4748B">
      <w:pPr>
        <w:rPr>
          <w:rFonts w:asciiTheme="majorHAnsi" w:hAnsiTheme="majorHAnsi"/>
        </w:rPr>
      </w:pPr>
      <w:r w:rsidRPr="0076055D">
        <w:rPr>
          <w:rFonts w:asciiTheme="majorHAnsi" w:eastAsia="Cambria" w:hAnsiTheme="majorHAnsi"/>
          <w:b/>
          <w:lang w:eastAsia="en-US"/>
        </w:rPr>
        <w:t xml:space="preserve">Announcement: </w:t>
      </w:r>
      <w:hyperlink r:id="rId22" w:history="1">
        <w:r w:rsidR="00F17BD3" w:rsidRPr="0076055D">
          <w:rPr>
            <w:rStyle w:val="Hyperlink"/>
            <w:rFonts w:asciiTheme="majorHAnsi" w:hAnsiTheme="majorHAnsi"/>
          </w:rPr>
          <w:t>http://repository.egi.eu/2013/05/14/release-umd-3-0-0/</w:t>
        </w:r>
      </w:hyperlink>
    </w:p>
    <w:p w14:paraId="131CF43F" w14:textId="5D70F363" w:rsidR="00A4748B" w:rsidRPr="0076055D" w:rsidRDefault="00A4748B" w:rsidP="00A4748B">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F17BD3" w:rsidRPr="0076055D">
        <w:rPr>
          <w:rFonts w:asciiTheme="majorHAnsi" w:eastAsia="Cambria" w:hAnsiTheme="majorHAnsi"/>
          <w:lang w:eastAsia="en-US"/>
        </w:rPr>
        <w:t>27</w:t>
      </w:r>
    </w:p>
    <w:p w14:paraId="46D4E65B" w14:textId="432DCA21" w:rsidR="00A4748B" w:rsidRPr="0076055D" w:rsidRDefault="00A4748B" w:rsidP="00A4748B">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EA0BC9" w:rsidRPr="0076055D">
        <w:rPr>
          <w:rFonts w:asciiTheme="majorHAnsi" w:eastAsia="Cambria" w:hAnsiTheme="majorHAnsi"/>
          <w:b/>
          <w:lang w:eastAsia="en-US"/>
        </w:rPr>
        <w:t>0</w:t>
      </w:r>
    </w:p>
    <w:p w14:paraId="41F77A32" w14:textId="7D71E28E" w:rsidR="00EA0BC9" w:rsidRPr="0076055D" w:rsidRDefault="00EA0BC9" w:rsidP="00EA0BC9">
      <w:pPr>
        <w:rPr>
          <w:rFonts w:asciiTheme="majorHAnsi" w:eastAsia="Cambria" w:hAnsiTheme="majorHAnsi"/>
          <w:lang w:eastAsia="en-US"/>
        </w:rPr>
      </w:pPr>
      <w:r w:rsidRPr="0076055D">
        <w:rPr>
          <w:rFonts w:asciiTheme="majorHAnsi" w:eastAsia="Cambria" w:hAnsiTheme="majorHAnsi"/>
          <w:lang w:eastAsia="en-US"/>
        </w:rPr>
        <w:t xml:space="preserve">UMD 3.0.0 is the third Major release of UMD (Unified Middleware Distribution) made available for EGI’s production infrastructure. </w:t>
      </w:r>
      <w:r w:rsidR="0014426B" w:rsidRPr="0076055D">
        <w:rPr>
          <w:rFonts w:asciiTheme="majorHAnsi" w:eastAsia="Cambria" w:hAnsiTheme="majorHAnsi"/>
          <w:lang w:eastAsia="en-US"/>
        </w:rPr>
        <w:t xml:space="preserve">This release contains support for both Scientific Linux 5 and 6 and also </w:t>
      </w:r>
      <w:proofErr w:type="spellStart"/>
      <w:r w:rsidR="0014426B" w:rsidRPr="0076055D">
        <w:rPr>
          <w:rFonts w:asciiTheme="majorHAnsi" w:eastAsia="Cambria" w:hAnsiTheme="majorHAnsi"/>
          <w:lang w:eastAsia="en-US"/>
        </w:rPr>
        <w:t>Debian</w:t>
      </w:r>
      <w:proofErr w:type="spellEnd"/>
      <w:r w:rsidR="0014426B" w:rsidRPr="0076055D">
        <w:rPr>
          <w:rFonts w:asciiTheme="majorHAnsi" w:eastAsia="Cambria" w:hAnsiTheme="majorHAnsi"/>
          <w:lang w:eastAsia="en-US"/>
        </w:rPr>
        <w:t xml:space="preserve"> 6 (Squeeze). </w:t>
      </w:r>
      <w:r w:rsidR="00251E75" w:rsidRPr="0076055D">
        <w:rPr>
          <w:rFonts w:asciiTheme="majorHAnsi" w:eastAsia="Cambria" w:hAnsiTheme="majorHAnsi"/>
          <w:lang w:eastAsia="en-US"/>
        </w:rPr>
        <w:t>It includes the first 25 products released in UMD-</w:t>
      </w:r>
      <w:proofErr w:type="gramStart"/>
      <w:r w:rsidR="00251E75" w:rsidRPr="0076055D">
        <w:rPr>
          <w:rFonts w:asciiTheme="majorHAnsi" w:eastAsia="Cambria" w:hAnsiTheme="majorHAnsi"/>
          <w:lang w:eastAsia="en-US"/>
        </w:rPr>
        <w:t>3</w:t>
      </w:r>
      <w:r w:rsidRPr="0076055D">
        <w:rPr>
          <w:rFonts w:asciiTheme="majorHAnsi" w:eastAsia="Cambria" w:hAnsiTheme="majorHAnsi"/>
          <w:lang w:eastAsia="en-US"/>
        </w:rPr>
        <w:t>,</w:t>
      </w:r>
      <w:proofErr w:type="gramEnd"/>
      <w:r w:rsidRPr="0076055D">
        <w:rPr>
          <w:rFonts w:asciiTheme="majorHAnsi" w:eastAsia="Cambria" w:hAnsiTheme="majorHAnsi"/>
          <w:lang w:eastAsia="en-US"/>
        </w:rPr>
        <w:t xml:space="preserve"> these products were prioritized in agreement with the Operations Management Board. </w:t>
      </w:r>
      <w:r w:rsidR="00251E75" w:rsidRPr="0076055D">
        <w:rPr>
          <w:rFonts w:asciiTheme="majorHAnsi" w:eastAsia="Cambria" w:hAnsiTheme="majorHAnsi"/>
          <w:lang w:eastAsia="en-US"/>
        </w:rPr>
        <w:t>The release included also 1 product from IG</w:t>
      </w:r>
      <w:r w:rsidR="00F46C45" w:rsidRPr="0076055D">
        <w:rPr>
          <w:rFonts w:asciiTheme="majorHAnsi" w:eastAsia="Cambria" w:hAnsiTheme="majorHAnsi"/>
          <w:lang w:eastAsia="en-US"/>
        </w:rPr>
        <w:t>E</w:t>
      </w:r>
      <w:r w:rsidR="00251E75" w:rsidRPr="0076055D">
        <w:rPr>
          <w:rFonts w:asciiTheme="majorHAnsi" w:eastAsia="Cambria" w:hAnsiTheme="majorHAnsi"/>
          <w:lang w:eastAsia="en-US"/>
        </w:rPr>
        <w:t xml:space="preserve"> and the UMD-3 repository configuration package.</w:t>
      </w:r>
    </w:p>
    <w:p w14:paraId="6816277C" w14:textId="77777777" w:rsidR="00A4748B" w:rsidRPr="0076055D" w:rsidRDefault="00A4748B" w:rsidP="00A4748B">
      <w:pPr>
        <w:tabs>
          <w:tab w:val="num" w:pos="720"/>
        </w:tabs>
        <w:rPr>
          <w:rFonts w:asciiTheme="majorHAnsi" w:eastAsia="Cambria" w:hAnsiTheme="majorHAnsi"/>
          <w:lang w:eastAsia="en-US"/>
        </w:rPr>
      </w:pPr>
    </w:p>
    <w:p w14:paraId="53BABC11" w14:textId="5993E77D"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3.1.0 </w:t>
      </w:r>
    </w:p>
    <w:p w14:paraId="3DCDAF9E" w14:textId="13235F54"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F17BD3" w:rsidRPr="0076055D">
        <w:rPr>
          <w:rFonts w:asciiTheme="majorHAnsi" w:eastAsia="Cambria" w:hAnsiTheme="majorHAnsi"/>
          <w:lang w:eastAsia="en-US"/>
        </w:rPr>
        <w:t>26/06/2013</w:t>
      </w:r>
    </w:p>
    <w:p w14:paraId="16D71944" w14:textId="4CF2DB19"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3" w:history="1">
        <w:r w:rsidR="00441407" w:rsidRPr="0076055D">
          <w:rPr>
            <w:rStyle w:val="Hyperlink"/>
            <w:rFonts w:asciiTheme="majorHAnsi" w:hAnsiTheme="majorHAnsi"/>
          </w:rPr>
          <w:t>http://repository.egi.eu/2013/06/26/release-umd-3-1-0/</w:t>
        </w:r>
      </w:hyperlink>
      <w:r w:rsidR="00441407" w:rsidRPr="0076055D">
        <w:rPr>
          <w:rFonts w:asciiTheme="majorHAnsi" w:hAnsiTheme="majorHAnsi"/>
        </w:rPr>
        <w:t xml:space="preserve"> </w:t>
      </w:r>
    </w:p>
    <w:p w14:paraId="54F10983" w14:textId="395D5B3B"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F17BD3" w:rsidRPr="0076055D">
        <w:rPr>
          <w:rFonts w:asciiTheme="majorHAnsi" w:eastAsia="Cambria" w:hAnsiTheme="majorHAnsi"/>
          <w:lang w:eastAsia="en-US"/>
        </w:rPr>
        <w:t>22</w:t>
      </w:r>
    </w:p>
    <w:p w14:paraId="3E06CF31" w14:textId="310F652A"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251E75" w:rsidRPr="0076055D">
        <w:rPr>
          <w:rFonts w:asciiTheme="majorHAnsi" w:eastAsia="Cambria" w:hAnsiTheme="majorHAnsi"/>
          <w:b/>
          <w:lang w:eastAsia="en-US"/>
        </w:rPr>
        <w:t>0</w:t>
      </w:r>
    </w:p>
    <w:p w14:paraId="51BE88F6" w14:textId="74B2C91B" w:rsidR="008D5511" w:rsidRPr="0076055D" w:rsidRDefault="008D5511" w:rsidP="008D5511">
      <w:pPr>
        <w:rPr>
          <w:rFonts w:asciiTheme="majorHAnsi" w:eastAsia="Cambria" w:hAnsiTheme="majorHAnsi"/>
          <w:lang w:eastAsia="en-US"/>
        </w:rPr>
      </w:pPr>
      <w:r w:rsidRPr="0076055D">
        <w:rPr>
          <w:rFonts w:asciiTheme="majorHAnsi" w:eastAsia="Cambria" w:hAnsiTheme="majorHAnsi"/>
          <w:lang w:eastAsia="en-US"/>
        </w:rPr>
        <w:lastRenderedPageBreak/>
        <w:t xml:space="preserve">The first update of UMD-3 was released one month after the major release, this short release schedule was necessary to include the high priority components that could not be released in UMD 3.0.0, and some bug fixes updates for products already released. </w:t>
      </w:r>
      <w:proofErr w:type="gramStart"/>
      <w:r w:rsidRPr="0076055D">
        <w:rPr>
          <w:rFonts w:asciiTheme="majorHAnsi" w:eastAsia="Cambria" w:hAnsiTheme="majorHAnsi"/>
          <w:lang w:eastAsia="en-US"/>
        </w:rPr>
        <w:t>All the products are supporting SL5 and SL6</w:t>
      </w:r>
      <w:proofErr w:type="gramEnd"/>
      <w:r w:rsidRPr="0076055D">
        <w:rPr>
          <w:rFonts w:asciiTheme="majorHAnsi" w:eastAsia="Cambria" w:hAnsiTheme="majorHAnsi"/>
          <w:lang w:eastAsia="en-US"/>
        </w:rPr>
        <w:t xml:space="preserve">, </w:t>
      </w:r>
      <w:proofErr w:type="gramStart"/>
      <w:r w:rsidRPr="0076055D">
        <w:rPr>
          <w:rFonts w:asciiTheme="majorHAnsi" w:eastAsia="Cambria" w:hAnsiTheme="majorHAnsi"/>
          <w:lang w:eastAsia="en-US"/>
        </w:rPr>
        <w:t>several were released for Debian6</w:t>
      </w:r>
      <w:proofErr w:type="gramEnd"/>
      <w:r w:rsidRPr="0076055D">
        <w:rPr>
          <w:rFonts w:asciiTheme="majorHAnsi" w:eastAsia="Cambria" w:hAnsiTheme="majorHAnsi"/>
          <w:lang w:eastAsia="en-US"/>
        </w:rPr>
        <w:t>.</w:t>
      </w:r>
    </w:p>
    <w:p w14:paraId="34F5A4E7" w14:textId="77777777" w:rsidR="00A4748B" w:rsidRPr="0076055D" w:rsidRDefault="00A4748B" w:rsidP="00A4748B">
      <w:pPr>
        <w:tabs>
          <w:tab w:val="num" w:pos="720"/>
        </w:tabs>
        <w:rPr>
          <w:rFonts w:asciiTheme="majorHAnsi" w:eastAsia="Cambria" w:hAnsiTheme="majorHAnsi"/>
          <w:lang w:eastAsia="en-US"/>
        </w:rPr>
      </w:pPr>
    </w:p>
    <w:p w14:paraId="197455B4" w14:textId="3872D60D"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3.1.1 </w:t>
      </w:r>
    </w:p>
    <w:p w14:paraId="1F08A5B2" w14:textId="77FAD9EB"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F17BD3" w:rsidRPr="0076055D">
        <w:rPr>
          <w:rFonts w:asciiTheme="majorHAnsi" w:eastAsia="Cambria" w:hAnsiTheme="majorHAnsi"/>
          <w:lang w:eastAsia="en-US"/>
        </w:rPr>
        <w:t>01/07/2013</w:t>
      </w:r>
    </w:p>
    <w:p w14:paraId="29C96632" w14:textId="2B6DBA42"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4" w:history="1">
        <w:r w:rsidR="00441407" w:rsidRPr="0076055D">
          <w:rPr>
            <w:rStyle w:val="Hyperlink"/>
            <w:rFonts w:asciiTheme="majorHAnsi" w:hAnsiTheme="majorHAnsi"/>
          </w:rPr>
          <w:t>http://repository.egi.eu/2013/07/01/release-umd-3-1-1/</w:t>
        </w:r>
      </w:hyperlink>
      <w:r w:rsidR="00441407" w:rsidRPr="0076055D">
        <w:rPr>
          <w:rFonts w:asciiTheme="majorHAnsi" w:hAnsiTheme="majorHAnsi"/>
        </w:rPr>
        <w:t xml:space="preserve"> </w:t>
      </w:r>
    </w:p>
    <w:p w14:paraId="2E625F69" w14:textId="77BC418A"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F17BD3" w:rsidRPr="0076055D">
        <w:rPr>
          <w:rFonts w:asciiTheme="majorHAnsi" w:eastAsia="Cambria" w:hAnsiTheme="majorHAnsi"/>
          <w:lang w:eastAsia="en-US"/>
        </w:rPr>
        <w:t>3</w:t>
      </w:r>
    </w:p>
    <w:p w14:paraId="0EF3116B" w14:textId="42D8FF5B"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C059CB" w:rsidRPr="0076055D">
        <w:rPr>
          <w:rFonts w:asciiTheme="majorHAnsi" w:eastAsia="Cambria" w:hAnsiTheme="majorHAnsi"/>
          <w:b/>
          <w:lang w:eastAsia="en-US"/>
        </w:rPr>
        <w:t>0</w:t>
      </w:r>
    </w:p>
    <w:p w14:paraId="0008ABD4" w14:textId="2189E9BF" w:rsidR="00335282" w:rsidRPr="0076055D" w:rsidRDefault="00335282" w:rsidP="00335282">
      <w:pPr>
        <w:rPr>
          <w:rFonts w:asciiTheme="majorHAnsi" w:eastAsia="Cambria" w:hAnsiTheme="majorHAnsi"/>
        </w:rPr>
      </w:pPr>
      <w:r w:rsidRPr="0076055D">
        <w:rPr>
          <w:rFonts w:asciiTheme="majorHAnsi" w:eastAsia="Cambria" w:hAnsiTheme="majorHAnsi"/>
          <w:lang w:eastAsia="en-US"/>
        </w:rPr>
        <w:t>Revision update for UMD-3</w:t>
      </w:r>
      <w:r w:rsidR="00C059CB" w:rsidRPr="0076055D">
        <w:rPr>
          <w:rFonts w:asciiTheme="majorHAnsi" w:eastAsia="Cambria" w:hAnsiTheme="majorHAnsi"/>
          <w:lang w:eastAsia="en-US"/>
        </w:rPr>
        <w:t>, this release introduces</w:t>
      </w:r>
      <w:r w:rsidRPr="0076055D">
        <w:rPr>
          <w:rFonts w:asciiTheme="majorHAnsi" w:eastAsia="Cambria" w:hAnsiTheme="majorHAnsi"/>
          <w:lang w:eastAsia="en-US"/>
        </w:rPr>
        <w:t xml:space="preserve"> important bug fixes </w:t>
      </w:r>
      <w:r w:rsidR="00C059CB" w:rsidRPr="0076055D">
        <w:rPr>
          <w:rFonts w:asciiTheme="majorHAnsi" w:eastAsia="Cambria" w:hAnsiTheme="majorHAnsi"/>
          <w:lang w:eastAsia="en-US"/>
        </w:rPr>
        <w:t xml:space="preserve">on some components between which </w:t>
      </w:r>
      <w:r w:rsidR="006B0A9C" w:rsidRPr="0076055D">
        <w:rPr>
          <w:rFonts w:asciiTheme="majorHAnsi" w:eastAsia="Cambria" w:hAnsiTheme="majorHAnsi"/>
          <w:lang w:eastAsia="en-US"/>
        </w:rPr>
        <w:t>the EMI UI, component affecting the vast majority of users of the production infrastructure.</w:t>
      </w:r>
      <w:r w:rsidRPr="0076055D">
        <w:rPr>
          <w:rFonts w:asciiTheme="majorHAnsi" w:eastAsia="Cambria" w:hAnsiTheme="majorHAnsi"/>
          <w:lang w:eastAsia="en-US"/>
        </w:rPr>
        <w:t xml:space="preserve"> </w:t>
      </w:r>
    </w:p>
    <w:p w14:paraId="26475428" w14:textId="77777777" w:rsidR="00E009EC" w:rsidRPr="0076055D" w:rsidRDefault="00E009EC" w:rsidP="00A4748B">
      <w:pPr>
        <w:tabs>
          <w:tab w:val="num" w:pos="720"/>
        </w:tabs>
        <w:rPr>
          <w:rFonts w:asciiTheme="majorHAnsi" w:eastAsia="Cambria" w:hAnsiTheme="majorHAnsi"/>
          <w:lang w:eastAsia="en-US"/>
        </w:rPr>
      </w:pPr>
    </w:p>
    <w:p w14:paraId="1A616FC7" w14:textId="7B9D4BE5"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w:t>
      </w:r>
      <w:r w:rsidR="008A6309" w:rsidRPr="0076055D">
        <w:rPr>
          <w:rFonts w:asciiTheme="majorHAnsi" w:eastAsia="Cambria" w:hAnsiTheme="majorHAnsi"/>
        </w:rPr>
        <w:t>3.2</w:t>
      </w:r>
      <w:r w:rsidRPr="0076055D">
        <w:rPr>
          <w:rFonts w:asciiTheme="majorHAnsi" w:eastAsia="Cambria" w:hAnsiTheme="majorHAnsi"/>
        </w:rPr>
        <w:t xml:space="preserve">.0 </w:t>
      </w:r>
    </w:p>
    <w:p w14:paraId="2709F40B" w14:textId="18D792A2"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F17BD3" w:rsidRPr="0076055D">
        <w:rPr>
          <w:rFonts w:asciiTheme="majorHAnsi" w:eastAsia="Cambria" w:hAnsiTheme="majorHAnsi"/>
          <w:lang w:eastAsia="en-US"/>
        </w:rPr>
        <w:t>12/09/2013</w:t>
      </w:r>
    </w:p>
    <w:p w14:paraId="43E4202A" w14:textId="1D4DC024"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5" w:history="1">
        <w:r w:rsidR="00441407" w:rsidRPr="0076055D">
          <w:rPr>
            <w:rStyle w:val="Hyperlink"/>
            <w:rFonts w:asciiTheme="majorHAnsi" w:hAnsiTheme="majorHAnsi"/>
          </w:rPr>
          <w:t>http://repository.egi.eu/2013/09/12/release-umd-3-2-0/</w:t>
        </w:r>
      </w:hyperlink>
      <w:r w:rsidR="00441407" w:rsidRPr="0076055D">
        <w:rPr>
          <w:rFonts w:asciiTheme="majorHAnsi" w:hAnsiTheme="majorHAnsi"/>
        </w:rPr>
        <w:t xml:space="preserve"> </w:t>
      </w:r>
    </w:p>
    <w:p w14:paraId="21B2C0C1" w14:textId="57A889F7"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6B0A9C" w:rsidRPr="0076055D">
        <w:rPr>
          <w:rFonts w:asciiTheme="majorHAnsi" w:eastAsia="Cambria" w:hAnsiTheme="majorHAnsi"/>
          <w:lang w:eastAsia="en-US"/>
        </w:rPr>
        <w:t>26</w:t>
      </w:r>
    </w:p>
    <w:p w14:paraId="61996941" w14:textId="19C91E07"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C059CB" w:rsidRPr="0076055D">
        <w:rPr>
          <w:rFonts w:asciiTheme="majorHAnsi" w:eastAsia="Cambria" w:hAnsiTheme="majorHAnsi"/>
          <w:b/>
          <w:lang w:eastAsia="en-US"/>
        </w:rPr>
        <w:t>0</w:t>
      </w:r>
    </w:p>
    <w:p w14:paraId="1DEFFA48" w14:textId="01D23E0F" w:rsidR="00E009EC" w:rsidRPr="0076055D" w:rsidRDefault="00C059CB" w:rsidP="00A4748B">
      <w:pPr>
        <w:tabs>
          <w:tab w:val="num" w:pos="720"/>
        </w:tabs>
        <w:rPr>
          <w:rFonts w:asciiTheme="majorHAnsi" w:eastAsia="Cambria" w:hAnsiTheme="majorHAnsi"/>
          <w:lang w:eastAsia="en-US"/>
        </w:rPr>
      </w:pPr>
      <w:r w:rsidRPr="0076055D">
        <w:rPr>
          <w:rFonts w:asciiTheme="majorHAnsi" w:eastAsia="Cambria" w:hAnsiTheme="majorHAnsi"/>
        </w:rPr>
        <w:t>The second regular update of UMD-3 introduced 1 new product from EMI and 5 new products</w:t>
      </w:r>
      <w:r w:rsidR="00F313E7" w:rsidRPr="0076055D">
        <w:rPr>
          <w:rFonts w:asciiTheme="majorHAnsi" w:eastAsia="Cambria" w:hAnsiTheme="majorHAnsi"/>
        </w:rPr>
        <w:t xml:space="preserve">, </w:t>
      </w:r>
      <w:r w:rsidR="00533D77" w:rsidRPr="0076055D">
        <w:rPr>
          <w:rFonts w:asciiTheme="majorHAnsi" w:eastAsia="Cambria" w:hAnsiTheme="majorHAnsi"/>
        </w:rPr>
        <w:t xml:space="preserve">part of the </w:t>
      </w:r>
      <w:r w:rsidR="00F313E7" w:rsidRPr="0076055D">
        <w:rPr>
          <w:rFonts w:asciiTheme="majorHAnsi" w:eastAsia="Cambria" w:hAnsiTheme="majorHAnsi"/>
        </w:rPr>
        <w:t>QCG</w:t>
      </w:r>
      <w:r w:rsidR="00533D77" w:rsidRPr="0076055D">
        <w:rPr>
          <w:rStyle w:val="FootnoteReference"/>
          <w:rFonts w:asciiTheme="majorHAnsi" w:eastAsia="Cambria" w:hAnsiTheme="majorHAnsi"/>
        </w:rPr>
        <w:footnoteReference w:id="31"/>
      </w:r>
      <w:r w:rsidR="00F313E7" w:rsidRPr="0076055D">
        <w:rPr>
          <w:rFonts w:asciiTheme="majorHAnsi" w:eastAsia="Cambria" w:hAnsiTheme="majorHAnsi"/>
        </w:rPr>
        <w:t xml:space="preserve"> </w:t>
      </w:r>
      <w:r w:rsidR="00533D77" w:rsidRPr="0076055D">
        <w:rPr>
          <w:rFonts w:asciiTheme="majorHAnsi" w:eastAsia="Cambria" w:hAnsiTheme="majorHAnsi"/>
        </w:rPr>
        <w:t xml:space="preserve">platform, </w:t>
      </w:r>
      <w:r w:rsidRPr="0076055D">
        <w:rPr>
          <w:rFonts w:asciiTheme="majorHAnsi" w:eastAsia="Cambria" w:hAnsiTheme="majorHAnsi"/>
        </w:rPr>
        <w:t xml:space="preserve">from a new technology provider, </w:t>
      </w:r>
      <w:r w:rsidR="00533D77" w:rsidRPr="0076055D">
        <w:rPr>
          <w:rFonts w:asciiTheme="majorHAnsi" w:eastAsia="Cambria" w:hAnsiTheme="majorHAnsi"/>
        </w:rPr>
        <w:t xml:space="preserve">Poznan Supercomputing and Networking </w:t>
      </w:r>
      <w:proofErr w:type="spellStart"/>
      <w:r w:rsidR="00533D77" w:rsidRPr="0076055D">
        <w:rPr>
          <w:rFonts w:asciiTheme="majorHAnsi" w:eastAsia="Cambria" w:hAnsiTheme="majorHAnsi"/>
        </w:rPr>
        <w:t>Center</w:t>
      </w:r>
      <w:proofErr w:type="spellEnd"/>
      <w:r w:rsidR="00533D77" w:rsidRPr="0076055D">
        <w:rPr>
          <w:rStyle w:val="FootnoteReference"/>
          <w:rFonts w:asciiTheme="majorHAnsi" w:eastAsia="Cambria" w:hAnsiTheme="majorHAnsi"/>
        </w:rPr>
        <w:footnoteReference w:id="32"/>
      </w:r>
      <w:r w:rsidR="00533D77" w:rsidRPr="0076055D">
        <w:rPr>
          <w:rFonts w:asciiTheme="majorHAnsi" w:eastAsia="Cambria" w:hAnsiTheme="majorHAnsi"/>
        </w:rPr>
        <w:t xml:space="preserve"> (</w:t>
      </w:r>
      <w:r w:rsidR="00F313E7" w:rsidRPr="0076055D">
        <w:rPr>
          <w:rFonts w:asciiTheme="majorHAnsi" w:eastAsia="Cambria" w:hAnsiTheme="majorHAnsi"/>
        </w:rPr>
        <w:t>PSNC</w:t>
      </w:r>
      <w:r w:rsidR="00533D77" w:rsidRPr="0076055D">
        <w:rPr>
          <w:rFonts w:asciiTheme="majorHAnsi" w:eastAsia="Cambria" w:hAnsiTheme="majorHAnsi"/>
        </w:rPr>
        <w:t>)</w:t>
      </w:r>
      <w:r w:rsidR="00E8013E" w:rsidRPr="0076055D">
        <w:rPr>
          <w:rFonts w:asciiTheme="majorHAnsi" w:eastAsia="Cambria" w:hAnsiTheme="majorHAnsi"/>
        </w:rPr>
        <w:t xml:space="preserve"> </w:t>
      </w:r>
      <w:r w:rsidRPr="0076055D">
        <w:rPr>
          <w:rFonts w:asciiTheme="majorHAnsi" w:eastAsia="Cambria" w:hAnsiTheme="majorHAnsi"/>
        </w:rPr>
        <w:t>In this released there were also 18 updates for EMI p</w:t>
      </w:r>
      <w:r w:rsidR="00E8013E" w:rsidRPr="0076055D">
        <w:rPr>
          <w:rFonts w:asciiTheme="majorHAnsi" w:eastAsia="Cambria" w:hAnsiTheme="majorHAnsi"/>
        </w:rPr>
        <w:t>roducts and 2 for IGE products, already in UMD-3</w:t>
      </w:r>
      <w:r w:rsidRPr="0076055D">
        <w:rPr>
          <w:rFonts w:asciiTheme="majorHAnsi" w:eastAsia="Cambria" w:hAnsiTheme="majorHAnsi"/>
        </w:rPr>
        <w:t>, introducing bug fixes and new features</w:t>
      </w:r>
    </w:p>
    <w:p w14:paraId="08F77155" w14:textId="64D99DDB"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w:t>
      </w:r>
      <w:r w:rsidR="008A6309" w:rsidRPr="0076055D">
        <w:rPr>
          <w:rFonts w:asciiTheme="majorHAnsi" w:eastAsia="Cambria" w:hAnsiTheme="majorHAnsi"/>
        </w:rPr>
        <w:t>3.2.1</w:t>
      </w:r>
      <w:r w:rsidRPr="0076055D">
        <w:rPr>
          <w:rFonts w:asciiTheme="majorHAnsi" w:eastAsia="Cambria" w:hAnsiTheme="majorHAnsi"/>
        </w:rPr>
        <w:t xml:space="preserve"> </w:t>
      </w:r>
    </w:p>
    <w:p w14:paraId="17C37BB6" w14:textId="65E5AE9F"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Pr="0076055D">
        <w:rPr>
          <w:rFonts w:asciiTheme="majorHAnsi" w:eastAsia="Cambria" w:hAnsiTheme="majorHAnsi"/>
          <w:lang w:eastAsia="en-US"/>
        </w:rPr>
        <w:t>11/</w:t>
      </w:r>
      <w:r w:rsidR="00F10362" w:rsidRPr="0076055D">
        <w:rPr>
          <w:rFonts w:asciiTheme="majorHAnsi" w:eastAsia="Cambria" w:hAnsiTheme="majorHAnsi"/>
          <w:lang w:eastAsia="en-US"/>
        </w:rPr>
        <w:t>10/2013</w:t>
      </w:r>
    </w:p>
    <w:p w14:paraId="416DA093" w14:textId="283DC166"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6" w:history="1">
        <w:r w:rsidR="00441407" w:rsidRPr="0076055D">
          <w:rPr>
            <w:rStyle w:val="Hyperlink"/>
            <w:rFonts w:asciiTheme="majorHAnsi" w:hAnsiTheme="majorHAnsi"/>
          </w:rPr>
          <w:t>http://repository.egi.eu/2013/10/11/release-umd-3-2-1/</w:t>
        </w:r>
      </w:hyperlink>
      <w:r w:rsidR="00441407" w:rsidRPr="0076055D">
        <w:rPr>
          <w:rFonts w:asciiTheme="majorHAnsi" w:hAnsiTheme="majorHAnsi"/>
        </w:rPr>
        <w:t xml:space="preserve"> </w:t>
      </w:r>
    </w:p>
    <w:p w14:paraId="25B60EBB" w14:textId="7F1DA2FA"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D3700D" w:rsidRPr="0076055D">
        <w:rPr>
          <w:rFonts w:asciiTheme="majorHAnsi" w:eastAsia="Cambria" w:hAnsiTheme="majorHAnsi"/>
          <w:lang w:eastAsia="en-US"/>
        </w:rPr>
        <w:t>1</w:t>
      </w:r>
    </w:p>
    <w:p w14:paraId="545FE1EA" w14:textId="4450B663"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2901C2" w:rsidRPr="0076055D">
        <w:rPr>
          <w:rFonts w:asciiTheme="majorHAnsi" w:eastAsia="Cambria" w:hAnsiTheme="majorHAnsi"/>
          <w:b/>
          <w:lang w:eastAsia="en-US"/>
        </w:rPr>
        <w:t>0</w:t>
      </w:r>
    </w:p>
    <w:p w14:paraId="5567C4D8" w14:textId="5601B42A" w:rsidR="00E009EC" w:rsidRPr="0076055D" w:rsidRDefault="00D3700D" w:rsidP="00A4748B">
      <w:pPr>
        <w:tabs>
          <w:tab w:val="num" w:pos="720"/>
        </w:tabs>
        <w:rPr>
          <w:rFonts w:asciiTheme="majorHAnsi" w:eastAsia="Cambria" w:hAnsiTheme="majorHAnsi"/>
          <w:lang w:eastAsia="en-US"/>
        </w:rPr>
      </w:pPr>
      <w:proofErr w:type="spellStart"/>
      <w:proofErr w:type="gramStart"/>
      <w:r w:rsidRPr="0076055D">
        <w:rPr>
          <w:rFonts w:asciiTheme="majorHAnsi" w:eastAsia="Cambria" w:hAnsiTheme="majorHAnsi"/>
          <w:lang w:eastAsia="en-US"/>
        </w:rPr>
        <w:t>Revison</w:t>
      </w:r>
      <w:proofErr w:type="spellEnd"/>
      <w:r w:rsidRPr="0076055D">
        <w:rPr>
          <w:rFonts w:asciiTheme="majorHAnsi" w:eastAsia="Cambria" w:hAnsiTheme="majorHAnsi"/>
          <w:lang w:eastAsia="en-US"/>
        </w:rPr>
        <w:t xml:space="preserve"> release of UMD-3 including important bug fixes and improvements of one of the EMI’s storage management solutions, STORM.</w:t>
      </w:r>
      <w:proofErr w:type="gramEnd"/>
    </w:p>
    <w:p w14:paraId="03761650" w14:textId="3F1684FE"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w:t>
      </w:r>
      <w:r w:rsidR="008A6309" w:rsidRPr="0076055D">
        <w:rPr>
          <w:rFonts w:asciiTheme="majorHAnsi" w:eastAsia="Cambria" w:hAnsiTheme="majorHAnsi"/>
        </w:rPr>
        <w:t>3.3</w:t>
      </w:r>
      <w:r w:rsidRPr="0076055D">
        <w:rPr>
          <w:rFonts w:asciiTheme="majorHAnsi" w:eastAsia="Cambria" w:hAnsiTheme="majorHAnsi"/>
        </w:rPr>
        <w:t xml:space="preserve">.0 </w:t>
      </w:r>
    </w:p>
    <w:p w14:paraId="6442B2BB" w14:textId="2ED23FA9"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F10362" w:rsidRPr="0076055D">
        <w:rPr>
          <w:rFonts w:asciiTheme="majorHAnsi" w:eastAsia="Cambria" w:hAnsiTheme="majorHAnsi"/>
          <w:lang w:eastAsia="en-US"/>
        </w:rPr>
        <w:t>13/12/2013</w:t>
      </w:r>
    </w:p>
    <w:p w14:paraId="6DCFAE8F" w14:textId="4868A647"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7" w:history="1">
        <w:r w:rsidR="00441407" w:rsidRPr="0076055D">
          <w:rPr>
            <w:rStyle w:val="Hyperlink"/>
            <w:rFonts w:asciiTheme="majorHAnsi" w:hAnsiTheme="majorHAnsi"/>
          </w:rPr>
          <w:t>http://repository.egi.eu/2013/12/13/release-umd-3-3-0/</w:t>
        </w:r>
      </w:hyperlink>
      <w:r w:rsidR="00441407" w:rsidRPr="0076055D">
        <w:rPr>
          <w:rFonts w:asciiTheme="majorHAnsi" w:hAnsiTheme="majorHAnsi"/>
        </w:rPr>
        <w:t xml:space="preserve"> </w:t>
      </w:r>
    </w:p>
    <w:p w14:paraId="5368A31A" w14:textId="31AB69B1"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F10362" w:rsidRPr="0076055D">
        <w:rPr>
          <w:rFonts w:asciiTheme="majorHAnsi" w:eastAsia="Cambria" w:hAnsiTheme="majorHAnsi"/>
          <w:lang w:eastAsia="en-US"/>
        </w:rPr>
        <w:t>22</w:t>
      </w:r>
    </w:p>
    <w:p w14:paraId="7045FFB9" w14:textId="2F92E827"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lastRenderedPageBreak/>
        <w:t xml:space="preserve">Rejected/not published products: </w:t>
      </w:r>
      <w:r w:rsidR="00711480" w:rsidRPr="0076055D">
        <w:rPr>
          <w:rFonts w:asciiTheme="majorHAnsi" w:eastAsia="Cambria" w:hAnsiTheme="majorHAnsi"/>
          <w:b/>
          <w:lang w:eastAsia="en-US"/>
        </w:rPr>
        <w:t>0</w:t>
      </w:r>
    </w:p>
    <w:p w14:paraId="08D7D60B" w14:textId="09411080" w:rsidR="00711480" w:rsidRPr="0076055D" w:rsidRDefault="00711480" w:rsidP="00711480">
      <w:pPr>
        <w:tabs>
          <w:tab w:val="num" w:pos="720"/>
        </w:tabs>
        <w:rPr>
          <w:rFonts w:asciiTheme="majorHAnsi" w:eastAsia="Cambria" w:hAnsiTheme="majorHAnsi"/>
        </w:rPr>
      </w:pPr>
      <w:r w:rsidRPr="0076055D">
        <w:rPr>
          <w:rFonts w:asciiTheme="majorHAnsi" w:eastAsia="Cambria" w:hAnsiTheme="majorHAnsi"/>
        </w:rPr>
        <w:t xml:space="preserve">This release included updates – providing bug fixes and new features - for the following products: ARC, BDII (core, site, top), </w:t>
      </w:r>
      <w:proofErr w:type="spellStart"/>
      <w:r w:rsidR="008F4EF0" w:rsidRPr="0076055D">
        <w:rPr>
          <w:rFonts w:asciiTheme="majorHAnsi" w:eastAsia="Cambria" w:hAnsiTheme="majorHAnsi"/>
        </w:rPr>
        <w:t>CANl</w:t>
      </w:r>
      <w:proofErr w:type="spellEnd"/>
      <w:r w:rsidR="008F4EF0" w:rsidRPr="0076055D">
        <w:rPr>
          <w:rFonts w:asciiTheme="majorHAnsi" w:eastAsia="Cambria" w:hAnsiTheme="majorHAnsi"/>
        </w:rPr>
        <w:t>,</w:t>
      </w:r>
      <w:r w:rsidR="008D5784" w:rsidRPr="0076055D">
        <w:rPr>
          <w:rFonts w:asciiTheme="majorHAnsi" w:eastAsia="Cambria" w:hAnsiTheme="majorHAnsi"/>
        </w:rPr>
        <w:t xml:space="preserve"> </w:t>
      </w:r>
      <w:r w:rsidR="00533D77" w:rsidRPr="0076055D">
        <w:rPr>
          <w:rFonts w:asciiTheme="majorHAnsi" w:eastAsia="Cambria" w:hAnsiTheme="majorHAnsi"/>
        </w:rPr>
        <w:t xml:space="preserve">CREAM, DPM, </w:t>
      </w:r>
      <w:proofErr w:type="spellStart"/>
      <w:r w:rsidR="00533D77" w:rsidRPr="0076055D">
        <w:rPr>
          <w:rFonts w:asciiTheme="majorHAnsi" w:eastAsia="Cambria" w:hAnsiTheme="majorHAnsi"/>
        </w:rPr>
        <w:t>GridWay</w:t>
      </w:r>
      <w:proofErr w:type="spellEnd"/>
      <w:r w:rsidR="00533D77" w:rsidRPr="0076055D">
        <w:rPr>
          <w:rFonts w:asciiTheme="majorHAnsi" w:eastAsia="Cambria" w:hAnsiTheme="majorHAnsi"/>
        </w:rPr>
        <w:t xml:space="preserve">, </w:t>
      </w:r>
      <w:proofErr w:type="spellStart"/>
      <w:r w:rsidR="00533D77" w:rsidRPr="0076055D">
        <w:rPr>
          <w:rFonts w:asciiTheme="majorHAnsi" w:eastAsia="Cambria" w:hAnsiTheme="majorHAnsi"/>
        </w:rPr>
        <w:t>ProxyRenewal</w:t>
      </w:r>
      <w:proofErr w:type="spellEnd"/>
      <w:r w:rsidR="00533D77" w:rsidRPr="0076055D">
        <w:rPr>
          <w:rFonts w:asciiTheme="majorHAnsi" w:eastAsia="Cambria" w:hAnsiTheme="majorHAnsi"/>
        </w:rPr>
        <w:t>,</w:t>
      </w:r>
      <w:r w:rsidR="008F4EF0" w:rsidRPr="0076055D">
        <w:rPr>
          <w:rFonts w:asciiTheme="majorHAnsi" w:eastAsia="Cambria" w:hAnsiTheme="majorHAnsi"/>
        </w:rPr>
        <w:t xml:space="preserve"> UNICORE HILA and UVOS.</w:t>
      </w:r>
    </w:p>
    <w:p w14:paraId="7D6AC0DF" w14:textId="77777777" w:rsidR="00E009EC" w:rsidRPr="0076055D" w:rsidRDefault="00E009EC" w:rsidP="00A4748B">
      <w:pPr>
        <w:tabs>
          <w:tab w:val="num" w:pos="720"/>
        </w:tabs>
        <w:rPr>
          <w:rFonts w:asciiTheme="majorHAnsi" w:eastAsia="Cambria" w:hAnsiTheme="majorHAnsi"/>
          <w:lang w:eastAsia="en-US"/>
        </w:rPr>
      </w:pPr>
    </w:p>
    <w:p w14:paraId="17B5EF6B" w14:textId="3635ED17"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w:t>
      </w:r>
      <w:r w:rsidR="008A6309" w:rsidRPr="0076055D">
        <w:rPr>
          <w:rFonts w:asciiTheme="majorHAnsi" w:eastAsia="Cambria" w:hAnsiTheme="majorHAnsi"/>
        </w:rPr>
        <w:t>3.4</w:t>
      </w:r>
      <w:r w:rsidRPr="0076055D">
        <w:rPr>
          <w:rFonts w:asciiTheme="majorHAnsi" w:eastAsia="Cambria" w:hAnsiTheme="majorHAnsi"/>
        </w:rPr>
        <w:t xml:space="preserve">.0 </w:t>
      </w:r>
    </w:p>
    <w:p w14:paraId="39AE8C93" w14:textId="4BFD9BB1"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F10362" w:rsidRPr="0076055D">
        <w:rPr>
          <w:rFonts w:asciiTheme="majorHAnsi" w:eastAsia="Cambria" w:hAnsiTheme="majorHAnsi"/>
          <w:lang w:eastAsia="en-US"/>
        </w:rPr>
        <w:t>29/01</w:t>
      </w:r>
      <w:r w:rsidRPr="0076055D">
        <w:rPr>
          <w:rFonts w:asciiTheme="majorHAnsi" w:eastAsia="Cambria" w:hAnsiTheme="majorHAnsi"/>
          <w:lang w:eastAsia="en-US"/>
        </w:rPr>
        <w:t>/2014</w:t>
      </w:r>
    </w:p>
    <w:p w14:paraId="7853BFC9" w14:textId="35457FA5"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8" w:history="1">
        <w:r w:rsidR="00441407" w:rsidRPr="0076055D">
          <w:rPr>
            <w:rStyle w:val="Hyperlink"/>
            <w:rFonts w:asciiTheme="majorHAnsi" w:hAnsiTheme="majorHAnsi"/>
          </w:rPr>
          <w:t>http://repository.egi.eu/2014/01/29/release-umd-3-4-0/</w:t>
        </w:r>
      </w:hyperlink>
      <w:r w:rsidR="00441407" w:rsidRPr="0076055D">
        <w:rPr>
          <w:rFonts w:asciiTheme="majorHAnsi" w:hAnsiTheme="majorHAnsi"/>
        </w:rPr>
        <w:t xml:space="preserve"> </w:t>
      </w:r>
    </w:p>
    <w:p w14:paraId="3FF180CC" w14:textId="5B8CA57B"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F10362" w:rsidRPr="0076055D">
        <w:rPr>
          <w:rFonts w:asciiTheme="majorHAnsi" w:eastAsia="Cambria" w:hAnsiTheme="majorHAnsi"/>
          <w:lang w:eastAsia="en-US"/>
        </w:rPr>
        <w:t>9</w:t>
      </w:r>
    </w:p>
    <w:p w14:paraId="2EE6F8D6" w14:textId="715EE85F"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8D5784" w:rsidRPr="0076055D">
        <w:rPr>
          <w:rFonts w:asciiTheme="majorHAnsi" w:eastAsia="Cambria" w:hAnsiTheme="majorHAnsi"/>
          <w:b/>
          <w:lang w:eastAsia="en-US"/>
        </w:rPr>
        <w:t>0</w:t>
      </w:r>
    </w:p>
    <w:p w14:paraId="48704FE5" w14:textId="422FB675" w:rsidR="00E009EC" w:rsidRPr="0076055D" w:rsidRDefault="008D5784" w:rsidP="00A4748B">
      <w:pPr>
        <w:tabs>
          <w:tab w:val="num" w:pos="720"/>
        </w:tabs>
        <w:rPr>
          <w:rFonts w:asciiTheme="majorHAnsi" w:eastAsia="Cambria" w:hAnsiTheme="majorHAnsi"/>
          <w:lang w:eastAsia="en-US"/>
        </w:rPr>
      </w:pPr>
      <w:r w:rsidRPr="0076055D">
        <w:rPr>
          <w:rFonts w:asciiTheme="majorHAnsi" w:eastAsia="Cambria" w:hAnsiTheme="majorHAnsi"/>
          <w:lang w:eastAsia="en-US"/>
        </w:rPr>
        <w:t xml:space="preserve">Forth update of UMD-3 </w:t>
      </w:r>
      <w:r w:rsidR="00150F62" w:rsidRPr="0076055D">
        <w:rPr>
          <w:rFonts w:asciiTheme="majorHAnsi" w:eastAsia="Cambria" w:hAnsiTheme="majorHAnsi"/>
          <w:lang w:eastAsia="en-US"/>
        </w:rPr>
        <w:t>p</w:t>
      </w:r>
      <w:r w:rsidRPr="0076055D">
        <w:rPr>
          <w:rFonts w:asciiTheme="majorHAnsi" w:eastAsia="Cambria" w:hAnsiTheme="majorHAnsi"/>
          <w:lang w:eastAsia="en-US"/>
        </w:rPr>
        <w:t xml:space="preserve">roviding bug fixes and new features for 7 </w:t>
      </w:r>
      <w:r w:rsidR="00150F62" w:rsidRPr="0076055D">
        <w:rPr>
          <w:rFonts w:asciiTheme="majorHAnsi" w:eastAsia="Cambria" w:hAnsiTheme="majorHAnsi"/>
          <w:lang w:eastAsia="en-US"/>
        </w:rPr>
        <w:t>EMI</w:t>
      </w:r>
      <w:r w:rsidRPr="0076055D">
        <w:rPr>
          <w:rFonts w:asciiTheme="majorHAnsi" w:eastAsia="Cambria" w:hAnsiTheme="majorHAnsi"/>
          <w:lang w:eastAsia="en-US"/>
        </w:rPr>
        <w:t xml:space="preserve"> products and 2 </w:t>
      </w:r>
      <w:r w:rsidR="00150F62" w:rsidRPr="0076055D">
        <w:rPr>
          <w:rFonts w:asciiTheme="majorHAnsi" w:eastAsia="Cambria" w:hAnsiTheme="majorHAnsi"/>
          <w:lang w:eastAsia="en-US"/>
        </w:rPr>
        <w:t>products from the QCG technology provider.</w:t>
      </w:r>
    </w:p>
    <w:p w14:paraId="5F888D4E" w14:textId="77777777" w:rsidR="00150F62" w:rsidRPr="0076055D" w:rsidRDefault="00150F62" w:rsidP="00A4748B">
      <w:pPr>
        <w:tabs>
          <w:tab w:val="num" w:pos="720"/>
        </w:tabs>
        <w:rPr>
          <w:rFonts w:asciiTheme="majorHAnsi" w:eastAsia="Cambria" w:hAnsiTheme="majorHAnsi"/>
          <w:lang w:eastAsia="en-US"/>
        </w:rPr>
      </w:pPr>
    </w:p>
    <w:p w14:paraId="05F25ADD" w14:textId="0AA70E3C"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w:t>
      </w:r>
      <w:r w:rsidR="008A6309" w:rsidRPr="0076055D">
        <w:rPr>
          <w:rFonts w:asciiTheme="majorHAnsi" w:eastAsia="Cambria" w:hAnsiTheme="majorHAnsi"/>
        </w:rPr>
        <w:t>3.5</w:t>
      </w:r>
      <w:r w:rsidRPr="0076055D">
        <w:rPr>
          <w:rFonts w:asciiTheme="majorHAnsi" w:eastAsia="Cambria" w:hAnsiTheme="majorHAnsi"/>
        </w:rPr>
        <w:t xml:space="preserve">.0 </w:t>
      </w:r>
    </w:p>
    <w:p w14:paraId="3D94924C" w14:textId="6621F1D2"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F10362" w:rsidRPr="0076055D">
        <w:rPr>
          <w:rFonts w:asciiTheme="majorHAnsi" w:eastAsia="Cambria" w:hAnsiTheme="majorHAnsi"/>
          <w:lang w:eastAsia="en-US"/>
        </w:rPr>
        <w:t>20</w:t>
      </w:r>
      <w:r w:rsidRPr="0076055D">
        <w:rPr>
          <w:rFonts w:asciiTheme="majorHAnsi" w:eastAsia="Cambria" w:hAnsiTheme="majorHAnsi"/>
          <w:lang w:eastAsia="en-US"/>
        </w:rPr>
        <w:t>/02/2014</w:t>
      </w:r>
    </w:p>
    <w:p w14:paraId="07BD486D" w14:textId="033306BE"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29" w:history="1">
        <w:r w:rsidR="00441407" w:rsidRPr="0076055D">
          <w:rPr>
            <w:rStyle w:val="Hyperlink"/>
            <w:rFonts w:asciiTheme="majorHAnsi" w:hAnsiTheme="majorHAnsi"/>
          </w:rPr>
          <w:t>http://repository.egi.eu/2014/02/20/release-umd-3-5-0/</w:t>
        </w:r>
      </w:hyperlink>
      <w:r w:rsidR="00441407" w:rsidRPr="0076055D">
        <w:rPr>
          <w:rFonts w:asciiTheme="majorHAnsi" w:hAnsiTheme="majorHAnsi"/>
        </w:rPr>
        <w:t xml:space="preserve"> </w:t>
      </w:r>
    </w:p>
    <w:p w14:paraId="039036C6" w14:textId="1E7494F2"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F10362" w:rsidRPr="0076055D">
        <w:rPr>
          <w:rFonts w:asciiTheme="majorHAnsi" w:eastAsia="Cambria" w:hAnsiTheme="majorHAnsi"/>
          <w:lang w:eastAsia="en-US"/>
        </w:rPr>
        <w:t>15</w:t>
      </w:r>
    </w:p>
    <w:p w14:paraId="4E91EDBF" w14:textId="3A8430A4"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2C23AF" w:rsidRPr="0076055D">
        <w:rPr>
          <w:rFonts w:asciiTheme="majorHAnsi" w:eastAsia="Cambria" w:hAnsiTheme="majorHAnsi"/>
          <w:b/>
          <w:lang w:eastAsia="en-US"/>
        </w:rPr>
        <w:t>0</w:t>
      </w:r>
    </w:p>
    <w:p w14:paraId="6DE504B4" w14:textId="3433AC26" w:rsidR="00E009EC" w:rsidRPr="0076055D" w:rsidRDefault="00495D17" w:rsidP="00A4748B">
      <w:pPr>
        <w:tabs>
          <w:tab w:val="num" w:pos="720"/>
        </w:tabs>
        <w:rPr>
          <w:rFonts w:asciiTheme="majorHAnsi" w:eastAsia="Cambria" w:hAnsiTheme="majorHAnsi"/>
          <w:lang w:eastAsia="en-US"/>
        </w:rPr>
      </w:pPr>
      <w:r w:rsidRPr="0076055D">
        <w:rPr>
          <w:rFonts w:asciiTheme="majorHAnsi" w:eastAsia="Cambria" w:hAnsiTheme="majorHAnsi"/>
          <w:lang w:eastAsia="en-US"/>
        </w:rPr>
        <w:t>This update contained new produ</w:t>
      </w:r>
      <w:r w:rsidR="0076055D">
        <w:rPr>
          <w:rFonts w:asciiTheme="majorHAnsi" w:eastAsia="Cambria" w:hAnsiTheme="majorHAnsi"/>
          <w:lang w:eastAsia="en-US"/>
        </w:rPr>
        <w:t>cts versions, solving many bugs</w:t>
      </w:r>
      <w:r w:rsidRPr="0076055D">
        <w:rPr>
          <w:rFonts w:asciiTheme="majorHAnsi" w:eastAsia="Cambria" w:hAnsiTheme="majorHAnsi"/>
          <w:lang w:eastAsia="en-US"/>
        </w:rPr>
        <w:t xml:space="preserve">, also security vulnerabilities, from all </w:t>
      </w:r>
      <w:proofErr w:type="gramStart"/>
      <w:r w:rsidRPr="0076055D">
        <w:rPr>
          <w:rFonts w:asciiTheme="majorHAnsi" w:eastAsia="Cambria" w:hAnsiTheme="majorHAnsi"/>
          <w:lang w:eastAsia="en-US"/>
        </w:rPr>
        <w:t>three technology</w:t>
      </w:r>
      <w:proofErr w:type="gramEnd"/>
      <w:r w:rsidRPr="0076055D">
        <w:rPr>
          <w:rFonts w:asciiTheme="majorHAnsi" w:eastAsia="Cambria" w:hAnsiTheme="majorHAnsi"/>
          <w:lang w:eastAsia="en-US"/>
        </w:rPr>
        <w:t xml:space="preserve"> providers, EMI (8 products), IGE (5 products) and QCG (2 products).</w:t>
      </w:r>
    </w:p>
    <w:p w14:paraId="5FA5D861" w14:textId="4CFB4E68" w:rsidR="00E009EC" w:rsidRPr="0076055D" w:rsidRDefault="00E009EC" w:rsidP="00E009EC">
      <w:pPr>
        <w:pStyle w:val="Heading4"/>
        <w:rPr>
          <w:rFonts w:asciiTheme="majorHAnsi" w:eastAsia="Cambria" w:hAnsiTheme="majorHAnsi"/>
        </w:rPr>
      </w:pPr>
      <w:r w:rsidRPr="0076055D">
        <w:rPr>
          <w:rFonts w:asciiTheme="majorHAnsi" w:eastAsia="Cambria" w:hAnsiTheme="majorHAnsi"/>
        </w:rPr>
        <w:t xml:space="preserve">UMD </w:t>
      </w:r>
      <w:r w:rsidR="008A6309" w:rsidRPr="0076055D">
        <w:rPr>
          <w:rFonts w:asciiTheme="majorHAnsi" w:eastAsia="Cambria" w:hAnsiTheme="majorHAnsi"/>
        </w:rPr>
        <w:t>3.6</w:t>
      </w:r>
      <w:r w:rsidRPr="0076055D">
        <w:rPr>
          <w:rFonts w:asciiTheme="majorHAnsi" w:eastAsia="Cambria" w:hAnsiTheme="majorHAnsi"/>
        </w:rPr>
        <w:t xml:space="preserve">.0 </w:t>
      </w:r>
    </w:p>
    <w:p w14:paraId="786AF440" w14:textId="696C4FA4"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Release Date: </w:t>
      </w:r>
      <w:r w:rsidR="008128EA" w:rsidRPr="0076055D">
        <w:rPr>
          <w:rFonts w:asciiTheme="majorHAnsi" w:eastAsia="Cambria" w:hAnsiTheme="majorHAnsi"/>
          <w:lang w:eastAsia="en-US"/>
        </w:rPr>
        <w:t>07/04</w:t>
      </w:r>
      <w:r w:rsidRPr="0076055D">
        <w:rPr>
          <w:rFonts w:asciiTheme="majorHAnsi" w:eastAsia="Cambria" w:hAnsiTheme="majorHAnsi"/>
          <w:lang w:eastAsia="en-US"/>
        </w:rPr>
        <w:t>/2014</w:t>
      </w:r>
    </w:p>
    <w:p w14:paraId="3A29347C" w14:textId="78E221A5"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Announcement: </w:t>
      </w:r>
      <w:hyperlink r:id="rId30" w:history="1">
        <w:r w:rsidR="00441407" w:rsidRPr="0076055D">
          <w:rPr>
            <w:rStyle w:val="Hyperlink"/>
            <w:rFonts w:asciiTheme="majorHAnsi" w:hAnsiTheme="majorHAnsi"/>
          </w:rPr>
          <w:t>http://repository.egi.eu/2014/04/07/release-umd-3-6-0/</w:t>
        </w:r>
      </w:hyperlink>
      <w:r w:rsidR="00441407" w:rsidRPr="0076055D">
        <w:rPr>
          <w:rFonts w:asciiTheme="majorHAnsi" w:hAnsiTheme="majorHAnsi"/>
        </w:rPr>
        <w:t xml:space="preserve"> </w:t>
      </w:r>
    </w:p>
    <w:p w14:paraId="59CF4EFD" w14:textId="4E8BFD94" w:rsidR="00E009EC" w:rsidRPr="0076055D" w:rsidRDefault="00E009EC" w:rsidP="00E009EC">
      <w:pPr>
        <w:rPr>
          <w:rFonts w:asciiTheme="majorHAnsi" w:eastAsia="Cambria" w:hAnsiTheme="majorHAnsi"/>
          <w:lang w:eastAsia="en-US"/>
        </w:rPr>
      </w:pPr>
      <w:r w:rsidRPr="0076055D">
        <w:rPr>
          <w:rFonts w:asciiTheme="majorHAnsi" w:eastAsia="Cambria" w:hAnsiTheme="majorHAnsi"/>
          <w:b/>
          <w:lang w:eastAsia="en-US"/>
        </w:rPr>
        <w:t xml:space="preserve">Included Products: </w:t>
      </w:r>
      <w:r w:rsidR="00ED480C" w:rsidRPr="0076055D">
        <w:rPr>
          <w:rFonts w:asciiTheme="majorHAnsi" w:eastAsia="Cambria" w:hAnsiTheme="majorHAnsi"/>
          <w:lang w:eastAsia="en-US"/>
        </w:rPr>
        <w:t>9</w:t>
      </w:r>
    </w:p>
    <w:p w14:paraId="011626DE" w14:textId="28539F6D" w:rsidR="00E009EC" w:rsidRPr="0076055D" w:rsidRDefault="00E009EC" w:rsidP="00E009EC">
      <w:pPr>
        <w:tabs>
          <w:tab w:val="num" w:pos="720"/>
        </w:tabs>
        <w:rPr>
          <w:rFonts w:asciiTheme="majorHAnsi" w:eastAsia="Cambria" w:hAnsiTheme="majorHAnsi"/>
          <w:lang w:eastAsia="en-US"/>
        </w:rPr>
      </w:pPr>
      <w:r w:rsidRPr="0076055D">
        <w:rPr>
          <w:rFonts w:asciiTheme="majorHAnsi" w:eastAsia="Cambria" w:hAnsiTheme="majorHAnsi"/>
          <w:b/>
          <w:lang w:eastAsia="en-US"/>
        </w:rPr>
        <w:t xml:space="preserve">Rejected/not published products: </w:t>
      </w:r>
      <w:r w:rsidR="00ED480C" w:rsidRPr="0076055D">
        <w:rPr>
          <w:rFonts w:asciiTheme="majorHAnsi" w:eastAsia="Cambria" w:hAnsiTheme="majorHAnsi"/>
          <w:b/>
          <w:lang w:eastAsia="en-US"/>
        </w:rPr>
        <w:t>1</w:t>
      </w:r>
    </w:p>
    <w:p w14:paraId="403B20A4" w14:textId="581D434C" w:rsidR="00ED480C" w:rsidRPr="0076055D" w:rsidRDefault="00B5095A" w:rsidP="00A4748B">
      <w:pPr>
        <w:tabs>
          <w:tab w:val="num" w:pos="720"/>
        </w:tabs>
        <w:rPr>
          <w:rFonts w:asciiTheme="majorHAnsi" w:eastAsia="Cambria" w:hAnsiTheme="majorHAnsi"/>
          <w:lang w:eastAsia="en-US"/>
        </w:rPr>
      </w:pPr>
      <w:proofErr w:type="gramStart"/>
      <w:r w:rsidRPr="0076055D">
        <w:rPr>
          <w:rFonts w:asciiTheme="majorHAnsi" w:eastAsia="Cambria" w:hAnsiTheme="majorHAnsi"/>
          <w:lang w:eastAsia="en-US"/>
        </w:rPr>
        <w:t xml:space="preserve">Sixth </w:t>
      </w:r>
      <w:r w:rsidR="00ED480C" w:rsidRPr="0076055D">
        <w:rPr>
          <w:rFonts w:asciiTheme="majorHAnsi" w:eastAsia="Cambria" w:hAnsiTheme="majorHAnsi"/>
          <w:lang w:eastAsia="en-US"/>
        </w:rPr>
        <w:t xml:space="preserve">revision update of UMD-3 </w:t>
      </w:r>
      <w:r w:rsidRPr="0076055D">
        <w:rPr>
          <w:rFonts w:asciiTheme="majorHAnsi" w:eastAsia="Cambria" w:hAnsiTheme="majorHAnsi"/>
          <w:lang w:eastAsia="en-US"/>
        </w:rPr>
        <w:t>containing new versions of 7 products from EMI’s technology providers and the first release in UMD of the CREAM &amp; WN for the SLURM batch system.</w:t>
      </w:r>
      <w:proofErr w:type="gramEnd"/>
    </w:p>
    <w:p w14:paraId="4F5A8B7B" w14:textId="7899ED22" w:rsidR="00E009EC" w:rsidRPr="0076055D" w:rsidRDefault="00B5095A" w:rsidP="00A4748B">
      <w:pPr>
        <w:tabs>
          <w:tab w:val="num" w:pos="720"/>
        </w:tabs>
        <w:rPr>
          <w:rFonts w:asciiTheme="majorHAnsi" w:eastAsia="Cambria" w:hAnsiTheme="majorHAnsi"/>
          <w:lang w:eastAsia="en-US"/>
        </w:rPr>
      </w:pPr>
      <w:proofErr w:type="spellStart"/>
      <w:r w:rsidRPr="0076055D">
        <w:rPr>
          <w:rFonts w:asciiTheme="majorHAnsi" w:eastAsia="Cambria" w:hAnsiTheme="majorHAnsi"/>
          <w:lang w:eastAsia="en-US"/>
        </w:rPr>
        <w:t>G</w:t>
      </w:r>
      <w:r w:rsidR="00ED480C" w:rsidRPr="0076055D">
        <w:rPr>
          <w:rFonts w:asciiTheme="majorHAnsi" w:eastAsia="Cambria" w:hAnsiTheme="majorHAnsi"/>
          <w:lang w:eastAsia="en-US"/>
        </w:rPr>
        <w:t>ridsafe</w:t>
      </w:r>
      <w:proofErr w:type="spellEnd"/>
      <w:r w:rsidRPr="0076055D">
        <w:rPr>
          <w:rFonts w:asciiTheme="majorHAnsi" w:eastAsia="Cambria" w:hAnsiTheme="majorHAnsi"/>
          <w:lang w:eastAsia="en-US"/>
        </w:rPr>
        <w:t xml:space="preserve">, from IGE, </w:t>
      </w:r>
      <w:r w:rsidR="00ED480C" w:rsidRPr="0076055D">
        <w:rPr>
          <w:rFonts w:asciiTheme="majorHAnsi" w:eastAsia="Cambria" w:hAnsiTheme="majorHAnsi"/>
          <w:lang w:eastAsia="en-US"/>
        </w:rPr>
        <w:t>version 1.3.1 for SL5 was rejected due to dependencies issues</w:t>
      </w:r>
      <w:r w:rsidRPr="0076055D">
        <w:rPr>
          <w:rFonts w:asciiTheme="majorHAnsi" w:eastAsia="Cambria" w:hAnsiTheme="majorHAnsi"/>
          <w:lang w:eastAsia="en-US"/>
        </w:rPr>
        <w:t>.</w:t>
      </w:r>
    </w:p>
    <w:p w14:paraId="4EC3F820" w14:textId="77777777" w:rsidR="00A4748B" w:rsidRPr="0076055D" w:rsidRDefault="00A4748B" w:rsidP="00A4748B">
      <w:pPr>
        <w:tabs>
          <w:tab w:val="num" w:pos="720"/>
        </w:tabs>
        <w:rPr>
          <w:rFonts w:asciiTheme="majorHAnsi" w:eastAsia="Cambria" w:hAnsiTheme="majorHAnsi"/>
        </w:rPr>
      </w:pPr>
    </w:p>
    <w:p w14:paraId="0538C4DF" w14:textId="3997BBEA" w:rsidR="00EB32AA" w:rsidRPr="0076055D" w:rsidRDefault="00EB32AA" w:rsidP="00EB32AA">
      <w:pPr>
        <w:pStyle w:val="Heading2"/>
        <w:rPr>
          <w:rFonts w:asciiTheme="majorHAnsi" w:hAnsiTheme="majorHAnsi"/>
        </w:rPr>
      </w:pPr>
      <w:bookmarkStart w:id="43" w:name="_Toc226627468"/>
      <w:bookmarkStart w:id="44" w:name="_Toc262771398"/>
      <w:r w:rsidRPr="0076055D">
        <w:rPr>
          <w:rFonts w:asciiTheme="majorHAnsi" w:hAnsiTheme="majorHAnsi"/>
        </w:rPr>
        <w:t xml:space="preserve">EGI </w:t>
      </w:r>
      <w:r w:rsidR="00C71458" w:rsidRPr="0076055D">
        <w:rPr>
          <w:rFonts w:asciiTheme="majorHAnsi" w:hAnsiTheme="majorHAnsi"/>
        </w:rPr>
        <w:t>T</w:t>
      </w:r>
      <w:r w:rsidRPr="0076055D">
        <w:rPr>
          <w:rFonts w:asciiTheme="majorHAnsi" w:hAnsiTheme="majorHAnsi"/>
        </w:rPr>
        <w:t xml:space="preserve">rust </w:t>
      </w:r>
      <w:r w:rsidR="00C71458" w:rsidRPr="0076055D">
        <w:rPr>
          <w:rFonts w:asciiTheme="majorHAnsi" w:hAnsiTheme="majorHAnsi"/>
        </w:rPr>
        <w:t>A</w:t>
      </w:r>
      <w:r w:rsidRPr="0076055D">
        <w:rPr>
          <w:rFonts w:asciiTheme="majorHAnsi" w:hAnsiTheme="majorHAnsi"/>
        </w:rPr>
        <w:t>nchors</w:t>
      </w:r>
      <w:bookmarkEnd w:id="43"/>
      <w:bookmarkEnd w:id="44"/>
      <w:r w:rsidRPr="0076055D">
        <w:rPr>
          <w:rFonts w:asciiTheme="majorHAnsi" w:hAnsiTheme="majorHAnsi"/>
        </w:rPr>
        <w:t xml:space="preserve"> </w:t>
      </w:r>
    </w:p>
    <w:p w14:paraId="6DE548F8" w14:textId="273091C6" w:rsidR="00A47147" w:rsidRPr="0076055D" w:rsidRDefault="00A47147" w:rsidP="00A47147">
      <w:pPr>
        <w:rPr>
          <w:rFonts w:asciiTheme="majorHAnsi" w:hAnsiTheme="majorHAnsi"/>
        </w:rPr>
      </w:pPr>
      <w:r w:rsidRPr="0076055D">
        <w:rPr>
          <w:rFonts w:asciiTheme="majorHAnsi" w:hAnsiTheme="majorHAnsi"/>
          <w:b/>
        </w:rPr>
        <w:t xml:space="preserve">Total number of updates: </w:t>
      </w:r>
      <w:r w:rsidR="00227DD6" w:rsidRPr="0076055D">
        <w:rPr>
          <w:rFonts w:asciiTheme="majorHAnsi" w:hAnsiTheme="majorHAnsi"/>
        </w:rPr>
        <w:t>4</w:t>
      </w:r>
    </w:p>
    <w:p w14:paraId="102D4782" w14:textId="158723E7" w:rsidR="001959E9" w:rsidRPr="0076055D" w:rsidRDefault="001959E9" w:rsidP="00A47147">
      <w:pPr>
        <w:rPr>
          <w:rFonts w:asciiTheme="majorHAnsi" w:hAnsiTheme="majorHAnsi"/>
        </w:rPr>
      </w:pPr>
      <w:r w:rsidRPr="0076055D">
        <w:rPr>
          <w:rFonts w:asciiTheme="majorHAnsi" w:hAnsiTheme="majorHAnsi"/>
          <w:b/>
        </w:rPr>
        <w:t xml:space="preserve">Accepted updates: </w:t>
      </w:r>
      <w:r w:rsidR="00227DD6" w:rsidRPr="0076055D">
        <w:rPr>
          <w:rFonts w:asciiTheme="majorHAnsi" w:hAnsiTheme="majorHAnsi"/>
        </w:rPr>
        <w:t>4</w:t>
      </w:r>
    </w:p>
    <w:p w14:paraId="341D11FB" w14:textId="77777777" w:rsidR="001959E9" w:rsidRPr="0076055D" w:rsidRDefault="001959E9" w:rsidP="00A47147">
      <w:pPr>
        <w:rPr>
          <w:rFonts w:asciiTheme="majorHAnsi" w:hAnsiTheme="majorHAnsi"/>
        </w:rPr>
      </w:pPr>
      <w:r w:rsidRPr="0076055D">
        <w:rPr>
          <w:rFonts w:asciiTheme="majorHAnsi" w:hAnsiTheme="majorHAnsi"/>
          <w:b/>
        </w:rPr>
        <w:t xml:space="preserve">Rejected updates: </w:t>
      </w:r>
      <w:r w:rsidRPr="0076055D">
        <w:rPr>
          <w:rFonts w:asciiTheme="majorHAnsi" w:hAnsiTheme="majorHAnsi"/>
        </w:rPr>
        <w:t>0</w:t>
      </w:r>
    </w:p>
    <w:p w14:paraId="1DA5CC99" w14:textId="4015D102" w:rsidR="00227DD6" w:rsidRPr="0076055D" w:rsidRDefault="00227DD6" w:rsidP="00227DD6">
      <w:pPr>
        <w:rPr>
          <w:rFonts w:asciiTheme="majorHAnsi" w:hAnsiTheme="majorHAnsi"/>
        </w:rPr>
      </w:pPr>
      <w:r w:rsidRPr="0076055D">
        <w:rPr>
          <w:rFonts w:asciiTheme="majorHAnsi" w:hAnsiTheme="majorHAnsi"/>
        </w:rPr>
        <w:t xml:space="preserve">The IGTF Certification Authorities </w:t>
      </w:r>
      <w:r w:rsidR="000D3C1C" w:rsidRPr="0076055D">
        <w:rPr>
          <w:rFonts w:asciiTheme="majorHAnsi" w:hAnsiTheme="majorHAnsi"/>
        </w:rPr>
        <w:t xml:space="preserve">(CA) </w:t>
      </w:r>
      <w:r w:rsidRPr="0076055D">
        <w:rPr>
          <w:rFonts w:asciiTheme="majorHAnsi" w:hAnsiTheme="majorHAnsi"/>
        </w:rPr>
        <w:t xml:space="preserve">trust anchors releases are not formally part of UMD, but are distributed through the UMD repositories. The quality criteria are not applicable to this distribution but errors in the Certification Authorities configuration in the EGI sites can lead to major disruption of the production services, preventing users to authenticate in these services. The IGTF distribution is therefore tested in staged rollout by early adopters for several days before rolling it in production. </w:t>
      </w:r>
      <w:r w:rsidRPr="0076055D">
        <w:rPr>
          <w:rFonts w:asciiTheme="majorHAnsi" w:hAnsiTheme="majorHAnsi"/>
        </w:rPr>
        <w:lastRenderedPageBreak/>
        <w:t xml:space="preserve">When possible, based on the release notes provided by IGTF, the distribution is tested in a site with the higher probability to have users with certificates released by the CAs in the change log. </w:t>
      </w:r>
    </w:p>
    <w:p w14:paraId="74FADCA6" w14:textId="77777777" w:rsidR="00227DD6" w:rsidRPr="0076055D" w:rsidRDefault="00227DD6" w:rsidP="00A47147">
      <w:pPr>
        <w:rPr>
          <w:rFonts w:asciiTheme="majorHAnsi" w:hAnsiTheme="majorHAnsi"/>
        </w:rPr>
      </w:pPr>
    </w:p>
    <w:p w14:paraId="28842A35" w14:textId="2FE117CE" w:rsidR="00EB32AA" w:rsidRPr="0076055D" w:rsidRDefault="00EB32AA" w:rsidP="00EB32AA">
      <w:pPr>
        <w:pStyle w:val="Heading2"/>
        <w:rPr>
          <w:rFonts w:asciiTheme="majorHAnsi" w:hAnsiTheme="majorHAnsi"/>
        </w:rPr>
      </w:pPr>
      <w:bookmarkStart w:id="45" w:name="_Toc226627469"/>
      <w:bookmarkStart w:id="46" w:name="_Ref262042993"/>
      <w:bookmarkStart w:id="47" w:name="_Toc262771399"/>
      <w:r w:rsidRPr="0076055D">
        <w:rPr>
          <w:rFonts w:asciiTheme="majorHAnsi" w:hAnsiTheme="majorHAnsi"/>
        </w:rPr>
        <w:t xml:space="preserve">Service </w:t>
      </w:r>
      <w:r w:rsidR="00CF6B3B" w:rsidRPr="0076055D">
        <w:rPr>
          <w:rFonts w:asciiTheme="majorHAnsi" w:hAnsiTheme="majorHAnsi"/>
        </w:rPr>
        <w:t>A</w:t>
      </w:r>
      <w:r w:rsidRPr="0076055D">
        <w:rPr>
          <w:rFonts w:asciiTheme="majorHAnsi" w:hAnsiTheme="majorHAnsi"/>
        </w:rPr>
        <w:t xml:space="preserve">vailability </w:t>
      </w:r>
      <w:r w:rsidR="00CF6B3B" w:rsidRPr="0076055D">
        <w:rPr>
          <w:rFonts w:asciiTheme="majorHAnsi" w:hAnsiTheme="majorHAnsi"/>
        </w:rPr>
        <w:t>M</w:t>
      </w:r>
      <w:r w:rsidRPr="0076055D">
        <w:rPr>
          <w:rFonts w:asciiTheme="majorHAnsi" w:hAnsiTheme="majorHAnsi"/>
        </w:rPr>
        <w:t>onitor (SAM)</w:t>
      </w:r>
      <w:bookmarkEnd w:id="45"/>
      <w:bookmarkEnd w:id="46"/>
      <w:bookmarkEnd w:id="47"/>
    </w:p>
    <w:p w14:paraId="28EFA7C9" w14:textId="5BB9F7A7" w:rsidR="00261178" w:rsidRPr="0076055D" w:rsidRDefault="00261178" w:rsidP="00261178">
      <w:pPr>
        <w:rPr>
          <w:rFonts w:asciiTheme="majorHAnsi" w:hAnsiTheme="majorHAnsi"/>
        </w:rPr>
      </w:pPr>
      <w:r w:rsidRPr="0076055D">
        <w:rPr>
          <w:rFonts w:asciiTheme="majorHAnsi" w:hAnsiTheme="majorHAnsi"/>
          <w:b/>
        </w:rPr>
        <w:t xml:space="preserve">Total number of updates: </w:t>
      </w:r>
      <w:r w:rsidR="002C455F" w:rsidRPr="0076055D">
        <w:rPr>
          <w:rFonts w:asciiTheme="majorHAnsi" w:hAnsiTheme="majorHAnsi"/>
          <w:b/>
        </w:rPr>
        <w:t>1</w:t>
      </w:r>
    </w:p>
    <w:p w14:paraId="290A4C51" w14:textId="77777777" w:rsidR="00B02982" w:rsidRPr="0076055D" w:rsidRDefault="00B02982" w:rsidP="00B02982">
      <w:pPr>
        <w:rPr>
          <w:rFonts w:asciiTheme="majorHAnsi" w:hAnsiTheme="majorHAnsi"/>
        </w:rPr>
      </w:pPr>
      <w:r w:rsidRPr="0076055D">
        <w:rPr>
          <w:rFonts w:asciiTheme="majorHAnsi" w:hAnsiTheme="majorHAnsi"/>
          <w:b/>
        </w:rPr>
        <w:t>Accepted Updates:</w:t>
      </w:r>
      <w:r w:rsidRPr="0076055D">
        <w:rPr>
          <w:rFonts w:asciiTheme="majorHAnsi" w:hAnsiTheme="majorHAnsi"/>
        </w:rPr>
        <w:t xml:space="preserve"> 1</w:t>
      </w:r>
    </w:p>
    <w:p w14:paraId="0D048DAF" w14:textId="3485AD9A" w:rsidR="00261178" w:rsidRPr="0076055D" w:rsidRDefault="00261178" w:rsidP="00261178">
      <w:pPr>
        <w:rPr>
          <w:rFonts w:asciiTheme="majorHAnsi" w:hAnsiTheme="majorHAnsi"/>
        </w:rPr>
      </w:pPr>
      <w:r w:rsidRPr="0076055D">
        <w:rPr>
          <w:rFonts w:asciiTheme="majorHAnsi" w:hAnsiTheme="majorHAnsi"/>
          <w:b/>
        </w:rPr>
        <w:t>Rejected updates:</w:t>
      </w:r>
      <w:r w:rsidRPr="0076055D">
        <w:rPr>
          <w:rFonts w:asciiTheme="majorHAnsi" w:hAnsiTheme="majorHAnsi"/>
        </w:rPr>
        <w:t xml:space="preserve"> </w:t>
      </w:r>
      <w:r w:rsidR="002C455F" w:rsidRPr="0076055D">
        <w:rPr>
          <w:rFonts w:asciiTheme="majorHAnsi" w:hAnsiTheme="majorHAnsi"/>
        </w:rPr>
        <w:t>0</w:t>
      </w:r>
    </w:p>
    <w:p w14:paraId="3E50DCDE" w14:textId="781BEA16" w:rsidR="003D20D9" w:rsidRPr="0076055D" w:rsidRDefault="000417AE" w:rsidP="00CC6CB9">
      <w:pPr>
        <w:rPr>
          <w:rFonts w:asciiTheme="majorHAnsi" w:hAnsiTheme="majorHAnsi"/>
        </w:rPr>
      </w:pPr>
      <w:r w:rsidRPr="0076055D">
        <w:rPr>
          <w:rFonts w:asciiTheme="majorHAnsi" w:hAnsiTheme="majorHAnsi"/>
        </w:rPr>
        <w:t xml:space="preserve">The Service Availability Monitor (SAM) tool is a distributed infrastructure for the monitoring of the EGI resources. It has a central instance and at least one instance deployed for every NGI in charge of running the tests </w:t>
      </w:r>
      <w:proofErr w:type="spellStart"/>
      <w:r w:rsidRPr="0076055D">
        <w:rPr>
          <w:rFonts w:asciiTheme="majorHAnsi" w:hAnsiTheme="majorHAnsi"/>
        </w:rPr>
        <w:t>vs</w:t>
      </w:r>
      <w:proofErr w:type="spellEnd"/>
      <w:r w:rsidRPr="0076055D">
        <w:rPr>
          <w:rFonts w:asciiTheme="majorHAnsi" w:hAnsiTheme="majorHAnsi"/>
        </w:rPr>
        <w:t xml:space="preserve"> the NGI’s services. SAM is not part of UMD releases, but it is distributed in the UMD repositories, to make the packages available for the NGIs and it is tested in staged rollout by one or two early adopter NGIs. After receiving positive feedbacks from the early adopters the release is announced for a wider deployment. </w:t>
      </w:r>
    </w:p>
    <w:p w14:paraId="09933DB4" w14:textId="6AA66F86" w:rsidR="00261178" w:rsidRPr="0076055D" w:rsidRDefault="00261178" w:rsidP="00CC6CB9">
      <w:pPr>
        <w:rPr>
          <w:rFonts w:asciiTheme="majorHAnsi" w:hAnsiTheme="majorHAnsi"/>
        </w:rPr>
      </w:pPr>
      <w:r w:rsidRPr="0076055D">
        <w:rPr>
          <w:rFonts w:asciiTheme="majorHAnsi" w:hAnsiTheme="majorHAnsi"/>
        </w:rPr>
        <w:t>During the last year there was only</w:t>
      </w:r>
      <w:r w:rsidR="00646ED5" w:rsidRPr="0076055D">
        <w:rPr>
          <w:rFonts w:asciiTheme="majorHAnsi" w:hAnsiTheme="majorHAnsi"/>
        </w:rPr>
        <w:t xml:space="preserve"> one release for SAM, which included a considerable refactoring of the product. The new release required an extensive testing, with particular attention to the documentation to guide the service administrators </w:t>
      </w:r>
      <w:r w:rsidR="00542FD3" w:rsidRPr="0076055D">
        <w:rPr>
          <w:rFonts w:asciiTheme="majorHAnsi" w:hAnsiTheme="majorHAnsi"/>
        </w:rPr>
        <w:t>in the upgrade. The release was approved for wide deployment with comments for the improvement of the documentation.</w:t>
      </w:r>
    </w:p>
    <w:p w14:paraId="231962B0" w14:textId="3A255ED1" w:rsidR="00EB32AA" w:rsidRPr="0076055D" w:rsidRDefault="008C7FE7" w:rsidP="00EB32AA">
      <w:pPr>
        <w:pStyle w:val="Heading1"/>
        <w:rPr>
          <w:rFonts w:asciiTheme="majorHAnsi" w:hAnsiTheme="majorHAnsi"/>
        </w:rPr>
      </w:pPr>
      <w:bookmarkStart w:id="48" w:name="_Toc226627470"/>
      <w:bookmarkStart w:id="49" w:name="_Ref261519858"/>
      <w:bookmarkStart w:id="50" w:name="_Toc262771400"/>
      <w:r w:rsidRPr="0076055D">
        <w:rPr>
          <w:rFonts w:asciiTheme="majorHAnsi" w:hAnsiTheme="majorHAnsi"/>
        </w:rPr>
        <w:lastRenderedPageBreak/>
        <w:t>I</w:t>
      </w:r>
      <w:r w:rsidR="00B81F71" w:rsidRPr="0076055D">
        <w:rPr>
          <w:rFonts w:asciiTheme="majorHAnsi" w:hAnsiTheme="majorHAnsi"/>
        </w:rPr>
        <w:t xml:space="preserve">mpact of the </w:t>
      </w:r>
      <w:r w:rsidRPr="0076055D">
        <w:rPr>
          <w:rFonts w:asciiTheme="majorHAnsi" w:hAnsiTheme="majorHAnsi"/>
        </w:rPr>
        <w:t>S</w:t>
      </w:r>
      <w:r w:rsidR="00B81F71" w:rsidRPr="0076055D">
        <w:rPr>
          <w:rFonts w:asciiTheme="majorHAnsi" w:hAnsiTheme="majorHAnsi"/>
        </w:rPr>
        <w:t xml:space="preserve">oftware </w:t>
      </w:r>
      <w:r w:rsidRPr="0076055D">
        <w:rPr>
          <w:rFonts w:asciiTheme="majorHAnsi" w:hAnsiTheme="majorHAnsi"/>
        </w:rPr>
        <w:t>P</w:t>
      </w:r>
      <w:r w:rsidR="00B81F71" w:rsidRPr="0076055D">
        <w:rPr>
          <w:rFonts w:asciiTheme="majorHAnsi" w:hAnsiTheme="majorHAnsi"/>
        </w:rPr>
        <w:t xml:space="preserve">rovisioning </w:t>
      </w:r>
      <w:r w:rsidRPr="0076055D">
        <w:rPr>
          <w:rFonts w:asciiTheme="majorHAnsi" w:hAnsiTheme="majorHAnsi"/>
        </w:rPr>
        <w:t>P</w:t>
      </w:r>
      <w:r w:rsidR="00B81F71" w:rsidRPr="0076055D">
        <w:rPr>
          <w:rFonts w:asciiTheme="majorHAnsi" w:hAnsiTheme="majorHAnsi"/>
        </w:rPr>
        <w:t>rocess</w:t>
      </w:r>
      <w:bookmarkEnd w:id="48"/>
      <w:bookmarkEnd w:id="49"/>
      <w:bookmarkEnd w:id="50"/>
    </w:p>
    <w:p w14:paraId="41BE2194" w14:textId="241F567D" w:rsidR="004D6C37" w:rsidRPr="0076055D" w:rsidRDefault="00BD3211" w:rsidP="00BD3211">
      <w:pPr>
        <w:rPr>
          <w:rFonts w:asciiTheme="majorHAnsi" w:hAnsiTheme="majorHAnsi"/>
        </w:rPr>
      </w:pPr>
      <w:r w:rsidRPr="0076055D">
        <w:rPr>
          <w:rFonts w:asciiTheme="majorHAnsi" w:hAnsiTheme="majorHAnsi"/>
        </w:rPr>
        <w:t xml:space="preserve">One of the main purposes of the EGI software provisioning process is to catch possible critical problems before the new product release goes into production and it is widely deployed. </w:t>
      </w:r>
      <w:proofErr w:type="gramStart"/>
      <w:r w:rsidRPr="0076055D">
        <w:rPr>
          <w:rFonts w:asciiTheme="majorHAnsi" w:hAnsiTheme="majorHAnsi"/>
        </w:rPr>
        <w:t xml:space="preserve">This is ensured by testing the software releases in the verification step, performed by TSA2.3, deploying it in a controlled environment and checking a </w:t>
      </w:r>
      <w:r w:rsidR="00246094" w:rsidRPr="0076055D">
        <w:rPr>
          <w:rFonts w:asciiTheme="majorHAnsi" w:hAnsiTheme="majorHAnsi"/>
        </w:rPr>
        <w:t xml:space="preserve">list </w:t>
      </w:r>
      <w:r w:rsidRPr="0076055D">
        <w:rPr>
          <w:rFonts w:asciiTheme="majorHAnsi" w:hAnsiTheme="majorHAnsi"/>
        </w:rPr>
        <w:t>of requirements</w:t>
      </w:r>
      <w:proofErr w:type="gramEnd"/>
      <w:r w:rsidRPr="0076055D">
        <w:rPr>
          <w:rFonts w:asciiTheme="majorHAnsi" w:hAnsiTheme="majorHAnsi"/>
        </w:rPr>
        <w:t xml:space="preserve">. After the verification products are deployed in production sites and exposed to real users and use case, by a limited number of expert site administrators. </w:t>
      </w:r>
    </w:p>
    <w:p w14:paraId="6CDBC1D7" w14:textId="6175350A" w:rsidR="00DD16B3" w:rsidRPr="0076055D" w:rsidRDefault="00DD16B3" w:rsidP="00DD16B3">
      <w:pPr>
        <w:pStyle w:val="Caption"/>
        <w:keepNext/>
        <w:rPr>
          <w:rFonts w:asciiTheme="majorHAnsi" w:hAnsiTheme="majorHAnsi"/>
        </w:rPr>
      </w:pPr>
    </w:p>
    <w:tbl>
      <w:tblPr>
        <w:tblStyle w:val="TableGrid"/>
        <w:tblW w:w="0" w:type="auto"/>
        <w:tblLook w:val="04A0" w:firstRow="1" w:lastRow="0" w:firstColumn="1" w:lastColumn="0" w:noHBand="0" w:noVBand="1"/>
      </w:tblPr>
      <w:tblGrid>
        <w:gridCol w:w="3093"/>
        <w:gridCol w:w="3093"/>
        <w:gridCol w:w="3094"/>
      </w:tblGrid>
      <w:tr w:rsidR="0097732F" w:rsidRPr="0076055D" w14:paraId="5D63CE56" w14:textId="77777777" w:rsidTr="0097732F">
        <w:tc>
          <w:tcPr>
            <w:tcW w:w="3093" w:type="dxa"/>
          </w:tcPr>
          <w:p w14:paraId="3D0E6C00" w14:textId="2299218A" w:rsidR="0097732F" w:rsidRPr="0076055D" w:rsidRDefault="0097732F" w:rsidP="0097732F">
            <w:pPr>
              <w:jc w:val="center"/>
              <w:rPr>
                <w:rFonts w:asciiTheme="majorHAnsi" w:hAnsiTheme="majorHAnsi"/>
                <w:b/>
              </w:rPr>
            </w:pPr>
            <w:r w:rsidRPr="0076055D">
              <w:rPr>
                <w:rFonts w:asciiTheme="majorHAnsi" w:hAnsiTheme="majorHAnsi"/>
                <w:b/>
              </w:rPr>
              <w:t>Type of products</w:t>
            </w:r>
          </w:p>
        </w:tc>
        <w:tc>
          <w:tcPr>
            <w:tcW w:w="3093" w:type="dxa"/>
          </w:tcPr>
          <w:p w14:paraId="6D5216D0" w14:textId="02C891D0" w:rsidR="0097732F" w:rsidRPr="0076055D" w:rsidRDefault="0097732F" w:rsidP="0097732F">
            <w:pPr>
              <w:jc w:val="center"/>
              <w:rPr>
                <w:rFonts w:asciiTheme="majorHAnsi" w:hAnsiTheme="majorHAnsi"/>
                <w:b/>
              </w:rPr>
            </w:pPr>
            <w:r w:rsidRPr="0076055D">
              <w:rPr>
                <w:rFonts w:asciiTheme="majorHAnsi" w:hAnsiTheme="majorHAnsi"/>
                <w:b/>
              </w:rPr>
              <w:t>Number of product updates submitted</w:t>
            </w:r>
          </w:p>
        </w:tc>
        <w:tc>
          <w:tcPr>
            <w:tcW w:w="3094" w:type="dxa"/>
          </w:tcPr>
          <w:p w14:paraId="0142091A" w14:textId="411A1A28" w:rsidR="0097732F" w:rsidRPr="0076055D" w:rsidRDefault="0097732F" w:rsidP="0097732F">
            <w:pPr>
              <w:jc w:val="center"/>
              <w:rPr>
                <w:rFonts w:asciiTheme="majorHAnsi" w:hAnsiTheme="majorHAnsi"/>
                <w:b/>
              </w:rPr>
            </w:pPr>
            <w:r w:rsidRPr="0076055D">
              <w:rPr>
                <w:rFonts w:asciiTheme="majorHAnsi" w:hAnsiTheme="majorHAnsi"/>
                <w:b/>
              </w:rPr>
              <w:t>Number of updates rejected</w:t>
            </w:r>
          </w:p>
        </w:tc>
      </w:tr>
      <w:tr w:rsidR="0097732F" w:rsidRPr="0076055D" w14:paraId="660CBCF7" w14:textId="77777777" w:rsidTr="0097732F">
        <w:tc>
          <w:tcPr>
            <w:tcW w:w="3093" w:type="dxa"/>
          </w:tcPr>
          <w:p w14:paraId="58EF934E" w14:textId="406A2C67" w:rsidR="0097732F" w:rsidRPr="0076055D" w:rsidRDefault="0097732F" w:rsidP="008B7A7A">
            <w:pPr>
              <w:rPr>
                <w:rFonts w:asciiTheme="majorHAnsi" w:hAnsiTheme="majorHAnsi"/>
              </w:rPr>
            </w:pPr>
            <w:r w:rsidRPr="0076055D">
              <w:rPr>
                <w:rFonts w:asciiTheme="majorHAnsi" w:hAnsiTheme="majorHAnsi"/>
              </w:rPr>
              <w:t xml:space="preserve">Middleware </w:t>
            </w:r>
            <w:r w:rsidR="008B7A7A" w:rsidRPr="0076055D">
              <w:rPr>
                <w:rFonts w:asciiTheme="majorHAnsi" w:hAnsiTheme="majorHAnsi"/>
              </w:rPr>
              <w:t>components</w:t>
            </w:r>
          </w:p>
        </w:tc>
        <w:tc>
          <w:tcPr>
            <w:tcW w:w="3093" w:type="dxa"/>
          </w:tcPr>
          <w:p w14:paraId="79F30960" w14:textId="3FB0E1D7" w:rsidR="0097732F" w:rsidRPr="0076055D" w:rsidRDefault="006B1846" w:rsidP="00BD3211">
            <w:pPr>
              <w:rPr>
                <w:rFonts w:asciiTheme="majorHAnsi" w:hAnsiTheme="majorHAnsi"/>
              </w:rPr>
            </w:pPr>
            <w:r w:rsidRPr="0076055D">
              <w:rPr>
                <w:rFonts w:asciiTheme="majorHAnsi" w:hAnsiTheme="majorHAnsi"/>
              </w:rPr>
              <w:t>345</w:t>
            </w:r>
          </w:p>
        </w:tc>
        <w:tc>
          <w:tcPr>
            <w:tcW w:w="3094" w:type="dxa"/>
          </w:tcPr>
          <w:p w14:paraId="7BBB933E" w14:textId="7FD4BE75" w:rsidR="0097732F" w:rsidRPr="0076055D" w:rsidRDefault="006B1846" w:rsidP="00BD3211">
            <w:pPr>
              <w:rPr>
                <w:rFonts w:asciiTheme="majorHAnsi" w:hAnsiTheme="majorHAnsi"/>
              </w:rPr>
            </w:pPr>
            <w:r w:rsidRPr="0076055D">
              <w:rPr>
                <w:rFonts w:asciiTheme="majorHAnsi" w:hAnsiTheme="majorHAnsi"/>
              </w:rPr>
              <w:t>23</w:t>
            </w:r>
          </w:p>
        </w:tc>
      </w:tr>
      <w:tr w:rsidR="0097732F" w:rsidRPr="0076055D" w14:paraId="75FDBF19" w14:textId="77777777" w:rsidTr="0097732F">
        <w:tc>
          <w:tcPr>
            <w:tcW w:w="3093" w:type="dxa"/>
          </w:tcPr>
          <w:p w14:paraId="11BA2AEC" w14:textId="028917BB" w:rsidR="0097732F" w:rsidRPr="0076055D" w:rsidRDefault="0097732F" w:rsidP="00BD3211">
            <w:pPr>
              <w:rPr>
                <w:rFonts w:asciiTheme="majorHAnsi" w:hAnsiTheme="majorHAnsi"/>
              </w:rPr>
            </w:pPr>
            <w:r w:rsidRPr="0076055D">
              <w:rPr>
                <w:rFonts w:asciiTheme="majorHAnsi" w:hAnsiTheme="majorHAnsi"/>
              </w:rPr>
              <w:t>EGI SAM releases</w:t>
            </w:r>
          </w:p>
        </w:tc>
        <w:tc>
          <w:tcPr>
            <w:tcW w:w="3093" w:type="dxa"/>
          </w:tcPr>
          <w:p w14:paraId="2E0D5562" w14:textId="72EEB0EB" w:rsidR="0097732F" w:rsidRPr="0076055D" w:rsidRDefault="008B7A7A" w:rsidP="00BD3211">
            <w:pPr>
              <w:rPr>
                <w:rFonts w:asciiTheme="majorHAnsi" w:hAnsiTheme="majorHAnsi"/>
              </w:rPr>
            </w:pPr>
            <w:r w:rsidRPr="0076055D">
              <w:rPr>
                <w:rFonts w:asciiTheme="majorHAnsi" w:hAnsiTheme="majorHAnsi"/>
              </w:rPr>
              <w:t>1</w:t>
            </w:r>
          </w:p>
        </w:tc>
        <w:tc>
          <w:tcPr>
            <w:tcW w:w="3094" w:type="dxa"/>
          </w:tcPr>
          <w:p w14:paraId="50916C8A" w14:textId="68D2C807" w:rsidR="0097732F" w:rsidRPr="0076055D" w:rsidRDefault="008B7A7A" w:rsidP="00BD3211">
            <w:pPr>
              <w:rPr>
                <w:rFonts w:asciiTheme="majorHAnsi" w:hAnsiTheme="majorHAnsi"/>
              </w:rPr>
            </w:pPr>
            <w:r w:rsidRPr="0076055D">
              <w:rPr>
                <w:rFonts w:asciiTheme="majorHAnsi" w:hAnsiTheme="majorHAnsi"/>
              </w:rPr>
              <w:t>0</w:t>
            </w:r>
          </w:p>
        </w:tc>
      </w:tr>
      <w:tr w:rsidR="0097732F" w:rsidRPr="0076055D" w14:paraId="1EF4D2BE" w14:textId="77777777" w:rsidTr="0097732F">
        <w:tc>
          <w:tcPr>
            <w:tcW w:w="3093" w:type="dxa"/>
          </w:tcPr>
          <w:p w14:paraId="339CC4C5" w14:textId="3145954C" w:rsidR="0097732F" w:rsidRPr="0076055D" w:rsidRDefault="0097732F" w:rsidP="00BD3211">
            <w:pPr>
              <w:rPr>
                <w:rFonts w:asciiTheme="majorHAnsi" w:hAnsiTheme="majorHAnsi"/>
              </w:rPr>
            </w:pPr>
            <w:r w:rsidRPr="0076055D">
              <w:rPr>
                <w:rFonts w:asciiTheme="majorHAnsi" w:hAnsiTheme="majorHAnsi"/>
              </w:rPr>
              <w:t>IGTF CA Trust anchors releases</w:t>
            </w:r>
          </w:p>
        </w:tc>
        <w:tc>
          <w:tcPr>
            <w:tcW w:w="3093" w:type="dxa"/>
          </w:tcPr>
          <w:p w14:paraId="203584DF" w14:textId="557D4905" w:rsidR="0097732F" w:rsidRPr="0076055D" w:rsidRDefault="0097732F" w:rsidP="00BD3211">
            <w:pPr>
              <w:rPr>
                <w:rFonts w:asciiTheme="majorHAnsi" w:hAnsiTheme="majorHAnsi"/>
              </w:rPr>
            </w:pPr>
            <w:r w:rsidRPr="0076055D">
              <w:rPr>
                <w:rFonts w:asciiTheme="majorHAnsi" w:hAnsiTheme="majorHAnsi"/>
              </w:rPr>
              <w:t>4</w:t>
            </w:r>
          </w:p>
        </w:tc>
        <w:tc>
          <w:tcPr>
            <w:tcW w:w="3094" w:type="dxa"/>
          </w:tcPr>
          <w:p w14:paraId="4037278B" w14:textId="42671870" w:rsidR="0097732F" w:rsidRPr="0076055D" w:rsidRDefault="0097732F" w:rsidP="00BD3211">
            <w:pPr>
              <w:rPr>
                <w:rFonts w:asciiTheme="majorHAnsi" w:hAnsiTheme="majorHAnsi"/>
              </w:rPr>
            </w:pPr>
            <w:r w:rsidRPr="0076055D">
              <w:rPr>
                <w:rFonts w:asciiTheme="majorHAnsi" w:hAnsiTheme="majorHAnsi"/>
              </w:rPr>
              <w:t>0</w:t>
            </w:r>
          </w:p>
        </w:tc>
      </w:tr>
    </w:tbl>
    <w:p w14:paraId="6E37678D" w14:textId="2A2B74B0" w:rsidR="00BD3211" w:rsidRPr="0076055D" w:rsidRDefault="00246094" w:rsidP="00246094">
      <w:pPr>
        <w:jc w:val="center"/>
        <w:rPr>
          <w:rFonts w:asciiTheme="majorHAnsi" w:hAnsiTheme="majorHAnsi"/>
        </w:rPr>
      </w:pPr>
      <w:bookmarkStart w:id="51" w:name="_Ref261017623"/>
      <w:r w:rsidRPr="0076055D">
        <w:rPr>
          <w:rFonts w:asciiTheme="majorHAnsi" w:hAnsiTheme="majorHAnsi"/>
        </w:rPr>
        <w:t xml:space="preserve">Table </w:t>
      </w:r>
      <w:r w:rsidRPr="0076055D">
        <w:rPr>
          <w:rFonts w:asciiTheme="majorHAnsi" w:hAnsiTheme="majorHAnsi"/>
        </w:rPr>
        <w:fldChar w:fldCharType="begin"/>
      </w:r>
      <w:r w:rsidRPr="0076055D">
        <w:rPr>
          <w:rFonts w:asciiTheme="majorHAnsi" w:hAnsiTheme="majorHAnsi"/>
        </w:rPr>
        <w:instrText xml:space="preserve"> SEQ Table \* ARABIC </w:instrText>
      </w:r>
      <w:r w:rsidRPr="0076055D">
        <w:rPr>
          <w:rFonts w:asciiTheme="majorHAnsi" w:hAnsiTheme="majorHAnsi"/>
        </w:rPr>
        <w:fldChar w:fldCharType="separate"/>
      </w:r>
      <w:r w:rsidRPr="0076055D">
        <w:rPr>
          <w:rFonts w:asciiTheme="majorHAnsi" w:hAnsiTheme="majorHAnsi"/>
          <w:noProof/>
        </w:rPr>
        <w:t>3</w:t>
      </w:r>
      <w:r w:rsidRPr="0076055D">
        <w:rPr>
          <w:rFonts w:asciiTheme="majorHAnsi" w:hAnsiTheme="majorHAnsi"/>
        </w:rPr>
        <w:fldChar w:fldCharType="end"/>
      </w:r>
      <w:bookmarkEnd w:id="51"/>
      <w:r w:rsidRPr="0076055D">
        <w:rPr>
          <w:rFonts w:asciiTheme="majorHAnsi" w:hAnsiTheme="majorHAnsi"/>
        </w:rPr>
        <w:t>, Products tested and products rejected</w:t>
      </w:r>
    </w:p>
    <w:p w14:paraId="60285A8E" w14:textId="77777777" w:rsidR="00246094" w:rsidRPr="0076055D" w:rsidRDefault="00246094" w:rsidP="00BD3211">
      <w:pPr>
        <w:rPr>
          <w:rFonts w:asciiTheme="majorHAnsi" w:hAnsiTheme="majorHAnsi"/>
        </w:rPr>
      </w:pPr>
    </w:p>
    <w:p w14:paraId="5D462B37" w14:textId="77777777" w:rsidR="00D64A84" w:rsidRPr="0076055D" w:rsidRDefault="00CD6977" w:rsidP="00BD3211">
      <w:pPr>
        <w:rPr>
          <w:rFonts w:asciiTheme="majorHAnsi" w:hAnsiTheme="majorHAnsi"/>
        </w:rPr>
      </w:pPr>
      <w:r w:rsidRPr="0076055D">
        <w:rPr>
          <w:rFonts w:asciiTheme="majorHAnsi" w:hAnsiTheme="majorHAnsi"/>
        </w:rPr>
        <w:fldChar w:fldCharType="begin"/>
      </w:r>
      <w:r w:rsidRPr="0076055D">
        <w:rPr>
          <w:rFonts w:asciiTheme="majorHAnsi" w:hAnsiTheme="majorHAnsi"/>
        </w:rPr>
        <w:instrText xml:space="preserve"> REF _Ref261017623 \h </w:instrText>
      </w:r>
      <w:r w:rsidRPr="0076055D">
        <w:rPr>
          <w:rFonts w:asciiTheme="majorHAnsi" w:hAnsiTheme="majorHAnsi"/>
        </w:rPr>
      </w:r>
      <w:r w:rsidRPr="0076055D">
        <w:rPr>
          <w:rFonts w:asciiTheme="majorHAnsi" w:hAnsiTheme="majorHAnsi"/>
        </w:rPr>
        <w:fldChar w:fldCharType="separate"/>
      </w:r>
      <w:r w:rsidR="000D2738" w:rsidRPr="0076055D">
        <w:rPr>
          <w:rFonts w:asciiTheme="majorHAnsi" w:hAnsiTheme="majorHAnsi"/>
        </w:rPr>
        <w:t xml:space="preserve">Table </w:t>
      </w:r>
      <w:r w:rsidR="000D2738" w:rsidRPr="0076055D">
        <w:rPr>
          <w:rFonts w:asciiTheme="majorHAnsi" w:hAnsiTheme="majorHAnsi"/>
          <w:noProof/>
        </w:rPr>
        <w:t>3</w:t>
      </w:r>
      <w:r w:rsidRPr="0076055D">
        <w:rPr>
          <w:rFonts w:asciiTheme="majorHAnsi" w:hAnsiTheme="majorHAnsi"/>
        </w:rPr>
        <w:fldChar w:fldCharType="end"/>
      </w:r>
      <w:r w:rsidRPr="0076055D">
        <w:rPr>
          <w:rFonts w:asciiTheme="majorHAnsi" w:hAnsiTheme="majorHAnsi"/>
        </w:rPr>
        <w:t xml:space="preserve"> contains the list of products that have been processed in the software provisioning workflow during PY4. </w:t>
      </w:r>
    </w:p>
    <w:p w14:paraId="3208089C" w14:textId="275D7787" w:rsidR="00D64A84" w:rsidRPr="0076055D" w:rsidRDefault="006B1846" w:rsidP="00BD3211">
      <w:pPr>
        <w:rPr>
          <w:rFonts w:asciiTheme="majorHAnsi" w:hAnsiTheme="majorHAnsi"/>
        </w:rPr>
      </w:pPr>
      <w:r w:rsidRPr="0076055D">
        <w:rPr>
          <w:rFonts w:asciiTheme="majorHAnsi" w:hAnsiTheme="majorHAnsi"/>
        </w:rPr>
        <w:t>A large number</w:t>
      </w:r>
      <w:r w:rsidR="00580323" w:rsidRPr="0076055D">
        <w:rPr>
          <w:rFonts w:asciiTheme="majorHAnsi" w:hAnsiTheme="majorHAnsi"/>
        </w:rPr>
        <w:t xml:space="preserve"> of products from the external Product T</w:t>
      </w:r>
      <w:r w:rsidRPr="0076055D">
        <w:rPr>
          <w:rFonts w:asciiTheme="majorHAnsi" w:hAnsiTheme="majorHAnsi"/>
        </w:rPr>
        <w:t xml:space="preserve">eams have been verified during PY4, SA2 processed almost 370 updates of the middleware products distributed in UMD, 23 products were rejected either during </w:t>
      </w:r>
      <w:r w:rsidR="00F23508" w:rsidRPr="0076055D">
        <w:rPr>
          <w:rFonts w:asciiTheme="majorHAnsi" w:hAnsiTheme="majorHAnsi"/>
        </w:rPr>
        <w:t xml:space="preserve">the quality criteria verification or the staged rollout. </w:t>
      </w:r>
      <w:r w:rsidR="002B4EA5" w:rsidRPr="0076055D">
        <w:rPr>
          <w:rFonts w:asciiTheme="majorHAnsi" w:hAnsiTheme="majorHAnsi"/>
        </w:rPr>
        <w:t>From</w:t>
      </w:r>
      <w:r w:rsidR="00AA1C28" w:rsidRPr="0076055D">
        <w:rPr>
          <w:rFonts w:asciiTheme="majorHAnsi" w:hAnsiTheme="majorHAnsi"/>
        </w:rPr>
        <w:t xml:space="preserve"> these updates there was only one emergency update (reference) caused by security vulnerabilities discovered in the middl</w:t>
      </w:r>
      <w:r w:rsidR="00541884" w:rsidRPr="0076055D">
        <w:rPr>
          <w:rFonts w:asciiTheme="majorHAnsi" w:hAnsiTheme="majorHAnsi"/>
        </w:rPr>
        <w:t>e</w:t>
      </w:r>
      <w:r w:rsidR="00AA1C28" w:rsidRPr="0076055D">
        <w:rPr>
          <w:rFonts w:asciiTheme="majorHAnsi" w:hAnsiTheme="majorHAnsi"/>
        </w:rPr>
        <w:t>ware distributed in the production infrastructure, that needed a fast response both from the technology</w:t>
      </w:r>
      <w:r w:rsidR="00FF4CE5" w:rsidRPr="0076055D">
        <w:rPr>
          <w:rFonts w:asciiTheme="majorHAnsi" w:hAnsiTheme="majorHAnsi"/>
        </w:rPr>
        <w:t xml:space="preserve"> provider and from the SA2 team. </w:t>
      </w:r>
    </w:p>
    <w:p w14:paraId="1A03C074" w14:textId="279C3BEB" w:rsidR="00F93DAC" w:rsidRPr="0076055D" w:rsidRDefault="00CD5CC1" w:rsidP="00BD3211">
      <w:pPr>
        <w:rPr>
          <w:rFonts w:asciiTheme="majorHAnsi" w:hAnsiTheme="majorHAnsi"/>
        </w:rPr>
      </w:pPr>
      <w:r w:rsidRPr="0076055D">
        <w:rPr>
          <w:rFonts w:asciiTheme="majorHAnsi" w:hAnsiTheme="majorHAnsi"/>
        </w:rPr>
        <w:t>Only one release has</w:t>
      </w:r>
      <w:r w:rsidR="00CD6977" w:rsidRPr="0076055D">
        <w:rPr>
          <w:rFonts w:asciiTheme="majorHAnsi" w:hAnsiTheme="majorHAnsi"/>
        </w:rPr>
        <w:t xml:space="preserve"> been published for the EGI distributed monitoring system</w:t>
      </w:r>
      <w:r w:rsidR="008B7A7A" w:rsidRPr="0076055D">
        <w:rPr>
          <w:rFonts w:asciiTheme="majorHAnsi" w:hAnsiTheme="majorHAnsi"/>
        </w:rPr>
        <w:t xml:space="preserve"> (SAM),</w:t>
      </w:r>
      <w:r w:rsidR="0076055D">
        <w:rPr>
          <w:rFonts w:asciiTheme="majorHAnsi" w:hAnsiTheme="majorHAnsi"/>
        </w:rPr>
        <w:t xml:space="preserve"> a</w:t>
      </w:r>
      <w:r w:rsidR="008B7A7A" w:rsidRPr="0076055D">
        <w:rPr>
          <w:rFonts w:asciiTheme="majorHAnsi" w:hAnsiTheme="majorHAnsi"/>
        </w:rPr>
        <w:t xml:space="preserve">s reported in section </w:t>
      </w:r>
      <w:r w:rsidR="008B7A7A" w:rsidRPr="0076055D">
        <w:rPr>
          <w:rFonts w:asciiTheme="majorHAnsi" w:hAnsiTheme="majorHAnsi"/>
        </w:rPr>
        <w:fldChar w:fldCharType="begin"/>
      </w:r>
      <w:r w:rsidR="008B7A7A" w:rsidRPr="0076055D">
        <w:rPr>
          <w:rFonts w:asciiTheme="majorHAnsi" w:hAnsiTheme="majorHAnsi"/>
        </w:rPr>
        <w:instrText xml:space="preserve"> REF _Ref262042993 \r \h </w:instrText>
      </w:r>
      <w:r w:rsidR="008B7A7A" w:rsidRPr="0076055D">
        <w:rPr>
          <w:rFonts w:asciiTheme="majorHAnsi" w:hAnsiTheme="majorHAnsi"/>
        </w:rPr>
      </w:r>
      <w:r w:rsidR="008B7A7A" w:rsidRPr="0076055D">
        <w:rPr>
          <w:rFonts w:asciiTheme="majorHAnsi" w:hAnsiTheme="majorHAnsi"/>
        </w:rPr>
        <w:fldChar w:fldCharType="separate"/>
      </w:r>
      <w:r w:rsidR="000D2738" w:rsidRPr="0076055D">
        <w:rPr>
          <w:rFonts w:asciiTheme="majorHAnsi" w:hAnsiTheme="majorHAnsi"/>
        </w:rPr>
        <w:t>3.3</w:t>
      </w:r>
      <w:r w:rsidR="008B7A7A" w:rsidRPr="0076055D">
        <w:rPr>
          <w:rFonts w:asciiTheme="majorHAnsi" w:hAnsiTheme="majorHAnsi"/>
        </w:rPr>
        <w:fldChar w:fldCharType="end"/>
      </w:r>
      <w:r w:rsidR="008B7A7A" w:rsidRPr="0076055D">
        <w:rPr>
          <w:rFonts w:asciiTheme="majorHAnsi" w:hAnsiTheme="majorHAnsi"/>
        </w:rPr>
        <w:t xml:space="preserve"> it was approved for wide deployment with feedbacks </w:t>
      </w:r>
      <w:r w:rsidR="00972180" w:rsidRPr="0076055D">
        <w:rPr>
          <w:rFonts w:asciiTheme="majorHAnsi" w:hAnsiTheme="majorHAnsi"/>
        </w:rPr>
        <w:t>regarding</w:t>
      </w:r>
      <w:r w:rsidR="008B7A7A" w:rsidRPr="0076055D">
        <w:rPr>
          <w:rFonts w:asciiTheme="majorHAnsi" w:hAnsiTheme="majorHAnsi"/>
        </w:rPr>
        <w:t xml:space="preserve"> the improvement of the documentation. </w:t>
      </w:r>
    </w:p>
    <w:p w14:paraId="454872FD" w14:textId="6B74903C" w:rsidR="00CD6977" w:rsidRPr="0076055D" w:rsidRDefault="00CD6977" w:rsidP="00BD3211">
      <w:pPr>
        <w:rPr>
          <w:rFonts w:asciiTheme="majorHAnsi" w:hAnsiTheme="majorHAnsi"/>
        </w:rPr>
      </w:pPr>
      <w:r w:rsidRPr="0076055D">
        <w:rPr>
          <w:rFonts w:asciiTheme="majorHAnsi" w:hAnsiTheme="majorHAnsi"/>
        </w:rPr>
        <w:t>IGTF produced four updates of the CA trust anch</w:t>
      </w:r>
      <w:r w:rsidR="00F93DAC" w:rsidRPr="0076055D">
        <w:rPr>
          <w:rFonts w:asciiTheme="majorHAnsi" w:hAnsiTheme="majorHAnsi"/>
        </w:rPr>
        <w:t xml:space="preserve">ors release, which is deployed in all the EGI sites to enable the X509 certificates produced by the IGTF certification authorities. IGTF releases are not tested in verification but directly in production by some early adopter sites, and there were no rejected releases during PY4.  </w:t>
      </w:r>
    </w:p>
    <w:p w14:paraId="5931CBBF" w14:textId="77777777" w:rsidR="00BA4F00" w:rsidRPr="0076055D" w:rsidRDefault="00BA4F00" w:rsidP="00BA4F00">
      <w:pPr>
        <w:keepNext/>
        <w:jc w:val="center"/>
        <w:rPr>
          <w:rFonts w:asciiTheme="majorHAnsi" w:hAnsiTheme="majorHAnsi"/>
        </w:rPr>
      </w:pPr>
      <w:r w:rsidRPr="0076055D">
        <w:rPr>
          <w:rFonts w:asciiTheme="majorHAnsi" w:hAnsiTheme="majorHAnsi"/>
          <w:noProof/>
          <w:lang w:val="en-US" w:eastAsia="en-US"/>
        </w:rPr>
        <w:lastRenderedPageBreak/>
        <w:drawing>
          <wp:inline distT="0" distB="0" distL="0" distR="0" wp14:anchorId="0C9FCAEE" wp14:editId="06D0849D">
            <wp:extent cx="4344178" cy="26504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s1.png"/>
                    <pic:cNvPicPr/>
                  </pic:nvPicPr>
                  <pic:blipFill>
                    <a:blip r:embed="rId31">
                      <a:extLst>
                        <a:ext uri="{28A0092B-C50C-407E-A947-70E740481C1C}">
                          <a14:useLocalDpi xmlns:a14="http://schemas.microsoft.com/office/drawing/2010/main" val="0"/>
                        </a:ext>
                      </a:extLst>
                    </a:blip>
                    <a:stretch>
                      <a:fillRect/>
                    </a:stretch>
                  </pic:blipFill>
                  <pic:spPr>
                    <a:xfrm>
                      <a:off x="0" y="0"/>
                      <a:ext cx="4344317" cy="2650494"/>
                    </a:xfrm>
                    <a:prstGeom prst="rect">
                      <a:avLst/>
                    </a:prstGeom>
                  </pic:spPr>
                </pic:pic>
              </a:graphicData>
            </a:graphic>
          </wp:inline>
        </w:drawing>
      </w:r>
    </w:p>
    <w:p w14:paraId="30569C62" w14:textId="4B025707" w:rsidR="00077B0F" w:rsidRPr="0076055D" w:rsidRDefault="00BA4F00" w:rsidP="00BA4F00">
      <w:pPr>
        <w:pStyle w:val="Caption"/>
        <w:rPr>
          <w:rFonts w:asciiTheme="majorHAnsi" w:hAnsiTheme="majorHAnsi"/>
        </w:rPr>
      </w:pPr>
      <w:bookmarkStart w:id="52" w:name="_Ref261018988"/>
      <w:r w:rsidRPr="0076055D">
        <w:rPr>
          <w:rFonts w:asciiTheme="majorHAnsi" w:hAnsiTheme="majorHAnsi"/>
        </w:rPr>
        <w:t xml:space="preserve">Figure </w:t>
      </w:r>
      <w:r w:rsidRPr="0076055D">
        <w:rPr>
          <w:rFonts w:asciiTheme="majorHAnsi" w:hAnsiTheme="majorHAnsi"/>
        </w:rPr>
        <w:fldChar w:fldCharType="begin"/>
      </w:r>
      <w:r w:rsidRPr="0076055D">
        <w:rPr>
          <w:rFonts w:asciiTheme="majorHAnsi" w:hAnsiTheme="majorHAnsi"/>
        </w:rPr>
        <w:instrText xml:space="preserve"> SEQ Figure \* ARABIC </w:instrText>
      </w:r>
      <w:r w:rsidRPr="0076055D">
        <w:rPr>
          <w:rFonts w:asciiTheme="majorHAnsi" w:hAnsiTheme="majorHAnsi"/>
        </w:rPr>
        <w:fldChar w:fldCharType="separate"/>
      </w:r>
      <w:r w:rsidR="000D2738" w:rsidRPr="0076055D">
        <w:rPr>
          <w:rFonts w:asciiTheme="majorHAnsi" w:hAnsiTheme="majorHAnsi"/>
          <w:noProof/>
        </w:rPr>
        <w:t>1</w:t>
      </w:r>
      <w:r w:rsidRPr="0076055D">
        <w:rPr>
          <w:rFonts w:asciiTheme="majorHAnsi" w:hAnsiTheme="majorHAnsi"/>
        </w:rPr>
        <w:fldChar w:fldCharType="end"/>
      </w:r>
      <w:bookmarkEnd w:id="52"/>
      <w:r w:rsidRPr="0076055D">
        <w:rPr>
          <w:rFonts w:asciiTheme="majorHAnsi" w:hAnsiTheme="majorHAnsi"/>
        </w:rPr>
        <w:t>, helpdesk tickets opened during the software provisioning</w:t>
      </w:r>
    </w:p>
    <w:p w14:paraId="363DF124" w14:textId="77777777" w:rsidR="00FB16B1" w:rsidRPr="0076055D" w:rsidRDefault="00BA4F00" w:rsidP="00BA4F00">
      <w:pPr>
        <w:rPr>
          <w:rFonts w:asciiTheme="majorHAnsi" w:hAnsiTheme="majorHAnsi"/>
        </w:rPr>
      </w:pPr>
      <w:r w:rsidRPr="0076055D">
        <w:rPr>
          <w:rFonts w:asciiTheme="majorHAnsi" w:hAnsiTheme="majorHAnsi"/>
        </w:rPr>
        <w:fldChar w:fldCharType="begin"/>
      </w:r>
      <w:r w:rsidRPr="0076055D">
        <w:rPr>
          <w:rFonts w:asciiTheme="majorHAnsi" w:hAnsiTheme="majorHAnsi"/>
        </w:rPr>
        <w:instrText xml:space="preserve"> REF _Ref261018988 \h </w:instrText>
      </w:r>
      <w:r w:rsidRPr="0076055D">
        <w:rPr>
          <w:rFonts w:asciiTheme="majorHAnsi" w:hAnsiTheme="majorHAnsi"/>
        </w:rPr>
      </w:r>
      <w:r w:rsidRPr="0076055D">
        <w:rPr>
          <w:rFonts w:asciiTheme="majorHAnsi" w:hAnsiTheme="majorHAnsi"/>
        </w:rPr>
        <w:fldChar w:fldCharType="separate"/>
      </w:r>
      <w:r w:rsidR="000D2738" w:rsidRPr="0076055D">
        <w:rPr>
          <w:rFonts w:asciiTheme="majorHAnsi" w:hAnsiTheme="majorHAnsi"/>
        </w:rPr>
        <w:t xml:space="preserve">Figure </w:t>
      </w:r>
      <w:r w:rsidR="000D2738" w:rsidRPr="0076055D">
        <w:rPr>
          <w:rFonts w:asciiTheme="majorHAnsi" w:hAnsiTheme="majorHAnsi"/>
          <w:noProof/>
        </w:rPr>
        <w:t>1</w:t>
      </w:r>
      <w:r w:rsidRPr="0076055D">
        <w:rPr>
          <w:rFonts w:asciiTheme="majorHAnsi" w:hAnsiTheme="majorHAnsi"/>
        </w:rPr>
        <w:fldChar w:fldCharType="end"/>
      </w:r>
      <w:r w:rsidRPr="0076055D">
        <w:rPr>
          <w:rFonts w:asciiTheme="majorHAnsi" w:hAnsiTheme="majorHAnsi"/>
        </w:rPr>
        <w:t xml:space="preserve"> shows the distribution of helpdesk tickets opened by verifiers during the verification or staged rollout steps prior to the software release in UMD. There were no “very urgent” and “critical” tickets during PY4, since the higher grades of severity are usually not applied for problems not affecting production, but all these tickets were forwarded with high priority to the developers who could provide feedback or plan patches where needed. Not all the tickets resulted in a rejection of the product release, since in many cases developers were able to provide a workaround for the issue, and the information of the issue and possible solutions </w:t>
      </w:r>
      <w:r w:rsidR="00E01972" w:rsidRPr="0076055D">
        <w:rPr>
          <w:rFonts w:asciiTheme="majorHAnsi" w:hAnsiTheme="majorHAnsi"/>
        </w:rPr>
        <w:t xml:space="preserve">have been added to </w:t>
      </w:r>
      <w:r w:rsidRPr="0076055D">
        <w:rPr>
          <w:rFonts w:asciiTheme="majorHAnsi" w:hAnsiTheme="majorHAnsi"/>
        </w:rPr>
        <w:t>t</w:t>
      </w:r>
      <w:r w:rsidR="00E01972" w:rsidRPr="0076055D">
        <w:rPr>
          <w:rFonts w:asciiTheme="majorHAnsi" w:hAnsiTheme="majorHAnsi"/>
        </w:rPr>
        <w:t>he UMD release notes, to complement the release notes provided by the developers.</w:t>
      </w:r>
    </w:p>
    <w:p w14:paraId="47BF4205" w14:textId="689F3088" w:rsidR="00541884" w:rsidRPr="0076055D" w:rsidRDefault="00541884" w:rsidP="00BA4F00">
      <w:pPr>
        <w:rPr>
          <w:rFonts w:asciiTheme="majorHAnsi" w:hAnsiTheme="majorHAnsi"/>
        </w:rPr>
      </w:pPr>
      <w:r w:rsidRPr="0076055D">
        <w:rPr>
          <w:rFonts w:asciiTheme="majorHAnsi" w:hAnsiTheme="majorHAnsi"/>
        </w:rPr>
        <w:t>During the PY4 we observe a clear improvement in the quality of the products that were delivered</w:t>
      </w:r>
      <w:r w:rsidR="00BF4071" w:rsidRPr="0076055D">
        <w:rPr>
          <w:rFonts w:asciiTheme="majorHAnsi" w:hAnsiTheme="majorHAnsi"/>
        </w:rPr>
        <w:t xml:space="preserve"> to the production infrastructure.</w:t>
      </w:r>
      <w:r w:rsidR="00A00953" w:rsidRPr="0076055D">
        <w:rPr>
          <w:rFonts w:asciiTheme="majorHAnsi" w:hAnsiTheme="majorHAnsi"/>
        </w:rPr>
        <w:t xml:space="preserve"> This was achieved not only through a close collaboration with the Products Teams but is also due to the overall improvement of the Software Provisioning process, the simplification of the Quality Criteria, the availability of automatic tools for the verification and testing activities.</w:t>
      </w:r>
    </w:p>
    <w:p w14:paraId="087C382E" w14:textId="577C9A89" w:rsidR="00BA4F00" w:rsidRPr="0076055D" w:rsidRDefault="00E01972" w:rsidP="00BA4F00">
      <w:pPr>
        <w:rPr>
          <w:rFonts w:asciiTheme="majorHAnsi" w:hAnsiTheme="majorHAnsi"/>
        </w:rPr>
      </w:pPr>
      <w:r w:rsidRPr="0076055D">
        <w:rPr>
          <w:rFonts w:asciiTheme="majorHAnsi" w:hAnsiTheme="majorHAnsi"/>
        </w:rPr>
        <w:t xml:space="preserve"> </w:t>
      </w:r>
    </w:p>
    <w:p w14:paraId="1FEBADDD" w14:textId="380850CF" w:rsidR="00EB32AA" w:rsidRPr="0076055D" w:rsidRDefault="008C7FE7" w:rsidP="00EB32AA">
      <w:pPr>
        <w:pStyle w:val="Heading1"/>
        <w:rPr>
          <w:rFonts w:asciiTheme="majorHAnsi" w:hAnsiTheme="majorHAnsi"/>
        </w:rPr>
      </w:pPr>
      <w:bookmarkStart w:id="53" w:name="_Toc226627471"/>
      <w:bookmarkStart w:id="54" w:name="_Toc262771401"/>
      <w:r w:rsidRPr="0076055D">
        <w:rPr>
          <w:rFonts w:asciiTheme="majorHAnsi" w:hAnsiTheme="majorHAnsi"/>
        </w:rPr>
        <w:lastRenderedPageBreak/>
        <w:t>P</w:t>
      </w:r>
      <w:r w:rsidR="00EB32AA" w:rsidRPr="0076055D">
        <w:rPr>
          <w:rFonts w:asciiTheme="majorHAnsi" w:hAnsiTheme="majorHAnsi"/>
        </w:rPr>
        <w:t xml:space="preserve">lans for the </w:t>
      </w:r>
      <w:bookmarkEnd w:id="53"/>
      <w:r w:rsidR="00823A0E" w:rsidRPr="0076055D">
        <w:rPr>
          <w:rFonts w:asciiTheme="majorHAnsi" w:hAnsiTheme="majorHAnsi"/>
        </w:rPr>
        <w:t>future</w:t>
      </w:r>
      <w:bookmarkEnd w:id="54"/>
    </w:p>
    <w:p w14:paraId="560AE595" w14:textId="268507E7" w:rsidR="00EF4663" w:rsidRPr="0076055D" w:rsidRDefault="00823A0E" w:rsidP="00EF4663">
      <w:pPr>
        <w:rPr>
          <w:rFonts w:asciiTheme="majorHAnsi" w:hAnsiTheme="majorHAnsi"/>
        </w:rPr>
      </w:pPr>
      <w:r w:rsidRPr="0076055D">
        <w:rPr>
          <w:rFonts w:asciiTheme="majorHAnsi" w:hAnsiTheme="majorHAnsi"/>
        </w:rPr>
        <w:t>SA2 support of the EGI-</w:t>
      </w:r>
      <w:proofErr w:type="spellStart"/>
      <w:r w:rsidRPr="0076055D">
        <w:rPr>
          <w:rFonts w:asciiTheme="majorHAnsi" w:hAnsiTheme="majorHAnsi"/>
        </w:rPr>
        <w:t>InSPIRE</w:t>
      </w:r>
      <w:proofErr w:type="spellEnd"/>
      <w:r w:rsidRPr="0076055D">
        <w:rPr>
          <w:rFonts w:asciiTheme="majorHAnsi" w:hAnsiTheme="majorHAnsi"/>
        </w:rPr>
        <w:t xml:space="preserve"> project for the software provisioning </w:t>
      </w:r>
      <w:r w:rsidR="00E370D1" w:rsidRPr="0076055D">
        <w:rPr>
          <w:rFonts w:asciiTheme="majorHAnsi" w:hAnsiTheme="majorHAnsi"/>
        </w:rPr>
        <w:t>activities</w:t>
      </w:r>
      <w:r w:rsidRPr="0076055D">
        <w:rPr>
          <w:rFonts w:asciiTheme="majorHAnsi" w:hAnsiTheme="majorHAnsi"/>
        </w:rPr>
        <w:t xml:space="preserve"> will end with the end of PY4.</w:t>
      </w:r>
      <w:r w:rsidR="00E370D1" w:rsidRPr="0076055D">
        <w:rPr>
          <w:rFonts w:asciiTheme="majorHAnsi" w:hAnsiTheme="majorHAnsi"/>
        </w:rPr>
        <w:t xml:space="preserve"> </w:t>
      </w:r>
    </w:p>
    <w:p w14:paraId="22AFC9DB" w14:textId="149F2A64" w:rsidR="002E7F1F" w:rsidRPr="0076055D" w:rsidRDefault="001F4232" w:rsidP="002E7F1F">
      <w:pPr>
        <w:rPr>
          <w:rFonts w:asciiTheme="majorHAnsi" w:hAnsiTheme="majorHAnsi"/>
        </w:rPr>
      </w:pPr>
      <w:r w:rsidRPr="0076055D">
        <w:rPr>
          <w:rFonts w:asciiTheme="majorHAnsi" w:hAnsiTheme="majorHAnsi"/>
        </w:rPr>
        <w:t>All the</w:t>
      </w:r>
      <w:r w:rsidR="002E7F1F" w:rsidRPr="0076055D">
        <w:rPr>
          <w:rFonts w:asciiTheme="majorHAnsi" w:hAnsiTheme="majorHAnsi"/>
        </w:rPr>
        <w:t xml:space="preserve"> SA2 activities supported in the past four years</w:t>
      </w:r>
      <w:r w:rsidRPr="0076055D">
        <w:rPr>
          <w:rFonts w:asciiTheme="majorHAnsi" w:hAnsiTheme="majorHAnsi"/>
        </w:rPr>
        <w:t xml:space="preserve"> by the EGI-</w:t>
      </w:r>
      <w:proofErr w:type="spellStart"/>
      <w:r w:rsidRPr="0076055D">
        <w:rPr>
          <w:rFonts w:asciiTheme="majorHAnsi" w:hAnsiTheme="majorHAnsi"/>
        </w:rPr>
        <w:t>InSPIRE</w:t>
      </w:r>
      <w:proofErr w:type="spellEnd"/>
      <w:r w:rsidRPr="0076055D">
        <w:rPr>
          <w:rFonts w:asciiTheme="majorHAnsi" w:hAnsiTheme="majorHAnsi"/>
        </w:rPr>
        <w:t xml:space="preserve"> project will continue as EGI.eu core services activities, provided by </w:t>
      </w:r>
      <w:r w:rsidR="00354FE0" w:rsidRPr="0076055D">
        <w:rPr>
          <w:rFonts w:asciiTheme="majorHAnsi" w:hAnsiTheme="majorHAnsi"/>
        </w:rPr>
        <w:t>the partner NGIs</w:t>
      </w:r>
      <w:r w:rsidRPr="0076055D">
        <w:rPr>
          <w:rFonts w:asciiTheme="majorHAnsi" w:hAnsiTheme="majorHAnsi"/>
        </w:rPr>
        <w:t xml:space="preserve"> </w:t>
      </w:r>
      <w:r w:rsidR="00354FE0" w:rsidRPr="0076055D">
        <w:rPr>
          <w:rFonts w:asciiTheme="majorHAnsi" w:hAnsiTheme="majorHAnsi"/>
        </w:rPr>
        <w:t xml:space="preserve">and co-funded </w:t>
      </w:r>
      <w:r w:rsidR="002E7F1F" w:rsidRPr="0076055D">
        <w:rPr>
          <w:rFonts w:asciiTheme="majorHAnsi" w:hAnsiTheme="majorHAnsi"/>
        </w:rPr>
        <w:t xml:space="preserve">by EGI.eu using part of the fees paid by the council members. As result of the bid run among the EGI.eu partners the software provisioning services will be provided by the same NGIs </w:t>
      </w:r>
      <w:r w:rsidR="000B2F33" w:rsidRPr="0076055D">
        <w:rPr>
          <w:rFonts w:asciiTheme="majorHAnsi" w:hAnsiTheme="majorHAnsi"/>
        </w:rPr>
        <w:t>that</w:t>
      </w:r>
      <w:r w:rsidR="002E7F1F" w:rsidRPr="0076055D">
        <w:rPr>
          <w:rFonts w:asciiTheme="majorHAnsi" w:hAnsiTheme="majorHAnsi"/>
        </w:rPr>
        <w:t xml:space="preserve"> provided them during the EGI-</w:t>
      </w:r>
      <w:proofErr w:type="spellStart"/>
      <w:r w:rsidR="002E7F1F" w:rsidRPr="0076055D">
        <w:rPr>
          <w:rFonts w:asciiTheme="majorHAnsi" w:hAnsiTheme="majorHAnsi"/>
        </w:rPr>
        <w:t>InSPIRE</w:t>
      </w:r>
      <w:proofErr w:type="spellEnd"/>
      <w:r w:rsidR="002E7F1F" w:rsidRPr="0076055D">
        <w:rPr>
          <w:rFonts w:asciiTheme="majorHAnsi" w:hAnsiTheme="majorHAnsi"/>
        </w:rPr>
        <w:t xml:space="preserve"> project. </w:t>
      </w:r>
    </w:p>
    <w:p w14:paraId="6774BCB0" w14:textId="2321FB34" w:rsidR="002E7F1F" w:rsidRPr="0076055D" w:rsidRDefault="002E7F1F" w:rsidP="002E7F1F">
      <w:pPr>
        <w:rPr>
          <w:rFonts w:asciiTheme="majorHAnsi" w:hAnsiTheme="majorHAnsi"/>
        </w:rPr>
      </w:pPr>
      <w:r w:rsidRPr="0076055D">
        <w:rPr>
          <w:rFonts w:asciiTheme="majorHAnsi" w:hAnsiTheme="majorHAnsi"/>
        </w:rPr>
        <w:t xml:space="preserve">The acceptance criteria will continue to be edited and extended by CSIC, with a lower amount of releases than in the past four years, there will be an update every year. Considering that the quality criteria have been evolved and refined during the project years, this has been considered acceptable: there is no need </w:t>
      </w:r>
      <w:r w:rsidR="00327383" w:rsidRPr="0076055D">
        <w:rPr>
          <w:rFonts w:asciiTheme="majorHAnsi" w:hAnsiTheme="majorHAnsi"/>
        </w:rPr>
        <w:t xml:space="preserve">to have a continuous release process for the criteria, but still UMD will maintain the capability to adapt the document and the </w:t>
      </w:r>
      <w:r w:rsidR="000B2F33" w:rsidRPr="0076055D">
        <w:rPr>
          <w:rFonts w:asciiTheme="majorHAnsi" w:hAnsiTheme="majorHAnsi"/>
        </w:rPr>
        <w:t xml:space="preserve">verification templates for the </w:t>
      </w:r>
      <w:r w:rsidR="00327383" w:rsidRPr="0076055D">
        <w:rPr>
          <w:rFonts w:asciiTheme="majorHAnsi" w:hAnsiTheme="majorHAnsi"/>
        </w:rPr>
        <w:t xml:space="preserve">requirements gathered during the next </w:t>
      </w:r>
      <w:r w:rsidR="000B2F33" w:rsidRPr="0076055D">
        <w:rPr>
          <w:rFonts w:asciiTheme="majorHAnsi" w:hAnsiTheme="majorHAnsi"/>
        </w:rPr>
        <w:t>12 months,</w:t>
      </w:r>
      <w:r w:rsidR="00327383" w:rsidRPr="0076055D">
        <w:rPr>
          <w:rFonts w:asciiTheme="majorHAnsi" w:hAnsiTheme="majorHAnsi"/>
        </w:rPr>
        <w:t xml:space="preserve"> </w:t>
      </w:r>
      <w:r w:rsidR="000B2F33" w:rsidRPr="0076055D">
        <w:rPr>
          <w:rFonts w:asciiTheme="majorHAnsi" w:hAnsiTheme="majorHAnsi"/>
        </w:rPr>
        <w:t>w</w:t>
      </w:r>
      <w:r w:rsidR="00195F10" w:rsidRPr="0076055D">
        <w:rPr>
          <w:rFonts w:asciiTheme="majorHAnsi" w:hAnsiTheme="majorHAnsi"/>
        </w:rPr>
        <w:t>ith an option to renew for an additional year.</w:t>
      </w:r>
    </w:p>
    <w:p w14:paraId="4E0D0038" w14:textId="6AEDD7F2" w:rsidR="00327383" w:rsidRPr="0076055D" w:rsidRDefault="00327383" w:rsidP="002E7F1F">
      <w:pPr>
        <w:rPr>
          <w:rFonts w:asciiTheme="majorHAnsi" w:hAnsiTheme="majorHAnsi"/>
        </w:rPr>
      </w:pPr>
      <w:r w:rsidRPr="0076055D">
        <w:rPr>
          <w:rFonts w:asciiTheme="majorHAnsi" w:hAnsiTheme="majorHAnsi"/>
        </w:rPr>
        <w:t>The verification of the acceptance criteria will be performed by CESGA and LI</w:t>
      </w:r>
      <w:r w:rsidR="000B2F33" w:rsidRPr="0076055D">
        <w:rPr>
          <w:rFonts w:asciiTheme="majorHAnsi" w:hAnsiTheme="majorHAnsi"/>
        </w:rPr>
        <w:t>P. The resources devoted to these</w:t>
      </w:r>
      <w:r w:rsidRPr="0076055D">
        <w:rPr>
          <w:rFonts w:asciiTheme="majorHAnsi" w:hAnsiTheme="majorHAnsi"/>
        </w:rPr>
        <w:t xml:space="preserve"> activities have been </w:t>
      </w:r>
      <w:r w:rsidR="00A06899" w:rsidRPr="0076055D">
        <w:rPr>
          <w:rFonts w:asciiTheme="majorHAnsi" w:hAnsiTheme="majorHAnsi"/>
        </w:rPr>
        <w:t>allocated in order to ve</w:t>
      </w:r>
      <w:r w:rsidR="000B2F33" w:rsidRPr="0076055D">
        <w:rPr>
          <w:rFonts w:asciiTheme="majorHAnsi" w:hAnsiTheme="majorHAnsi"/>
        </w:rPr>
        <w:t xml:space="preserve">rify approximately 250 products per </w:t>
      </w:r>
      <w:r w:rsidR="00A06899" w:rsidRPr="0076055D">
        <w:rPr>
          <w:rFonts w:asciiTheme="majorHAnsi" w:hAnsiTheme="majorHAnsi"/>
        </w:rPr>
        <w:t>year. This quantity is lower than the work done during PY4, but is – as an example – in line with PY3, considering the low</w:t>
      </w:r>
      <w:r w:rsidR="00580323" w:rsidRPr="0076055D">
        <w:rPr>
          <w:rFonts w:asciiTheme="majorHAnsi" w:hAnsiTheme="majorHAnsi"/>
        </w:rPr>
        <w:t>er amount of releases from the Product T</w:t>
      </w:r>
      <w:r w:rsidR="00A06899" w:rsidRPr="0076055D">
        <w:rPr>
          <w:rFonts w:asciiTheme="majorHAnsi" w:hAnsiTheme="majorHAnsi"/>
        </w:rPr>
        <w:t>eams in the next 12 months, and the extension of the framework to accept external verifiers, this effort has been considered a good estimation in order to keep the quality of UMD high without over-committing resources to this activity.</w:t>
      </w:r>
    </w:p>
    <w:p w14:paraId="776CB0EF" w14:textId="4C09BBF6" w:rsidR="00E370D1" w:rsidRPr="0076055D" w:rsidRDefault="00A06899" w:rsidP="00823A0E">
      <w:pPr>
        <w:rPr>
          <w:rFonts w:asciiTheme="majorHAnsi" w:hAnsiTheme="majorHAnsi"/>
        </w:rPr>
      </w:pPr>
      <w:r w:rsidRPr="0076055D">
        <w:rPr>
          <w:rFonts w:asciiTheme="majorHAnsi" w:hAnsiTheme="majorHAnsi"/>
        </w:rPr>
        <w:t xml:space="preserve">The </w:t>
      </w:r>
      <w:proofErr w:type="gramStart"/>
      <w:r w:rsidRPr="0076055D">
        <w:rPr>
          <w:rFonts w:asciiTheme="majorHAnsi" w:hAnsiTheme="majorHAnsi"/>
        </w:rPr>
        <w:t>software provisioning</w:t>
      </w:r>
      <w:proofErr w:type="gramEnd"/>
      <w:r w:rsidRPr="0076055D">
        <w:rPr>
          <w:rFonts w:asciiTheme="majorHAnsi" w:hAnsiTheme="majorHAnsi"/>
        </w:rPr>
        <w:t xml:space="preserve"> infrastructure and collaboration tools will continue to be provided by GRNET and </w:t>
      </w:r>
      <w:r w:rsidR="00195F10" w:rsidRPr="0076055D">
        <w:rPr>
          <w:rFonts w:asciiTheme="majorHAnsi" w:hAnsiTheme="majorHAnsi"/>
        </w:rPr>
        <w:t xml:space="preserve">CESNET. The resources committed are enough to maintain the current set of service producing new major releases, as well as extending the repositories for a </w:t>
      </w:r>
      <w:r w:rsidR="00267766" w:rsidRPr="0076055D">
        <w:rPr>
          <w:rFonts w:asciiTheme="majorHAnsi" w:hAnsiTheme="majorHAnsi"/>
        </w:rPr>
        <w:t xml:space="preserve">new </w:t>
      </w:r>
      <w:r w:rsidR="00195F10" w:rsidRPr="0076055D">
        <w:rPr>
          <w:rFonts w:asciiTheme="majorHAnsi" w:hAnsiTheme="majorHAnsi"/>
        </w:rPr>
        <w:t>O.S. release (e.g. SL7) but not to c</w:t>
      </w:r>
      <w:r w:rsidR="000B2F33" w:rsidRPr="0076055D">
        <w:rPr>
          <w:rFonts w:asciiTheme="majorHAnsi" w:hAnsiTheme="majorHAnsi"/>
        </w:rPr>
        <w:t xml:space="preserve">reate new repositories for </w:t>
      </w:r>
      <w:r w:rsidR="00267766" w:rsidRPr="0076055D">
        <w:rPr>
          <w:rFonts w:asciiTheme="majorHAnsi" w:hAnsiTheme="majorHAnsi"/>
        </w:rPr>
        <w:t>other</w:t>
      </w:r>
      <w:r w:rsidR="000B2F33" w:rsidRPr="0076055D">
        <w:rPr>
          <w:rFonts w:asciiTheme="majorHAnsi" w:hAnsiTheme="majorHAnsi"/>
        </w:rPr>
        <w:t xml:space="preserve"> L</w:t>
      </w:r>
      <w:r w:rsidR="00195F10" w:rsidRPr="0076055D">
        <w:rPr>
          <w:rFonts w:asciiTheme="majorHAnsi" w:hAnsiTheme="majorHAnsi"/>
        </w:rPr>
        <w:t>inux distribution</w:t>
      </w:r>
      <w:r w:rsidR="00267766" w:rsidRPr="0076055D">
        <w:rPr>
          <w:rFonts w:asciiTheme="majorHAnsi" w:hAnsiTheme="majorHAnsi"/>
        </w:rPr>
        <w:t>s</w:t>
      </w:r>
      <w:r w:rsidR="00195F10" w:rsidRPr="0076055D">
        <w:rPr>
          <w:rFonts w:asciiTheme="majorHAnsi" w:hAnsiTheme="majorHAnsi"/>
        </w:rPr>
        <w:t xml:space="preserve">. Currently UMD supports </w:t>
      </w:r>
      <w:proofErr w:type="spellStart"/>
      <w:r w:rsidR="00195F10" w:rsidRPr="0076055D">
        <w:rPr>
          <w:rFonts w:asciiTheme="majorHAnsi" w:hAnsiTheme="majorHAnsi"/>
        </w:rPr>
        <w:t>Debian</w:t>
      </w:r>
      <w:proofErr w:type="spellEnd"/>
      <w:r w:rsidR="00195F10" w:rsidRPr="0076055D">
        <w:rPr>
          <w:rFonts w:asciiTheme="majorHAnsi" w:hAnsiTheme="majorHAnsi"/>
        </w:rPr>
        <w:t xml:space="preserve"> and Scientific Linux, considering the platforms deployed in the infrastructure these options are fulfilling the resource centres requirements. </w:t>
      </w:r>
    </w:p>
    <w:p w14:paraId="5D0FFA5E" w14:textId="6045D3DB" w:rsidR="00823A0E" w:rsidRPr="0076055D" w:rsidRDefault="00823A0E" w:rsidP="00823A0E">
      <w:pPr>
        <w:rPr>
          <w:rFonts w:asciiTheme="majorHAnsi" w:hAnsiTheme="majorHAnsi"/>
        </w:rPr>
      </w:pPr>
      <w:r w:rsidRPr="0076055D">
        <w:rPr>
          <w:rFonts w:asciiTheme="majorHAnsi" w:hAnsiTheme="majorHAnsi"/>
        </w:rPr>
        <w:t>Federated cloud activities will continue as part of the EGI-</w:t>
      </w:r>
      <w:proofErr w:type="spellStart"/>
      <w:r w:rsidRPr="0076055D">
        <w:rPr>
          <w:rFonts w:asciiTheme="majorHAnsi" w:hAnsiTheme="majorHAnsi"/>
        </w:rPr>
        <w:t>InSPIRE</w:t>
      </w:r>
      <w:proofErr w:type="spellEnd"/>
      <w:r w:rsidRPr="0076055D">
        <w:rPr>
          <w:rFonts w:asciiTheme="majorHAnsi" w:hAnsiTheme="majorHAnsi"/>
        </w:rPr>
        <w:t xml:space="preserve"> activities during the project extension</w:t>
      </w:r>
      <w:r w:rsidR="00581386" w:rsidRPr="0076055D">
        <w:rPr>
          <w:rFonts w:asciiTheme="majorHAnsi" w:hAnsiTheme="majorHAnsi"/>
        </w:rPr>
        <w:t xml:space="preserve"> PY5</w:t>
      </w:r>
      <w:r w:rsidRPr="0076055D">
        <w:rPr>
          <w:rFonts w:asciiTheme="majorHAnsi" w:hAnsiTheme="majorHAnsi"/>
        </w:rPr>
        <w:t xml:space="preserve">. </w:t>
      </w:r>
      <w:r w:rsidR="00C85312" w:rsidRPr="0076055D">
        <w:rPr>
          <w:rFonts w:asciiTheme="majorHAnsi" w:hAnsiTheme="majorHAnsi"/>
        </w:rPr>
        <w:t>The main milestone for the following months is the official rolling in production of the Cloud services as part of the EGI production services portfolio</w:t>
      </w:r>
      <w:r w:rsidR="0055738B" w:rsidRPr="0076055D">
        <w:rPr>
          <w:rFonts w:asciiTheme="majorHAnsi" w:hAnsiTheme="majorHAnsi"/>
        </w:rPr>
        <w:t>, which is expected for May 2014. T</w:t>
      </w:r>
      <w:r w:rsidRPr="0076055D">
        <w:rPr>
          <w:rFonts w:asciiTheme="majorHAnsi" w:hAnsiTheme="majorHAnsi"/>
        </w:rPr>
        <w:t>he provisioning of p</w:t>
      </w:r>
      <w:r w:rsidR="0055738B" w:rsidRPr="0076055D">
        <w:rPr>
          <w:rFonts w:asciiTheme="majorHAnsi" w:hAnsiTheme="majorHAnsi"/>
        </w:rPr>
        <w:t xml:space="preserve">roduction services will be overviewed by </w:t>
      </w:r>
      <w:r w:rsidRPr="0076055D">
        <w:rPr>
          <w:rFonts w:asciiTheme="majorHAnsi" w:hAnsiTheme="majorHAnsi"/>
        </w:rPr>
        <w:t>the</w:t>
      </w:r>
      <w:r w:rsidR="0055738B" w:rsidRPr="0076055D">
        <w:rPr>
          <w:rFonts w:asciiTheme="majorHAnsi" w:hAnsiTheme="majorHAnsi"/>
        </w:rPr>
        <w:t xml:space="preserve"> EGI</w:t>
      </w:r>
      <w:r w:rsidRPr="0076055D">
        <w:rPr>
          <w:rFonts w:asciiTheme="majorHAnsi" w:hAnsiTheme="majorHAnsi"/>
        </w:rPr>
        <w:t xml:space="preserve"> Operations as the other services </w:t>
      </w:r>
      <w:r w:rsidR="00581386" w:rsidRPr="0076055D">
        <w:rPr>
          <w:rFonts w:asciiTheme="majorHAnsi" w:hAnsiTheme="majorHAnsi"/>
        </w:rPr>
        <w:t>prov</w:t>
      </w:r>
      <w:r w:rsidR="0055738B" w:rsidRPr="0076055D">
        <w:rPr>
          <w:rFonts w:asciiTheme="majorHAnsi" w:hAnsiTheme="majorHAnsi"/>
        </w:rPr>
        <w:t xml:space="preserve">ided in the EGI </w:t>
      </w:r>
      <w:r w:rsidR="00C55861" w:rsidRPr="0076055D">
        <w:rPr>
          <w:rFonts w:asciiTheme="majorHAnsi" w:hAnsiTheme="majorHAnsi"/>
        </w:rPr>
        <w:t>infrastructure,</w:t>
      </w:r>
      <w:r w:rsidR="0055738B" w:rsidRPr="0076055D">
        <w:rPr>
          <w:rFonts w:asciiTheme="majorHAnsi" w:hAnsiTheme="majorHAnsi"/>
        </w:rPr>
        <w:t xml:space="preserve"> and the taskforce will focus on supporting new use cases and to </w:t>
      </w:r>
      <w:r w:rsidR="00C55861" w:rsidRPr="0076055D">
        <w:rPr>
          <w:rFonts w:asciiTheme="majorHAnsi" w:hAnsiTheme="majorHAnsi"/>
        </w:rPr>
        <w:t>integrate new technologies or extend the integration with the core infrastructure where necessary, for example by developing more effective monitoring probes.</w:t>
      </w:r>
    </w:p>
    <w:p w14:paraId="2EE3325E" w14:textId="77777777" w:rsidR="00823A0E" w:rsidRPr="0076055D" w:rsidRDefault="00823A0E" w:rsidP="00823A0E">
      <w:pPr>
        <w:rPr>
          <w:rFonts w:asciiTheme="majorHAnsi" w:hAnsiTheme="majorHAnsi"/>
        </w:rPr>
      </w:pPr>
    </w:p>
    <w:p w14:paraId="557B4194" w14:textId="77777777" w:rsidR="003B40DB" w:rsidRPr="0076055D" w:rsidRDefault="003B40DB" w:rsidP="003B40DB">
      <w:pPr>
        <w:rPr>
          <w:rFonts w:asciiTheme="majorHAnsi" w:hAnsiTheme="majorHAnsi"/>
        </w:rPr>
      </w:pPr>
    </w:p>
    <w:p w14:paraId="77FFA19C" w14:textId="77777777" w:rsidR="00823A0E" w:rsidRPr="0076055D" w:rsidRDefault="00823A0E" w:rsidP="003B40DB">
      <w:pPr>
        <w:rPr>
          <w:rFonts w:asciiTheme="majorHAnsi" w:hAnsiTheme="majorHAnsi"/>
        </w:rPr>
      </w:pPr>
    </w:p>
    <w:p w14:paraId="7ACECDF8" w14:textId="4460E960" w:rsidR="00207D16" w:rsidRPr="0076055D" w:rsidRDefault="00207D16" w:rsidP="00207D16">
      <w:pPr>
        <w:pStyle w:val="Heading1"/>
        <w:rPr>
          <w:rFonts w:asciiTheme="majorHAnsi" w:hAnsiTheme="majorHAnsi" w:cs="Calibri"/>
        </w:rPr>
      </w:pPr>
      <w:bookmarkStart w:id="55" w:name="_Ref190708306"/>
      <w:bookmarkStart w:id="56" w:name="_Toc226627475"/>
      <w:bookmarkStart w:id="57" w:name="_Toc262771402"/>
      <w:r w:rsidRPr="0076055D">
        <w:rPr>
          <w:rFonts w:asciiTheme="majorHAnsi" w:hAnsiTheme="majorHAnsi" w:cs="Calibri"/>
        </w:rPr>
        <w:lastRenderedPageBreak/>
        <w:t>Conclusion</w:t>
      </w:r>
      <w:bookmarkEnd w:id="55"/>
      <w:bookmarkEnd w:id="56"/>
      <w:r w:rsidR="008C7FE7" w:rsidRPr="0076055D">
        <w:rPr>
          <w:rFonts w:asciiTheme="majorHAnsi" w:hAnsiTheme="majorHAnsi" w:cs="Calibri"/>
        </w:rPr>
        <w:t>s</w:t>
      </w:r>
      <w:bookmarkEnd w:id="57"/>
    </w:p>
    <w:p w14:paraId="3EF06D38" w14:textId="289AC74D" w:rsidR="00396DED" w:rsidRPr="0076055D" w:rsidRDefault="00396DED" w:rsidP="00396DED">
      <w:pPr>
        <w:rPr>
          <w:rFonts w:asciiTheme="majorHAnsi" w:hAnsiTheme="majorHAnsi"/>
        </w:rPr>
      </w:pPr>
      <w:r w:rsidRPr="0076055D">
        <w:rPr>
          <w:rFonts w:asciiTheme="majorHAnsi" w:hAnsiTheme="majorHAnsi"/>
        </w:rPr>
        <w:t>This document summarizes the achievements of the last year of SA2 activities for software provisioning.</w:t>
      </w:r>
    </w:p>
    <w:p w14:paraId="2062C73A" w14:textId="77777777" w:rsidR="005F4548" w:rsidRPr="0076055D" w:rsidRDefault="00396DED" w:rsidP="00396DED">
      <w:pPr>
        <w:rPr>
          <w:rFonts w:asciiTheme="majorHAnsi" w:hAnsiTheme="majorHAnsi"/>
        </w:rPr>
      </w:pPr>
      <w:r w:rsidRPr="0076055D">
        <w:rPr>
          <w:rFonts w:asciiTheme="majorHAnsi" w:hAnsiTheme="majorHAnsi"/>
        </w:rPr>
        <w:t xml:space="preserve">During PY4, SA2 produced a new major release for UMD (UMD-3) and 15 minor or revision updates. These releases updated a total of </w:t>
      </w:r>
      <w:r w:rsidR="0082643D" w:rsidRPr="0076055D">
        <w:rPr>
          <w:rFonts w:asciiTheme="majorHAnsi" w:hAnsiTheme="majorHAnsi"/>
        </w:rPr>
        <w:t xml:space="preserve">more than 350 components, including the sub component verified separately and the product verified multiple times for multiple platforms. This is an increase compared to the past year (when the count stopped at about 200), and the increase in the efficiency of the verification template and technical virtualization infrastructure reduced the overhead and maintaining the overall required effort </w:t>
      </w:r>
      <w:r w:rsidR="005F4548" w:rsidRPr="0076055D">
        <w:rPr>
          <w:rFonts w:asciiTheme="majorHAnsi" w:hAnsiTheme="majorHAnsi"/>
        </w:rPr>
        <w:t xml:space="preserve">approximately </w:t>
      </w:r>
      <w:r w:rsidR="0082643D" w:rsidRPr="0076055D">
        <w:rPr>
          <w:rFonts w:asciiTheme="majorHAnsi" w:hAnsiTheme="majorHAnsi"/>
        </w:rPr>
        <w:t>at the same level</w:t>
      </w:r>
      <w:r w:rsidR="005F4548" w:rsidRPr="0076055D">
        <w:rPr>
          <w:rFonts w:asciiTheme="majorHAnsi" w:hAnsiTheme="majorHAnsi"/>
        </w:rPr>
        <w:t>.</w:t>
      </w:r>
    </w:p>
    <w:p w14:paraId="7F3230F1" w14:textId="59401FE9" w:rsidR="005F4548" w:rsidRPr="0076055D" w:rsidRDefault="005F4548" w:rsidP="00396DED">
      <w:pPr>
        <w:rPr>
          <w:rFonts w:asciiTheme="majorHAnsi" w:hAnsiTheme="majorHAnsi"/>
        </w:rPr>
      </w:pPr>
      <w:r w:rsidRPr="0076055D">
        <w:rPr>
          <w:rFonts w:asciiTheme="majorHAnsi" w:hAnsiTheme="majorHAnsi"/>
        </w:rPr>
        <w:t>One mor</w:t>
      </w:r>
      <w:r w:rsidR="009F4014" w:rsidRPr="0076055D">
        <w:rPr>
          <w:rFonts w:asciiTheme="majorHAnsi" w:hAnsiTheme="majorHAnsi"/>
        </w:rPr>
        <w:t xml:space="preserve">e technology provider started the </w:t>
      </w:r>
      <w:r w:rsidRPr="0076055D">
        <w:rPr>
          <w:rFonts w:asciiTheme="majorHAnsi" w:hAnsiTheme="majorHAnsi"/>
        </w:rPr>
        <w:t xml:space="preserve">collaboration with EGI </w:t>
      </w:r>
      <w:r w:rsidR="009F4014" w:rsidRPr="0076055D">
        <w:rPr>
          <w:rFonts w:asciiTheme="majorHAnsi" w:hAnsiTheme="majorHAnsi"/>
        </w:rPr>
        <w:t xml:space="preserve">in order for its products </w:t>
      </w:r>
      <w:r w:rsidRPr="0076055D">
        <w:rPr>
          <w:rFonts w:asciiTheme="majorHAnsi" w:hAnsiTheme="majorHAnsi"/>
        </w:rPr>
        <w:t>to be released in the UMD repositories as well, Poznan Supercomputing Centre pro</w:t>
      </w:r>
      <w:r w:rsidR="00533D77" w:rsidRPr="0076055D">
        <w:rPr>
          <w:rFonts w:asciiTheme="majorHAnsi" w:hAnsiTheme="majorHAnsi"/>
        </w:rPr>
        <w:t xml:space="preserve">viding </w:t>
      </w:r>
      <w:proofErr w:type="spellStart"/>
      <w:r w:rsidR="00533D77" w:rsidRPr="0076055D">
        <w:rPr>
          <w:rFonts w:asciiTheme="majorHAnsi" w:hAnsiTheme="majorHAnsi"/>
        </w:rPr>
        <w:t>Qos</w:t>
      </w:r>
      <w:r w:rsidRPr="0076055D">
        <w:rPr>
          <w:rFonts w:asciiTheme="majorHAnsi" w:hAnsiTheme="majorHAnsi"/>
        </w:rPr>
        <w:t>CosGrid</w:t>
      </w:r>
      <w:proofErr w:type="spellEnd"/>
      <w:r w:rsidRPr="0076055D">
        <w:rPr>
          <w:rFonts w:asciiTheme="majorHAnsi" w:hAnsiTheme="majorHAnsi"/>
        </w:rPr>
        <w:t xml:space="preserve"> middleware.</w:t>
      </w:r>
    </w:p>
    <w:p w14:paraId="2D0682F5" w14:textId="0921A677" w:rsidR="00396DED" w:rsidRPr="0076055D" w:rsidRDefault="005F4548" w:rsidP="00396DED">
      <w:pPr>
        <w:rPr>
          <w:rFonts w:asciiTheme="majorHAnsi" w:hAnsiTheme="majorHAnsi"/>
        </w:rPr>
      </w:pPr>
      <w:r w:rsidRPr="0076055D">
        <w:rPr>
          <w:rFonts w:asciiTheme="majorHAnsi" w:hAnsiTheme="majorHAnsi"/>
        </w:rPr>
        <w:t>The URT meetings have continued to be a contact point for the main developers contributing to UMD</w:t>
      </w:r>
      <w:r w:rsidR="006C5F19" w:rsidRPr="0076055D">
        <w:rPr>
          <w:rFonts w:asciiTheme="majorHAnsi" w:hAnsiTheme="majorHAnsi"/>
        </w:rPr>
        <w:t>, and the calls have been regular every 14 days. During the Technical Forum in Madrid, in September 201</w:t>
      </w:r>
      <w:r w:rsidR="0034018D" w:rsidRPr="0076055D">
        <w:rPr>
          <w:rFonts w:asciiTheme="majorHAnsi" w:hAnsiTheme="majorHAnsi"/>
        </w:rPr>
        <w:t>3, there have been the first Face-to-Face</w:t>
      </w:r>
      <w:r w:rsidR="006C5F19" w:rsidRPr="0076055D">
        <w:rPr>
          <w:rFonts w:asciiTheme="majorHAnsi" w:hAnsiTheme="majorHAnsi"/>
        </w:rPr>
        <w:t xml:space="preserve"> URT meeting, with a</w:t>
      </w:r>
      <w:r w:rsidR="00580323" w:rsidRPr="0076055D">
        <w:rPr>
          <w:rFonts w:asciiTheme="majorHAnsi" w:hAnsiTheme="majorHAnsi"/>
        </w:rPr>
        <w:t xml:space="preserve"> very good attendance from the Product T</w:t>
      </w:r>
      <w:r w:rsidR="006C5F19" w:rsidRPr="0076055D">
        <w:rPr>
          <w:rFonts w:asciiTheme="majorHAnsi" w:hAnsiTheme="majorHAnsi"/>
        </w:rPr>
        <w:t>eams. Through the URT, SA2 gathered the critical information about the products currently in UMD, such as the support calendar for the production releases of the midd</w:t>
      </w:r>
      <w:r w:rsidR="009F4014" w:rsidRPr="0076055D">
        <w:rPr>
          <w:rFonts w:asciiTheme="majorHAnsi" w:hAnsiTheme="majorHAnsi"/>
        </w:rPr>
        <w:t xml:space="preserve">leware components, or possible </w:t>
      </w:r>
      <w:r w:rsidR="006C5F19" w:rsidRPr="0076055D">
        <w:rPr>
          <w:rFonts w:asciiTheme="majorHAnsi" w:hAnsiTheme="majorHAnsi"/>
        </w:rPr>
        <w:t>backward incompatibilities expected in future updates.</w:t>
      </w:r>
    </w:p>
    <w:p w14:paraId="79BD6C7E" w14:textId="1ED6CEB4" w:rsidR="00DD5CF5" w:rsidRPr="0076055D" w:rsidRDefault="00DD5CF5" w:rsidP="00396DED">
      <w:pPr>
        <w:rPr>
          <w:rFonts w:asciiTheme="majorHAnsi" w:hAnsiTheme="majorHAnsi"/>
        </w:rPr>
      </w:pPr>
      <w:r w:rsidRPr="0076055D">
        <w:rPr>
          <w:rFonts w:asciiTheme="majorHAnsi" w:hAnsiTheme="majorHAnsi"/>
        </w:rPr>
        <w:t>The main achievements of the year have been the release of the third UMD major release, the transition to the post-EMI and post-IGE phase including the extension of the technical framework and the new communicatio</w:t>
      </w:r>
      <w:r w:rsidR="00580323" w:rsidRPr="0076055D">
        <w:rPr>
          <w:rFonts w:asciiTheme="majorHAnsi" w:hAnsiTheme="majorHAnsi"/>
        </w:rPr>
        <w:t>n channels with the individual Product T</w:t>
      </w:r>
      <w:r w:rsidRPr="0076055D">
        <w:rPr>
          <w:rFonts w:asciiTheme="majorHAnsi" w:hAnsiTheme="majorHAnsi"/>
        </w:rPr>
        <w:t>eams, and the planning of the core services provisioning to be ready to start after the end of PY4.</w:t>
      </w:r>
    </w:p>
    <w:p w14:paraId="66FE476C" w14:textId="77777777" w:rsidR="00396DED" w:rsidRPr="0076055D" w:rsidRDefault="00396DED" w:rsidP="00396DED">
      <w:pPr>
        <w:rPr>
          <w:rFonts w:asciiTheme="majorHAnsi" w:hAnsiTheme="majorHAnsi"/>
        </w:rPr>
      </w:pPr>
    </w:p>
    <w:p w14:paraId="7CACBC1D" w14:textId="77777777" w:rsidR="00207D16" w:rsidRPr="0076055D" w:rsidRDefault="00207D16" w:rsidP="00207D16">
      <w:pPr>
        <w:pStyle w:val="Heading1"/>
        <w:rPr>
          <w:rFonts w:asciiTheme="majorHAnsi" w:hAnsiTheme="majorHAnsi" w:cs="Calibri"/>
        </w:rPr>
      </w:pPr>
      <w:bookmarkStart w:id="58" w:name="_Toc226627476"/>
      <w:bookmarkStart w:id="59" w:name="_Toc262771403"/>
      <w:r w:rsidRPr="0076055D">
        <w:rPr>
          <w:rFonts w:asciiTheme="majorHAnsi" w:hAnsiTheme="majorHAnsi" w:cs="Calibri"/>
        </w:rPr>
        <w:lastRenderedPageBreak/>
        <w:t>References</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76055D" w14:paraId="355C1C9D" w14:textId="77777777">
        <w:tc>
          <w:tcPr>
            <w:tcW w:w="675" w:type="dxa"/>
          </w:tcPr>
          <w:p w14:paraId="09B993E2" w14:textId="77777777" w:rsidR="005D59DF" w:rsidRPr="0076055D" w:rsidRDefault="005D59DF" w:rsidP="00207D16">
            <w:pPr>
              <w:pStyle w:val="Caption"/>
              <w:rPr>
                <w:rFonts w:asciiTheme="majorHAnsi" w:hAnsiTheme="majorHAnsi" w:cs="Calibri"/>
              </w:rPr>
            </w:pPr>
            <w:bookmarkStart w:id="60" w:name="D2_30"/>
            <w:r w:rsidRPr="0076055D">
              <w:rPr>
                <w:rFonts w:asciiTheme="majorHAnsi" w:hAnsiTheme="majorHAnsi" w:cs="Calibri"/>
              </w:rPr>
              <w:t xml:space="preserve">R </w:t>
            </w:r>
            <w:r w:rsidRPr="0076055D">
              <w:rPr>
                <w:rFonts w:asciiTheme="majorHAnsi" w:hAnsiTheme="majorHAnsi" w:cs="Calibri"/>
              </w:rPr>
              <w:fldChar w:fldCharType="begin"/>
            </w:r>
            <w:r w:rsidRPr="0076055D">
              <w:rPr>
                <w:rFonts w:asciiTheme="majorHAnsi" w:hAnsiTheme="majorHAnsi" w:cs="Calibri"/>
              </w:rPr>
              <w:instrText xml:space="preserve"> SEQ R \* ARABIC </w:instrText>
            </w:r>
            <w:r w:rsidRPr="0076055D">
              <w:rPr>
                <w:rFonts w:asciiTheme="majorHAnsi" w:hAnsiTheme="majorHAnsi" w:cs="Calibri"/>
              </w:rPr>
              <w:fldChar w:fldCharType="separate"/>
            </w:r>
            <w:r w:rsidR="000D2738" w:rsidRPr="0076055D">
              <w:rPr>
                <w:rFonts w:asciiTheme="majorHAnsi" w:hAnsiTheme="majorHAnsi" w:cs="Calibri"/>
                <w:noProof/>
              </w:rPr>
              <w:t>1</w:t>
            </w:r>
            <w:r w:rsidRPr="0076055D">
              <w:rPr>
                <w:rFonts w:asciiTheme="majorHAnsi" w:hAnsiTheme="majorHAnsi" w:cs="Calibri"/>
              </w:rPr>
              <w:fldChar w:fldCharType="end"/>
            </w:r>
            <w:bookmarkEnd w:id="60"/>
          </w:p>
        </w:tc>
        <w:tc>
          <w:tcPr>
            <w:tcW w:w="8537" w:type="dxa"/>
            <w:vAlign w:val="center"/>
          </w:tcPr>
          <w:p w14:paraId="2F6AF595" w14:textId="05C4BC3E" w:rsidR="005D59DF" w:rsidRPr="0076055D" w:rsidRDefault="00D144D4" w:rsidP="00BC3FE4">
            <w:pPr>
              <w:jc w:val="left"/>
              <w:rPr>
                <w:rStyle w:val="HTMLCite"/>
                <w:rFonts w:asciiTheme="majorHAnsi" w:hAnsiTheme="majorHAnsi"/>
                <w:i w:val="0"/>
              </w:rPr>
            </w:pPr>
            <w:r w:rsidRPr="0076055D">
              <w:rPr>
                <w:rStyle w:val="HTMLCite"/>
                <w:rFonts w:asciiTheme="majorHAnsi" w:hAnsiTheme="majorHAnsi"/>
                <w:i w:val="0"/>
              </w:rPr>
              <w:t>D5.9</w:t>
            </w:r>
            <w:r w:rsidR="00BC1D90" w:rsidRPr="0076055D">
              <w:rPr>
                <w:rStyle w:val="HTMLCite"/>
                <w:rFonts w:asciiTheme="majorHAnsi" w:hAnsiTheme="majorHAnsi"/>
                <w:i w:val="0"/>
              </w:rPr>
              <w:t xml:space="preserve"> Annual report on software provisioning activities [</w:t>
            </w:r>
            <w:hyperlink r:id="rId32" w:history="1">
              <w:r w:rsidRPr="0076055D">
                <w:rPr>
                  <w:rStyle w:val="Hyperlink"/>
                  <w:rFonts w:asciiTheme="majorHAnsi" w:hAnsiTheme="majorHAnsi"/>
                  <w:iCs/>
                </w:rPr>
                <w:t>https://documents.egi.eu/document/1657</w:t>
              </w:r>
            </w:hyperlink>
            <w:r w:rsidR="00BC1D90" w:rsidRPr="0076055D">
              <w:rPr>
                <w:rFonts w:asciiTheme="majorHAnsi" w:hAnsiTheme="majorHAnsi"/>
                <w:iCs/>
              </w:rPr>
              <w:t>]</w:t>
            </w:r>
          </w:p>
        </w:tc>
      </w:tr>
      <w:tr w:rsidR="00CD7E88" w:rsidRPr="0076055D" w14:paraId="1BBE27D3" w14:textId="77777777">
        <w:tc>
          <w:tcPr>
            <w:tcW w:w="675" w:type="dxa"/>
          </w:tcPr>
          <w:p w14:paraId="5B62BCEE" w14:textId="7CE21871" w:rsidR="00CD7E88" w:rsidRPr="0076055D" w:rsidRDefault="00CD7E88" w:rsidP="00207D16">
            <w:pPr>
              <w:pStyle w:val="Caption"/>
              <w:rPr>
                <w:rFonts w:asciiTheme="majorHAnsi" w:hAnsiTheme="majorHAnsi" w:cs="Calibri"/>
              </w:rPr>
            </w:pPr>
            <w:r w:rsidRPr="0076055D">
              <w:rPr>
                <w:rFonts w:asciiTheme="majorHAnsi" w:hAnsiTheme="majorHAnsi" w:cs="Calibri"/>
              </w:rPr>
              <w:t>R 2</w:t>
            </w:r>
          </w:p>
        </w:tc>
        <w:tc>
          <w:tcPr>
            <w:tcW w:w="8537" w:type="dxa"/>
            <w:vAlign w:val="center"/>
          </w:tcPr>
          <w:p w14:paraId="75F6E50D" w14:textId="434F0474" w:rsidR="00CD7E88" w:rsidRPr="0076055D" w:rsidRDefault="00267766" w:rsidP="00BC3FE4">
            <w:pPr>
              <w:jc w:val="left"/>
              <w:rPr>
                <w:rStyle w:val="HTMLCite"/>
                <w:rFonts w:asciiTheme="majorHAnsi" w:hAnsiTheme="majorHAnsi"/>
                <w:i w:val="0"/>
              </w:rPr>
            </w:pPr>
            <w:r w:rsidRPr="0076055D">
              <w:rPr>
                <w:rStyle w:val="HTMLCite"/>
                <w:rFonts w:asciiTheme="majorHAnsi" w:hAnsiTheme="majorHAnsi"/>
                <w:i w:val="0"/>
              </w:rPr>
              <w:t>Federated Cloud Wiki</w:t>
            </w:r>
            <w:r w:rsidR="00CD7E88" w:rsidRPr="0076055D">
              <w:rPr>
                <w:rStyle w:val="HTMLCite"/>
                <w:rFonts w:asciiTheme="majorHAnsi" w:hAnsiTheme="majorHAnsi"/>
                <w:i w:val="0"/>
              </w:rPr>
              <w:br/>
              <w:t>[</w:t>
            </w:r>
            <w:hyperlink r:id="rId33" w:history="1">
              <w:r w:rsidR="00CD7E88" w:rsidRPr="0076055D">
                <w:rPr>
                  <w:rStyle w:val="Hyperlink"/>
                  <w:rFonts w:asciiTheme="majorHAnsi" w:hAnsiTheme="majorHAnsi"/>
                </w:rPr>
                <w:t>https://wiki.egi.eu/wiki/Fedcloud-tf:Main</w:t>
              </w:r>
            </w:hyperlink>
            <w:r w:rsidR="00CD7E88" w:rsidRPr="0076055D">
              <w:rPr>
                <w:rStyle w:val="HTMLCite"/>
                <w:rFonts w:asciiTheme="majorHAnsi" w:hAnsiTheme="majorHAnsi"/>
                <w:i w:val="0"/>
              </w:rPr>
              <w:t>]</w:t>
            </w:r>
          </w:p>
        </w:tc>
      </w:tr>
    </w:tbl>
    <w:p w14:paraId="39EB712D" w14:textId="77777777" w:rsidR="00207D16" w:rsidRPr="0076055D" w:rsidRDefault="00207D16" w:rsidP="00207D16">
      <w:pPr>
        <w:rPr>
          <w:rFonts w:asciiTheme="majorHAnsi" w:hAnsiTheme="majorHAnsi" w:cs="Calibri"/>
        </w:rPr>
      </w:pPr>
    </w:p>
    <w:p w14:paraId="186190CF" w14:textId="77777777" w:rsidR="00207D16" w:rsidRPr="0076055D" w:rsidRDefault="00207D16">
      <w:pPr>
        <w:rPr>
          <w:rFonts w:asciiTheme="majorHAnsi" w:eastAsia="Cambria" w:hAnsiTheme="majorHAnsi" w:cs="Calibri"/>
          <w:sz w:val="20"/>
          <w:lang w:eastAsia="en-US"/>
        </w:rPr>
      </w:pPr>
    </w:p>
    <w:sectPr w:rsidR="00207D16" w:rsidRPr="0076055D" w:rsidSect="00207D16">
      <w:headerReference w:type="default" r:id="rId34"/>
      <w:footerReference w:type="default" r:id="rId3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AEC9" w14:textId="77777777" w:rsidR="00623ADA" w:rsidRDefault="00623ADA">
      <w:pPr>
        <w:spacing w:before="0" w:after="0"/>
      </w:pPr>
      <w:r>
        <w:separator/>
      </w:r>
    </w:p>
    <w:p w14:paraId="166E4C88" w14:textId="77777777" w:rsidR="00623ADA" w:rsidRDefault="00623ADA"/>
  </w:endnote>
  <w:endnote w:type="continuationSeparator" w:id="0">
    <w:p w14:paraId="2202702F" w14:textId="77777777" w:rsidR="00623ADA" w:rsidRDefault="00623ADA">
      <w:pPr>
        <w:spacing w:before="0" w:after="0"/>
      </w:pPr>
      <w:r>
        <w:continuationSeparator/>
      </w:r>
    </w:p>
    <w:p w14:paraId="52968015" w14:textId="77777777" w:rsidR="00623ADA" w:rsidRDefault="00623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D9C3" w14:textId="77777777" w:rsidR="00623ADA" w:rsidRDefault="00623AD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23ADA" w14:paraId="207BC62E" w14:textId="77777777" w:rsidTr="00AF3578">
      <w:tc>
        <w:tcPr>
          <w:tcW w:w="2764" w:type="dxa"/>
          <w:tcBorders>
            <w:top w:val="single" w:sz="8" w:space="0" w:color="000080"/>
          </w:tcBorders>
        </w:tcPr>
        <w:p w14:paraId="23B9D4A6" w14:textId="77777777" w:rsidR="00623ADA" w:rsidRPr="0078770C" w:rsidRDefault="00623ADA">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1FB0BC" w14:textId="77777777" w:rsidR="00623ADA" w:rsidRPr="0078770C" w:rsidRDefault="00623ADA"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79CBDA42" w14:textId="77777777" w:rsidR="00623ADA" w:rsidRPr="00AF3578" w:rsidRDefault="00623ADA">
          <w:pPr>
            <w:pStyle w:val="Footer"/>
            <w:jc w:val="center"/>
            <w:rPr>
              <w:caps/>
            </w:rPr>
          </w:pPr>
          <w:r>
            <w:rPr>
              <w:caps/>
            </w:rPr>
            <w:t>PUBLIC</w:t>
          </w:r>
        </w:p>
      </w:tc>
      <w:tc>
        <w:tcPr>
          <w:tcW w:w="992" w:type="dxa"/>
          <w:tcBorders>
            <w:top w:val="single" w:sz="8" w:space="0" w:color="000080"/>
          </w:tcBorders>
        </w:tcPr>
        <w:p w14:paraId="1C811E80" w14:textId="77777777" w:rsidR="00623ADA" w:rsidRDefault="00623ADA">
          <w:pPr>
            <w:pStyle w:val="Footer"/>
            <w:jc w:val="right"/>
          </w:pPr>
          <w:r>
            <w:fldChar w:fldCharType="begin"/>
          </w:r>
          <w:r>
            <w:instrText xml:space="preserve"> PAGE  \* MERGEFORMAT </w:instrText>
          </w:r>
          <w:r>
            <w:fldChar w:fldCharType="separate"/>
          </w:r>
          <w:r w:rsidR="00700A86">
            <w:rPr>
              <w:noProof/>
            </w:rPr>
            <w:t>3</w:t>
          </w:r>
          <w:r>
            <w:rPr>
              <w:noProof/>
            </w:rPr>
            <w:fldChar w:fldCharType="end"/>
          </w:r>
          <w:r>
            <w:t xml:space="preserve"> / </w:t>
          </w:r>
          <w:fldSimple w:instr=" NUMPAGES  \* MERGEFORMAT ">
            <w:r w:rsidR="00700A86">
              <w:rPr>
                <w:noProof/>
              </w:rPr>
              <w:t>25</w:t>
            </w:r>
          </w:fldSimple>
        </w:p>
      </w:tc>
    </w:tr>
  </w:tbl>
  <w:p w14:paraId="476E9699" w14:textId="77777777" w:rsidR="00623ADA" w:rsidRDefault="00623A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486B" w14:textId="77777777" w:rsidR="00623ADA" w:rsidRDefault="00623AD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23ADA" w14:paraId="1529841C" w14:textId="77777777">
      <w:tc>
        <w:tcPr>
          <w:tcW w:w="2764" w:type="dxa"/>
          <w:tcBorders>
            <w:top w:val="single" w:sz="8" w:space="0" w:color="000080"/>
          </w:tcBorders>
        </w:tcPr>
        <w:p w14:paraId="1929083D" w14:textId="77777777" w:rsidR="00623ADA" w:rsidRPr="0078770C" w:rsidRDefault="00623ADA">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2DDE0E" w14:textId="77777777" w:rsidR="00623ADA" w:rsidRPr="0078770C" w:rsidRDefault="00623ADA"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8ACAD62" w14:textId="77777777" w:rsidR="00623ADA" w:rsidRDefault="00623ADA">
          <w:pPr>
            <w:pStyle w:val="Footer"/>
            <w:jc w:val="center"/>
            <w:rPr>
              <w:caps/>
            </w:rPr>
          </w:pPr>
          <w:r>
            <w:rPr>
              <w:caps/>
            </w:rPr>
            <w:t>PUBLIC</w:t>
          </w:r>
        </w:p>
      </w:tc>
      <w:tc>
        <w:tcPr>
          <w:tcW w:w="992" w:type="dxa"/>
          <w:tcBorders>
            <w:top w:val="single" w:sz="8" w:space="0" w:color="000080"/>
          </w:tcBorders>
        </w:tcPr>
        <w:p w14:paraId="53844A76" w14:textId="77777777" w:rsidR="00623ADA" w:rsidRDefault="00623ADA">
          <w:pPr>
            <w:pStyle w:val="Footer"/>
            <w:jc w:val="right"/>
          </w:pPr>
          <w:r>
            <w:fldChar w:fldCharType="begin"/>
          </w:r>
          <w:r>
            <w:instrText xml:space="preserve"> PAGE  \* MERGEFORMAT </w:instrText>
          </w:r>
          <w:r>
            <w:fldChar w:fldCharType="separate"/>
          </w:r>
          <w:r>
            <w:rPr>
              <w:noProof/>
            </w:rPr>
            <w:t>6</w:t>
          </w:r>
          <w:r>
            <w:rPr>
              <w:noProof/>
            </w:rPr>
            <w:fldChar w:fldCharType="end"/>
          </w:r>
          <w:r>
            <w:t xml:space="preserve"> / </w:t>
          </w:r>
          <w:fldSimple w:instr=" NUMPAGES  \* MERGEFORMAT ">
            <w:r>
              <w:rPr>
                <w:noProof/>
              </w:rPr>
              <w:t>25</w:t>
            </w:r>
          </w:fldSimple>
        </w:p>
      </w:tc>
    </w:tr>
  </w:tbl>
  <w:p w14:paraId="74BDE795" w14:textId="77777777" w:rsidR="00623ADA" w:rsidRDefault="00623ADA">
    <w:pPr>
      <w:pStyle w:val="Footer"/>
    </w:pPr>
  </w:p>
  <w:p w14:paraId="346A2EEC" w14:textId="77777777" w:rsidR="00623ADA" w:rsidRDefault="00623A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59F2" w14:textId="77777777" w:rsidR="00623ADA" w:rsidRDefault="00623ADA">
      <w:pPr>
        <w:spacing w:before="0" w:after="0"/>
      </w:pPr>
      <w:r>
        <w:separator/>
      </w:r>
    </w:p>
    <w:p w14:paraId="10705370" w14:textId="77777777" w:rsidR="00623ADA" w:rsidRDefault="00623ADA"/>
  </w:footnote>
  <w:footnote w:type="continuationSeparator" w:id="0">
    <w:p w14:paraId="16DD3D1D" w14:textId="77777777" w:rsidR="00623ADA" w:rsidRDefault="00623ADA">
      <w:pPr>
        <w:spacing w:before="0" w:after="0"/>
      </w:pPr>
      <w:r>
        <w:continuationSeparator/>
      </w:r>
    </w:p>
    <w:p w14:paraId="407E4C9D" w14:textId="77777777" w:rsidR="00623ADA" w:rsidRDefault="00623ADA"/>
  </w:footnote>
  <w:footnote w:id="1">
    <w:p w14:paraId="7054724B" w14:textId="3020EDFE" w:rsidR="00623ADA" w:rsidRPr="00EE0B17" w:rsidRDefault="00623ADA">
      <w:pPr>
        <w:pStyle w:val="FootnoteText"/>
        <w:rPr>
          <w:lang w:val="en-US"/>
        </w:rPr>
      </w:pPr>
      <w:r>
        <w:rPr>
          <w:rStyle w:val="FootnoteReference"/>
        </w:rPr>
        <w:footnoteRef/>
      </w:r>
      <w:r>
        <w:t xml:space="preserve"> </w:t>
      </w:r>
      <w:hyperlink r:id="rId1" w:history="1">
        <w:r w:rsidRPr="00EE0B17">
          <w:rPr>
            <w:rStyle w:val="Hyperlink"/>
          </w:rPr>
          <w:t>http://www.eu-emi.eu/</w:t>
        </w:r>
      </w:hyperlink>
      <w:r>
        <w:rPr>
          <w:lang w:val="en-US"/>
        </w:rPr>
        <w:t xml:space="preserve"> </w:t>
      </w:r>
    </w:p>
  </w:footnote>
  <w:footnote w:id="2">
    <w:p w14:paraId="6DFBC8E6" w14:textId="476D263D" w:rsidR="00623ADA" w:rsidRPr="00EE0B17" w:rsidRDefault="00623ADA">
      <w:pPr>
        <w:pStyle w:val="FootnoteText"/>
        <w:rPr>
          <w:lang w:val="en-US"/>
        </w:rPr>
      </w:pPr>
      <w:r>
        <w:rPr>
          <w:rStyle w:val="FootnoteReference"/>
        </w:rPr>
        <w:footnoteRef/>
      </w:r>
      <w:r>
        <w:t xml:space="preserve"> </w:t>
      </w:r>
      <w:hyperlink r:id="rId2" w:history="1">
        <w:r w:rsidRPr="00EE0B17">
          <w:rPr>
            <w:rStyle w:val="Hyperlink"/>
          </w:rPr>
          <w:t>http://www.ige-project.eu/</w:t>
        </w:r>
      </w:hyperlink>
      <w:r>
        <w:rPr>
          <w:lang w:val="en-US"/>
        </w:rPr>
        <w:t xml:space="preserve"> </w:t>
      </w:r>
    </w:p>
  </w:footnote>
  <w:footnote w:id="3">
    <w:p w14:paraId="3FC7197B" w14:textId="22CE601D" w:rsidR="00623ADA" w:rsidRPr="00983AEC" w:rsidRDefault="00623ADA">
      <w:pPr>
        <w:pStyle w:val="FootnoteText"/>
        <w:rPr>
          <w:lang w:val="en-US"/>
        </w:rPr>
      </w:pPr>
      <w:r>
        <w:rPr>
          <w:rStyle w:val="FootnoteReference"/>
        </w:rPr>
        <w:footnoteRef/>
      </w:r>
      <w:r>
        <w:t xml:space="preserve"> </w:t>
      </w:r>
      <w:hyperlink r:id="rId3" w:history="1">
        <w:r w:rsidRPr="00B95EE1">
          <w:rPr>
            <w:rStyle w:val="Hyperlink"/>
          </w:rPr>
          <w:t>http://www.qoscosgrid.org/trac/qcg</w:t>
        </w:r>
      </w:hyperlink>
      <w:r>
        <w:t xml:space="preserve"> </w:t>
      </w:r>
    </w:p>
  </w:footnote>
  <w:footnote w:id="4">
    <w:p w14:paraId="0AECDD91" w14:textId="22C715A1" w:rsidR="00623ADA" w:rsidRPr="0046317A" w:rsidRDefault="00623ADA">
      <w:pPr>
        <w:pStyle w:val="FootnoteText"/>
        <w:rPr>
          <w:lang w:val="en-US"/>
        </w:rPr>
      </w:pPr>
      <w:r>
        <w:rPr>
          <w:rStyle w:val="FootnoteReference"/>
        </w:rPr>
        <w:footnoteRef/>
      </w:r>
      <w:r>
        <w:t xml:space="preserve"> </w:t>
      </w:r>
      <w:hyperlink r:id="rId4" w:history="1">
        <w:r w:rsidRPr="007C6415">
          <w:rPr>
            <w:rStyle w:val="Hyperlink"/>
            <w:bCs/>
          </w:rPr>
          <w:t>http://egi-qc.github.io/qc6</w:t>
        </w:r>
      </w:hyperlink>
      <w:r>
        <w:rPr>
          <w:bCs/>
        </w:rPr>
        <w:t xml:space="preserve"> </w:t>
      </w:r>
    </w:p>
  </w:footnote>
  <w:footnote w:id="5">
    <w:p w14:paraId="7F7705B7" w14:textId="77777777" w:rsidR="00623ADA" w:rsidRPr="00B51485" w:rsidRDefault="00623ADA" w:rsidP="00763C01">
      <w:pPr>
        <w:pStyle w:val="FootnoteText"/>
        <w:rPr>
          <w:lang w:val="es-ES_tradnl"/>
        </w:rPr>
      </w:pPr>
      <w:r>
        <w:rPr>
          <w:rStyle w:val="FootnoteReference"/>
        </w:rPr>
        <w:footnoteRef/>
      </w:r>
      <w:r w:rsidRPr="00841260">
        <w:rPr>
          <w:lang w:val="es-ES_tradnl"/>
        </w:rPr>
        <w:t xml:space="preserve"> </w:t>
      </w:r>
      <w:hyperlink r:id="rId5" w:history="1">
        <w:r w:rsidRPr="005424EB">
          <w:rPr>
            <w:rStyle w:val="Hyperlink"/>
            <w:lang w:val="es-ES_tradnl"/>
          </w:rPr>
          <w:t>http://wiki.egi.eu/wiki/EGI_QC6_Specific</w:t>
        </w:r>
      </w:hyperlink>
    </w:p>
  </w:footnote>
  <w:footnote w:id="6">
    <w:p w14:paraId="14233D16" w14:textId="77777777" w:rsidR="00623ADA" w:rsidRPr="00B51485" w:rsidRDefault="00623ADA" w:rsidP="00763C01">
      <w:pPr>
        <w:pStyle w:val="FootnoteText"/>
        <w:rPr>
          <w:lang w:val="es-ES_tradnl"/>
        </w:rPr>
      </w:pPr>
      <w:r>
        <w:rPr>
          <w:rStyle w:val="FootnoteReference"/>
        </w:rPr>
        <w:footnoteRef/>
      </w:r>
      <w:r w:rsidRPr="00841260">
        <w:rPr>
          <w:lang w:val="es-ES_tradnl"/>
        </w:rPr>
        <w:t xml:space="preserve"> </w:t>
      </w:r>
      <w:hyperlink r:id="rId6" w:history="1">
        <w:r w:rsidRPr="005424EB">
          <w:rPr>
            <w:rStyle w:val="Hyperlink"/>
            <w:lang w:val="es-ES_tradnl"/>
          </w:rPr>
          <w:t>https://wiki.egi.eu/wiki/EGI_QC6_Testing</w:t>
        </w:r>
      </w:hyperlink>
    </w:p>
  </w:footnote>
  <w:footnote w:id="7">
    <w:p w14:paraId="26EB355C" w14:textId="77777777" w:rsidR="00623ADA" w:rsidRPr="00B51485" w:rsidRDefault="00623ADA" w:rsidP="00763C01">
      <w:pPr>
        <w:pStyle w:val="FootnoteText"/>
        <w:rPr>
          <w:lang w:val="es-ES_tradnl"/>
        </w:rPr>
      </w:pPr>
      <w:r>
        <w:rPr>
          <w:rStyle w:val="FootnoteReference"/>
        </w:rPr>
        <w:footnoteRef/>
      </w:r>
      <w:r w:rsidRPr="00841260">
        <w:rPr>
          <w:lang w:val="es-ES_tradnl"/>
        </w:rPr>
        <w:t xml:space="preserve"> </w:t>
      </w:r>
      <w:hyperlink r:id="rId7" w:history="1">
        <w:r w:rsidRPr="005424EB">
          <w:rPr>
            <w:rStyle w:val="Hyperlink"/>
            <w:lang w:val="es-ES_tradnl"/>
          </w:rPr>
          <w:t>https://github.com/egi-qc/qc-tests</w:t>
        </w:r>
      </w:hyperlink>
    </w:p>
  </w:footnote>
  <w:footnote w:id="8">
    <w:p w14:paraId="286ABF06" w14:textId="77777777" w:rsidR="00623ADA" w:rsidRPr="00B51485" w:rsidRDefault="00623ADA" w:rsidP="00763C01">
      <w:pPr>
        <w:pStyle w:val="FootnoteText"/>
        <w:rPr>
          <w:lang w:val="es-ES_tradnl"/>
        </w:rPr>
      </w:pPr>
      <w:r>
        <w:rPr>
          <w:rStyle w:val="FootnoteReference"/>
        </w:rPr>
        <w:footnoteRef/>
      </w:r>
      <w:r w:rsidRPr="00841260">
        <w:rPr>
          <w:lang w:val="es-ES_tradnl"/>
        </w:rPr>
        <w:t xml:space="preserve"> </w:t>
      </w:r>
      <w:hyperlink r:id="rId8" w:history="1">
        <w:r w:rsidRPr="005424EB">
          <w:rPr>
            <w:rStyle w:val="Hyperlink"/>
            <w:lang w:val="es-ES_tradnl"/>
          </w:rPr>
          <w:t>https://documents.egi.eu/document/1993</w:t>
        </w:r>
      </w:hyperlink>
    </w:p>
  </w:footnote>
  <w:footnote w:id="9">
    <w:p w14:paraId="2A0F64F4" w14:textId="0DAFD55B" w:rsidR="00623ADA" w:rsidRPr="000D2738" w:rsidRDefault="00623ADA" w:rsidP="00763C01">
      <w:pPr>
        <w:pStyle w:val="FootnoteText"/>
        <w:rPr>
          <w:color w:val="0000FF"/>
          <w:u w:val="single"/>
          <w:lang w:val="es-ES_tradnl"/>
        </w:rPr>
      </w:pPr>
      <w:r>
        <w:rPr>
          <w:rStyle w:val="FootnoteReference"/>
        </w:rPr>
        <w:footnoteRef/>
      </w:r>
      <w:r w:rsidRPr="00841260">
        <w:rPr>
          <w:lang w:val="es-ES_tradnl"/>
        </w:rPr>
        <w:t xml:space="preserve"> </w:t>
      </w:r>
      <w:hyperlink r:id="rId9" w:history="1">
        <w:r w:rsidRPr="005424EB">
          <w:rPr>
            <w:rStyle w:val="Hyperlink"/>
            <w:lang w:val="es-ES_tradnl"/>
          </w:rPr>
          <w:t>https://wiki.egi.eu/wiki/EGI_Verifier_Guideline_QC6</w:t>
        </w:r>
      </w:hyperlink>
    </w:p>
  </w:footnote>
  <w:footnote w:id="10">
    <w:p w14:paraId="7D3AD756" w14:textId="7C92467E" w:rsidR="00623ADA" w:rsidRPr="006A7F64" w:rsidRDefault="00623ADA">
      <w:pPr>
        <w:pStyle w:val="FootnoteText"/>
        <w:rPr>
          <w:lang w:val="en-US"/>
        </w:rPr>
      </w:pPr>
      <w:r>
        <w:rPr>
          <w:rStyle w:val="FootnoteReference"/>
        </w:rPr>
        <w:footnoteRef/>
      </w:r>
      <w:r>
        <w:t xml:space="preserve"> </w:t>
      </w:r>
      <w:hyperlink r:id="rId10" w:history="1">
        <w:r w:rsidRPr="00B95EE1">
          <w:rPr>
            <w:rStyle w:val="Hyperlink"/>
          </w:rPr>
          <w:t>http://en.wikipedia.org/wiki/Behavior-driven_development</w:t>
        </w:r>
      </w:hyperlink>
      <w:r>
        <w:t xml:space="preserve"> </w:t>
      </w:r>
    </w:p>
  </w:footnote>
  <w:footnote w:id="11">
    <w:p w14:paraId="58CE51DD" w14:textId="18B6C7B8" w:rsidR="00623ADA" w:rsidRPr="00211BEA" w:rsidRDefault="00623ADA">
      <w:pPr>
        <w:pStyle w:val="FootnoteText"/>
        <w:rPr>
          <w:lang w:val="en-US"/>
        </w:rPr>
      </w:pPr>
      <w:r>
        <w:rPr>
          <w:rStyle w:val="FootnoteReference"/>
        </w:rPr>
        <w:footnoteRef/>
      </w:r>
      <w:r>
        <w:t xml:space="preserve"> </w:t>
      </w:r>
      <w:hyperlink r:id="rId11" w:history="1">
        <w:r w:rsidRPr="00FF5CB3">
          <w:rPr>
            <w:rStyle w:val="Hyperlink"/>
            <w:lang w:val="en-US"/>
          </w:rPr>
          <w:t>https://github.com/alvarosimon/VMpublisher</w:t>
        </w:r>
      </w:hyperlink>
      <w:r>
        <w:rPr>
          <w:lang w:val="en-US"/>
        </w:rPr>
        <w:t xml:space="preserve"> </w:t>
      </w:r>
    </w:p>
  </w:footnote>
  <w:footnote w:id="12">
    <w:p w14:paraId="0D978FEF" w14:textId="2FA3481D" w:rsidR="00623ADA" w:rsidRPr="00211BEA" w:rsidRDefault="00623ADA">
      <w:pPr>
        <w:pStyle w:val="FootnoteText"/>
        <w:rPr>
          <w:lang w:val="en-US"/>
        </w:rPr>
      </w:pPr>
      <w:r>
        <w:rPr>
          <w:rStyle w:val="FootnoteReference"/>
        </w:rPr>
        <w:footnoteRef/>
      </w:r>
      <w:r>
        <w:t xml:space="preserve"> </w:t>
      </w:r>
      <w:hyperlink r:id="rId12" w:history="1">
        <w:r w:rsidRPr="00FF5CB3">
          <w:rPr>
            <w:rStyle w:val="Hyperlink"/>
            <w:lang w:val="en-US"/>
          </w:rPr>
          <w:t>https://github.com/hepix-virtualisation/vmcaster</w:t>
        </w:r>
      </w:hyperlink>
      <w:r>
        <w:rPr>
          <w:lang w:val="en-US"/>
        </w:rPr>
        <w:t xml:space="preserve"> </w:t>
      </w:r>
    </w:p>
  </w:footnote>
  <w:footnote w:id="13">
    <w:p w14:paraId="7684952F" w14:textId="64EA9CE8" w:rsidR="00623ADA" w:rsidRPr="00211BEA" w:rsidRDefault="00623ADA">
      <w:pPr>
        <w:pStyle w:val="FootnoteText"/>
        <w:rPr>
          <w:lang w:val="en-US"/>
        </w:rPr>
      </w:pPr>
      <w:r>
        <w:rPr>
          <w:rStyle w:val="FootnoteReference"/>
        </w:rPr>
        <w:footnoteRef/>
      </w:r>
      <w:r>
        <w:t xml:space="preserve"> </w:t>
      </w:r>
      <w:hyperlink r:id="rId13" w:history="1">
        <w:r w:rsidRPr="00FF5CB3">
          <w:rPr>
            <w:rStyle w:val="Hyperlink"/>
            <w:lang w:val="en-US"/>
          </w:rPr>
          <w:t>https://appdb.egi.eu/browse/cloud</w:t>
        </w:r>
      </w:hyperlink>
      <w:r>
        <w:rPr>
          <w:lang w:val="en-US"/>
        </w:rPr>
        <w:t xml:space="preserve"> </w:t>
      </w:r>
    </w:p>
  </w:footnote>
  <w:footnote w:id="14">
    <w:p w14:paraId="5DCA440D" w14:textId="4FCD4A9C" w:rsidR="00623ADA" w:rsidRPr="00960ECD" w:rsidRDefault="00623ADA" w:rsidP="00210AFC">
      <w:pPr>
        <w:pStyle w:val="FootnoteText"/>
        <w:rPr>
          <w:lang w:val="es-ES_tradnl"/>
        </w:rPr>
      </w:pPr>
      <w:r>
        <w:rPr>
          <w:rStyle w:val="FootnoteReference"/>
        </w:rPr>
        <w:t>9</w:t>
      </w:r>
      <w:r w:rsidRPr="00960ECD">
        <w:rPr>
          <w:lang w:val="es-ES_tradnl"/>
        </w:rPr>
        <w:t xml:space="preserve"> </w:t>
      </w:r>
      <w:hyperlink r:id="rId14" w:history="1">
        <w:r w:rsidRPr="005424EB">
          <w:rPr>
            <w:rStyle w:val="Hyperlink"/>
            <w:lang w:val="es-ES_tradnl"/>
          </w:rPr>
          <w:t>https://github.com/alvarosimon/RC_tester</w:t>
        </w:r>
      </w:hyperlink>
    </w:p>
  </w:footnote>
  <w:footnote w:id="15">
    <w:p w14:paraId="0DD687C9" w14:textId="46DBD212" w:rsidR="00623ADA" w:rsidRPr="00C242C1" w:rsidRDefault="00623ADA" w:rsidP="007D3FD3">
      <w:pPr>
        <w:pStyle w:val="FootnoteText"/>
      </w:pPr>
      <w:r>
        <w:rPr>
          <w:rStyle w:val="FootnoteReference"/>
        </w:rPr>
        <w:t>10</w:t>
      </w:r>
      <w:r>
        <w:t xml:space="preserve"> </w:t>
      </w:r>
      <w:hyperlink r:id="rId15" w:history="1">
        <w:r w:rsidRPr="002A7224">
          <w:rPr>
            <w:rStyle w:val="Hyperlink"/>
          </w:rPr>
          <w:t>https://github.com/egi-qc/configuration-templates</w:t>
        </w:r>
      </w:hyperlink>
    </w:p>
  </w:footnote>
  <w:footnote w:id="16">
    <w:p w14:paraId="41EBAB5E" w14:textId="12CD1A26" w:rsidR="00623ADA" w:rsidRPr="00CF71F2" w:rsidRDefault="00623ADA">
      <w:pPr>
        <w:pStyle w:val="FootnoteText"/>
        <w:rPr>
          <w:lang w:val="en-US"/>
        </w:rPr>
      </w:pPr>
      <w:r>
        <w:rPr>
          <w:rStyle w:val="FootnoteReference"/>
        </w:rPr>
        <w:footnoteRef/>
      </w:r>
      <w:r>
        <w:t xml:space="preserve"> </w:t>
      </w:r>
      <w:hyperlink r:id="rId16" w:history="1">
        <w:r w:rsidRPr="00CC097B">
          <w:rPr>
            <w:rStyle w:val="Hyperlink"/>
          </w:rPr>
          <w:t>https://www.egi.eu/sso/</w:t>
        </w:r>
      </w:hyperlink>
      <w:r>
        <w:t xml:space="preserve"> </w:t>
      </w:r>
    </w:p>
  </w:footnote>
  <w:footnote w:id="17">
    <w:p w14:paraId="287AFC93" w14:textId="56A47A4D" w:rsidR="00623ADA" w:rsidRPr="00962781" w:rsidRDefault="00623ADA">
      <w:pPr>
        <w:pStyle w:val="FootnoteText"/>
        <w:rPr>
          <w:lang w:val="en-US"/>
        </w:rPr>
      </w:pPr>
      <w:r>
        <w:rPr>
          <w:rStyle w:val="FootnoteReference"/>
        </w:rPr>
        <w:footnoteRef/>
      </w:r>
      <w:r>
        <w:t xml:space="preserve"> </w:t>
      </w:r>
      <w:r w:rsidRPr="00962781">
        <w:fldChar w:fldCharType="begin"/>
      </w:r>
      <w:r w:rsidRPr="00962781">
        <w:instrText xml:space="preserve"> HYPERLINK "https://wiki.egi.eu/wiki/Fedcloud-tf:ResourceProviders" \t "_blank" </w:instrText>
      </w:r>
      <w:r w:rsidRPr="00962781">
        <w:fldChar w:fldCharType="separate"/>
      </w:r>
      <w:r w:rsidRPr="00962781">
        <w:rPr>
          <w:rStyle w:val="Hyperlink"/>
        </w:rPr>
        <w:t>https://wiki.egi.eu/wiki/Fedcloud-tf:ResourceProviders</w:t>
      </w:r>
      <w:r w:rsidRPr="00962781">
        <w:rPr>
          <w:lang w:val="en-US"/>
        </w:rPr>
        <w:fldChar w:fldCharType="end"/>
      </w:r>
    </w:p>
  </w:footnote>
  <w:footnote w:id="18">
    <w:p w14:paraId="0D189A79" w14:textId="07EDC1A6" w:rsidR="00623ADA" w:rsidRPr="00942DAF" w:rsidRDefault="00623ADA">
      <w:pPr>
        <w:pStyle w:val="FootnoteText"/>
        <w:rPr>
          <w:lang w:val="en-US"/>
        </w:rPr>
      </w:pPr>
      <w:r>
        <w:rPr>
          <w:rStyle w:val="FootnoteReference"/>
        </w:rPr>
        <w:footnoteRef/>
      </w:r>
      <w:r>
        <w:t xml:space="preserve"> </w:t>
      </w:r>
      <w:hyperlink r:id="rId17" w:history="1">
        <w:r w:rsidRPr="007C6415">
          <w:rPr>
            <w:rStyle w:val="Hyperlink"/>
          </w:rPr>
          <w:t>https://wiki.egi.eu/wiki/PROC18</w:t>
        </w:r>
      </w:hyperlink>
      <w:r>
        <w:t xml:space="preserve"> </w:t>
      </w:r>
    </w:p>
  </w:footnote>
  <w:footnote w:id="19">
    <w:p w14:paraId="5D032320" w14:textId="77F6CB6D" w:rsidR="00623ADA" w:rsidRPr="006300D1" w:rsidRDefault="00623ADA">
      <w:pPr>
        <w:pStyle w:val="FootnoteText"/>
        <w:rPr>
          <w:lang w:val="en-US"/>
        </w:rPr>
      </w:pPr>
      <w:r>
        <w:rPr>
          <w:rStyle w:val="FootnoteReference"/>
        </w:rPr>
        <w:footnoteRef/>
      </w:r>
      <w:r>
        <w:t xml:space="preserve"> </w:t>
      </w:r>
      <w:hyperlink r:id="rId18" w:history="1">
        <w:r w:rsidRPr="00CC097B">
          <w:rPr>
            <w:rStyle w:val="Hyperlink"/>
          </w:rPr>
          <w:t>https://appdb.egi.eu/</w:t>
        </w:r>
      </w:hyperlink>
      <w:r>
        <w:t xml:space="preserve"> </w:t>
      </w:r>
    </w:p>
  </w:footnote>
  <w:footnote w:id="20">
    <w:p w14:paraId="4779030A" w14:textId="2299B02B" w:rsidR="00623ADA" w:rsidRPr="00C8728D" w:rsidRDefault="00623ADA">
      <w:pPr>
        <w:pStyle w:val="FootnoteText"/>
        <w:rPr>
          <w:lang w:val="en-US"/>
        </w:rPr>
      </w:pPr>
      <w:r>
        <w:rPr>
          <w:rStyle w:val="FootnoteReference"/>
        </w:rPr>
        <w:footnoteRef/>
      </w:r>
      <w:r>
        <w:t xml:space="preserve"> </w:t>
      </w:r>
      <w:hyperlink r:id="rId19" w:history="1">
        <w:r w:rsidRPr="00CC097B">
          <w:rPr>
            <w:rStyle w:val="Hyperlink"/>
          </w:rPr>
          <w:t>http://www.catania-science-gateways.it/</w:t>
        </w:r>
      </w:hyperlink>
      <w:r>
        <w:t xml:space="preserve"> </w:t>
      </w:r>
    </w:p>
  </w:footnote>
  <w:footnote w:id="21">
    <w:p w14:paraId="68306F9E" w14:textId="2D2E5D83" w:rsidR="00623ADA" w:rsidRPr="00C8728D" w:rsidRDefault="00623ADA">
      <w:pPr>
        <w:pStyle w:val="FootnoteText"/>
        <w:rPr>
          <w:lang w:val="en-US"/>
        </w:rPr>
      </w:pPr>
      <w:r>
        <w:rPr>
          <w:rStyle w:val="FootnoteReference"/>
        </w:rPr>
        <w:footnoteRef/>
      </w:r>
      <w:r>
        <w:t xml:space="preserve"> </w:t>
      </w:r>
      <w:hyperlink r:id="rId20" w:history="1">
        <w:r w:rsidRPr="00CC097B">
          <w:rPr>
            <w:rStyle w:val="Hyperlink"/>
          </w:rPr>
          <w:t>http://www.biovel.eu/</w:t>
        </w:r>
      </w:hyperlink>
      <w:r>
        <w:t xml:space="preserve"> </w:t>
      </w:r>
    </w:p>
  </w:footnote>
  <w:footnote w:id="22">
    <w:p w14:paraId="11365D11" w14:textId="0C3AA22A" w:rsidR="00623ADA" w:rsidRPr="00C8728D" w:rsidRDefault="00623ADA">
      <w:pPr>
        <w:pStyle w:val="FootnoteText"/>
        <w:rPr>
          <w:lang w:val="en-US"/>
        </w:rPr>
      </w:pPr>
      <w:r>
        <w:rPr>
          <w:rStyle w:val="FootnoteReference"/>
        </w:rPr>
        <w:footnoteRef/>
      </w:r>
      <w:r>
        <w:t xml:space="preserve"> </w:t>
      </w:r>
      <w:hyperlink r:id="rId21" w:history="1">
        <w:r w:rsidRPr="00CC097B">
          <w:rPr>
            <w:rStyle w:val="Hyperlink"/>
          </w:rPr>
          <w:t>https://wiki.biovel.eu/display/doc/Ecological+Niche+Modelling+%28ENM%29+Workflow</w:t>
        </w:r>
      </w:hyperlink>
      <w:r>
        <w:t xml:space="preserve"> </w:t>
      </w:r>
    </w:p>
  </w:footnote>
  <w:footnote w:id="23">
    <w:p w14:paraId="4889788F" w14:textId="4B4E1408" w:rsidR="00623ADA" w:rsidRPr="00C8728D" w:rsidRDefault="00623ADA">
      <w:pPr>
        <w:pStyle w:val="FootnoteText"/>
        <w:rPr>
          <w:lang w:val="en-US"/>
        </w:rPr>
      </w:pPr>
      <w:r>
        <w:rPr>
          <w:rStyle w:val="FootnoteReference"/>
        </w:rPr>
        <w:footnoteRef/>
      </w:r>
      <w:r>
        <w:t xml:space="preserve"> </w:t>
      </w:r>
      <w:hyperlink r:id="rId22" w:history="1">
        <w:r w:rsidRPr="00CC097B">
          <w:rPr>
            <w:rStyle w:val="Hyperlink"/>
            <w:lang w:val="en-US"/>
          </w:rPr>
          <w:t>https://wiki.biovel.eu/display/doc/BioSTIF+User+Manual</w:t>
        </w:r>
      </w:hyperlink>
      <w:r>
        <w:rPr>
          <w:lang w:val="en-US"/>
        </w:rPr>
        <w:t xml:space="preserve"> </w:t>
      </w:r>
    </w:p>
  </w:footnote>
  <w:footnote w:id="24">
    <w:p w14:paraId="117235B6" w14:textId="3A1FA1D0" w:rsidR="00623ADA" w:rsidRPr="00C8728D" w:rsidRDefault="00623ADA">
      <w:pPr>
        <w:pStyle w:val="FootnoteText"/>
        <w:rPr>
          <w:lang w:val="en-US"/>
        </w:rPr>
      </w:pPr>
      <w:r>
        <w:rPr>
          <w:rStyle w:val="FootnoteReference"/>
        </w:rPr>
        <w:footnoteRef/>
      </w:r>
      <w:r>
        <w:t xml:space="preserve"> </w:t>
      </w:r>
      <w:hyperlink r:id="rId23" w:history="1">
        <w:r w:rsidRPr="00CC097B">
          <w:rPr>
            <w:rStyle w:val="Hyperlink"/>
          </w:rPr>
          <w:t>https://wiki.biovel.eu/display/doc/BioVeL+Google+Refine</w:t>
        </w:r>
      </w:hyperlink>
      <w:r>
        <w:t xml:space="preserve"> </w:t>
      </w:r>
    </w:p>
  </w:footnote>
  <w:footnote w:id="25">
    <w:p w14:paraId="5CD2ECE2" w14:textId="75F00ADB" w:rsidR="00623ADA" w:rsidRPr="00C8728D" w:rsidRDefault="00623ADA">
      <w:pPr>
        <w:pStyle w:val="FootnoteText"/>
        <w:rPr>
          <w:lang w:val="en-US"/>
        </w:rPr>
      </w:pPr>
      <w:r>
        <w:rPr>
          <w:rStyle w:val="FootnoteReference"/>
        </w:rPr>
        <w:footnoteRef/>
      </w:r>
      <w:r>
        <w:t xml:space="preserve"> </w:t>
      </w:r>
      <w:hyperlink r:id="rId24" w:history="1">
        <w:r w:rsidRPr="00CC097B">
          <w:rPr>
            <w:rStyle w:val="Hyperlink"/>
          </w:rPr>
          <w:t>https://wiki.egi.eu/wiki/FedCloudPeachnote</w:t>
        </w:r>
      </w:hyperlink>
      <w:r>
        <w:t xml:space="preserve"> </w:t>
      </w:r>
    </w:p>
  </w:footnote>
  <w:footnote w:id="26">
    <w:p w14:paraId="3C60339A" w14:textId="7A12E674" w:rsidR="00623ADA" w:rsidRPr="00C8728D" w:rsidRDefault="00623ADA">
      <w:pPr>
        <w:pStyle w:val="FootnoteText"/>
        <w:rPr>
          <w:lang w:val="en-US"/>
        </w:rPr>
      </w:pPr>
      <w:r>
        <w:rPr>
          <w:rStyle w:val="FootnoteReference"/>
        </w:rPr>
        <w:footnoteRef/>
      </w:r>
      <w:r>
        <w:t xml:space="preserve"> </w:t>
      </w:r>
      <w:hyperlink r:id="rId25" w:history="1">
        <w:r w:rsidRPr="00CC097B">
          <w:rPr>
            <w:rStyle w:val="Hyperlink"/>
          </w:rPr>
          <w:t>http://www.esa.int/ESA</w:t>
        </w:r>
      </w:hyperlink>
      <w:r>
        <w:t xml:space="preserve"> </w:t>
      </w:r>
    </w:p>
  </w:footnote>
  <w:footnote w:id="27">
    <w:p w14:paraId="40618CE9" w14:textId="4F61688B" w:rsidR="00623ADA" w:rsidRPr="00C8728D" w:rsidRDefault="00623ADA">
      <w:pPr>
        <w:pStyle w:val="FootnoteText"/>
        <w:rPr>
          <w:lang w:val="en-US"/>
        </w:rPr>
      </w:pPr>
      <w:r>
        <w:rPr>
          <w:rStyle w:val="FootnoteReference"/>
        </w:rPr>
        <w:footnoteRef/>
      </w:r>
      <w:r>
        <w:t xml:space="preserve"> </w:t>
      </w:r>
      <w:hyperlink r:id="rId26" w:history="1">
        <w:r w:rsidRPr="00CC097B">
          <w:rPr>
            <w:rStyle w:val="Hyperlink"/>
          </w:rPr>
          <w:t>https://wiki.egi.eu/wiki/FedCloudESAPoC</w:t>
        </w:r>
      </w:hyperlink>
      <w:r>
        <w:t xml:space="preserve"> </w:t>
      </w:r>
    </w:p>
  </w:footnote>
  <w:footnote w:id="28">
    <w:p w14:paraId="5531F73B" w14:textId="6C509B12" w:rsidR="00623ADA" w:rsidRPr="00C8728D" w:rsidRDefault="00623ADA">
      <w:pPr>
        <w:pStyle w:val="FootnoteText"/>
        <w:rPr>
          <w:lang w:val="en-US"/>
        </w:rPr>
      </w:pPr>
      <w:r>
        <w:rPr>
          <w:rStyle w:val="FootnoteReference"/>
        </w:rPr>
        <w:footnoteRef/>
      </w:r>
      <w:r>
        <w:t xml:space="preserve"> </w:t>
      </w:r>
      <w:hyperlink r:id="rId27" w:history="1">
        <w:r w:rsidRPr="00CC097B">
          <w:rPr>
            <w:rStyle w:val="Hyperlink"/>
          </w:rPr>
          <w:t>https://wiki.egi.eu/wiki/EGI_ENVRI</w:t>
        </w:r>
      </w:hyperlink>
      <w:r>
        <w:t xml:space="preserve"> </w:t>
      </w:r>
    </w:p>
  </w:footnote>
  <w:footnote w:id="29">
    <w:p w14:paraId="6FED40C2" w14:textId="3A175684" w:rsidR="00623ADA" w:rsidRPr="00C8728D" w:rsidRDefault="00623ADA">
      <w:pPr>
        <w:pStyle w:val="FootnoteText"/>
        <w:rPr>
          <w:lang w:val="en-US"/>
        </w:rPr>
      </w:pPr>
      <w:r>
        <w:rPr>
          <w:rStyle w:val="FootnoteReference"/>
        </w:rPr>
        <w:footnoteRef/>
      </w:r>
      <w:r>
        <w:t xml:space="preserve"> </w:t>
      </w:r>
      <w:hyperlink r:id="rId28" w:history="1">
        <w:r w:rsidRPr="00CC097B">
          <w:rPr>
            <w:rStyle w:val="Hyperlink"/>
          </w:rPr>
          <w:t>https://www.eiscat3d.se/</w:t>
        </w:r>
      </w:hyperlink>
      <w:r>
        <w:t xml:space="preserve"> </w:t>
      </w:r>
    </w:p>
  </w:footnote>
  <w:footnote w:id="30">
    <w:p w14:paraId="33643672" w14:textId="34741A48" w:rsidR="00623ADA" w:rsidRPr="00B56592" w:rsidRDefault="00623ADA">
      <w:pPr>
        <w:pStyle w:val="FootnoteText"/>
        <w:rPr>
          <w:lang w:val="en-US"/>
        </w:rPr>
      </w:pPr>
      <w:r>
        <w:rPr>
          <w:rStyle w:val="FootnoteReference"/>
        </w:rPr>
        <w:footnoteRef/>
      </w:r>
      <w:r>
        <w:t xml:space="preserve"> </w:t>
      </w:r>
      <w:hyperlink r:id="rId29" w:history="1">
        <w:r w:rsidRPr="00B95EE1">
          <w:rPr>
            <w:rStyle w:val="Hyperlink"/>
          </w:rPr>
          <w:t>http://www.cloudscapeseries.eu/Content/CloudscapeSeries.aspx?Cat=0!12!7!0</w:t>
        </w:r>
      </w:hyperlink>
      <w:r>
        <w:t xml:space="preserve"> </w:t>
      </w:r>
    </w:p>
  </w:footnote>
  <w:footnote w:id="31">
    <w:p w14:paraId="258D515B" w14:textId="2CF97A89" w:rsidR="00623ADA" w:rsidRPr="00533D77" w:rsidRDefault="00623ADA">
      <w:pPr>
        <w:pStyle w:val="FootnoteText"/>
        <w:rPr>
          <w:lang w:val="en-US"/>
        </w:rPr>
      </w:pPr>
      <w:r>
        <w:rPr>
          <w:rStyle w:val="FootnoteReference"/>
        </w:rPr>
        <w:footnoteRef/>
      </w:r>
      <w:r>
        <w:t xml:space="preserve"> </w:t>
      </w:r>
      <w:hyperlink r:id="rId30" w:history="1">
        <w:r w:rsidRPr="007C6415">
          <w:rPr>
            <w:rStyle w:val="Hyperlink"/>
          </w:rPr>
          <w:t>https://wiki.egi.eu/wiki/QosCosGrid_Platform</w:t>
        </w:r>
      </w:hyperlink>
      <w:r>
        <w:t xml:space="preserve"> </w:t>
      </w:r>
    </w:p>
  </w:footnote>
  <w:footnote w:id="32">
    <w:p w14:paraId="121B2E40" w14:textId="6907A75C" w:rsidR="00623ADA" w:rsidRPr="00533D77" w:rsidRDefault="00623ADA">
      <w:pPr>
        <w:pStyle w:val="FootnoteText"/>
        <w:rPr>
          <w:lang w:val="en-US"/>
        </w:rPr>
      </w:pPr>
      <w:r>
        <w:rPr>
          <w:rStyle w:val="FootnoteReference"/>
        </w:rPr>
        <w:footnoteRef/>
      </w:r>
      <w:r>
        <w:t xml:space="preserve"> </w:t>
      </w:r>
      <w:hyperlink r:id="rId31" w:history="1">
        <w:r w:rsidRPr="007C6415">
          <w:rPr>
            <w:rStyle w:val="Hyperlink"/>
          </w:rPr>
          <w:t>http://www.man.poznan.pl/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23ADA" w14:paraId="5351B06D" w14:textId="77777777">
      <w:trPr>
        <w:trHeight w:val="1131"/>
      </w:trPr>
      <w:tc>
        <w:tcPr>
          <w:tcW w:w="2559" w:type="dxa"/>
        </w:tcPr>
        <w:p w14:paraId="750BD66D" w14:textId="77777777" w:rsidR="00623ADA" w:rsidRDefault="00623ADA" w:rsidP="00207D16">
          <w:pPr>
            <w:pStyle w:val="Header"/>
            <w:tabs>
              <w:tab w:val="right" w:pos="9072"/>
            </w:tabs>
            <w:jc w:val="left"/>
          </w:pPr>
          <w:r>
            <w:rPr>
              <w:noProof/>
              <w:lang w:val="en-US" w:eastAsia="en-US"/>
            </w:rPr>
            <w:drawing>
              <wp:inline distT="0" distB="0" distL="0" distR="0" wp14:anchorId="3A8143DB" wp14:editId="0C14F849">
                <wp:extent cx="1042035" cy="786765"/>
                <wp:effectExtent l="0" t="0" r="0" b="635"/>
                <wp:docPr id="7" name="Picture 7"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22E0DBB" w14:textId="77777777" w:rsidR="00623ADA" w:rsidRDefault="00623ADA" w:rsidP="00207D16">
          <w:pPr>
            <w:pStyle w:val="Header"/>
            <w:tabs>
              <w:tab w:val="right" w:pos="9072"/>
            </w:tabs>
            <w:jc w:val="center"/>
          </w:pPr>
          <w:r>
            <w:rPr>
              <w:noProof/>
              <w:lang w:val="en-US" w:eastAsia="en-US"/>
            </w:rPr>
            <w:drawing>
              <wp:inline distT="0" distB="0" distL="0" distR="0" wp14:anchorId="1B85D1A7" wp14:editId="77C8B1EE">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1BD19BC6" w14:textId="77777777" w:rsidR="00623ADA" w:rsidRDefault="00623ADA" w:rsidP="00207D16">
          <w:pPr>
            <w:pStyle w:val="Header"/>
            <w:tabs>
              <w:tab w:val="right" w:pos="9072"/>
            </w:tabs>
            <w:jc w:val="right"/>
          </w:pPr>
          <w:r>
            <w:rPr>
              <w:noProof/>
              <w:lang w:val="en-US" w:eastAsia="en-US"/>
            </w:rPr>
            <w:drawing>
              <wp:inline distT="0" distB="0" distL="0" distR="0" wp14:anchorId="695EF57D" wp14:editId="7AFCAA5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FEA39F5" w14:textId="77777777" w:rsidR="00623ADA" w:rsidRDefault="00623A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23ADA" w14:paraId="656D0052" w14:textId="77777777">
      <w:trPr>
        <w:trHeight w:val="1131"/>
      </w:trPr>
      <w:tc>
        <w:tcPr>
          <w:tcW w:w="2559" w:type="dxa"/>
        </w:tcPr>
        <w:p w14:paraId="345584D6" w14:textId="77777777" w:rsidR="00623ADA" w:rsidRDefault="00623ADA" w:rsidP="00207D16">
          <w:pPr>
            <w:pStyle w:val="Header"/>
            <w:tabs>
              <w:tab w:val="right" w:pos="9072"/>
            </w:tabs>
            <w:jc w:val="left"/>
          </w:pPr>
          <w:r>
            <w:rPr>
              <w:noProof/>
              <w:lang w:val="en-US" w:eastAsia="en-US"/>
            </w:rPr>
            <w:drawing>
              <wp:inline distT="0" distB="0" distL="0" distR="0" wp14:anchorId="4A1F4443" wp14:editId="2C8A9FF9">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FD5CD73" w14:textId="77777777" w:rsidR="00623ADA" w:rsidRDefault="00623ADA" w:rsidP="00207D16">
          <w:pPr>
            <w:pStyle w:val="Header"/>
            <w:tabs>
              <w:tab w:val="right" w:pos="9072"/>
            </w:tabs>
            <w:jc w:val="center"/>
          </w:pPr>
          <w:r>
            <w:rPr>
              <w:noProof/>
              <w:lang w:val="en-US" w:eastAsia="en-US"/>
            </w:rPr>
            <w:drawing>
              <wp:inline distT="0" distB="0" distL="0" distR="0" wp14:anchorId="5D27E0EE" wp14:editId="5DED039E">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58378819" w14:textId="77777777" w:rsidR="00623ADA" w:rsidRDefault="00623ADA" w:rsidP="00207D16">
          <w:pPr>
            <w:pStyle w:val="Header"/>
            <w:tabs>
              <w:tab w:val="right" w:pos="9072"/>
            </w:tabs>
            <w:jc w:val="right"/>
          </w:pPr>
          <w:r>
            <w:rPr>
              <w:noProof/>
              <w:lang w:val="en-US" w:eastAsia="en-US"/>
            </w:rPr>
            <w:drawing>
              <wp:inline distT="0" distB="0" distL="0" distR="0" wp14:anchorId="68B0B996" wp14:editId="5ECC8CA0">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1B23071" w14:textId="77777777" w:rsidR="00623ADA" w:rsidRDefault="00623ADA">
    <w:pPr>
      <w:pStyle w:val="Header"/>
    </w:pPr>
  </w:p>
  <w:p w14:paraId="4BF9330C" w14:textId="77777777" w:rsidR="00623ADA" w:rsidRDefault="00623AD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75512C6"/>
    <w:multiLevelType w:val="hybridMultilevel"/>
    <w:tmpl w:val="95F67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A0F056A"/>
    <w:multiLevelType w:val="hybridMultilevel"/>
    <w:tmpl w:val="B2FA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A3335C"/>
    <w:multiLevelType w:val="hybridMultilevel"/>
    <w:tmpl w:val="2BAA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8A678C"/>
    <w:multiLevelType w:val="hybridMultilevel"/>
    <w:tmpl w:val="69DA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7">
    <w:nsid w:val="7DF150E4"/>
    <w:multiLevelType w:val="hybridMultilevel"/>
    <w:tmpl w:val="148E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7"/>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182C"/>
    <w:rsid w:val="00005559"/>
    <w:rsid w:val="00005A3E"/>
    <w:rsid w:val="00005FEB"/>
    <w:rsid w:val="00007BA1"/>
    <w:rsid w:val="00007DFF"/>
    <w:rsid w:val="00007F6C"/>
    <w:rsid w:val="000101BB"/>
    <w:rsid w:val="00010D93"/>
    <w:rsid w:val="0001192E"/>
    <w:rsid w:val="00011BF4"/>
    <w:rsid w:val="000124AB"/>
    <w:rsid w:val="00012EF4"/>
    <w:rsid w:val="00012F06"/>
    <w:rsid w:val="00013AF3"/>
    <w:rsid w:val="00013F38"/>
    <w:rsid w:val="00014EAD"/>
    <w:rsid w:val="00014F14"/>
    <w:rsid w:val="0001532B"/>
    <w:rsid w:val="00015AE9"/>
    <w:rsid w:val="00015B1C"/>
    <w:rsid w:val="00017E70"/>
    <w:rsid w:val="00021029"/>
    <w:rsid w:val="0002142D"/>
    <w:rsid w:val="00022CA5"/>
    <w:rsid w:val="00022E66"/>
    <w:rsid w:val="00023165"/>
    <w:rsid w:val="00023910"/>
    <w:rsid w:val="000259DC"/>
    <w:rsid w:val="00026714"/>
    <w:rsid w:val="00027FBD"/>
    <w:rsid w:val="000300EF"/>
    <w:rsid w:val="0003102B"/>
    <w:rsid w:val="000316D0"/>
    <w:rsid w:val="00032DB4"/>
    <w:rsid w:val="00034E13"/>
    <w:rsid w:val="00036614"/>
    <w:rsid w:val="0003682F"/>
    <w:rsid w:val="00036C6F"/>
    <w:rsid w:val="000375B6"/>
    <w:rsid w:val="00037C7F"/>
    <w:rsid w:val="0004039C"/>
    <w:rsid w:val="000408E9"/>
    <w:rsid w:val="000417AE"/>
    <w:rsid w:val="00041FAB"/>
    <w:rsid w:val="000453CF"/>
    <w:rsid w:val="0005060D"/>
    <w:rsid w:val="00051207"/>
    <w:rsid w:val="00051A9E"/>
    <w:rsid w:val="00051C1E"/>
    <w:rsid w:val="00052533"/>
    <w:rsid w:val="00052D41"/>
    <w:rsid w:val="00053E51"/>
    <w:rsid w:val="0005425B"/>
    <w:rsid w:val="000551C9"/>
    <w:rsid w:val="00055BDE"/>
    <w:rsid w:val="000573C1"/>
    <w:rsid w:val="00057AD5"/>
    <w:rsid w:val="00060D9C"/>
    <w:rsid w:val="000618DD"/>
    <w:rsid w:val="00062C50"/>
    <w:rsid w:val="00064261"/>
    <w:rsid w:val="00065AA1"/>
    <w:rsid w:val="00066D3C"/>
    <w:rsid w:val="00070E84"/>
    <w:rsid w:val="00071264"/>
    <w:rsid w:val="00073B1C"/>
    <w:rsid w:val="000744F1"/>
    <w:rsid w:val="000750FD"/>
    <w:rsid w:val="000768D5"/>
    <w:rsid w:val="00077457"/>
    <w:rsid w:val="00077B0F"/>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05C3"/>
    <w:rsid w:val="000A3FCD"/>
    <w:rsid w:val="000A52B0"/>
    <w:rsid w:val="000A59D4"/>
    <w:rsid w:val="000A6C1A"/>
    <w:rsid w:val="000A6ECB"/>
    <w:rsid w:val="000A7D07"/>
    <w:rsid w:val="000A7F3A"/>
    <w:rsid w:val="000B0456"/>
    <w:rsid w:val="000B1684"/>
    <w:rsid w:val="000B1B36"/>
    <w:rsid w:val="000B2F33"/>
    <w:rsid w:val="000B3C96"/>
    <w:rsid w:val="000B6362"/>
    <w:rsid w:val="000B6CDB"/>
    <w:rsid w:val="000C0A53"/>
    <w:rsid w:val="000C13A8"/>
    <w:rsid w:val="000C233C"/>
    <w:rsid w:val="000C2CC1"/>
    <w:rsid w:val="000C3399"/>
    <w:rsid w:val="000C434C"/>
    <w:rsid w:val="000C5B29"/>
    <w:rsid w:val="000C7EEC"/>
    <w:rsid w:val="000D2738"/>
    <w:rsid w:val="000D2D64"/>
    <w:rsid w:val="000D33AE"/>
    <w:rsid w:val="000D3C1C"/>
    <w:rsid w:val="000D5A04"/>
    <w:rsid w:val="000D6AA7"/>
    <w:rsid w:val="000D79AD"/>
    <w:rsid w:val="000D7C43"/>
    <w:rsid w:val="000E3124"/>
    <w:rsid w:val="000E4233"/>
    <w:rsid w:val="000E48E4"/>
    <w:rsid w:val="000E58EA"/>
    <w:rsid w:val="000E681D"/>
    <w:rsid w:val="000E7295"/>
    <w:rsid w:val="000E78C5"/>
    <w:rsid w:val="000F076E"/>
    <w:rsid w:val="000F0E29"/>
    <w:rsid w:val="000F2579"/>
    <w:rsid w:val="000F3909"/>
    <w:rsid w:val="000F43D3"/>
    <w:rsid w:val="000F4B12"/>
    <w:rsid w:val="000F5911"/>
    <w:rsid w:val="000F70DD"/>
    <w:rsid w:val="000F776E"/>
    <w:rsid w:val="001005FC"/>
    <w:rsid w:val="00104875"/>
    <w:rsid w:val="00105120"/>
    <w:rsid w:val="00106754"/>
    <w:rsid w:val="0010739A"/>
    <w:rsid w:val="00110477"/>
    <w:rsid w:val="001125A0"/>
    <w:rsid w:val="0011282F"/>
    <w:rsid w:val="00113354"/>
    <w:rsid w:val="00113821"/>
    <w:rsid w:val="00115C46"/>
    <w:rsid w:val="00116FBD"/>
    <w:rsid w:val="00124FB0"/>
    <w:rsid w:val="001251BF"/>
    <w:rsid w:val="00127700"/>
    <w:rsid w:val="00127FDC"/>
    <w:rsid w:val="001303EA"/>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386D"/>
    <w:rsid w:val="0014426B"/>
    <w:rsid w:val="00144E6D"/>
    <w:rsid w:val="00145403"/>
    <w:rsid w:val="00145FCB"/>
    <w:rsid w:val="001463E8"/>
    <w:rsid w:val="00146788"/>
    <w:rsid w:val="00146E74"/>
    <w:rsid w:val="0014722D"/>
    <w:rsid w:val="00147B77"/>
    <w:rsid w:val="00150989"/>
    <w:rsid w:val="00150F62"/>
    <w:rsid w:val="00152947"/>
    <w:rsid w:val="00152CB5"/>
    <w:rsid w:val="00153266"/>
    <w:rsid w:val="0015425F"/>
    <w:rsid w:val="00154AC8"/>
    <w:rsid w:val="00155DFC"/>
    <w:rsid w:val="001560B2"/>
    <w:rsid w:val="0015615F"/>
    <w:rsid w:val="0016325C"/>
    <w:rsid w:val="00163C69"/>
    <w:rsid w:val="00166267"/>
    <w:rsid w:val="001662E7"/>
    <w:rsid w:val="00170B7B"/>
    <w:rsid w:val="00170C9F"/>
    <w:rsid w:val="00170FD0"/>
    <w:rsid w:val="00171CBE"/>
    <w:rsid w:val="00172B58"/>
    <w:rsid w:val="00172DA0"/>
    <w:rsid w:val="00173CBC"/>
    <w:rsid w:val="001746E7"/>
    <w:rsid w:val="00176C6A"/>
    <w:rsid w:val="00176D1F"/>
    <w:rsid w:val="001808DB"/>
    <w:rsid w:val="0018149C"/>
    <w:rsid w:val="00182061"/>
    <w:rsid w:val="0018293A"/>
    <w:rsid w:val="00182C66"/>
    <w:rsid w:val="00182D33"/>
    <w:rsid w:val="001833C9"/>
    <w:rsid w:val="001838CE"/>
    <w:rsid w:val="001850F8"/>
    <w:rsid w:val="00185C21"/>
    <w:rsid w:val="001861E0"/>
    <w:rsid w:val="001864C7"/>
    <w:rsid w:val="00187A7D"/>
    <w:rsid w:val="00190852"/>
    <w:rsid w:val="00190C22"/>
    <w:rsid w:val="001919A0"/>
    <w:rsid w:val="00192A15"/>
    <w:rsid w:val="001940FC"/>
    <w:rsid w:val="00194DAA"/>
    <w:rsid w:val="001959E9"/>
    <w:rsid w:val="00195F10"/>
    <w:rsid w:val="0019685B"/>
    <w:rsid w:val="00197041"/>
    <w:rsid w:val="001A116A"/>
    <w:rsid w:val="001A24C7"/>
    <w:rsid w:val="001A3A9D"/>
    <w:rsid w:val="001A3B42"/>
    <w:rsid w:val="001A4E1C"/>
    <w:rsid w:val="001A5964"/>
    <w:rsid w:val="001A5AC5"/>
    <w:rsid w:val="001A6196"/>
    <w:rsid w:val="001A6EF9"/>
    <w:rsid w:val="001A7D94"/>
    <w:rsid w:val="001B0E8F"/>
    <w:rsid w:val="001B1C12"/>
    <w:rsid w:val="001B1FA3"/>
    <w:rsid w:val="001B4DD0"/>
    <w:rsid w:val="001B6557"/>
    <w:rsid w:val="001B7124"/>
    <w:rsid w:val="001B7D78"/>
    <w:rsid w:val="001C01D6"/>
    <w:rsid w:val="001C6CA3"/>
    <w:rsid w:val="001D00E6"/>
    <w:rsid w:val="001D0124"/>
    <w:rsid w:val="001D129E"/>
    <w:rsid w:val="001D1F9E"/>
    <w:rsid w:val="001D2564"/>
    <w:rsid w:val="001D2AE9"/>
    <w:rsid w:val="001D4205"/>
    <w:rsid w:val="001D561E"/>
    <w:rsid w:val="001D64AB"/>
    <w:rsid w:val="001D78E8"/>
    <w:rsid w:val="001E0B83"/>
    <w:rsid w:val="001E130E"/>
    <w:rsid w:val="001E2B40"/>
    <w:rsid w:val="001E2CE5"/>
    <w:rsid w:val="001E51C3"/>
    <w:rsid w:val="001E5589"/>
    <w:rsid w:val="001E718D"/>
    <w:rsid w:val="001F28AE"/>
    <w:rsid w:val="001F2BFF"/>
    <w:rsid w:val="001F38FF"/>
    <w:rsid w:val="001F4232"/>
    <w:rsid w:val="001F4607"/>
    <w:rsid w:val="001F5257"/>
    <w:rsid w:val="001F5A22"/>
    <w:rsid w:val="001F7B89"/>
    <w:rsid w:val="002009C9"/>
    <w:rsid w:val="002024DC"/>
    <w:rsid w:val="002032BF"/>
    <w:rsid w:val="00206054"/>
    <w:rsid w:val="0020648F"/>
    <w:rsid w:val="00207D16"/>
    <w:rsid w:val="00210211"/>
    <w:rsid w:val="00210A7C"/>
    <w:rsid w:val="00210AFC"/>
    <w:rsid w:val="00211BEA"/>
    <w:rsid w:val="002150D5"/>
    <w:rsid w:val="00215A0B"/>
    <w:rsid w:val="00215AB1"/>
    <w:rsid w:val="00215C41"/>
    <w:rsid w:val="002163E0"/>
    <w:rsid w:val="00217124"/>
    <w:rsid w:val="00222035"/>
    <w:rsid w:val="002226CB"/>
    <w:rsid w:val="00222F53"/>
    <w:rsid w:val="00223AFF"/>
    <w:rsid w:val="00223F93"/>
    <w:rsid w:val="00224744"/>
    <w:rsid w:val="00224F8C"/>
    <w:rsid w:val="00225288"/>
    <w:rsid w:val="00225632"/>
    <w:rsid w:val="00225F79"/>
    <w:rsid w:val="00226331"/>
    <w:rsid w:val="00227DD6"/>
    <w:rsid w:val="00227E58"/>
    <w:rsid w:val="00231E0A"/>
    <w:rsid w:val="00235E87"/>
    <w:rsid w:val="00236130"/>
    <w:rsid w:val="00236AE9"/>
    <w:rsid w:val="00242737"/>
    <w:rsid w:val="00243150"/>
    <w:rsid w:val="00246094"/>
    <w:rsid w:val="00246D6D"/>
    <w:rsid w:val="0024716E"/>
    <w:rsid w:val="00251E40"/>
    <w:rsid w:val="00251E75"/>
    <w:rsid w:val="002522A6"/>
    <w:rsid w:val="00252EB6"/>
    <w:rsid w:val="00253F81"/>
    <w:rsid w:val="0025411B"/>
    <w:rsid w:val="00255DCA"/>
    <w:rsid w:val="002560CA"/>
    <w:rsid w:val="00260820"/>
    <w:rsid w:val="00261178"/>
    <w:rsid w:val="00261346"/>
    <w:rsid w:val="002622FC"/>
    <w:rsid w:val="0026236C"/>
    <w:rsid w:val="0026288D"/>
    <w:rsid w:val="00262E42"/>
    <w:rsid w:val="00263940"/>
    <w:rsid w:val="00265E25"/>
    <w:rsid w:val="002669DC"/>
    <w:rsid w:val="00267766"/>
    <w:rsid w:val="00270A09"/>
    <w:rsid w:val="00271014"/>
    <w:rsid w:val="002716F8"/>
    <w:rsid w:val="002717FA"/>
    <w:rsid w:val="00271F56"/>
    <w:rsid w:val="00271FF2"/>
    <w:rsid w:val="00272AEA"/>
    <w:rsid w:val="00277057"/>
    <w:rsid w:val="0027764C"/>
    <w:rsid w:val="00277D58"/>
    <w:rsid w:val="00284424"/>
    <w:rsid w:val="0028461C"/>
    <w:rsid w:val="00284625"/>
    <w:rsid w:val="00284B98"/>
    <w:rsid w:val="002852C4"/>
    <w:rsid w:val="00285434"/>
    <w:rsid w:val="0028557E"/>
    <w:rsid w:val="0028577C"/>
    <w:rsid w:val="002857D4"/>
    <w:rsid w:val="002861C1"/>
    <w:rsid w:val="002901C2"/>
    <w:rsid w:val="00290623"/>
    <w:rsid w:val="00290A21"/>
    <w:rsid w:val="002915FB"/>
    <w:rsid w:val="00292CD9"/>
    <w:rsid w:val="0029332A"/>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33A5"/>
    <w:rsid w:val="002B4C38"/>
    <w:rsid w:val="002B4EA5"/>
    <w:rsid w:val="002B5951"/>
    <w:rsid w:val="002C0154"/>
    <w:rsid w:val="002C22C7"/>
    <w:rsid w:val="002C23AF"/>
    <w:rsid w:val="002C3BA9"/>
    <w:rsid w:val="002C3C49"/>
    <w:rsid w:val="002C42B8"/>
    <w:rsid w:val="002C455F"/>
    <w:rsid w:val="002C5497"/>
    <w:rsid w:val="002C76E6"/>
    <w:rsid w:val="002D4AA1"/>
    <w:rsid w:val="002D525F"/>
    <w:rsid w:val="002D69FC"/>
    <w:rsid w:val="002E15F4"/>
    <w:rsid w:val="002E25CA"/>
    <w:rsid w:val="002E2611"/>
    <w:rsid w:val="002E2B45"/>
    <w:rsid w:val="002E4260"/>
    <w:rsid w:val="002E4464"/>
    <w:rsid w:val="002E4A0D"/>
    <w:rsid w:val="002E5484"/>
    <w:rsid w:val="002E5572"/>
    <w:rsid w:val="002E5F47"/>
    <w:rsid w:val="002E6158"/>
    <w:rsid w:val="002E62B9"/>
    <w:rsid w:val="002E7F1F"/>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0EA8"/>
    <w:rsid w:val="00312191"/>
    <w:rsid w:val="0031219E"/>
    <w:rsid w:val="00312CAB"/>
    <w:rsid w:val="00314228"/>
    <w:rsid w:val="0031431C"/>
    <w:rsid w:val="00315CFC"/>
    <w:rsid w:val="00316182"/>
    <w:rsid w:val="0031627D"/>
    <w:rsid w:val="003170F6"/>
    <w:rsid w:val="00317A2D"/>
    <w:rsid w:val="00320257"/>
    <w:rsid w:val="00321C01"/>
    <w:rsid w:val="003222F5"/>
    <w:rsid w:val="00322B95"/>
    <w:rsid w:val="003231F2"/>
    <w:rsid w:val="0032449A"/>
    <w:rsid w:val="00324E27"/>
    <w:rsid w:val="00326800"/>
    <w:rsid w:val="00327383"/>
    <w:rsid w:val="00331E14"/>
    <w:rsid w:val="003323B6"/>
    <w:rsid w:val="00333EBA"/>
    <w:rsid w:val="00334124"/>
    <w:rsid w:val="00334909"/>
    <w:rsid w:val="00335282"/>
    <w:rsid w:val="00336487"/>
    <w:rsid w:val="003371EF"/>
    <w:rsid w:val="00337D3B"/>
    <w:rsid w:val="0034018D"/>
    <w:rsid w:val="003419A0"/>
    <w:rsid w:val="003420BA"/>
    <w:rsid w:val="00343BB4"/>
    <w:rsid w:val="00345434"/>
    <w:rsid w:val="00346184"/>
    <w:rsid w:val="00346C31"/>
    <w:rsid w:val="0034704B"/>
    <w:rsid w:val="00347F85"/>
    <w:rsid w:val="003507F4"/>
    <w:rsid w:val="00350E60"/>
    <w:rsid w:val="00351866"/>
    <w:rsid w:val="003522BB"/>
    <w:rsid w:val="0035317F"/>
    <w:rsid w:val="00353504"/>
    <w:rsid w:val="00354FE0"/>
    <w:rsid w:val="00355D76"/>
    <w:rsid w:val="0035620E"/>
    <w:rsid w:val="0035716F"/>
    <w:rsid w:val="0035785A"/>
    <w:rsid w:val="00360831"/>
    <w:rsid w:val="00360BC3"/>
    <w:rsid w:val="003615D2"/>
    <w:rsid w:val="0036179B"/>
    <w:rsid w:val="00361AD0"/>
    <w:rsid w:val="00361CEE"/>
    <w:rsid w:val="00362D92"/>
    <w:rsid w:val="00367463"/>
    <w:rsid w:val="00367E27"/>
    <w:rsid w:val="00371CC1"/>
    <w:rsid w:val="00371E71"/>
    <w:rsid w:val="00372CF6"/>
    <w:rsid w:val="00374975"/>
    <w:rsid w:val="00375535"/>
    <w:rsid w:val="00375D17"/>
    <w:rsid w:val="003766C3"/>
    <w:rsid w:val="00376FC3"/>
    <w:rsid w:val="003771BD"/>
    <w:rsid w:val="00380ACC"/>
    <w:rsid w:val="00380C19"/>
    <w:rsid w:val="003817EE"/>
    <w:rsid w:val="00381FB7"/>
    <w:rsid w:val="0038201C"/>
    <w:rsid w:val="00382C75"/>
    <w:rsid w:val="00383EA1"/>
    <w:rsid w:val="003845AA"/>
    <w:rsid w:val="00384877"/>
    <w:rsid w:val="00384F84"/>
    <w:rsid w:val="00387992"/>
    <w:rsid w:val="00387C90"/>
    <w:rsid w:val="00390FFE"/>
    <w:rsid w:val="003916E7"/>
    <w:rsid w:val="00392359"/>
    <w:rsid w:val="003926B4"/>
    <w:rsid w:val="003942F4"/>
    <w:rsid w:val="003946B8"/>
    <w:rsid w:val="00394C57"/>
    <w:rsid w:val="0039500F"/>
    <w:rsid w:val="003958EF"/>
    <w:rsid w:val="00395F24"/>
    <w:rsid w:val="0039652F"/>
    <w:rsid w:val="00396DED"/>
    <w:rsid w:val="0039744B"/>
    <w:rsid w:val="003979C3"/>
    <w:rsid w:val="003A10AB"/>
    <w:rsid w:val="003A2040"/>
    <w:rsid w:val="003A21B3"/>
    <w:rsid w:val="003A2717"/>
    <w:rsid w:val="003A2829"/>
    <w:rsid w:val="003A29D1"/>
    <w:rsid w:val="003A301F"/>
    <w:rsid w:val="003A4B5E"/>
    <w:rsid w:val="003A4EE7"/>
    <w:rsid w:val="003A4EEC"/>
    <w:rsid w:val="003A7868"/>
    <w:rsid w:val="003A7A23"/>
    <w:rsid w:val="003B1137"/>
    <w:rsid w:val="003B1955"/>
    <w:rsid w:val="003B1F22"/>
    <w:rsid w:val="003B2778"/>
    <w:rsid w:val="003B2CF1"/>
    <w:rsid w:val="003B3014"/>
    <w:rsid w:val="003B36C8"/>
    <w:rsid w:val="003B40DB"/>
    <w:rsid w:val="003B5019"/>
    <w:rsid w:val="003B59AA"/>
    <w:rsid w:val="003B6165"/>
    <w:rsid w:val="003C0463"/>
    <w:rsid w:val="003C0FCE"/>
    <w:rsid w:val="003C1F27"/>
    <w:rsid w:val="003C20E8"/>
    <w:rsid w:val="003C3A37"/>
    <w:rsid w:val="003C3F89"/>
    <w:rsid w:val="003C6B61"/>
    <w:rsid w:val="003D0C05"/>
    <w:rsid w:val="003D0EC9"/>
    <w:rsid w:val="003D1440"/>
    <w:rsid w:val="003D1549"/>
    <w:rsid w:val="003D1576"/>
    <w:rsid w:val="003D1747"/>
    <w:rsid w:val="003D200D"/>
    <w:rsid w:val="003D20D9"/>
    <w:rsid w:val="003D2F4D"/>
    <w:rsid w:val="003D3DED"/>
    <w:rsid w:val="003D4BD9"/>
    <w:rsid w:val="003D4F94"/>
    <w:rsid w:val="003D53D8"/>
    <w:rsid w:val="003D55AF"/>
    <w:rsid w:val="003D74AF"/>
    <w:rsid w:val="003E2706"/>
    <w:rsid w:val="003E2711"/>
    <w:rsid w:val="003E3014"/>
    <w:rsid w:val="003E3696"/>
    <w:rsid w:val="003E4E65"/>
    <w:rsid w:val="003E50F0"/>
    <w:rsid w:val="003E6FF0"/>
    <w:rsid w:val="003F2DE5"/>
    <w:rsid w:val="003F4749"/>
    <w:rsid w:val="003F4BE6"/>
    <w:rsid w:val="003F669A"/>
    <w:rsid w:val="003F6863"/>
    <w:rsid w:val="003F6A61"/>
    <w:rsid w:val="003F6DBE"/>
    <w:rsid w:val="003F7D10"/>
    <w:rsid w:val="004007DC"/>
    <w:rsid w:val="004013CD"/>
    <w:rsid w:val="00401C9B"/>
    <w:rsid w:val="00402C50"/>
    <w:rsid w:val="00404C34"/>
    <w:rsid w:val="00406702"/>
    <w:rsid w:val="00406AEE"/>
    <w:rsid w:val="0040737C"/>
    <w:rsid w:val="004078CD"/>
    <w:rsid w:val="00407F38"/>
    <w:rsid w:val="0041012B"/>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7419"/>
    <w:rsid w:val="0043763B"/>
    <w:rsid w:val="00437BA5"/>
    <w:rsid w:val="00441407"/>
    <w:rsid w:val="00442C22"/>
    <w:rsid w:val="00443C58"/>
    <w:rsid w:val="0044548C"/>
    <w:rsid w:val="004463D4"/>
    <w:rsid w:val="004466C4"/>
    <w:rsid w:val="00446820"/>
    <w:rsid w:val="00447671"/>
    <w:rsid w:val="0045113D"/>
    <w:rsid w:val="00451BEB"/>
    <w:rsid w:val="0045252C"/>
    <w:rsid w:val="0045273A"/>
    <w:rsid w:val="00452B15"/>
    <w:rsid w:val="0045437D"/>
    <w:rsid w:val="00454E54"/>
    <w:rsid w:val="00454E8F"/>
    <w:rsid w:val="004561F7"/>
    <w:rsid w:val="00457865"/>
    <w:rsid w:val="00457FA7"/>
    <w:rsid w:val="00457FC9"/>
    <w:rsid w:val="0046278B"/>
    <w:rsid w:val="0046317A"/>
    <w:rsid w:val="004633AD"/>
    <w:rsid w:val="00464E8D"/>
    <w:rsid w:val="0046594F"/>
    <w:rsid w:val="004670AA"/>
    <w:rsid w:val="00467507"/>
    <w:rsid w:val="0047014E"/>
    <w:rsid w:val="004704B6"/>
    <w:rsid w:val="004721AF"/>
    <w:rsid w:val="004722B3"/>
    <w:rsid w:val="00472F23"/>
    <w:rsid w:val="004763E5"/>
    <w:rsid w:val="004810DB"/>
    <w:rsid w:val="004821F8"/>
    <w:rsid w:val="004823B9"/>
    <w:rsid w:val="00482D5E"/>
    <w:rsid w:val="0048423A"/>
    <w:rsid w:val="00486641"/>
    <w:rsid w:val="00490424"/>
    <w:rsid w:val="00490BEF"/>
    <w:rsid w:val="00490C69"/>
    <w:rsid w:val="00491DCF"/>
    <w:rsid w:val="0049238C"/>
    <w:rsid w:val="00492942"/>
    <w:rsid w:val="00492C63"/>
    <w:rsid w:val="004934F5"/>
    <w:rsid w:val="00494713"/>
    <w:rsid w:val="004947E6"/>
    <w:rsid w:val="00495405"/>
    <w:rsid w:val="00495A10"/>
    <w:rsid w:val="00495D17"/>
    <w:rsid w:val="00497509"/>
    <w:rsid w:val="004A0539"/>
    <w:rsid w:val="004A0A92"/>
    <w:rsid w:val="004A2A93"/>
    <w:rsid w:val="004A4902"/>
    <w:rsid w:val="004A55C9"/>
    <w:rsid w:val="004B3065"/>
    <w:rsid w:val="004B31EB"/>
    <w:rsid w:val="004B4264"/>
    <w:rsid w:val="004B7186"/>
    <w:rsid w:val="004B789D"/>
    <w:rsid w:val="004C087B"/>
    <w:rsid w:val="004C3B22"/>
    <w:rsid w:val="004C4550"/>
    <w:rsid w:val="004C4E39"/>
    <w:rsid w:val="004C54AB"/>
    <w:rsid w:val="004D01EB"/>
    <w:rsid w:val="004D0616"/>
    <w:rsid w:val="004D073D"/>
    <w:rsid w:val="004D27A5"/>
    <w:rsid w:val="004D2D98"/>
    <w:rsid w:val="004D38B9"/>
    <w:rsid w:val="004D486E"/>
    <w:rsid w:val="004D4E20"/>
    <w:rsid w:val="004D4E71"/>
    <w:rsid w:val="004D5269"/>
    <w:rsid w:val="004D6C37"/>
    <w:rsid w:val="004D6D07"/>
    <w:rsid w:val="004D7295"/>
    <w:rsid w:val="004D7296"/>
    <w:rsid w:val="004D7524"/>
    <w:rsid w:val="004E0DD2"/>
    <w:rsid w:val="004E0E3D"/>
    <w:rsid w:val="004E1C07"/>
    <w:rsid w:val="004E2136"/>
    <w:rsid w:val="004E23CD"/>
    <w:rsid w:val="004E2555"/>
    <w:rsid w:val="004E2ABC"/>
    <w:rsid w:val="004E2D25"/>
    <w:rsid w:val="004E39C3"/>
    <w:rsid w:val="004E4B35"/>
    <w:rsid w:val="004E4DD4"/>
    <w:rsid w:val="004E5272"/>
    <w:rsid w:val="004E5D10"/>
    <w:rsid w:val="004F07F5"/>
    <w:rsid w:val="004F1556"/>
    <w:rsid w:val="004F4501"/>
    <w:rsid w:val="004F4AB0"/>
    <w:rsid w:val="004F5092"/>
    <w:rsid w:val="004F5CB8"/>
    <w:rsid w:val="004F60CF"/>
    <w:rsid w:val="004F6651"/>
    <w:rsid w:val="004F6AC4"/>
    <w:rsid w:val="004F7F2D"/>
    <w:rsid w:val="00500B8B"/>
    <w:rsid w:val="00501E17"/>
    <w:rsid w:val="0050291F"/>
    <w:rsid w:val="00503027"/>
    <w:rsid w:val="00504A97"/>
    <w:rsid w:val="005079DB"/>
    <w:rsid w:val="00510284"/>
    <w:rsid w:val="0051273B"/>
    <w:rsid w:val="00512C4C"/>
    <w:rsid w:val="0051492D"/>
    <w:rsid w:val="005156BE"/>
    <w:rsid w:val="005160F4"/>
    <w:rsid w:val="00516EE5"/>
    <w:rsid w:val="00517217"/>
    <w:rsid w:val="00517EE4"/>
    <w:rsid w:val="00522309"/>
    <w:rsid w:val="0052344F"/>
    <w:rsid w:val="0052409F"/>
    <w:rsid w:val="00524DEE"/>
    <w:rsid w:val="00526B04"/>
    <w:rsid w:val="00527C91"/>
    <w:rsid w:val="00533769"/>
    <w:rsid w:val="00533CDF"/>
    <w:rsid w:val="00533D77"/>
    <w:rsid w:val="00535989"/>
    <w:rsid w:val="00537CDA"/>
    <w:rsid w:val="00540FC8"/>
    <w:rsid w:val="00541884"/>
    <w:rsid w:val="00541FE9"/>
    <w:rsid w:val="00542FD3"/>
    <w:rsid w:val="00545A39"/>
    <w:rsid w:val="00547B94"/>
    <w:rsid w:val="00547C79"/>
    <w:rsid w:val="00547D31"/>
    <w:rsid w:val="005517F3"/>
    <w:rsid w:val="0055283A"/>
    <w:rsid w:val="00552E21"/>
    <w:rsid w:val="00554831"/>
    <w:rsid w:val="00556F48"/>
    <w:rsid w:val="0055738B"/>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0323"/>
    <w:rsid w:val="00581386"/>
    <w:rsid w:val="005821CC"/>
    <w:rsid w:val="00584646"/>
    <w:rsid w:val="00585345"/>
    <w:rsid w:val="0058560B"/>
    <w:rsid w:val="00586189"/>
    <w:rsid w:val="00587311"/>
    <w:rsid w:val="00587449"/>
    <w:rsid w:val="00590D91"/>
    <w:rsid w:val="005910DE"/>
    <w:rsid w:val="005911B1"/>
    <w:rsid w:val="005912E9"/>
    <w:rsid w:val="0059162B"/>
    <w:rsid w:val="00592FC3"/>
    <w:rsid w:val="00593704"/>
    <w:rsid w:val="00595393"/>
    <w:rsid w:val="0059584E"/>
    <w:rsid w:val="005960BC"/>
    <w:rsid w:val="005965F9"/>
    <w:rsid w:val="005A353A"/>
    <w:rsid w:val="005A398B"/>
    <w:rsid w:val="005A4AA1"/>
    <w:rsid w:val="005A5E84"/>
    <w:rsid w:val="005A6C2F"/>
    <w:rsid w:val="005A79F8"/>
    <w:rsid w:val="005B0F11"/>
    <w:rsid w:val="005B159A"/>
    <w:rsid w:val="005B1C37"/>
    <w:rsid w:val="005B1CE2"/>
    <w:rsid w:val="005B22D2"/>
    <w:rsid w:val="005B530B"/>
    <w:rsid w:val="005B5A74"/>
    <w:rsid w:val="005B6CA7"/>
    <w:rsid w:val="005B7C39"/>
    <w:rsid w:val="005C03B8"/>
    <w:rsid w:val="005C03E2"/>
    <w:rsid w:val="005C19DE"/>
    <w:rsid w:val="005C1F86"/>
    <w:rsid w:val="005C25EF"/>
    <w:rsid w:val="005C2C87"/>
    <w:rsid w:val="005C451F"/>
    <w:rsid w:val="005C4889"/>
    <w:rsid w:val="005C4B61"/>
    <w:rsid w:val="005C62B8"/>
    <w:rsid w:val="005C6A25"/>
    <w:rsid w:val="005C6EDB"/>
    <w:rsid w:val="005C7DD3"/>
    <w:rsid w:val="005D0473"/>
    <w:rsid w:val="005D1C4D"/>
    <w:rsid w:val="005D2C76"/>
    <w:rsid w:val="005D318A"/>
    <w:rsid w:val="005D4A54"/>
    <w:rsid w:val="005D59DF"/>
    <w:rsid w:val="005D7577"/>
    <w:rsid w:val="005D78B1"/>
    <w:rsid w:val="005E08DB"/>
    <w:rsid w:val="005E09C6"/>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4548"/>
    <w:rsid w:val="005F5080"/>
    <w:rsid w:val="005F72C1"/>
    <w:rsid w:val="0060215A"/>
    <w:rsid w:val="0060218F"/>
    <w:rsid w:val="00603882"/>
    <w:rsid w:val="0060392D"/>
    <w:rsid w:val="00604826"/>
    <w:rsid w:val="006050E0"/>
    <w:rsid w:val="00605E81"/>
    <w:rsid w:val="006060E2"/>
    <w:rsid w:val="006064C9"/>
    <w:rsid w:val="00610414"/>
    <w:rsid w:val="0061092C"/>
    <w:rsid w:val="006126F2"/>
    <w:rsid w:val="00613315"/>
    <w:rsid w:val="006168AA"/>
    <w:rsid w:val="006202AC"/>
    <w:rsid w:val="0062070F"/>
    <w:rsid w:val="00622912"/>
    <w:rsid w:val="0062361A"/>
    <w:rsid w:val="00623ADA"/>
    <w:rsid w:val="0062423B"/>
    <w:rsid w:val="0062770D"/>
    <w:rsid w:val="006300D1"/>
    <w:rsid w:val="00630CF6"/>
    <w:rsid w:val="00630DC4"/>
    <w:rsid w:val="00630F25"/>
    <w:rsid w:val="00631C8B"/>
    <w:rsid w:val="00632376"/>
    <w:rsid w:val="006324F7"/>
    <w:rsid w:val="00633502"/>
    <w:rsid w:val="00635EA6"/>
    <w:rsid w:val="00640FA5"/>
    <w:rsid w:val="00641474"/>
    <w:rsid w:val="0064215D"/>
    <w:rsid w:val="006421BA"/>
    <w:rsid w:val="00642974"/>
    <w:rsid w:val="00643F47"/>
    <w:rsid w:val="006445B6"/>
    <w:rsid w:val="006458ED"/>
    <w:rsid w:val="0064619A"/>
    <w:rsid w:val="00646ED5"/>
    <w:rsid w:val="00647414"/>
    <w:rsid w:val="00647911"/>
    <w:rsid w:val="00651112"/>
    <w:rsid w:val="006512BC"/>
    <w:rsid w:val="006519FF"/>
    <w:rsid w:val="00653585"/>
    <w:rsid w:val="0065359E"/>
    <w:rsid w:val="006535A2"/>
    <w:rsid w:val="00654771"/>
    <w:rsid w:val="00654A74"/>
    <w:rsid w:val="00654F5C"/>
    <w:rsid w:val="0065532A"/>
    <w:rsid w:val="00656309"/>
    <w:rsid w:val="006563FB"/>
    <w:rsid w:val="00656DE6"/>
    <w:rsid w:val="006617E6"/>
    <w:rsid w:val="0066349E"/>
    <w:rsid w:val="00663AE1"/>
    <w:rsid w:val="00663DD0"/>
    <w:rsid w:val="00664985"/>
    <w:rsid w:val="00664FEE"/>
    <w:rsid w:val="006665EF"/>
    <w:rsid w:val="00666620"/>
    <w:rsid w:val="006670A8"/>
    <w:rsid w:val="006671D9"/>
    <w:rsid w:val="00670FAE"/>
    <w:rsid w:val="006718BC"/>
    <w:rsid w:val="00673840"/>
    <w:rsid w:val="00673C0B"/>
    <w:rsid w:val="00675235"/>
    <w:rsid w:val="00675735"/>
    <w:rsid w:val="006774CA"/>
    <w:rsid w:val="00680D3C"/>
    <w:rsid w:val="0068186E"/>
    <w:rsid w:val="00681F3E"/>
    <w:rsid w:val="0068406A"/>
    <w:rsid w:val="006842B2"/>
    <w:rsid w:val="00684F1F"/>
    <w:rsid w:val="00685D75"/>
    <w:rsid w:val="00687596"/>
    <w:rsid w:val="00690663"/>
    <w:rsid w:val="0069388A"/>
    <w:rsid w:val="00693D59"/>
    <w:rsid w:val="00693E95"/>
    <w:rsid w:val="006955EF"/>
    <w:rsid w:val="0069601E"/>
    <w:rsid w:val="00697867"/>
    <w:rsid w:val="0069797B"/>
    <w:rsid w:val="006A27F9"/>
    <w:rsid w:val="006A33FB"/>
    <w:rsid w:val="006A35B9"/>
    <w:rsid w:val="006A402D"/>
    <w:rsid w:val="006A47FB"/>
    <w:rsid w:val="006A5117"/>
    <w:rsid w:val="006A664F"/>
    <w:rsid w:val="006A6A3A"/>
    <w:rsid w:val="006A6C2C"/>
    <w:rsid w:val="006A7F64"/>
    <w:rsid w:val="006B0A9C"/>
    <w:rsid w:val="006B0C5E"/>
    <w:rsid w:val="006B1846"/>
    <w:rsid w:val="006B19D3"/>
    <w:rsid w:val="006B41CF"/>
    <w:rsid w:val="006B4BE0"/>
    <w:rsid w:val="006B505D"/>
    <w:rsid w:val="006B53FA"/>
    <w:rsid w:val="006C054C"/>
    <w:rsid w:val="006C1F92"/>
    <w:rsid w:val="006C295E"/>
    <w:rsid w:val="006C386F"/>
    <w:rsid w:val="006C4267"/>
    <w:rsid w:val="006C5E9B"/>
    <w:rsid w:val="006C5F19"/>
    <w:rsid w:val="006C6C39"/>
    <w:rsid w:val="006C6E55"/>
    <w:rsid w:val="006C70F2"/>
    <w:rsid w:val="006D29E5"/>
    <w:rsid w:val="006D424D"/>
    <w:rsid w:val="006D4667"/>
    <w:rsid w:val="006D549B"/>
    <w:rsid w:val="006D70A1"/>
    <w:rsid w:val="006D71E2"/>
    <w:rsid w:val="006D7800"/>
    <w:rsid w:val="006E105C"/>
    <w:rsid w:val="006E19C2"/>
    <w:rsid w:val="006E4F10"/>
    <w:rsid w:val="006E51B5"/>
    <w:rsid w:val="006E604B"/>
    <w:rsid w:val="006E61A1"/>
    <w:rsid w:val="006E654C"/>
    <w:rsid w:val="006E6706"/>
    <w:rsid w:val="006E680F"/>
    <w:rsid w:val="006E7B82"/>
    <w:rsid w:val="006F09AD"/>
    <w:rsid w:val="006F1579"/>
    <w:rsid w:val="006F241E"/>
    <w:rsid w:val="006F31BD"/>
    <w:rsid w:val="006F3BC1"/>
    <w:rsid w:val="006F51E1"/>
    <w:rsid w:val="006F59A7"/>
    <w:rsid w:val="006F7909"/>
    <w:rsid w:val="007006FB"/>
    <w:rsid w:val="0070079F"/>
    <w:rsid w:val="00700A86"/>
    <w:rsid w:val="007032FC"/>
    <w:rsid w:val="00703A38"/>
    <w:rsid w:val="00703EA4"/>
    <w:rsid w:val="00704355"/>
    <w:rsid w:val="007054A4"/>
    <w:rsid w:val="00705C17"/>
    <w:rsid w:val="007069D1"/>
    <w:rsid w:val="00706E41"/>
    <w:rsid w:val="00706F30"/>
    <w:rsid w:val="00706FB4"/>
    <w:rsid w:val="007074D6"/>
    <w:rsid w:val="007079F6"/>
    <w:rsid w:val="0071113F"/>
    <w:rsid w:val="00711480"/>
    <w:rsid w:val="00712100"/>
    <w:rsid w:val="00712390"/>
    <w:rsid w:val="0071269F"/>
    <w:rsid w:val="00712DD4"/>
    <w:rsid w:val="00713A65"/>
    <w:rsid w:val="00714857"/>
    <w:rsid w:val="00714920"/>
    <w:rsid w:val="007150AB"/>
    <w:rsid w:val="00715EC6"/>
    <w:rsid w:val="00715F1A"/>
    <w:rsid w:val="00717321"/>
    <w:rsid w:val="00720B7B"/>
    <w:rsid w:val="00721BF8"/>
    <w:rsid w:val="00722569"/>
    <w:rsid w:val="00722DAA"/>
    <w:rsid w:val="00723099"/>
    <w:rsid w:val="00723B92"/>
    <w:rsid w:val="00724541"/>
    <w:rsid w:val="007246EF"/>
    <w:rsid w:val="00724C76"/>
    <w:rsid w:val="00725812"/>
    <w:rsid w:val="0072608A"/>
    <w:rsid w:val="007261EE"/>
    <w:rsid w:val="0072697D"/>
    <w:rsid w:val="007328B2"/>
    <w:rsid w:val="007330AB"/>
    <w:rsid w:val="0073311A"/>
    <w:rsid w:val="007337D1"/>
    <w:rsid w:val="00733E76"/>
    <w:rsid w:val="007343AE"/>
    <w:rsid w:val="007344B7"/>
    <w:rsid w:val="00734899"/>
    <w:rsid w:val="00734E70"/>
    <w:rsid w:val="00735721"/>
    <w:rsid w:val="0073646E"/>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55D"/>
    <w:rsid w:val="00760D56"/>
    <w:rsid w:val="00760F79"/>
    <w:rsid w:val="00761ED4"/>
    <w:rsid w:val="00762922"/>
    <w:rsid w:val="00762AB4"/>
    <w:rsid w:val="00762C38"/>
    <w:rsid w:val="00762DBB"/>
    <w:rsid w:val="00763720"/>
    <w:rsid w:val="00763A4E"/>
    <w:rsid w:val="00763C01"/>
    <w:rsid w:val="007648DA"/>
    <w:rsid w:val="00766486"/>
    <w:rsid w:val="00766C8F"/>
    <w:rsid w:val="00766CC4"/>
    <w:rsid w:val="00766E1B"/>
    <w:rsid w:val="00770DAC"/>
    <w:rsid w:val="00771FC4"/>
    <w:rsid w:val="0077404E"/>
    <w:rsid w:val="00774F99"/>
    <w:rsid w:val="00781213"/>
    <w:rsid w:val="00781881"/>
    <w:rsid w:val="00783500"/>
    <w:rsid w:val="00784E07"/>
    <w:rsid w:val="00790D6E"/>
    <w:rsid w:val="007930C3"/>
    <w:rsid w:val="00793176"/>
    <w:rsid w:val="007934C2"/>
    <w:rsid w:val="00793B3C"/>
    <w:rsid w:val="00793B50"/>
    <w:rsid w:val="0079400D"/>
    <w:rsid w:val="00795328"/>
    <w:rsid w:val="007A03F2"/>
    <w:rsid w:val="007A09D1"/>
    <w:rsid w:val="007A14FE"/>
    <w:rsid w:val="007A1541"/>
    <w:rsid w:val="007A1988"/>
    <w:rsid w:val="007A4629"/>
    <w:rsid w:val="007A5190"/>
    <w:rsid w:val="007A61EC"/>
    <w:rsid w:val="007A6FD8"/>
    <w:rsid w:val="007B1705"/>
    <w:rsid w:val="007B4C54"/>
    <w:rsid w:val="007B56A7"/>
    <w:rsid w:val="007B63B9"/>
    <w:rsid w:val="007B68F9"/>
    <w:rsid w:val="007C0477"/>
    <w:rsid w:val="007C0FE5"/>
    <w:rsid w:val="007C12DD"/>
    <w:rsid w:val="007C1917"/>
    <w:rsid w:val="007C2A6C"/>
    <w:rsid w:val="007C3490"/>
    <w:rsid w:val="007C36C5"/>
    <w:rsid w:val="007C37A7"/>
    <w:rsid w:val="007C3B9A"/>
    <w:rsid w:val="007C55F9"/>
    <w:rsid w:val="007C5A89"/>
    <w:rsid w:val="007C6A10"/>
    <w:rsid w:val="007C754A"/>
    <w:rsid w:val="007D0086"/>
    <w:rsid w:val="007D18D9"/>
    <w:rsid w:val="007D265D"/>
    <w:rsid w:val="007D2DAE"/>
    <w:rsid w:val="007D3FD3"/>
    <w:rsid w:val="007D4696"/>
    <w:rsid w:val="007D7741"/>
    <w:rsid w:val="007E0E3A"/>
    <w:rsid w:val="007E158E"/>
    <w:rsid w:val="007E1813"/>
    <w:rsid w:val="007E23D7"/>
    <w:rsid w:val="007E3256"/>
    <w:rsid w:val="007E3918"/>
    <w:rsid w:val="007E4126"/>
    <w:rsid w:val="007E577B"/>
    <w:rsid w:val="007E5EE6"/>
    <w:rsid w:val="007E5F48"/>
    <w:rsid w:val="007F3BC8"/>
    <w:rsid w:val="007F3E87"/>
    <w:rsid w:val="007F4E34"/>
    <w:rsid w:val="007F7B77"/>
    <w:rsid w:val="008008B5"/>
    <w:rsid w:val="0080117F"/>
    <w:rsid w:val="0080194B"/>
    <w:rsid w:val="0080347B"/>
    <w:rsid w:val="00804446"/>
    <w:rsid w:val="00804455"/>
    <w:rsid w:val="00807020"/>
    <w:rsid w:val="00811C10"/>
    <w:rsid w:val="008128EA"/>
    <w:rsid w:val="00814E44"/>
    <w:rsid w:val="00814E82"/>
    <w:rsid w:val="00815ADD"/>
    <w:rsid w:val="0081617D"/>
    <w:rsid w:val="00816F58"/>
    <w:rsid w:val="008206AE"/>
    <w:rsid w:val="00822440"/>
    <w:rsid w:val="00822838"/>
    <w:rsid w:val="00822894"/>
    <w:rsid w:val="00822DE8"/>
    <w:rsid w:val="00823A0E"/>
    <w:rsid w:val="00824CE9"/>
    <w:rsid w:val="00825851"/>
    <w:rsid w:val="00826293"/>
    <w:rsid w:val="0082643D"/>
    <w:rsid w:val="00827AF7"/>
    <w:rsid w:val="00830608"/>
    <w:rsid w:val="008323E5"/>
    <w:rsid w:val="00832555"/>
    <w:rsid w:val="008366FD"/>
    <w:rsid w:val="00837A4F"/>
    <w:rsid w:val="00840E4B"/>
    <w:rsid w:val="00840F1D"/>
    <w:rsid w:val="00841101"/>
    <w:rsid w:val="0084172C"/>
    <w:rsid w:val="008439D8"/>
    <w:rsid w:val="00844C82"/>
    <w:rsid w:val="008457FE"/>
    <w:rsid w:val="0084623B"/>
    <w:rsid w:val="008464CA"/>
    <w:rsid w:val="00846768"/>
    <w:rsid w:val="00847BEA"/>
    <w:rsid w:val="00847DC6"/>
    <w:rsid w:val="008505D9"/>
    <w:rsid w:val="00851C88"/>
    <w:rsid w:val="00851EB4"/>
    <w:rsid w:val="00852102"/>
    <w:rsid w:val="00852305"/>
    <w:rsid w:val="008537A2"/>
    <w:rsid w:val="00855D9C"/>
    <w:rsid w:val="00856619"/>
    <w:rsid w:val="008603B6"/>
    <w:rsid w:val="00860F4E"/>
    <w:rsid w:val="00863125"/>
    <w:rsid w:val="00864141"/>
    <w:rsid w:val="00864427"/>
    <w:rsid w:val="00866834"/>
    <w:rsid w:val="00866A31"/>
    <w:rsid w:val="008670C4"/>
    <w:rsid w:val="0086718A"/>
    <w:rsid w:val="00867404"/>
    <w:rsid w:val="0086747A"/>
    <w:rsid w:val="008704D3"/>
    <w:rsid w:val="0087135E"/>
    <w:rsid w:val="008718CD"/>
    <w:rsid w:val="00876B1C"/>
    <w:rsid w:val="008774E6"/>
    <w:rsid w:val="008809A1"/>
    <w:rsid w:val="00880E82"/>
    <w:rsid w:val="00881413"/>
    <w:rsid w:val="008828E9"/>
    <w:rsid w:val="008836BA"/>
    <w:rsid w:val="00883E44"/>
    <w:rsid w:val="00884275"/>
    <w:rsid w:val="008845DC"/>
    <w:rsid w:val="00884C3E"/>
    <w:rsid w:val="00887621"/>
    <w:rsid w:val="008926E1"/>
    <w:rsid w:val="008931AB"/>
    <w:rsid w:val="00894E68"/>
    <w:rsid w:val="00895521"/>
    <w:rsid w:val="00895B83"/>
    <w:rsid w:val="0089777E"/>
    <w:rsid w:val="00897ADF"/>
    <w:rsid w:val="008A0241"/>
    <w:rsid w:val="008A321F"/>
    <w:rsid w:val="008A34DD"/>
    <w:rsid w:val="008A6309"/>
    <w:rsid w:val="008A6586"/>
    <w:rsid w:val="008A7221"/>
    <w:rsid w:val="008A76EC"/>
    <w:rsid w:val="008B14B0"/>
    <w:rsid w:val="008B2162"/>
    <w:rsid w:val="008B4759"/>
    <w:rsid w:val="008B4924"/>
    <w:rsid w:val="008B7A7A"/>
    <w:rsid w:val="008C02E4"/>
    <w:rsid w:val="008C09E2"/>
    <w:rsid w:val="008C0ECA"/>
    <w:rsid w:val="008C26E3"/>
    <w:rsid w:val="008C354F"/>
    <w:rsid w:val="008C3A6E"/>
    <w:rsid w:val="008C7FE7"/>
    <w:rsid w:val="008D0922"/>
    <w:rsid w:val="008D12C6"/>
    <w:rsid w:val="008D13CC"/>
    <w:rsid w:val="008D1652"/>
    <w:rsid w:val="008D1E8E"/>
    <w:rsid w:val="008D44D6"/>
    <w:rsid w:val="008D46F3"/>
    <w:rsid w:val="008D5511"/>
    <w:rsid w:val="008D5784"/>
    <w:rsid w:val="008D7025"/>
    <w:rsid w:val="008D7DE0"/>
    <w:rsid w:val="008E0B45"/>
    <w:rsid w:val="008E0BCE"/>
    <w:rsid w:val="008E118E"/>
    <w:rsid w:val="008E1F93"/>
    <w:rsid w:val="008E2EC4"/>
    <w:rsid w:val="008E3406"/>
    <w:rsid w:val="008E374A"/>
    <w:rsid w:val="008E3E5F"/>
    <w:rsid w:val="008E3F75"/>
    <w:rsid w:val="008E4615"/>
    <w:rsid w:val="008E483C"/>
    <w:rsid w:val="008E6607"/>
    <w:rsid w:val="008E6DC6"/>
    <w:rsid w:val="008E7407"/>
    <w:rsid w:val="008F11C9"/>
    <w:rsid w:val="008F14EF"/>
    <w:rsid w:val="008F2537"/>
    <w:rsid w:val="008F2E2C"/>
    <w:rsid w:val="008F3026"/>
    <w:rsid w:val="008F33EA"/>
    <w:rsid w:val="008F4EF0"/>
    <w:rsid w:val="008F577A"/>
    <w:rsid w:val="008F72F2"/>
    <w:rsid w:val="008F737F"/>
    <w:rsid w:val="008F7548"/>
    <w:rsid w:val="008F755C"/>
    <w:rsid w:val="00901738"/>
    <w:rsid w:val="00901C16"/>
    <w:rsid w:val="0090633A"/>
    <w:rsid w:val="009066D2"/>
    <w:rsid w:val="009108ED"/>
    <w:rsid w:val="00911983"/>
    <w:rsid w:val="00911AF1"/>
    <w:rsid w:val="009127CD"/>
    <w:rsid w:val="00913C67"/>
    <w:rsid w:val="00913FA9"/>
    <w:rsid w:val="00914F4B"/>
    <w:rsid w:val="009158BF"/>
    <w:rsid w:val="00915D05"/>
    <w:rsid w:val="00916C86"/>
    <w:rsid w:val="0092254C"/>
    <w:rsid w:val="0092482D"/>
    <w:rsid w:val="0092486B"/>
    <w:rsid w:val="00925798"/>
    <w:rsid w:val="0093168E"/>
    <w:rsid w:val="00931B9D"/>
    <w:rsid w:val="00932FD3"/>
    <w:rsid w:val="00933324"/>
    <w:rsid w:val="0093358C"/>
    <w:rsid w:val="009337A7"/>
    <w:rsid w:val="00933F05"/>
    <w:rsid w:val="00935BFB"/>
    <w:rsid w:val="00935E23"/>
    <w:rsid w:val="00936BF5"/>
    <w:rsid w:val="00937B74"/>
    <w:rsid w:val="00940F2C"/>
    <w:rsid w:val="00941747"/>
    <w:rsid w:val="009418AE"/>
    <w:rsid w:val="00941B01"/>
    <w:rsid w:val="009423BA"/>
    <w:rsid w:val="00942DAF"/>
    <w:rsid w:val="00944257"/>
    <w:rsid w:val="00945479"/>
    <w:rsid w:val="009459E4"/>
    <w:rsid w:val="00945D21"/>
    <w:rsid w:val="0094670B"/>
    <w:rsid w:val="00946D78"/>
    <w:rsid w:val="00951722"/>
    <w:rsid w:val="009542CA"/>
    <w:rsid w:val="00955CD3"/>
    <w:rsid w:val="009561C2"/>
    <w:rsid w:val="009566C1"/>
    <w:rsid w:val="00957391"/>
    <w:rsid w:val="00960BED"/>
    <w:rsid w:val="00961D2E"/>
    <w:rsid w:val="009620E6"/>
    <w:rsid w:val="00962781"/>
    <w:rsid w:val="00962E15"/>
    <w:rsid w:val="00963111"/>
    <w:rsid w:val="00963188"/>
    <w:rsid w:val="009631BD"/>
    <w:rsid w:val="00964466"/>
    <w:rsid w:val="00964976"/>
    <w:rsid w:val="00965862"/>
    <w:rsid w:val="00966BB9"/>
    <w:rsid w:val="009677FA"/>
    <w:rsid w:val="00967C3D"/>
    <w:rsid w:val="009704A1"/>
    <w:rsid w:val="00971220"/>
    <w:rsid w:val="00972180"/>
    <w:rsid w:val="00972A87"/>
    <w:rsid w:val="00973406"/>
    <w:rsid w:val="0097397C"/>
    <w:rsid w:val="009748C7"/>
    <w:rsid w:val="009749C1"/>
    <w:rsid w:val="00974E96"/>
    <w:rsid w:val="009752B5"/>
    <w:rsid w:val="0097657F"/>
    <w:rsid w:val="0097732F"/>
    <w:rsid w:val="009778F6"/>
    <w:rsid w:val="00977D1E"/>
    <w:rsid w:val="00980D43"/>
    <w:rsid w:val="009813EF"/>
    <w:rsid w:val="00982A82"/>
    <w:rsid w:val="00982AE9"/>
    <w:rsid w:val="00982DA7"/>
    <w:rsid w:val="00982DB3"/>
    <w:rsid w:val="00983AEC"/>
    <w:rsid w:val="0098443C"/>
    <w:rsid w:val="00985F3D"/>
    <w:rsid w:val="00990812"/>
    <w:rsid w:val="00990AD6"/>
    <w:rsid w:val="00991055"/>
    <w:rsid w:val="00991B01"/>
    <w:rsid w:val="0099229E"/>
    <w:rsid w:val="00992B0F"/>
    <w:rsid w:val="009931D1"/>
    <w:rsid w:val="00994398"/>
    <w:rsid w:val="0099574F"/>
    <w:rsid w:val="009A14E6"/>
    <w:rsid w:val="009A550E"/>
    <w:rsid w:val="009A5C89"/>
    <w:rsid w:val="009A6E55"/>
    <w:rsid w:val="009B21DF"/>
    <w:rsid w:val="009B27F2"/>
    <w:rsid w:val="009B4073"/>
    <w:rsid w:val="009B51BA"/>
    <w:rsid w:val="009B5E3F"/>
    <w:rsid w:val="009B61E6"/>
    <w:rsid w:val="009B628B"/>
    <w:rsid w:val="009B7642"/>
    <w:rsid w:val="009B77D3"/>
    <w:rsid w:val="009B7DBA"/>
    <w:rsid w:val="009C0422"/>
    <w:rsid w:val="009C074A"/>
    <w:rsid w:val="009C0FEE"/>
    <w:rsid w:val="009C287A"/>
    <w:rsid w:val="009C2ECB"/>
    <w:rsid w:val="009C3383"/>
    <w:rsid w:val="009C3A02"/>
    <w:rsid w:val="009C5BAD"/>
    <w:rsid w:val="009C672A"/>
    <w:rsid w:val="009C6827"/>
    <w:rsid w:val="009C7586"/>
    <w:rsid w:val="009C7F75"/>
    <w:rsid w:val="009D034F"/>
    <w:rsid w:val="009D08E1"/>
    <w:rsid w:val="009D3220"/>
    <w:rsid w:val="009D3FA8"/>
    <w:rsid w:val="009D4DCD"/>
    <w:rsid w:val="009D6819"/>
    <w:rsid w:val="009D779F"/>
    <w:rsid w:val="009E050D"/>
    <w:rsid w:val="009E3E2E"/>
    <w:rsid w:val="009E3E5F"/>
    <w:rsid w:val="009E433E"/>
    <w:rsid w:val="009E4F53"/>
    <w:rsid w:val="009E52FB"/>
    <w:rsid w:val="009E59EA"/>
    <w:rsid w:val="009E728F"/>
    <w:rsid w:val="009F13BB"/>
    <w:rsid w:val="009F2B4A"/>
    <w:rsid w:val="009F2E56"/>
    <w:rsid w:val="009F3C18"/>
    <w:rsid w:val="009F4014"/>
    <w:rsid w:val="009F7197"/>
    <w:rsid w:val="009F76E1"/>
    <w:rsid w:val="009F7A44"/>
    <w:rsid w:val="00A00953"/>
    <w:rsid w:val="00A051EF"/>
    <w:rsid w:val="00A06899"/>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6217"/>
    <w:rsid w:val="00A27BF1"/>
    <w:rsid w:val="00A343B8"/>
    <w:rsid w:val="00A347AE"/>
    <w:rsid w:val="00A375E0"/>
    <w:rsid w:val="00A376B9"/>
    <w:rsid w:val="00A37CC6"/>
    <w:rsid w:val="00A37DA0"/>
    <w:rsid w:val="00A40084"/>
    <w:rsid w:val="00A40874"/>
    <w:rsid w:val="00A41A8F"/>
    <w:rsid w:val="00A428F8"/>
    <w:rsid w:val="00A42D27"/>
    <w:rsid w:val="00A43023"/>
    <w:rsid w:val="00A43179"/>
    <w:rsid w:val="00A434DE"/>
    <w:rsid w:val="00A454ED"/>
    <w:rsid w:val="00A47028"/>
    <w:rsid w:val="00A47147"/>
    <w:rsid w:val="00A4748B"/>
    <w:rsid w:val="00A5036F"/>
    <w:rsid w:val="00A54628"/>
    <w:rsid w:val="00A561C4"/>
    <w:rsid w:val="00A6064E"/>
    <w:rsid w:val="00A624CF"/>
    <w:rsid w:val="00A6572A"/>
    <w:rsid w:val="00A66313"/>
    <w:rsid w:val="00A67A08"/>
    <w:rsid w:val="00A705AE"/>
    <w:rsid w:val="00A70F09"/>
    <w:rsid w:val="00A7149D"/>
    <w:rsid w:val="00A748B4"/>
    <w:rsid w:val="00A74FA3"/>
    <w:rsid w:val="00A75B18"/>
    <w:rsid w:val="00A75C41"/>
    <w:rsid w:val="00A75EFA"/>
    <w:rsid w:val="00A82AA8"/>
    <w:rsid w:val="00A8328A"/>
    <w:rsid w:val="00A84022"/>
    <w:rsid w:val="00A857CB"/>
    <w:rsid w:val="00A85BF7"/>
    <w:rsid w:val="00A85C75"/>
    <w:rsid w:val="00A86009"/>
    <w:rsid w:val="00A8647C"/>
    <w:rsid w:val="00A86A44"/>
    <w:rsid w:val="00A873F1"/>
    <w:rsid w:val="00A904E1"/>
    <w:rsid w:val="00A9263A"/>
    <w:rsid w:val="00A92ED7"/>
    <w:rsid w:val="00A9500C"/>
    <w:rsid w:val="00A953EA"/>
    <w:rsid w:val="00A976E1"/>
    <w:rsid w:val="00A978B6"/>
    <w:rsid w:val="00AA03CA"/>
    <w:rsid w:val="00AA0B0C"/>
    <w:rsid w:val="00AA1A62"/>
    <w:rsid w:val="00AA1C28"/>
    <w:rsid w:val="00AA2AC6"/>
    <w:rsid w:val="00AA489C"/>
    <w:rsid w:val="00AA5106"/>
    <w:rsid w:val="00AA5ACA"/>
    <w:rsid w:val="00AA5D44"/>
    <w:rsid w:val="00AA6AE2"/>
    <w:rsid w:val="00AB0C92"/>
    <w:rsid w:val="00AB1FB5"/>
    <w:rsid w:val="00AB2BE1"/>
    <w:rsid w:val="00AB31E5"/>
    <w:rsid w:val="00AB5638"/>
    <w:rsid w:val="00AB6FC0"/>
    <w:rsid w:val="00AC373E"/>
    <w:rsid w:val="00AC3928"/>
    <w:rsid w:val="00AC3E31"/>
    <w:rsid w:val="00AC7CE8"/>
    <w:rsid w:val="00AD012A"/>
    <w:rsid w:val="00AD0AF2"/>
    <w:rsid w:val="00AD1353"/>
    <w:rsid w:val="00AD156C"/>
    <w:rsid w:val="00AD3C8C"/>
    <w:rsid w:val="00AD609F"/>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504"/>
    <w:rsid w:val="00AF167A"/>
    <w:rsid w:val="00AF1790"/>
    <w:rsid w:val="00AF3578"/>
    <w:rsid w:val="00AF3E1D"/>
    <w:rsid w:val="00AF3E44"/>
    <w:rsid w:val="00AF5338"/>
    <w:rsid w:val="00AF710B"/>
    <w:rsid w:val="00AF77DD"/>
    <w:rsid w:val="00B000BE"/>
    <w:rsid w:val="00B00D27"/>
    <w:rsid w:val="00B01483"/>
    <w:rsid w:val="00B023E2"/>
    <w:rsid w:val="00B0298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283"/>
    <w:rsid w:val="00B20AB4"/>
    <w:rsid w:val="00B2125C"/>
    <w:rsid w:val="00B21736"/>
    <w:rsid w:val="00B21EAB"/>
    <w:rsid w:val="00B240E4"/>
    <w:rsid w:val="00B247C5"/>
    <w:rsid w:val="00B269B3"/>
    <w:rsid w:val="00B27FF4"/>
    <w:rsid w:val="00B30CC8"/>
    <w:rsid w:val="00B32D7E"/>
    <w:rsid w:val="00B3371A"/>
    <w:rsid w:val="00B33A7A"/>
    <w:rsid w:val="00B3498F"/>
    <w:rsid w:val="00B35289"/>
    <w:rsid w:val="00B354E1"/>
    <w:rsid w:val="00B355CC"/>
    <w:rsid w:val="00B36B2B"/>
    <w:rsid w:val="00B402D4"/>
    <w:rsid w:val="00B407D5"/>
    <w:rsid w:val="00B41BBE"/>
    <w:rsid w:val="00B42C3A"/>
    <w:rsid w:val="00B43FC1"/>
    <w:rsid w:val="00B452AE"/>
    <w:rsid w:val="00B46D3E"/>
    <w:rsid w:val="00B50595"/>
    <w:rsid w:val="00B5095A"/>
    <w:rsid w:val="00B511DF"/>
    <w:rsid w:val="00B5242E"/>
    <w:rsid w:val="00B5346E"/>
    <w:rsid w:val="00B53814"/>
    <w:rsid w:val="00B54767"/>
    <w:rsid w:val="00B55BFF"/>
    <w:rsid w:val="00B56592"/>
    <w:rsid w:val="00B56A83"/>
    <w:rsid w:val="00B619A3"/>
    <w:rsid w:val="00B6206C"/>
    <w:rsid w:val="00B63AD5"/>
    <w:rsid w:val="00B63AF7"/>
    <w:rsid w:val="00B6431E"/>
    <w:rsid w:val="00B64BDD"/>
    <w:rsid w:val="00B64E18"/>
    <w:rsid w:val="00B6559A"/>
    <w:rsid w:val="00B66547"/>
    <w:rsid w:val="00B66B7B"/>
    <w:rsid w:val="00B66EB3"/>
    <w:rsid w:val="00B71784"/>
    <w:rsid w:val="00B71B90"/>
    <w:rsid w:val="00B72F45"/>
    <w:rsid w:val="00B73D0F"/>
    <w:rsid w:val="00B73FB5"/>
    <w:rsid w:val="00B74066"/>
    <w:rsid w:val="00B772E5"/>
    <w:rsid w:val="00B80010"/>
    <w:rsid w:val="00B80DAF"/>
    <w:rsid w:val="00B81D57"/>
    <w:rsid w:val="00B81F71"/>
    <w:rsid w:val="00B82BBB"/>
    <w:rsid w:val="00B85525"/>
    <w:rsid w:val="00B86C07"/>
    <w:rsid w:val="00B91541"/>
    <w:rsid w:val="00B93E18"/>
    <w:rsid w:val="00B944AA"/>
    <w:rsid w:val="00B95358"/>
    <w:rsid w:val="00B96B60"/>
    <w:rsid w:val="00B9793C"/>
    <w:rsid w:val="00BA146C"/>
    <w:rsid w:val="00BA20A9"/>
    <w:rsid w:val="00BA2D62"/>
    <w:rsid w:val="00BA342E"/>
    <w:rsid w:val="00BA37E3"/>
    <w:rsid w:val="00BA4F00"/>
    <w:rsid w:val="00BA6E0E"/>
    <w:rsid w:val="00BB158B"/>
    <w:rsid w:val="00BB1CFD"/>
    <w:rsid w:val="00BB2088"/>
    <w:rsid w:val="00BB2209"/>
    <w:rsid w:val="00BB47A5"/>
    <w:rsid w:val="00BB4E26"/>
    <w:rsid w:val="00BB69FC"/>
    <w:rsid w:val="00BB7DC5"/>
    <w:rsid w:val="00BC04BD"/>
    <w:rsid w:val="00BC1264"/>
    <w:rsid w:val="00BC16F2"/>
    <w:rsid w:val="00BC1D90"/>
    <w:rsid w:val="00BC22F8"/>
    <w:rsid w:val="00BC2FDF"/>
    <w:rsid w:val="00BC3242"/>
    <w:rsid w:val="00BC3FE4"/>
    <w:rsid w:val="00BC4039"/>
    <w:rsid w:val="00BC4A5C"/>
    <w:rsid w:val="00BC4E38"/>
    <w:rsid w:val="00BC5341"/>
    <w:rsid w:val="00BC5AD4"/>
    <w:rsid w:val="00BC5E25"/>
    <w:rsid w:val="00BC69D4"/>
    <w:rsid w:val="00BC7073"/>
    <w:rsid w:val="00BD0261"/>
    <w:rsid w:val="00BD0D4F"/>
    <w:rsid w:val="00BD262C"/>
    <w:rsid w:val="00BD2754"/>
    <w:rsid w:val="00BD2D92"/>
    <w:rsid w:val="00BD3211"/>
    <w:rsid w:val="00BD4DB4"/>
    <w:rsid w:val="00BD5F52"/>
    <w:rsid w:val="00BD6E9E"/>
    <w:rsid w:val="00BD7CB9"/>
    <w:rsid w:val="00BE03E7"/>
    <w:rsid w:val="00BE0B47"/>
    <w:rsid w:val="00BE140C"/>
    <w:rsid w:val="00BF0B08"/>
    <w:rsid w:val="00BF0BBD"/>
    <w:rsid w:val="00BF1CFC"/>
    <w:rsid w:val="00BF29F9"/>
    <w:rsid w:val="00BF3BCD"/>
    <w:rsid w:val="00BF4071"/>
    <w:rsid w:val="00BF5EC9"/>
    <w:rsid w:val="00BF67DC"/>
    <w:rsid w:val="00BF6896"/>
    <w:rsid w:val="00BF6BE7"/>
    <w:rsid w:val="00BF7499"/>
    <w:rsid w:val="00BF7739"/>
    <w:rsid w:val="00BF7955"/>
    <w:rsid w:val="00BF7A94"/>
    <w:rsid w:val="00BF7B0A"/>
    <w:rsid w:val="00BF7E0D"/>
    <w:rsid w:val="00BF7F3E"/>
    <w:rsid w:val="00C00B7F"/>
    <w:rsid w:val="00C01586"/>
    <w:rsid w:val="00C02F80"/>
    <w:rsid w:val="00C03164"/>
    <w:rsid w:val="00C0485C"/>
    <w:rsid w:val="00C059CB"/>
    <w:rsid w:val="00C0747F"/>
    <w:rsid w:val="00C0795C"/>
    <w:rsid w:val="00C07CD3"/>
    <w:rsid w:val="00C10169"/>
    <w:rsid w:val="00C120DA"/>
    <w:rsid w:val="00C12B76"/>
    <w:rsid w:val="00C13367"/>
    <w:rsid w:val="00C13452"/>
    <w:rsid w:val="00C152A0"/>
    <w:rsid w:val="00C15526"/>
    <w:rsid w:val="00C15AF2"/>
    <w:rsid w:val="00C15CFC"/>
    <w:rsid w:val="00C20A43"/>
    <w:rsid w:val="00C2186C"/>
    <w:rsid w:val="00C21E8E"/>
    <w:rsid w:val="00C24BEB"/>
    <w:rsid w:val="00C2624C"/>
    <w:rsid w:val="00C26738"/>
    <w:rsid w:val="00C26B04"/>
    <w:rsid w:val="00C26F53"/>
    <w:rsid w:val="00C271B3"/>
    <w:rsid w:val="00C27C88"/>
    <w:rsid w:val="00C304C2"/>
    <w:rsid w:val="00C31769"/>
    <w:rsid w:val="00C3336D"/>
    <w:rsid w:val="00C33F85"/>
    <w:rsid w:val="00C35ED5"/>
    <w:rsid w:val="00C41CB5"/>
    <w:rsid w:val="00C41DC6"/>
    <w:rsid w:val="00C42567"/>
    <w:rsid w:val="00C42D84"/>
    <w:rsid w:val="00C4584F"/>
    <w:rsid w:val="00C45E6B"/>
    <w:rsid w:val="00C525B7"/>
    <w:rsid w:val="00C52D90"/>
    <w:rsid w:val="00C5498F"/>
    <w:rsid w:val="00C55659"/>
    <w:rsid w:val="00C55844"/>
    <w:rsid w:val="00C55861"/>
    <w:rsid w:val="00C5619F"/>
    <w:rsid w:val="00C57889"/>
    <w:rsid w:val="00C60332"/>
    <w:rsid w:val="00C61C10"/>
    <w:rsid w:val="00C627D2"/>
    <w:rsid w:val="00C63365"/>
    <w:rsid w:val="00C6355E"/>
    <w:rsid w:val="00C6575C"/>
    <w:rsid w:val="00C71458"/>
    <w:rsid w:val="00C71D32"/>
    <w:rsid w:val="00C74593"/>
    <w:rsid w:val="00C7489D"/>
    <w:rsid w:val="00C75D60"/>
    <w:rsid w:val="00C774B2"/>
    <w:rsid w:val="00C77665"/>
    <w:rsid w:val="00C811E6"/>
    <w:rsid w:val="00C8142E"/>
    <w:rsid w:val="00C818D8"/>
    <w:rsid w:val="00C81F52"/>
    <w:rsid w:val="00C83C8B"/>
    <w:rsid w:val="00C85312"/>
    <w:rsid w:val="00C8557D"/>
    <w:rsid w:val="00C86C52"/>
    <w:rsid w:val="00C8728D"/>
    <w:rsid w:val="00C90853"/>
    <w:rsid w:val="00C9103A"/>
    <w:rsid w:val="00C91749"/>
    <w:rsid w:val="00C91C36"/>
    <w:rsid w:val="00C91C40"/>
    <w:rsid w:val="00C9290C"/>
    <w:rsid w:val="00C92BEE"/>
    <w:rsid w:val="00C939FD"/>
    <w:rsid w:val="00C93EAD"/>
    <w:rsid w:val="00C95227"/>
    <w:rsid w:val="00C96634"/>
    <w:rsid w:val="00CA0837"/>
    <w:rsid w:val="00CA15F7"/>
    <w:rsid w:val="00CA2472"/>
    <w:rsid w:val="00CA4997"/>
    <w:rsid w:val="00CA4C22"/>
    <w:rsid w:val="00CA4CC3"/>
    <w:rsid w:val="00CA54F2"/>
    <w:rsid w:val="00CA650C"/>
    <w:rsid w:val="00CA7814"/>
    <w:rsid w:val="00CB0023"/>
    <w:rsid w:val="00CB0253"/>
    <w:rsid w:val="00CB1E59"/>
    <w:rsid w:val="00CB43E1"/>
    <w:rsid w:val="00CB4827"/>
    <w:rsid w:val="00CB567F"/>
    <w:rsid w:val="00CB57EA"/>
    <w:rsid w:val="00CB62DD"/>
    <w:rsid w:val="00CC00E5"/>
    <w:rsid w:val="00CC01C8"/>
    <w:rsid w:val="00CC0890"/>
    <w:rsid w:val="00CC0E0F"/>
    <w:rsid w:val="00CC2422"/>
    <w:rsid w:val="00CC2EC6"/>
    <w:rsid w:val="00CC36DD"/>
    <w:rsid w:val="00CC3E7D"/>
    <w:rsid w:val="00CC5F36"/>
    <w:rsid w:val="00CC60D1"/>
    <w:rsid w:val="00CC6545"/>
    <w:rsid w:val="00CC6CB9"/>
    <w:rsid w:val="00CC700A"/>
    <w:rsid w:val="00CC793A"/>
    <w:rsid w:val="00CC796D"/>
    <w:rsid w:val="00CD065E"/>
    <w:rsid w:val="00CD0C93"/>
    <w:rsid w:val="00CD1E8A"/>
    <w:rsid w:val="00CD4182"/>
    <w:rsid w:val="00CD5CC1"/>
    <w:rsid w:val="00CD5DB2"/>
    <w:rsid w:val="00CD6977"/>
    <w:rsid w:val="00CD70B0"/>
    <w:rsid w:val="00CD7E88"/>
    <w:rsid w:val="00CE087A"/>
    <w:rsid w:val="00CE0CB9"/>
    <w:rsid w:val="00CE10D9"/>
    <w:rsid w:val="00CE1324"/>
    <w:rsid w:val="00CE2A7A"/>
    <w:rsid w:val="00CE7CF0"/>
    <w:rsid w:val="00CF0BCE"/>
    <w:rsid w:val="00CF0ECC"/>
    <w:rsid w:val="00CF1D60"/>
    <w:rsid w:val="00CF2187"/>
    <w:rsid w:val="00CF26AC"/>
    <w:rsid w:val="00CF3F29"/>
    <w:rsid w:val="00CF6B3B"/>
    <w:rsid w:val="00CF71F2"/>
    <w:rsid w:val="00CF7527"/>
    <w:rsid w:val="00CF7A7C"/>
    <w:rsid w:val="00D00A82"/>
    <w:rsid w:val="00D03AC4"/>
    <w:rsid w:val="00D04775"/>
    <w:rsid w:val="00D05ADA"/>
    <w:rsid w:val="00D05C2F"/>
    <w:rsid w:val="00D06126"/>
    <w:rsid w:val="00D066BA"/>
    <w:rsid w:val="00D10058"/>
    <w:rsid w:val="00D1107E"/>
    <w:rsid w:val="00D11C9B"/>
    <w:rsid w:val="00D1200B"/>
    <w:rsid w:val="00D13BFE"/>
    <w:rsid w:val="00D144D4"/>
    <w:rsid w:val="00D1523A"/>
    <w:rsid w:val="00D16164"/>
    <w:rsid w:val="00D17316"/>
    <w:rsid w:val="00D17876"/>
    <w:rsid w:val="00D17FCD"/>
    <w:rsid w:val="00D23E29"/>
    <w:rsid w:val="00D25AA6"/>
    <w:rsid w:val="00D32607"/>
    <w:rsid w:val="00D3412C"/>
    <w:rsid w:val="00D34B19"/>
    <w:rsid w:val="00D35601"/>
    <w:rsid w:val="00D356D3"/>
    <w:rsid w:val="00D36F9D"/>
    <w:rsid w:val="00D3700D"/>
    <w:rsid w:val="00D3716F"/>
    <w:rsid w:val="00D37D23"/>
    <w:rsid w:val="00D404CD"/>
    <w:rsid w:val="00D41DD7"/>
    <w:rsid w:val="00D4205D"/>
    <w:rsid w:val="00D42AF7"/>
    <w:rsid w:val="00D42BC8"/>
    <w:rsid w:val="00D43557"/>
    <w:rsid w:val="00D4412C"/>
    <w:rsid w:val="00D44700"/>
    <w:rsid w:val="00D44E52"/>
    <w:rsid w:val="00D45B4E"/>
    <w:rsid w:val="00D45E6C"/>
    <w:rsid w:val="00D5089D"/>
    <w:rsid w:val="00D50D7A"/>
    <w:rsid w:val="00D50FC7"/>
    <w:rsid w:val="00D512E0"/>
    <w:rsid w:val="00D52F5F"/>
    <w:rsid w:val="00D535F8"/>
    <w:rsid w:val="00D543D8"/>
    <w:rsid w:val="00D55441"/>
    <w:rsid w:val="00D55486"/>
    <w:rsid w:val="00D554B7"/>
    <w:rsid w:val="00D56A73"/>
    <w:rsid w:val="00D571E3"/>
    <w:rsid w:val="00D57DF3"/>
    <w:rsid w:val="00D57EF4"/>
    <w:rsid w:val="00D60744"/>
    <w:rsid w:val="00D61E95"/>
    <w:rsid w:val="00D62686"/>
    <w:rsid w:val="00D627B9"/>
    <w:rsid w:val="00D62B3F"/>
    <w:rsid w:val="00D62BA4"/>
    <w:rsid w:val="00D64A84"/>
    <w:rsid w:val="00D66BC6"/>
    <w:rsid w:val="00D67E6C"/>
    <w:rsid w:val="00D7179D"/>
    <w:rsid w:val="00D72211"/>
    <w:rsid w:val="00D73E9D"/>
    <w:rsid w:val="00D74A1E"/>
    <w:rsid w:val="00D7528C"/>
    <w:rsid w:val="00D75D5C"/>
    <w:rsid w:val="00D762B3"/>
    <w:rsid w:val="00D80126"/>
    <w:rsid w:val="00D8017E"/>
    <w:rsid w:val="00D8286C"/>
    <w:rsid w:val="00D84162"/>
    <w:rsid w:val="00D848F4"/>
    <w:rsid w:val="00D851C8"/>
    <w:rsid w:val="00D85598"/>
    <w:rsid w:val="00D86072"/>
    <w:rsid w:val="00D87C5D"/>
    <w:rsid w:val="00D93442"/>
    <w:rsid w:val="00D9506B"/>
    <w:rsid w:val="00D95C79"/>
    <w:rsid w:val="00D96C70"/>
    <w:rsid w:val="00D97983"/>
    <w:rsid w:val="00DA0DEF"/>
    <w:rsid w:val="00DA0E13"/>
    <w:rsid w:val="00DA1723"/>
    <w:rsid w:val="00DA2EBB"/>
    <w:rsid w:val="00DA3D6A"/>
    <w:rsid w:val="00DA4357"/>
    <w:rsid w:val="00DA74CD"/>
    <w:rsid w:val="00DB04BB"/>
    <w:rsid w:val="00DB0D9B"/>
    <w:rsid w:val="00DB121A"/>
    <w:rsid w:val="00DB2FAD"/>
    <w:rsid w:val="00DB3DF3"/>
    <w:rsid w:val="00DB668A"/>
    <w:rsid w:val="00DB6AF7"/>
    <w:rsid w:val="00DB6B35"/>
    <w:rsid w:val="00DB6B50"/>
    <w:rsid w:val="00DC02B9"/>
    <w:rsid w:val="00DC0C1C"/>
    <w:rsid w:val="00DC16F6"/>
    <w:rsid w:val="00DC184D"/>
    <w:rsid w:val="00DC1CBB"/>
    <w:rsid w:val="00DC217A"/>
    <w:rsid w:val="00DC3238"/>
    <w:rsid w:val="00DC442B"/>
    <w:rsid w:val="00DC541E"/>
    <w:rsid w:val="00DC7D33"/>
    <w:rsid w:val="00DD16B3"/>
    <w:rsid w:val="00DD2620"/>
    <w:rsid w:val="00DD2D49"/>
    <w:rsid w:val="00DD37FD"/>
    <w:rsid w:val="00DD3B4E"/>
    <w:rsid w:val="00DD4AC7"/>
    <w:rsid w:val="00DD5CF5"/>
    <w:rsid w:val="00DD6240"/>
    <w:rsid w:val="00DE1FBA"/>
    <w:rsid w:val="00DE3459"/>
    <w:rsid w:val="00DE46EA"/>
    <w:rsid w:val="00DE564B"/>
    <w:rsid w:val="00DE5AA5"/>
    <w:rsid w:val="00DE649C"/>
    <w:rsid w:val="00DE7522"/>
    <w:rsid w:val="00DF275B"/>
    <w:rsid w:val="00DF3BAB"/>
    <w:rsid w:val="00DF431E"/>
    <w:rsid w:val="00DF467D"/>
    <w:rsid w:val="00DF5D9B"/>
    <w:rsid w:val="00DF5E3C"/>
    <w:rsid w:val="00DF6679"/>
    <w:rsid w:val="00DF71C7"/>
    <w:rsid w:val="00E0054B"/>
    <w:rsid w:val="00E009EC"/>
    <w:rsid w:val="00E01972"/>
    <w:rsid w:val="00E01C6C"/>
    <w:rsid w:val="00E02871"/>
    <w:rsid w:val="00E04049"/>
    <w:rsid w:val="00E05A4D"/>
    <w:rsid w:val="00E065D4"/>
    <w:rsid w:val="00E06CA5"/>
    <w:rsid w:val="00E07144"/>
    <w:rsid w:val="00E118C2"/>
    <w:rsid w:val="00E12562"/>
    <w:rsid w:val="00E135F5"/>
    <w:rsid w:val="00E178B2"/>
    <w:rsid w:val="00E201D0"/>
    <w:rsid w:val="00E2168A"/>
    <w:rsid w:val="00E216B8"/>
    <w:rsid w:val="00E2190D"/>
    <w:rsid w:val="00E21E8E"/>
    <w:rsid w:val="00E22812"/>
    <w:rsid w:val="00E25775"/>
    <w:rsid w:val="00E25C3D"/>
    <w:rsid w:val="00E27679"/>
    <w:rsid w:val="00E309A5"/>
    <w:rsid w:val="00E31B82"/>
    <w:rsid w:val="00E32852"/>
    <w:rsid w:val="00E32DD1"/>
    <w:rsid w:val="00E336F5"/>
    <w:rsid w:val="00E3370E"/>
    <w:rsid w:val="00E36D60"/>
    <w:rsid w:val="00E370D1"/>
    <w:rsid w:val="00E37AC4"/>
    <w:rsid w:val="00E40E16"/>
    <w:rsid w:val="00E410C3"/>
    <w:rsid w:val="00E42B37"/>
    <w:rsid w:val="00E4378E"/>
    <w:rsid w:val="00E44B79"/>
    <w:rsid w:val="00E45874"/>
    <w:rsid w:val="00E45DD7"/>
    <w:rsid w:val="00E46381"/>
    <w:rsid w:val="00E46D50"/>
    <w:rsid w:val="00E47095"/>
    <w:rsid w:val="00E470AE"/>
    <w:rsid w:val="00E509AC"/>
    <w:rsid w:val="00E50BC0"/>
    <w:rsid w:val="00E51CC4"/>
    <w:rsid w:val="00E52C66"/>
    <w:rsid w:val="00E54322"/>
    <w:rsid w:val="00E554D9"/>
    <w:rsid w:val="00E600F0"/>
    <w:rsid w:val="00E60B99"/>
    <w:rsid w:val="00E6206D"/>
    <w:rsid w:val="00E62CA9"/>
    <w:rsid w:val="00E62E6B"/>
    <w:rsid w:val="00E63520"/>
    <w:rsid w:val="00E70904"/>
    <w:rsid w:val="00E71817"/>
    <w:rsid w:val="00E72ECE"/>
    <w:rsid w:val="00E73F7B"/>
    <w:rsid w:val="00E8013E"/>
    <w:rsid w:val="00E80F7B"/>
    <w:rsid w:val="00E84185"/>
    <w:rsid w:val="00E84B35"/>
    <w:rsid w:val="00E85C13"/>
    <w:rsid w:val="00E87587"/>
    <w:rsid w:val="00E877B3"/>
    <w:rsid w:val="00E87941"/>
    <w:rsid w:val="00E87BCA"/>
    <w:rsid w:val="00E901AB"/>
    <w:rsid w:val="00E903CC"/>
    <w:rsid w:val="00E91761"/>
    <w:rsid w:val="00E9203C"/>
    <w:rsid w:val="00E92483"/>
    <w:rsid w:val="00E95D30"/>
    <w:rsid w:val="00E964F0"/>
    <w:rsid w:val="00E96B74"/>
    <w:rsid w:val="00E96EF9"/>
    <w:rsid w:val="00EA0BC9"/>
    <w:rsid w:val="00EA178C"/>
    <w:rsid w:val="00EA188D"/>
    <w:rsid w:val="00EA253D"/>
    <w:rsid w:val="00EA4329"/>
    <w:rsid w:val="00EA6086"/>
    <w:rsid w:val="00EB1FCA"/>
    <w:rsid w:val="00EB2D41"/>
    <w:rsid w:val="00EB308C"/>
    <w:rsid w:val="00EB32AA"/>
    <w:rsid w:val="00EB4C28"/>
    <w:rsid w:val="00EB4DCB"/>
    <w:rsid w:val="00EB506B"/>
    <w:rsid w:val="00EB59F1"/>
    <w:rsid w:val="00EB5E10"/>
    <w:rsid w:val="00EB6F86"/>
    <w:rsid w:val="00EB7FAC"/>
    <w:rsid w:val="00EC2352"/>
    <w:rsid w:val="00EC320F"/>
    <w:rsid w:val="00EC3963"/>
    <w:rsid w:val="00EC5857"/>
    <w:rsid w:val="00EC5A83"/>
    <w:rsid w:val="00EC5EC0"/>
    <w:rsid w:val="00EC67B1"/>
    <w:rsid w:val="00EC6AEA"/>
    <w:rsid w:val="00EC748F"/>
    <w:rsid w:val="00ED1802"/>
    <w:rsid w:val="00ED269F"/>
    <w:rsid w:val="00ED287C"/>
    <w:rsid w:val="00ED480C"/>
    <w:rsid w:val="00ED5CE4"/>
    <w:rsid w:val="00EE09EF"/>
    <w:rsid w:val="00EE0B17"/>
    <w:rsid w:val="00EE1523"/>
    <w:rsid w:val="00EE2FE0"/>
    <w:rsid w:val="00EE411D"/>
    <w:rsid w:val="00EE43C6"/>
    <w:rsid w:val="00EE5DA3"/>
    <w:rsid w:val="00EF0793"/>
    <w:rsid w:val="00EF0A7F"/>
    <w:rsid w:val="00EF1981"/>
    <w:rsid w:val="00EF1CE3"/>
    <w:rsid w:val="00EF24FB"/>
    <w:rsid w:val="00EF2589"/>
    <w:rsid w:val="00EF346C"/>
    <w:rsid w:val="00EF3C48"/>
    <w:rsid w:val="00EF4183"/>
    <w:rsid w:val="00EF4663"/>
    <w:rsid w:val="00EF6881"/>
    <w:rsid w:val="00EF709A"/>
    <w:rsid w:val="00EF7629"/>
    <w:rsid w:val="00F043DD"/>
    <w:rsid w:val="00F04EBA"/>
    <w:rsid w:val="00F05667"/>
    <w:rsid w:val="00F06674"/>
    <w:rsid w:val="00F10362"/>
    <w:rsid w:val="00F10FF2"/>
    <w:rsid w:val="00F1123D"/>
    <w:rsid w:val="00F11DEE"/>
    <w:rsid w:val="00F13A94"/>
    <w:rsid w:val="00F14115"/>
    <w:rsid w:val="00F1452E"/>
    <w:rsid w:val="00F148F1"/>
    <w:rsid w:val="00F15FE4"/>
    <w:rsid w:val="00F1777B"/>
    <w:rsid w:val="00F17A71"/>
    <w:rsid w:val="00F17BD3"/>
    <w:rsid w:val="00F17E29"/>
    <w:rsid w:val="00F2027A"/>
    <w:rsid w:val="00F204BB"/>
    <w:rsid w:val="00F21732"/>
    <w:rsid w:val="00F23508"/>
    <w:rsid w:val="00F235B2"/>
    <w:rsid w:val="00F25BE9"/>
    <w:rsid w:val="00F313E7"/>
    <w:rsid w:val="00F319A6"/>
    <w:rsid w:val="00F33407"/>
    <w:rsid w:val="00F344D4"/>
    <w:rsid w:val="00F34954"/>
    <w:rsid w:val="00F351CE"/>
    <w:rsid w:val="00F36282"/>
    <w:rsid w:val="00F36EC1"/>
    <w:rsid w:val="00F37428"/>
    <w:rsid w:val="00F408D6"/>
    <w:rsid w:val="00F40AC8"/>
    <w:rsid w:val="00F40C3C"/>
    <w:rsid w:val="00F417B9"/>
    <w:rsid w:val="00F42831"/>
    <w:rsid w:val="00F428FD"/>
    <w:rsid w:val="00F431BE"/>
    <w:rsid w:val="00F45557"/>
    <w:rsid w:val="00F45905"/>
    <w:rsid w:val="00F46C45"/>
    <w:rsid w:val="00F475EA"/>
    <w:rsid w:val="00F502C5"/>
    <w:rsid w:val="00F5392D"/>
    <w:rsid w:val="00F53AD1"/>
    <w:rsid w:val="00F5457C"/>
    <w:rsid w:val="00F57086"/>
    <w:rsid w:val="00F57095"/>
    <w:rsid w:val="00F57C42"/>
    <w:rsid w:val="00F60F61"/>
    <w:rsid w:val="00F6134A"/>
    <w:rsid w:val="00F61569"/>
    <w:rsid w:val="00F62C33"/>
    <w:rsid w:val="00F630F4"/>
    <w:rsid w:val="00F63D73"/>
    <w:rsid w:val="00F63E5D"/>
    <w:rsid w:val="00F65805"/>
    <w:rsid w:val="00F66D15"/>
    <w:rsid w:val="00F66EEE"/>
    <w:rsid w:val="00F66F76"/>
    <w:rsid w:val="00F70E5B"/>
    <w:rsid w:val="00F72F09"/>
    <w:rsid w:val="00F73642"/>
    <w:rsid w:val="00F746E5"/>
    <w:rsid w:val="00F75D84"/>
    <w:rsid w:val="00F76D75"/>
    <w:rsid w:val="00F80168"/>
    <w:rsid w:val="00F83002"/>
    <w:rsid w:val="00F83566"/>
    <w:rsid w:val="00F83BE6"/>
    <w:rsid w:val="00F83CE7"/>
    <w:rsid w:val="00F85BC0"/>
    <w:rsid w:val="00F860E1"/>
    <w:rsid w:val="00F86507"/>
    <w:rsid w:val="00F868E2"/>
    <w:rsid w:val="00F921CB"/>
    <w:rsid w:val="00F9348C"/>
    <w:rsid w:val="00F93DAC"/>
    <w:rsid w:val="00F94969"/>
    <w:rsid w:val="00F94B3D"/>
    <w:rsid w:val="00F95554"/>
    <w:rsid w:val="00F9593E"/>
    <w:rsid w:val="00F9652F"/>
    <w:rsid w:val="00F9780F"/>
    <w:rsid w:val="00FA0266"/>
    <w:rsid w:val="00FA2808"/>
    <w:rsid w:val="00FA34D3"/>
    <w:rsid w:val="00FA38EE"/>
    <w:rsid w:val="00FA3C41"/>
    <w:rsid w:val="00FA76E7"/>
    <w:rsid w:val="00FB01BD"/>
    <w:rsid w:val="00FB0575"/>
    <w:rsid w:val="00FB08B7"/>
    <w:rsid w:val="00FB10AF"/>
    <w:rsid w:val="00FB16B1"/>
    <w:rsid w:val="00FB3623"/>
    <w:rsid w:val="00FB6070"/>
    <w:rsid w:val="00FB7452"/>
    <w:rsid w:val="00FC049E"/>
    <w:rsid w:val="00FC315F"/>
    <w:rsid w:val="00FC39E2"/>
    <w:rsid w:val="00FC3AD9"/>
    <w:rsid w:val="00FC4C3A"/>
    <w:rsid w:val="00FC506A"/>
    <w:rsid w:val="00FC5160"/>
    <w:rsid w:val="00FD0439"/>
    <w:rsid w:val="00FD1416"/>
    <w:rsid w:val="00FD1841"/>
    <w:rsid w:val="00FD2A57"/>
    <w:rsid w:val="00FD36A3"/>
    <w:rsid w:val="00FD3F67"/>
    <w:rsid w:val="00FD48F1"/>
    <w:rsid w:val="00FD4B91"/>
    <w:rsid w:val="00FD5220"/>
    <w:rsid w:val="00FD526E"/>
    <w:rsid w:val="00FD52A9"/>
    <w:rsid w:val="00FD7A8A"/>
    <w:rsid w:val="00FE1890"/>
    <w:rsid w:val="00FE289E"/>
    <w:rsid w:val="00FE2CA8"/>
    <w:rsid w:val="00FE31AD"/>
    <w:rsid w:val="00FE31E5"/>
    <w:rsid w:val="00FE3287"/>
    <w:rsid w:val="00FE4678"/>
    <w:rsid w:val="00FE4807"/>
    <w:rsid w:val="00FE5538"/>
    <w:rsid w:val="00FE556A"/>
    <w:rsid w:val="00FE6BCA"/>
    <w:rsid w:val="00FF07EA"/>
    <w:rsid w:val="00FF08A2"/>
    <w:rsid w:val="00FF18F5"/>
    <w:rsid w:val="00FF2A5E"/>
    <w:rsid w:val="00FF3C37"/>
    <w:rsid w:val="00FF3EE5"/>
    <w:rsid w:val="00FF3FEF"/>
    <w:rsid w:val="00FF4C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annotation subject"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inorHAnsi" w:hAnsiTheme="minorHAnsi"/>
      <w:b/>
      <w:sz w:val="24"/>
    </w:rPr>
  </w:style>
  <w:style w:type="paragraph" w:styleId="TOC2">
    <w:name w:val="toc 2"/>
    <w:basedOn w:val="Normal"/>
    <w:next w:val="Normal"/>
    <w:autoRedefine/>
    <w:uiPriority w:val="39"/>
    <w:rsid w:val="0031291C"/>
    <w:pPr>
      <w:spacing w:before="0" w:after="0"/>
      <w:ind w:left="220"/>
      <w:jc w:val="left"/>
    </w:pPr>
    <w:rPr>
      <w:rFonts w:asciiTheme="minorHAnsi" w:hAnsiTheme="minorHAnsi"/>
      <w:b/>
      <w:szCs w:val="22"/>
    </w:rPr>
  </w:style>
  <w:style w:type="paragraph" w:styleId="TOC3">
    <w:name w:val="toc 3"/>
    <w:basedOn w:val="Normal"/>
    <w:next w:val="Normal"/>
    <w:autoRedefine/>
    <w:uiPriority w:val="39"/>
    <w:rsid w:val="0031291C"/>
    <w:pPr>
      <w:spacing w:before="0" w:after="0"/>
      <w:ind w:left="440"/>
      <w:jc w:val="left"/>
    </w:pPr>
    <w:rPr>
      <w:rFonts w:asciiTheme="minorHAnsi" w:hAnsiTheme="minorHAnsi"/>
      <w:szCs w:val="22"/>
    </w:rPr>
  </w:style>
  <w:style w:type="paragraph" w:styleId="TOC4">
    <w:name w:val="toc 4"/>
    <w:basedOn w:val="Normal"/>
    <w:next w:val="Normal"/>
    <w:autoRedefine/>
    <w:rsid w:val="0031291C"/>
    <w:pPr>
      <w:spacing w:before="0" w:after="0"/>
      <w:ind w:left="660"/>
      <w:jc w:val="left"/>
    </w:pPr>
    <w:rPr>
      <w:rFonts w:asciiTheme="minorHAnsi" w:hAnsiTheme="minorHAnsi"/>
      <w:sz w:val="20"/>
      <w:szCs w:val="20"/>
    </w:rPr>
  </w:style>
  <w:style w:type="paragraph" w:styleId="TOC5">
    <w:name w:val="toc 5"/>
    <w:basedOn w:val="Normal"/>
    <w:next w:val="Normal"/>
    <w:autoRedefine/>
    <w:rsid w:val="0031291C"/>
    <w:pPr>
      <w:spacing w:before="0" w:after="0"/>
      <w:ind w:left="880"/>
      <w:jc w:val="left"/>
    </w:pPr>
    <w:rPr>
      <w:rFonts w:asciiTheme="minorHAnsi" w:hAnsiTheme="minorHAnsi"/>
      <w:sz w:val="20"/>
      <w:szCs w:val="20"/>
    </w:rPr>
  </w:style>
  <w:style w:type="paragraph" w:styleId="TOC6">
    <w:name w:val="toc 6"/>
    <w:basedOn w:val="Normal"/>
    <w:next w:val="Normal"/>
    <w:autoRedefine/>
    <w:rsid w:val="0031291C"/>
    <w:pPr>
      <w:spacing w:before="0" w:after="0"/>
      <w:ind w:left="1100"/>
      <w:jc w:val="left"/>
    </w:pPr>
    <w:rPr>
      <w:rFonts w:asciiTheme="minorHAnsi" w:hAnsiTheme="minorHAnsi"/>
      <w:sz w:val="20"/>
      <w:szCs w:val="20"/>
    </w:rPr>
  </w:style>
  <w:style w:type="paragraph" w:styleId="TOC7">
    <w:name w:val="toc 7"/>
    <w:basedOn w:val="Normal"/>
    <w:next w:val="Normal"/>
    <w:autoRedefine/>
    <w:rsid w:val="0031291C"/>
    <w:pPr>
      <w:spacing w:before="0" w:after="0"/>
      <w:ind w:left="1320"/>
      <w:jc w:val="left"/>
    </w:pPr>
    <w:rPr>
      <w:rFonts w:asciiTheme="minorHAnsi" w:hAnsiTheme="minorHAnsi"/>
      <w:sz w:val="20"/>
      <w:szCs w:val="20"/>
    </w:rPr>
  </w:style>
  <w:style w:type="paragraph" w:styleId="TOC8">
    <w:name w:val="toc 8"/>
    <w:basedOn w:val="Normal"/>
    <w:next w:val="Normal"/>
    <w:autoRedefine/>
    <w:rsid w:val="0031291C"/>
    <w:pPr>
      <w:spacing w:before="0" w:after="0"/>
      <w:ind w:left="1540"/>
      <w:jc w:val="left"/>
    </w:pPr>
    <w:rPr>
      <w:rFonts w:asciiTheme="minorHAnsi" w:hAnsiTheme="minorHAnsi"/>
      <w:sz w:val="20"/>
      <w:szCs w:val="20"/>
    </w:rPr>
  </w:style>
  <w:style w:type="paragraph" w:styleId="TOC9">
    <w:name w:val="toc 9"/>
    <w:basedOn w:val="Normal"/>
    <w:next w:val="Normal"/>
    <w:autoRedefine/>
    <w:rsid w:val="0031291C"/>
    <w:pPr>
      <w:spacing w:before="0" w:after="0"/>
      <w:ind w:left="1760"/>
      <w:jc w:val="left"/>
    </w:pPr>
    <w:rPr>
      <w:rFonts w:asciiTheme="minorHAnsi" w:hAnsiTheme="minorHAnsi"/>
      <w:sz w:val="20"/>
      <w:szCs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8E0BCE"/>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8E0BCE"/>
    <w:rPr>
      <w:rFonts w:ascii="Times New Roman" w:eastAsia="Times New Roman" w:hAnsi="Times New Roman"/>
      <w:szCs w:val="24"/>
      <w:lang w:val="en-GB" w:eastAsia="fr-FR"/>
    </w:rPr>
  </w:style>
  <w:style w:type="character" w:styleId="FootnoteReference">
    <w:name w:val="footnote reference"/>
    <w:aliases w:val="Footnote symbol"/>
    <w:basedOn w:val="DefaultParagraphFont"/>
    <w:rsid w:val="00EA4329"/>
    <w:rPr>
      <w:vertAlign w:val="superscript"/>
    </w:rPr>
  </w:style>
  <w:style w:type="paragraph" w:styleId="CommentSubject">
    <w:name w:val="annotation subject"/>
    <w:basedOn w:val="CommentText"/>
    <w:next w:val="CommentText"/>
    <w:link w:val="CommentSubjectChar"/>
    <w:uiPriority w:val="99"/>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uiPriority w:val="99"/>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link w:val="ListParagraphChar"/>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 w:type="character" w:customStyle="1" w:styleId="entry-date">
    <w:name w:val="entry-date"/>
    <w:basedOn w:val="DefaultParagraphFont"/>
    <w:rsid w:val="004D4E71"/>
  </w:style>
  <w:style w:type="paragraph" w:styleId="TOCHeading">
    <w:name w:val="TOC Heading"/>
    <w:basedOn w:val="Heading1"/>
    <w:next w:val="Normal"/>
    <w:uiPriority w:val="39"/>
    <w:unhideWhenUsed/>
    <w:qFormat/>
    <w:rsid w:val="008D702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ListParagraphChar">
    <w:name w:val="List Paragraph Char"/>
    <w:link w:val="ListParagraph"/>
    <w:uiPriority w:val="34"/>
    <w:locked/>
    <w:rsid w:val="00C0747F"/>
    <w:rPr>
      <w:rFonts w:ascii="Times New Roman" w:eastAsia="Times New Roman" w:hAnsi="Times New Roman"/>
      <w:sz w:val="22"/>
      <w:lang w:val="en-GB" w:eastAsia="fr-FR"/>
    </w:rPr>
  </w:style>
  <w:style w:type="character" w:customStyle="1" w:styleId="il">
    <w:name w:val="il"/>
    <w:basedOn w:val="DefaultParagraphFont"/>
    <w:rsid w:val="00B800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annotation subject"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inorHAnsi" w:hAnsiTheme="minorHAnsi"/>
      <w:b/>
      <w:sz w:val="24"/>
    </w:rPr>
  </w:style>
  <w:style w:type="paragraph" w:styleId="TOC2">
    <w:name w:val="toc 2"/>
    <w:basedOn w:val="Normal"/>
    <w:next w:val="Normal"/>
    <w:autoRedefine/>
    <w:uiPriority w:val="39"/>
    <w:rsid w:val="0031291C"/>
    <w:pPr>
      <w:spacing w:before="0" w:after="0"/>
      <w:ind w:left="220"/>
      <w:jc w:val="left"/>
    </w:pPr>
    <w:rPr>
      <w:rFonts w:asciiTheme="minorHAnsi" w:hAnsiTheme="minorHAnsi"/>
      <w:b/>
      <w:szCs w:val="22"/>
    </w:rPr>
  </w:style>
  <w:style w:type="paragraph" w:styleId="TOC3">
    <w:name w:val="toc 3"/>
    <w:basedOn w:val="Normal"/>
    <w:next w:val="Normal"/>
    <w:autoRedefine/>
    <w:uiPriority w:val="39"/>
    <w:rsid w:val="0031291C"/>
    <w:pPr>
      <w:spacing w:before="0" w:after="0"/>
      <w:ind w:left="440"/>
      <w:jc w:val="left"/>
    </w:pPr>
    <w:rPr>
      <w:rFonts w:asciiTheme="minorHAnsi" w:hAnsiTheme="minorHAnsi"/>
      <w:szCs w:val="22"/>
    </w:rPr>
  </w:style>
  <w:style w:type="paragraph" w:styleId="TOC4">
    <w:name w:val="toc 4"/>
    <w:basedOn w:val="Normal"/>
    <w:next w:val="Normal"/>
    <w:autoRedefine/>
    <w:rsid w:val="0031291C"/>
    <w:pPr>
      <w:spacing w:before="0" w:after="0"/>
      <w:ind w:left="660"/>
      <w:jc w:val="left"/>
    </w:pPr>
    <w:rPr>
      <w:rFonts w:asciiTheme="minorHAnsi" w:hAnsiTheme="minorHAnsi"/>
      <w:sz w:val="20"/>
      <w:szCs w:val="20"/>
    </w:rPr>
  </w:style>
  <w:style w:type="paragraph" w:styleId="TOC5">
    <w:name w:val="toc 5"/>
    <w:basedOn w:val="Normal"/>
    <w:next w:val="Normal"/>
    <w:autoRedefine/>
    <w:rsid w:val="0031291C"/>
    <w:pPr>
      <w:spacing w:before="0" w:after="0"/>
      <w:ind w:left="880"/>
      <w:jc w:val="left"/>
    </w:pPr>
    <w:rPr>
      <w:rFonts w:asciiTheme="minorHAnsi" w:hAnsiTheme="minorHAnsi"/>
      <w:sz w:val="20"/>
      <w:szCs w:val="20"/>
    </w:rPr>
  </w:style>
  <w:style w:type="paragraph" w:styleId="TOC6">
    <w:name w:val="toc 6"/>
    <w:basedOn w:val="Normal"/>
    <w:next w:val="Normal"/>
    <w:autoRedefine/>
    <w:rsid w:val="0031291C"/>
    <w:pPr>
      <w:spacing w:before="0" w:after="0"/>
      <w:ind w:left="1100"/>
      <w:jc w:val="left"/>
    </w:pPr>
    <w:rPr>
      <w:rFonts w:asciiTheme="minorHAnsi" w:hAnsiTheme="minorHAnsi"/>
      <w:sz w:val="20"/>
      <w:szCs w:val="20"/>
    </w:rPr>
  </w:style>
  <w:style w:type="paragraph" w:styleId="TOC7">
    <w:name w:val="toc 7"/>
    <w:basedOn w:val="Normal"/>
    <w:next w:val="Normal"/>
    <w:autoRedefine/>
    <w:rsid w:val="0031291C"/>
    <w:pPr>
      <w:spacing w:before="0" w:after="0"/>
      <w:ind w:left="1320"/>
      <w:jc w:val="left"/>
    </w:pPr>
    <w:rPr>
      <w:rFonts w:asciiTheme="minorHAnsi" w:hAnsiTheme="minorHAnsi"/>
      <w:sz w:val="20"/>
      <w:szCs w:val="20"/>
    </w:rPr>
  </w:style>
  <w:style w:type="paragraph" w:styleId="TOC8">
    <w:name w:val="toc 8"/>
    <w:basedOn w:val="Normal"/>
    <w:next w:val="Normal"/>
    <w:autoRedefine/>
    <w:rsid w:val="0031291C"/>
    <w:pPr>
      <w:spacing w:before="0" w:after="0"/>
      <w:ind w:left="1540"/>
      <w:jc w:val="left"/>
    </w:pPr>
    <w:rPr>
      <w:rFonts w:asciiTheme="minorHAnsi" w:hAnsiTheme="minorHAnsi"/>
      <w:sz w:val="20"/>
      <w:szCs w:val="20"/>
    </w:rPr>
  </w:style>
  <w:style w:type="paragraph" w:styleId="TOC9">
    <w:name w:val="toc 9"/>
    <w:basedOn w:val="Normal"/>
    <w:next w:val="Normal"/>
    <w:autoRedefine/>
    <w:rsid w:val="0031291C"/>
    <w:pPr>
      <w:spacing w:before="0" w:after="0"/>
      <w:ind w:left="1760"/>
      <w:jc w:val="left"/>
    </w:pPr>
    <w:rPr>
      <w:rFonts w:asciiTheme="minorHAnsi" w:hAnsiTheme="minorHAnsi"/>
      <w:sz w:val="20"/>
      <w:szCs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8E0BCE"/>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8E0BCE"/>
    <w:rPr>
      <w:rFonts w:ascii="Times New Roman" w:eastAsia="Times New Roman" w:hAnsi="Times New Roman"/>
      <w:szCs w:val="24"/>
      <w:lang w:val="en-GB" w:eastAsia="fr-FR"/>
    </w:rPr>
  </w:style>
  <w:style w:type="character" w:styleId="FootnoteReference">
    <w:name w:val="footnote reference"/>
    <w:aliases w:val="Footnote symbol"/>
    <w:basedOn w:val="DefaultParagraphFont"/>
    <w:rsid w:val="00EA4329"/>
    <w:rPr>
      <w:vertAlign w:val="superscript"/>
    </w:rPr>
  </w:style>
  <w:style w:type="paragraph" w:styleId="CommentSubject">
    <w:name w:val="annotation subject"/>
    <w:basedOn w:val="CommentText"/>
    <w:next w:val="CommentText"/>
    <w:link w:val="CommentSubjectChar"/>
    <w:uiPriority w:val="99"/>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uiPriority w:val="99"/>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link w:val="ListParagraphChar"/>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 w:type="character" w:customStyle="1" w:styleId="entry-date">
    <w:name w:val="entry-date"/>
    <w:basedOn w:val="DefaultParagraphFont"/>
    <w:rsid w:val="004D4E71"/>
  </w:style>
  <w:style w:type="paragraph" w:styleId="TOCHeading">
    <w:name w:val="TOC Heading"/>
    <w:basedOn w:val="Heading1"/>
    <w:next w:val="Normal"/>
    <w:uiPriority w:val="39"/>
    <w:unhideWhenUsed/>
    <w:qFormat/>
    <w:rsid w:val="008D702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ListParagraphChar">
    <w:name w:val="List Paragraph Char"/>
    <w:link w:val="ListParagraph"/>
    <w:uiPriority w:val="34"/>
    <w:locked/>
    <w:rsid w:val="00C0747F"/>
    <w:rPr>
      <w:rFonts w:ascii="Times New Roman" w:eastAsia="Times New Roman" w:hAnsi="Times New Roman"/>
      <w:sz w:val="22"/>
      <w:lang w:val="en-GB" w:eastAsia="fr-FR"/>
    </w:rPr>
  </w:style>
  <w:style w:type="character" w:customStyle="1" w:styleId="il">
    <w:name w:val="il"/>
    <w:basedOn w:val="DefaultParagraphFont"/>
    <w:rsid w:val="00B8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27071983">
      <w:bodyDiv w:val="1"/>
      <w:marLeft w:val="0"/>
      <w:marRight w:val="0"/>
      <w:marTop w:val="0"/>
      <w:marBottom w:val="0"/>
      <w:divBdr>
        <w:top w:val="none" w:sz="0" w:space="0" w:color="auto"/>
        <w:left w:val="none" w:sz="0" w:space="0" w:color="auto"/>
        <w:bottom w:val="none" w:sz="0" w:space="0" w:color="auto"/>
        <w:right w:val="none" w:sz="0" w:space="0" w:color="auto"/>
      </w:divBdr>
    </w:div>
    <w:div w:id="59910133">
      <w:bodyDiv w:val="1"/>
      <w:marLeft w:val="0"/>
      <w:marRight w:val="0"/>
      <w:marTop w:val="0"/>
      <w:marBottom w:val="0"/>
      <w:divBdr>
        <w:top w:val="none" w:sz="0" w:space="0" w:color="auto"/>
        <w:left w:val="none" w:sz="0" w:space="0" w:color="auto"/>
        <w:bottom w:val="none" w:sz="0" w:space="0" w:color="auto"/>
        <w:right w:val="none" w:sz="0" w:space="0" w:color="auto"/>
      </w:divBdr>
    </w:div>
    <w:div w:id="70855451">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117797601">
      <w:bodyDiv w:val="1"/>
      <w:marLeft w:val="0"/>
      <w:marRight w:val="0"/>
      <w:marTop w:val="0"/>
      <w:marBottom w:val="0"/>
      <w:divBdr>
        <w:top w:val="none" w:sz="0" w:space="0" w:color="auto"/>
        <w:left w:val="none" w:sz="0" w:space="0" w:color="auto"/>
        <w:bottom w:val="none" w:sz="0" w:space="0" w:color="auto"/>
        <w:right w:val="none" w:sz="0" w:space="0" w:color="auto"/>
      </w:divBdr>
    </w:div>
    <w:div w:id="121578746">
      <w:bodyDiv w:val="1"/>
      <w:marLeft w:val="0"/>
      <w:marRight w:val="0"/>
      <w:marTop w:val="0"/>
      <w:marBottom w:val="0"/>
      <w:divBdr>
        <w:top w:val="none" w:sz="0" w:space="0" w:color="auto"/>
        <w:left w:val="none" w:sz="0" w:space="0" w:color="auto"/>
        <w:bottom w:val="none" w:sz="0" w:space="0" w:color="auto"/>
        <w:right w:val="none" w:sz="0" w:space="0" w:color="auto"/>
      </w:divBdr>
    </w:div>
    <w:div w:id="187452914">
      <w:bodyDiv w:val="1"/>
      <w:marLeft w:val="0"/>
      <w:marRight w:val="0"/>
      <w:marTop w:val="0"/>
      <w:marBottom w:val="0"/>
      <w:divBdr>
        <w:top w:val="none" w:sz="0" w:space="0" w:color="auto"/>
        <w:left w:val="none" w:sz="0" w:space="0" w:color="auto"/>
        <w:bottom w:val="none" w:sz="0" w:space="0" w:color="auto"/>
        <w:right w:val="none" w:sz="0" w:space="0" w:color="auto"/>
      </w:divBdr>
      <w:divsChild>
        <w:div w:id="1341397733">
          <w:marLeft w:val="0"/>
          <w:marRight w:val="0"/>
          <w:marTop w:val="0"/>
          <w:marBottom w:val="0"/>
          <w:divBdr>
            <w:top w:val="none" w:sz="0" w:space="0" w:color="auto"/>
            <w:left w:val="none" w:sz="0" w:space="0" w:color="auto"/>
            <w:bottom w:val="none" w:sz="0" w:space="0" w:color="auto"/>
            <w:right w:val="none" w:sz="0" w:space="0" w:color="auto"/>
          </w:divBdr>
        </w:div>
        <w:div w:id="1223061051">
          <w:marLeft w:val="0"/>
          <w:marRight w:val="0"/>
          <w:marTop w:val="0"/>
          <w:marBottom w:val="0"/>
          <w:divBdr>
            <w:top w:val="none" w:sz="0" w:space="0" w:color="auto"/>
            <w:left w:val="none" w:sz="0" w:space="0" w:color="auto"/>
            <w:bottom w:val="none" w:sz="0" w:space="0" w:color="auto"/>
            <w:right w:val="none" w:sz="0" w:space="0" w:color="auto"/>
          </w:divBdr>
        </w:div>
        <w:div w:id="90469428">
          <w:marLeft w:val="0"/>
          <w:marRight w:val="0"/>
          <w:marTop w:val="0"/>
          <w:marBottom w:val="0"/>
          <w:divBdr>
            <w:top w:val="none" w:sz="0" w:space="0" w:color="auto"/>
            <w:left w:val="none" w:sz="0" w:space="0" w:color="auto"/>
            <w:bottom w:val="none" w:sz="0" w:space="0" w:color="auto"/>
            <w:right w:val="none" w:sz="0" w:space="0" w:color="auto"/>
          </w:divBdr>
        </w:div>
        <w:div w:id="225068213">
          <w:marLeft w:val="0"/>
          <w:marRight w:val="0"/>
          <w:marTop w:val="0"/>
          <w:marBottom w:val="0"/>
          <w:divBdr>
            <w:top w:val="none" w:sz="0" w:space="0" w:color="auto"/>
            <w:left w:val="none" w:sz="0" w:space="0" w:color="auto"/>
            <w:bottom w:val="none" w:sz="0" w:space="0" w:color="auto"/>
            <w:right w:val="none" w:sz="0" w:space="0" w:color="auto"/>
          </w:divBdr>
        </w:div>
        <w:div w:id="1660771309">
          <w:marLeft w:val="0"/>
          <w:marRight w:val="0"/>
          <w:marTop w:val="0"/>
          <w:marBottom w:val="0"/>
          <w:divBdr>
            <w:top w:val="none" w:sz="0" w:space="0" w:color="auto"/>
            <w:left w:val="none" w:sz="0" w:space="0" w:color="auto"/>
            <w:bottom w:val="none" w:sz="0" w:space="0" w:color="auto"/>
            <w:right w:val="none" w:sz="0" w:space="0" w:color="auto"/>
          </w:divBdr>
        </w:div>
        <w:div w:id="1180193419">
          <w:marLeft w:val="0"/>
          <w:marRight w:val="0"/>
          <w:marTop w:val="0"/>
          <w:marBottom w:val="0"/>
          <w:divBdr>
            <w:top w:val="none" w:sz="0" w:space="0" w:color="auto"/>
            <w:left w:val="none" w:sz="0" w:space="0" w:color="auto"/>
            <w:bottom w:val="none" w:sz="0" w:space="0" w:color="auto"/>
            <w:right w:val="none" w:sz="0" w:space="0" w:color="auto"/>
          </w:divBdr>
        </w:div>
        <w:div w:id="981235830">
          <w:marLeft w:val="0"/>
          <w:marRight w:val="0"/>
          <w:marTop w:val="0"/>
          <w:marBottom w:val="0"/>
          <w:divBdr>
            <w:top w:val="none" w:sz="0" w:space="0" w:color="auto"/>
            <w:left w:val="none" w:sz="0" w:space="0" w:color="auto"/>
            <w:bottom w:val="none" w:sz="0" w:space="0" w:color="auto"/>
            <w:right w:val="none" w:sz="0" w:space="0" w:color="auto"/>
          </w:divBdr>
        </w:div>
        <w:div w:id="1676954796">
          <w:marLeft w:val="0"/>
          <w:marRight w:val="0"/>
          <w:marTop w:val="0"/>
          <w:marBottom w:val="0"/>
          <w:divBdr>
            <w:top w:val="none" w:sz="0" w:space="0" w:color="auto"/>
            <w:left w:val="none" w:sz="0" w:space="0" w:color="auto"/>
            <w:bottom w:val="none" w:sz="0" w:space="0" w:color="auto"/>
            <w:right w:val="none" w:sz="0" w:space="0" w:color="auto"/>
          </w:divBdr>
        </w:div>
      </w:divsChild>
    </w:div>
    <w:div w:id="289634363">
      <w:bodyDiv w:val="1"/>
      <w:marLeft w:val="0"/>
      <w:marRight w:val="0"/>
      <w:marTop w:val="0"/>
      <w:marBottom w:val="0"/>
      <w:divBdr>
        <w:top w:val="none" w:sz="0" w:space="0" w:color="auto"/>
        <w:left w:val="none" w:sz="0" w:space="0" w:color="auto"/>
        <w:bottom w:val="none" w:sz="0" w:space="0" w:color="auto"/>
        <w:right w:val="none" w:sz="0" w:space="0" w:color="auto"/>
      </w:divBdr>
      <w:divsChild>
        <w:div w:id="78912880">
          <w:marLeft w:val="0"/>
          <w:marRight w:val="0"/>
          <w:marTop w:val="0"/>
          <w:marBottom w:val="0"/>
          <w:divBdr>
            <w:top w:val="none" w:sz="0" w:space="0" w:color="auto"/>
            <w:left w:val="none" w:sz="0" w:space="0" w:color="auto"/>
            <w:bottom w:val="none" w:sz="0" w:space="0" w:color="auto"/>
            <w:right w:val="none" w:sz="0" w:space="0" w:color="auto"/>
          </w:divBdr>
        </w:div>
        <w:div w:id="1943293971">
          <w:marLeft w:val="0"/>
          <w:marRight w:val="0"/>
          <w:marTop w:val="0"/>
          <w:marBottom w:val="0"/>
          <w:divBdr>
            <w:top w:val="none" w:sz="0" w:space="0" w:color="auto"/>
            <w:left w:val="none" w:sz="0" w:space="0" w:color="auto"/>
            <w:bottom w:val="none" w:sz="0" w:space="0" w:color="auto"/>
            <w:right w:val="none" w:sz="0" w:space="0" w:color="auto"/>
          </w:divBdr>
        </w:div>
        <w:div w:id="2028019470">
          <w:marLeft w:val="0"/>
          <w:marRight w:val="0"/>
          <w:marTop w:val="0"/>
          <w:marBottom w:val="0"/>
          <w:divBdr>
            <w:top w:val="none" w:sz="0" w:space="0" w:color="auto"/>
            <w:left w:val="none" w:sz="0" w:space="0" w:color="auto"/>
            <w:bottom w:val="none" w:sz="0" w:space="0" w:color="auto"/>
            <w:right w:val="none" w:sz="0" w:space="0" w:color="auto"/>
          </w:divBdr>
        </w:div>
        <w:div w:id="1810898505">
          <w:marLeft w:val="0"/>
          <w:marRight w:val="0"/>
          <w:marTop w:val="0"/>
          <w:marBottom w:val="0"/>
          <w:divBdr>
            <w:top w:val="none" w:sz="0" w:space="0" w:color="auto"/>
            <w:left w:val="none" w:sz="0" w:space="0" w:color="auto"/>
            <w:bottom w:val="none" w:sz="0" w:space="0" w:color="auto"/>
            <w:right w:val="none" w:sz="0" w:space="0" w:color="auto"/>
          </w:divBdr>
        </w:div>
        <w:div w:id="1914848540">
          <w:marLeft w:val="0"/>
          <w:marRight w:val="0"/>
          <w:marTop w:val="0"/>
          <w:marBottom w:val="0"/>
          <w:divBdr>
            <w:top w:val="none" w:sz="0" w:space="0" w:color="auto"/>
            <w:left w:val="none" w:sz="0" w:space="0" w:color="auto"/>
            <w:bottom w:val="none" w:sz="0" w:space="0" w:color="auto"/>
            <w:right w:val="none" w:sz="0" w:space="0" w:color="auto"/>
          </w:divBdr>
        </w:div>
        <w:div w:id="1441146926">
          <w:marLeft w:val="0"/>
          <w:marRight w:val="0"/>
          <w:marTop w:val="0"/>
          <w:marBottom w:val="0"/>
          <w:divBdr>
            <w:top w:val="none" w:sz="0" w:space="0" w:color="auto"/>
            <w:left w:val="none" w:sz="0" w:space="0" w:color="auto"/>
            <w:bottom w:val="none" w:sz="0" w:space="0" w:color="auto"/>
            <w:right w:val="none" w:sz="0" w:space="0" w:color="auto"/>
          </w:divBdr>
        </w:div>
        <w:div w:id="1855220951">
          <w:marLeft w:val="0"/>
          <w:marRight w:val="0"/>
          <w:marTop w:val="0"/>
          <w:marBottom w:val="0"/>
          <w:divBdr>
            <w:top w:val="none" w:sz="0" w:space="0" w:color="auto"/>
            <w:left w:val="none" w:sz="0" w:space="0" w:color="auto"/>
            <w:bottom w:val="none" w:sz="0" w:space="0" w:color="auto"/>
            <w:right w:val="none" w:sz="0" w:space="0" w:color="auto"/>
          </w:divBdr>
        </w:div>
        <w:div w:id="758794720">
          <w:marLeft w:val="0"/>
          <w:marRight w:val="0"/>
          <w:marTop w:val="0"/>
          <w:marBottom w:val="0"/>
          <w:divBdr>
            <w:top w:val="none" w:sz="0" w:space="0" w:color="auto"/>
            <w:left w:val="none" w:sz="0" w:space="0" w:color="auto"/>
            <w:bottom w:val="none" w:sz="0" w:space="0" w:color="auto"/>
            <w:right w:val="none" w:sz="0" w:space="0" w:color="auto"/>
          </w:divBdr>
        </w:div>
        <w:div w:id="666790788">
          <w:marLeft w:val="0"/>
          <w:marRight w:val="0"/>
          <w:marTop w:val="0"/>
          <w:marBottom w:val="0"/>
          <w:divBdr>
            <w:top w:val="none" w:sz="0" w:space="0" w:color="auto"/>
            <w:left w:val="none" w:sz="0" w:space="0" w:color="auto"/>
            <w:bottom w:val="none" w:sz="0" w:space="0" w:color="auto"/>
            <w:right w:val="none" w:sz="0" w:space="0" w:color="auto"/>
          </w:divBdr>
        </w:div>
        <w:div w:id="1094976876">
          <w:marLeft w:val="0"/>
          <w:marRight w:val="0"/>
          <w:marTop w:val="0"/>
          <w:marBottom w:val="0"/>
          <w:divBdr>
            <w:top w:val="none" w:sz="0" w:space="0" w:color="auto"/>
            <w:left w:val="none" w:sz="0" w:space="0" w:color="auto"/>
            <w:bottom w:val="none" w:sz="0" w:space="0" w:color="auto"/>
            <w:right w:val="none" w:sz="0" w:space="0" w:color="auto"/>
          </w:divBdr>
        </w:div>
        <w:div w:id="400569586">
          <w:marLeft w:val="0"/>
          <w:marRight w:val="0"/>
          <w:marTop w:val="0"/>
          <w:marBottom w:val="0"/>
          <w:divBdr>
            <w:top w:val="none" w:sz="0" w:space="0" w:color="auto"/>
            <w:left w:val="none" w:sz="0" w:space="0" w:color="auto"/>
            <w:bottom w:val="none" w:sz="0" w:space="0" w:color="auto"/>
            <w:right w:val="none" w:sz="0" w:space="0" w:color="auto"/>
          </w:divBdr>
        </w:div>
        <w:div w:id="791287123">
          <w:marLeft w:val="0"/>
          <w:marRight w:val="0"/>
          <w:marTop w:val="0"/>
          <w:marBottom w:val="0"/>
          <w:divBdr>
            <w:top w:val="none" w:sz="0" w:space="0" w:color="auto"/>
            <w:left w:val="none" w:sz="0" w:space="0" w:color="auto"/>
            <w:bottom w:val="none" w:sz="0" w:space="0" w:color="auto"/>
            <w:right w:val="none" w:sz="0" w:space="0" w:color="auto"/>
          </w:divBdr>
        </w:div>
      </w:divsChild>
    </w:div>
    <w:div w:id="338510007">
      <w:bodyDiv w:val="1"/>
      <w:marLeft w:val="0"/>
      <w:marRight w:val="0"/>
      <w:marTop w:val="0"/>
      <w:marBottom w:val="0"/>
      <w:divBdr>
        <w:top w:val="none" w:sz="0" w:space="0" w:color="auto"/>
        <w:left w:val="none" w:sz="0" w:space="0" w:color="auto"/>
        <w:bottom w:val="none" w:sz="0" w:space="0" w:color="auto"/>
        <w:right w:val="none" w:sz="0" w:space="0" w:color="auto"/>
      </w:divBdr>
    </w:div>
    <w:div w:id="349767328">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474418627">
      <w:bodyDiv w:val="1"/>
      <w:marLeft w:val="0"/>
      <w:marRight w:val="0"/>
      <w:marTop w:val="0"/>
      <w:marBottom w:val="0"/>
      <w:divBdr>
        <w:top w:val="none" w:sz="0" w:space="0" w:color="auto"/>
        <w:left w:val="none" w:sz="0" w:space="0" w:color="auto"/>
        <w:bottom w:val="none" w:sz="0" w:space="0" w:color="auto"/>
        <w:right w:val="none" w:sz="0" w:space="0" w:color="auto"/>
      </w:divBdr>
      <w:divsChild>
        <w:div w:id="600183761">
          <w:marLeft w:val="0"/>
          <w:marRight w:val="0"/>
          <w:marTop w:val="0"/>
          <w:marBottom w:val="0"/>
          <w:divBdr>
            <w:top w:val="none" w:sz="0" w:space="0" w:color="auto"/>
            <w:left w:val="none" w:sz="0" w:space="0" w:color="auto"/>
            <w:bottom w:val="none" w:sz="0" w:space="0" w:color="auto"/>
            <w:right w:val="none" w:sz="0" w:space="0" w:color="auto"/>
          </w:divBdr>
          <w:divsChild>
            <w:div w:id="99837697">
              <w:marLeft w:val="0"/>
              <w:marRight w:val="0"/>
              <w:marTop w:val="0"/>
              <w:marBottom w:val="0"/>
              <w:divBdr>
                <w:top w:val="none" w:sz="0" w:space="0" w:color="auto"/>
                <w:left w:val="none" w:sz="0" w:space="0" w:color="auto"/>
                <w:bottom w:val="none" w:sz="0" w:space="0" w:color="auto"/>
                <w:right w:val="none" w:sz="0" w:space="0" w:color="auto"/>
              </w:divBdr>
            </w:div>
            <w:div w:id="717168510">
              <w:marLeft w:val="0"/>
              <w:marRight w:val="0"/>
              <w:marTop w:val="0"/>
              <w:marBottom w:val="0"/>
              <w:divBdr>
                <w:top w:val="none" w:sz="0" w:space="0" w:color="auto"/>
                <w:left w:val="none" w:sz="0" w:space="0" w:color="auto"/>
                <w:bottom w:val="none" w:sz="0" w:space="0" w:color="auto"/>
                <w:right w:val="none" w:sz="0" w:space="0" w:color="auto"/>
              </w:divBdr>
            </w:div>
            <w:div w:id="1174153543">
              <w:marLeft w:val="0"/>
              <w:marRight w:val="0"/>
              <w:marTop w:val="0"/>
              <w:marBottom w:val="0"/>
              <w:divBdr>
                <w:top w:val="none" w:sz="0" w:space="0" w:color="auto"/>
                <w:left w:val="none" w:sz="0" w:space="0" w:color="auto"/>
                <w:bottom w:val="none" w:sz="0" w:space="0" w:color="auto"/>
                <w:right w:val="none" w:sz="0" w:space="0" w:color="auto"/>
              </w:divBdr>
            </w:div>
          </w:divsChild>
        </w:div>
        <w:div w:id="855727608">
          <w:marLeft w:val="0"/>
          <w:marRight w:val="0"/>
          <w:marTop w:val="0"/>
          <w:marBottom w:val="0"/>
          <w:divBdr>
            <w:top w:val="none" w:sz="0" w:space="0" w:color="auto"/>
            <w:left w:val="none" w:sz="0" w:space="0" w:color="auto"/>
            <w:bottom w:val="none" w:sz="0" w:space="0" w:color="auto"/>
            <w:right w:val="none" w:sz="0" w:space="0" w:color="auto"/>
          </w:divBdr>
          <w:divsChild>
            <w:div w:id="973413259">
              <w:marLeft w:val="0"/>
              <w:marRight w:val="0"/>
              <w:marTop w:val="0"/>
              <w:marBottom w:val="0"/>
              <w:divBdr>
                <w:top w:val="none" w:sz="0" w:space="0" w:color="auto"/>
                <w:left w:val="none" w:sz="0" w:space="0" w:color="auto"/>
                <w:bottom w:val="none" w:sz="0" w:space="0" w:color="auto"/>
                <w:right w:val="none" w:sz="0" w:space="0" w:color="auto"/>
              </w:divBdr>
            </w:div>
            <w:div w:id="1130900807">
              <w:marLeft w:val="0"/>
              <w:marRight w:val="0"/>
              <w:marTop w:val="0"/>
              <w:marBottom w:val="0"/>
              <w:divBdr>
                <w:top w:val="none" w:sz="0" w:space="0" w:color="auto"/>
                <w:left w:val="none" w:sz="0" w:space="0" w:color="auto"/>
                <w:bottom w:val="none" w:sz="0" w:space="0" w:color="auto"/>
                <w:right w:val="none" w:sz="0" w:space="0" w:color="auto"/>
              </w:divBdr>
            </w:div>
            <w:div w:id="345328360">
              <w:marLeft w:val="0"/>
              <w:marRight w:val="0"/>
              <w:marTop w:val="0"/>
              <w:marBottom w:val="0"/>
              <w:divBdr>
                <w:top w:val="none" w:sz="0" w:space="0" w:color="auto"/>
                <w:left w:val="none" w:sz="0" w:space="0" w:color="auto"/>
                <w:bottom w:val="none" w:sz="0" w:space="0" w:color="auto"/>
                <w:right w:val="none" w:sz="0" w:space="0" w:color="auto"/>
              </w:divBdr>
            </w:div>
          </w:divsChild>
        </w:div>
        <w:div w:id="1378436626">
          <w:marLeft w:val="0"/>
          <w:marRight w:val="0"/>
          <w:marTop w:val="0"/>
          <w:marBottom w:val="0"/>
          <w:divBdr>
            <w:top w:val="none" w:sz="0" w:space="0" w:color="auto"/>
            <w:left w:val="none" w:sz="0" w:space="0" w:color="auto"/>
            <w:bottom w:val="none" w:sz="0" w:space="0" w:color="auto"/>
            <w:right w:val="none" w:sz="0" w:space="0" w:color="auto"/>
          </w:divBdr>
          <w:divsChild>
            <w:div w:id="378170203">
              <w:marLeft w:val="0"/>
              <w:marRight w:val="0"/>
              <w:marTop w:val="0"/>
              <w:marBottom w:val="0"/>
              <w:divBdr>
                <w:top w:val="none" w:sz="0" w:space="0" w:color="auto"/>
                <w:left w:val="none" w:sz="0" w:space="0" w:color="auto"/>
                <w:bottom w:val="none" w:sz="0" w:space="0" w:color="auto"/>
                <w:right w:val="none" w:sz="0" w:space="0" w:color="auto"/>
              </w:divBdr>
            </w:div>
            <w:div w:id="614797708">
              <w:marLeft w:val="0"/>
              <w:marRight w:val="0"/>
              <w:marTop w:val="0"/>
              <w:marBottom w:val="0"/>
              <w:divBdr>
                <w:top w:val="none" w:sz="0" w:space="0" w:color="auto"/>
                <w:left w:val="none" w:sz="0" w:space="0" w:color="auto"/>
                <w:bottom w:val="none" w:sz="0" w:space="0" w:color="auto"/>
                <w:right w:val="none" w:sz="0" w:space="0" w:color="auto"/>
              </w:divBdr>
            </w:div>
            <w:div w:id="780732575">
              <w:marLeft w:val="0"/>
              <w:marRight w:val="0"/>
              <w:marTop w:val="0"/>
              <w:marBottom w:val="0"/>
              <w:divBdr>
                <w:top w:val="none" w:sz="0" w:space="0" w:color="auto"/>
                <w:left w:val="none" w:sz="0" w:space="0" w:color="auto"/>
                <w:bottom w:val="none" w:sz="0" w:space="0" w:color="auto"/>
                <w:right w:val="none" w:sz="0" w:space="0" w:color="auto"/>
              </w:divBdr>
            </w:div>
          </w:divsChild>
        </w:div>
        <w:div w:id="1621037205">
          <w:marLeft w:val="0"/>
          <w:marRight w:val="0"/>
          <w:marTop w:val="0"/>
          <w:marBottom w:val="0"/>
          <w:divBdr>
            <w:top w:val="none" w:sz="0" w:space="0" w:color="auto"/>
            <w:left w:val="none" w:sz="0" w:space="0" w:color="auto"/>
            <w:bottom w:val="none" w:sz="0" w:space="0" w:color="auto"/>
            <w:right w:val="none" w:sz="0" w:space="0" w:color="auto"/>
          </w:divBdr>
          <w:divsChild>
            <w:div w:id="963192500">
              <w:marLeft w:val="0"/>
              <w:marRight w:val="0"/>
              <w:marTop w:val="0"/>
              <w:marBottom w:val="0"/>
              <w:divBdr>
                <w:top w:val="none" w:sz="0" w:space="0" w:color="auto"/>
                <w:left w:val="none" w:sz="0" w:space="0" w:color="auto"/>
                <w:bottom w:val="none" w:sz="0" w:space="0" w:color="auto"/>
                <w:right w:val="none" w:sz="0" w:space="0" w:color="auto"/>
              </w:divBdr>
            </w:div>
            <w:div w:id="1426726076">
              <w:marLeft w:val="0"/>
              <w:marRight w:val="0"/>
              <w:marTop w:val="0"/>
              <w:marBottom w:val="0"/>
              <w:divBdr>
                <w:top w:val="none" w:sz="0" w:space="0" w:color="auto"/>
                <w:left w:val="none" w:sz="0" w:space="0" w:color="auto"/>
                <w:bottom w:val="none" w:sz="0" w:space="0" w:color="auto"/>
                <w:right w:val="none" w:sz="0" w:space="0" w:color="auto"/>
              </w:divBdr>
            </w:div>
            <w:div w:id="1864898788">
              <w:marLeft w:val="0"/>
              <w:marRight w:val="0"/>
              <w:marTop w:val="0"/>
              <w:marBottom w:val="0"/>
              <w:divBdr>
                <w:top w:val="none" w:sz="0" w:space="0" w:color="auto"/>
                <w:left w:val="none" w:sz="0" w:space="0" w:color="auto"/>
                <w:bottom w:val="none" w:sz="0" w:space="0" w:color="auto"/>
                <w:right w:val="none" w:sz="0" w:space="0" w:color="auto"/>
              </w:divBdr>
            </w:div>
          </w:divsChild>
        </w:div>
        <w:div w:id="2033532604">
          <w:marLeft w:val="0"/>
          <w:marRight w:val="0"/>
          <w:marTop w:val="0"/>
          <w:marBottom w:val="0"/>
          <w:divBdr>
            <w:top w:val="none" w:sz="0" w:space="0" w:color="auto"/>
            <w:left w:val="none" w:sz="0" w:space="0" w:color="auto"/>
            <w:bottom w:val="none" w:sz="0" w:space="0" w:color="auto"/>
            <w:right w:val="none" w:sz="0" w:space="0" w:color="auto"/>
          </w:divBdr>
          <w:divsChild>
            <w:div w:id="808204616">
              <w:marLeft w:val="0"/>
              <w:marRight w:val="0"/>
              <w:marTop w:val="0"/>
              <w:marBottom w:val="0"/>
              <w:divBdr>
                <w:top w:val="none" w:sz="0" w:space="0" w:color="auto"/>
                <w:left w:val="none" w:sz="0" w:space="0" w:color="auto"/>
                <w:bottom w:val="none" w:sz="0" w:space="0" w:color="auto"/>
                <w:right w:val="none" w:sz="0" w:space="0" w:color="auto"/>
              </w:divBdr>
            </w:div>
            <w:div w:id="366299551">
              <w:marLeft w:val="0"/>
              <w:marRight w:val="0"/>
              <w:marTop w:val="0"/>
              <w:marBottom w:val="0"/>
              <w:divBdr>
                <w:top w:val="none" w:sz="0" w:space="0" w:color="auto"/>
                <w:left w:val="none" w:sz="0" w:space="0" w:color="auto"/>
                <w:bottom w:val="none" w:sz="0" w:space="0" w:color="auto"/>
                <w:right w:val="none" w:sz="0" w:space="0" w:color="auto"/>
              </w:divBdr>
            </w:div>
            <w:div w:id="1903906451">
              <w:marLeft w:val="0"/>
              <w:marRight w:val="0"/>
              <w:marTop w:val="0"/>
              <w:marBottom w:val="0"/>
              <w:divBdr>
                <w:top w:val="none" w:sz="0" w:space="0" w:color="auto"/>
                <w:left w:val="none" w:sz="0" w:space="0" w:color="auto"/>
                <w:bottom w:val="none" w:sz="0" w:space="0" w:color="auto"/>
                <w:right w:val="none" w:sz="0" w:space="0" w:color="auto"/>
              </w:divBdr>
            </w:div>
          </w:divsChild>
        </w:div>
        <w:div w:id="42126896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 w:id="840704910">
              <w:marLeft w:val="0"/>
              <w:marRight w:val="0"/>
              <w:marTop w:val="0"/>
              <w:marBottom w:val="0"/>
              <w:divBdr>
                <w:top w:val="none" w:sz="0" w:space="0" w:color="auto"/>
                <w:left w:val="none" w:sz="0" w:space="0" w:color="auto"/>
                <w:bottom w:val="none" w:sz="0" w:space="0" w:color="auto"/>
                <w:right w:val="none" w:sz="0" w:space="0" w:color="auto"/>
              </w:divBdr>
            </w:div>
            <w:div w:id="69617149">
              <w:marLeft w:val="0"/>
              <w:marRight w:val="0"/>
              <w:marTop w:val="0"/>
              <w:marBottom w:val="0"/>
              <w:divBdr>
                <w:top w:val="none" w:sz="0" w:space="0" w:color="auto"/>
                <w:left w:val="none" w:sz="0" w:space="0" w:color="auto"/>
                <w:bottom w:val="none" w:sz="0" w:space="0" w:color="auto"/>
                <w:right w:val="none" w:sz="0" w:space="0" w:color="auto"/>
              </w:divBdr>
            </w:div>
          </w:divsChild>
        </w:div>
        <w:div w:id="1573662650">
          <w:marLeft w:val="0"/>
          <w:marRight w:val="0"/>
          <w:marTop w:val="0"/>
          <w:marBottom w:val="0"/>
          <w:divBdr>
            <w:top w:val="none" w:sz="0" w:space="0" w:color="auto"/>
            <w:left w:val="none" w:sz="0" w:space="0" w:color="auto"/>
            <w:bottom w:val="none" w:sz="0" w:space="0" w:color="auto"/>
            <w:right w:val="none" w:sz="0" w:space="0" w:color="auto"/>
          </w:divBdr>
          <w:divsChild>
            <w:div w:id="1643388395">
              <w:marLeft w:val="0"/>
              <w:marRight w:val="0"/>
              <w:marTop w:val="0"/>
              <w:marBottom w:val="0"/>
              <w:divBdr>
                <w:top w:val="none" w:sz="0" w:space="0" w:color="auto"/>
                <w:left w:val="none" w:sz="0" w:space="0" w:color="auto"/>
                <w:bottom w:val="none" w:sz="0" w:space="0" w:color="auto"/>
                <w:right w:val="none" w:sz="0" w:space="0" w:color="auto"/>
              </w:divBdr>
            </w:div>
            <w:div w:id="1349404281">
              <w:marLeft w:val="0"/>
              <w:marRight w:val="0"/>
              <w:marTop w:val="0"/>
              <w:marBottom w:val="0"/>
              <w:divBdr>
                <w:top w:val="none" w:sz="0" w:space="0" w:color="auto"/>
                <w:left w:val="none" w:sz="0" w:space="0" w:color="auto"/>
                <w:bottom w:val="none" w:sz="0" w:space="0" w:color="auto"/>
                <w:right w:val="none" w:sz="0" w:space="0" w:color="auto"/>
              </w:divBdr>
            </w:div>
            <w:div w:id="977801099">
              <w:marLeft w:val="0"/>
              <w:marRight w:val="0"/>
              <w:marTop w:val="0"/>
              <w:marBottom w:val="0"/>
              <w:divBdr>
                <w:top w:val="none" w:sz="0" w:space="0" w:color="auto"/>
                <w:left w:val="none" w:sz="0" w:space="0" w:color="auto"/>
                <w:bottom w:val="none" w:sz="0" w:space="0" w:color="auto"/>
                <w:right w:val="none" w:sz="0" w:space="0" w:color="auto"/>
              </w:divBdr>
            </w:div>
          </w:divsChild>
        </w:div>
        <w:div w:id="14499595">
          <w:marLeft w:val="0"/>
          <w:marRight w:val="0"/>
          <w:marTop w:val="0"/>
          <w:marBottom w:val="0"/>
          <w:divBdr>
            <w:top w:val="none" w:sz="0" w:space="0" w:color="auto"/>
            <w:left w:val="none" w:sz="0" w:space="0" w:color="auto"/>
            <w:bottom w:val="none" w:sz="0" w:space="0" w:color="auto"/>
            <w:right w:val="none" w:sz="0" w:space="0" w:color="auto"/>
          </w:divBdr>
          <w:divsChild>
            <w:div w:id="2107729484">
              <w:marLeft w:val="0"/>
              <w:marRight w:val="0"/>
              <w:marTop w:val="0"/>
              <w:marBottom w:val="0"/>
              <w:divBdr>
                <w:top w:val="none" w:sz="0" w:space="0" w:color="auto"/>
                <w:left w:val="none" w:sz="0" w:space="0" w:color="auto"/>
                <w:bottom w:val="none" w:sz="0" w:space="0" w:color="auto"/>
                <w:right w:val="none" w:sz="0" w:space="0" w:color="auto"/>
              </w:divBdr>
            </w:div>
            <w:div w:id="456412924">
              <w:marLeft w:val="0"/>
              <w:marRight w:val="0"/>
              <w:marTop w:val="0"/>
              <w:marBottom w:val="0"/>
              <w:divBdr>
                <w:top w:val="none" w:sz="0" w:space="0" w:color="auto"/>
                <w:left w:val="none" w:sz="0" w:space="0" w:color="auto"/>
                <w:bottom w:val="none" w:sz="0" w:space="0" w:color="auto"/>
                <w:right w:val="none" w:sz="0" w:space="0" w:color="auto"/>
              </w:divBdr>
            </w:div>
            <w:div w:id="1243178184">
              <w:marLeft w:val="0"/>
              <w:marRight w:val="0"/>
              <w:marTop w:val="0"/>
              <w:marBottom w:val="0"/>
              <w:divBdr>
                <w:top w:val="none" w:sz="0" w:space="0" w:color="auto"/>
                <w:left w:val="none" w:sz="0" w:space="0" w:color="auto"/>
                <w:bottom w:val="none" w:sz="0" w:space="0" w:color="auto"/>
                <w:right w:val="none" w:sz="0" w:space="0" w:color="auto"/>
              </w:divBdr>
            </w:div>
          </w:divsChild>
        </w:div>
        <w:div w:id="1476680153">
          <w:marLeft w:val="0"/>
          <w:marRight w:val="0"/>
          <w:marTop w:val="0"/>
          <w:marBottom w:val="0"/>
          <w:divBdr>
            <w:top w:val="none" w:sz="0" w:space="0" w:color="auto"/>
            <w:left w:val="none" w:sz="0" w:space="0" w:color="auto"/>
            <w:bottom w:val="none" w:sz="0" w:space="0" w:color="auto"/>
            <w:right w:val="none" w:sz="0" w:space="0" w:color="auto"/>
          </w:divBdr>
          <w:divsChild>
            <w:div w:id="891892321">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668217226">
              <w:marLeft w:val="0"/>
              <w:marRight w:val="0"/>
              <w:marTop w:val="0"/>
              <w:marBottom w:val="0"/>
              <w:divBdr>
                <w:top w:val="none" w:sz="0" w:space="0" w:color="auto"/>
                <w:left w:val="none" w:sz="0" w:space="0" w:color="auto"/>
                <w:bottom w:val="none" w:sz="0" w:space="0" w:color="auto"/>
                <w:right w:val="none" w:sz="0" w:space="0" w:color="auto"/>
              </w:divBdr>
            </w:div>
          </w:divsChild>
        </w:div>
        <w:div w:id="1854609203">
          <w:marLeft w:val="0"/>
          <w:marRight w:val="0"/>
          <w:marTop w:val="0"/>
          <w:marBottom w:val="0"/>
          <w:divBdr>
            <w:top w:val="none" w:sz="0" w:space="0" w:color="auto"/>
            <w:left w:val="none" w:sz="0" w:space="0" w:color="auto"/>
            <w:bottom w:val="none" w:sz="0" w:space="0" w:color="auto"/>
            <w:right w:val="none" w:sz="0" w:space="0" w:color="auto"/>
          </w:divBdr>
        </w:div>
      </w:divsChild>
    </w:div>
    <w:div w:id="510726234">
      <w:bodyDiv w:val="1"/>
      <w:marLeft w:val="0"/>
      <w:marRight w:val="0"/>
      <w:marTop w:val="0"/>
      <w:marBottom w:val="0"/>
      <w:divBdr>
        <w:top w:val="none" w:sz="0" w:space="0" w:color="auto"/>
        <w:left w:val="none" w:sz="0" w:space="0" w:color="auto"/>
        <w:bottom w:val="none" w:sz="0" w:space="0" w:color="auto"/>
        <w:right w:val="none" w:sz="0" w:space="0" w:color="auto"/>
      </w:divBdr>
    </w:div>
    <w:div w:id="533268639">
      <w:bodyDiv w:val="1"/>
      <w:marLeft w:val="0"/>
      <w:marRight w:val="0"/>
      <w:marTop w:val="0"/>
      <w:marBottom w:val="0"/>
      <w:divBdr>
        <w:top w:val="none" w:sz="0" w:space="0" w:color="auto"/>
        <w:left w:val="none" w:sz="0" w:space="0" w:color="auto"/>
        <w:bottom w:val="none" w:sz="0" w:space="0" w:color="auto"/>
        <w:right w:val="none" w:sz="0" w:space="0" w:color="auto"/>
      </w:divBdr>
      <w:divsChild>
        <w:div w:id="1637249187">
          <w:marLeft w:val="0"/>
          <w:marRight w:val="0"/>
          <w:marTop w:val="0"/>
          <w:marBottom w:val="0"/>
          <w:divBdr>
            <w:top w:val="none" w:sz="0" w:space="0" w:color="auto"/>
            <w:left w:val="none" w:sz="0" w:space="0" w:color="auto"/>
            <w:bottom w:val="none" w:sz="0" w:space="0" w:color="auto"/>
            <w:right w:val="none" w:sz="0" w:space="0" w:color="auto"/>
          </w:divBdr>
        </w:div>
        <w:div w:id="1372193538">
          <w:marLeft w:val="0"/>
          <w:marRight w:val="0"/>
          <w:marTop w:val="0"/>
          <w:marBottom w:val="0"/>
          <w:divBdr>
            <w:top w:val="none" w:sz="0" w:space="0" w:color="auto"/>
            <w:left w:val="none" w:sz="0" w:space="0" w:color="auto"/>
            <w:bottom w:val="none" w:sz="0" w:space="0" w:color="auto"/>
            <w:right w:val="none" w:sz="0" w:space="0" w:color="auto"/>
          </w:divBdr>
        </w:div>
        <w:div w:id="1595823853">
          <w:marLeft w:val="0"/>
          <w:marRight w:val="0"/>
          <w:marTop w:val="0"/>
          <w:marBottom w:val="0"/>
          <w:divBdr>
            <w:top w:val="none" w:sz="0" w:space="0" w:color="auto"/>
            <w:left w:val="none" w:sz="0" w:space="0" w:color="auto"/>
            <w:bottom w:val="none" w:sz="0" w:space="0" w:color="auto"/>
            <w:right w:val="none" w:sz="0" w:space="0" w:color="auto"/>
          </w:divBdr>
        </w:div>
        <w:div w:id="1769616759">
          <w:marLeft w:val="0"/>
          <w:marRight w:val="0"/>
          <w:marTop w:val="0"/>
          <w:marBottom w:val="0"/>
          <w:divBdr>
            <w:top w:val="none" w:sz="0" w:space="0" w:color="auto"/>
            <w:left w:val="none" w:sz="0" w:space="0" w:color="auto"/>
            <w:bottom w:val="none" w:sz="0" w:space="0" w:color="auto"/>
            <w:right w:val="none" w:sz="0" w:space="0" w:color="auto"/>
          </w:divBdr>
        </w:div>
        <w:div w:id="725646395">
          <w:marLeft w:val="0"/>
          <w:marRight w:val="0"/>
          <w:marTop w:val="0"/>
          <w:marBottom w:val="0"/>
          <w:divBdr>
            <w:top w:val="none" w:sz="0" w:space="0" w:color="auto"/>
            <w:left w:val="none" w:sz="0" w:space="0" w:color="auto"/>
            <w:bottom w:val="none" w:sz="0" w:space="0" w:color="auto"/>
            <w:right w:val="none" w:sz="0" w:space="0" w:color="auto"/>
          </w:divBdr>
        </w:div>
      </w:divsChild>
    </w:div>
    <w:div w:id="566690860">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5">
          <w:marLeft w:val="0"/>
          <w:marRight w:val="0"/>
          <w:marTop w:val="0"/>
          <w:marBottom w:val="0"/>
          <w:divBdr>
            <w:top w:val="none" w:sz="0" w:space="0" w:color="auto"/>
            <w:left w:val="none" w:sz="0" w:space="0" w:color="auto"/>
            <w:bottom w:val="none" w:sz="0" w:space="0" w:color="auto"/>
            <w:right w:val="none" w:sz="0" w:space="0" w:color="auto"/>
          </w:divBdr>
          <w:divsChild>
            <w:div w:id="2071729504">
              <w:marLeft w:val="0"/>
              <w:marRight w:val="0"/>
              <w:marTop w:val="0"/>
              <w:marBottom w:val="0"/>
              <w:divBdr>
                <w:top w:val="none" w:sz="0" w:space="0" w:color="auto"/>
                <w:left w:val="none" w:sz="0" w:space="0" w:color="auto"/>
                <w:bottom w:val="none" w:sz="0" w:space="0" w:color="auto"/>
                <w:right w:val="none" w:sz="0" w:space="0" w:color="auto"/>
              </w:divBdr>
            </w:div>
            <w:div w:id="213078742">
              <w:marLeft w:val="0"/>
              <w:marRight w:val="0"/>
              <w:marTop w:val="0"/>
              <w:marBottom w:val="0"/>
              <w:divBdr>
                <w:top w:val="none" w:sz="0" w:space="0" w:color="auto"/>
                <w:left w:val="none" w:sz="0" w:space="0" w:color="auto"/>
                <w:bottom w:val="none" w:sz="0" w:space="0" w:color="auto"/>
                <w:right w:val="none" w:sz="0" w:space="0" w:color="auto"/>
              </w:divBdr>
            </w:div>
            <w:div w:id="1808276237">
              <w:marLeft w:val="0"/>
              <w:marRight w:val="0"/>
              <w:marTop w:val="0"/>
              <w:marBottom w:val="0"/>
              <w:divBdr>
                <w:top w:val="none" w:sz="0" w:space="0" w:color="auto"/>
                <w:left w:val="none" w:sz="0" w:space="0" w:color="auto"/>
                <w:bottom w:val="none" w:sz="0" w:space="0" w:color="auto"/>
                <w:right w:val="none" w:sz="0" w:space="0" w:color="auto"/>
              </w:divBdr>
            </w:div>
          </w:divsChild>
        </w:div>
        <w:div w:id="1562591961">
          <w:marLeft w:val="0"/>
          <w:marRight w:val="0"/>
          <w:marTop w:val="0"/>
          <w:marBottom w:val="0"/>
          <w:divBdr>
            <w:top w:val="none" w:sz="0" w:space="0" w:color="auto"/>
            <w:left w:val="none" w:sz="0" w:space="0" w:color="auto"/>
            <w:bottom w:val="none" w:sz="0" w:space="0" w:color="auto"/>
            <w:right w:val="none" w:sz="0" w:space="0" w:color="auto"/>
          </w:divBdr>
          <w:divsChild>
            <w:div w:id="458374835">
              <w:marLeft w:val="0"/>
              <w:marRight w:val="0"/>
              <w:marTop w:val="0"/>
              <w:marBottom w:val="0"/>
              <w:divBdr>
                <w:top w:val="none" w:sz="0" w:space="0" w:color="auto"/>
                <w:left w:val="none" w:sz="0" w:space="0" w:color="auto"/>
                <w:bottom w:val="none" w:sz="0" w:space="0" w:color="auto"/>
                <w:right w:val="none" w:sz="0" w:space="0" w:color="auto"/>
              </w:divBdr>
            </w:div>
            <w:div w:id="1700164292">
              <w:marLeft w:val="0"/>
              <w:marRight w:val="0"/>
              <w:marTop w:val="0"/>
              <w:marBottom w:val="0"/>
              <w:divBdr>
                <w:top w:val="none" w:sz="0" w:space="0" w:color="auto"/>
                <w:left w:val="none" w:sz="0" w:space="0" w:color="auto"/>
                <w:bottom w:val="none" w:sz="0" w:space="0" w:color="auto"/>
                <w:right w:val="none" w:sz="0" w:space="0" w:color="auto"/>
              </w:divBdr>
            </w:div>
            <w:div w:id="86969050">
              <w:marLeft w:val="0"/>
              <w:marRight w:val="0"/>
              <w:marTop w:val="0"/>
              <w:marBottom w:val="0"/>
              <w:divBdr>
                <w:top w:val="none" w:sz="0" w:space="0" w:color="auto"/>
                <w:left w:val="none" w:sz="0" w:space="0" w:color="auto"/>
                <w:bottom w:val="none" w:sz="0" w:space="0" w:color="auto"/>
                <w:right w:val="none" w:sz="0" w:space="0" w:color="auto"/>
              </w:divBdr>
            </w:div>
          </w:divsChild>
        </w:div>
        <w:div w:id="1966957716">
          <w:marLeft w:val="0"/>
          <w:marRight w:val="0"/>
          <w:marTop w:val="0"/>
          <w:marBottom w:val="0"/>
          <w:divBdr>
            <w:top w:val="none" w:sz="0" w:space="0" w:color="auto"/>
            <w:left w:val="none" w:sz="0" w:space="0" w:color="auto"/>
            <w:bottom w:val="none" w:sz="0" w:space="0" w:color="auto"/>
            <w:right w:val="none" w:sz="0" w:space="0" w:color="auto"/>
          </w:divBdr>
          <w:divsChild>
            <w:div w:id="128670855">
              <w:marLeft w:val="0"/>
              <w:marRight w:val="0"/>
              <w:marTop w:val="0"/>
              <w:marBottom w:val="0"/>
              <w:divBdr>
                <w:top w:val="none" w:sz="0" w:space="0" w:color="auto"/>
                <w:left w:val="none" w:sz="0" w:space="0" w:color="auto"/>
                <w:bottom w:val="none" w:sz="0" w:space="0" w:color="auto"/>
                <w:right w:val="none" w:sz="0" w:space="0" w:color="auto"/>
              </w:divBdr>
            </w:div>
            <w:div w:id="1300762969">
              <w:marLeft w:val="0"/>
              <w:marRight w:val="0"/>
              <w:marTop w:val="0"/>
              <w:marBottom w:val="0"/>
              <w:divBdr>
                <w:top w:val="none" w:sz="0" w:space="0" w:color="auto"/>
                <w:left w:val="none" w:sz="0" w:space="0" w:color="auto"/>
                <w:bottom w:val="none" w:sz="0" w:space="0" w:color="auto"/>
                <w:right w:val="none" w:sz="0" w:space="0" w:color="auto"/>
              </w:divBdr>
            </w:div>
            <w:div w:id="360937160">
              <w:marLeft w:val="0"/>
              <w:marRight w:val="0"/>
              <w:marTop w:val="0"/>
              <w:marBottom w:val="0"/>
              <w:divBdr>
                <w:top w:val="none" w:sz="0" w:space="0" w:color="auto"/>
                <w:left w:val="none" w:sz="0" w:space="0" w:color="auto"/>
                <w:bottom w:val="none" w:sz="0" w:space="0" w:color="auto"/>
                <w:right w:val="none" w:sz="0" w:space="0" w:color="auto"/>
              </w:divBdr>
            </w:div>
          </w:divsChild>
        </w:div>
        <w:div w:id="348220263">
          <w:marLeft w:val="0"/>
          <w:marRight w:val="0"/>
          <w:marTop w:val="0"/>
          <w:marBottom w:val="0"/>
          <w:divBdr>
            <w:top w:val="none" w:sz="0" w:space="0" w:color="auto"/>
            <w:left w:val="none" w:sz="0" w:space="0" w:color="auto"/>
            <w:bottom w:val="none" w:sz="0" w:space="0" w:color="auto"/>
            <w:right w:val="none" w:sz="0" w:space="0" w:color="auto"/>
          </w:divBdr>
          <w:divsChild>
            <w:div w:id="678117880">
              <w:marLeft w:val="0"/>
              <w:marRight w:val="0"/>
              <w:marTop w:val="0"/>
              <w:marBottom w:val="0"/>
              <w:divBdr>
                <w:top w:val="none" w:sz="0" w:space="0" w:color="auto"/>
                <w:left w:val="none" w:sz="0" w:space="0" w:color="auto"/>
                <w:bottom w:val="none" w:sz="0" w:space="0" w:color="auto"/>
                <w:right w:val="none" w:sz="0" w:space="0" w:color="auto"/>
              </w:divBdr>
            </w:div>
            <w:div w:id="1913537707">
              <w:marLeft w:val="0"/>
              <w:marRight w:val="0"/>
              <w:marTop w:val="0"/>
              <w:marBottom w:val="0"/>
              <w:divBdr>
                <w:top w:val="none" w:sz="0" w:space="0" w:color="auto"/>
                <w:left w:val="none" w:sz="0" w:space="0" w:color="auto"/>
                <w:bottom w:val="none" w:sz="0" w:space="0" w:color="auto"/>
                <w:right w:val="none" w:sz="0" w:space="0" w:color="auto"/>
              </w:divBdr>
            </w:div>
            <w:div w:id="1640111927">
              <w:marLeft w:val="0"/>
              <w:marRight w:val="0"/>
              <w:marTop w:val="0"/>
              <w:marBottom w:val="0"/>
              <w:divBdr>
                <w:top w:val="none" w:sz="0" w:space="0" w:color="auto"/>
                <w:left w:val="none" w:sz="0" w:space="0" w:color="auto"/>
                <w:bottom w:val="none" w:sz="0" w:space="0" w:color="auto"/>
                <w:right w:val="none" w:sz="0" w:space="0" w:color="auto"/>
              </w:divBdr>
            </w:div>
          </w:divsChild>
        </w:div>
        <w:div w:id="2060857737">
          <w:marLeft w:val="0"/>
          <w:marRight w:val="0"/>
          <w:marTop w:val="0"/>
          <w:marBottom w:val="0"/>
          <w:divBdr>
            <w:top w:val="none" w:sz="0" w:space="0" w:color="auto"/>
            <w:left w:val="none" w:sz="0" w:space="0" w:color="auto"/>
            <w:bottom w:val="none" w:sz="0" w:space="0" w:color="auto"/>
            <w:right w:val="none" w:sz="0" w:space="0" w:color="auto"/>
          </w:divBdr>
          <w:divsChild>
            <w:div w:id="1731920357">
              <w:marLeft w:val="0"/>
              <w:marRight w:val="0"/>
              <w:marTop w:val="0"/>
              <w:marBottom w:val="0"/>
              <w:divBdr>
                <w:top w:val="none" w:sz="0" w:space="0" w:color="auto"/>
                <w:left w:val="none" w:sz="0" w:space="0" w:color="auto"/>
                <w:bottom w:val="none" w:sz="0" w:space="0" w:color="auto"/>
                <w:right w:val="none" w:sz="0" w:space="0" w:color="auto"/>
              </w:divBdr>
            </w:div>
            <w:div w:id="1209685264">
              <w:marLeft w:val="0"/>
              <w:marRight w:val="0"/>
              <w:marTop w:val="0"/>
              <w:marBottom w:val="0"/>
              <w:divBdr>
                <w:top w:val="none" w:sz="0" w:space="0" w:color="auto"/>
                <w:left w:val="none" w:sz="0" w:space="0" w:color="auto"/>
                <w:bottom w:val="none" w:sz="0" w:space="0" w:color="auto"/>
                <w:right w:val="none" w:sz="0" w:space="0" w:color="auto"/>
              </w:divBdr>
            </w:div>
            <w:div w:id="1463814334">
              <w:marLeft w:val="0"/>
              <w:marRight w:val="0"/>
              <w:marTop w:val="0"/>
              <w:marBottom w:val="0"/>
              <w:divBdr>
                <w:top w:val="none" w:sz="0" w:space="0" w:color="auto"/>
                <w:left w:val="none" w:sz="0" w:space="0" w:color="auto"/>
                <w:bottom w:val="none" w:sz="0" w:space="0" w:color="auto"/>
                <w:right w:val="none" w:sz="0" w:space="0" w:color="auto"/>
              </w:divBdr>
            </w:div>
          </w:divsChild>
        </w:div>
        <w:div w:id="1696077389">
          <w:marLeft w:val="0"/>
          <w:marRight w:val="0"/>
          <w:marTop w:val="0"/>
          <w:marBottom w:val="0"/>
          <w:divBdr>
            <w:top w:val="none" w:sz="0" w:space="0" w:color="auto"/>
            <w:left w:val="none" w:sz="0" w:space="0" w:color="auto"/>
            <w:bottom w:val="none" w:sz="0" w:space="0" w:color="auto"/>
            <w:right w:val="none" w:sz="0" w:space="0" w:color="auto"/>
          </w:divBdr>
        </w:div>
      </w:divsChild>
    </w:div>
    <w:div w:id="612251261">
      <w:bodyDiv w:val="1"/>
      <w:marLeft w:val="0"/>
      <w:marRight w:val="0"/>
      <w:marTop w:val="0"/>
      <w:marBottom w:val="0"/>
      <w:divBdr>
        <w:top w:val="none" w:sz="0" w:space="0" w:color="auto"/>
        <w:left w:val="none" w:sz="0" w:space="0" w:color="auto"/>
        <w:bottom w:val="none" w:sz="0" w:space="0" w:color="auto"/>
        <w:right w:val="none" w:sz="0" w:space="0" w:color="auto"/>
      </w:divBdr>
      <w:divsChild>
        <w:div w:id="1866552635">
          <w:marLeft w:val="0"/>
          <w:marRight w:val="0"/>
          <w:marTop w:val="0"/>
          <w:marBottom w:val="0"/>
          <w:divBdr>
            <w:top w:val="none" w:sz="0" w:space="0" w:color="auto"/>
            <w:left w:val="none" w:sz="0" w:space="0" w:color="auto"/>
            <w:bottom w:val="none" w:sz="0" w:space="0" w:color="auto"/>
            <w:right w:val="none" w:sz="0" w:space="0" w:color="auto"/>
          </w:divBdr>
        </w:div>
        <w:div w:id="1711999983">
          <w:marLeft w:val="0"/>
          <w:marRight w:val="0"/>
          <w:marTop w:val="0"/>
          <w:marBottom w:val="0"/>
          <w:divBdr>
            <w:top w:val="none" w:sz="0" w:space="0" w:color="auto"/>
            <w:left w:val="none" w:sz="0" w:space="0" w:color="auto"/>
            <w:bottom w:val="none" w:sz="0" w:space="0" w:color="auto"/>
            <w:right w:val="none" w:sz="0" w:space="0" w:color="auto"/>
          </w:divBdr>
        </w:div>
        <w:div w:id="1580486112">
          <w:marLeft w:val="0"/>
          <w:marRight w:val="0"/>
          <w:marTop w:val="0"/>
          <w:marBottom w:val="0"/>
          <w:divBdr>
            <w:top w:val="none" w:sz="0" w:space="0" w:color="auto"/>
            <w:left w:val="none" w:sz="0" w:space="0" w:color="auto"/>
            <w:bottom w:val="none" w:sz="0" w:space="0" w:color="auto"/>
            <w:right w:val="none" w:sz="0" w:space="0" w:color="auto"/>
          </w:divBdr>
        </w:div>
        <w:div w:id="965892019">
          <w:marLeft w:val="0"/>
          <w:marRight w:val="0"/>
          <w:marTop w:val="0"/>
          <w:marBottom w:val="0"/>
          <w:divBdr>
            <w:top w:val="none" w:sz="0" w:space="0" w:color="auto"/>
            <w:left w:val="none" w:sz="0" w:space="0" w:color="auto"/>
            <w:bottom w:val="none" w:sz="0" w:space="0" w:color="auto"/>
            <w:right w:val="none" w:sz="0" w:space="0" w:color="auto"/>
          </w:divBdr>
        </w:div>
        <w:div w:id="421293292">
          <w:marLeft w:val="0"/>
          <w:marRight w:val="0"/>
          <w:marTop w:val="0"/>
          <w:marBottom w:val="0"/>
          <w:divBdr>
            <w:top w:val="none" w:sz="0" w:space="0" w:color="auto"/>
            <w:left w:val="none" w:sz="0" w:space="0" w:color="auto"/>
            <w:bottom w:val="none" w:sz="0" w:space="0" w:color="auto"/>
            <w:right w:val="none" w:sz="0" w:space="0" w:color="auto"/>
          </w:divBdr>
        </w:div>
        <w:div w:id="819081224">
          <w:marLeft w:val="0"/>
          <w:marRight w:val="0"/>
          <w:marTop w:val="0"/>
          <w:marBottom w:val="0"/>
          <w:divBdr>
            <w:top w:val="none" w:sz="0" w:space="0" w:color="auto"/>
            <w:left w:val="none" w:sz="0" w:space="0" w:color="auto"/>
            <w:bottom w:val="none" w:sz="0" w:space="0" w:color="auto"/>
            <w:right w:val="none" w:sz="0" w:space="0" w:color="auto"/>
          </w:divBdr>
        </w:div>
        <w:div w:id="709766994">
          <w:marLeft w:val="0"/>
          <w:marRight w:val="0"/>
          <w:marTop w:val="0"/>
          <w:marBottom w:val="0"/>
          <w:divBdr>
            <w:top w:val="none" w:sz="0" w:space="0" w:color="auto"/>
            <w:left w:val="none" w:sz="0" w:space="0" w:color="auto"/>
            <w:bottom w:val="none" w:sz="0" w:space="0" w:color="auto"/>
            <w:right w:val="none" w:sz="0" w:space="0" w:color="auto"/>
          </w:divBdr>
        </w:div>
        <w:div w:id="1813331138">
          <w:marLeft w:val="0"/>
          <w:marRight w:val="0"/>
          <w:marTop w:val="0"/>
          <w:marBottom w:val="0"/>
          <w:divBdr>
            <w:top w:val="none" w:sz="0" w:space="0" w:color="auto"/>
            <w:left w:val="none" w:sz="0" w:space="0" w:color="auto"/>
            <w:bottom w:val="none" w:sz="0" w:space="0" w:color="auto"/>
            <w:right w:val="none" w:sz="0" w:space="0" w:color="auto"/>
          </w:divBdr>
        </w:div>
        <w:div w:id="1942837649">
          <w:marLeft w:val="0"/>
          <w:marRight w:val="0"/>
          <w:marTop w:val="0"/>
          <w:marBottom w:val="0"/>
          <w:divBdr>
            <w:top w:val="none" w:sz="0" w:space="0" w:color="auto"/>
            <w:left w:val="none" w:sz="0" w:space="0" w:color="auto"/>
            <w:bottom w:val="none" w:sz="0" w:space="0" w:color="auto"/>
            <w:right w:val="none" w:sz="0" w:space="0" w:color="auto"/>
          </w:divBdr>
        </w:div>
        <w:div w:id="1093667740">
          <w:marLeft w:val="0"/>
          <w:marRight w:val="0"/>
          <w:marTop w:val="0"/>
          <w:marBottom w:val="0"/>
          <w:divBdr>
            <w:top w:val="none" w:sz="0" w:space="0" w:color="auto"/>
            <w:left w:val="none" w:sz="0" w:space="0" w:color="auto"/>
            <w:bottom w:val="none" w:sz="0" w:space="0" w:color="auto"/>
            <w:right w:val="none" w:sz="0" w:space="0" w:color="auto"/>
          </w:divBdr>
        </w:div>
        <w:div w:id="1804498295">
          <w:marLeft w:val="0"/>
          <w:marRight w:val="0"/>
          <w:marTop w:val="0"/>
          <w:marBottom w:val="0"/>
          <w:divBdr>
            <w:top w:val="none" w:sz="0" w:space="0" w:color="auto"/>
            <w:left w:val="none" w:sz="0" w:space="0" w:color="auto"/>
            <w:bottom w:val="none" w:sz="0" w:space="0" w:color="auto"/>
            <w:right w:val="none" w:sz="0" w:space="0" w:color="auto"/>
          </w:divBdr>
        </w:div>
        <w:div w:id="1946111193">
          <w:marLeft w:val="0"/>
          <w:marRight w:val="0"/>
          <w:marTop w:val="0"/>
          <w:marBottom w:val="0"/>
          <w:divBdr>
            <w:top w:val="none" w:sz="0" w:space="0" w:color="auto"/>
            <w:left w:val="none" w:sz="0" w:space="0" w:color="auto"/>
            <w:bottom w:val="none" w:sz="0" w:space="0" w:color="auto"/>
            <w:right w:val="none" w:sz="0" w:space="0" w:color="auto"/>
          </w:divBdr>
        </w:div>
        <w:div w:id="1133136021">
          <w:marLeft w:val="0"/>
          <w:marRight w:val="0"/>
          <w:marTop w:val="0"/>
          <w:marBottom w:val="0"/>
          <w:divBdr>
            <w:top w:val="none" w:sz="0" w:space="0" w:color="auto"/>
            <w:left w:val="none" w:sz="0" w:space="0" w:color="auto"/>
            <w:bottom w:val="none" w:sz="0" w:space="0" w:color="auto"/>
            <w:right w:val="none" w:sz="0" w:space="0" w:color="auto"/>
          </w:divBdr>
        </w:div>
        <w:div w:id="610553318">
          <w:marLeft w:val="0"/>
          <w:marRight w:val="0"/>
          <w:marTop w:val="0"/>
          <w:marBottom w:val="0"/>
          <w:divBdr>
            <w:top w:val="none" w:sz="0" w:space="0" w:color="auto"/>
            <w:left w:val="none" w:sz="0" w:space="0" w:color="auto"/>
            <w:bottom w:val="none" w:sz="0" w:space="0" w:color="auto"/>
            <w:right w:val="none" w:sz="0" w:space="0" w:color="auto"/>
          </w:divBdr>
        </w:div>
        <w:div w:id="190580010">
          <w:marLeft w:val="0"/>
          <w:marRight w:val="0"/>
          <w:marTop w:val="0"/>
          <w:marBottom w:val="0"/>
          <w:divBdr>
            <w:top w:val="none" w:sz="0" w:space="0" w:color="auto"/>
            <w:left w:val="none" w:sz="0" w:space="0" w:color="auto"/>
            <w:bottom w:val="none" w:sz="0" w:space="0" w:color="auto"/>
            <w:right w:val="none" w:sz="0" w:space="0" w:color="auto"/>
          </w:divBdr>
        </w:div>
        <w:div w:id="821580889">
          <w:marLeft w:val="0"/>
          <w:marRight w:val="0"/>
          <w:marTop w:val="0"/>
          <w:marBottom w:val="0"/>
          <w:divBdr>
            <w:top w:val="none" w:sz="0" w:space="0" w:color="auto"/>
            <w:left w:val="none" w:sz="0" w:space="0" w:color="auto"/>
            <w:bottom w:val="none" w:sz="0" w:space="0" w:color="auto"/>
            <w:right w:val="none" w:sz="0" w:space="0" w:color="auto"/>
          </w:divBdr>
        </w:div>
        <w:div w:id="2129811225">
          <w:marLeft w:val="0"/>
          <w:marRight w:val="0"/>
          <w:marTop w:val="0"/>
          <w:marBottom w:val="0"/>
          <w:divBdr>
            <w:top w:val="none" w:sz="0" w:space="0" w:color="auto"/>
            <w:left w:val="none" w:sz="0" w:space="0" w:color="auto"/>
            <w:bottom w:val="none" w:sz="0" w:space="0" w:color="auto"/>
            <w:right w:val="none" w:sz="0" w:space="0" w:color="auto"/>
          </w:divBdr>
        </w:div>
        <w:div w:id="217203787">
          <w:marLeft w:val="0"/>
          <w:marRight w:val="0"/>
          <w:marTop w:val="0"/>
          <w:marBottom w:val="0"/>
          <w:divBdr>
            <w:top w:val="none" w:sz="0" w:space="0" w:color="auto"/>
            <w:left w:val="none" w:sz="0" w:space="0" w:color="auto"/>
            <w:bottom w:val="none" w:sz="0" w:space="0" w:color="auto"/>
            <w:right w:val="none" w:sz="0" w:space="0" w:color="auto"/>
          </w:divBdr>
        </w:div>
        <w:div w:id="544604928">
          <w:marLeft w:val="0"/>
          <w:marRight w:val="0"/>
          <w:marTop w:val="0"/>
          <w:marBottom w:val="0"/>
          <w:divBdr>
            <w:top w:val="none" w:sz="0" w:space="0" w:color="auto"/>
            <w:left w:val="none" w:sz="0" w:space="0" w:color="auto"/>
            <w:bottom w:val="none" w:sz="0" w:space="0" w:color="auto"/>
            <w:right w:val="none" w:sz="0" w:space="0" w:color="auto"/>
          </w:divBdr>
        </w:div>
      </w:divsChild>
    </w:div>
    <w:div w:id="617182149">
      <w:bodyDiv w:val="1"/>
      <w:marLeft w:val="0"/>
      <w:marRight w:val="0"/>
      <w:marTop w:val="0"/>
      <w:marBottom w:val="0"/>
      <w:divBdr>
        <w:top w:val="none" w:sz="0" w:space="0" w:color="auto"/>
        <w:left w:val="none" w:sz="0" w:space="0" w:color="auto"/>
        <w:bottom w:val="none" w:sz="0" w:space="0" w:color="auto"/>
        <w:right w:val="none" w:sz="0" w:space="0" w:color="auto"/>
      </w:divBdr>
    </w:div>
    <w:div w:id="634792733">
      <w:bodyDiv w:val="1"/>
      <w:marLeft w:val="0"/>
      <w:marRight w:val="0"/>
      <w:marTop w:val="0"/>
      <w:marBottom w:val="0"/>
      <w:divBdr>
        <w:top w:val="none" w:sz="0" w:space="0" w:color="auto"/>
        <w:left w:val="none" w:sz="0" w:space="0" w:color="auto"/>
        <w:bottom w:val="none" w:sz="0" w:space="0" w:color="auto"/>
        <w:right w:val="none" w:sz="0" w:space="0" w:color="auto"/>
      </w:divBdr>
    </w:div>
    <w:div w:id="643120932">
      <w:bodyDiv w:val="1"/>
      <w:marLeft w:val="0"/>
      <w:marRight w:val="0"/>
      <w:marTop w:val="0"/>
      <w:marBottom w:val="0"/>
      <w:divBdr>
        <w:top w:val="none" w:sz="0" w:space="0" w:color="auto"/>
        <w:left w:val="none" w:sz="0" w:space="0" w:color="auto"/>
        <w:bottom w:val="none" w:sz="0" w:space="0" w:color="auto"/>
        <w:right w:val="none" w:sz="0" w:space="0" w:color="auto"/>
      </w:divBdr>
    </w:div>
    <w:div w:id="736707383">
      <w:bodyDiv w:val="1"/>
      <w:marLeft w:val="0"/>
      <w:marRight w:val="0"/>
      <w:marTop w:val="0"/>
      <w:marBottom w:val="0"/>
      <w:divBdr>
        <w:top w:val="none" w:sz="0" w:space="0" w:color="auto"/>
        <w:left w:val="none" w:sz="0" w:space="0" w:color="auto"/>
        <w:bottom w:val="none" w:sz="0" w:space="0" w:color="auto"/>
        <w:right w:val="none" w:sz="0" w:space="0" w:color="auto"/>
      </w:divBdr>
    </w:div>
    <w:div w:id="769088349">
      <w:bodyDiv w:val="1"/>
      <w:marLeft w:val="0"/>
      <w:marRight w:val="0"/>
      <w:marTop w:val="0"/>
      <w:marBottom w:val="0"/>
      <w:divBdr>
        <w:top w:val="none" w:sz="0" w:space="0" w:color="auto"/>
        <w:left w:val="none" w:sz="0" w:space="0" w:color="auto"/>
        <w:bottom w:val="none" w:sz="0" w:space="0" w:color="auto"/>
        <w:right w:val="none" w:sz="0" w:space="0" w:color="auto"/>
      </w:divBdr>
    </w:div>
    <w:div w:id="775638623">
      <w:bodyDiv w:val="1"/>
      <w:marLeft w:val="0"/>
      <w:marRight w:val="0"/>
      <w:marTop w:val="0"/>
      <w:marBottom w:val="0"/>
      <w:divBdr>
        <w:top w:val="none" w:sz="0" w:space="0" w:color="auto"/>
        <w:left w:val="none" w:sz="0" w:space="0" w:color="auto"/>
        <w:bottom w:val="none" w:sz="0" w:space="0" w:color="auto"/>
        <w:right w:val="none" w:sz="0" w:space="0" w:color="auto"/>
      </w:divBdr>
    </w:div>
    <w:div w:id="798454519">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0"/>
          <w:marRight w:val="0"/>
          <w:marTop w:val="0"/>
          <w:marBottom w:val="0"/>
          <w:divBdr>
            <w:top w:val="none" w:sz="0" w:space="0" w:color="auto"/>
            <w:left w:val="none" w:sz="0" w:space="0" w:color="auto"/>
            <w:bottom w:val="none" w:sz="0" w:space="0" w:color="auto"/>
            <w:right w:val="none" w:sz="0" w:space="0" w:color="auto"/>
          </w:divBdr>
        </w:div>
        <w:div w:id="1054700943">
          <w:marLeft w:val="0"/>
          <w:marRight w:val="0"/>
          <w:marTop w:val="0"/>
          <w:marBottom w:val="0"/>
          <w:divBdr>
            <w:top w:val="none" w:sz="0" w:space="0" w:color="auto"/>
            <w:left w:val="none" w:sz="0" w:space="0" w:color="auto"/>
            <w:bottom w:val="none" w:sz="0" w:space="0" w:color="auto"/>
            <w:right w:val="none" w:sz="0" w:space="0" w:color="auto"/>
          </w:divBdr>
        </w:div>
        <w:div w:id="682822599">
          <w:marLeft w:val="0"/>
          <w:marRight w:val="0"/>
          <w:marTop w:val="0"/>
          <w:marBottom w:val="0"/>
          <w:divBdr>
            <w:top w:val="none" w:sz="0" w:space="0" w:color="auto"/>
            <w:left w:val="none" w:sz="0" w:space="0" w:color="auto"/>
            <w:bottom w:val="none" w:sz="0" w:space="0" w:color="auto"/>
            <w:right w:val="none" w:sz="0" w:space="0" w:color="auto"/>
          </w:divBdr>
        </w:div>
        <w:div w:id="1473869410">
          <w:marLeft w:val="0"/>
          <w:marRight w:val="0"/>
          <w:marTop w:val="0"/>
          <w:marBottom w:val="0"/>
          <w:divBdr>
            <w:top w:val="none" w:sz="0" w:space="0" w:color="auto"/>
            <w:left w:val="none" w:sz="0" w:space="0" w:color="auto"/>
            <w:bottom w:val="none" w:sz="0" w:space="0" w:color="auto"/>
            <w:right w:val="none" w:sz="0" w:space="0" w:color="auto"/>
          </w:divBdr>
        </w:div>
      </w:divsChild>
    </w:div>
    <w:div w:id="841819385">
      <w:bodyDiv w:val="1"/>
      <w:marLeft w:val="0"/>
      <w:marRight w:val="0"/>
      <w:marTop w:val="0"/>
      <w:marBottom w:val="0"/>
      <w:divBdr>
        <w:top w:val="none" w:sz="0" w:space="0" w:color="auto"/>
        <w:left w:val="none" w:sz="0" w:space="0" w:color="auto"/>
        <w:bottom w:val="none" w:sz="0" w:space="0" w:color="auto"/>
        <w:right w:val="none" w:sz="0" w:space="0" w:color="auto"/>
      </w:divBdr>
    </w:div>
    <w:div w:id="927689912">
      <w:bodyDiv w:val="1"/>
      <w:marLeft w:val="0"/>
      <w:marRight w:val="0"/>
      <w:marTop w:val="0"/>
      <w:marBottom w:val="0"/>
      <w:divBdr>
        <w:top w:val="none" w:sz="0" w:space="0" w:color="auto"/>
        <w:left w:val="none" w:sz="0" w:space="0" w:color="auto"/>
        <w:bottom w:val="none" w:sz="0" w:space="0" w:color="auto"/>
        <w:right w:val="none" w:sz="0" w:space="0" w:color="auto"/>
      </w:divBdr>
      <w:divsChild>
        <w:div w:id="87044471">
          <w:marLeft w:val="0"/>
          <w:marRight w:val="0"/>
          <w:marTop w:val="0"/>
          <w:marBottom w:val="0"/>
          <w:divBdr>
            <w:top w:val="none" w:sz="0" w:space="0" w:color="auto"/>
            <w:left w:val="none" w:sz="0" w:space="0" w:color="auto"/>
            <w:bottom w:val="none" w:sz="0" w:space="0" w:color="auto"/>
            <w:right w:val="none" w:sz="0" w:space="0" w:color="auto"/>
          </w:divBdr>
        </w:div>
        <w:div w:id="1015572520">
          <w:marLeft w:val="0"/>
          <w:marRight w:val="0"/>
          <w:marTop w:val="0"/>
          <w:marBottom w:val="0"/>
          <w:divBdr>
            <w:top w:val="none" w:sz="0" w:space="0" w:color="auto"/>
            <w:left w:val="none" w:sz="0" w:space="0" w:color="auto"/>
            <w:bottom w:val="none" w:sz="0" w:space="0" w:color="auto"/>
            <w:right w:val="none" w:sz="0" w:space="0" w:color="auto"/>
          </w:divBdr>
        </w:div>
        <w:div w:id="2094352145">
          <w:marLeft w:val="0"/>
          <w:marRight w:val="0"/>
          <w:marTop w:val="0"/>
          <w:marBottom w:val="0"/>
          <w:divBdr>
            <w:top w:val="none" w:sz="0" w:space="0" w:color="auto"/>
            <w:left w:val="none" w:sz="0" w:space="0" w:color="auto"/>
            <w:bottom w:val="none" w:sz="0" w:space="0" w:color="auto"/>
            <w:right w:val="none" w:sz="0" w:space="0" w:color="auto"/>
          </w:divBdr>
        </w:div>
        <w:div w:id="1643734080">
          <w:marLeft w:val="0"/>
          <w:marRight w:val="0"/>
          <w:marTop w:val="0"/>
          <w:marBottom w:val="0"/>
          <w:divBdr>
            <w:top w:val="none" w:sz="0" w:space="0" w:color="auto"/>
            <w:left w:val="none" w:sz="0" w:space="0" w:color="auto"/>
            <w:bottom w:val="none" w:sz="0" w:space="0" w:color="auto"/>
            <w:right w:val="none" w:sz="0" w:space="0" w:color="auto"/>
          </w:divBdr>
        </w:div>
        <w:div w:id="293296081">
          <w:marLeft w:val="0"/>
          <w:marRight w:val="0"/>
          <w:marTop w:val="0"/>
          <w:marBottom w:val="0"/>
          <w:divBdr>
            <w:top w:val="none" w:sz="0" w:space="0" w:color="auto"/>
            <w:left w:val="none" w:sz="0" w:space="0" w:color="auto"/>
            <w:bottom w:val="none" w:sz="0" w:space="0" w:color="auto"/>
            <w:right w:val="none" w:sz="0" w:space="0" w:color="auto"/>
          </w:divBdr>
        </w:div>
        <w:div w:id="504368832">
          <w:marLeft w:val="0"/>
          <w:marRight w:val="0"/>
          <w:marTop w:val="0"/>
          <w:marBottom w:val="0"/>
          <w:divBdr>
            <w:top w:val="none" w:sz="0" w:space="0" w:color="auto"/>
            <w:left w:val="none" w:sz="0" w:space="0" w:color="auto"/>
            <w:bottom w:val="none" w:sz="0" w:space="0" w:color="auto"/>
            <w:right w:val="none" w:sz="0" w:space="0" w:color="auto"/>
          </w:divBdr>
        </w:div>
        <w:div w:id="2019379794">
          <w:marLeft w:val="0"/>
          <w:marRight w:val="0"/>
          <w:marTop w:val="0"/>
          <w:marBottom w:val="0"/>
          <w:divBdr>
            <w:top w:val="none" w:sz="0" w:space="0" w:color="auto"/>
            <w:left w:val="none" w:sz="0" w:space="0" w:color="auto"/>
            <w:bottom w:val="none" w:sz="0" w:space="0" w:color="auto"/>
            <w:right w:val="none" w:sz="0" w:space="0" w:color="auto"/>
          </w:divBdr>
        </w:div>
        <w:div w:id="1309631093">
          <w:marLeft w:val="0"/>
          <w:marRight w:val="0"/>
          <w:marTop w:val="0"/>
          <w:marBottom w:val="0"/>
          <w:divBdr>
            <w:top w:val="none" w:sz="0" w:space="0" w:color="auto"/>
            <w:left w:val="none" w:sz="0" w:space="0" w:color="auto"/>
            <w:bottom w:val="none" w:sz="0" w:space="0" w:color="auto"/>
            <w:right w:val="none" w:sz="0" w:space="0" w:color="auto"/>
          </w:divBdr>
        </w:div>
        <w:div w:id="1178076206">
          <w:marLeft w:val="0"/>
          <w:marRight w:val="0"/>
          <w:marTop w:val="0"/>
          <w:marBottom w:val="0"/>
          <w:divBdr>
            <w:top w:val="none" w:sz="0" w:space="0" w:color="auto"/>
            <w:left w:val="none" w:sz="0" w:space="0" w:color="auto"/>
            <w:bottom w:val="none" w:sz="0" w:space="0" w:color="auto"/>
            <w:right w:val="none" w:sz="0" w:space="0" w:color="auto"/>
          </w:divBdr>
        </w:div>
        <w:div w:id="1671909776">
          <w:marLeft w:val="0"/>
          <w:marRight w:val="0"/>
          <w:marTop w:val="0"/>
          <w:marBottom w:val="0"/>
          <w:divBdr>
            <w:top w:val="none" w:sz="0" w:space="0" w:color="auto"/>
            <w:left w:val="none" w:sz="0" w:space="0" w:color="auto"/>
            <w:bottom w:val="none" w:sz="0" w:space="0" w:color="auto"/>
            <w:right w:val="none" w:sz="0" w:space="0" w:color="auto"/>
          </w:divBdr>
        </w:div>
        <w:div w:id="514536050">
          <w:marLeft w:val="0"/>
          <w:marRight w:val="0"/>
          <w:marTop w:val="0"/>
          <w:marBottom w:val="0"/>
          <w:divBdr>
            <w:top w:val="none" w:sz="0" w:space="0" w:color="auto"/>
            <w:left w:val="none" w:sz="0" w:space="0" w:color="auto"/>
            <w:bottom w:val="none" w:sz="0" w:space="0" w:color="auto"/>
            <w:right w:val="none" w:sz="0" w:space="0" w:color="auto"/>
          </w:divBdr>
        </w:div>
        <w:div w:id="1677611176">
          <w:marLeft w:val="0"/>
          <w:marRight w:val="0"/>
          <w:marTop w:val="0"/>
          <w:marBottom w:val="0"/>
          <w:divBdr>
            <w:top w:val="none" w:sz="0" w:space="0" w:color="auto"/>
            <w:left w:val="none" w:sz="0" w:space="0" w:color="auto"/>
            <w:bottom w:val="none" w:sz="0" w:space="0" w:color="auto"/>
            <w:right w:val="none" w:sz="0" w:space="0" w:color="auto"/>
          </w:divBdr>
        </w:div>
        <w:div w:id="1687364195">
          <w:marLeft w:val="0"/>
          <w:marRight w:val="0"/>
          <w:marTop w:val="0"/>
          <w:marBottom w:val="0"/>
          <w:divBdr>
            <w:top w:val="none" w:sz="0" w:space="0" w:color="auto"/>
            <w:left w:val="none" w:sz="0" w:space="0" w:color="auto"/>
            <w:bottom w:val="none" w:sz="0" w:space="0" w:color="auto"/>
            <w:right w:val="none" w:sz="0" w:space="0" w:color="auto"/>
          </w:divBdr>
        </w:div>
        <w:div w:id="1357150843">
          <w:marLeft w:val="0"/>
          <w:marRight w:val="0"/>
          <w:marTop w:val="0"/>
          <w:marBottom w:val="0"/>
          <w:divBdr>
            <w:top w:val="none" w:sz="0" w:space="0" w:color="auto"/>
            <w:left w:val="none" w:sz="0" w:space="0" w:color="auto"/>
            <w:bottom w:val="none" w:sz="0" w:space="0" w:color="auto"/>
            <w:right w:val="none" w:sz="0" w:space="0" w:color="auto"/>
          </w:divBdr>
        </w:div>
        <w:div w:id="1583492051">
          <w:marLeft w:val="0"/>
          <w:marRight w:val="0"/>
          <w:marTop w:val="0"/>
          <w:marBottom w:val="0"/>
          <w:divBdr>
            <w:top w:val="none" w:sz="0" w:space="0" w:color="auto"/>
            <w:left w:val="none" w:sz="0" w:space="0" w:color="auto"/>
            <w:bottom w:val="none" w:sz="0" w:space="0" w:color="auto"/>
            <w:right w:val="none" w:sz="0" w:space="0" w:color="auto"/>
          </w:divBdr>
        </w:div>
        <w:div w:id="1151024813">
          <w:marLeft w:val="0"/>
          <w:marRight w:val="0"/>
          <w:marTop w:val="0"/>
          <w:marBottom w:val="0"/>
          <w:divBdr>
            <w:top w:val="none" w:sz="0" w:space="0" w:color="auto"/>
            <w:left w:val="none" w:sz="0" w:space="0" w:color="auto"/>
            <w:bottom w:val="none" w:sz="0" w:space="0" w:color="auto"/>
            <w:right w:val="none" w:sz="0" w:space="0" w:color="auto"/>
          </w:divBdr>
        </w:div>
        <w:div w:id="448745449">
          <w:marLeft w:val="0"/>
          <w:marRight w:val="0"/>
          <w:marTop w:val="0"/>
          <w:marBottom w:val="0"/>
          <w:divBdr>
            <w:top w:val="none" w:sz="0" w:space="0" w:color="auto"/>
            <w:left w:val="none" w:sz="0" w:space="0" w:color="auto"/>
            <w:bottom w:val="none" w:sz="0" w:space="0" w:color="auto"/>
            <w:right w:val="none" w:sz="0" w:space="0" w:color="auto"/>
          </w:divBdr>
        </w:div>
        <w:div w:id="850337790">
          <w:marLeft w:val="0"/>
          <w:marRight w:val="0"/>
          <w:marTop w:val="0"/>
          <w:marBottom w:val="0"/>
          <w:divBdr>
            <w:top w:val="none" w:sz="0" w:space="0" w:color="auto"/>
            <w:left w:val="none" w:sz="0" w:space="0" w:color="auto"/>
            <w:bottom w:val="none" w:sz="0" w:space="0" w:color="auto"/>
            <w:right w:val="none" w:sz="0" w:space="0" w:color="auto"/>
          </w:divBdr>
        </w:div>
        <w:div w:id="1717967138">
          <w:marLeft w:val="0"/>
          <w:marRight w:val="0"/>
          <w:marTop w:val="0"/>
          <w:marBottom w:val="0"/>
          <w:divBdr>
            <w:top w:val="none" w:sz="0" w:space="0" w:color="auto"/>
            <w:left w:val="none" w:sz="0" w:space="0" w:color="auto"/>
            <w:bottom w:val="none" w:sz="0" w:space="0" w:color="auto"/>
            <w:right w:val="none" w:sz="0" w:space="0" w:color="auto"/>
          </w:divBdr>
        </w:div>
        <w:div w:id="1231697968">
          <w:marLeft w:val="0"/>
          <w:marRight w:val="0"/>
          <w:marTop w:val="0"/>
          <w:marBottom w:val="0"/>
          <w:divBdr>
            <w:top w:val="none" w:sz="0" w:space="0" w:color="auto"/>
            <w:left w:val="none" w:sz="0" w:space="0" w:color="auto"/>
            <w:bottom w:val="none" w:sz="0" w:space="0" w:color="auto"/>
            <w:right w:val="none" w:sz="0" w:space="0" w:color="auto"/>
          </w:divBdr>
        </w:div>
        <w:div w:id="639379625">
          <w:marLeft w:val="0"/>
          <w:marRight w:val="0"/>
          <w:marTop w:val="0"/>
          <w:marBottom w:val="0"/>
          <w:divBdr>
            <w:top w:val="none" w:sz="0" w:space="0" w:color="auto"/>
            <w:left w:val="none" w:sz="0" w:space="0" w:color="auto"/>
            <w:bottom w:val="none" w:sz="0" w:space="0" w:color="auto"/>
            <w:right w:val="none" w:sz="0" w:space="0" w:color="auto"/>
          </w:divBdr>
        </w:div>
        <w:div w:id="1565795219">
          <w:marLeft w:val="0"/>
          <w:marRight w:val="0"/>
          <w:marTop w:val="0"/>
          <w:marBottom w:val="0"/>
          <w:divBdr>
            <w:top w:val="none" w:sz="0" w:space="0" w:color="auto"/>
            <w:left w:val="none" w:sz="0" w:space="0" w:color="auto"/>
            <w:bottom w:val="none" w:sz="0" w:space="0" w:color="auto"/>
            <w:right w:val="none" w:sz="0" w:space="0" w:color="auto"/>
          </w:divBdr>
        </w:div>
        <w:div w:id="1045639479">
          <w:marLeft w:val="0"/>
          <w:marRight w:val="0"/>
          <w:marTop w:val="0"/>
          <w:marBottom w:val="0"/>
          <w:divBdr>
            <w:top w:val="none" w:sz="0" w:space="0" w:color="auto"/>
            <w:left w:val="none" w:sz="0" w:space="0" w:color="auto"/>
            <w:bottom w:val="none" w:sz="0" w:space="0" w:color="auto"/>
            <w:right w:val="none" w:sz="0" w:space="0" w:color="auto"/>
          </w:divBdr>
        </w:div>
        <w:div w:id="853688330">
          <w:marLeft w:val="0"/>
          <w:marRight w:val="0"/>
          <w:marTop w:val="0"/>
          <w:marBottom w:val="0"/>
          <w:divBdr>
            <w:top w:val="none" w:sz="0" w:space="0" w:color="auto"/>
            <w:left w:val="none" w:sz="0" w:space="0" w:color="auto"/>
            <w:bottom w:val="none" w:sz="0" w:space="0" w:color="auto"/>
            <w:right w:val="none" w:sz="0" w:space="0" w:color="auto"/>
          </w:divBdr>
        </w:div>
        <w:div w:id="1304895047">
          <w:marLeft w:val="0"/>
          <w:marRight w:val="0"/>
          <w:marTop w:val="0"/>
          <w:marBottom w:val="0"/>
          <w:divBdr>
            <w:top w:val="none" w:sz="0" w:space="0" w:color="auto"/>
            <w:left w:val="none" w:sz="0" w:space="0" w:color="auto"/>
            <w:bottom w:val="none" w:sz="0" w:space="0" w:color="auto"/>
            <w:right w:val="none" w:sz="0" w:space="0" w:color="auto"/>
          </w:divBdr>
        </w:div>
        <w:div w:id="238371604">
          <w:marLeft w:val="0"/>
          <w:marRight w:val="0"/>
          <w:marTop w:val="0"/>
          <w:marBottom w:val="0"/>
          <w:divBdr>
            <w:top w:val="none" w:sz="0" w:space="0" w:color="auto"/>
            <w:left w:val="none" w:sz="0" w:space="0" w:color="auto"/>
            <w:bottom w:val="none" w:sz="0" w:space="0" w:color="auto"/>
            <w:right w:val="none" w:sz="0" w:space="0" w:color="auto"/>
          </w:divBdr>
        </w:div>
        <w:div w:id="1679849539">
          <w:marLeft w:val="0"/>
          <w:marRight w:val="0"/>
          <w:marTop w:val="0"/>
          <w:marBottom w:val="0"/>
          <w:divBdr>
            <w:top w:val="none" w:sz="0" w:space="0" w:color="auto"/>
            <w:left w:val="none" w:sz="0" w:space="0" w:color="auto"/>
            <w:bottom w:val="none" w:sz="0" w:space="0" w:color="auto"/>
            <w:right w:val="none" w:sz="0" w:space="0" w:color="auto"/>
          </w:divBdr>
        </w:div>
        <w:div w:id="1450314001">
          <w:marLeft w:val="0"/>
          <w:marRight w:val="0"/>
          <w:marTop w:val="0"/>
          <w:marBottom w:val="0"/>
          <w:divBdr>
            <w:top w:val="none" w:sz="0" w:space="0" w:color="auto"/>
            <w:left w:val="none" w:sz="0" w:space="0" w:color="auto"/>
            <w:bottom w:val="none" w:sz="0" w:space="0" w:color="auto"/>
            <w:right w:val="none" w:sz="0" w:space="0" w:color="auto"/>
          </w:divBdr>
        </w:div>
        <w:div w:id="1659379673">
          <w:marLeft w:val="0"/>
          <w:marRight w:val="0"/>
          <w:marTop w:val="0"/>
          <w:marBottom w:val="0"/>
          <w:divBdr>
            <w:top w:val="none" w:sz="0" w:space="0" w:color="auto"/>
            <w:left w:val="none" w:sz="0" w:space="0" w:color="auto"/>
            <w:bottom w:val="none" w:sz="0" w:space="0" w:color="auto"/>
            <w:right w:val="none" w:sz="0" w:space="0" w:color="auto"/>
          </w:divBdr>
        </w:div>
        <w:div w:id="1485051170">
          <w:marLeft w:val="0"/>
          <w:marRight w:val="0"/>
          <w:marTop w:val="0"/>
          <w:marBottom w:val="0"/>
          <w:divBdr>
            <w:top w:val="none" w:sz="0" w:space="0" w:color="auto"/>
            <w:left w:val="none" w:sz="0" w:space="0" w:color="auto"/>
            <w:bottom w:val="none" w:sz="0" w:space="0" w:color="auto"/>
            <w:right w:val="none" w:sz="0" w:space="0" w:color="auto"/>
          </w:divBdr>
        </w:div>
        <w:div w:id="1521625940">
          <w:marLeft w:val="0"/>
          <w:marRight w:val="0"/>
          <w:marTop w:val="0"/>
          <w:marBottom w:val="0"/>
          <w:divBdr>
            <w:top w:val="none" w:sz="0" w:space="0" w:color="auto"/>
            <w:left w:val="none" w:sz="0" w:space="0" w:color="auto"/>
            <w:bottom w:val="none" w:sz="0" w:space="0" w:color="auto"/>
            <w:right w:val="none" w:sz="0" w:space="0" w:color="auto"/>
          </w:divBdr>
        </w:div>
        <w:div w:id="1304849156">
          <w:marLeft w:val="0"/>
          <w:marRight w:val="0"/>
          <w:marTop w:val="0"/>
          <w:marBottom w:val="0"/>
          <w:divBdr>
            <w:top w:val="none" w:sz="0" w:space="0" w:color="auto"/>
            <w:left w:val="none" w:sz="0" w:space="0" w:color="auto"/>
            <w:bottom w:val="none" w:sz="0" w:space="0" w:color="auto"/>
            <w:right w:val="none" w:sz="0" w:space="0" w:color="auto"/>
          </w:divBdr>
        </w:div>
        <w:div w:id="737946735">
          <w:marLeft w:val="0"/>
          <w:marRight w:val="0"/>
          <w:marTop w:val="0"/>
          <w:marBottom w:val="0"/>
          <w:divBdr>
            <w:top w:val="none" w:sz="0" w:space="0" w:color="auto"/>
            <w:left w:val="none" w:sz="0" w:space="0" w:color="auto"/>
            <w:bottom w:val="none" w:sz="0" w:space="0" w:color="auto"/>
            <w:right w:val="none" w:sz="0" w:space="0" w:color="auto"/>
          </w:divBdr>
        </w:div>
        <w:div w:id="1167594752">
          <w:marLeft w:val="0"/>
          <w:marRight w:val="0"/>
          <w:marTop w:val="0"/>
          <w:marBottom w:val="0"/>
          <w:divBdr>
            <w:top w:val="none" w:sz="0" w:space="0" w:color="auto"/>
            <w:left w:val="none" w:sz="0" w:space="0" w:color="auto"/>
            <w:bottom w:val="none" w:sz="0" w:space="0" w:color="auto"/>
            <w:right w:val="none" w:sz="0" w:space="0" w:color="auto"/>
          </w:divBdr>
        </w:div>
        <w:div w:id="561452818">
          <w:marLeft w:val="0"/>
          <w:marRight w:val="0"/>
          <w:marTop w:val="0"/>
          <w:marBottom w:val="0"/>
          <w:divBdr>
            <w:top w:val="none" w:sz="0" w:space="0" w:color="auto"/>
            <w:left w:val="none" w:sz="0" w:space="0" w:color="auto"/>
            <w:bottom w:val="none" w:sz="0" w:space="0" w:color="auto"/>
            <w:right w:val="none" w:sz="0" w:space="0" w:color="auto"/>
          </w:divBdr>
        </w:div>
        <w:div w:id="508444640">
          <w:marLeft w:val="0"/>
          <w:marRight w:val="0"/>
          <w:marTop w:val="0"/>
          <w:marBottom w:val="0"/>
          <w:divBdr>
            <w:top w:val="none" w:sz="0" w:space="0" w:color="auto"/>
            <w:left w:val="none" w:sz="0" w:space="0" w:color="auto"/>
            <w:bottom w:val="none" w:sz="0" w:space="0" w:color="auto"/>
            <w:right w:val="none" w:sz="0" w:space="0" w:color="auto"/>
          </w:divBdr>
        </w:div>
        <w:div w:id="343553906">
          <w:marLeft w:val="0"/>
          <w:marRight w:val="0"/>
          <w:marTop w:val="0"/>
          <w:marBottom w:val="0"/>
          <w:divBdr>
            <w:top w:val="none" w:sz="0" w:space="0" w:color="auto"/>
            <w:left w:val="none" w:sz="0" w:space="0" w:color="auto"/>
            <w:bottom w:val="none" w:sz="0" w:space="0" w:color="auto"/>
            <w:right w:val="none" w:sz="0" w:space="0" w:color="auto"/>
          </w:divBdr>
        </w:div>
        <w:div w:id="441414561">
          <w:marLeft w:val="0"/>
          <w:marRight w:val="0"/>
          <w:marTop w:val="0"/>
          <w:marBottom w:val="0"/>
          <w:divBdr>
            <w:top w:val="none" w:sz="0" w:space="0" w:color="auto"/>
            <w:left w:val="none" w:sz="0" w:space="0" w:color="auto"/>
            <w:bottom w:val="none" w:sz="0" w:space="0" w:color="auto"/>
            <w:right w:val="none" w:sz="0" w:space="0" w:color="auto"/>
          </w:divBdr>
        </w:div>
        <w:div w:id="425421985">
          <w:marLeft w:val="0"/>
          <w:marRight w:val="0"/>
          <w:marTop w:val="0"/>
          <w:marBottom w:val="0"/>
          <w:divBdr>
            <w:top w:val="none" w:sz="0" w:space="0" w:color="auto"/>
            <w:left w:val="none" w:sz="0" w:space="0" w:color="auto"/>
            <w:bottom w:val="none" w:sz="0" w:space="0" w:color="auto"/>
            <w:right w:val="none" w:sz="0" w:space="0" w:color="auto"/>
          </w:divBdr>
        </w:div>
        <w:div w:id="373577057">
          <w:marLeft w:val="0"/>
          <w:marRight w:val="0"/>
          <w:marTop w:val="0"/>
          <w:marBottom w:val="0"/>
          <w:divBdr>
            <w:top w:val="none" w:sz="0" w:space="0" w:color="auto"/>
            <w:left w:val="none" w:sz="0" w:space="0" w:color="auto"/>
            <w:bottom w:val="none" w:sz="0" w:space="0" w:color="auto"/>
            <w:right w:val="none" w:sz="0" w:space="0" w:color="auto"/>
          </w:divBdr>
        </w:div>
        <w:div w:id="112094973">
          <w:marLeft w:val="0"/>
          <w:marRight w:val="0"/>
          <w:marTop w:val="0"/>
          <w:marBottom w:val="0"/>
          <w:divBdr>
            <w:top w:val="none" w:sz="0" w:space="0" w:color="auto"/>
            <w:left w:val="none" w:sz="0" w:space="0" w:color="auto"/>
            <w:bottom w:val="none" w:sz="0" w:space="0" w:color="auto"/>
            <w:right w:val="none" w:sz="0" w:space="0" w:color="auto"/>
          </w:divBdr>
        </w:div>
        <w:div w:id="199247238">
          <w:marLeft w:val="0"/>
          <w:marRight w:val="0"/>
          <w:marTop w:val="0"/>
          <w:marBottom w:val="0"/>
          <w:divBdr>
            <w:top w:val="none" w:sz="0" w:space="0" w:color="auto"/>
            <w:left w:val="none" w:sz="0" w:space="0" w:color="auto"/>
            <w:bottom w:val="none" w:sz="0" w:space="0" w:color="auto"/>
            <w:right w:val="none" w:sz="0" w:space="0" w:color="auto"/>
          </w:divBdr>
        </w:div>
      </w:divsChild>
    </w:div>
    <w:div w:id="1036928595">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251695845">
      <w:bodyDiv w:val="1"/>
      <w:marLeft w:val="0"/>
      <w:marRight w:val="0"/>
      <w:marTop w:val="0"/>
      <w:marBottom w:val="0"/>
      <w:divBdr>
        <w:top w:val="none" w:sz="0" w:space="0" w:color="auto"/>
        <w:left w:val="none" w:sz="0" w:space="0" w:color="auto"/>
        <w:bottom w:val="none" w:sz="0" w:space="0" w:color="auto"/>
        <w:right w:val="none" w:sz="0" w:space="0" w:color="auto"/>
      </w:divBdr>
      <w:divsChild>
        <w:div w:id="9181380">
          <w:marLeft w:val="0"/>
          <w:marRight w:val="0"/>
          <w:marTop w:val="0"/>
          <w:marBottom w:val="0"/>
          <w:divBdr>
            <w:top w:val="none" w:sz="0" w:space="0" w:color="auto"/>
            <w:left w:val="none" w:sz="0" w:space="0" w:color="auto"/>
            <w:bottom w:val="none" w:sz="0" w:space="0" w:color="auto"/>
            <w:right w:val="none" w:sz="0" w:space="0" w:color="auto"/>
          </w:divBdr>
        </w:div>
        <w:div w:id="531235542">
          <w:marLeft w:val="0"/>
          <w:marRight w:val="0"/>
          <w:marTop w:val="0"/>
          <w:marBottom w:val="0"/>
          <w:divBdr>
            <w:top w:val="none" w:sz="0" w:space="0" w:color="auto"/>
            <w:left w:val="none" w:sz="0" w:space="0" w:color="auto"/>
            <w:bottom w:val="none" w:sz="0" w:space="0" w:color="auto"/>
            <w:right w:val="none" w:sz="0" w:space="0" w:color="auto"/>
          </w:divBdr>
        </w:div>
        <w:div w:id="1231388059">
          <w:marLeft w:val="0"/>
          <w:marRight w:val="0"/>
          <w:marTop w:val="0"/>
          <w:marBottom w:val="0"/>
          <w:divBdr>
            <w:top w:val="none" w:sz="0" w:space="0" w:color="auto"/>
            <w:left w:val="none" w:sz="0" w:space="0" w:color="auto"/>
            <w:bottom w:val="none" w:sz="0" w:space="0" w:color="auto"/>
            <w:right w:val="none" w:sz="0" w:space="0" w:color="auto"/>
          </w:divBdr>
        </w:div>
        <w:div w:id="1121997582">
          <w:marLeft w:val="0"/>
          <w:marRight w:val="0"/>
          <w:marTop w:val="0"/>
          <w:marBottom w:val="0"/>
          <w:divBdr>
            <w:top w:val="none" w:sz="0" w:space="0" w:color="auto"/>
            <w:left w:val="none" w:sz="0" w:space="0" w:color="auto"/>
            <w:bottom w:val="none" w:sz="0" w:space="0" w:color="auto"/>
            <w:right w:val="none" w:sz="0" w:space="0" w:color="auto"/>
          </w:divBdr>
        </w:div>
        <w:div w:id="1596357975">
          <w:marLeft w:val="0"/>
          <w:marRight w:val="0"/>
          <w:marTop w:val="0"/>
          <w:marBottom w:val="0"/>
          <w:divBdr>
            <w:top w:val="none" w:sz="0" w:space="0" w:color="auto"/>
            <w:left w:val="none" w:sz="0" w:space="0" w:color="auto"/>
            <w:bottom w:val="none" w:sz="0" w:space="0" w:color="auto"/>
            <w:right w:val="none" w:sz="0" w:space="0" w:color="auto"/>
          </w:divBdr>
        </w:div>
        <w:div w:id="772434495">
          <w:marLeft w:val="0"/>
          <w:marRight w:val="0"/>
          <w:marTop w:val="0"/>
          <w:marBottom w:val="0"/>
          <w:divBdr>
            <w:top w:val="none" w:sz="0" w:space="0" w:color="auto"/>
            <w:left w:val="none" w:sz="0" w:space="0" w:color="auto"/>
            <w:bottom w:val="none" w:sz="0" w:space="0" w:color="auto"/>
            <w:right w:val="none" w:sz="0" w:space="0" w:color="auto"/>
          </w:divBdr>
        </w:div>
        <w:div w:id="611673359">
          <w:marLeft w:val="0"/>
          <w:marRight w:val="0"/>
          <w:marTop w:val="0"/>
          <w:marBottom w:val="0"/>
          <w:divBdr>
            <w:top w:val="none" w:sz="0" w:space="0" w:color="auto"/>
            <w:left w:val="none" w:sz="0" w:space="0" w:color="auto"/>
            <w:bottom w:val="none" w:sz="0" w:space="0" w:color="auto"/>
            <w:right w:val="none" w:sz="0" w:space="0" w:color="auto"/>
          </w:divBdr>
        </w:div>
        <w:div w:id="403727886">
          <w:marLeft w:val="0"/>
          <w:marRight w:val="0"/>
          <w:marTop w:val="0"/>
          <w:marBottom w:val="0"/>
          <w:divBdr>
            <w:top w:val="none" w:sz="0" w:space="0" w:color="auto"/>
            <w:left w:val="none" w:sz="0" w:space="0" w:color="auto"/>
            <w:bottom w:val="none" w:sz="0" w:space="0" w:color="auto"/>
            <w:right w:val="none" w:sz="0" w:space="0" w:color="auto"/>
          </w:divBdr>
        </w:div>
        <w:div w:id="1530221244">
          <w:marLeft w:val="0"/>
          <w:marRight w:val="0"/>
          <w:marTop w:val="0"/>
          <w:marBottom w:val="0"/>
          <w:divBdr>
            <w:top w:val="none" w:sz="0" w:space="0" w:color="auto"/>
            <w:left w:val="none" w:sz="0" w:space="0" w:color="auto"/>
            <w:bottom w:val="none" w:sz="0" w:space="0" w:color="auto"/>
            <w:right w:val="none" w:sz="0" w:space="0" w:color="auto"/>
          </w:divBdr>
        </w:div>
        <w:div w:id="487986410">
          <w:marLeft w:val="0"/>
          <w:marRight w:val="0"/>
          <w:marTop w:val="0"/>
          <w:marBottom w:val="0"/>
          <w:divBdr>
            <w:top w:val="none" w:sz="0" w:space="0" w:color="auto"/>
            <w:left w:val="none" w:sz="0" w:space="0" w:color="auto"/>
            <w:bottom w:val="none" w:sz="0" w:space="0" w:color="auto"/>
            <w:right w:val="none" w:sz="0" w:space="0" w:color="auto"/>
          </w:divBdr>
        </w:div>
        <w:div w:id="1695376068">
          <w:marLeft w:val="0"/>
          <w:marRight w:val="0"/>
          <w:marTop w:val="0"/>
          <w:marBottom w:val="0"/>
          <w:divBdr>
            <w:top w:val="none" w:sz="0" w:space="0" w:color="auto"/>
            <w:left w:val="none" w:sz="0" w:space="0" w:color="auto"/>
            <w:bottom w:val="none" w:sz="0" w:space="0" w:color="auto"/>
            <w:right w:val="none" w:sz="0" w:space="0" w:color="auto"/>
          </w:divBdr>
        </w:div>
        <w:div w:id="322662410">
          <w:marLeft w:val="0"/>
          <w:marRight w:val="0"/>
          <w:marTop w:val="0"/>
          <w:marBottom w:val="0"/>
          <w:divBdr>
            <w:top w:val="none" w:sz="0" w:space="0" w:color="auto"/>
            <w:left w:val="none" w:sz="0" w:space="0" w:color="auto"/>
            <w:bottom w:val="none" w:sz="0" w:space="0" w:color="auto"/>
            <w:right w:val="none" w:sz="0" w:space="0" w:color="auto"/>
          </w:divBdr>
        </w:div>
        <w:div w:id="1692996765">
          <w:marLeft w:val="0"/>
          <w:marRight w:val="0"/>
          <w:marTop w:val="0"/>
          <w:marBottom w:val="0"/>
          <w:divBdr>
            <w:top w:val="none" w:sz="0" w:space="0" w:color="auto"/>
            <w:left w:val="none" w:sz="0" w:space="0" w:color="auto"/>
            <w:bottom w:val="none" w:sz="0" w:space="0" w:color="auto"/>
            <w:right w:val="none" w:sz="0" w:space="0" w:color="auto"/>
          </w:divBdr>
        </w:div>
        <w:div w:id="1233350680">
          <w:marLeft w:val="0"/>
          <w:marRight w:val="0"/>
          <w:marTop w:val="0"/>
          <w:marBottom w:val="0"/>
          <w:divBdr>
            <w:top w:val="none" w:sz="0" w:space="0" w:color="auto"/>
            <w:left w:val="none" w:sz="0" w:space="0" w:color="auto"/>
            <w:bottom w:val="none" w:sz="0" w:space="0" w:color="auto"/>
            <w:right w:val="none" w:sz="0" w:space="0" w:color="auto"/>
          </w:divBdr>
        </w:div>
        <w:div w:id="1869180761">
          <w:marLeft w:val="0"/>
          <w:marRight w:val="0"/>
          <w:marTop w:val="0"/>
          <w:marBottom w:val="0"/>
          <w:divBdr>
            <w:top w:val="none" w:sz="0" w:space="0" w:color="auto"/>
            <w:left w:val="none" w:sz="0" w:space="0" w:color="auto"/>
            <w:bottom w:val="none" w:sz="0" w:space="0" w:color="auto"/>
            <w:right w:val="none" w:sz="0" w:space="0" w:color="auto"/>
          </w:divBdr>
        </w:div>
        <w:div w:id="1089699279">
          <w:marLeft w:val="0"/>
          <w:marRight w:val="0"/>
          <w:marTop w:val="0"/>
          <w:marBottom w:val="0"/>
          <w:divBdr>
            <w:top w:val="none" w:sz="0" w:space="0" w:color="auto"/>
            <w:left w:val="none" w:sz="0" w:space="0" w:color="auto"/>
            <w:bottom w:val="none" w:sz="0" w:space="0" w:color="auto"/>
            <w:right w:val="none" w:sz="0" w:space="0" w:color="auto"/>
          </w:divBdr>
        </w:div>
        <w:div w:id="619729997">
          <w:marLeft w:val="0"/>
          <w:marRight w:val="0"/>
          <w:marTop w:val="0"/>
          <w:marBottom w:val="0"/>
          <w:divBdr>
            <w:top w:val="none" w:sz="0" w:space="0" w:color="auto"/>
            <w:left w:val="none" w:sz="0" w:space="0" w:color="auto"/>
            <w:bottom w:val="none" w:sz="0" w:space="0" w:color="auto"/>
            <w:right w:val="none" w:sz="0" w:space="0" w:color="auto"/>
          </w:divBdr>
        </w:div>
        <w:div w:id="888567022">
          <w:marLeft w:val="0"/>
          <w:marRight w:val="0"/>
          <w:marTop w:val="0"/>
          <w:marBottom w:val="0"/>
          <w:divBdr>
            <w:top w:val="none" w:sz="0" w:space="0" w:color="auto"/>
            <w:left w:val="none" w:sz="0" w:space="0" w:color="auto"/>
            <w:bottom w:val="none" w:sz="0" w:space="0" w:color="auto"/>
            <w:right w:val="none" w:sz="0" w:space="0" w:color="auto"/>
          </w:divBdr>
        </w:div>
        <w:div w:id="1765879234">
          <w:marLeft w:val="0"/>
          <w:marRight w:val="0"/>
          <w:marTop w:val="0"/>
          <w:marBottom w:val="0"/>
          <w:divBdr>
            <w:top w:val="none" w:sz="0" w:space="0" w:color="auto"/>
            <w:left w:val="none" w:sz="0" w:space="0" w:color="auto"/>
            <w:bottom w:val="none" w:sz="0" w:space="0" w:color="auto"/>
            <w:right w:val="none" w:sz="0" w:space="0" w:color="auto"/>
          </w:divBdr>
        </w:div>
        <w:div w:id="263807956">
          <w:marLeft w:val="0"/>
          <w:marRight w:val="0"/>
          <w:marTop w:val="0"/>
          <w:marBottom w:val="0"/>
          <w:divBdr>
            <w:top w:val="none" w:sz="0" w:space="0" w:color="auto"/>
            <w:left w:val="none" w:sz="0" w:space="0" w:color="auto"/>
            <w:bottom w:val="none" w:sz="0" w:space="0" w:color="auto"/>
            <w:right w:val="none" w:sz="0" w:space="0" w:color="auto"/>
          </w:divBdr>
        </w:div>
        <w:div w:id="1434595568">
          <w:marLeft w:val="0"/>
          <w:marRight w:val="0"/>
          <w:marTop w:val="0"/>
          <w:marBottom w:val="0"/>
          <w:divBdr>
            <w:top w:val="none" w:sz="0" w:space="0" w:color="auto"/>
            <w:left w:val="none" w:sz="0" w:space="0" w:color="auto"/>
            <w:bottom w:val="none" w:sz="0" w:space="0" w:color="auto"/>
            <w:right w:val="none" w:sz="0" w:space="0" w:color="auto"/>
          </w:divBdr>
        </w:div>
        <w:div w:id="79912508">
          <w:marLeft w:val="0"/>
          <w:marRight w:val="0"/>
          <w:marTop w:val="0"/>
          <w:marBottom w:val="0"/>
          <w:divBdr>
            <w:top w:val="none" w:sz="0" w:space="0" w:color="auto"/>
            <w:left w:val="none" w:sz="0" w:space="0" w:color="auto"/>
            <w:bottom w:val="none" w:sz="0" w:space="0" w:color="auto"/>
            <w:right w:val="none" w:sz="0" w:space="0" w:color="auto"/>
          </w:divBdr>
        </w:div>
        <w:div w:id="886836920">
          <w:marLeft w:val="0"/>
          <w:marRight w:val="0"/>
          <w:marTop w:val="0"/>
          <w:marBottom w:val="0"/>
          <w:divBdr>
            <w:top w:val="none" w:sz="0" w:space="0" w:color="auto"/>
            <w:left w:val="none" w:sz="0" w:space="0" w:color="auto"/>
            <w:bottom w:val="none" w:sz="0" w:space="0" w:color="auto"/>
            <w:right w:val="none" w:sz="0" w:space="0" w:color="auto"/>
          </w:divBdr>
        </w:div>
        <w:div w:id="1003625292">
          <w:marLeft w:val="0"/>
          <w:marRight w:val="0"/>
          <w:marTop w:val="0"/>
          <w:marBottom w:val="0"/>
          <w:divBdr>
            <w:top w:val="none" w:sz="0" w:space="0" w:color="auto"/>
            <w:left w:val="none" w:sz="0" w:space="0" w:color="auto"/>
            <w:bottom w:val="none" w:sz="0" w:space="0" w:color="auto"/>
            <w:right w:val="none" w:sz="0" w:space="0" w:color="auto"/>
          </w:divBdr>
        </w:div>
        <w:div w:id="1140272143">
          <w:marLeft w:val="0"/>
          <w:marRight w:val="0"/>
          <w:marTop w:val="0"/>
          <w:marBottom w:val="0"/>
          <w:divBdr>
            <w:top w:val="none" w:sz="0" w:space="0" w:color="auto"/>
            <w:left w:val="none" w:sz="0" w:space="0" w:color="auto"/>
            <w:bottom w:val="none" w:sz="0" w:space="0" w:color="auto"/>
            <w:right w:val="none" w:sz="0" w:space="0" w:color="auto"/>
          </w:divBdr>
        </w:div>
        <w:div w:id="1107701303">
          <w:marLeft w:val="0"/>
          <w:marRight w:val="0"/>
          <w:marTop w:val="0"/>
          <w:marBottom w:val="0"/>
          <w:divBdr>
            <w:top w:val="none" w:sz="0" w:space="0" w:color="auto"/>
            <w:left w:val="none" w:sz="0" w:space="0" w:color="auto"/>
            <w:bottom w:val="none" w:sz="0" w:space="0" w:color="auto"/>
            <w:right w:val="none" w:sz="0" w:space="0" w:color="auto"/>
          </w:divBdr>
        </w:div>
        <w:div w:id="323901431">
          <w:marLeft w:val="0"/>
          <w:marRight w:val="0"/>
          <w:marTop w:val="0"/>
          <w:marBottom w:val="0"/>
          <w:divBdr>
            <w:top w:val="none" w:sz="0" w:space="0" w:color="auto"/>
            <w:left w:val="none" w:sz="0" w:space="0" w:color="auto"/>
            <w:bottom w:val="none" w:sz="0" w:space="0" w:color="auto"/>
            <w:right w:val="none" w:sz="0" w:space="0" w:color="auto"/>
          </w:divBdr>
        </w:div>
        <w:div w:id="1328636480">
          <w:marLeft w:val="0"/>
          <w:marRight w:val="0"/>
          <w:marTop w:val="0"/>
          <w:marBottom w:val="0"/>
          <w:divBdr>
            <w:top w:val="none" w:sz="0" w:space="0" w:color="auto"/>
            <w:left w:val="none" w:sz="0" w:space="0" w:color="auto"/>
            <w:bottom w:val="none" w:sz="0" w:space="0" w:color="auto"/>
            <w:right w:val="none" w:sz="0" w:space="0" w:color="auto"/>
          </w:divBdr>
        </w:div>
        <w:div w:id="1498961694">
          <w:marLeft w:val="0"/>
          <w:marRight w:val="0"/>
          <w:marTop w:val="0"/>
          <w:marBottom w:val="0"/>
          <w:divBdr>
            <w:top w:val="none" w:sz="0" w:space="0" w:color="auto"/>
            <w:left w:val="none" w:sz="0" w:space="0" w:color="auto"/>
            <w:bottom w:val="none" w:sz="0" w:space="0" w:color="auto"/>
            <w:right w:val="none" w:sz="0" w:space="0" w:color="auto"/>
          </w:divBdr>
        </w:div>
        <w:div w:id="1152527180">
          <w:marLeft w:val="0"/>
          <w:marRight w:val="0"/>
          <w:marTop w:val="0"/>
          <w:marBottom w:val="0"/>
          <w:divBdr>
            <w:top w:val="none" w:sz="0" w:space="0" w:color="auto"/>
            <w:left w:val="none" w:sz="0" w:space="0" w:color="auto"/>
            <w:bottom w:val="none" w:sz="0" w:space="0" w:color="auto"/>
            <w:right w:val="none" w:sz="0" w:space="0" w:color="auto"/>
          </w:divBdr>
        </w:div>
        <w:div w:id="568417337">
          <w:marLeft w:val="0"/>
          <w:marRight w:val="0"/>
          <w:marTop w:val="0"/>
          <w:marBottom w:val="0"/>
          <w:divBdr>
            <w:top w:val="none" w:sz="0" w:space="0" w:color="auto"/>
            <w:left w:val="none" w:sz="0" w:space="0" w:color="auto"/>
            <w:bottom w:val="none" w:sz="0" w:space="0" w:color="auto"/>
            <w:right w:val="none" w:sz="0" w:space="0" w:color="auto"/>
          </w:divBdr>
        </w:div>
        <w:div w:id="203644158">
          <w:marLeft w:val="0"/>
          <w:marRight w:val="0"/>
          <w:marTop w:val="0"/>
          <w:marBottom w:val="0"/>
          <w:divBdr>
            <w:top w:val="none" w:sz="0" w:space="0" w:color="auto"/>
            <w:left w:val="none" w:sz="0" w:space="0" w:color="auto"/>
            <w:bottom w:val="none" w:sz="0" w:space="0" w:color="auto"/>
            <w:right w:val="none" w:sz="0" w:space="0" w:color="auto"/>
          </w:divBdr>
        </w:div>
        <w:div w:id="507329661">
          <w:marLeft w:val="0"/>
          <w:marRight w:val="0"/>
          <w:marTop w:val="0"/>
          <w:marBottom w:val="0"/>
          <w:divBdr>
            <w:top w:val="none" w:sz="0" w:space="0" w:color="auto"/>
            <w:left w:val="none" w:sz="0" w:space="0" w:color="auto"/>
            <w:bottom w:val="none" w:sz="0" w:space="0" w:color="auto"/>
            <w:right w:val="none" w:sz="0" w:space="0" w:color="auto"/>
          </w:divBdr>
        </w:div>
        <w:div w:id="532351867">
          <w:marLeft w:val="0"/>
          <w:marRight w:val="0"/>
          <w:marTop w:val="0"/>
          <w:marBottom w:val="0"/>
          <w:divBdr>
            <w:top w:val="none" w:sz="0" w:space="0" w:color="auto"/>
            <w:left w:val="none" w:sz="0" w:space="0" w:color="auto"/>
            <w:bottom w:val="none" w:sz="0" w:space="0" w:color="auto"/>
            <w:right w:val="none" w:sz="0" w:space="0" w:color="auto"/>
          </w:divBdr>
        </w:div>
        <w:div w:id="1928225171">
          <w:marLeft w:val="0"/>
          <w:marRight w:val="0"/>
          <w:marTop w:val="0"/>
          <w:marBottom w:val="0"/>
          <w:divBdr>
            <w:top w:val="none" w:sz="0" w:space="0" w:color="auto"/>
            <w:left w:val="none" w:sz="0" w:space="0" w:color="auto"/>
            <w:bottom w:val="none" w:sz="0" w:space="0" w:color="auto"/>
            <w:right w:val="none" w:sz="0" w:space="0" w:color="auto"/>
          </w:divBdr>
        </w:div>
        <w:div w:id="2078503942">
          <w:marLeft w:val="0"/>
          <w:marRight w:val="0"/>
          <w:marTop w:val="0"/>
          <w:marBottom w:val="0"/>
          <w:divBdr>
            <w:top w:val="none" w:sz="0" w:space="0" w:color="auto"/>
            <w:left w:val="none" w:sz="0" w:space="0" w:color="auto"/>
            <w:bottom w:val="none" w:sz="0" w:space="0" w:color="auto"/>
            <w:right w:val="none" w:sz="0" w:space="0" w:color="auto"/>
          </w:divBdr>
        </w:div>
        <w:div w:id="1207257573">
          <w:marLeft w:val="0"/>
          <w:marRight w:val="0"/>
          <w:marTop w:val="0"/>
          <w:marBottom w:val="0"/>
          <w:divBdr>
            <w:top w:val="none" w:sz="0" w:space="0" w:color="auto"/>
            <w:left w:val="none" w:sz="0" w:space="0" w:color="auto"/>
            <w:bottom w:val="none" w:sz="0" w:space="0" w:color="auto"/>
            <w:right w:val="none" w:sz="0" w:space="0" w:color="auto"/>
          </w:divBdr>
        </w:div>
        <w:div w:id="72511002">
          <w:marLeft w:val="0"/>
          <w:marRight w:val="0"/>
          <w:marTop w:val="0"/>
          <w:marBottom w:val="0"/>
          <w:divBdr>
            <w:top w:val="none" w:sz="0" w:space="0" w:color="auto"/>
            <w:left w:val="none" w:sz="0" w:space="0" w:color="auto"/>
            <w:bottom w:val="none" w:sz="0" w:space="0" w:color="auto"/>
            <w:right w:val="none" w:sz="0" w:space="0" w:color="auto"/>
          </w:divBdr>
        </w:div>
        <w:div w:id="2000959015">
          <w:marLeft w:val="0"/>
          <w:marRight w:val="0"/>
          <w:marTop w:val="0"/>
          <w:marBottom w:val="0"/>
          <w:divBdr>
            <w:top w:val="none" w:sz="0" w:space="0" w:color="auto"/>
            <w:left w:val="none" w:sz="0" w:space="0" w:color="auto"/>
            <w:bottom w:val="none" w:sz="0" w:space="0" w:color="auto"/>
            <w:right w:val="none" w:sz="0" w:space="0" w:color="auto"/>
          </w:divBdr>
        </w:div>
        <w:div w:id="503979961">
          <w:marLeft w:val="0"/>
          <w:marRight w:val="0"/>
          <w:marTop w:val="0"/>
          <w:marBottom w:val="0"/>
          <w:divBdr>
            <w:top w:val="none" w:sz="0" w:space="0" w:color="auto"/>
            <w:left w:val="none" w:sz="0" w:space="0" w:color="auto"/>
            <w:bottom w:val="none" w:sz="0" w:space="0" w:color="auto"/>
            <w:right w:val="none" w:sz="0" w:space="0" w:color="auto"/>
          </w:divBdr>
        </w:div>
        <w:div w:id="390007940">
          <w:marLeft w:val="0"/>
          <w:marRight w:val="0"/>
          <w:marTop w:val="0"/>
          <w:marBottom w:val="0"/>
          <w:divBdr>
            <w:top w:val="none" w:sz="0" w:space="0" w:color="auto"/>
            <w:left w:val="none" w:sz="0" w:space="0" w:color="auto"/>
            <w:bottom w:val="none" w:sz="0" w:space="0" w:color="auto"/>
            <w:right w:val="none" w:sz="0" w:space="0" w:color="auto"/>
          </w:divBdr>
        </w:div>
        <w:div w:id="638876880">
          <w:marLeft w:val="0"/>
          <w:marRight w:val="0"/>
          <w:marTop w:val="0"/>
          <w:marBottom w:val="0"/>
          <w:divBdr>
            <w:top w:val="none" w:sz="0" w:space="0" w:color="auto"/>
            <w:left w:val="none" w:sz="0" w:space="0" w:color="auto"/>
            <w:bottom w:val="none" w:sz="0" w:space="0" w:color="auto"/>
            <w:right w:val="none" w:sz="0" w:space="0" w:color="auto"/>
          </w:divBdr>
        </w:div>
        <w:div w:id="1557667404">
          <w:marLeft w:val="0"/>
          <w:marRight w:val="0"/>
          <w:marTop w:val="0"/>
          <w:marBottom w:val="0"/>
          <w:divBdr>
            <w:top w:val="none" w:sz="0" w:space="0" w:color="auto"/>
            <w:left w:val="none" w:sz="0" w:space="0" w:color="auto"/>
            <w:bottom w:val="none" w:sz="0" w:space="0" w:color="auto"/>
            <w:right w:val="none" w:sz="0" w:space="0" w:color="auto"/>
          </w:divBdr>
        </w:div>
        <w:div w:id="1319966674">
          <w:marLeft w:val="0"/>
          <w:marRight w:val="0"/>
          <w:marTop w:val="0"/>
          <w:marBottom w:val="0"/>
          <w:divBdr>
            <w:top w:val="none" w:sz="0" w:space="0" w:color="auto"/>
            <w:left w:val="none" w:sz="0" w:space="0" w:color="auto"/>
            <w:bottom w:val="none" w:sz="0" w:space="0" w:color="auto"/>
            <w:right w:val="none" w:sz="0" w:space="0" w:color="auto"/>
          </w:divBdr>
        </w:div>
        <w:div w:id="1711875562">
          <w:marLeft w:val="0"/>
          <w:marRight w:val="0"/>
          <w:marTop w:val="0"/>
          <w:marBottom w:val="0"/>
          <w:divBdr>
            <w:top w:val="none" w:sz="0" w:space="0" w:color="auto"/>
            <w:left w:val="none" w:sz="0" w:space="0" w:color="auto"/>
            <w:bottom w:val="none" w:sz="0" w:space="0" w:color="auto"/>
            <w:right w:val="none" w:sz="0" w:space="0" w:color="auto"/>
          </w:divBdr>
        </w:div>
        <w:div w:id="553469984">
          <w:marLeft w:val="0"/>
          <w:marRight w:val="0"/>
          <w:marTop w:val="0"/>
          <w:marBottom w:val="0"/>
          <w:divBdr>
            <w:top w:val="none" w:sz="0" w:space="0" w:color="auto"/>
            <w:left w:val="none" w:sz="0" w:space="0" w:color="auto"/>
            <w:bottom w:val="none" w:sz="0" w:space="0" w:color="auto"/>
            <w:right w:val="none" w:sz="0" w:space="0" w:color="auto"/>
          </w:divBdr>
        </w:div>
        <w:div w:id="281305501">
          <w:marLeft w:val="0"/>
          <w:marRight w:val="0"/>
          <w:marTop w:val="0"/>
          <w:marBottom w:val="0"/>
          <w:divBdr>
            <w:top w:val="none" w:sz="0" w:space="0" w:color="auto"/>
            <w:left w:val="none" w:sz="0" w:space="0" w:color="auto"/>
            <w:bottom w:val="none" w:sz="0" w:space="0" w:color="auto"/>
            <w:right w:val="none" w:sz="0" w:space="0" w:color="auto"/>
          </w:divBdr>
        </w:div>
        <w:div w:id="1775049767">
          <w:marLeft w:val="0"/>
          <w:marRight w:val="0"/>
          <w:marTop w:val="0"/>
          <w:marBottom w:val="0"/>
          <w:divBdr>
            <w:top w:val="none" w:sz="0" w:space="0" w:color="auto"/>
            <w:left w:val="none" w:sz="0" w:space="0" w:color="auto"/>
            <w:bottom w:val="none" w:sz="0" w:space="0" w:color="auto"/>
            <w:right w:val="none" w:sz="0" w:space="0" w:color="auto"/>
          </w:divBdr>
        </w:div>
        <w:div w:id="188956551">
          <w:marLeft w:val="0"/>
          <w:marRight w:val="0"/>
          <w:marTop w:val="0"/>
          <w:marBottom w:val="0"/>
          <w:divBdr>
            <w:top w:val="none" w:sz="0" w:space="0" w:color="auto"/>
            <w:left w:val="none" w:sz="0" w:space="0" w:color="auto"/>
            <w:bottom w:val="none" w:sz="0" w:space="0" w:color="auto"/>
            <w:right w:val="none" w:sz="0" w:space="0" w:color="auto"/>
          </w:divBdr>
        </w:div>
        <w:div w:id="1039622368">
          <w:marLeft w:val="0"/>
          <w:marRight w:val="0"/>
          <w:marTop w:val="0"/>
          <w:marBottom w:val="0"/>
          <w:divBdr>
            <w:top w:val="none" w:sz="0" w:space="0" w:color="auto"/>
            <w:left w:val="none" w:sz="0" w:space="0" w:color="auto"/>
            <w:bottom w:val="none" w:sz="0" w:space="0" w:color="auto"/>
            <w:right w:val="none" w:sz="0" w:space="0" w:color="auto"/>
          </w:divBdr>
        </w:div>
        <w:div w:id="557740350">
          <w:marLeft w:val="0"/>
          <w:marRight w:val="0"/>
          <w:marTop w:val="0"/>
          <w:marBottom w:val="0"/>
          <w:divBdr>
            <w:top w:val="none" w:sz="0" w:space="0" w:color="auto"/>
            <w:left w:val="none" w:sz="0" w:space="0" w:color="auto"/>
            <w:bottom w:val="none" w:sz="0" w:space="0" w:color="auto"/>
            <w:right w:val="none" w:sz="0" w:space="0" w:color="auto"/>
          </w:divBdr>
        </w:div>
        <w:div w:id="2082363551">
          <w:marLeft w:val="0"/>
          <w:marRight w:val="0"/>
          <w:marTop w:val="0"/>
          <w:marBottom w:val="0"/>
          <w:divBdr>
            <w:top w:val="none" w:sz="0" w:space="0" w:color="auto"/>
            <w:left w:val="none" w:sz="0" w:space="0" w:color="auto"/>
            <w:bottom w:val="none" w:sz="0" w:space="0" w:color="auto"/>
            <w:right w:val="none" w:sz="0" w:space="0" w:color="auto"/>
          </w:divBdr>
        </w:div>
        <w:div w:id="2111899425">
          <w:marLeft w:val="0"/>
          <w:marRight w:val="0"/>
          <w:marTop w:val="0"/>
          <w:marBottom w:val="0"/>
          <w:divBdr>
            <w:top w:val="none" w:sz="0" w:space="0" w:color="auto"/>
            <w:left w:val="none" w:sz="0" w:space="0" w:color="auto"/>
            <w:bottom w:val="none" w:sz="0" w:space="0" w:color="auto"/>
            <w:right w:val="none" w:sz="0" w:space="0" w:color="auto"/>
          </w:divBdr>
        </w:div>
        <w:div w:id="223688016">
          <w:marLeft w:val="0"/>
          <w:marRight w:val="0"/>
          <w:marTop w:val="0"/>
          <w:marBottom w:val="0"/>
          <w:divBdr>
            <w:top w:val="none" w:sz="0" w:space="0" w:color="auto"/>
            <w:left w:val="none" w:sz="0" w:space="0" w:color="auto"/>
            <w:bottom w:val="none" w:sz="0" w:space="0" w:color="auto"/>
            <w:right w:val="none" w:sz="0" w:space="0" w:color="auto"/>
          </w:divBdr>
        </w:div>
        <w:div w:id="1449397405">
          <w:marLeft w:val="0"/>
          <w:marRight w:val="0"/>
          <w:marTop w:val="0"/>
          <w:marBottom w:val="0"/>
          <w:divBdr>
            <w:top w:val="none" w:sz="0" w:space="0" w:color="auto"/>
            <w:left w:val="none" w:sz="0" w:space="0" w:color="auto"/>
            <w:bottom w:val="none" w:sz="0" w:space="0" w:color="auto"/>
            <w:right w:val="none" w:sz="0" w:space="0" w:color="auto"/>
          </w:divBdr>
        </w:div>
        <w:div w:id="2048721583">
          <w:marLeft w:val="0"/>
          <w:marRight w:val="0"/>
          <w:marTop w:val="0"/>
          <w:marBottom w:val="0"/>
          <w:divBdr>
            <w:top w:val="none" w:sz="0" w:space="0" w:color="auto"/>
            <w:left w:val="none" w:sz="0" w:space="0" w:color="auto"/>
            <w:bottom w:val="none" w:sz="0" w:space="0" w:color="auto"/>
            <w:right w:val="none" w:sz="0" w:space="0" w:color="auto"/>
          </w:divBdr>
        </w:div>
        <w:div w:id="53092911">
          <w:marLeft w:val="0"/>
          <w:marRight w:val="0"/>
          <w:marTop w:val="0"/>
          <w:marBottom w:val="0"/>
          <w:divBdr>
            <w:top w:val="none" w:sz="0" w:space="0" w:color="auto"/>
            <w:left w:val="none" w:sz="0" w:space="0" w:color="auto"/>
            <w:bottom w:val="none" w:sz="0" w:space="0" w:color="auto"/>
            <w:right w:val="none" w:sz="0" w:space="0" w:color="auto"/>
          </w:divBdr>
        </w:div>
        <w:div w:id="17589905">
          <w:marLeft w:val="0"/>
          <w:marRight w:val="0"/>
          <w:marTop w:val="0"/>
          <w:marBottom w:val="0"/>
          <w:divBdr>
            <w:top w:val="none" w:sz="0" w:space="0" w:color="auto"/>
            <w:left w:val="none" w:sz="0" w:space="0" w:color="auto"/>
            <w:bottom w:val="none" w:sz="0" w:space="0" w:color="auto"/>
            <w:right w:val="none" w:sz="0" w:space="0" w:color="auto"/>
          </w:divBdr>
        </w:div>
        <w:div w:id="1632243785">
          <w:marLeft w:val="0"/>
          <w:marRight w:val="0"/>
          <w:marTop w:val="0"/>
          <w:marBottom w:val="0"/>
          <w:divBdr>
            <w:top w:val="none" w:sz="0" w:space="0" w:color="auto"/>
            <w:left w:val="none" w:sz="0" w:space="0" w:color="auto"/>
            <w:bottom w:val="none" w:sz="0" w:space="0" w:color="auto"/>
            <w:right w:val="none" w:sz="0" w:space="0" w:color="auto"/>
          </w:divBdr>
        </w:div>
        <w:div w:id="1570530625">
          <w:marLeft w:val="0"/>
          <w:marRight w:val="0"/>
          <w:marTop w:val="0"/>
          <w:marBottom w:val="0"/>
          <w:divBdr>
            <w:top w:val="none" w:sz="0" w:space="0" w:color="auto"/>
            <w:left w:val="none" w:sz="0" w:space="0" w:color="auto"/>
            <w:bottom w:val="none" w:sz="0" w:space="0" w:color="auto"/>
            <w:right w:val="none" w:sz="0" w:space="0" w:color="auto"/>
          </w:divBdr>
        </w:div>
        <w:div w:id="277762768">
          <w:marLeft w:val="0"/>
          <w:marRight w:val="0"/>
          <w:marTop w:val="0"/>
          <w:marBottom w:val="0"/>
          <w:divBdr>
            <w:top w:val="none" w:sz="0" w:space="0" w:color="auto"/>
            <w:left w:val="none" w:sz="0" w:space="0" w:color="auto"/>
            <w:bottom w:val="none" w:sz="0" w:space="0" w:color="auto"/>
            <w:right w:val="none" w:sz="0" w:space="0" w:color="auto"/>
          </w:divBdr>
        </w:div>
        <w:div w:id="445733771">
          <w:marLeft w:val="0"/>
          <w:marRight w:val="0"/>
          <w:marTop w:val="0"/>
          <w:marBottom w:val="0"/>
          <w:divBdr>
            <w:top w:val="none" w:sz="0" w:space="0" w:color="auto"/>
            <w:left w:val="none" w:sz="0" w:space="0" w:color="auto"/>
            <w:bottom w:val="none" w:sz="0" w:space="0" w:color="auto"/>
            <w:right w:val="none" w:sz="0" w:space="0" w:color="auto"/>
          </w:divBdr>
        </w:div>
        <w:div w:id="223496190">
          <w:marLeft w:val="0"/>
          <w:marRight w:val="0"/>
          <w:marTop w:val="0"/>
          <w:marBottom w:val="0"/>
          <w:divBdr>
            <w:top w:val="none" w:sz="0" w:space="0" w:color="auto"/>
            <w:left w:val="none" w:sz="0" w:space="0" w:color="auto"/>
            <w:bottom w:val="none" w:sz="0" w:space="0" w:color="auto"/>
            <w:right w:val="none" w:sz="0" w:space="0" w:color="auto"/>
          </w:divBdr>
        </w:div>
        <w:div w:id="2147315314">
          <w:marLeft w:val="0"/>
          <w:marRight w:val="0"/>
          <w:marTop w:val="0"/>
          <w:marBottom w:val="0"/>
          <w:divBdr>
            <w:top w:val="none" w:sz="0" w:space="0" w:color="auto"/>
            <w:left w:val="none" w:sz="0" w:space="0" w:color="auto"/>
            <w:bottom w:val="none" w:sz="0" w:space="0" w:color="auto"/>
            <w:right w:val="none" w:sz="0" w:space="0" w:color="auto"/>
          </w:divBdr>
        </w:div>
        <w:div w:id="857233886">
          <w:marLeft w:val="0"/>
          <w:marRight w:val="0"/>
          <w:marTop w:val="0"/>
          <w:marBottom w:val="0"/>
          <w:divBdr>
            <w:top w:val="none" w:sz="0" w:space="0" w:color="auto"/>
            <w:left w:val="none" w:sz="0" w:space="0" w:color="auto"/>
            <w:bottom w:val="none" w:sz="0" w:space="0" w:color="auto"/>
            <w:right w:val="none" w:sz="0" w:space="0" w:color="auto"/>
          </w:divBdr>
        </w:div>
      </w:divsChild>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446466752">
      <w:bodyDiv w:val="1"/>
      <w:marLeft w:val="0"/>
      <w:marRight w:val="0"/>
      <w:marTop w:val="0"/>
      <w:marBottom w:val="0"/>
      <w:divBdr>
        <w:top w:val="none" w:sz="0" w:space="0" w:color="auto"/>
        <w:left w:val="none" w:sz="0" w:space="0" w:color="auto"/>
        <w:bottom w:val="none" w:sz="0" w:space="0" w:color="auto"/>
        <w:right w:val="none" w:sz="0" w:space="0" w:color="auto"/>
      </w:divBdr>
    </w:div>
    <w:div w:id="1488091774">
      <w:bodyDiv w:val="1"/>
      <w:marLeft w:val="0"/>
      <w:marRight w:val="0"/>
      <w:marTop w:val="0"/>
      <w:marBottom w:val="0"/>
      <w:divBdr>
        <w:top w:val="none" w:sz="0" w:space="0" w:color="auto"/>
        <w:left w:val="none" w:sz="0" w:space="0" w:color="auto"/>
        <w:bottom w:val="none" w:sz="0" w:space="0" w:color="auto"/>
        <w:right w:val="none" w:sz="0" w:space="0" w:color="auto"/>
      </w:divBdr>
      <w:divsChild>
        <w:div w:id="1907566459">
          <w:marLeft w:val="0"/>
          <w:marRight w:val="0"/>
          <w:marTop w:val="0"/>
          <w:marBottom w:val="0"/>
          <w:divBdr>
            <w:top w:val="none" w:sz="0" w:space="0" w:color="auto"/>
            <w:left w:val="none" w:sz="0" w:space="0" w:color="auto"/>
            <w:bottom w:val="none" w:sz="0" w:space="0" w:color="auto"/>
            <w:right w:val="none" w:sz="0" w:space="0" w:color="auto"/>
          </w:divBdr>
        </w:div>
        <w:div w:id="587155793">
          <w:marLeft w:val="0"/>
          <w:marRight w:val="0"/>
          <w:marTop w:val="0"/>
          <w:marBottom w:val="0"/>
          <w:divBdr>
            <w:top w:val="none" w:sz="0" w:space="0" w:color="auto"/>
            <w:left w:val="none" w:sz="0" w:space="0" w:color="auto"/>
            <w:bottom w:val="none" w:sz="0" w:space="0" w:color="auto"/>
            <w:right w:val="none" w:sz="0" w:space="0" w:color="auto"/>
          </w:divBdr>
        </w:div>
        <w:div w:id="1308707534">
          <w:marLeft w:val="0"/>
          <w:marRight w:val="0"/>
          <w:marTop w:val="0"/>
          <w:marBottom w:val="0"/>
          <w:divBdr>
            <w:top w:val="none" w:sz="0" w:space="0" w:color="auto"/>
            <w:left w:val="none" w:sz="0" w:space="0" w:color="auto"/>
            <w:bottom w:val="none" w:sz="0" w:space="0" w:color="auto"/>
            <w:right w:val="none" w:sz="0" w:space="0" w:color="auto"/>
          </w:divBdr>
        </w:div>
        <w:div w:id="1376394676">
          <w:marLeft w:val="0"/>
          <w:marRight w:val="0"/>
          <w:marTop w:val="0"/>
          <w:marBottom w:val="0"/>
          <w:divBdr>
            <w:top w:val="none" w:sz="0" w:space="0" w:color="auto"/>
            <w:left w:val="none" w:sz="0" w:space="0" w:color="auto"/>
            <w:bottom w:val="none" w:sz="0" w:space="0" w:color="auto"/>
            <w:right w:val="none" w:sz="0" w:space="0" w:color="auto"/>
          </w:divBdr>
        </w:div>
        <w:div w:id="514344016">
          <w:marLeft w:val="0"/>
          <w:marRight w:val="0"/>
          <w:marTop w:val="0"/>
          <w:marBottom w:val="0"/>
          <w:divBdr>
            <w:top w:val="none" w:sz="0" w:space="0" w:color="auto"/>
            <w:left w:val="none" w:sz="0" w:space="0" w:color="auto"/>
            <w:bottom w:val="none" w:sz="0" w:space="0" w:color="auto"/>
            <w:right w:val="none" w:sz="0" w:space="0" w:color="auto"/>
          </w:divBdr>
        </w:div>
      </w:divsChild>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41164791">
      <w:bodyDiv w:val="1"/>
      <w:marLeft w:val="0"/>
      <w:marRight w:val="0"/>
      <w:marTop w:val="0"/>
      <w:marBottom w:val="0"/>
      <w:divBdr>
        <w:top w:val="none" w:sz="0" w:space="0" w:color="auto"/>
        <w:left w:val="none" w:sz="0" w:space="0" w:color="auto"/>
        <w:bottom w:val="none" w:sz="0" w:space="0" w:color="auto"/>
        <w:right w:val="none" w:sz="0" w:space="0" w:color="auto"/>
      </w:divBdr>
    </w:div>
    <w:div w:id="1549343902">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1821577091">
      <w:bodyDiv w:val="1"/>
      <w:marLeft w:val="0"/>
      <w:marRight w:val="0"/>
      <w:marTop w:val="0"/>
      <w:marBottom w:val="0"/>
      <w:divBdr>
        <w:top w:val="none" w:sz="0" w:space="0" w:color="auto"/>
        <w:left w:val="none" w:sz="0" w:space="0" w:color="auto"/>
        <w:bottom w:val="none" w:sz="0" w:space="0" w:color="auto"/>
        <w:right w:val="none" w:sz="0" w:space="0" w:color="auto"/>
      </w:divBdr>
    </w:div>
    <w:div w:id="1849443824">
      <w:bodyDiv w:val="1"/>
      <w:marLeft w:val="0"/>
      <w:marRight w:val="0"/>
      <w:marTop w:val="0"/>
      <w:marBottom w:val="0"/>
      <w:divBdr>
        <w:top w:val="none" w:sz="0" w:space="0" w:color="auto"/>
        <w:left w:val="none" w:sz="0" w:space="0" w:color="auto"/>
        <w:bottom w:val="none" w:sz="0" w:space="0" w:color="auto"/>
        <w:right w:val="none" w:sz="0" w:space="0" w:color="auto"/>
      </w:divBdr>
    </w:div>
    <w:div w:id="1912227514">
      <w:bodyDiv w:val="1"/>
      <w:marLeft w:val="0"/>
      <w:marRight w:val="0"/>
      <w:marTop w:val="0"/>
      <w:marBottom w:val="0"/>
      <w:divBdr>
        <w:top w:val="none" w:sz="0" w:space="0" w:color="auto"/>
        <w:left w:val="none" w:sz="0" w:space="0" w:color="auto"/>
        <w:bottom w:val="none" w:sz="0" w:space="0" w:color="auto"/>
        <w:right w:val="none" w:sz="0" w:space="0" w:color="auto"/>
      </w:divBdr>
    </w:div>
    <w:div w:id="1968122812">
      <w:bodyDiv w:val="1"/>
      <w:marLeft w:val="0"/>
      <w:marRight w:val="0"/>
      <w:marTop w:val="0"/>
      <w:marBottom w:val="0"/>
      <w:divBdr>
        <w:top w:val="none" w:sz="0" w:space="0" w:color="auto"/>
        <w:left w:val="none" w:sz="0" w:space="0" w:color="auto"/>
        <w:bottom w:val="none" w:sz="0" w:space="0" w:color="auto"/>
        <w:right w:val="none" w:sz="0" w:space="0" w:color="auto"/>
      </w:divBdr>
      <w:divsChild>
        <w:div w:id="718014019">
          <w:marLeft w:val="0"/>
          <w:marRight w:val="0"/>
          <w:marTop w:val="0"/>
          <w:marBottom w:val="0"/>
          <w:divBdr>
            <w:top w:val="none" w:sz="0" w:space="0" w:color="auto"/>
            <w:left w:val="none" w:sz="0" w:space="0" w:color="auto"/>
            <w:bottom w:val="none" w:sz="0" w:space="0" w:color="auto"/>
            <w:right w:val="none" w:sz="0" w:space="0" w:color="auto"/>
          </w:divBdr>
        </w:div>
        <w:div w:id="1327634882">
          <w:marLeft w:val="0"/>
          <w:marRight w:val="0"/>
          <w:marTop w:val="0"/>
          <w:marBottom w:val="0"/>
          <w:divBdr>
            <w:top w:val="none" w:sz="0" w:space="0" w:color="auto"/>
            <w:left w:val="none" w:sz="0" w:space="0" w:color="auto"/>
            <w:bottom w:val="none" w:sz="0" w:space="0" w:color="auto"/>
            <w:right w:val="none" w:sz="0" w:space="0" w:color="auto"/>
          </w:divBdr>
        </w:div>
        <w:div w:id="935022171">
          <w:marLeft w:val="0"/>
          <w:marRight w:val="0"/>
          <w:marTop w:val="0"/>
          <w:marBottom w:val="0"/>
          <w:divBdr>
            <w:top w:val="none" w:sz="0" w:space="0" w:color="auto"/>
            <w:left w:val="none" w:sz="0" w:space="0" w:color="auto"/>
            <w:bottom w:val="none" w:sz="0" w:space="0" w:color="auto"/>
            <w:right w:val="none" w:sz="0" w:space="0" w:color="auto"/>
          </w:divBdr>
        </w:div>
        <w:div w:id="884877811">
          <w:marLeft w:val="0"/>
          <w:marRight w:val="0"/>
          <w:marTop w:val="0"/>
          <w:marBottom w:val="0"/>
          <w:divBdr>
            <w:top w:val="none" w:sz="0" w:space="0" w:color="auto"/>
            <w:left w:val="none" w:sz="0" w:space="0" w:color="auto"/>
            <w:bottom w:val="none" w:sz="0" w:space="0" w:color="auto"/>
            <w:right w:val="none" w:sz="0" w:space="0" w:color="auto"/>
          </w:divBdr>
        </w:div>
      </w:divsChild>
    </w:div>
    <w:div w:id="2029135565">
      <w:bodyDiv w:val="1"/>
      <w:marLeft w:val="0"/>
      <w:marRight w:val="0"/>
      <w:marTop w:val="0"/>
      <w:marBottom w:val="0"/>
      <w:divBdr>
        <w:top w:val="none" w:sz="0" w:space="0" w:color="auto"/>
        <w:left w:val="none" w:sz="0" w:space="0" w:color="auto"/>
        <w:bottom w:val="none" w:sz="0" w:space="0" w:color="auto"/>
        <w:right w:val="none" w:sz="0" w:space="0" w:color="auto"/>
      </w:divBdr>
      <w:divsChild>
        <w:div w:id="2010865422">
          <w:marLeft w:val="0"/>
          <w:marRight w:val="0"/>
          <w:marTop w:val="0"/>
          <w:marBottom w:val="0"/>
          <w:divBdr>
            <w:top w:val="none" w:sz="0" w:space="0" w:color="auto"/>
            <w:left w:val="none" w:sz="0" w:space="0" w:color="auto"/>
            <w:bottom w:val="none" w:sz="0" w:space="0" w:color="auto"/>
            <w:right w:val="none" w:sz="0" w:space="0" w:color="auto"/>
          </w:divBdr>
        </w:div>
        <w:div w:id="1235092056">
          <w:marLeft w:val="0"/>
          <w:marRight w:val="0"/>
          <w:marTop w:val="0"/>
          <w:marBottom w:val="0"/>
          <w:divBdr>
            <w:top w:val="none" w:sz="0" w:space="0" w:color="auto"/>
            <w:left w:val="none" w:sz="0" w:space="0" w:color="auto"/>
            <w:bottom w:val="none" w:sz="0" w:space="0" w:color="auto"/>
            <w:right w:val="none" w:sz="0" w:space="0" w:color="auto"/>
          </w:divBdr>
        </w:div>
        <w:div w:id="1619801653">
          <w:marLeft w:val="0"/>
          <w:marRight w:val="0"/>
          <w:marTop w:val="0"/>
          <w:marBottom w:val="0"/>
          <w:divBdr>
            <w:top w:val="none" w:sz="0" w:space="0" w:color="auto"/>
            <w:left w:val="none" w:sz="0" w:space="0" w:color="auto"/>
            <w:bottom w:val="none" w:sz="0" w:space="0" w:color="auto"/>
            <w:right w:val="none" w:sz="0" w:space="0" w:color="auto"/>
          </w:divBdr>
        </w:div>
        <w:div w:id="444884108">
          <w:marLeft w:val="0"/>
          <w:marRight w:val="0"/>
          <w:marTop w:val="0"/>
          <w:marBottom w:val="0"/>
          <w:divBdr>
            <w:top w:val="none" w:sz="0" w:space="0" w:color="auto"/>
            <w:left w:val="none" w:sz="0" w:space="0" w:color="auto"/>
            <w:bottom w:val="none" w:sz="0" w:space="0" w:color="auto"/>
            <w:right w:val="none" w:sz="0" w:space="0" w:color="auto"/>
          </w:divBdr>
        </w:div>
        <w:div w:id="1784305513">
          <w:marLeft w:val="0"/>
          <w:marRight w:val="0"/>
          <w:marTop w:val="0"/>
          <w:marBottom w:val="0"/>
          <w:divBdr>
            <w:top w:val="none" w:sz="0" w:space="0" w:color="auto"/>
            <w:left w:val="none" w:sz="0" w:space="0" w:color="auto"/>
            <w:bottom w:val="none" w:sz="0" w:space="0" w:color="auto"/>
            <w:right w:val="none" w:sz="0" w:space="0" w:color="auto"/>
          </w:divBdr>
        </w:div>
      </w:divsChild>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 w:id="2112896937">
      <w:bodyDiv w:val="1"/>
      <w:marLeft w:val="0"/>
      <w:marRight w:val="0"/>
      <w:marTop w:val="0"/>
      <w:marBottom w:val="0"/>
      <w:divBdr>
        <w:top w:val="none" w:sz="0" w:space="0" w:color="auto"/>
        <w:left w:val="none" w:sz="0" w:space="0" w:color="auto"/>
        <w:bottom w:val="none" w:sz="0" w:space="0" w:color="auto"/>
        <w:right w:val="none" w:sz="0" w:space="0" w:color="auto"/>
      </w:divBdr>
    </w:div>
    <w:div w:id="213951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repository.egi.eu/2012/11/14/release-umd-2-2-2/" TargetMode="External"/><Relationship Id="rId21" Type="http://schemas.openxmlformats.org/officeDocument/2006/relationships/hyperlink" Target="http://repository.egi.eu/2014/02/11/release-umd-2-8-0/" TargetMode="External"/><Relationship Id="rId22" Type="http://schemas.openxmlformats.org/officeDocument/2006/relationships/hyperlink" Target="http://repository.egi.eu/2013/05/14/release-umd-3-0-0/" TargetMode="External"/><Relationship Id="rId23" Type="http://schemas.openxmlformats.org/officeDocument/2006/relationships/hyperlink" Target="http://repository.egi.eu/2013/06/26/release-umd-3-1-0/" TargetMode="External"/><Relationship Id="rId24" Type="http://schemas.openxmlformats.org/officeDocument/2006/relationships/hyperlink" Target="http://repository.egi.eu/2013/07/01/release-umd-3-1-1/" TargetMode="External"/><Relationship Id="rId25" Type="http://schemas.openxmlformats.org/officeDocument/2006/relationships/hyperlink" Target="http://repository.egi.eu/2013/09/12/release-umd-3-2-0/" TargetMode="External"/><Relationship Id="rId26" Type="http://schemas.openxmlformats.org/officeDocument/2006/relationships/hyperlink" Target="http://repository.egi.eu/2013/10/11/release-umd-3-2-1/" TargetMode="External"/><Relationship Id="rId27" Type="http://schemas.openxmlformats.org/officeDocument/2006/relationships/hyperlink" Target="http://repository.egi.eu/2013/12/13/release-umd-3-3-0/" TargetMode="External"/><Relationship Id="rId28" Type="http://schemas.openxmlformats.org/officeDocument/2006/relationships/hyperlink" Target="http://repository.egi.eu/2014/01/29/release-umd-3-4-0/" TargetMode="External"/><Relationship Id="rId29" Type="http://schemas.openxmlformats.org/officeDocument/2006/relationships/hyperlink" Target="http://repository.egi.eu/2014/02/20/release-umd-3-5-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epository.egi.eu/2014/04/07/release-umd-3-6-0/" TargetMode="External"/><Relationship Id="rId31" Type="http://schemas.openxmlformats.org/officeDocument/2006/relationships/image" Target="media/image4.png"/><Relationship Id="rId32" Type="http://schemas.openxmlformats.org/officeDocument/2006/relationships/hyperlink" Target="https://documents.egi.eu/document/1657"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iki.egi.eu/wiki/Fedcloud-tf:Main" TargetMode="External"/><Relationship Id="rId34" Type="http://schemas.openxmlformats.org/officeDocument/2006/relationships/header" Target="header2.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repository.egi.eu/2013/04/05/release-umd-1-10-1/" TargetMode="External"/><Relationship Id="rId15" Type="http://schemas.openxmlformats.org/officeDocument/2006/relationships/hyperlink" Target="http://repository.egi.eu/2013/04/05/release-umd-2-4-1/" TargetMode="External"/><Relationship Id="rId16" Type="http://schemas.openxmlformats.org/officeDocument/2006/relationships/hyperlink" Target="http://repository.egi.eu/2013/05/24/release-umd-2-5-0/" TargetMode="External"/><Relationship Id="rId17" Type="http://schemas.openxmlformats.org/officeDocument/2006/relationships/hyperlink" Target="http://repository.egi.eu/2013/06/12/release-umd-2-6-0/" TargetMode="External"/><Relationship Id="rId18" Type="http://schemas.openxmlformats.org/officeDocument/2006/relationships/hyperlink" Target="http://repository.egi.eu/2013/10/22/release-umd-2-7-0/" TargetMode="External"/><Relationship Id="rId19" Type="http://schemas.openxmlformats.org/officeDocument/2006/relationships/hyperlink" Target="http://repository.egi.eu/2013/10/30/release-umd-2-7-1/" TargetMode="External"/><Relationship Id="rId37" Type="http://schemas.openxmlformats.org/officeDocument/2006/relationships/theme" Target="theme/theme1.xml"/></Relationships>
</file>

<file path=word/_rels/footnotes.xml.rels><?xml version="1.0" encoding="UTF-8" standalone="yes"?>
<Relationships xmlns="http://schemas.openxmlformats.org/package/2006/relationships"><Relationship Id="rId9" Type="http://schemas.openxmlformats.org/officeDocument/2006/relationships/hyperlink" Target="https://wiki.egi.eu/wiki/EGI_Verifier_Guideline_QC6" TargetMode="External"/><Relationship Id="rId20" Type="http://schemas.openxmlformats.org/officeDocument/2006/relationships/hyperlink" Target="http://www.biovel.eu/" TargetMode="External"/><Relationship Id="rId21" Type="http://schemas.openxmlformats.org/officeDocument/2006/relationships/hyperlink" Target="https://wiki.biovel.eu/display/doc/Ecological+Niche+Modelling+%28ENM%29+Workflow" TargetMode="External"/><Relationship Id="rId22" Type="http://schemas.openxmlformats.org/officeDocument/2006/relationships/hyperlink" Target="https://wiki.biovel.eu/display/doc/BioSTIF+User+Manual" TargetMode="External"/><Relationship Id="rId23" Type="http://schemas.openxmlformats.org/officeDocument/2006/relationships/hyperlink" Target="https://wiki.biovel.eu/display/doc/BioVeL+Google+Refine" TargetMode="External"/><Relationship Id="rId24" Type="http://schemas.openxmlformats.org/officeDocument/2006/relationships/hyperlink" Target="https://wiki.egi.eu/wiki/FedCloudPeachnote" TargetMode="External"/><Relationship Id="rId25" Type="http://schemas.openxmlformats.org/officeDocument/2006/relationships/hyperlink" Target="http://www.esa.int/ESA" TargetMode="External"/><Relationship Id="rId26" Type="http://schemas.openxmlformats.org/officeDocument/2006/relationships/hyperlink" Target="https://wiki.egi.eu/wiki/FedCloudESAPoC" TargetMode="External"/><Relationship Id="rId27" Type="http://schemas.openxmlformats.org/officeDocument/2006/relationships/hyperlink" Target="https://wiki.egi.eu/wiki/EGI_ENVRI" TargetMode="External"/><Relationship Id="rId28" Type="http://schemas.openxmlformats.org/officeDocument/2006/relationships/hyperlink" Target="https://www.eiscat3d.se/" TargetMode="External"/><Relationship Id="rId29" Type="http://schemas.openxmlformats.org/officeDocument/2006/relationships/hyperlink" Target="http://www.cloudscapeseries.eu/Content/CloudscapeSeries.aspx?Cat=0!12!7!0" TargetMode="External"/><Relationship Id="rId30" Type="http://schemas.openxmlformats.org/officeDocument/2006/relationships/hyperlink" Target="https://wiki.egi.eu/wiki/QosCosGrid_Platform" TargetMode="External"/><Relationship Id="rId31" Type="http://schemas.openxmlformats.org/officeDocument/2006/relationships/hyperlink" Target="http://www.man.poznan.pl/" TargetMode="External"/><Relationship Id="rId10" Type="http://schemas.openxmlformats.org/officeDocument/2006/relationships/hyperlink" Target="http://en.wikipedia.org/wiki/Behavior-driven_development" TargetMode="External"/><Relationship Id="rId11" Type="http://schemas.openxmlformats.org/officeDocument/2006/relationships/hyperlink" Target="https://github.com/alvarosimon/VMpublisher" TargetMode="External"/><Relationship Id="rId12" Type="http://schemas.openxmlformats.org/officeDocument/2006/relationships/hyperlink" Target="https://github.com/hepix-virtualisation/vmcaster" TargetMode="External"/><Relationship Id="rId13" Type="http://schemas.openxmlformats.org/officeDocument/2006/relationships/hyperlink" Target="https://appdb.egi.eu/browse/cloud" TargetMode="External"/><Relationship Id="rId14" Type="http://schemas.openxmlformats.org/officeDocument/2006/relationships/hyperlink" Target="https://github.com/alvarosimon/RC_tester" TargetMode="External"/><Relationship Id="rId15" Type="http://schemas.openxmlformats.org/officeDocument/2006/relationships/hyperlink" Target="https://github.com/egi-qc/configuration-templates" TargetMode="External"/><Relationship Id="rId16" Type="http://schemas.openxmlformats.org/officeDocument/2006/relationships/hyperlink" Target="https://www.egi.eu/sso/" TargetMode="External"/><Relationship Id="rId17" Type="http://schemas.openxmlformats.org/officeDocument/2006/relationships/hyperlink" Target="https://wiki.egi.eu/wiki/PROC18" TargetMode="External"/><Relationship Id="rId18" Type="http://schemas.openxmlformats.org/officeDocument/2006/relationships/hyperlink" Target="https://appdb.egi.eu/" TargetMode="External"/><Relationship Id="rId19" Type="http://schemas.openxmlformats.org/officeDocument/2006/relationships/hyperlink" Target="http://www.catania-science-gateways.it/" TargetMode="External"/><Relationship Id="rId1" Type="http://schemas.openxmlformats.org/officeDocument/2006/relationships/hyperlink" Target="http://www.eu-emi.eu/" TargetMode="External"/><Relationship Id="rId2" Type="http://schemas.openxmlformats.org/officeDocument/2006/relationships/hyperlink" Target="http://www.ige-project.eu/" TargetMode="External"/><Relationship Id="rId3" Type="http://schemas.openxmlformats.org/officeDocument/2006/relationships/hyperlink" Target="http://www.qoscosgrid.org/trac/qcg" TargetMode="External"/><Relationship Id="rId4" Type="http://schemas.openxmlformats.org/officeDocument/2006/relationships/hyperlink" Target="http://egi-qc.github.io/qc6" TargetMode="External"/><Relationship Id="rId5" Type="http://schemas.openxmlformats.org/officeDocument/2006/relationships/hyperlink" Target="http://wiki.egi.eu/wiki/EGI_QC6_Specific" TargetMode="External"/><Relationship Id="rId6" Type="http://schemas.openxmlformats.org/officeDocument/2006/relationships/hyperlink" Target="https://wiki.egi.eu/wiki/EGI_QC6_Testing" TargetMode="External"/><Relationship Id="rId7" Type="http://schemas.openxmlformats.org/officeDocument/2006/relationships/hyperlink" Target="https://github.com/egi-qc/qc-tests" TargetMode="External"/><Relationship Id="rId8" Type="http://schemas.openxmlformats.org/officeDocument/2006/relationships/hyperlink" Target="https://documents.egi.eu/document/1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8714-CB51-094C-8EBB-908F0CA1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7231</Words>
  <Characters>41217</Characters>
  <Application>Microsoft Macintosh Word</Application>
  <DocSecurity>0</DocSecurity>
  <Lines>343</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48352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
  <cp:revision>5</cp:revision>
  <cp:lastPrinted>2014-06-09T12:27:00Z</cp:lastPrinted>
  <dcterms:created xsi:type="dcterms:W3CDTF">2014-06-16T07:42:00Z</dcterms:created>
  <dcterms:modified xsi:type="dcterms:W3CDTF">2014-06-16T08:07:00Z</dcterms:modified>
</cp:coreProperties>
</file>