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27337AD" w:rsidR="006D1955" w:rsidRPr="004707AB" w:rsidRDefault="00C062E3" w:rsidP="00C062E3">
            <w:pPr>
              <w:snapToGrid w:val="0"/>
              <w:spacing w:before="120"/>
              <w:jc w:val="left"/>
              <w:rPr>
                <w:rFonts w:asciiTheme="minorHAnsi" w:hAnsiTheme="minorHAnsi" w:cs="Open Sans"/>
                <w:sz w:val="20"/>
              </w:rPr>
            </w:pPr>
            <w:r w:rsidRPr="004707AB">
              <w:rPr>
                <w:rFonts w:asciiTheme="minorHAnsi" w:hAnsiTheme="minorHAnsi"/>
                <w:sz w:val="20"/>
                <w:highlight w:val="yellow"/>
              </w:rPr>
              <w:t>[User community]</w:t>
            </w:r>
            <w:r w:rsidR="006D1955" w:rsidRPr="004707AB">
              <w:rPr>
                <w:rFonts w:asciiTheme="minorHAnsi" w:hAnsiTheme="minorHAnsi"/>
                <w:sz w:val="20"/>
                <w:highlight w:val="yellow"/>
              </w:rPr>
              <w:t>/</w:t>
            </w:r>
            <w:r w:rsidRPr="004707AB">
              <w:rPr>
                <w:rFonts w:asciiTheme="minorHAnsi" w:hAnsiTheme="minorHAnsi"/>
                <w:sz w:val="20"/>
                <w:highlight w:val="yellow"/>
              </w:rPr>
              <w:t>[VO name]</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Provider</w:t>
            </w:r>
          </w:p>
        </w:tc>
        <w:tc>
          <w:tcPr>
            <w:tcW w:w="3968" w:type="dxa"/>
            <w:shd w:val="clear" w:color="auto" w:fill="auto"/>
            <w:vAlign w:val="center"/>
          </w:tcPr>
          <w:p w14:paraId="53394D31" w14:textId="0C393C46" w:rsidR="006D1955" w:rsidRPr="004707AB" w:rsidRDefault="00BA1930" w:rsidP="0053196A">
            <w:pPr>
              <w:snapToGrid w:val="0"/>
              <w:spacing w:before="120"/>
              <w:jc w:val="left"/>
              <w:rPr>
                <w:rFonts w:asciiTheme="minorHAnsi" w:hAnsiTheme="minorHAnsi" w:cs="Open Sans"/>
                <w:sz w:val="20"/>
              </w:rPr>
            </w:pPr>
            <w:r w:rsidRPr="004707AB">
              <w:rPr>
                <w:rFonts w:asciiTheme="minorHAnsi" w:hAnsiTheme="minorHAnsi" w:cs="Open Sans"/>
                <w:sz w:val="20"/>
              </w:rPr>
              <w:t>EGI Foundation</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A3B9B93" w:rsidR="006D1955" w:rsidRPr="004707AB" w:rsidRDefault="004707AB" w:rsidP="004707AB">
            <w:pPr>
              <w:snapToGrid w:val="0"/>
              <w:spacing w:before="120"/>
              <w:jc w:val="left"/>
              <w:rPr>
                <w:rFonts w:asciiTheme="minorHAnsi" w:hAnsiTheme="minorHAnsi" w:cs="Open Sans"/>
                <w:b/>
                <w:sz w:val="20"/>
              </w:rPr>
            </w:pPr>
            <w:r w:rsidRPr="004707AB">
              <w:rPr>
                <w:b/>
                <w:sz w:val="20"/>
              </w:rPr>
              <w:t>First day of service delivery</w:t>
            </w:r>
          </w:p>
        </w:tc>
        <w:tc>
          <w:tcPr>
            <w:tcW w:w="3968" w:type="dxa"/>
            <w:shd w:val="clear" w:color="auto" w:fill="auto"/>
            <w:vAlign w:val="center"/>
          </w:tcPr>
          <w:p w14:paraId="2FDCD133" w14:textId="6864A610"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5BD514A0" w:rsidR="006D1955" w:rsidRPr="004707AB" w:rsidRDefault="004707AB" w:rsidP="0053196A">
            <w:pPr>
              <w:snapToGrid w:val="0"/>
              <w:spacing w:before="120"/>
              <w:rPr>
                <w:rFonts w:asciiTheme="minorHAnsi" w:hAnsiTheme="minorHAnsi" w:cs="Open Sans"/>
                <w:b/>
                <w:sz w:val="20"/>
              </w:rPr>
            </w:pPr>
            <w:r w:rsidRPr="004707AB">
              <w:rPr>
                <w:b/>
                <w:sz w:val="20"/>
              </w:rPr>
              <w:t>Last day of service delivery</w:t>
            </w:r>
          </w:p>
        </w:tc>
        <w:tc>
          <w:tcPr>
            <w:tcW w:w="3968" w:type="dxa"/>
            <w:shd w:val="clear" w:color="auto" w:fill="auto"/>
            <w:vAlign w:val="center"/>
          </w:tcPr>
          <w:p w14:paraId="439A766F" w14:textId="3DB773FA" w:rsidR="006D1955" w:rsidRPr="004707AB" w:rsidRDefault="00C062E3" w:rsidP="0053196A">
            <w:pPr>
              <w:pStyle w:val="DocDate"/>
              <w:snapToGrid w:val="0"/>
              <w:jc w:val="left"/>
              <w:rPr>
                <w:rFonts w:asciiTheme="minorHAnsi" w:hAnsiTheme="minorHAnsi" w:cs="Open Sans"/>
                <w:sz w:val="20"/>
              </w:rPr>
            </w:pPr>
            <w:r w:rsidRPr="004707AB">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Status</w:t>
            </w:r>
          </w:p>
        </w:tc>
        <w:tc>
          <w:tcPr>
            <w:tcW w:w="3968" w:type="dxa"/>
            <w:shd w:val="clear" w:color="auto" w:fill="auto"/>
            <w:vAlign w:val="center"/>
          </w:tcPr>
          <w:p w14:paraId="0BCA1EEF" w14:textId="731A8EF6"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887DB63" w:rsidR="006D1955" w:rsidRPr="004707AB" w:rsidRDefault="006D1955" w:rsidP="004707AB">
            <w:pPr>
              <w:pStyle w:val="NoSpacing"/>
            </w:pPr>
            <w:r w:rsidRPr="004707AB">
              <w:rPr>
                <w:rFonts w:asciiTheme="minorHAnsi" w:hAnsiTheme="minorHAnsi" w:cs="Open Sans"/>
                <w:b/>
                <w:sz w:val="20"/>
              </w:rPr>
              <w:t xml:space="preserve">Agreement </w:t>
            </w:r>
            <w:r w:rsidR="004707AB" w:rsidRPr="004707AB">
              <w:rPr>
                <w:b/>
                <w:sz w:val="20"/>
              </w:rPr>
              <w:t>finalization date</w:t>
            </w:r>
          </w:p>
        </w:tc>
        <w:tc>
          <w:tcPr>
            <w:tcW w:w="3968" w:type="dxa"/>
            <w:shd w:val="clear" w:color="auto" w:fill="auto"/>
            <w:vAlign w:val="center"/>
          </w:tcPr>
          <w:p w14:paraId="3297CBFF" w14:textId="6013B1B4" w:rsidR="006D1955" w:rsidRPr="004707AB" w:rsidRDefault="00C062E3"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4707AB" w:rsidRDefault="001E7F62" w:rsidP="001E7F62">
            <w:pPr>
              <w:snapToGrid w:val="0"/>
              <w:spacing w:before="120"/>
              <w:rPr>
                <w:rFonts w:asciiTheme="minorHAnsi" w:hAnsiTheme="minorHAnsi" w:cs="Open Sans"/>
                <w:b/>
                <w:sz w:val="20"/>
              </w:rPr>
            </w:pPr>
            <w:r w:rsidRPr="004707AB">
              <w:rPr>
                <w:rFonts w:asciiTheme="minorHAnsi" w:hAnsiTheme="minorHAnsi" w:cs="Open Sans"/>
                <w:b/>
                <w:sz w:val="20"/>
              </w:rPr>
              <w:t>SLA</w:t>
            </w:r>
            <w:r w:rsidR="006D1955" w:rsidRPr="004707AB">
              <w:rPr>
                <w:rFonts w:asciiTheme="minorHAnsi" w:hAnsiTheme="minorHAnsi" w:cs="Open Sans"/>
                <w:b/>
                <w:sz w:val="20"/>
              </w:rPr>
              <w:t xml:space="preserve"> </w:t>
            </w:r>
            <w:r w:rsidRPr="004707AB">
              <w:rPr>
                <w:rFonts w:asciiTheme="minorHAnsi" w:hAnsiTheme="minorHAnsi" w:cs="Open Sans"/>
                <w:b/>
                <w:sz w:val="20"/>
              </w:rPr>
              <w:t>link</w:t>
            </w:r>
          </w:p>
        </w:tc>
        <w:tc>
          <w:tcPr>
            <w:tcW w:w="3968" w:type="dxa"/>
            <w:shd w:val="clear" w:color="auto" w:fill="auto"/>
            <w:vAlign w:val="center"/>
          </w:tcPr>
          <w:p w14:paraId="332E86E4" w14:textId="55BA7DA1" w:rsidR="006D1955" w:rsidRPr="004707AB" w:rsidRDefault="00E66844"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4707AB" w:rsidRDefault="001E7F62" w:rsidP="0053196A">
            <w:pPr>
              <w:pStyle w:val="Header"/>
              <w:snapToGrid w:val="0"/>
              <w:spacing w:before="120" w:after="120"/>
              <w:rPr>
                <w:rFonts w:asciiTheme="minorHAnsi" w:hAnsiTheme="minorHAnsi" w:cs="Open Sans"/>
                <w:b/>
                <w:sz w:val="20"/>
              </w:rPr>
            </w:pPr>
            <w:r w:rsidRPr="004707AB">
              <w:rPr>
                <w:rFonts w:asciiTheme="minorHAnsi" w:hAnsiTheme="minorHAnsi" w:cs="Open Sans"/>
                <w:b/>
                <w:sz w:val="20"/>
              </w:rPr>
              <w:t>OLA</w:t>
            </w:r>
            <w:r w:rsidR="006D1955" w:rsidRPr="004707AB">
              <w:rPr>
                <w:rFonts w:asciiTheme="minorHAnsi" w:eastAsia="Calibri" w:hAnsiTheme="minorHAnsi" w:cs="Open Sans"/>
                <w:b/>
                <w:sz w:val="20"/>
              </w:rPr>
              <w:t xml:space="preserve"> </w:t>
            </w:r>
            <w:r w:rsidR="006D1955" w:rsidRPr="004707AB">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4FB9B14F" w:rsidR="006D1955" w:rsidRPr="004707AB" w:rsidRDefault="00C062E3" w:rsidP="00C062E3">
            <w:pPr>
              <w:pStyle w:val="DocDate"/>
              <w:snapToGrid w:val="0"/>
              <w:jc w:val="left"/>
              <w:rPr>
                <w:rFonts w:asciiTheme="minorHAnsi" w:hAnsiTheme="minorHAnsi" w:cs="Open Sans"/>
                <w:sz w:val="20"/>
                <w:highlight w:val="yellow"/>
              </w:rPr>
            </w:pPr>
            <w:r w:rsidRPr="004707AB">
              <w:rPr>
                <w:rFonts w:asciiTheme="minorHAnsi" w:hAnsiTheme="minorHAnsi" w:cs="Open Sans"/>
                <w:b w:val="0"/>
                <w:sz w:val="2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171CB49" w14:textId="77777777" w:rsidR="005B239A" w:rsidRDefault="005B239A" w:rsidP="005B239A">
            <w:pPr>
              <w:pStyle w:val="NoSpacing"/>
            </w:pPr>
            <w:r>
              <w:t>Giuseppe La Rocca</w:t>
            </w:r>
          </w:p>
          <w:p w14:paraId="30FC1504" w14:textId="75907041" w:rsidR="00592516" w:rsidRDefault="005B239A" w:rsidP="005B239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05B9240A" w14:textId="77777777" w:rsidR="00BA193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9031775" w:history="1">
            <w:r w:rsidR="00BA1930" w:rsidRPr="008D6939">
              <w:rPr>
                <w:rStyle w:val="Hyperlink"/>
                <w:noProof/>
              </w:rPr>
              <w:t>1</w:t>
            </w:r>
            <w:r w:rsidR="00BA1930">
              <w:rPr>
                <w:rFonts w:asciiTheme="minorHAnsi" w:eastAsiaTheme="minorEastAsia" w:hAnsiTheme="minorHAnsi"/>
                <w:noProof/>
                <w:spacing w:val="0"/>
                <w:lang w:eastAsia="en-GB"/>
              </w:rPr>
              <w:tab/>
            </w:r>
            <w:r w:rsidR="00BA1930" w:rsidRPr="008D6939">
              <w:rPr>
                <w:rStyle w:val="Hyperlink"/>
                <w:noProof/>
              </w:rPr>
              <w:t>The Services</w:t>
            </w:r>
            <w:r w:rsidR="00BA1930">
              <w:rPr>
                <w:noProof/>
                <w:webHidden/>
              </w:rPr>
              <w:tab/>
            </w:r>
            <w:r w:rsidR="00BA1930">
              <w:rPr>
                <w:noProof/>
                <w:webHidden/>
              </w:rPr>
              <w:fldChar w:fldCharType="begin"/>
            </w:r>
            <w:r w:rsidR="00BA1930">
              <w:rPr>
                <w:noProof/>
                <w:webHidden/>
              </w:rPr>
              <w:instrText xml:space="preserve"> PAGEREF _Toc459031775 \h </w:instrText>
            </w:r>
            <w:r w:rsidR="00BA1930">
              <w:rPr>
                <w:noProof/>
                <w:webHidden/>
              </w:rPr>
            </w:r>
            <w:r w:rsidR="00BA1930">
              <w:rPr>
                <w:noProof/>
                <w:webHidden/>
              </w:rPr>
              <w:fldChar w:fldCharType="separate"/>
            </w:r>
            <w:r w:rsidR="00BA1930">
              <w:rPr>
                <w:noProof/>
                <w:webHidden/>
              </w:rPr>
              <w:t>4</w:t>
            </w:r>
            <w:r w:rsidR="00BA1930">
              <w:rPr>
                <w:noProof/>
                <w:webHidden/>
              </w:rPr>
              <w:fldChar w:fldCharType="end"/>
            </w:r>
          </w:hyperlink>
        </w:p>
        <w:p w14:paraId="2AA85379" w14:textId="77777777" w:rsidR="00BA1930" w:rsidRDefault="005D5847">
          <w:pPr>
            <w:pStyle w:val="TOC1"/>
            <w:tabs>
              <w:tab w:val="left" w:pos="400"/>
              <w:tab w:val="right" w:leader="dot" w:pos="9016"/>
            </w:tabs>
            <w:rPr>
              <w:rFonts w:asciiTheme="minorHAnsi" w:eastAsiaTheme="minorEastAsia" w:hAnsiTheme="minorHAnsi"/>
              <w:noProof/>
              <w:spacing w:val="0"/>
              <w:lang w:eastAsia="en-GB"/>
            </w:rPr>
          </w:pPr>
          <w:hyperlink w:anchor="_Toc459031776" w:history="1">
            <w:r w:rsidR="00BA1930" w:rsidRPr="008D6939">
              <w:rPr>
                <w:rStyle w:val="Hyperlink"/>
                <w:noProof/>
              </w:rPr>
              <w:t>2</w:t>
            </w:r>
            <w:r w:rsidR="00BA1930">
              <w:rPr>
                <w:rFonts w:asciiTheme="minorHAnsi" w:eastAsiaTheme="minorEastAsia" w:hAnsiTheme="minorHAnsi"/>
                <w:noProof/>
                <w:spacing w:val="0"/>
                <w:lang w:eastAsia="en-GB"/>
              </w:rPr>
              <w:tab/>
            </w:r>
            <w:r w:rsidR="00BA1930" w:rsidRPr="008D6939">
              <w:rPr>
                <w:rStyle w:val="Hyperlink"/>
                <w:noProof/>
              </w:rPr>
              <w:t>Service hours and exceptions</w:t>
            </w:r>
            <w:r w:rsidR="00BA1930">
              <w:rPr>
                <w:noProof/>
                <w:webHidden/>
              </w:rPr>
              <w:tab/>
            </w:r>
            <w:r w:rsidR="00BA1930">
              <w:rPr>
                <w:noProof/>
                <w:webHidden/>
              </w:rPr>
              <w:fldChar w:fldCharType="begin"/>
            </w:r>
            <w:r w:rsidR="00BA1930">
              <w:rPr>
                <w:noProof/>
                <w:webHidden/>
              </w:rPr>
              <w:instrText xml:space="preserve"> PAGEREF _Toc459031776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16971982" w14:textId="77777777" w:rsidR="00BA1930" w:rsidRDefault="005D5847">
          <w:pPr>
            <w:pStyle w:val="TOC1"/>
            <w:tabs>
              <w:tab w:val="left" w:pos="400"/>
              <w:tab w:val="right" w:leader="dot" w:pos="9016"/>
            </w:tabs>
            <w:rPr>
              <w:rFonts w:asciiTheme="minorHAnsi" w:eastAsiaTheme="minorEastAsia" w:hAnsiTheme="minorHAnsi"/>
              <w:noProof/>
              <w:spacing w:val="0"/>
              <w:lang w:eastAsia="en-GB"/>
            </w:rPr>
          </w:pPr>
          <w:hyperlink w:anchor="_Toc459031777" w:history="1">
            <w:r w:rsidR="00BA1930" w:rsidRPr="008D6939">
              <w:rPr>
                <w:rStyle w:val="Hyperlink"/>
                <w:noProof/>
              </w:rPr>
              <w:t>3</w:t>
            </w:r>
            <w:r w:rsidR="00BA1930">
              <w:rPr>
                <w:rFonts w:asciiTheme="minorHAnsi" w:eastAsiaTheme="minorEastAsia" w:hAnsiTheme="minorHAnsi"/>
                <w:noProof/>
                <w:spacing w:val="0"/>
                <w:lang w:eastAsia="en-GB"/>
              </w:rPr>
              <w:tab/>
            </w:r>
            <w:r w:rsidR="00BA1930" w:rsidRPr="008D6939">
              <w:rPr>
                <w:rStyle w:val="Hyperlink"/>
                <w:noProof/>
              </w:rPr>
              <w:t>Support</w:t>
            </w:r>
            <w:r w:rsidR="00BA1930">
              <w:rPr>
                <w:noProof/>
                <w:webHidden/>
              </w:rPr>
              <w:tab/>
            </w:r>
            <w:r w:rsidR="00BA1930">
              <w:rPr>
                <w:noProof/>
                <w:webHidden/>
              </w:rPr>
              <w:fldChar w:fldCharType="begin"/>
            </w:r>
            <w:r w:rsidR="00BA1930">
              <w:rPr>
                <w:noProof/>
                <w:webHidden/>
              </w:rPr>
              <w:instrText xml:space="preserve"> PAGEREF _Toc459031777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3DBA4DD1" w14:textId="77777777" w:rsidR="00BA1930" w:rsidRDefault="005D5847">
          <w:pPr>
            <w:pStyle w:val="TOC2"/>
            <w:tabs>
              <w:tab w:val="left" w:pos="880"/>
              <w:tab w:val="right" w:leader="dot" w:pos="9016"/>
            </w:tabs>
            <w:rPr>
              <w:rFonts w:asciiTheme="minorHAnsi" w:eastAsiaTheme="minorEastAsia" w:hAnsiTheme="minorHAnsi"/>
              <w:noProof/>
              <w:spacing w:val="0"/>
              <w:lang w:eastAsia="en-GB"/>
            </w:rPr>
          </w:pPr>
          <w:hyperlink w:anchor="_Toc459031778" w:history="1">
            <w:r w:rsidR="00BA1930" w:rsidRPr="008D6939">
              <w:rPr>
                <w:rStyle w:val="Hyperlink"/>
                <w:noProof/>
              </w:rPr>
              <w:t>3.1</w:t>
            </w:r>
            <w:r w:rsidR="00BA1930">
              <w:rPr>
                <w:rFonts w:asciiTheme="minorHAnsi" w:eastAsiaTheme="minorEastAsia" w:hAnsiTheme="minorHAnsi"/>
                <w:noProof/>
                <w:spacing w:val="0"/>
                <w:lang w:eastAsia="en-GB"/>
              </w:rPr>
              <w:tab/>
            </w:r>
            <w:r w:rsidR="00BA1930" w:rsidRPr="008D6939">
              <w:rPr>
                <w:rStyle w:val="Hyperlink"/>
                <w:noProof/>
              </w:rPr>
              <w:t>Incident handling</w:t>
            </w:r>
            <w:r w:rsidR="00BA1930">
              <w:rPr>
                <w:noProof/>
                <w:webHidden/>
              </w:rPr>
              <w:tab/>
            </w:r>
            <w:r w:rsidR="00BA1930">
              <w:rPr>
                <w:noProof/>
                <w:webHidden/>
              </w:rPr>
              <w:fldChar w:fldCharType="begin"/>
            </w:r>
            <w:r w:rsidR="00BA1930">
              <w:rPr>
                <w:noProof/>
                <w:webHidden/>
              </w:rPr>
              <w:instrText xml:space="preserve"> PAGEREF _Toc459031778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2F48309B" w14:textId="77777777" w:rsidR="00BA1930" w:rsidRDefault="005D5847">
          <w:pPr>
            <w:pStyle w:val="TOC2"/>
            <w:tabs>
              <w:tab w:val="left" w:pos="880"/>
              <w:tab w:val="right" w:leader="dot" w:pos="9016"/>
            </w:tabs>
            <w:rPr>
              <w:rFonts w:asciiTheme="minorHAnsi" w:eastAsiaTheme="minorEastAsia" w:hAnsiTheme="minorHAnsi"/>
              <w:noProof/>
              <w:spacing w:val="0"/>
              <w:lang w:eastAsia="en-GB"/>
            </w:rPr>
          </w:pPr>
          <w:hyperlink w:anchor="_Toc459031779" w:history="1">
            <w:r w:rsidR="00BA1930" w:rsidRPr="008D6939">
              <w:rPr>
                <w:rStyle w:val="Hyperlink"/>
                <w:noProof/>
              </w:rPr>
              <w:t>3.2</w:t>
            </w:r>
            <w:r w:rsidR="00BA1930">
              <w:rPr>
                <w:rFonts w:asciiTheme="minorHAnsi" w:eastAsiaTheme="minorEastAsia" w:hAnsiTheme="minorHAnsi"/>
                <w:noProof/>
                <w:spacing w:val="0"/>
                <w:lang w:eastAsia="en-GB"/>
              </w:rPr>
              <w:tab/>
            </w:r>
            <w:r w:rsidR="00BA1930" w:rsidRPr="008D6939">
              <w:rPr>
                <w:rStyle w:val="Hyperlink"/>
                <w:noProof/>
              </w:rPr>
              <w:t>Service requests</w:t>
            </w:r>
            <w:r w:rsidR="00BA1930">
              <w:rPr>
                <w:noProof/>
                <w:webHidden/>
              </w:rPr>
              <w:tab/>
            </w:r>
            <w:r w:rsidR="00BA1930">
              <w:rPr>
                <w:noProof/>
                <w:webHidden/>
              </w:rPr>
              <w:fldChar w:fldCharType="begin"/>
            </w:r>
            <w:r w:rsidR="00BA1930">
              <w:rPr>
                <w:noProof/>
                <w:webHidden/>
              </w:rPr>
              <w:instrText xml:space="preserve"> PAGEREF _Toc459031779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7F7D7070" w14:textId="77777777" w:rsidR="00BA1930" w:rsidRDefault="005D5847">
          <w:pPr>
            <w:pStyle w:val="TOC1"/>
            <w:tabs>
              <w:tab w:val="left" w:pos="400"/>
              <w:tab w:val="right" w:leader="dot" w:pos="9016"/>
            </w:tabs>
            <w:rPr>
              <w:rFonts w:asciiTheme="minorHAnsi" w:eastAsiaTheme="minorEastAsia" w:hAnsiTheme="minorHAnsi"/>
              <w:noProof/>
              <w:spacing w:val="0"/>
              <w:lang w:eastAsia="en-GB"/>
            </w:rPr>
          </w:pPr>
          <w:hyperlink w:anchor="_Toc459031780" w:history="1">
            <w:r w:rsidR="00BA1930" w:rsidRPr="008D6939">
              <w:rPr>
                <w:rStyle w:val="Hyperlink"/>
                <w:noProof/>
              </w:rPr>
              <w:t>4</w:t>
            </w:r>
            <w:r w:rsidR="00BA1930">
              <w:rPr>
                <w:rFonts w:asciiTheme="minorHAnsi" w:eastAsiaTheme="minorEastAsia" w:hAnsiTheme="minorHAnsi"/>
                <w:noProof/>
                <w:spacing w:val="0"/>
                <w:lang w:eastAsia="en-GB"/>
              </w:rPr>
              <w:tab/>
            </w:r>
            <w:r w:rsidR="00BA1930" w:rsidRPr="008D6939">
              <w:rPr>
                <w:rStyle w:val="Hyperlink"/>
                <w:noProof/>
              </w:rPr>
              <w:t>Service level targets</w:t>
            </w:r>
            <w:r w:rsidR="00BA1930">
              <w:rPr>
                <w:noProof/>
                <w:webHidden/>
              </w:rPr>
              <w:tab/>
            </w:r>
            <w:r w:rsidR="00BA1930">
              <w:rPr>
                <w:noProof/>
                <w:webHidden/>
              </w:rPr>
              <w:fldChar w:fldCharType="begin"/>
            </w:r>
            <w:r w:rsidR="00BA1930">
              <w:rPr>
                <w:noProof/>
                <w:webHidden/>
              </w:rPr>
              <w:instrText xml:space="preserve"> PAGEREF _Toc459031780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0A4F797E" w14:textId="77777777" w:rsidR="00BA1930" w:rsidRDefault="005D5847">
          <w:pPr>
            <w:pStyle w:val="TOC1"/>
            <w:tabs>
              <w:tab w:val="left" w:pos="400"/>
              <w:tab w:val="right" w:leader="dot" w:pos="9016"/>
            </w:tabs>
            <w:rPr>
              <w:rFonts w:asciiTheme="minorHAnsi" w:eastAsiaTheme="minorEastAsia" w:hAnsiTheme="minorHAnsi"/>
              <w:noProof/>
              <w:spacing w:val="0"/>
              <w:lang w:eastAsia="en-GB"/>
            </w:rPr>
          </w:pPr>
          <w:hyperlink w:anchor="_Toc459031781" w:history="1">
            <w:r w:rsidR="00BA1930" w:rsidRPr="008D6939">
              <w:rPr>
                <w:rStyle w:val="Hyperlink"/>
                <w:noProof/>
              </w:rPr>
              <w:t>5</w:t>
            </w:r>
            <w:r w:rsidR="00BA1930">
              <w:rPr>
                <w:rFonts w:asciiTheme="minorHAnsi" w:eastAsiaTheme="minorEastAsia" w:hAnsiTheme="minorHAnsi"/>
                <w:noProof/>
                <w:spacing w:val="0"/>
                <w:lang w:eastAsia="en-GB"/>
              </w:rPr>
              <w:tab/>
            </w:r>
            <w:r w:rsidR="00BA1930" w:rsidRPr="008D6939">
              <w:rPr>
                <w:rStyle w:val="Hyperlink"/>
                <w:noProof/>
              </w:rPr>
              <w:t>Limitations and constraints</w:t>
            </w:r>
            <w:r w:rsidR="00BA1930">
              <w:rPr>
                <w:noProof/>
                <w:webHidden/>
              </w:rPr>
              <w:tab/>
            </w:r>
            <w:r w:rsidR="00BA1930">
              <w:rPr>
                <w:noProof/>
                <w:webHidden/>
              </w:rPr>
              <w:fldChar w:fldCharType="begin"/>
            </w:r>
            <w:r w:rsidR="00BA1930">
              <w:rPr>
                <w:noProof/>
                <w:webHidden/>
              </w:rPr>
              <w:instrText xml:space="preserve"> PAGEREF _Toc459031781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25F4938B" w14:textId="77777777" w:rsidR="00BA1930" w:rsidRDefault="005D5847">
          <w:pPr>
            <w:pStyle w:val="TOC1"/>
            <w:tabs>
              <w:tab w:val="left" w:pos="400"/>
              <w:tab w:val="right" w:leader="dot" w:pos="9016"/>
            </w:tabs>
            <w:rPr>
              <w:rFonts w:asciiTheme="minorHAnsi" w:eastAsiaTheme="minorEastAsia" w:hAnsiTheme="minorHAnsi"/>
              <w:noProof/>
              <w:spacing w:val="0"/>
              <w:lang w:eastAsia="en-GB"/>
            </w:rPr>
          </w:pPr>
          <w:hyperlink w:anchor="_Toc459031782" w:history="1">
            <w:r w:rsidR="00BA1930" w:rsidRPr="008D6939">
              <w:rPr>
                <w:rStyle w:val="Hyperlink"/>
                <w:noProof/>
              </w:rPr>
              <w:t>6</w:t>
            </w:r>
            <w:r w:rsidR="00BA1930">
              <w:rPr>
                <w:rFonts w:asciiTheme="minorHAnsi" w:eastAsiaTheme="minorEastAsia" w:hAnsiTheme="minorHAnsi"/>
                <w:noProof/>
                <w:spacing w:val="0"/>
                <w:lang w:eastAsia="en-GB"/>
              </w:rPr>
              <w:tab/>
            </w:r>
            <w:r w:rsidR="00BA1930" w:rsidRPr="008D6939">
              <w:rPr>
                <w:rStyle w:val="Hyperlink"/>
                <w:noProof/>
              </w:rPr>
              <w:t>Communication, reporting and escalation</w:t>
            </w:r>
            <w:r w:rsidR="00BA1930">
              <w:rPr>
                <w:noProof/>
                <w:webHidden/>
              </w:rPr>
              <w:tab/>
            </w:r>
            <w:r w:rsidR="00BA1930">
              <w:rPr>
                <w:noProof/>
                <w:webHidden/>
              </w:rPr>
              <w:fldChar w:fldCharType="begin"/>
            </w:r>
            <w:r w:rsidR="00BA1930">
              <w:rPr>
                <w:noProof/>
                <w:webHidden/>
              </w:rPr>
              <w:instrText xml:space="preserve"> PAGEREF _Toc459031782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32CCFAE3" w14:textId="77777777" w:rsidR="00BA1930" w:rsidRDefault="005D5847">
          <w:pPr>
            <w:pStyle w:val="TOC2"/>
            <w:tabs>
              <w:tab w:val="left" w:pos="880"/>
              <w:tab w:val="right" w:leader="dot" w:pos="9016"/>
            </w:tabs>
            <w:rPr>
              <w:rFonts w:asciiTheme="minorHAnsi" w:eastAsiaTheme="minorEastAsia" w:hAnsiTheme="minorHAnsi"/>
              <w:noProof/>
              <w:spacing w:val="0"/>
              <w:lang w:eastAsia="en-GB"/>
            </w:rPr>
          </w:pPr>
          <w:hyperlink w:anchor="_Toc459031783" w:history="1">
            <w:r w:rsidR="00BA1930" w:rsidRPr="008D6939">
              <w:rPr>
                <w:rStyle w:val="Hyperlink"/>
                <w:noProof/>
              </w:rPr>
              <w:t>6.1</w:t>
            </w:r>
            <w:r w:rsidR="00BA1930">
              <w:rPr>
                <w:rFonts w:asciiTheme="minorHAnsi" w:eastAsiaTheme="minorEastAsia" w:hAnsiTheme="minorHAnsi"/>
                <w:noProof/>
                <w:spacing w:val="0"/>
                <w:lang w:eastAsia="en-GB"/>
              </w:rPr>
              <w:tab/>
            </w:r>
            <w:r w:rsidR="00BA1930" w:rsidRPr="008D6939">
              <w:rPr>
                <w:rStyle w:val="Hyperlink"/>
                <w:noProof/>
              </w:rPr>
              <w:t>General communication</w:t>
            </w:r>
            <w:r w:rsidR="00BA1930">
              <w:rPr>
                <w:noProof/>
                <w:webHidden/>
              </w:rPr>
              <w:tab/>
            </w:r>
            <w:r w:rsidR="00BA1930">
              <w:rPr>
                <w:noProof/>
                <w:webHidden/>
              </w:rPr>
              <w:fldChar w:fldCharType="begin"/>
            </w:r>
            <w:r w:rsidR="00BA1930">
              <w:rPr>
                <w:noProof/>
                <w:webHidden/>
              </w:rPr>
              <w:instrText xml:space="preserve"> PAGEREF _Toc459031783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7CC1A390" w14:textId="77777777" w:rsidR="00BA1930" w:rsidRDefault="005D5847">
          <w:pPr>
            <w:pStyle w:val="TOC2"/>
            <w:tabs>
              <w:tab w:val="left" w:pos="880"/>
              <w:tab w:val="right" w:leader="dot" w:pos="9016"/>
            </w:tabs>
            <w:rPr>
              <w:rFonts w:asciiTheme="minorHAnsi" w:eastAsiaTheme="minorEastAsia" w:hAnsiTheme="minorHAnsi"/>
              <w:noProof/>
              <w:spacing w:val="0"/>
              <w:lang w:eastAsia="en-GB"/>
            </w:rPr>
          </w:pPr>
          <w:hyperlink w:anchor="_Toc459031784" w:history="1">
            <w:r w:rsidR="00BA1930" w:rsidRPr="008D6939">
              <w:rPr>
                <w:rStyle w:val="Hyperlink"/>
                <w:noProof/>
              </w:rPr>
              <w:t>6.2</w:t>
            </w:r>
            <w:r w:rsidR="00BA1930">
              <w:rPr>
                <w:rFonts w:asciiTheme="minorHAnsi" w:eastAsiaTheme="minorEastAsia" w:hAnsiTheme="minorHAnsi"/>
                <w:noProof/>
                <w:spacing w:val="0"/>
                <w:lang w:eastAsia="en-GB"/>
              </w:rPr>
              <w:tab/>
            </w:r>
            <w:r w:rsidR="00BA1930" w:rsidRPr="008D6939">
              <w:rPr>
                <w:rStyle w:val="Hyperlink"/>
                <w:noProof/>
              </w:rPr>
              <w:t>Regular reporting</w:t>
            </w:r>
            <w:r w:rsidR="00BA1930">
              <w:rPr>
                <w:noProof/>
                <w:webHidden/>
              </w:rPr>
              <w:tab/>
            </w:r>
            <w:r w:rsidR="00BA1930">
              <w:rPr>
                <w:noProof/>
                <w:webHidden/>
              </w:rPr>
              <w:fldChar w:fldCharType="begin"/>
            </w:r>
            <w:r w:rsidR="00BA1930">
              <w:rPr>
                <w:noProof/>
                <w:webHidden/>
              </w:rPr>
              <w:instrText xml:space="preserve"> PAGEREF _Toc459031784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2BACC7FF" w14:textId="77777777" w:rsidR="00BA1930" w:rsidRDefault="005D5847">
          <w:pPr>
            <w:pStyle w:val="TOC2"/>
            <w:tabs>
              <w:tab w:val="left" w:pos="880"/>
              <w:tab w:val="right" w:leader="dot" w:pos="9016"/>
            </w:tabs>
            <w:rPr>
              <w:rFonts w:asciiTheme="minorHAnsi" w:eastAsiaTheme="minorEastAsia" w:hAnsiTheme="minorHAnsi"/>
              <w:noProof/>
              <w:spacing w:val="0"/>
              <w:lang w:eastAsia="en-GB"/>
            </w:rPr>
          </w:pPr>
          <w:hyperlink w:anchor="_Toc459031785" w:history="1">
            <w:r w:rsidR="00BA1930" w:rsidRPr="008D6939">
              <w:rPr>
                <w:rStyle w:val="Hyperlink"/>
                <w:noProof/>
              </w:rPr>
              <w:t>6.3</w:t>
            </w:r>
            <w:r w:rsidR="00BA1930">
              <w:rPr>
                <w:rFonts w:asciiTheme="minorHAnsi" w:eastAsiaTheme="minorEastAsia" w:hAnsiTheme="minorHAnsi"/>
                <w:noProof/>
                <w:spacing w:val="0"/>
                <w:lang w:eastAsia="en-GB"/>
              </w:rPr>
              <w:tab/>
            </w:r>
            <w:r w:rsidR="00BA1930" w:rsidRPr="008D6939">
              <w:rPr>
                <w:rStyle w:val="Hyperlink"/>
                <w:noProof/>
              </w:rPr>
              <w:t>Violations</w:t>
            </w:r>
            <w:r w:rsidR="00BA1930">
              <w:rPr>
                <w:noProof/>
                <w:webHidden/>
              </w:rPr>
              <w:tab/>
            </w:r>
            <w:r w:rsidR="00BA1930">
              <w:rPr>
                <w:noProof/>
                <w:webHidden/>
              </w:rPr>
              <w:fldChar w:fldCharType="begin"/>
            </w:r>
            <w:r w:rsidR="00BA1930">
              <w:rPr>
                <w:noProof/>
                <w:webHidden/>
              </w:rPr>
              <w:instrText xml:space="preserve"> PAGEREF _Toc459031785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1E813EB5" w14:textId="77777777" w:rsidR="00BA1930" w:rsidRDefault="005D5847">
          <w:pPr>
            <w:pStyle w:val="TOC2"/>
            <w:tabs>
              <w:tab w:val="left" w:pos="880"/>
              <w:tab w:val="right" w:leader="dot" w:pos="9016"/>
            </w:tabs>
            <w:rPr>
              <w:rFonts w:asciiTheme="minorHAnsi" w:eastAsiaTheme="minorEastAsia" w:hAnsiTheme="minorHAnsi"/>
              <w:noProof/>
              <w:spacing w:val="0"/>
              <w:lang w:eastAsia="en-GB"/>
            </w:rPr>
          </w:pPr>
          <w:hyperlink w:anchor="_Toc459031786" w:history="1">
            <w:r w:rsidR="00BA1930" w:rsidRPr="008D6939">
              <w:rPr>
                <w:rStyle w:val="Hyperlink"/>
                <w:noProof/>
              </w:rPr>
              <w:t>6.4</w:t>
            </w:r>
            <w:r w:rsidR="00BA1930">
              <w:rPr>
                <w:rFonts w:asciiTheme="minorHAnsi" w:eastAsiaTheme="minorEastAsia" w:hAnsiTheme="minorHAnsi"/>
                <w:noProof/>
                <w:spacing w:val="0"/>
                <w:lang w:eastAsia="en-GB"/>
              </w:rPr>
              <w:tab/>
            </w:r>
            <w:r w:rsidR="00BA1930" w:rsidRPr="008D6939">
              <w:rPr>
                <w:rStyle w:val="Hyperlink"/>
                <w:noProof/>
              </w:rPr>
              <w:t>Escalation and complaints</w:t>
            </w:r>
            <w:r w:rsidR="00BA1930">
              <w:rPr>
                <w:noProof/>
                <w:webHidden/>
              </w:rPr>
              <w:tab/>
            </w:r>
            <w:r w:rsidR="00BA1930">
              <w:rPr>
                <w:noProof/>
                <w:webHidden/>
              </w:rPr>
              <w:fldChar w:fldCharType="begin"/>
            </w:r>
            <w:r w:rsidR="00BA1930">
              <w:rPr>
                <w:noProof/>
                <w:webHidden/>
              </w:rPr>
              <w:instrText xml:space="preserve"> PAGEREF _Toc459031786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5F4F5AA7" w14:textId="77777777" w:rsidR="00BA1930" w:rsidRDefault="005D5847">
          <w:pPr>
            <w:pStyle w:val="TOC1"/>
            <w:tabs>
              <w:tab w:val="left" w:pos="400"/>
              <w:tab w:val="right" w:leader="dot" w:pos="9016"/>
            </w:tabs>
            <w:rPr>
              <w:rFonts w:asciiTheme="minorHAnsi" w:eastAsiaTheme="minorEastAsia" w:hAnsiTheme="minorHAnsi"/>
              <w:noProof/>
              <w:spacing w:val="0"/>
              <w:lang w:eastAsia="en-GB"/>
            </w:rPr>
          </w:pPr>
          <w:hyperlink w:anchor="_Toc459031787" w:history="1">
            <w:r w:rsidR="00BA1930" w:rsidRPr="008D6939">
              <w:rPr>
                <w:rStyle w:val="Hyperlink"/>
                <w:noProof/>
              </w:rPr>
              <w:t>7</w:t>
            </w:r>
            <w:r w:rsidR="00BA1930">
              <w:rPr>
                <w:rFonts w:asciiTheme="minorHAnsi" w:eastAsiaTheme="minorEastAsia" w:hAnsiTheme="minorHAnsi"/>
                <w:noProof/>
                <w:spacing w:val="0"/>
                <w:lang w:eastAsia="en-GB"/>
              </w:rPr>
              <w:tab/>
            </w:r>
            <w:r w:rsidR="00BA1930" w:rsidRPr="008D6939">
              <w:rPr>
                <w:rStyle w:val="Hyperlink"/>
                <w:noProof/>
              </w:rPr>
              <w:t>Information security and data protection</w:t>
            </w:r>
            <w:r w:rsidR="00BA1930">
              <w:rPr>
                <w:noProof/>
                <w:webHidden/>
              </w:rPr>
              <w:tab/>
            </w:r>
            <w:r w:rsidR="00BA1930">
              <w:rPr>
                <w:noProof/>
                <w:webHidden/>
              </w:rPr>
              <w:fldChar w:fldCharType="begin"/>
            </w:r>
            <w:r w:rsidR="00BA1930">
              <w:rPr>
                <w:noProof/>
                <w:webHidden/>
              </w:rPr>
              <w:instrText xml:space="preserve"> PAGEREF _Toc459031787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02559BA7" w14:textId="77777777" w:rsidR="00BA1930" w:rsidRDefault="005D5847">
          <w:pPr>
            <w:pStyle w:val="TOC1"/>
            <w:tabs>
              <w:tab w:val="left" w:pos="400"/>
              <w:tab w:val="right" w:leader="dot" w:pos="9016"/>
            </w:tabs>
            <w:rPr>
              <w:rFonts w:asciiTheme="minorHAnsi" w:eastAsiaTheme="minorEastAsia" w:hAnsiTheme="minorHAnsi"/>
              <w:noProof/>
              <w:spacing w:val="0"/>
              <w:lang w:eastAsia="en-GB"/>
            </w:rPr>
          </w:pPr>
          <w:hyperlink w:anchor="_Toc459031788" w:history="1">
            <w:r w:rsidR="00BA1930" w:rsidRPr="008D6939">
              <w:rPr>
                <w:rStyle w:val="Hyperlink"/>
                <w:noProof/>
              </w:rPr>
              <w:t>8</w:t>
            </w:r>
            <w:r w:rsidR="00BA1930">
              <w:rPr>
                <w:rFonts w:asciiTheme="minorHAnsi" w:eastAsiaTheme="minorEastAsia" w:hAnsiTheme="minorHAnsi"/>
                <w:noProof/>
                <w:spacing w:val="0"/>
                <w:lang w:eastAsia="en-GB"/>
              </w:rPr>
              <w:tab/>
            </w:r>
            <w:r w:rsidR="00BA1930" w:rsidRPr="008D6939">
              <w:rPr>
                <w:rStyle w:val="Hyperlink"/>
                <w:noProof/>
              </w:rPr>
              <w:t>Responsibilities</w:t>
            </w:r>
            <w:r w:rsidR="00BA1930">
              <w:rPr>
                <w:noProof/>
                <w:webHidden/>
              </w:rPr>
              <w:tab/>
            </w:r>
            <w:r w:rsidR="00BA1930">
              <w:rPr>
                <w:noProof/>
                <w:webHidden/>
              </w:rPr>
              <w:fldChar w:fldCharType="begin"/>
            </w:r>
            <w:r w:rsidR="00BA1930">
              <w:rPr>
                <w:noProof/>
                <w:webHidden/>
              </w:rPr>
              <w:instrText xml:space="preserve"> PAGEREF _Toc459031788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2941071F" w14:textId="77777777" w:rsidR="00BA1930" w:rsidRDefault="005D5847">
          <w:pPr>
            <w:pStyle w:val="TOC2"/>
            <w:tabs>
              <w:tab w:val="left" w:pos="880"/>
              <w:tab w:val="right" w:leader="dot" w:pos="9016"/>
            </w:tabs>
            <w:rPr>
              <w:rFonts w:asciiTheme="minorHAnsi" w:eastAsiaTheme="minorEastAsia" w:hAnsiTheme="minorHAnsi"/>
              <w:noProof/>
              <w:spacing w:val="0"/>
              <w:lang w:eastAsia="en-GB"/>
            </w:rPr>
          </w:pPr>
          <w:hyperlink w:anchor="_Toc459031789" w:history="1">
            <w:r w:rsidR="00BA1930" w:rsidRPr="008D6939">
              <w:rPr>
                <w:rStyle w:val="Hyperlink"/>
                <w:noProof/>
              </w:rPr>
              <w:t>8.1</w:t>
            </w:r>
            <w:r w:rsidR="00BA1930">
              <w:rPr>
                <w:rFonts w:asciiTheme="minorHAnsi" w:eastAsiaTheme="minorEastAsia" w:hAnsiTheme="minorHAnsi"/>
                <w:noProof/>
                <w:spacing w:val="0"/>
                <w:lang w:eastAsia="en-GB"/>
              </w:rPr>
              <w:tab/>
            </w:r>
            <w:r w:rsidR="00BA1930" w:rsidRPr="008D6939">
              <w:rPr>
                <w:rStyle w:val="Hyperlink"/>
                <w:noProof/>
              </w:rPr>
              <w:t>Of the Provider</w:t>
            </w:r>
            <w:r w:rsidR="00BA1930">
              <w:rPr>
                <w:noProof/>
                <w:webHidden/>
              </w:rPr>
              <w:tab/>
            </w:r>
            <w:r w:rsidR="00BA1930">
              <w:rPr>
                <w:noProof/>
                <w:webHidden/>
              </w:rPr>
              <w:fldChar w:fldCharType="begin"/>
            </w:r>
            <w:r w:rsidR="00BA1930">
              <w:rPr>
                <w:noProof/>
                <w:webHidden/>
              </w:rPr>
              <w:instrText xml:space="preserve"> PAGEREF _Toc459031789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3EBB059C" w14:textId="77777777" w:rsidR="00BA1930" w:rsidRDefault="005D5847">
          <w:pPr>
            <w:pStyle w:val="TOC2"/>
            <w:tabs>
              <w:tab w:val="left" w:pos="880"/>
              <w:tab w:val="right" w:leader="dot" w:pos="9016"/>
            </w:tabs>
            <w:rPr>
              <w:rFonts w:asciiTheme="minorHAnsi" w:eastAsiaTheme="minorEastAsia" w:hAnsiTheme="minorHAnsi"/>
              <w:noProof/>
              <w:spacing w:val="0"/>
              <w:lang w:eastAsia="en-GB"/>
            </w:rPr>
          </w:pPr>
          <w:hyperlink w:anchor="_Toc459031790" w:history="1">
            <w:r w:rsidR="00BA1930" w:rsidRPr="008D6939">
              <w:rPr>
                <w:rStyle w:val="Hyperlink"/>
                <w:noProof/>
              </w:rPr>
              <w:t>8.2</w:t>
            </w:r>
            <w:r w:rsidR="00BA1930">
              <w:rPr>
                <w:rFonts w:asciiTheme="minorHAnsi" w:eastAsiaTheme="minorEastAsia" w:hAnsiTheme="minorHAnsi"/>
                <w:noProof/>
                <w:spacing w:val="0"/>
                <w:lang w:eastAsia="en-GB"/>
              </w:rPr>
              <w:tab/>
            </w:r>
            <w:r w:rsidR="00BA1930" w:rsidRPr="008D6939">
              <w:rPr>
                <w:rStyle w:val="Hyperlink"/>
                <w:noProof/>
              </w:rPr>
              <w:t>Of the Customer</w:t>
            </w:r>
            <w:r w:rsidR="00BA1930">
              <w:rPr>
                <w:noProof/>
                <w:webHidden/>
              </w:rPr>
              <w:tab/>
            </w:r>
            <w:r w:rsidR="00BA1930">
              <w:rPr>
                <w:noProof/>
                <w:webHidden/>
              </w:rPr>
              <w:fldChar w:fldCharType="begin"/>
            </w:r>
            <w:r w:rsidR="00BA1930">
              <w:rPr>
                <w:noProof/>
                <w:webHidden/>
              </w:rPr>
              <w:instrText xml:space="preserve"> PAGEREF _Toc459031790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27D2F7E2" w14:textId="77777777" w:rsidR="00BA1930" w:rsidRDefault="005D5847">
          <w:pPr>
            <w:pStyle w:val="TOC1"/>
            <w:tabs>
              <w:tab w:val="left" w:pos="400"/>
              <w:tab w:val="right" w:leader="dot" w:pos="9016"/>
            </w:tabs>
            <w:rPr>
              <w:rFonts w:asciiTheme="minorHAnsi" w:eastAsiaTheme="minorEastAsia" w:hAnsiTheme="minorHAnsi"/>
              <w:noProof/>
              <w:spacing w:val="0"/>
              <w:lang w:eastAsia="en-GB"/>
            </w:rPr>
          </w:pPr>
          <w:hyperlink w:anchor="_Toc459031791" w:history="1">
            <w:r w:rsidR="00BA1930" w:rsidRPr="008D6939">
              <w:rPr>
                <w:rStyle w:val="Hyperlink"/>
                <w:noProof/>
              </w:rPr>
              <w:t>9</w:t>
            </w:r>
            <w:r w:rsidR="00BA1930">
              <w:rPr>
                <w:rFonts w:asciiTheme="minorHAnsi" w:eastAsiaTheme="minorEastAsia" w:hAnsiTheme="minorHAnsi"/>
                <w:noProof/>
                <w:spacing w:val="0"/>
                <w:lang w:eastAsia="en-GB"/>
              </w:rPr>
              <w:tab/>
            </w:r>
            <w:r w:rsidR="00BA1930" w:rsidRPr="008D6939">
              <w:rPr>
                <w:rStyle w:val="Hyperlink"/>
                <w:noProof/>
              </w:rPr>
              <w:t>Review, extensions and termination</w:t>
            </w:r>
            <w:r w:rsidR="00BA1930">
              <w:rPr>
                <w:noProof/>
                <w:webHidden/>
              </w:rPr>
              <w:tab/>
            </w:r>
            <w:r w:rsidR="00BA1930">
              <w:rPr>
                <w:noProof/>
                <w:webHidden/>
              </w:rPr>
              <w:fldChar w:fldCharType="begin"/>
            </w:r>
            <w:r w:rsidR="00BA1930">
              <w:rPr>
                <w:noProof/>
                <w:webHidden/>
              </w:rPr>
              <w:instrText xml:space="preserve"> PAGEREF _Toc459031791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6EF7D568"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Provider)</w:t>
      </w:r>
      <w:r>
        <w:t xml:space="preserve"> and </w:t>
      </w:r>
      <w:r w:rsidR="00C062E3" w:rsidRPr="00C062E3">
        <w:rPr>
          <w:b/>
          <w:highlight w:val="yellow"/>
        </w:rPr>
        <w:t>[User Community name]</w:t>
      </w:r>
      <w:proofErr w:type="gramStart"/>
      <w:r w:rsidR="00C062E3" w:rsidRPr="00C062E3">
        <w:rPr>
          <w:b/>
          <w:highlight w:val="yellow"/>
        </w:rPr>
        <w:t>/[</w:t>
      </w:r>
      <w:proofErr w:type="gramEnd"/>
      <w:r w:rsidR="00C062E3" w:rsidRPr="00C062E3">
        <w:rPr>
          <w:b/>
          <w:highlight w:val="yellow"/>
        </w:rPr>
        <w:t>VO name]</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6293501A" w:rsidR="000C0E87" w:rsidRDefault="00C062E3" w:rsidP="00CE1F5A">
      <w:pPr>
        <w:rPr>
          <w:b/>
        </w:rPr>
      </w:pPr>
      <w:r w:rsidRPr="003B3E2E">
        <w:rPr>
          <w:b/>
          <w:highlight w:val="yellow"/>
        </w:rPr>
        <w:t>[User Community</w:t>
      </w:r>
      <w:r w:rsidR="000C0E87">
        <w:rPr>
          <w:b/>
          <w:highlight w:val="yellow"/>
        </w:rPr>
        <w:t xml:space="preserve"> short description</w:t>
      </w:r>
      <w:r w:rsidRPr="003B3E2E">
        <w:rPr>
          <w:b/>
          <w:highlight w:val="yellow"/>
        </w:rPr>
        <w:t>]</w:t>
      </w:r>
    </w:p>
    <w:p w14:paraId="0E8A765E" w14:textId="0903CF43"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7EF29DDD" w14:textId="3BD966F5" w:rsidR="00CE1F5A" w:rsidRDefault="00CE1F5A" w:rsidP="00CE1F5A">
      <w:r>
        <w:t xml:space="preserve">This Agreement is valid from </w:t>
      </w:r>
      <w:r w:rsidR="00C062E3" w:rsidRPr="00C062E3">
        <w:rPr>
          <w:b/>
          <w:highlight w:val="yellow"/>
        </w:rPr>
        <w:t>[start date]</w:t>
      </w:r>
      <w:r w:rsidRPr="006D1955">
        <w:rPr>
          <w:b/>
        </w:rPr>
        <w:t xml:space="preserve"> </w:t>
      </w:r>
      <w:r w:rsidRPr="00C062E3">
        <w:t>to</w:t>
      </w:r>
      <w:r w:rsidRPr="006D1955">
        <w:rPr>
          <w:b/>
        </w:rPr>
        <w:t xml:space="preserve"> </w:t>
      </w:r>
      <w:r w:rsidR="00C062E3" w:rsidRPr="00C062E3">
        <w:rPr>
          <w:b/>
          <w:highlight w:val="yellow"/>
        </w:rPr>
        <w:t>[end date]</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Heading1"/>
      </w:pPr>
      <w:bookmarkStart w:id="0" w:name="_Toc459031775"/>
      <w:r>
        <w:t>The Service</w:t>
      </w:r>
      <w:r w:rsidR="0053196A">
        <w:t>s</w:t>
      </w:r>
      <w:bookmarkEnd w:id="0"/>
    </w:p>
    <w:p w14:paraId="58203F67" w14:textId="094F8038" w:rsidR="00C34F7E" w:rsidRPr="00C34F7E" w:rsidRDefault="00C34F7E" w:rsidP="00C34F7E">
      <w:r>
        <w:t xml:space="preserve">All services provided by EGI are listed under: </w:t>
      </w:r>
      <w:hyperlink r:id="rId11" w:history="1">
        <w:r w:rsidRPr="002571FD">
          <w:rPr>
            <w:rStyle w:val="Hyperlink"/>
          </w:rPr>
          <w:t>https://www.egi.eu/services/</w:t>
        </w:r>
      </w:hyperlink>
      <w:r>
        <w:t xml:space="preserve"> </w:t>
      </w:r>
    </w:p>
    <w:p w14:paraId="6FF1A125" w14:textId="77777777" w:rsidR="00FE29A7" w:rsidRDefault="00FE29A7" w:rsidP="00FE29A7">
      <w:r>
        <w:t>Possible access types:</w:t>
      </w:r>
    </w:p>
    <w:p w14:paraId="23BFF457" w14:textId="77777777"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77777777" w:rsidR="00FE29A7" w:rsidRDefault="00FE29A7" w:rsidP="00FE29A7">
      <w:pPr>
        <w:pStyle w:val="ListParagraph"/>
        <w:numPr>
          <w:ilvl w:val="0"/>
          <w:numId w:val="46"/>
        </w:numPr>
      </w:pPr>
      <w:r>
        <w:t>Opportunistic - Resources are not exclusively allocated, but subject to local availability</w:t>
      </w:r>
    </w:p>
    <w:p w14:paraId="1D8E0F0F" w14:textId="77777777" w:rsidR="00FE29A7" w:rsidRPr="0059011D" w:rsidRDefault="00FE29A7" w:rsidP="00FE29A7">
      <w:pPr>
        <w:pStyle w:val="ListParagraph"/>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77777777" w:rsidR="00FE6B7D" w:rsidRDefault="00FE6B7D" w:rsidP="00FE6B7D">
      <w:r>
        <w:t>The Services are defined by the following properties:</w:t>
      </w:r>
    </w:p>
    <w:p w14:paraId="725FE3FF" w14:textId="77777777" w:rsidR="00E63EFE" w:rsidRDefault="00FE6B7D" w:rsidP="00FE6B7D">
      <w:pPr>
        <w:rPr>
          <w:b/>
        </w:rPr>
      </w:pPr>
      <w:r w:rsidRPr="006E7D9B">
        <w:rPr>
          <w:b/>
        </w:rPr>
        <w:t>Cloud Compute (category: Compute)</w:t>
      </w:r>
      <w:r w:rsidR="00C34F7E">
        <w:rPr>
          <w:b/>
        </w:rPr>
        <w:t xml:space="preserve"> </w:t>
      </w:r>
    </w:p>
    <w:p w14:paraId="7229F74B" w14:textId="77B08BD8" w:rsidR="00FE6B7D" w:rsidRPr="00E63EFE" w:rsidRDefault="00CA29D5" w:rsidP="00FE6B7D">
      <w:r>
        <w:t xml:space="preserve">Description: </w:t>
      </w:r>
      <w:hyperlink r:id="rId12" w:history="1">
        <w:r w:rsidR="00C34F7E" w:rsidRPr="00E63EFE">
          <w:rPr>
            <w:rStyle w:val="Hyperlink"/>
          </w:rPr>
          <w:t>https://www.egi.eu/services/cloud-compute/</w:t>
        </w:r>
      </w:hyperlink>
      <w:r w:rsidR="00C34F7E" w:rsidRPr="00E63EFE">
        <w:t xml:space="preserve"> </w:t>
      </w:r>
    </w:p>
    <w:p w14:paraId="2BDBC570" w14:textId="6BF6676C" w:rsidR="0059011D" w:rsidRPr="00FE6B7D" w:rsidRDefault="0059011D" w:rsidP="006E7D9B">
      <w:pPr>
        <w:pStyle w:val="ListParagraph"/>
        <w:numPr>
          <w:ilvl w:val="0"/>
          <w:numId w:val="18"/>
        </w:numPr>
        <w:rPr>
          <w:b/>
        </w:rPr>
      </w:pPr>
      <w:r>
        <w:t xml:space="preserve">Resource Centre: </w:t>
      </w:r>
      <w:r w:rsidR="003B3E2E" w:rsidRPr="003B3E2E">
        <w:rPr>
          <w:highlight w:val="yellow"/>
        </w:rPr>
        <w:t>[resource provider 1]</w:t>
      </w:r>
      <w:r w:rsidR="00D00565">
        <w:t xml:space="preserve"> </w:t>
      </w:r>
      <w:r w:rsidR="00D00565" w:rsidRPr="00D00565">
        <w:rPr>
          <w:highlight w:val="yellow"/>
        </w:rPr>
        <w:t>[Country]</w:t>
      </w:r>
    </w:p>
    <w:p w14:paraId="13F019CF" w14:textId="2DB14442" w:rsidR="00D00565" w:rsidRPr="00D00565" w:rsidRDefault="00FE6B7D" w:rsidP="00FE6B7D">
      <w:pPr>
        <w:pStyle w:val="ListParagraph"/>
        <w:numPr>
          <w:ilvl w:val="1"/>
          <w:numId w:val="18"/>
        </w:numPr>
        <w:rPr>
          <w:highlight w:val="yellow"/>
        </w:rPr>
      </w:pPr>
      <w:r>
        <w:rPr>
          <w:highlight w:val="yellow"/>
        </w:rPr>
        <w:t>Cloud</w:t>
      </w:r>
      <w:r w:rsidRPr="00FE6B7D">
        <w:rPr>
          <w:highlight w:val="yellow"/>
        </w:rPr>
        <w:t xml:space="preserve"> Compute</w:t>
      </w:r>
    </w:p>
    <w:p w14:paraId="1B8405BE" w14:textId="1125F7BF" w:rsidR="0059011D" w:rsidRPr="003B3E2E" w:rsidRDefault="003B3E2E" w:rsidP="00D00565">
      <w:pPr>
        <w:pStyle w:val="ListParagraph"/>
        <w:numPr>
          <w:ilvl w:val="2"/>
          <w:numId w:val="18"/>
        </w:numPr>
        <w:rPr>
          <w:b/>
          <w:highlight w:val="yellow"/>
        </w:rPr>
      </w:pPr>
      <w:r w:rsidRPr="003B3E2E">
        <w:rPr>
          <w:highlight w:val="yellow"/>
        </w:rPr>
        <w:t>Number of Virtual CPU cores:</w:t>
      </w:r>
    </w:p>
    <w:p w14:paraId="3C764CCA" w14:textId="5AFCAD04" w:rsidR="006B45F3" w:rsidRPr="00FE6B7D" w:rsidRDefault="003B3E2E" w:rsidP="00D00565">
      <w:pPr>
        <w:pStyle w:val="ListParagraph"/>
        <w:numPr>
          <w:ilvl w:val="2"/>
          <w:numId w:val="18"/>
        </w:numPr>
        <w:rPr>
          <w:b/>
          <w:highlight w:val="yellow"/>
        </w:rPr>
      </w:pPr>
      <w:r w:rsidRPr="003B3E2E">
        <w:rPr>
          <w:highlight w:val="yellow"/>
        </w:rPr>
        <w:t>Memory:</w:t>
      </w:r>
      <w:r w:rsidRPr="00FE6B7D">
        <w:rPr>
          <w:highlight w:val="yellow"/>
        </w:rPr>
        <w:t xml:space="preserve"> </w:t>
      </w:r>
    </w:p>
    <w:p w14:paraId="751E10D1" w14:textId="20AD6A35" w:rsidR="006B45F3" w:rsidRPr="00FE6B7D" w:rsidRDefault="006B45F3" w:rsidP="00D00565">
      <w:pPr>
        <w:pStyle w:val="ListParagraph"/>
        <w:numPr>
          <w:ilvl w:val="2"/>
          <w:numId w:val="18"/>
        </w:numPr>
        <w:rPr>
          <w:b/>
          <w:highlight w:val="yellow"/>
        </w:rPr>
      </w:pPr>
      <w:r w:rsidRPr="00FE6B7D">
        <w:rPr>
          <w:highlight w:val="yellow"/>
        </w:rPr>
        <w:t>S</w:t>
      </w:r>
      <w:r w:rsidR="003B3E2E" w:rsidRPr="00FE6B7D">
        <w:rPr>
          <w:highlight w:val="yellow"/>
        </w:rPr>
        <w:t xml:space="preserve">cratch/ephemeral storage: </w:t>
      </w:r>
    </w:p>
    <w:p w14:paraId="1E3DCD7F" w14:textId="5D40025E" w:rsidR="001725AC" w:rsidRPr="00FE6B7D" w:rsidRDefault="001725AC" w:rsidP="00D00565">
      <w:pPr>
        <w:pStyle w:val="ListParagraph"/>
        <w:numPr>
          <w:ilvl w:val="2"/>
          <w:numId w:val="18"/>
        </w:numPr>
        <w:rPr>
          <w:b/>
          <w:highlight w:val="yellow"/>
        </w:rPr>
      </w:pPr>
      <w:r w:rsidRPr="00FE6B7D">
        <w:rPr>
          <w:highlight w:val="yellow"/>
        </w:rPr>
        <w:t xml:space="preserve">Public </w:t>
      </w:r>
      <w:r w:rsidR="003B3E2E" w:rsidRPr="00FE6B7D">
        <w:rPr>
          <w:highlight w:val="yellow"/>
        </w:rPr>
        <w:t>IP addresses:</w:t>
      </w:r>
    </w:p>
    <w:p w14:paraId="150BD4AB" w14:textId="6966A2D3" w:rsidR="00FE6B7D" w:rsidRPr="00D00565" w:rsidRDefault="00FE6B7D" w:rsidP="00D00565">
      <w:pPr>
        <w:pStyle w:val="ListParagraph"/>
        <w:numPr>
          <w:ilvl w:val="2"/>
          <w:numId w:val="18"/>
        </w:numPr>
        <w:rPr>
          <w:b/>
          <w:highlight w:val="yellow"/>
        </w:rPr>
      </w:pPr>
      <w:r w:rsidRPr="00FE6B7D">
        <w:rPr>
          <w:highlight w:val="yellow"/>
        </w:rPr>
        <w:t>Payment mode offer:</w:t>
      </w:r>
    </w:p>
    <w:p w14:paraId="505DB7FB" w14:textId="4E136A69" w:rsidR="00D00565" w:rsidRPr="00D00565" w:rsidRDefault="00D00565" w:rsidP="00D00565">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6B0FE195" w14:textId="046F7801" w:rsidR="0059011D" w:rsidRPr="00836AF1" w:rsidRDefault="00D00565" w:rsidP="00D00565">
      <w:pPr>
        <w:pStyle w:val="ListParagraph"/>
        <w:numPr>
          <w:ilvl w:val="2"/>
          <w:numId w:val="18"/>
        </w:numPr>
        <w:rPr>
          <w:b/>
          <w:highlight w:val="yellow"/>
        </w:rPr>
      </w:pPr>
      <w:r w:rsidRPr="003B3E2E">
        <w:rPr>
          <w:highlight w:val="yellow"/>
        </w:rPr>
        <w:t>Duration:</w:t>
      </w:r>
    </w:p>
    <w:p w14:paraId="27298418" w14:textId="320BC4EC" w:rsidR="00836AF1" w:rsidRPr="00836AF1" w:rsidRDefault="00836AF1" w:rsidP="00836AF1">
      <w:pPr>
        <w:pStyle w:val="ListParagraph"/>
        <w:numPr>
          <w:ilvl w:val="2"/>
          <w:numId w:val="18"/>
        </w:numPr>
        <w:rPr>
          <w:b/>
          <w:highlight w:val="yellow"/>
        </w:rPr>
      </w:pPr>
      <w:r>
        <w:rPr>
          <w:highlight w:val="yellow"/>
        </w:rPr>
        <w:t>Supported VOs:</w:t>
      </w:r>
    </w:p>
    <w:p w14:paraId="5674C99B" w14:textId="2975B9FF" w:rsidR="00836AF1" w:rsidRPr="00DD588D" w:rsidRDefault="00836AF1" w:rsidP="00836AF1">
      <w:pPr>
        <w:pStyle w:val="ListParagraph"/>
        <w:numPr>
          <w:ilvl w:val="2"/>
          <w:numId w:val="18"/>
        </w:numPr>
        <w:rPr>
          <w:b/>
          <w:highlight w:val="yellow"/>
        </w:rPr>
      </w:pPr>
      <w:r w:rsidRPr="00FE6B7D">
        <w:rPr>
          <w:highlight w:val="yellow"/>
        </w:rPr>
        <w:t>Access type</w:t>
      </w:r>
      <w:r w:rsidR="00FE29A7">
        <w:rPr>
          <w:highlight w:val="yellow"/>
        </w:rPr>
        <w:t>:</w:t>
      </w:r>
    </w:p>
    <w:p w14:paraId="761BE522" w14:textId="0F8E7F98" w:rsidR="00680925" w:rsidRPr="00DD588D" w:rsidRDefault="00680925" w:rsidP="00DD588D">
      <w:pPr>
        <w:pStyle w:val="ListParagraph"/>
        <w:numPr>
          <w:ilvl w:val="1"/>
          <w:numId w:val="18"/>
        </w:numPr>
        <w:rPr>
          <w:b/>
          <w:highlight w:val="yellow"/>
        </w:rPr>
      </w:pPr>
      <w:r>
        <w:t xml:space="preserve">VO ID card: </w:t>
      </w:r>
    </w:p>
    <w:p w14:paraId="5AFF4F35" w14:textId="16A6457A" w:rsidR="00680925" w:rsidRPr="00836AF1" w:rsidRDefault="00680925" w:rsidP="00DD588D">
      <w:pPr>
        <w:pStyle w:val="ListParagraph"/>
        <w:numPr>
          <w:ilvl w:val="1"/>
          <w:numId w:val="18"/>
        </w:numPr>
        <w:rPr>
          <w:b/>
          <w:highlight w:val="yellow"/>
        </w:rPr>
      </w:pPr>
      <w:r>
        <w:t>VO-wide list:</w:t>
      </w:r>
    </w:p>
    <w:p w14:paraId="30B99747" w14:textId="77777777" w:rsidR="003B3E2E" w:rsidRPr="0059011D" w:rsidRDefault="003B3E2E" w:rsidP="003B3E2E">
      <w:pPr>
        <w:pStyle w:val="ListParagraph"/>
        <w:ind w:left="1080"/>
        <w:rPr>
          <w:b/>
        </w:rPr>
      </w:pPr>
    </w:p>
    <w:p w14:paraId="65F61491" w14:textId="599658DD" w:rsidR="00FE6B7D" w:rsidRPr="00FE6B7D" w:rsidRDefault="00FE6B7D" w:rsidP="00FE6B7D">
      <w:pPr>
        <w:rPr>
          <w:b/>
        </w:rPr>
      </w:pPr>
      <w:r w:rsidRPr="00FE6B7D">
        <w:rPr>
          <w:b/>
        </w:rPr>
        <w:t>High-Throughput Compute</w:t>
      </w:r>
      <w:r w:rsidRPr="00FE6B7D">
        <w:rPr>
          <w:rFonts w:ascii="Arial" w:hAnsi="Arial" w:cs="Arial"/>
          <w:color w:val="000000"/>
          <w:sz w:val="20"/>
          <w:szCs w:val="20"/>
        </w:rPr>
        <w:t xml:space="preserve"> </w:t>
      </w:r>
      <w:r w:rsidRPr="00FE6B7D">
        <w:rPr>
          <w:b/>
        </w:rPr>
        <w:t xml:space="preserve">(category: Compute) and </w:t>
      </w:r>
      <w:r w:rsidR="00BA1930">
        <w:rPr>
          <w:b/>
        </w:rPr>
        <w:t xml:space="preserve">Online </w:t>
      </w:r>
      <w:r w:rsidRPr="00FE6B7D">
        <w:rPr>
          <w:b/>
        </w:rPr>
        <w:t>Storage (category: Storage)</w:t>
      </w:r>
    </w:p>
    <w:p w14:paraId="0AC30D42" w14:textId="2A2BF5B2" w:rsidR="00E63EFE" w:rsidRDefault="00CA29D5" w:rsidP="00E63EFE">
      <w:r>
        <w:t xml:space="preserve">Description: </w:t>
      </w:r>
      <w:hyperlink r:id="rId13" w:history="1">
        <w:r w:rsidR="00E63EFE" w:rsidRPr="002571FD">
          <w:rPr>
            <w:rStyle w:val="Hyperlink"/>
          </w:rPr>
          <w:t>https://www.egi.eu/services/high-throughput-compute/</w:t>
        </w:r>
      </w:hyperlink>
      <w:r w:rsidR="00E63EFE">
        <w:t xml:space="preserve"> </w:t>
      </w:r>
    </w:p>
    <w:p w14:paraId="7B7243C7" w14:textId="2826E875" w:rsidR="00E63EFE" w:rsidRPr="00E63EFE" w:rsidRDefault="00CA29D5" w:rsidP="00E63EFE">
      <w:pPr>
        <w:rPr>
          <w:b/>
          <w:spacing w:val="0"/>
        </w:rPr>
      </w:pPr>
      <w:r>
        <w:t xml:space="preserve">Description: </w:t>
      </w:r>
      <w:hyperlink r:id="rId14" w:history="1">
        <w:r w:rsidR="00E63EFE" w:rsidRPr="00E63EFE">
          <w:rPr>
            <w:rStyle w:val="Hyperlink"/>
          </w:rPr>
          <w:t>https://www.egi.eu/services/online-storage/</w:t>
        </w:r>
      </w:hyperlink>
    </w:p>
    <w:p w14:paraId="60A7E332" w14:textId="699F2D77" w:rsidR="00681029" w:rsidRPr="00FE6B7D" w:rsidRDefault="00681029" w:rsidP="00E63EFE">
      <w:pPr>
        <w:pStyle w:val="ListParagraph"/>
        <w:numPr>
          <w:ilvl w:val="0"/>
          <w:numId w:val="18"/>
        </w:numPr>
        <w:rPr>
          <w:b/>
        </w:rPr>
      </w:pPr>
      <w:r>
        <w:t xml:space="preserve">Resource Centre: </w:t>
      </w:r>
      <w:r w:rsidRPr="003B3E2E">
        <w:rPr>
          <w:highlight w:val="yellow"/>
        </w:rPr>
        <w:t>[resource provider 1]</w:t>
      </w:r>
      <w:r w:rsidR="008F146C" w:rsidRPr="008F146C">
        <w:rPr>
          <w:highlight w:val="yellow"/>
        </w:rPr>
        <w:t xml:space="preserve"> </w:t>
      </w:r>
      <w:r w:rsidR="008F146C" w:rsidRPr="00D00565">
        <w:rPr>
          <w:highlight w:val="yellow"/>
        </w:rPr>
        <w:t>[Country]</w:t>
      </w:r>
    </w:p>
    <w:p w14:paraId="3EB9FEB4" w14:textId="57C25A8F" w:rsidR="008F146C" w:rsidRPr="008F146C" w:rsidRDefault="00FE6B7D" w:rsidP="00FE6B7D">
      <w:pPr>
        <w:pStyle w:val="ListParagraph"/>
        <w:numPr>
          <w:ilvl w:val="1"/>
          <w:numId w:val="18"/>
        </w:numPr>
        <w:rPr>
          <w:highlight w:val="yellow"/>
        </w:rPr>
      </w:pPr>
      <w:r w:rsidRPr="00FE6B7D">
        <w:rPr>
          <w:highlight w:val="yellow"/>
        </w:rPr>
        <w:t>High-Throughput Compute</w:t>
      </w:r>
    </w:p>
    <w:p w14:paraId="5157743B" w14:textId="77777777" w:rsidR="008F146C" w:rsidRPr="008138E8" w:rsidRDefault="008F146C" w:rsidP="008F146C">
      <w:pPr>
        <w:pStyle w:val="ListParagraph"/>
        <w:numPr>
          <w:ilvl w:val="2"/>
          <w:numId w:val="18"/>
        </w:numPr>
        <w:rPr>
          <w:b/>
          <w:highlight w:val="yellow"/>
        </w:rPr>
      </w:pPr>
      <w:r w:rsidRPr="008138E8">
        <w:rPr>
          <w:highlight w:val="yellow"/>
        </w:rPr>
        <w:t xml:space="preserve">Guaranteed computing time [HEPSPEC-hours]: </w:t>
      </w:r>
    </w:p>
    <w:p w14:paraId="2312CFF4" w14:textId="77777777" w:rsidR="008F146C" w:rsidRPr="008138E8" w:rsidRDefault="008F146C" w:rsidP="008F146C">
      <w:pPr>
        <w:pStyle w:val="ListParagraph"/>
        <w:numPr>
          <w:ilvl w:val="2"/>
          <w:numId w:val="18"/>
        </w:numPr>
        <w:rPr>
          <w:b/>
          <w:highlight w:val="yellow"/>
        </w:rPr>
      </w:pPr>
      <w:r w:rsidRPr="008138E8">
        <w:rPr>
          <w:highlight w:val="yellow"/>
        </w:rPr>
        <w:t>Opportunistic computing time [HEPSPEC-hours]:</w:t>
      </w:r>
    </w:p>
    <w:p w14:paraId="23C09949" w14:textId="77777777" w:rsidR="008F146C" w:rsidRPr="008138E8" w:rsidRDefault="008F146C" w:rsidP="008F146C">
      <w:pPr>
        <w:pStyle w:val="ListParagraph"/>
        <w:numPr>
          <w:ilvl w:val="2"/>
          <w:numId w:val="18"/>
        </w:numPr>
        <w:rPr>
          <w:b/>
          <w:highlight w:val="yellow"/>
        </w:rPr>
      </w:pPr>
      <w:r w:rsidRPr="008138E8">
        <w:rPr>
          <w:highlight w:val="yellow"/>
        </w:rPr>
        <w:t>Max job duration [hours]:</w:t>
      </w:r>
    </w:p>
    <w:p w14:paraId="2EC55099" w14:textId="77777777" w:rsidR="008F146C" w:rsidRPr="008138E8" w:rsidRDefault="008F146C" w:rsidP="008F146C">
      <w:pPr>
        <w:pStyle w:val="ListParagraph"/>
        <w:numPr>
          <w:ilvl w:val="2"/>
          <w:numId w:val="18"/>
        </w:numPr>
        <w:rPr>
          <w:b/>
          <w:highlight w:val="yellow"/>
        </w:rPr>
      </w:pPr>
      <w:r w:rsidRPr="008138E8">
        <w:rPr>
          <w:highlight w:val="yellow"/>
        </w:rPr>
        <w:t>Min local storage [GB] (scratch space per each core used by the job):</w:t>
      </w:r>
    </w:p>
    <w:p w14:paraId="62B1D792" w14:textId="77777777" w:rsidR="008F146C" w:rsidRPr="008138E8" w:rsidRDefault="008F146C" w:rsidP="008F146C">
      <w:pPr>
        <w:pStyle w:val="ListParagraph"/>
        <w:numPr>
          <w:ilvl w:val="2"/>
          <w:numId w:val="18"/>
        </w:numPr>
        <w:rPr>
          <w:b/>
          <w:highlight w:val="yellow"/>
        </w:rPr>
      </w:pPr>
      <w:r w:rsidRPr="008138E8">
        <w:rPr>
          <w:highlight w:val="yellow"/>
        </w:rPr>
        <w:t>Min physical memory per core [GB]:</w:t>
      </w:r>
    </w:p>
    <w:p w14:paraId="5BA7DBA5" w14:textId="77777777" w:rsidR="008F146C" w:rsidRPr="008F146C" w:rsidRDefault="008F146C" w:rsidP="008F146C">
      <w:pPr>
        <w:pStyle w:val="ListParagraph"/>
        <w:numPr>
          <w:ilvl w:val="2"/>
          <w:numId w:val="18"/>
        </w:numPr>
        <w:rPr>
          <w:b/>
          <w:highlight w:val="yellow"/>
        </w:rPr>
      </w:pPr>
      <w:r w:rsidRPr="008138E8">
        <w:rPr>
          <w:highlight w:val="yellow"/>
        </w:rPr>
        <w:t xml:space="preserve">Middleware: </w:t>
      </w:r>
    </w:p>
    <w:p w14:paraId="1B9DEC4C" w14:textId="68786F20" w:rsidR="008F146C" w:rsidRPr="008F146C" w:rsidRDefault="008F146C" w:rsidP="008F146C">
      <w:pPr>
        <w:pStyle w:val="ListParagraph"/>
        <w:numPr>
          <w:ilvl w:val="2"/>
          <w:numId w:val="18"/>
        </w:numPr>
        <w:rPr>
          <w:b/>
          <w:highlight w:val="yellow"/>
        </w:rPr>
      </w:pPr>
      <w:r w:rsidRPr="008138E8">
        <w:rPr>
          <w:color w:val="000000"/>
          <w:highlight w:val="yellow"/>
        </w:rPr>
        <w:t>Other technical requirements:</w:t>
      </w:r>
    </w:p>
    <w:p w14:paraId="5618F2F8" w14:textId="6018A387" w:rsidR="008F146C" w:rsidRPr="008F146C" w:rsidRDefault="008F146C" w:rsidP="008F146C">
      <w:pPr>
        <w:pStyle w:val="ListParagraph"/>
        <w:numPr>
          <w:ilvl w:val="2"/>
          <w:numId w:val="18"/>
        </w:numPr>
        <w:rPr>
          <w:b/>
        </w:rPr>
      </w:pPr>
      <w:r w:rsidRPr="00876CB0">
        <w:rPr>
          <w:highlight w:val="yellow"/>
        </w:rPr>
        <w:t>Duration:</w:t>
      </w:r>
    </w:p>
    <w:p w14:paraId="6EE43005" w14:textId="0C13954B" w:rsidR="00FE6B7D" w:rsidRPr="00FE6B7D" w:rsidRDefault="00BA1930" w:rsidP="00FE6B7D">
      <w:pPr>
        <w:pStyle w:val="ListParagraph"/>
        <w:numPr>
          <w:ilvl w:val="1"/>
          <w:numId w:val="18"/>
        </w:numPr>
        <w:rPr>
          <w:highlight w:val="yellow"/>
        </w:rPr>
      </w:pPr>
      <w:r>
        <w:rPr>
          <w:highlight w:val="yellow"/>
        </w:rPr>
        <w:t>Online</w:t>
      </w:r>
      <w:r w:rsidR="00FE6B7D" w:rsidRPr="00FE6B7D">
        <w:rPr>
          <w:highlight w:val="yellow"/>
        </w:rPr>
        <w:t xml:space="preserve"> Storage</w:t>
      </w:r>
    </w:p>
    <w:p w14:paraId="37498D29" w14:textId="50BEC1E0" w:rsidR="00FE6B7D" w:rsidRPr="00FE6B7D" w:rsidRDefault="00FE6B7D" w:rsidP="008F146C">
      <w:pPr>
        <w:pStyle w:val="ListParagraph"/>
        <w:numPr>
          <w:ilvl w:val="2"/>
          <w:numId w:val="18"/>
        </w:numPr>
        <w:rPr>
          <w:b/>
          <w:highlight w:val="yellow"/>
        </w:rPr>
      </w:pPr>
      <w:r w:rsidRPr="00FE6B7D">
        <w:rPr>
          <w:highlight w:val="yellow"/>
        </w:rPr>
        <w:t xml:space="preserve">Guaranteed storage capacity [TB]: </w:t>
      </w:r>
    </w:p>
    <w:p w14:paraId="0944E804" w14:textId="1BB93A35" w:rsidR="00FE6B7D" w:rsidRPr="008F146C" w:rsidRDefault="00FE6B7D" w:rsidP="008F146C">
      <w:pPr>
        <w:pStyle w:val="ListParagraph"/>
        <w:numPr>
          <w:ilvl w:val="2"/>
          <w:numId w:val="18"/>
        </w:numPr>
        <w:rPr>
          <w:b/>
          <w:highlight w:val="yellow"/>
        </w:rPr>
      </w:pPr>
      <w:r w:rsidRPr="00FE6B7D">
        <w:rPr>
          <w:highlight w:val="yellow"/>
        </w:rPr>
        <w:t>Opportunistic storage capacity [TB]:</w:t>
      </w:r>
    </w:p>
    <w:p w14:paraId="371C8F05" w14:textId="2CB756A5" w:rsidR="008F146C" w:rsidRPr="008F146C" w:rsidRDefault="008F146C" w:rsidP="008F146C">
      <w:pPr>
        <w:pStyle w:val="ListParagraph"/>
        <w:numPr>
          <w:ilvl w:val="2"/>
          <w:numId w:val="18"/>
        </w:numPr>
        <w:rPr>
          <w:b/>
          <w:highlight w:val="yellow"/>
        </w:rPr>
      </w:pPr>
      <w:r w:rsidRPr="008138E8">
        <w:rPr>
          <w:color w:val="000000"/>
          <w:highlight w:val="yellow"/>
        </w:rPr>
        <w:t>Other technical requirements:</w:t>
      </w:r>
    </w:p>
    <w:p w14:paraId="3B0353FF" w14:textId="4C810BB2" w:rsidR="008F146C" w:rsidRPr="008F146C" w:rsidRDefault="008F146C" w:rsidP="008F146C">
      <w:pPr>
        <w:pStyle w:val="ListParagraph"/>
        <w:numPr>
          <w:ilvl w:val="2"/>
          <w:numId w:val="18"/>
        </w:numPr>
        <w:rPr>
          <w:b/>
        </w:rPr>
      </w:pPr>
      <w:r w:rsidRPr="00876CB0">
        <w:rPr>
          <w:highlight w:val="yellow"/>
        </w:rPr>
        <w:t>Duration:</w:t>
      </w:r>
    </w:p>
    <w:p w14:paraId="1E1A7233" w14:textId="77777777" w:rsidR="00681029" w:rsidRPr="00836AF1" w:rsidRDefault="00681029" w:rsidP="00681029">
      <w:pPr>
        <w:pStyle w:val="ListParagraph"/>
        <w:numPr>
          <w:ilvl w:val="1"/>
          <w:numId w:val="18"/>
        </w:numPr>
        <w:rPr>
          <w:b/>
          <w:highlight w:val="yellow"/>
        </w:rPr>
      </w:pPr>
      <w:r w:rsidRPr="00FE6B7D">
        <w:rPr>
          <w:highlight w:val="yellow"/>
        </w:rPr>
        <w:t>Acc</w:t>
      </w:r>
      <w:r w:rsidRPr="00876CB0">
        <w:rPr>
          <w:highlight w:val="yellow"/>
        </w:rPr>
        <w:t xml:space="preserve">ess type: </w:t>
      </w:r>
      <w:r w:rsidRPr="00876CB0" w:rsidDel="005A0D13">
        <w:rPr>
          <w:highlight w:val="yellow"/>
        </w:rPr>
        <w:t xml:space="preserve"> </w:t>
      </w:r>
    </w:p>
    <w:p w14:paraId="2ED7A5AC" w14:textId="47F51200" w:rsidR="00836AF1" w:rsidRPr="00DD588D" w:rsidRDefault="00836AF1" w:rsidP="00681029">
      <w:pPr>
        <w:pStyle w:val="ListParagraph"/>
        <w:numPr>
          <w:ilvl w:val="1"/>
          <w:numId w:val="18"/>
        </w:numPr>
        <w:rPr>
          <w:b/>
          <w:highlight w:val="yellow"/>
        </w:rPr>
      </w:pPr>
      <w:r>
        <w:rPr>
          <w:highlight w:val="yellow"/>
        </w:rPr>
        <w:t>Supported VOs:</w:t>
      </w:r>
    </w:p>
    <w:p w14:paraId="7828BF49" w14:textId="77777777" w:rsidR="00680925" w:rsidRPr="00AF5986" w:rsidRDefault="00680925" w:rsidP="00DD588D">
      <w:pPr>
        <w:pStyle w:val="ListParagraph"/>
        <w:numPr>
          <w:ilvl w:val="0"/>
          <w:numId w:val="18"/>
        </w:numPr>
        <w:rPr>
          <w:b/>
          <w:highlight w:val="yellow"/>
        </w:rPr>
      </w:pPr>
      <w:r>
        <w:t xml:space="preserve">VO ID card: </w:t>
      </w:r>
    </w:p>
    <w:p w14:paraId="688CAF2A" w14:textId="77777777" w:rsidR="00680925" w:rsidRPr="008138E8" w:rsidRDefault="00680925" w:rsidP="00DD588D">
      <w:pPr>
        <w:pStyle w:val="ListParagraph"/>
        <w:ind w:left="1080"/>
        <w:rPr>
          <w:b/>
          <w:highlight w:val="yellow"/>
        </w:rPr>
      </w:pPr>
    </w:p>
    <w:p w14:paraId="11E9F6D3" w14:textId="77777777" w:rsidR="003B3E2E" w:rsidRPr="0059011D" w:rsidRDefault="003B3E2E" w:rsidP="003B3E2E">
      <w:pPr>
        <w:pStyle w:val="ListParagraph"/>
        <w:ind w:left="1080"/>
        <w:rPr>
          <w:b/>
        </w:rPr>
      </w:pPr>
    </w:p>
    <w:p w14:paraId="54253DBE" w14:textId="53B310EF" w:rsidR="0059011D" w:rsidRDefault="0059011D" w:rsidP="0059011D">
      <w:r>
        <w:t>The Service</w:t>
      </w:r>
      <w:r w:rsidR="0053196A">
        <w:t xml:space="preserve">s are </w:t>
      </w:r>
      <w:r>
        <w:t>su</w:t>
      </w:r>
      <w:r w:rsidR="00BA1930">
        <w:t>pported by additional services</w:t>
      </w:r>
      <w:r>
        <w:t xml:space="preserve">: </w:t>
      </w:r>
    </w:p>
    <w:p w14:paraId="33BE8574" w14:textId="3AD450EF" w:rsidR="0059011D" w:rsidRDefault="0059011D" w:rsidP="00E5142D">
      <w:pPr>
        <w:pStyle w:val="ListParagraph"/>
        <w:numPr>
          <w:ilvl w:val="0"/>
          <w:numId w:val="22"/>
        </w:numPr>
      </w:pPr>
      <w:r>
        <w:t>Accounting</w:t>
      </w:r>
      <w:r w:rsidR="00E5142D">
        <w:rPr>
          <w:rStyle w:val="FootnoteReference"/>
        </w:rPr>
        <w:footnoteReference w:id="1"/>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2"/>
      </w:r>
      <w:r>
        <w:t xml:space="preserve"> (operational only)</w:t>
      </w:r>
      <w:r w:rsidR="00E5142D">
        <w:t xml:space="preserve"> </w:t>
      </w:r>
      <w:r>
        <w:t xml:space="preserve"> </w:t>
      </w:r>
    </w:p>
    <w:p w14:paraId="42F968DF" w14:textId="47C18577" w:rsidR="0059011D" w:rsidRDefault="0059011D" w:rsidP="0059011D">
      <w:r>
        <w:t xml:space="preserve">Note: Please note that following </w:t>
      </w:r>
      <w:r w:rsidR="00FC58D6">
        <w:t>services</w:t>
      </w:r>
      <w:r w:rsidR="009D0106">
        <w:t xml:space="preserve"> are not provided by EGI Foundation</w:t>
      </w:r>
      <w:r>
        <w:t>:</w:t>
      </w:r>
    </w:p>
    <w:p w14:paraId="7539085A" w14:textId="3623A984" w:rsidR="0059011D" w:rsidRDefault="0059011D" w:rsidP="0059011D">
      <w:pPr>
        <w:pStyle w:val="ListParagraph"/>
        <w:numPr>
          <w:ilvl w:val="0"/>
          <w:numId w:val="23"/>
        </w:numPr>
      </w:pPr>
      <w:r>
        <w:t xml:space="preserve">Monitoring of </w:t>
      </w:r>
      <w:r w:rsidR="003B3E2E" w:rsidRPr="003B3E2E">
        <w:rPr>
          <w:highlight w:val="yellow"/>
        </w:rPr>
        <w:t>[VO name]</w:t>
      </w:r>
    </w:p>
    <w:p w14:paraId="26167D00" w14:textId="046CB894" w:rsidR="0059011D" w:rsidRDefault="0059011D" w:rsidP="0059011D">
      <w:pPr>
        <w:pStyle w:val="ListParagraph"/>
        <w:numPr>
          <w:ilvl w:val="0"/>
          <w:numId w:val="23"/>
        </w:numPr>
      </w:pPr>
      <w:r>
        <w:t>Monitoring of services provided by the Customer on agreed resources</w:t>
      </w:r>
    </w:p>
    <w:p w14:paraId="246D23D6" w14:textId="77777777" w:rsidR="00FE29A7" w:rsidRDefault="00FE29A7" w:rsidP="00FE29A7"/>
    <w:p w14:paraId="6F9A42AE" w14:textId="6EE21A7C" w:rsidR="00227F47" w:rsidRPr="00D065EF" w:rsidRDefault="00176CC7" w:rsidP="00CE1F5A">
      <w:pPr>
        <w:pStyle w:val="Heading1"/>
      </w:pPr>
      <w:bookmarkStart w:id="1" w:name="_Toc459031776"/>
      <w:r>
        <w:lastRenderedPageBreak/>
        <w:t>Service hours and exceptions</w:t>
      </w:r>
      <w:bookmarkEnd w:id="1"/>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3"/>
      </w:r>
      <w:r w:rsidRPr="00176CC7">
        <w:rPr>
          <w:rFonts w:cs="Open Sans"/>
        </w:rPr>
        <w:t>) will be notified via e-mail in a timely manner i.e. 24 hours before the start of the outage</w:t>
      </w:r>
      <w:r w:rsidR="00884A91">
        <w:rPr>
          <w:rStyle w:val="FootnoteReference"/>
          <w:rFonts w:cs="Open Sans"/>
        </w:rPr>
        <w:footnoteReference w:id="4"/>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2" w:name="_Toc459031777"/>
      <w:r>
        <w:t>Support</w:t>
      </w:r>
      <w:bookmarkEnd w:id="2"/>
    </w:p>
    <w:p w14:paraId="71ED447F" w14:textId="53DE2474" w:rsidR="00176CC7" w:rsidRDefault="00176CC7" w:rsidP="00176CC7">
      <w:r>
        <w:t>Support is prov</w:t>
      </w:r>
      <w:r w:rsidR="00884A91">
        <w:t>ided via EGI Service Desk</w:t>
      </w:r>
      <w:r w:rsidR="00884A91">
        <w:rPr>
          <w:rStyle w:val="FootnoteReference"/>
        </w:rPr>
        <w:footnoteReference w:id="5"/>
      </w:r>
      <w:r>
        <w:t xml:space="preserve">. Access requires a valid X.509 or the login via </w:t>
      </w:r>
      <w:proofErr w:type="gramStart"/>
      <w:r>
        <w:t>a</w:t>
      </w:r>
      <w:proofErr w:type="gramEnd"/>
      <w:r>
        <w:t xml:space="preserve"> EGI SSO account</w:t>
      </w:r>
      <w:r>
        <w:rPr>
          <w:rStyle w:val="FootnoteReference"/>
        </w:rPr>
        <w:footnoteReference w:id="6"/>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3" w:name="_Toc403992926"/>
      <w:bookmarkStart w:id="4" w:name="_Toc459031778"/>
      <w:r w:rsidRPr="00B97954">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7FE4FC47" w14:textId="77777777" w:rsidR="001B4217" w:rsidRDefault="001B4217" w:rsidP="001B4217">
      <w:pPr>
        <w:rPr>
          <w:rFonts w:cs="Open Sans"/>
          <w:b/>
        </w:rPr>
      </w:pPr>
      <w:r>
        <w:rPr>
          <w:rFonts w:cs="Open Sans"/>
        </w:rPr>
        <w:t xml:space="preserve">The Quality of Support in this Agreement has level: </w:t>
      </w:r>
      <w:r w:rsidRPr="00B63C90">
        <w:rPr>
          <w:rFonts w:cs="Open Sans"/>
          <w:b/>
        </w:rPr>
        <w:t>Medium</w:t>
      </w:r>
      <w:r>
        <w:rPr>
          <w:rStyle w:val="FootnoteReference"/>
          <w:rFonts w:cs="Open Sans"/>
          <w:b/>
        </w:rPr>
        <w:footnoteReference w:id="7"/>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B4217" w:rsidRPr="00045560" w14:paraId="198BC3BC" w14:textId="77777777" w:rsidTr="00AA2723">
        <w:trPr>
          <w:jc w:val="center"/>
        </w:trPr>
        <w:tc>
          <w:tcPr>
            <w:tcW w:w="2976" w:type="dxa"/>
            <w:shd w:val="clear" w:color="auto" w:fill="95B3D7" w:themeFill="accent1" w:themeFillTint="99"/>
          </w:tcPr>
          <w:p w14:paraId="0EAF33AC" w14:textId="77777777" w:rsidR="001B4217" w:rsidRPr="00552193" w:rsidRDefault="001B4217" w:rsidP="00AA2723">
            <w:pPr>
              <w:rPr>
                <w:rFonts w:cs="Open Sans"/>
                <w:b/>
              </w:rPr>
            </w:pPr>
            <w:r w:rsidRPr="00552193">
              <w:rPr>
                <w:rFonts w:cs="Open Sans"/>
                <w:b/>
              </w:rPr>
              <w:t>Incident priority</w:t>
            </w:r>
          </w:p>
        </w:tc>
        <w:tc>
          <w:tcPr>
            <w:tcW w:w="2552" w:type="dxa"/>
            <w:shd w:val="clear" w:color="auto" w:fill="95B3D7" w:themeFill="accent1" w:themeFillTint="99"/>
          </w:tcPr>
          <w:p w14:paraId="725DF4F8" w14:textId="77777777" w:rsidR="001B4217" w:rsidRPr="00552193" w:rsidRDefault="001B4217" w:rsidP="00AA2723">
            <w:pPr>
              <w:rPr>
                <w:rFonts w:cs="Open Sans"/>
                <w:b/>
              </w:rPr>
            </w:pPr>
            <w:r w:rsidRPr="00552193">
              <w:rPr>
                <w:rFonts w:cs="Open Sans"/>
                <w:b/>
              </w:rPr>
              <w:t>Response time</w:t>
            </w:r>
          </w:p>
        </w:tc>
      </w:tr>
      <w:tr w:rsidR="001B4217" w:rsidRPr="00045560" w14:paraId="56AF767E" w14:textId="77777777" w:rsidTr="00AA2723">
        <w:trPr>
          <w:jc w:val="center"/>
        </w:trPr>
        <w:tc>
          <w:tcPr>
            <w:tcW w:w="2976" w:type="dxa"/>
            <w:shd w:val="clear" w:color="auto" w:fill="auto"/>
          </w:tcPr>
          <w:p w14:paraId="21E0BD85" w14:textId="77777777" w:rsidR="001B4217" w:rsidRPr="00552193" w:rsidRDefault="001B4217" w:rsidP="00AA2723">
            <w:pPr>
              <w:ind w:left="567" w:hanging="567"/>
              <w:rPr>
                <w:rFonts w:cs="Open Sans"/>
              </w:rPr>
            </w:pPr>
            <w:r w:rsidRPr="00552193">
              <w:rPr>
                <w:rFonts w:cs="Open Sans"/>
              </w:rPr>
              <w:t>Less urgent</w:t>
            </w:r>
          </w:p>
        </w:tc>
        <w:tc>
          <w:tcPr>
            <w:tcW w:w="2552" w:type="dxa"/>
            <w:shd w:val="clear" w:color="auto" w:fill="auto"/>
          </w:tcPr>
          <w:p w14:paraId="45D34FF6" w14:textId="77777777" w:rsidR="001B4217" w:rsidRPr="00552193" w:rsidRDefault="001B4217" w:rsidP="00AA2723">
            <w:pPr>
              <w:rPr>
                <w:rFonts w:cs="Open Sans"/>
              </w:rPr>
            </w:pPr>
            <w:r w:rsidRPr="00552193">
              <w:rPr>
                <w:rFonts w:cs="Open Sans"/>
              </w:rPr>
              <w:t>5 working days</w:t>
            </w:r>
          </w:p>
        </w:tc>
      </w:tr>
      <w:tr w:rsidR="001B4217" w:rsidRPr="00045560" w14:paraId="352617E4" w14:textId="77777777" w:rsidTr="00AA2723">
        <w:trPr>
          <w:jc w:val="center"/>
        </w:trPr>
        <w:tc>
          <w:tcPr>
            <w:tcW w:w="2976" w:type="dxa"/>
            <w:shd w:val="clear" w:color="auto" w:fill="auto"/>
          </w:tcPr>
          <w:p w14:paraId="2461AFB8" w14:textId="77777777" w:rsidR="001B4217" w:rsidRPr="00552193" w:rsidRDefault="001B4217" w:rsidP="00AA2723">
            <w:pPr>
              <w:ind w:left="567" w:hanging="567"/>
              <w:rPr>
                <w:rFonts w:cs="Open Sans"/>
              </w:rPr>
            </w:pPr>
            <w:r w:rsidRPr="00552193">
              <w:rPr>
                <w:rFonts w:cs="Open Sans"/>
              </w:rPr>
              <w:t>Urgent</w:t>
            </w:r>
          </w:p>
        </w:tc>
        <w:tc>
          <w:tcPr>
            <w:tcW w:w="2552" w:type="dxa"/>
            <w:shd w:val="clear" w:color="auto" w:fill="auto"/>
          </w:tcPr>
          <w:p w14:paraId="529EE78E" w14:textId="77777777" w:rsidR="001B4217" w:rsidRPr="00552193" w:rsidRDefault="001B4217" w:rsidP="00AA2723">
            <w:pPr>
              <w:rPr>
                <w:rFonts w:cs="Open Sans"/>
              </w:rPr>
            </w:pPr>
            <w:r w:rsidRPr="00552193">
              <w:rPr>
                <w:rFonts w:cs="Open Sans"/>
              </w:rPr>
              <w:t>5 working days</w:t>
            </w:r>
          </w:p>
        </w:tc>
      </w:tr>
      <w:tr w:rsidR="001B4217" w:rsidRPr="00045560" w14:paraId="6C1390C0" w14:textId="77777777" w:rsidTr="00AA2723">
        <w:trPr>
          <w:jc w:val="center"/>
        </w:trPr>
        <w:tc>
          <w:tcPr>
            <w:tcW w:w="2976" w:type="dxa"/>
            <w:shd w:val="clear" w:color="auto" w:fill="auto"/>
          </w:tcPr>
          <w:p w14:paraId="116F4F7C" w14:textId="77777777" w:rsidR="001B4217" w:rsidRPr="00552193" w:rsidRDefault="001B4217" w:rsidP="00AA2723">
            <w:pPr>
              <w:ind w:left="567" w:hanging="567"/>
              <w:rPr>
                <w:rFonts w:cs="Open Sans"/>
              </w:rPr>
            </w:pPr>
            <w:r w:rsidRPr="00552193">
              <w:rPr>
                <w:rFonts w:cs="Open Sans"/>
              </w:rPr>
              <w:t>Very Urgent,</w:t>
            </w:r>
          </w:p>
        </w:tc>
        <w:tc>
          <w:tcPr>
            <w:tcW w:w="2552" w:type="dxa"/>
            <w:shd w:val="clear" w:color="auto" w:fill="auto"/>
          </w:tcPr>
          <w:p w14:paraId="764910B9" w14:textId="77777777" w:rsidR="001B4217" w:rsidRPr="00552193" w:rsidRDefault="001B4217" w:rsidP="00AA2723">
            <w:pPr>
              <w:rPr>
                <w:rFonts w:cs="Open Sans"/>
              </w:rPr>
            </w:pPr>
            <w:r w:rsidRPr="00552193">
              <w:rPr>
                <w:rFonts w:cs="Open Sans"/>
              </w:rPr>
              <w:t>1 working day</w:t>
            </w:r>
          </w:p>
        </w:tc>
      </w:tr>
      <w:tr w:rsidR="001B4217" w:rsidRPr="00045560" w14:paraId="14F3F049" w14:textId="77777777" w:rsidTr="00AA2723">
        <w:trPr>
          <w:jc w:val="center"/>
        </w:trPr>
        <w:tc>
          <w:tcPr>
            <w:tcW w:w="2976" w:type="dxa"/>
            <w:shd w:val="clear" w:color="auto" w:fill="auto"/>
          </w:tcPr>
          <w:p w14:paraId="45A50638" w14:textId="77777777" w:rsidR="001B4217" w:rsidRPr="00552193" w:rsidRDefault="001B4217" w:rsidP="00AA2723">
            <w:pPr>
              <w:rPr>
                <w:rFonts w:cs="Open Sans"/>
              </w:rPr>
            </w:pPr>
            <w:r w:rsidRPr="00552193">
              <w:rPr>
                <w:rFonts w:cs="Open Sans"/>
              </w:rPr>
              <w:t>Top Priority</w:t>
            </w:r>
          </w:p>
        </w:tc>
        <w:tc>
          <w:tcPr>
            <w:tcW w:w="2552" w:type="dxa"/>
            <w:shd w:val="clear" w:color="auto" w:fill="auto"/>
          </w:tcPr>
          <w:p w14:paraId="66EC5E8B" w14:textId="77777777" w:rsidR="001B4217" w:rsidRPr="00552193" w:rsidRDefault="001B4217" w:rsidP="00AA2723">
            <w:pPr>
              <w:rPr>
                <w:rFonts w:cs="Open Sans"/>
              </w:rPr>
            </w:pPr>
            <w:r w:rsidRPr="00552193">
              <w:rPr>
                <w:rFonts w:cs="Open Sans"/>
              </w:rPr>
              <w:t>1 working day</w:t>
            </w:r>
          </w:p>
        </w:tc>
      </w:tr>
    </w:tbl>
    <w:p w14:paraId="6D55E8AC" w14:textId="77777777" w:rsidR="001B4217" w:rsidRDefault="001B4217" w:rsidP="001B4217">
      <w:pPr>
        <w:rPr>
          <w:rFonts w:cs="Open Sans"/>
          <w:b/>
        </w:rPr>
      </w:pPr>
    </w:p>
    <w:p w14:paraId="13CC0B9E" w14:textId="77777777" w:rsidR="001B4217" w:rsidRPr="00B97954" w:rsidRDefault="001B4217" w:rsidP="001B4217">
      <w:pPr>
        <w:rPr>
          <w:rFonts w:cs="Open Sans"/>
        </w:rPr>
      </w:pPr>
      <w:proofErr w:type="gramStart"/>
      <w:r w:rsidRPr="00836AF1">
        <w:rPr>
          <w:rFonts w:cs="Open Sans"/>
        </w:rPr>
        <w:t>so</w:t>
      </w:r>
      <w:proofErr w:type="gramEnd"/>
      <w:r w:rsidRPr="00836AF1">
        <w:rPr>
          <w:rFonts w:cs="Open Sans"/>
        </w:rPr>
        <w:t xml:space="preserve">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1B4217" w:rsidRPr="00B97954" w14:paraId="02129E43" w14:textId="77777777" w:rsidTr="00AA2723">
        <w:trPr>
          <w:jc w:val="center"/>
        </w:trPr>
        <w:tc>
          <w:tcPr>
            <w:tcW w:w="1937" w:type="dxa"/>
            <w:shd w:val="clear" w:color="auto" w:fill="95B3D7" w:themeFill="accent1" w:themeFillTint="99"/>
          </w:tcPr>
          <w:p w14:paraId="15E66CEA" w14:textId="77777777" w:rsidR="001B4217" w:rsidRPr="00B97954" w:rsidRDefault="001B4217" w:rsidP="00AA2723">
            <w:pPr>
              <w:rPr>
                <w:rFonts w:cs="Open Sans"/>
                <w:b/>
              </w:rPr>
            </w:pPr>
            <w:r>
              <w:rPr>
                <w:rFonts w:cs="Open Sans"/>
                <w:b/>
              </w:rPr>
              <w:lastRenderedPageBreak/>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8"/>
            </w:r>
          </w:p>
        </w:tc>
        <w:tc>
          <w:tcPr>
            <w:tcW w:w="1985" w:type="dxa"/>
            <w:shd w:val="clear" w:color="auto" w:fill="95B3D7" w:themeFill="accent1" w:themeFillTint="99"/>
          </w:tcPr>
          <w:p w14:paraId="43ED0F8B" w14:textId="77777777" w:rsidR="001B4217" w:rsidRPr="00B97954" w:rsidRDefault="001B4217" w:rsidP="00AA2723">
            <w:pPr>
              <w:rPr>
                <w:rFonts w:cs="Open Sans"/>
                <w:b/>
              </w:rPr>
            </w:pPr>
            <w:r w:rsidRPr="00B97954">
              <w:rPr>
                <w:rFonts w:cs="Open Sans"/>
                <w:b/>
              </w:rPr>
              <w:t>Response time</w:t>
            </w:r>
          </w:p>
        </w:tc>
        <w:tc>
          <w:tcPr>
            <w:tcW w:w="5434" w:type="dxa"/>
            <w:shd w:val="clear" w:color="auto" w:fill="95B3D7" w:themeFill="accent1" w:themeFillTint="99"/>
          </w:tcPr>
          <w:p w14:paraId="787A2CB9" w14:textId="77777777" w:rsidR="001B4217" w:rsidRPr="00B97954" w:rsidRDefault="001B4217" w:rsidP="00AA2723">
            <w:pPr>
              <w:rPr>
                <w:rFonts w:cs="Open Sans"/>
                <w:b/>
              </w:rPr>
            </w:pPr>
            <w:r>
              <w:rPr>
                <w:rFonts w:cs="Open Sans"/>
                <w:b/>
              </w:rPr>
              <w:t>Comment</w:t>
            </w:r>
          </w:p>
        </w:tc>
      </w:tr>
      <w:tr w:rsidR="001B4217" w:rsidRPr="00B97954" w14:paraId="15862BB3" w14:textId="77777777" w:rsidTr="00AA2723">
        <w:trPr>
          <w:jc w:val="center"/>
        </w:trPr>
        <w:tc>
          <w:tcPr>
            <w:tcW w:w="1937" w:type="dxa"/>
            <w:shd w:val="clear" w:color="auto" w:fill="auto"/>
          </w:tcPr>
          <w:p w14:paraId="1F4E16C8" w14:textId="77777777" w:rsidR="001B4217" w:rsidRPr="00B97954" w:rsidRDefault="001B4217" w:rsidP="00AA2723">
            <w:pPr>
              <w:ind w:left="567" w:hanging="567"/>
              <w:rPr>
                <w:rFonts w:cs="Open Sans"/>
              </w:rPr>
            </w:pPr>
            <w:r w:rsidRPr="00B97954">
              <w:rPr>
                <w:rFonts w:cs="Open Sans"/>
              </w:rPr>
              <w:t>Less urgent</w:t>
            </w:r>
          </w:p>
        </w:tc>
        <w:tc>
          <w:tcPr>
            <w:tcW w:w="1985" w:type="dxa"/>
            <w:shd w:val="clear" w:color="auto" w:fill="auto"/>
          </w:tcPr>
          <w:p w14:paraId="11CCB11B" w14:textId="77777777" w:rsidR="001B4217" w:rsidRPr="00B97954" w:rsidRDefault="001B4217" w:rsidP="00AA2723">
            <w:pPr>
              <w:rPr>
                <w:rFonts w:cs="Open Sans"/>
              </w:rPr>
            </w:pPr>
            <w:r w:rsidRPr="00B97954">
              <w:rPr>
                <w:rFonts w:cs="Open Sans"/>
              </w:rPr>
              <w:t>5 working days</w:t>
            </w:r>
          </w:p>
        </w:tc>
        <w:tc>
          <w:tcPr>
            <w:tcW w:w="5434" w:type="dxa"/>
          </w:tcPr>
          <w:p w14:paraId="74B316FF" w14:textId="77777777" w:rsidR="001B4217" w:rsidRPr="00B97954" w:rsidRDefault="001B4217" w:rsidP="00AA2723">
            <w:pPr>
              <w:rPr>
                <w:rFonts w:cs="Open Sans"/>
              </w:rPr>
            </w:pPr>
            <w:r w:rsidRPr="00836AF1">
              <w:rPr>
                <w:rFonts w:cs="Open Sans"/>
              </w:rPr>
              <w:t>wishes and enhancements that are "nice to have"</w:t>
            </w:r>
          </w:p>
        </w:tc>
      </w:tr>
      <w:tr w:rsidR="001B4217" w:rsidRPr="00B97954" w14:paraId="3B2DA069" w14:textId="77777777" w:rsidTr="00AA2723">
        <w:trPr>
          <w:jc w:val="center"/>
        </w:trPr>
        <w:tc>
          <w:tcPr>
            <w:tcW w:w="1937" w:type="dxa"/>
            <w:shd w:val="clear" w:color="auto" w:fill="auto"/>
          </w:tcPr>
          <w:p w14:paraId="57473DA1" w14:textId="77777777" w:rsidR="001B4217" w:rsidRPr="00B97954" w:rsidRDefault="001B4217" w:rsidP="00AA2723">
            <w:pPr>
              <w:ind w:left="567" w:hanging="567"/>
              <w:rPr>
                <w:rFonts w:cs="Open Sans"/>
              </w:rPr>
            </w:pPr>
            <w:r w:rsidRPr="00B97954">
              <w:rPr>
                <w:rFonts w:cs="Open Sans"/>
              </w:rPr>
              <w:t>Urgent</w:t>
            </w:r>
          </w:p>
        </w:tc>
        <w:tc>
          <w:tcPr>
            <w:tcW w:w="1985" w:type="dxa"/>
            <w:shd w:val="clear" w:color="auto" w:fill="auto"/>
          </w:tcPr>
          <w:p w14:paraId="63142DE4" w14:textId="77777777" w:rsidR="001B4217" w:rsidRPr="00B97954" w:rsidRDefault="001B4217" w:rsidP="00AA2723">
            <w:pPr>
              <w:rPr>
                <w:rFonts w:cs="Open Sans"/>
              </w:rPr>
            </w:pPr>
            <w:r w:rsidRPr="00B97954">
              <w:rPr>
                <w:rFonts w:cs="Open Sans"/>
              </w:rPr>
              <w:t>5 working days</w:t>
            </w:r>
          </w:p>
        </w:tc>
        <w:tc>
          <w:tcPr>
            <w:tcW w:w="5434" w:type="dxa"/>
          </w:tcPr>
          <w:p w14:paraId="18316CF5" w14:textId="77777777" w:rsidR="001B4217" w:rsidRPr="00B97954" w:rsidRDefault="001B4217" w:rsidP="00AA2723">
            <w:pPr>
              <w:rPr>
                <w:rFonts w:cs="Open Sans"/>
              </w:rPr>
            </w:pPr>
            <w:r w:rsidRPr="00836AF1">
              <w:rPr>
                <w:rFonts w:cs="Open Sans"/>
              </w:rPr>
              <w:t>service degraded; work-around available</w:t>
            </w:r>
          </w:p>
        </w:tc>
      </w:tr>
      <w:tr w:rsidR="001B4217" w:rsidRPr="00B97954" w14:paraId="4A90913A" w14:textId="77777777" w:rsidTr="00AA2723">
        <w:trPr>
          <w:jc w:val="center"/>
        </w:trPr>
        <w:tc>
          <w:tcPr>
            <w:tcW w:w="1937" w:type="dxa"/>
            <w:shd w:val="clear" w:color="auto" w:fill="auto"/>
          </w:tcPr>
          <w:p w14:paraId="606FB8D4" w14:textId="77777777" w:rsidR="001B4217" w:rsidRPr="00B97954" w:rsidRDefault="001B4217" w:rsidP="00AA2723">
            <w:pPr>
              <w:ind w:left="567" w:hanging="567"/>
              <w:rPr>
                <w:rFonts w:cs="Open Sans"/>
              </w:rPr>
            </w:pPr>
            <w:r w:rsidRPr="00B97954">
              <w:rPr>
                <w:rFonts w:cs="Open Sans"/>
              </w:rPr>
              <w:t>Very Urgent</w:t>
            </w:r>
          </w:p>
        </w:tc>
        <w:tc>
          <w:tcPr>
            <w:tcW w:w="1985" w:type="dxa"/>
            <w:shd w:val="clear" w:color="auto" w:fill="auto"/>
          </w:tcPr>
          <w:p w14:paraId="3912914E" w14:textId="77777777" w:rsidR="001B4217" w:rsidRPr="00B97954" w:rsidRDefault="001B4217" w:rsidP="00AA2723">
            <w:pPr>
              <w:rPr>
                <w:rFonts w:cs="Open Sans"/>
              </w:rPr>
            </w:pPr>
            <w:r w:rsidRPr="00B97954">
              <w:rPr>
                <w:rFonts w:cs="Open Sans"/>
              </w:rPr>
              <w:t>1 working day</w:t>
            </w:r>
          </w:p>
        </w:tc>
        <w:tc>
          <w:tcPr>
            <w:tcW w:w="5434" w:type="dxa"/>
          </w:tcPr>
          <w:p w14:paraId="185D3395" w14:textId="77777777" w:rsidR="001B4217" w:rsidRPr="00B97954" w:rsidRDefault="001B4217" w:rsidP="00AA2723">
            <w:pPr>
              <w:rPr>
                <w:rFonts w:cs="Open Sans"/>
              </w:rPr>
            </w:pPr>
            <w:r w:rsidRPr="00836AF1">
              <w:rPr>
                <w:rFonts w:cs="Open Sans"/>
              </w:rPr>
              <w:t>service degraded; no work-around available</w:t>
            </w:r>
          </w:p>
        </w:tc>
      </w:tr>
      <w:tr w:rsidR="001B4217" w:rsidRPr="00B97954" w14:paraId="3A968A28" w14:textId="77777777" w:rsidTr="00AA2723">
        <w:trPr>
          <w:jc w:val="center"/>
        </w:trPr>
        <w:tc>
          <w:tcPr>
            <w:tcW w:w="1937" w:type="dxa"/>
            <w:shd w:val="clear" w:color="auto" w:fill="auto"/>
          </w:tcPr>
          <w:p w14:paraId="27203D75" w14:textId="77777777" w:rsidR="001B4217" w:rsidRPr="00B97954" w:rsidRDefault="001B4217" w:rsidP="00AA2723">
            <w:pPr>
              <w:rPr>
                <w:rFonts w:cs="Open Sans"/>
              </w:rPr>
            </w:pPr>
            <w:r w:rsidRPr="00B97954">
              <w:rPr>
                <w:rFonts w:cs="Open Sans"/>
              </w:rPr>
              <w:t>Top Priority</w:t>
            </w:r>
          </w:p>
        </w:tc>
        <w:tc>
          <w:tcPr>
            <w:tcW w:w="1985" w:type="dxa"/>
            <w:shd w:val="clear" w:color="auto" w:fill="auto"/>
          </w:tcPr>
          <w:p w14:paraId="1AE26DC0" w14:textId="77777777" w:rsidR="001B4217" w:rsidRPr="00B97954" w:rsidRDefault="001B4217" w:rsidP="00AA2723">
            <w:pPr>
              <w:rPr>
                <w:rFonts w:cs="Open Sans"/>
              </w:rPr>
            </w:pPr>
            <w:r w:rsidRPr="00B97954">
              <w:rPr>
                <w:rFonts w:cs="Open Sans"/>
              </w:rPr>
              <w:t>1 working day</w:t>
            </w:r>
          </w:p>
        </w:tc>
        <w:tc>
          <w:tcPr>
            <w:tcW w:w="5434" w:type="dxa"/>
          </w:tcPr>
          <w:p w14:paraId="7B9913B9" w14:textId="77777777" w:rsidR="001B4217" w:rsidRPr="00B97954" w:rsidRDefault="001B4217" w:rsidP="00AA2723">
            <w:pPr>
              <w:rPr>
                <w:rFonts w:cs="Open Sans"/>
              </w:rPr>
            </w:pPr>
            <w:r w:rsidRPr="00836AF1">
              <w:rPr>
                <w:rFonts w:cs="Open Sans"/>
              </w:rPr>
              <w:t>service interrupted; needs to be addressed as soon as possible</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5" w:name="_Toc459031779"/>
      <w:r w:rsidRPr="00176CC7">
        <w:t>Service requests</w:t>
      </w:r>
      <w:bookmarkEnd w:id="5"/>
    </w:p>
    <w:p w14:paraId="1CC5F3EF" w14:textId="179D7CC4" w:rsidR="00876CB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6" w:name="_Toc403992928"/>
      <w:bookmarkStart w:id="7" w:name="_Toc459031780"/>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3932559F" w:rsidR="00176CC7" w:rsidRPr="00B63C90" w:rsidRDefault="00176CC7" w:rsidP="00176CC7">
      <w:pPr>
        <w:pStyle w:val="ListParagraph"/>
        <w:numPr>
          <w:ilvl w:val="0"/>
          <w:numId w:val="28"/>
        </w:numPr>
      </w:pPr>
      <w:r w:rsidRPr="00B63C90">
        <w:t xml:space="preserve">Defined as the ability of a service to fulfil its intended function at a specific time or over a calendar month. </w:t>
      </w:r>
    </w:p>
    <w:p w14:paraId="76F6573C" w14:textId="4D99D911" w:rsidR="006B45F3" w:rsidRDefault="00176CC7" w:rsidP="00176CC7">
      <w:pPr>
        <w:pStyle w:val="ListParagraph"/>
        <w:numPr>
          <w:ilvl w:val="0"/>
          <w:numId w:val="28"/>
        </w:numPr>
      </w:pPr>
      <w:r w:rsidRPr="00B63C90">
        <w:t>Minimum</w:t>
      </w:r>
      <w:r w:rsidR="00CF2238">
        <w:t xml:space="preserve"> </w:t>
      </w:r>
      <w:r w:rsidR="00CF2238" w:rsidRPr="00D00DDB">
        <w:t>(as a</w:t>
      </w:r>
      <w:r w:rsidR="00FF370E">
        <w:t>n average</w:t>
      </w:r>
      <w:r w:rsidR="00CF2238" w:rsidRPr="00D00DDB">
        <w:t xml:space="preserve"> percentage per month)</w:t>
      </w:r>
      <w:r w:rsidRPr="00B63C90">
        <w:t xml:space="preserve">: </w:t>
      </w:r>
    </w:p>
    <w:p w14:paraId="201BF17A" w14:textId="553B3909" w:rsidR="00CA2F48" w:rsidRDefault="00CA2F48" w:rsidP="006B45F3">
      <w:pPr>
        <w:pStyle w:val="ListParagraph"/>
        <w:numPr>
          <w:ilvl w:val="1"/>
          <w:numId w:val="28"/>
        </w:numPr>
      </w:pPr>
      <w:r>
        <w:t>Service</w:t>
      </w:r>
      <w:r w:rsidR="00AE6C1C">
        <w:t xml:space="preserve"> [name]</w:t>
      </w:r>
      <w:r>
        <w:t xml:space="preserve">: </w:t>
      </w:r>
      <w:r w:rsidRPr="003B3E2E">
        <w:rPr>
          <w:highlight w:val="yellow"/>
        </w:rPr>
        <w:t>XX%</w:t>
      </w:r>
    </w:p>
    <w:p w14:paraId="553FFB9B" w14:textId="77777777" w:rsidR="00AE6C1C" w:rsidRPr="00D00DDB" w:rsidRDefault="00AE6C1C" w:rsidP="00AE6C1C">
      <w:pPr>
        <w:pStyle w:val="ListParagraph"/>
        <w:numPr>
          <w:ilvl w:val="2"/>
          <w:numId w:val="28"/>
        </w:numPr>
      </w:pPr>
      <w:r w:rsidRPr="003B3E2E">
        <w:rPr>
          <w:highlight w:val="yellow"/>
        </w:rPr>
        <w:t>resource provider 1: XX%</w:t>
      </w:r>
      <w:r w:rsidRPr="00D00DDB">
        <w:t xml:space="preserve"> </w:t>
      </w:r>
    </w:p>
    <w:p w14:paraId="23999042" w14:textId="604DA7A0" w:rsidR="00AE6C1C" w:rsidRDefault="00AE6C1C" w:rsidP="00DD588D">
      <w:pPr>
        <w:pStyle w:val="ListParagraph"/>
        <w:numPr>
          <w:ilvl w:val="2"/>
          <w:numId w:val="28"/>
        </w:numPr>
      </w:pPr>
      <w:r w:rsidRPr="003B3E2E">
        <w:rPr>
          <w:highlight w:val="yellow"/>
        </w:rPr>
        <w:t>resource provider 2: XX%</w:t>
      </w:r>
      <w:r w:rsidRPr="00D00DDB">
        <w:t xml:space="preserve"> </w:t>
      </w:r>
    </w:p>
    <w:p w14:paraId="568EDE19" w14:textId="52976D8C" w:rsidR="00AE6C1C" w:rsidRPr="00DD588D" w:rsidRDefault="00AE6C1C" w:rsidP="00AE6C1C">
      <w:pPr>
        <w:pStyle w:val="ListParagraph"/>
        <w:numPr>
          <w:ilvl w:val="1"/>
          <w:numId w:val="28"/>
        </w:numPr>
      </w:pPr>
      <w:r>
        <w:t xml:space="preserve">Service [name]: </w:t>
      </w:r>
      <w:r w:rsidRPr="003B3E2E">
        <w:rPr>
          <w:highlight w:val="yellow"/>
        </w:rPr>
        <w:t>XX%</w:t>
      </w:r>
    </w:p>
    <w:p w14:paraId="4D793196" w14:textId="538468A8" w:rsidR="00176CC7" w:rsidRPr="00D00DDB" w:rsidRDefault="003B3E2E" w:rsidP="00DD588D">
      <w:pPr>
        <w:pStyle w:val="ListParagraph"/>
        <w:numPr>
          <w:ilvl w:val="2"/>
          <w:numId w:val="28"/>
        </w:numPr>
      </w:pPr>
      <w:r w:rsidRPr="003B3E2E">
        <w:rPr>
          <w:highlight w:val="yellow"/>
        </w:rPr>
        <w:t>resource provider 1</w:t>
      </w:r>
      <w:r w:rsidR="006B45F3" w:rsidRPr="003B3E2E">
        <w:rPr>
          <w:highlight w:val="yellow"/>
        </w:rPr>
        <w:t xml:space="preserve">: </w:t>
      </w:r>
      <w:r w:rsidRPr="003B3E2E">
        <w:rPr>
          <w:highlight w:val="yellow"/>
        </w:rPr>
        <w:t>XX</w:t>
      </w:r>
      <w:r w:rsidR="00176CC7" w:rsidRPr="003B3E2E">
        <w:rPr>
          <w:highlight w:val="yellow"/>
        </w:rPr>
        <w:t>%</w:t>
      </w:r>
      <w:r w:rsidR="00176CC7" w:rsidRPr="00D00DDB">
        <w:t xml:space="preserve"> </w:t>
      </w:r>
    </w:p>
    <w:p w14:paraId="7888F246" w14:textId="0642567F" w:rsidR="006B45F3" w:rsidRPr="003B3E2E" w:rsidRDefault="003B3E2E" w:rsidP="00DD588D">
      <w:pPr>
        <w:pStyle w:val="ListParagraph"/>
        <w:numPr>
          <w:ilvl w:val="2"/>
          <w:numId w:val="28"/>
        </w:numPr>
      </w:pPr>
      <w:r w:rsidRPr="003B3E2E">
        <w:rPr>
          <w:highlight w:val="yellow"/>
        </w:rPr>
        <w:t>resource provider 2: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t>Monthly Reliability</w:t>
      </w:r>
    </w:p>
    <w:p w14:paraId="1076BA2B" w14:textId="5B0B87EE" w:rsidR="00176CC7" w:rsidRPr="00D00DDB" w:rsidRDefault="00176CC7" w:rsidP="00176CC7">
      <w:pPr>
        <w:pStyle w:val="ListParagraph"/>
        <w:numPr>
          <w:ilvl w:val="0"/>
          <w:numId w:val="29"/>
        </w:numPr>
      </w:pPr>
      <w:r w:rsidRPr="00D00DDB">
        <w:t>Defined as the ability of a service to fulfil its intended function at a specific time or over a calendar month, excluding scheduled maintenance periods.</w:t>
      </w:r>
      <w:r w:rsidRPr="00D00DDB" w:rsidDel="00480B0E">
        <w:t xml:space="preserve"> </w:t>
      </w:r>
    </w:p>
    <w:p w14:paraId="6415CA29" w14:textId="646AA720" w:rsidR="006B45F3" w:rsidRPr="00D00DDB" w:rsidRDefault="00176CC7" w:rsidP="00176CC7">
      <w:pPr>
        <w:pStyle w:val="ListParagraph"/>
        <w:numPr>
          <w:ilvl w:val="0"/>
          <w:numId w:val="29"/>
        </w:numPr>
      </w:pPr>
      <w:r w:rsidRPr="00D00DDB">
        <w:t>Minimum</w:t>
      </w:r>
      <w:r w:rsidR="00CF2238">
        <w:t xml:space="preserve"> </w:t>
      </w:r>
      <w:r w:rsidR="00CF2238" w:rsidRPr="00D00DDB">
        <w:t xml:space="preserve">(as </w:t>
      </w:r>
      <w:r w:rsidR="00FF370E" w:rsidRPr="00D00DDB">
        <w:t>a</w:t>
      </w:r>
      <w:r w:rsidR="00FF370E">
        <w:t>n average</w:t>
      </w:r>
      <w:r w:rsidR="00FF370E" w:rsidRPr="00D00DDB">
        <w:t xml:space="preserve"> </w:t>
      </w:r>
      <w:r w:rsidR="00CF2238" w:rsidRPr="00D00DDB">
        <w:t>percentage per month)</w:t>
      </w:r>
      <w:r w:rsidRPr="00D00DDB">
        <w:t xml:space="preserve">: </w:t>
      </w:r>
    </w:p>
    <w:p w14:paraId="6A7DB035" w14:textId="77777777" w:rsidR="00AE6C1C" w:rsidRDefault="00AE6C1C" w:rsidP="00AE6C1C">
      <w:pPr>
        <w:pStyle w:val="ListParagraph"/>
        <w:numPr>
          <w:ilvl w:val="1"/>
          <w:numId w:val="29"/>
        </w:numPr>
      </w:pPr>
      <w:r>
        <w:t xml:space="preserve">Service [name]: </w:t>
      </w:r>
      <w:r w:rsidRPr="003B3E2E">
        <w:rPr>
          <w:highlight w:val="yellow"/>
        </w:rPr>
        <w:t>XX%</w:t>
      </w:r>
    </w:p>
    <w:p w14:paraId="72DDE13B" w14:textId="77777777" w:rsidR="00AE6C1C" w:rsidRPr="00D00DDB" w:rsidRDefault="00AE6C1C" w:rsidP="00AE6C1C">
      <w:pPr>
        <w:pStyle w:val="ListParagraph"/>
        <w:numPr>
          <w:ilvl w:val="2"/>
          <w:numId w:val="29"/>
        </w:numPr>
      </w:pPr>
      <w:r w:rsidRPr="003B3E2E">
        <w:rPr>
          <w:highlight w:val="yellow"/>
        </w:rPr>
        <w:t>resource provider 1: XX%</w:t>
      </w:r>
      <w:r w:rsidRPr="00D00DDB">
        <w:t xml:space="preserve"> </w:t>
      </w:r>
    </w:p>
    <w:p w14:paraId="45167790" w14:textId="77777777" w:rsidR="00AE6C1C" w:rsidRDefault="00AE6C1C" w:rsidP="00AE6C1C">
      <w:pPr>
        <w:pStyle w:val="ListParagraph"/>
        <w:numPr>
          <w:ilvl w:val="2"/>
          <w:numId w:val="29"/>
        </w:numPr>
      </w:pPr>
      <w:r w:rsidRPr="003B3E2E">
        <w:rPr>
          <w:highlight w:val="yellow"/>
        </w:rPr>
        <w:t>resource provider 2: XX%</w:t>
      </w:r>
      <w:r w:rsidRPr="00D00DDB">
        <w:t xml:space="preserve"> </w:t>
      </w:r>
    </w:p>
    <w:p w14:paraId="09F5B525" w14:textId="77777777" w:rsidR="00AE6C1C" w:rsidRPr="00A04CF4" w:rsidRDefault="00AE6C1C" w:rsidP="00AE6C1C">
      <w:pPr>
        <w:pStyle w:val="ListParagraph"/>
        <w:numPr>
          <w:ilvl w:val="1"/>
          <w:numId w:val="29"/>
        </w:numPr>
      </w:pPr>
      <w:r>
        <w:t xml:space="preserve">Service [name]: </w:t>
      </w:r>
      <w:r w:rsidRPr="003B3E2E">
        <w:rPr>
          <w:highlight w:val="yellow"/>
        </w:rPr>
        <w:t>XX%</w:t>
      </w:r>
    </w:p>
    <w:p w14:paraId="3232FA26" w14:textId="77777777" w:rsidR="00AE6C1C" w:rsidRPr="00D00DDB" w:rsidRDefault="00AE6C1C" w:rsidP="00AE6C1C">
      <w:pPr>
        <w:pStyle w:val="ListParagraph"/>
        <w:numPr>
          <w:ilvl w:val="2"/>
          <w:numId w:val="29"/>
        </w:numPr>
      </w:pPr>
      <w:r w:rsidRPr="003B3E2E">
        <w:rPr>
          <w:highlight w:val="yellow"/>
        </w:rPr>
        <w:t>resource provider 1: XX%</w:t>
      </w:r>
      <w:r w:rsidRPr="00D00DDB">
        <w:t xml:space="preserve"> </w:t>
      </w:r>
    </w:p>
    <w:p w14:paraId="68B35600" w14:textId="77777777" w:rsidR="00AE6C1C" w:rsidRPr="003B3E2E" w:rsidRDefault="00AE6C1C" w:rsidP="00AE6C1C">
      <w:pPr>
        <w:pStyle w:val="ListParagraph"/>
        <w:numPr>
          <w:ilvl w:val="2"/>
          <w:numId w:val="29"/>
        </w:numPr>
      </w:pPr>
      <w:r w:rsidRPr="003B3E2E">
        <w:rPr>
          <w:highlight w:val="yellow"/>
        </w:rPr>
        <w:t>resource provider 2: XX%</w:t>
      </w:r>
      <w:r w:rsidRPr="00D00DDB">
        <w:t xml:space="preserve"> </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8" w:name="_Toc403992929"/>
      <w:bookmarkStart w:id="9" w:name="_Toc459031781"/>
      <w:r>
        <w:t>Limitations and</w:t>
      </w:r>
      <w:r w:rsidRPr="00B97954">
        <w:t xml:space="preserve"> constraints</w:t>
      </w:r>
      <w:bookmarkEnd w:id="8"/>
      <w:bookmarkEnd w:id="9"/>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6296CC44" w14:textId="2DEA32F3" w:rsidR="00ED5566" w:rsidRPr="004F6ECD" w:rsidRDefault="00542830" w:rsidP="00ED5566">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0CB15265" w14:textId="1FCB4778" w:rsidR="00ED5566" w:rsidRDefault="00BA6136" w:rsidP="005C3A2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2822F1CC" w:rsidR="00542830" w:rsidRPr="00B97954" w:rsidRDefault="00542830" w:rsidP="005C3A26">
      <w:pPr>
        <w:pStyle w:val="Heading1"/>
      </w:pPr>
      <w:bookmarkStart w:id="18" w:name="_Toc459031782"/>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59031783"/>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60671146" w14:textId="3518BF81" w:rsidR="00542830" w:rsidRPr="003B3E2E" w:rsidRDefault="003B3E2E" w:rsidP="0053196A">
            <w:pPr>
              <w:rPr>
                <w:rFonts w:cs="Open Sans"/>
                <w:highlight w:val="yellow"/>
              </w:rPr>
            </w:pPr>
            <w:r w:rsidRPr="003B3E2E">
              <w:rPr>
                <w:rFonts w:cs="Open Sans"/>
                <w:highlight w:val="yellow"/>
              </w:rPr>
              <w:t>[name]</w:t>
            </w:r>
          </w:p>
          <w:p w14:paraId="6D0E8D1C" w14:textId="2F072723" w:rsidR="00542830" w:rsidRPr="003B3E2E" w:rsidRDefault="003B3E2E" w:rsidP="0053196A">
            <w:pPr>
              <w:rPr>
                <w:rFonts w:cs="Open Sans"/>
                <w:highlight w:val="yellow"/>
              </w:rPr>
            </w:pPr>
            <w:r w:rsidRPr="003B3E2E">
              <w:rPr>
                <w:highlight w:val="yellow"/>
              </w:rPr>
              <w:t>[email]</w:t>
            </w:r>
            <w:r w:rsidR="005320AD" w:rsidRPr="003B3E2E">
              <w:rPr>
                <w:rFonts w:cs="Open Sans"/>
                <w:highlight w:val="yellow"/>
              </w:rPr>
              <w:t xml:space="preserve"> </w:t>
            </w:r>
          </w:p>
          <w:p w14:paraId="62484D7A" w14:textId="365A2D9A" w:rsidR="00542830" w:rsidRPr="00B97954" w:rsidRDefault="003B3E2E" w:rsidP="0053196A">
            <w:pPr>
              <w:rPr>
                <w:rFonts w:cs="Open Sans"/>
              </w:rPr>
            </w:pPr>
            <w:r w:rsidRPr="003B3E2E">
              <w:rPr>
                <w:rFonts w:cs="Open Sans"/>
                <w:highlight w:val="yellow"/>
              </w:rPr>
              <w:t>[title]</w:t>
            </w:r>
          </w:p>
        </w:tc>
      </w:tr>
      <w:tr w:rsidR="00542830" w:rsidRPr="00B97954" w14:paraId="0FAC06FF" w14:textId="77777777" w:rsidTr="00542830">
        <w:tc>
          <w:tcPr>
            <w:tcW w:w="4605" w:type="dxa"/>
            <w:shd w:val="clear" w:color="auto" w:fill="B8CCE4" w:themeFill="accent1" w:themeFillTint="66"/>
          </w:tcPr>
          <w:p w14:paraId="14D7B0E1" w14:textId="2DB961C8" w:rsidR="00542830" w:rsidRPr="00B97954" w:rsidRDefault="00BE59F0" w:rsidP="0053196A">
            <w:pPr>
              <w:rPr>
                <w:rFonts w:cs="Open Sans"/>
                <w:b/>
              </w:rPr>
            </w:pPr>
            <w:r>
              <w:rPr>
                <w:rFonts w:cs="Open Sans"/>
                <w:b/>
              </w:rPr>
              <w:t xml:space="preserve">EGI Foundation </w:t>
            </w:r>
            <w:r w:rsidR="00BA1930">
              <w:rPr>
                <w:rFonts w:cs="Open Sans"/>
                <w:b/>
              </w:rPr>
              <w:t>contact</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5D5847" w:rsidP="0053196A">
            <w:pPr>
              <w:rPr>
                <w:rFonts w:cs="Open Sans"/>
                <w:highlight w:val="yellow"/>
                <w:lang w:val="it-IT"/>
              </w:rPr>
            </w:pPr>
            <w:hyperlink r:id="rId15"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2050F4CC" w:rsidR="00542830" w:rsidRPr="00B97954" w:rsidRDefault="00E40A8F" w:rsidP="00E40A8F">
            <w:pPr>
              <w:rPr>
                <w:rFonts w:cs="Open Sans"/>
              </w:rPr>
            </w:pPr>
            <w:r>
              <w:rPr>
                <w:rFonts w:cs="Open Sans"/>
              </w:rPr>
              <w:lastRenderedPageBreak/>
              <w:t xml:space="preserve">SLA Coordinator at EGI </w:t>
            </w:r>
            <w:r>
              <w:rPr>
                <w:rFonts w:cs="Open Sans"/>
                <w:lang w:val="it-IT"/>
              </w:rPr>
              <w:t xml:space="preserve">Foundation  </w:t>
            </w:r>
            <w:r w:rsidR="005320AD" w:rsidRPr="00C062E3">
              <w:rPr>
                <w:rFonts w:cs="Open Sans"/>
              </w:rPr>
              <w:t xml:space="preserve">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lastRenderedPageBreak/>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59031784"/>
      <w:r w:rsidRPr="00B97954">
        <w:t>Regular reporting</w:t>
      </w:r>
      <w:bookmarkEnd w:id="21"/>
      <w:bookmarkEnd w:id="22"/>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1B4217" w:rsidRPr="001B4217" w14:paraId="1AEDD1B6" w14:textId="77777777" w:rsidTr="001B4217">
        <w:tc>
          <w:tcPr>
            <w:tcW w:w="1000" w:type="pct"/>
            <w:shd w:val="clear" w:color="auto" w:fill="B8CCE4" w:themeFill="accent1" w:themeFillTint="66"/>
          </w:tcPr>
          <w:p w14:paraId="45B2660A" w14:textId="77777777" w:rsidR="001B4217" w:rsidRPr="001B4217" w:rsidRDefault="001B4217" w:rsidP="0053196A">
            <w:pPr>
              <w:rPr>
                <w:rFonts w:cs="Open Sans"/>
                <w:b/>
                <w:sz w:val="18"/>
              </w:rPr>
            </w:pPr>
            <w:r w:rsidRPr="001B4217">
              <w:rPr>
                <w:rFonts w:cs="Open Sans"/>
                <w:b/>
                <w:sz w:val="18"/>
              </w:rPr>
              <w:t>Report title</w:t>
            </w:r>
          </w:p>
        </w:tc>
        <w:tc>
          <w:tcPr>
            <w:tcW w:w="1000" w:type="pct"/>
            <w:shd w:val="clear" w:color="auto" w:fill="B8CCE4" w:themeFill="accent1" w:themeFillTint="66"/>
          </w:tcPr>
          <w:p w14:paraId="6801775B" w14:textId="77777777" w:rsidR="001B4217" w:rsidRPr="001B4217" w:rsidRDefault="001B4217" w:rsidP="0053196A">
            <w:pPr>
              <w:rPr>
                <w:rFonts w:cs="Open Sans"/>
                <w:b/>
                <w:sz w:val="18"/>
              </w:rPr>
            </w:pPr>
            <w:r w:rsidRPr="001B4217">
              <w:rPr>
                <w:rFonts w:cs="Open Sans"/>
                <w:b/>
                <w:sz w:val="18"/>
              </w:rPr>
              <w:t>Contents</w:t>
            </w:r>
          </w:p>
        </w:tc>
        <w:tc>
          <w:tcPr>
            <w:tcW w:w="1000" w:type="pct"/>
            <w:shd w:val="clear" w:color="auto" w:fill="B8CCE4" w:themeFill="accent1" w:themeFillTint="66"/>
          </w:tcPr>
          <w:p w14:paraId="1B4CC337" w14:textId="77777777" w:rsidR="001B4217" w:rsidRPr="001B4217" w:rsidRDefault="001B4217" w:rsidP="0053196A">
            <w:pPr>
              <w:rPr>
                <w:rFonts w:cs="Open Sans"/>
                <w:b/>
                <w:sz w:val="18"/>
              </w:rPr>
            </w:pPr>
            <w:r w:rsidRPr="001B4217">
              <w:rPr>
                <w:rFonts w:cs="Open Sans"/>
                <w:b/>
                <w:sz w:val="18"/>
              </w:rPr>
              <w:t>Frequency</w:t>
            </w:r>
          </w:p>
        </w:tc>
        <w:tc>
          <w:tcPr>
            <w:tcW w:w="1000" w:type="pct"/>
            <w:shd w:val="clear" w:color="auto" w:fill="B8CCE4" w:themeFill="accent1" w:themeFillTint="66"/>
          </w:tcPr>
          <w:p w14:paraId="041F0E66" w14:textId="6B0BA0A3" w:rsidR="001B4217" w:rsidRPr="001B4217" w:rsidRDefault="001B4217" w:rsidP="0053196A">
            <w:pPr>
              <w:rPr>
                <w:rFonts w:cs="Open Sans"/>
                <w:b/>
                <w:sz w:val="18"/>
              </w:rPr>
            </w:pPr>
            <w:r>
              <w:rPr>
                <w:rFonts w:cs="Open Sans"/>
                <w:b/>
                <w:sz w:val="18"/>
              </w:rPr>
              <w:t>Produced by</w:t>
            </w:r>
          </w:p>
        </w:tc>
        <w:tc>
          <w:tcPr>
            <w:tcW w:w="1000" w:type="pct"/>
            <w:shd w:val="clear" w:color="auto" w:fill="B8CCE4" w:themeFill="accent1" w:themeFillTint="66"/>
          </w:tcPr>
          <w:p w14:paraId="26F833F4" w14:textId="141EFEBB" w:rsidR="001B4217" w:rsidRPr="001B4217" w:rsidRDefault="001B4217" w:rsidP="0053196A">
            <w:pPr>
              <w:rPr>
                <w:rFonts w:cs="Open Sans"/>
                <w:b/>
                <w:sz w:val="18"/>
              </w:rPr>
            </w:pPr>
            <w:r w:rsidRPr="001B4217">
              <w:rPr>
                <w:rFonts w:cs="Open Sans"/>
                <w:b/>
                <w:sz w:val="18"/>
              </w:rPr>
              <w:t>Delivery</w:t>
            </w:r>
          </w:p>
        </w:tc>
      </w:tr>
      <w:tr w:rsidR="001B4217" w:rsidRPr="001B4217" w14:paraId="7C36078B" w14:textId="77777777" w:rsidTr="001B4217">
        <w:tc>
          <w:tcPr>
            <w:tcW w:w="1000" w:type="pct"/>
            <w:shd w:val="clear" w:color="auto" w:fill="auto"/>
          </w:tcPr>
          <w:p w14:paraId="30930431" w14:textId="7EBAEA81" w:rsidR="001B4217" w:rsidRPr="001B4217" w:rsidRDefault="001B4217" w:rsidP="0053196A">
            <w:pPr>
              <w:jc w:val="left"/>
              <w:rPr>
                <w:rFonts w:cs="Open Sans"/>
                <w:sz w:val="18"/>
                <w:highlight w:val="green"/>
              </w:rPr>
            </w:pPr>
            <w:r w:rsidRPr="001B4217">
              <w:rPr>
                <w:rFonts w:cs="Open Sans"/>
                <w:sz w:val="18"/>
              </w:rPr>
              <w:t>Services Performance Report</w:t>
            </w:r>
          </w:p>
        </w:tc>
        <w:tc>
          <w:tcPr>
            <w:tcW w:w="1000" w:type="pct"/>
            <w:shd w:val="clear" w:color="auto" w:fill="auto"/>
          </w:tcPr>
          <w:p w14:paraId="131493CF" w14:textId="77777777" w:rsidR="001B4217" w:rsidRPr="001B4217" w:rsidRDefault="001B4217" w:rsidP="0053196A">
            <w:pPr>
              <w:jc w:val="left"/>
              <w:rPr>
                <w:rFonts w:cs="Open Sans"/>
                <w:sz w:val="18"/>
                <w:highlight w:val="green"/>
              </w:rPr>
            </w:pPr>
            <w:r w:rsidRPr="001B4217">
              <w:rPr>
                <w:rFonts w:cs="Open Sans"/>
                <w:sz w:val="18"/>
              </w:rPr>
              <w:t>The document provides the overall assessment of service performance (per month) and SLA target performance achieved during last 6 months</w:t>
            </w:r>
          </w:p>
        </w:tc>
        <w:tc>
          <w:tcPr>
            <w:tcW w:w="1000" w:type="pct"/>
            <w:shd w:val="clear" w:color="auto" w:fill="auto"/>
          </w:tcPr>
          <w:p w14:paraId="17773508" w14:textId="77777777" w:rsidR="001B4217" w:rsidRPr="001B4217" w:rsidRDefault="001B4217" w:rsidP="0053196A">
            <w:pPr>
              <w:jc w:val="left"/>
              <w:rPr>
                <w:rFonts w:cs="Open Sans"/>
                <w:sz w:val="18"/>
                <w:highlight w:val="green"/>
              </w:rPr>
            </w:pPr>
            <w:r w:rsidRPr="001B4217">
              <w:rPr>
                <w:rFonts w:cs="Open Sans"/>
                <w:sz w:val="18"/>
              </w:rPr>
              <w:t>Every six months</w:t>
            </w:r>
          </w:p>
        </w:tc>
        <w:tc>
          <w:tcPr>
            <w:tcW w:w="1000" w:type="pct"/>
          </w:tcPr>
          <w:p w14:paraId="38155573" w14:textId="381E8507" w:rsidR="001B4217" w:rsidRPr="001B4217" w:rsidRDefault="001B4217" w:rsidP="0053196A">
            <w:pPr>
              <w:jc w:val="left"/>
              <w:rPr>
                <w:rFonts w:cs="Open Sans"/>
                <w:sz w:val="18"/>
              </w:rPr>
            </w:pPr>
            <w:r>
              <w:rPr>
                <w:rFonts w:cs="Open Sans"/>
                <w:sz w:val="18"/>
              </w:rPr>
              <w:t>Provider</w:t>
            </w:r>
          </w:p>
        </w:tc>
        <w:tc>
          <w:tcPr>
            <w:tcW w:w="1000" w:type="pct"/>
            <w:shd w:val="clear" w:color="auto" w:fill="auto"/>
          </w:tcPr>
          <w:p w14:paraId="533A3CA9" w14:textId="367816F4" w:rsidR="001B4217" w:rsidRPr="001B4217" w:rsidRDefault="001B4217" w:rsidP="0053196A">
            <w:pPr>
              <w:jc w:val="left"/>
              <w:rPr>
                <w:rFonts w:ascii="Cambria" w:hAnsi="Cambria" w:cs="Open Sans"/>
                <w:b/>
                <w:bCs/>
                <w:sz w:val="18"/>
                <w:highlight w:val="green"/>
              </w:rPr>
            </w:pPr>
            <w:r w:rsidRPr="001B4217">
              <w:rPr>
                <w:rFonts w:cs="Open Sans"/>
                <w:sz w:val="18"/>
              </w:rPr>
              <w:t>Email to the Customer</w:t>
            </w:r>
          </w:p>
        </w:tc>
      </w:tr>
      <w:tr w:rsidR="001B4217" w:rsidRPr="001B4217" w14:paraId="6DCD6BD9" w14:textId="77777777" w:rsidTr="001B4217">
        <w:tc>
          <w:tcPr>
            <w:tcW w:w="1000" w:type="pct"/>
            <w:shd w:val="clear" w:color="auto" w:fill="auto"/>
          </w:tcPr>
          <w:p w14:paraId="65C54293" w14:textId="0D789D21" w:rsidR="001B4217" w:rsidRPr="001B4217" w:rsidRDefault="001B4217" w:rsidP="0053196A">
            <w:pPr>
              <w:jc w:val="left"/>
              <w:rPr>
                <w:rFonts w:cs="Open Sans"/>
                <w:sz w:val="18"/>
              </w:rPr>
            </w:pPr>
            <w:r w:rsidRPr="001B4217">
              <w:rPr>
                <w:rFonts w:cs="Open Sans"/>
                <w:sz w:val="18"/>
              </w:rPr>
              <w:t>Scientific Publications report</w:t>
            </w:r>
          </w:p>
        </w:tc>
        <w:tc>
          <w:tcPr>
            <w:tcW w:w="1000" w:type="pct"/>
            <w:shd w:val="clear" w:color="auto" w:fill="auto"/>
          </w:tcPr>
          <w:p w14:paraId="5B97EFEC" w14:textId="6730AF36" w:rsidR="001B4217" w:rsidRPr="001B4217" w:rsidRDefault="001B4217" w:rsidP="0053196A">
            <w:pPr>
              <w:jc w:val="left"/>
              <w:rPr>
                <w:rFonts w:cs="Open Sans"/>
                <w:sz w:val="18"/>
              </w:rPr>
            </w:pPr>
            <w:r w:rsidRPr="001B4217">
              <w:rPr>
                <w:rFonts w:cs="Open Sans"/>
                <w:sz w:val="18"/>
              </w:rPr>
              <w:t>The document provides list of scientific publications benefiting from the Service.</w:t>
            </w:r>
          </w:p>
        </w:tc>
        <w:tc>
          <w:tcPr>
            <w:tcW w:w="1000" w:type="pct"/>
            <w:shd w:val="clear" w:color="auto" w:fill="auto"/>
          </w:tcPr>
          <w:p w14:paraId="6EDC0780" w14:textId="51BE9B9C" w:rsidR="001B4217" w:rsidRPr="001B4217" w:rsidRDefault="001B4217" w:rsidP="0053196A">
            <w:pPr>
              <w:jc w:val="left"/>
              <w:rPr>
                <w:rFonts w:cs="Open Sans"/>
                <w:sz w:val="18"/>
              </w:rPr>
            </w:pPr>
            <w:r w:rsidRPr="001B4217">
              <w:rPr>
                <w:rFonts w:cs="Open Sans"/>
                <w:sz w:val="18"/>
              </w:rPr>
              <w:t>Yearly and with the Agreement ending.</w:t>
            </w:r>
          </w:p>
        </w:tc>
        <w:tc>
          <w:tcPr>
            <w:tcW w:w="1000" w:type="pct"/>
          </w:tcPr>
          <w:p w14:paraId="48226864" w14:textId="4F432100" w:rsidR="001B4217" w:rsidRPr="001B4217" w:rsidRDefault="001B4217" w:rsidP="0053196A">
            <w:pPr>
              <w:jc w:val="left"/>
              <w:rPr>
                <w:rFonts w:cs="Open Sans"/>
                <w:sz w:val="18"/>
              </w:rPr>
            </w:pPr>
            <w:r>
              <w:rPr>
                <w:rFonts w:cs="Open Sans"/>
                <w:sz w:val="18"/>
              </w:rPr>
              <w:t>Customer</w:t>
            </w:r>
          </w:p>
        </w:tc>
        <w:tc>
          <w:tcPr>
            <w:tcW w:w="1000" w:type="pct"/>
            <w:shd w:val="clear" w:color="auto" w:fill="auto"/>
          </w:tcPr>
          <w:p w14:paraId="0A18A061" w14:textId="43E1CA80" w:rsidR="001B4217" w:rsidRPr="001B4217" w:rsidRDefault="001B4217" w:rsidP="0053196A">
            <w:pPr>
              <w:jc w:val="left"/>
              <w:rPr>
                <w:rFonts w:cs="Open Sans"/>
                <w:sz w:val="18"/>
              </w:rPr>
            </w:pPr>
            <w:r w:rsidRPr="001B4217">
              <w:rPr>
                <w:rFonts w:cs="Open Sans"/>
                <w:sz w:val="18"/>
              </w:rPr>
              <w:t>Email to the Provider</w:t>
            </w:r>
          </w:p>
        </w:tc>
      </w:tr>
    </w:tbl>
    <w:p w14:paraId="3FCC4BC5" w14:textId="77777777" w:rsidR="00542830" w:rsidRDefault="00542830" w:rsidP="00542830"/>
    <w:p w14:paraId="4A139F41" w14:textId="06036880" w:rsidR="00BA1930" w:rsidRPr="00B97954" w:rsidRDefault="00BA1930" w:rsidP="00542830">
      <w:r>
        <w:t>All reports shall follow predefined templates</w:t>
      </w:r>
      <w:r>
        <w:rPr>
          <w:rStyle w:val="FootnoteReference"/>
        </w:rPr>
        <w:footnoteReference w:id="9"/>
      </w:r>
      <w:r>
        <w:t xml:space="preserve">. </w:t>
      </w:r>
    </w:p>
    <w:p w14:paraId="1B838A2D" w14:textId="77777777" w:rsidR="00542830" w:rsidRPr="00B97954" w:rsidRDefault="00542830" w:rsidP="00D206E9">
      <w:pPr>
        <w:pStyle w:val="Heading2"/>
      </w:pPr>
      <w:bookmarkStart w:id="23" w:name="_Toc403992933"/>
      <w:bookmarkStart w:id="24" w:name="_Toc459031785"/>
      <w:r>
        <w:t>V</w:t>
      </w:r>
      <w:r w:rsidRPr="00B97954">
        <w:t>iolations</w:t>
      </w:r>
      <w:bookmarkEnd w:id="23"/>
      <w:bookmarkEnd w:id="24"/>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17147E2" w:rsidR="00542830" w:rsidRDefault="00542830" w:rsidP="004F6ECD">
      <w:pPr>
        <w:pStyle w:val="ListParagraph"/>
        <w:numPr>
          <w:ilvl w:val="0"/>
          <w:numId w:val="30"/>
        </w:numPr>
      </w:pPr>
      <w:bookmarkStart w:id="25" w:name="_GoBack"/>
      <w:r w:rsidRPr="004F6ECD">
        <w:t>In case of violations of the Service</w:t>
      </w:r>
      <w:r w:rsidR="005238F3">
        <w:t>s</w:t>
      </w:r>
      <w:r w:rsidRPr="004F6ECD">
        <w:t xml:space="preserve"> targets for </w:t>
      </w:r>
      <w:r w:rsidR="006E5B17">
        <w:t>three</w:t>
      </w:r>
      <w:r w:rsidR="006E5B17" w:rsidRPr="004F6ECD">
        <w:t xml:space="preserve"> </w:t>
      </w:r>
      <w:r w:rsidRPr="004F6ECD">
        <w:t>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48D3CA5A" w14:textId="5B4F6BE3" w:rsidR="005C3A26" w:rsidRPr="004F6ECD" w:rsidRDefault="005C3A26" w:rsidP="005C3A26">
      <w:pPr>
        <w:pStyle w:val="ListParagraph"/>
        <w:numPr>
          <w:ilvl w:val="1"/>
          <w:numId w:val="30"/>
        </w:numPr>
      </w:pPr>
      <w:r>
        <w:t xml:space="preserve">In case of unavailability of </w:t>
      </w:r>
      <w:r>
        <w:t>the Resource P</w:t>
      </w:r>
      <w:r>
        <w:t>rovider</w:t>
      </w:r>
      <w:r>
        <w:t xml:space="preserve"> to provide </w:t>
      </w:r>
      <w:r w:rsidR="00BB2749">
        <w:t xml:space="preserve">the </w:t>
      </w:r>
      <w:r>
        <w:t>service</w:t>
      </w:r>
      <w:r>
        <w:t>,</w:t>
      </w:r>
      <w:r>
        <w:t xml:space="preserve"> the Provider</w:t>
      </w:r>
      <w:r>
        <w:t xml:space="preserve"> will search for a new R</w:t>
      </w:r>
      <w:r>
        <w:t xml:space="preserve">esource </w:t>
      </w:r>
      <w:r>
        <w:t>P</w:t>
      </w:r>
      <w:r>
        <w:t xml:space="preserve">rovider </w:t>
      </w:r>
      <w:r w:rsidRPr="005C3A26">
        <w:t>and support migration.</w:t>
      </w:r>
      <w:r>
        <w:t xml:space="preserve"> </w:t>
      </w:r>
    </w:p>
    <w:bookmarkEnd w:id="25"/>
    <w:p w14:paraId="28BBFCE3" w14:textId="2296FBB5" w:rsidR="00542830"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06758A6E" w14:textId="77777777" w:rsidR="005C3A26" w:rsidRPr="00ED5566" w:rsidRDefault="005C3A26" w:rsidP="005C3A26">
      <w:pPr>
        <w:pStyle w:val="ListParagraph"/>
        <w:numPr>
          <w:ilvl w:val="0"/>
          <w:numId w:val="30"/>
        </w:numPr>
      </w:pPr>
      <w:r>
        <w:t>that gives the idea to the customer of the type of expectations</w:t>
      </w:r>
    </w:p>
    <w:p w14:paraId="5FA2EE75" w14:textId="77777777" w:rsidR="005C3A26" w:rsidRDefault="005C3A26" w:rsidP="005C3A26">
      <w:pPr>
        <w:pStyle w:val="ListParagraph"/>
        <w:ind w:left="1080"/>
      </w:pPr>
    </w:p>
    <w:p w14:paraId="4EE153FA" w14:textId="49C73FEE" w:rsidR="00542830" w:rsidRPr="00B97954" w:rsidRDefault="00542830" w:rsidP="00D206E9">
      <w:pPr>
        <w:pStyle w:val="Heading2"/>
      </w:pPr>
      <w:bookmarkStart w:id="26" w:name="_Toc403992934"/>
      <w:bookmarkStart w:id="27" w:name="_Toc459031786"/>
      <w:r w:rsidRPr="00B97954">
        <w:lastRenderedPageBreak/>
        <w:t xml:space="preserve">Escalation </w:t>
      </w:r>
      <w:r>
        <w:t>and</w:t>
      </w:r>
      <w:r w:rsidRPr="00B97954">
        <w:t xml:space="preserve"> complaints</w:t>
      </w:r>
      <w:bookmarkEnd w:id="26"/>
      <w:bookmarkEnd w:id="27"/>
    </w:p>
    <w:p w14:paraId="355F6A8C" w14:textId="491AA81B" w:rsidR="00542830" w:rsidRPr="00B97954" w:rsidRDefault="00542830" w:rsidP="00542830">
      <w:pPr>
        <w:rPr>
          <w:rFonts w:cs="Open Sans"/>
        </w:rPr>
      </w:pPr>
      <w:r w:rsidRPr="00B97954">
        <w:rPr>
          <w:rFonts w:cs="Open Sans"/>
        </w:rPr>
        <w:t>For escalation and complaints</w:t>
      </w:r>
      <w:r w:rsidR="00A76EF5">
        <w:rPr>
          <w:rFonts w:cs="Open Sans"/>
        </w:rPr>
        <w:t xml:space="preserve"> (</w:t>
      </w:r>
      <w:r w:rsidR="00A76EF5" w:rsidRPr="00AE6C1C">
        <w:rPr>
          <w:rStyle w:val="Strong"/>
          <w:b w:val="0"/>
        </w:rPr>
        <w:t>A customer complaint is a customer's expression of dissatisfaction with an EGI service, either orally or in writing.</w:t>
      </w:r>
      <w:r w:rsidR="00A76EF5">
        <w:rPr>
          <w:rFonts w:cs="Open Sans"/>
        </w:rPr>
        <w:t>)</w:t>
      </w:r>
      <w:r w:rsidRPr="00B97954">
        <w:rPr>
          <w:rFonts w:cs="Open Sans"/>
        </w:rPr>
        <w:t xml:space="preserve">,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37E592AA"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9D0106">
        <w:t xml:space="preserve">EGI Foundation </w:t>
      </w:r>
      <w:r w:rsidR="002B2235">
        <w:t xml:space="preserve">Director </w:t>
      </w:r>
      <w:hyperlink r:id="rId16"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59031787"/>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0"/>
      </w:r>
      <w:r w:rsidRPr="004F6ECD">
        <w:t xml:space="preserve"> and will comply with the applicable national legislations.</w:t>
      </w:r>
    </w:p>
    <w:p w14:paraId="6127C083" w14:textId="690B204A" w:rsidR="00CC7A3E" w:rsidRDefault="00CC7A3E" w:rsidP="00CE1F5A">
      <w:pPr>
        <w:pStyle w:val="Heading1"/>
      </w:pPr>
      <w:bookmarkStart w:id="30" w:name="_Toc459031788"/>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59031789"/>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1"/>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59031790"/>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03A18BF2" w14:textId="693DDDDD" w:rsidR="00BA1930" w:rsidRDefault="0077128B" w:rsidP="00BA1930">
      <w:pPr>
        <w:pStyle w:val="ListParagraph"/>
        <w:numPr>
          <w:ilvl w:val="0"/>
          <w:numId w:val="38"/>
        </w:numPr>
      </w:pPr>
      <w:r>
        <w:t>The customer facilitates the use of EGI acknowledgement by communicating to users the need of adding the following sentence in acknowledgement</w:t>
      </w:r>
      <w:r w:rsidR="00BA1930" w:rsidRPr="004F6ECD">
        <w:t xml:space="preserve">: </w:t>
      </w:r>
      <w:r>
        <w:t xml:space="preserve"> “This work used the EGI infrastructure with the dedicated support of </w:t>
      </w:r>
      <w:r w:rsidRPr="002D5A09">
        <w:rPr>
          <w:highlight w:val="yellow"/>
        </w:rPr>
        <w:t>[resource provider 1]</w:t>
      </w:r>
      <w:r>
        <w:t xml:space="preserve"> </w:t>
      </w:r>
      <w:r>
        <w:rPr>
          <w:rFonts w:cs="Times New Roman"/>
        </w:rPr>
        <w:t xml:space="preserve">and </w:t>
      </w:r>
      <w:r w:rsidRPr="002D5A09">
        <w:rPr>
          <w:rFonts w:cs="Times New Roman"/>
          <w:highlight w:val="yellow"/>
        </w:rPr>
        <w:t>[resource provider 2]</w:t>
      </w:r>
      <w:r>
        <w:t xml:space="preserve">” </w:t>
      </w:r>
    </w:p>
    <w:p w14:paraId="63FEB9E6" w14:textId="4CAF2E1D" w:rsidR="00BA1930" w:rsidRDefault="00BA1930" w:rsidP="00BA1930">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2"/>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3"/>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4"/>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5"/>
      </w:r>
      <w:r w:rsidR="00884A91">
        <w:t xml:space="preserve"> </w:t>
      </w:r>
      <w:r w:rsidRPr="004F6ECD">
        <w:t xml:space="preserve">VO image list are properly maintained and updated. </w:t>
      </w:r>
    </w:p>
    <w:p w14:paraId="6FC38E0C" w14:textId="0E57C2E8" w:rsidR="00CC7A3E" w:rsidRPr="00B97954" w:rsidRDefault="00CC7A3E" w:rsidP="00CE1F5A">
      <w:pPr>
        <w:pStyle w:val="Heading1"/>
      </w:pPr>
      <w:bookmarkStart w:id="35" w:name="_Toc403992938"/>
      <w:bookmarkStart w:id="36" w:name="_Toc459031791"/>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lastRenderedPageBreak/>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7"/>
      <w:footerReference w:type="first" r:id="rId18"/>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6CA44" w14:textId="77777777" w:rsidR="005D5847" w:rsidRDefault="005D5847" w:rsidP="00835E24">
      <w:pPr>
        <w:spacing w:after="0" w:line="240" w:lineRule="auto"/>
      </w:pPr>
      <w:r>
        <w:separator/>
      </w:r>
    </w:p>
  </w:endnote>
  <w:endnote w:type="continuationSeparator" w:id="0">
    <w:p w14:paraId="07EB11B5" w14:textId="77777777" w:rsidR="005D5847" w:rsidRDefault="005D584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5D5847" w:rsidP="0053196A">
          <w:pPr>
            <w:pStyle w:val="Header"/>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BB2749">
                <w:rPr>
                  <w:noProof/>
                </w:rPr>
                <w:t>9</w:t>
              </w:r>
              <w:r w:rsidR="00DC49FC">
                <w:rPr>
                  <w:noProof/>
                </w:rPr>
                <w:fldChar w:fldCharType="end"/>
              </w:r>
            </w:sdtContent>
          </w:sdt>
        </w:p>
      </w:tc>
      <w:tc>
        <w:tcPr>
          <w:tcW w:w="3060" w:type="dxa"/>
          <w:vAlign w:val="bottom"/>
        </w:tcPr>
        <w:p w14:paraId="3CFBBF56" w14:textId="77777777" w:rsidR="00DC49FC" w:rsidRDefault="00DC49FC" w:rsidP="0053196A">
          <w:pPr>
            <w:pStyle w:val="Header"/>
            <w:jc w:val="right"/>
          </w:pPr>
        </w:p>
      </w:tc>
    </w:tr>
  </w:tbl>
  <w:p w14:paraId="016916BB" w14:textId="77777777" w:rsidR="00DC49FC" w:rsidRDefault="00DC49F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5A0BEFAA" w:rsidR="00DC49FC" w:rsidRPr="00757E35" w:rsidRDefault="001B4217" w:rsidP="00D859A3">
          <w:pPr>
            <w:pStyle w:val="Footer"/>
            <w:snapToGrid w:val="0"/>
            <w:jc w:val="center"/>
            <w:rPr>
              <w:rFonts w:asciiTheme="minorHAnsi" w:hAnsiTheme="minorHAnsi"/>
              <w:sz w:val="18"/>
              <w:szCs w:val="18"/>
            </w:rPr>
          </w:pPr>
          <w:r>
            <w:rPr>
              <w:rFonts w:asciiTheme="minorHAnsi" w:hAnsiTheme="minorHAnsi"/>
              <w:sz w:val="18"/>
              <w:szCs w:val="18"/>
            </w:rPr>
            <w:t xml:space="preserve">This work by EGI Foundation </w:t>
          </w:r>
          <w:r w:rsidR="00DC49FC" w:rsidRPr="00757E35">
            <w:rPr>
              <w:rFonts w:asciiTheme="minorHAnsi" w:hAnsiTheme="minorHAnsi"/>
              <w:sz w:val="18"/>
              <w:szCs w:val="18"/>
            </w:rPr>
            <w:t xml:space="preserve">is licensed under a </w:t>
          </w:r>
        </w:p>
        <w:p w14:paraId="37BD5E65" w14:textId="77777777" w:rsidR="00DC49FC" w:rsidRPr="00962667" w:rsidRDefault="005D5847" w:rsidP="00D859A3">
          <w:pPr>
            <w:pStyle w:val="Footer"/>
            <w:jc w:val="center"/>
            <w:rPr>
              <w:i/>
              <w:sz w:val="20"/>
            </w:rPr>
          </w:pPr>
          <w:hyperlink r:id="rId2" w:history="1">
            <w:r w:rsidR="00DC49FC" w:rsidRPr="00757E35">
              <w:rPr>
                <w:rStyle w:val="Hyperlink"/>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Footer"/>
            <w:snapToGrid w:val="0"/>
            <w:jc w:val="center"/>
            <w:rPr>
              <w:rFonts w:asciiTheme="minorHAnsi" w:hAnsiTheme="minorHAnsi"/>
              <w:sz w:val="18"/>
              <w:szCs w:val="18"/>
            </w:rPr>
          </w:pPr>
        </w:p>
      </w:tc>
    </w:tr>
  </w:tbl>
  <w:p w14:paraId="4F1C14D6" w14:textId="77777777" w:rsidR="00DC49FC" w:rsidRDefault="00D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BBE90" w14:textId="77777777" w:rsidR="005D5847" w:rsidRDefault="005D5847" w:rsidP="00835E24">
      <w:pPr>
        <w:spacing w:after="0" w:line="240" w:lineRule="auto"/>
      </w:pPr>
      <w:r>
        <w:separator/>
      </w:r>
    </w:p>
  </w:footnote>
  <w:footnote w:type="continuationSeparator" w:id="0">
    <w:p w14:paraId="2BFD03CF" w14:textId="77777777" w:rsidR="005D5847" w:rsidRDefault="005D5847" w:rsidP="00835E24">
      <w:pPr>
        <w:spacing w:after="0" w:line="240" w:lineRule="auto"/>
      </w:pPr>
      <w:r>
        <w:continuationSeparator/>
      </w:r>
    </w:p>
  </w:footnote>
  <w:footnote w:id="1">
    <w:p w14:paraId="7E31BEC8" w14:textId="1E1CC8AD" w:rsidR="00E5142D" w:rsidRDefault="00E5142D">
      <w:pPr>
        <w:pStyle w:val="FootnoteText"/>
      </w:pPr>
      <w:r>
        <w:rPr>
          <w:rStyle w:val="FootnoteReference"/>
        </w:rPr>
        <w:footnoteRef/>
      </w:r>
      <w:r>
        <w:t xml:space="preserve"> </w:t>
      </w:r>
      <w:hyperlink r:id="rId1" w:history="1">
        <w:r w:rsidRPr="003B1140">
          <w:rPr>
            <w:rStyle w:val="Hyperlink"/>
          </w:rPr>
          <w:t>http://accounting.egi.eu/</w:t>
        </w:r>
      </w:hyperlink>
      <w:r>
        <w:t xml:space="preserve"> </w:t>
      </w:r>
    </w:p>
  </w:footnote>
  <w:footnote w:id="2">
    <w:p w14:paraId="2B8E0BC9" w14:textId="2B342209" w:rsidR="00E5142D" w:rsidRDefault="00E5142D">
      <w:pPr>
        <w:pStyle w:val="FootnoteText"/>
      </w:pPr>
      <w:r>
        <w:rPr>
          <w:rStyle w:val="FootnoteReference"/>
        </w:rPr>
        <w:footnoteRef/>
      </w:r>
      <w:r>
        <w:t xml:space="preserve"> </w:t>
      </w:r>
      <w:hyperlink r:id="rId2" w:history="1">
        <w:r w:rsidRPr="003B1140">
          <w:rPr>
            <w:rStyle w:val="Hyperlink"/>
          </w:rPr>
          <w:t>http://argo.egi.eu/</w:t>
        </w:r>
      </w:hyperlink>
      <w:r>
        <w:t xml:space="preserve"> </w:t>
      </w:r>
    </w:p>
  </w:footnote>
  <w:footnote w:id="3">
    <w:p w14:paraId="3CBC59A4" w14:textId="77777777" w:rsidR="00DC49FC" w:rsidRPr="00021E80" w:rsidRDefault="00DC49FC" w:rsidP="00176CC7">
      <w:pPr>
        <w:pStyle w:val="FootnoteText"/>
      </w:pPr>
      <w:r>
        <w:rPr>
          <w:rStyle w:val="FootnoteReference"/>
        </w:rPr>
        <w:footnoteRef/>
      </w:r>
      <w:r>
        <w:t xml:space="preserve"> </w:t>
      </w:r>
      <w:hyperlink r:id="rId3" w:anchor="Downtimes" w:history="1">
        <w:r w:rsidRPr="00D63D74">
          <w:rPr>
            <w:rStyle w:val="Hyperlink"/>
            <w:rFonts w:cs="Cambria"/>
          </w:rPr>
          <w:t>https://wiki.egi.eu/wiki/GOCDB/Input_System_User_Documentation#Downtimes</w:t>
        </w:r>
      </w:hyperlink>
    </w:p>
  </w:footnote>
  <w:footnote w:id="4">
    <w:p w14:paraId="38723179" w14:textId="3F04AE24" w:rsidR="00DC49FC" w:rsidRDefault="00DC49FC">
      <w:pPr>
        <w:pStyle w:val="FootnoteText"/>
      </w:pPr>
      <w:r>
        <w:rPr>
          <w:rStyle w:val="FootnoteReference"/>
        </w:rPr>
        <w:footnoteRef/>
      </w:r>
      <w:r>
        <w:t xml:space="preserve"> </w:t>
      </w:r>
      <w:hyperlink r:id="rId4" w:history="1">
        <w:r w:rsidRPr="00B97954">
          <w:rPr>
            <w:rStyle w:val="Hyperlink"/>
            <w:rFonts w:eastAsia="Calibri" w:cs="Open Sans"/>
            <w:lang w:val="pl-PL"/>
          </w:rPr>
          <w:t>http://goc.egi.eu/</w:t>
        </w:r>
      </w:hyperlink>
    </w:p>
  </w:footnote>
  <w:footnote w:id="5">
    <w:p w14:paraId="0C29469E" w14:textId="6D15BA27" w:rsidR="00DC49FC" w:rsidRDefault="00DC49F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6D1D8F39" w14:textId="1D7FCE73" w:rsidR="00DC49FC" w:rsidRDefault="00DC49FC">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3C3EF43A" w14:textId="77777777" w:rsidR="001B4217" w:rsidRDefault="001B4217" w:rsidP="001B4217">
      <w:pPr>
        <w:pStyle w:val="FootnoteText"/>
      </w:pPr>
      <w:r>
        <w:rPr>
          <w:rStyle w:val="FootnoteReference"/>
        </w:rPr>
        <w:footnoteRef/>
      </w:r>
      <w:r>
        <w:t xml:space="preserve"> </w:t>
      </w:r>
      <w:hyperlink r:id="rId7" w:history="1">
        <w:r w:rsidRPr="00EC5A8D">
          <w:rPr>
            <w:rStyle w:val="Hyperlink"/>
          </w:rPr>
          <w:t>https://wiki.egi.eu/wiki/FAQ_GGUS-QoS-Levels</w:t>
        </w:r>
      </w:hyperlink>
      <w:r>
        <w:t xml:space="preserve"> </w:t>
      </w:r>
    </w:p>
  </w:footnote>
  <w:footnote w:id="8">
    <w:p w14:paraId="562C2ACA" w14:textId="77777777" w:rsidR="001B4217" w:rsidRDefault="001B4217" w:rsidP="001B4217">
      <w:pPr>
        <w:pStyle w:val="FootnoteText"/>
      </w:pPr>
      <w:r>
        <w:rPr>
          <w:rStyle w:val="FootnoteReference"/>
        </w:rPr>
        <w:footnoteRef/>
      </w:r>
      <w:r>
        <w:t xml:space="preserve"> </w:t>
      </w:r>
      <w:hyperlink r:id="rId8" w:history="1">
        <w:r w:rsidRPr="00886941">
          <w:rPr>
            <w:rStyle w:val="Hyperlink"/>
          </w:rPr>
          <w:t>https://wiki.egi.eu/wiki/FAQ_GGUS-Ticket-Priority</w:t>
        </w:r>
      </w:hyperlink>
      <w:r>
        <w:t xml:space="preserve"> </w:t>
      </w:r>
    </w:p>
  </w:footnote>
  <w:footnote w:id="9">
    <w:p w14:paraId="7160E92A" w14:textId="1DD0315A" w:rsidR="00BA1930" w:rsidRDefault="00BA1930">
      <w:pPr>
        <w:pStyle w:val="FootnoteText"/>
      </w:pPr>
      <w:r>
        <w:rPr>
          <w:rStyle w:val="FootnoteReference"/>
        </w:rPr>
        <w:footnoteRef/>
      </w:r>
      <w:r>
        <w:t xml:space="preserve"> </w:t>
      </w:r>
      <w:hyperlink r:id="rId9" w:history="1">
        <w:r w:rsidRPr="00015A51">
          <w:rPr>
            <w:rStyle w:val="Hyperlink"/>
          </w:rPr>
          <w:t>https://documents.egi.eu/document/2748</w:t>
        </w:r>
      </w:hyperlink>
      <w:r>
        <w:t xml:space="preserve"> </w:t>
      </w:r>
    </w:p>
  </w:footnote>
  <w:footnote w:id="10">
    <w:p w14:paraId="65C97635" w14:textId="125F58FC" w:rsidR="00DC49FC" w:rsidRDefault="00DC49FC">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1">
    <w:p w14:paraId="2DCB2BAF" w14:textId="5D6B54F6" w:rsidR="00DC49FC" w:rsidRDefault="00DC49FC">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5304B39E" w14:textId="5CDCB3DC" w:rsidR="00DC49FC" w:rsidRDefault="00DC49FC">
      <w:pPr>
        <w:pStyle w:val="FootnoteText"/>
      </w:pPr>
      <w:r>
        <w:rPr>
          <w:rStyle w:val="FootnoteReference"/>
        </w:rPr>
        <w:footnoteRef/>
      </w:r>
      <w:r>
        <w:t xml:space="preserve"> </w:t>
      </w:r>
      <w:hyperlink r:id="rId12" w:history="1">
        <w:r w:rsidRPr="003C43E1">
          <w:rPr>
            <w:rStyle w:val="Hyperlink"/>
          </w:rPr>
          <w:t>https://documents.egi.eu/document/74</w:t>
        </w:r>
      </w:hyperlink>
    </w:p>
  </w:footnote>
  <w:footnote w:id="13">
    <w:p w14:paraId="0491776F" w14:textId="60BCE3C5" w:rsidR="00DC49FC" w:rsidRDefault="00DC49FC">
      <w:pPr>
        <w:pStyle w:val="FootnoteText"/>
      </w:pPr>
      <w:r>
        <w:rPr>
          <w:rStyle w:val="FootnoteReference"/>
        </w:rPr>
        <w:footnoteRef/>
      </w:r>
      <w:r>
        <w:t xml:space="preserve"> </w:t>
      </w:r>
      <w:hyperlink r:id="rId13" w:history="1">
        <w:r w:rsidRPr="00EC5A8D">
          <w:rPr>
            <w:rStyle w:val="Hyperlink"/>
          </w:rPr>
          <w:t>http://operations-portal.egi.eu/</w:t>
        </w:r>
      </w:hyperlink>
      <w:r>
        <w:t xml:space="preserve"> </w:t>
      </w:r>
    </w:p>
  </w:footnote>
  <w:footnote w:id="14">
    <w:p w14:paraId="06D39FF3" w14:textId="481D36EA" w:rsidR="00DC49FC" w:rsidRDefault="00DC49FC">
      <w:pPr>
        <w:pStyle w:val="FootnoteText"/>
      </w:pPr>
      <w:r>
        <w:rPr>
          <w:rStyle w:val="FootnoteReference"/>
        </w:rPr>
        <w:footnoteRef/>
      </w:r>
      <w:r>
        <w:t xml:space="preserve"> </w:t>
      </w:r>
      <w:hyperlink r:id="rId14" w:history="1">
        <w:r w:rsidRPr="00B97954">
          <w:rPr>
            <w:rStyle w:val="Hyperlink"/>
            <w:rFonts w:eastAsia="Calibri" w:cs="Open Sans"/>
          </w:rPr>
          <w:t>https://wiki.egi.eu/wiki/FAQ_GGUS-New-Support-Unit</w:t>
        </w:r>
      </w:hyperlink>
    </w:p>
  </w:footnote>
  <w:footnote w:id="15">
    <w:p w14:paraId="68236905" w14:textId="00C09707" w:rsidR="00DC49FC" w:rsidRDefault="00DC49FC">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E1341"/>
    <w:multiLevelType w:val="hybridMultilevel"/>
    <w:tmpl w:val="B630E8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9"/>
  </w:num>
  <w:num w:numId="4">
    <w:abstractNumId w:val="2"/>
  </w:num>
  <w:num w:numId="5">
    <w:abstractNumId w:val="7"/>
  </w:num>
  <w:num w:numId="6">
    <w:abstractNumId w:val="17"/>
  </w:num>
  <w:num w:numId="7">
    <w:abstractNumId w:val="17"/>
    <w:lvlOverride w:ilvl="0">
      <w:startOverride w:val="1"/>
    </w:lvlOverride>
  </w:num>
  <w:num w:numId="8">
    <w:abstractNumId w:val="15"/>
  </w:num>
  <w:num w:numId="9">
    <w:abstractNumId w:val="9"/>
  </w:num>
  <w:num w:numId="10">
    <w:abstractNumId w:val="11"/>
  </w:num>
  <w:num w:numId="11">
    <w:abstractNumId w:val="6"/>
  </w:num>
  <w:num w:numId="12">
    <w:abstractNumId w:val="41"/>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6"/>
  </w:num>
  <w:num w:numId="20">
    <w:abstractNumId w:val="21"/>
  </w:num>
  <w:num w:numId="21">
    <w:abstractNumId w:val="0"/>
  </w:num>
  <w:num w:numId="22">
    <w:abstractNumId w:val="14"/>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3"/>
  </w:num>
  <w:num w:numId="35">
    <w:abstractNumId w:val="26"/>
  </w:num>
  <w:num w:numId="36">
    <w:abstractNumId w:val="1"/>
  </w:num>
  <w:num w:numId="37">
    <w:abstractNumId w:val="40"/>
  </w:num>
  <w:num w:numId="38">
    <w:abstractNumId w:val="20"/>
  </w:num>
  <w:num w:numId="39">
    <w:abstractNumId w:val="5"/>
  </w:num>
  <w:num w:numId="40">
    <w:abstractNumId w:val="3"/>
  </w:num>
  <w:num w:numId="41">
    <w:abstractNumId w:val="30"/>
  </w:num>
  <w:num w:numId="42">
    <w:abstractNumId w:val="42"/>
  </w:num>
  <w:num w:numId="43">
    <w:abstractNumId w:val="27"/>
  </w:num>
  <w:num w:numId="44">
    <w:abstractNumId w:val="37"/>
  </w:num>
  <w:num w:numId="45">
    <w:abstractNumId w:val="12"/>
  </w:num>
  <w:num w:numId="46">
    <w:abstractNumId w:val="34"/>
  </w:num>
  <w:num w:numId="4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C7D"/>
    <w:rsid w:val="000852E1"/>
    <w:rsid w:val="000C0E87"/>
    <w:rsid w:val="000C39D0"/>
    <w:rsid w:val="000C5695"/>
    <w:rsid w:val="000E00D2"/>
    <w:rsid w:val="000E17FC"/>
    <w:rsid w:val="000F328F"/>
    <w:rsid w:val="001013F4"/>
    <w:rsid w:val="0010672E"/>
    <w:rsid w:val="00130F8B"/>
    <w:rsid w:val="00153BB4"/>
    <w:rsid w:val="001624FB"/>
    <w:rsid w:val="00162D8F"/>
    <w:rsid w:val="00163455"/>
    <w:rsid w:val="001725AC"/>
    <w:rsid w:val="00176CC7"/>
    <w:rsid w:val="001A5250"/>
    <w:rsid w:val="001B4217"/>
    <w:rsid w:val="001C5D2E"/>
    <w:rsid w:val="001C68FD"/>
    <w:rsid w:val="001D1106"/>
    <w:rsid w:val="001E7F62"/>
    <w:rsid w:val="00221D0C"/>
    <w:rsid w:val="00227F47"/>
    <w:rsid w:val="002539A4"/>
    <w:rsid w:val="0027172A"/>
    <w:rsid w:val="00283160"/>
    <w:rsid w:val="002A3C5A"/>
    <w:rsid w:val="002A7241"/>
    <w:rsid w:val="002B2235"/>
    <w:rsid w:val="002D4A65"/>
    <w:rsid w:val="002D5A09"/>
    <w:rsid w:val="002E5F1F"/>
    <w:rsid w:val="003157E8"/>
    <w:rsid w:val="00334E08"/>
    <w:rsid w:val="00337DFA"/>
    <w:rsid w:val="0035124F"/>
    <w:rsid w:val="00391D54"/>
    <w:rsid w:val="003B3E2E"/>
    <w:rsid w:val="003B5139"/>
    <w:rsid w:val="003B6B2B"/>
    <w:rsid w:val="003C3C6F"/>
    <w:rsid w:val="003C43E1"/>
    <w:rsid w:val="003C6C87"/>
    <w:rsid w:val="004161FD"/>
    <w:rsid w:val="00425588"/>
    <w:rsid w:val="004338C6"/>
    <w:rsid w:val="00451167"/>
    <w:rsid w:val="00454D75"/>
    <w:rsid w:val="004707AB"/>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239A"/>
    <w:rsid w:val="005C01CF"/>
    <w:rsid w:val="005C3A26"/>
    <w:rsid w:val="005D14DF"/>
    <w:rsid w:val="005D18AA"/>
    <w:rsid w:val="005D2951"/>
    <w:rsid w:val="005D5847"/>
    <w:rsid w:val="005D5F45"/>
    <w:rsid w:val="005E5D31"/>
    <w:rsid w:val="005F1B1D"/>
    <w:rsid w:val="005F2032"/>
    <w:rsid w:val="0060639B"/>
    <w:rsid w:val="00622087"/>
    <w:rsid w:val="00632022"/>
    <w:rsid w:val="00656E4D"/>
    <w:rsid w:val="006669E7"/>
    <w:rsid w:val="00680925"/>
    <w:rsid w:val="00681029"/>
    <w:rsid w:val="00691043"/>
    <w:rsid w:val="006971E0"/>
    <w:rsid w:val="00697308"/>
    <w:rsid w:val="006A1788"/>
    <w:rsid w:val="006B45F3"/>
    <w:rsid w:val="006B7909"/>
    <w:rsid w:val="006D1955"/>
    <w:rsid w:val="006D527C"/>
    <w:rsid w:val="006E5B17"/>
    <w:rsid w:val="006E7D9B"/>
    <w:rsid w:val="006F7556"/>
    <w:rsid w:val="0072045A"/>
    <w:rsid w:val="0073233F"/>
    <w:rsid w:val="00733386"/>
    <w:rsid w:val="007677FE"/>
    <w:rsid w:val="0077128B"/>
    <w:rsid w:val="00771DA6"/>
    <w:rsid w:val="00782A92"/>
    <w:rsid w:val="007C78CA"/>
    <w:rsid w:val="008138E8"/>
    <w:rsid w:val="00813ED4"/>
    <w:rsid w:val="00835E24"/>
    <w:rsid w:val="00836AF1"/>
    <w:rsid w:val="00840515"/>
    <w:rsid w:val="00873234"/>
    <w:rsid w:val="008765EB"/>
    <w:rsid w:val="00876CB0"/>
    <w:rsid w:val="00884A91"/>
    <w:rsid w:val="00895ED8"/>
    <w:rsid w:val="008B1E35"/>
    <w:rsid w:val="008B2F11"/>
    <w:rsid w:val="008B4217"/>
    <w:rsid w:val="008D1EC3"/>
    <w:rsid w:val="008F146C"/>
    <w:rsid w:val="008F5101"/>
    <w:rsid w:val="009138D4"/>
    <w:rsid w:val="0092709B"/>
    <w:rsid w:val="00931656"/>
    <w:rsid w:val="00947A45"/>
    <w:rsid w:val="009539E1"/>
    <w:rsid w:val="00973625"/>
    <w:rsid w:val="00976A73"/>
    <w:rsid w:val="009D0106"/>
    <w:rsid w:val="009F1E23"/>
    <w:rsid w:val="009F24C9"/>
    <w:rsid w:val="009F5A4E"/>
    <w:rsid w:val="00A004E9"/>
    <w:rsid w:val="00A05867"/>
    <w:rsid w:val="00A312B2"/>
    <w:rsid w:val="00A5267D"/>
    <w:rsid w:val="00A53F7F"/>
    <w:rsid w:val="00A67816"/>
    <w:rsid w:val="00A76EF5"/>
    <w:rsid w:val="00AB042E"/>
    <w:rsid w:val="00AC5F8D"/>
    <w:rsid w:val="00AE6C1C"/>
    <w:rsid w:val="00B107DD"/>
    <w:rsid w:val="00B44AF4"/>
    <w:rsid w:val="00B46C00"/>
    <w:rsid w:val="00B60F00"/>
    <w:rsid w:val="00B70698"/>
    <w:rsid w:val="00B80FB4"/>
    <w:rsid w:val="00B85B70"/>
    <w:rsid w:val="00B9637E"/>
    <w:rsid w:val="00B964AE"/>
    <w:rsid w:val="00B9661F"/>
    <w:rsid w:val="00B96855"/>
    <w:rsid w:val="00BA1930"/>
    <w:rsid w:val="00BA6136"/>
    <w:rsid w:val="00BB2749"/>
    <w:rsid w:val="00BB61C7"/>
    <w:rsid w:val="00BE59F0"/>
    <w:rsid w:val="00C062E3"/>
    <w:rsid w:val="00C215FD"/>
    <w:rsid w:val="00C30F80"/>
    <w:rsid w:val="00C34F7E"/>
    <w:rsid w:val="00C400A4"/>
    <w:rsid w:val="00C40D39"/>
    <w:rsid w:val="00C63D9F"/>
    <w:rsid w:val="00C7087D"/>
    <w:rsid w:val="00C82428"/>
    <w:rsid w:val="00C9076E"/>
    <w:rsid w:val="00C96C8F"/>
    <w:rsid w:val="00CA29D5"/>
    <w:rsid w:val="00CA2F48"/>
    <w:rsid w:val="00CB1D9E"/>
    <w:rsid w:val="00CC3459"/>
    <w:rsid w:val="00CC7A3E"/>
    <w:rsid w:val="00CD57DB"/>
    <w:rsid w:val="00CE1F5A"/>
    <w:rsid w:val="00CE4231"/>
    <w:rsid w:val="00CF1E31"/>
    <w:rsid w:val="00CF2238"/>
    <w:rsid w:val="00CF56AD"/>
    <w:rsid w:val="00CF6B90"/>
    <w:rsid w:val="00D00565"/>
    <w:rsid w:val="00D00DDB"/>
    <w:rsid w:val="00D04EA5"/>
    <w:rsid w:val="00D065EF"/>
    <w:rsid w:val="00D075E1"/>
    <w:rsid w:val="00D206E9"/>
    <w:rsid w:val="00D26F29"/>
    <w:rsid w:val="00D42568"/>
    <w:rsid w:val="00D4438C"/>
    <w:rsid w:val="00D46739"/>
    <w:rsid w:val="00D859A3"/>
    <w:rsid w:val="00D861E6"/>
    <w:rsid w:val="00D9315C"/>
    <w:rsid w:val="00D95F48"/>
    <w:rsid w:val="00D97E64"/>
    <w:rsid w:val="00DC49FC"/>
    <w:rsid w:val="00DD588D"/>
    <w:rsid w:val="00E04C11"/>
    <w:rsid w:val="00E06D2A"/>
    <w:rsid w:val="00E07FA0"/>
    <w:rsid w:val="00E16ADC"/>
    <w:rsid w:val="00E208DA"/>
    <w:rsid w:val="00E2379C"/>
    <w:rsid w:val="00E40082"/>
    <w:rsid w:val="00E40A8F"/>
    <w:rsid w:val="00E5142D"/>
    <w:rsid w:val="00E63EFE"/>
    <w:rsid w:val="00E66844"/>
    <w:rsid w:val="00E8128D"/>
    <w:rsid w:val="00EA73F8"/>
    <w:rsid w:val="00EB2352"/>
    <w:rsid w:val="00EB6B9C"/>
    <w:rsid w:val="00EC504F"/>
    <w:rsid w:val="00EC75A5"/>
    <w:rsid w:val="00ED5566"/>
    <w:rsid w:val="00F06E24"/>
    <w:rsid w:val="00F30F42"/>
    <w:rsid w:val="00F337DD"/>
    <w:rsid w:val="00F42F91"/>
    <w:rsid w:val="00F516E7"/>
    <w:rsid w:val="00F66DAF"/>
    <w:rsid w:val="00F67FE1"/>
    <w:rsid w:val="00F7162A"/>
    <w:rsid w:val="00F81A6C"/>
    <w:rsid w:val="00FB5C97"/>
    <w:rsid w:val="00FC58D6"/>
    <w:rsid w:val="00FD0C52"/>
    <w:rsid w:val="00FD56BF"/>
    <w:rsid w:val="00FE29A7"/>
    <w:rsid w:val="00FE6B7D"/>
    <w:rsid w:val="00FF3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gi.eu/services/high-throughput-comput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gi.eu/services/cloud-comput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irector@egi.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gi.eu/services/" TargetMode="External"/><Relationship Id="rId5" Type="http://schemas.openxmlformats.org/officeDocument/2006/relationships/settings" Target="settings.xml"/><Relationship Id="rId15" Type="http://schemas.openxmlformats.org/officeDocument/2006/relationships/hyperlink" Target="mailto:sla@mailman.egi.eu" TargetMode="External"/><Relationship Id="rId10" Type="http://schemas.openxmlformats.org/officeDocument/2006/relationships/hyperlink" Target="https://wiki.egi.eu/wiki/Glossary%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gi.eu/services/online-storage/"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5628-1C47-4643-8034-675D8D93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4771</TotalTime>
  <Pages>12</Pages>
  <Words>2219</Words>
  <Characters>12650</Characters>
  <Application>Microsoft Office Word</Application>
  <DocSecurity>0</DocSecurity>
  <Lines>105</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92</cp:revision>
  <cp:lastPrinted>2015-11-30T14:42:00Z</cp:lastPrinted>
  <dcterms:created xsi:type="dcterms:W3CDTF">2015-11-24T16:38:00Z</dcterms:created>
  <dcterms:modified xsi:type="dcterms:W3CDTF">2017-07-13T10:42:00Z</dcterms:modified>
</cp:coreProperties>
</file>