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4012AA">
              <w:rPr>
                <w:noProof/>
              </w:rPr>
              <w:t>19 July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v.n</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CD2007" w:rsidP="00AD7056">
      <w:pPr>
        <w:pStyle w:val="ListParagraph"/>
        <w:numPr>
          <w:ilvl w:val="0"/>
          <w:numId w:val="20"/>
        </w:numPr>
      </w:pPr>
      <w:hyperlink r:id="rId11" w:history="1">
        <w:r w:rsidR="00AD7056">
          <w:rPr>
            <w:rStyle w:val="Hyperlink"/>
          </w:rPr>
          <w:t>https://wiki.egi.eu/wiki/Glossary</w:t>
        </w:r>
      </w:hyperlink>
      <w:r w:rsidR="00AD7056">
        <w:t xml:space="preserve"> </w:t>
      </w:r>
    </w:p>
    <w:p w:rsidR="00AD7056" w:rsidRDefault="00CD2007" w:rsidP="00AD7056">
      <w:pPr>
        <w:pStyle w:val="ListParagraph"/>
        <w:numPr>
          <w:ilvl w:val="0"/>
          <w:numId w:val="20"/>
        </w:numPr>
      </w:pPr>
      <w:hyperlink r:id="rId12" w:history="1">
        <w:r w:rsidR="00AD7056">
          <w:rPr>
            <w:rStyle w:val="Hyperlink"/>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B6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4088" w:history="1">
            <w:r w:rsidR="00791B65" w:rsidRPr="00A91E44">
              <w:rPr>
                <w:rStyle w:val="Hyperlink"/>
                <w:noProof/>
              </w:rPr>
              <w:t>1</w:t>
            </w:r>
            <w:r w:rsidR="00791B65">
              <w:rPr>
                <w:rFonts w:asciiTheme="minorHAnsi" w:eastAsiaTheme="minorEastAsia" w:hAnsiTheme="minorHAnsi"/>
                <w:noProof/>
                <w:spacing w:val="0"/>
                <w:lang w:eastAsia="en-GB"/>
              </w:rPr>
              <w:tab/>
            </w:r>
            <w:r w:rsidR="00791B65" w:rsidRPr="00A91E44">
              <w:rPr>
                <w:rStyle w:val="Hyperlink"/>
                <w:noProof/>
              </w:rPr>
              <w:t>Introduction</w:t>
            </w:r>
            <w:r w:rsidR="00791B65">
              <w:rPr>
                <w:noProof/>
                <w:webHidden/>
              </w:rPr>
              <w:tab/>
            </w:r>
            <w:r w:rsidR="00791B65">
              <w:rPr>
                <w:noProof/>
                <w:webHidden/>
              </w:rPr>
              <w:fldChar w:fldCharType="begin"/>
            </w:r>
            <w:r w:rsidR="00791B65">
              <w:rPr>
                <w:noProof/>
                <w:webHidden/>
              </w:rPr>
              <w:instrText xml:space="preserve"> PAGEREF _Toc441574088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CD2007">
          <w:pPr>
            <w:pStyle w:val="TOC1"/>
            <w:tabs>
              <w:tab w:val="left" w:pos="400"/>
              <w:tab w:val="right" w:leader="dot" w:pos="9016"/>
            </w:tabs>
            <w:rPr>
              <w:rFonts w:asciiTheme="minorHAnsi" w:eastAsiaTheme="minorEastAsia" w:hAnsiTheme="minorHAnsi"/>
              <w:noProof/>
              <w:spacing w:val="0"/>
              <w:lang w:eastAsia="en-GB"/>
            </w:rPr>
          </w:pPr>
          <w:hyperlink w:anchor="_Toc441574089" w:history="1">
            <w:r w:rsidR="00791B65" w:rsidRPr="00A91E44">
              <w:rPr>
                <w:rStyle w:val="Hyperlink"/>
                <w:noProof/>
              </w:rPr>
              <w:t>2</w:t>
            </w:r>
            <w:r w:rsidR="00791B65">
              <w:rPr>
                <w:rFonts w:asciiTheme="minorHAnsi" w:eastAsiaTheme="minorEastAsia" w:hAnsiTheme="minorHAnsi"/>
                <w:noProof/>
                <w:spacing w:val="0"/>
                <w:lang w:eastAsia="en-GB"/>
              </w:rPr>
              <w:tab/>
            </w:r>
            <w:r w:rsidR="00791B65" w:rsidRPr="00A91E44">
              <w:rPr>
                <w:rStyle w:val="Hyperlink"/>
                <w:noProof/>
              </w:rPr>
              <w:t>Service architecture</w:t>
            </w:r>
            <w:r w:rsidR="00791B65">
              <w:rPr>
                <w:noProof/>
                <w:webHidden/>
              </w:rPr>
              <w:tab/>
            </w:r>
            <w:r w:rsidR="00791B65">
              <w:rPr>
                <w:noProof/>
                <w:webHidden/>
              </w:rPr>
              <w:fldChar w:fldCharType="begin"/>
            </w:r>
            <w:r w:rsidR="00791B65">
              <w:rPr>
                <w:noProof/>
                <w:webHidden/>
              </w:rPr>
              <w:instrText xml:space="preserve"> PAGEREF _Toc441574089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CD2007">
          <w:pPr>
            <w:pStyle w:val="TOC2"/>
            <w:tabs>
              <w:tab w:val="left" w:pos="880"/>
              <w:tab w:val="right" w:leader="dot" w:pos="9016"/>
            </w:tabs>
            <w:rPr>
              <w:rFonts w:asciiTheme="minorHAnsi" w:eastAsiaTheme="minorEastAsia" w:hAnsiTheme="minorHAnsi"/>
              <w:noProof/>
              <w:spacing w:val="0"/>
              <w:lang w:eastAsia="en-GB"/>
            </w:rPr>
          </w:pPr>
          <w:hyperlink w:anchor="_Toc441574090" w:history="1">
            <w:r w:rsidR="00791B65" w:rsidRPr="00A91E44">
              <w:rPr>
                <w:rStyle w:val="Hyperlink"/>
                <w:noProof/>
              </w:rPr>
              <w:t>2.1</w:t>
            </w:r>
            <w:r w:rsidR="00791B65">
              <w:rPr>
                <w:rFonts w:asciiTheme="minorHAnsi" w:eastAsiaTheme="minorEastAsia" w:hAnsiTheme="minorHAnsi"/>
                <w:noProof/>
                <w:spacing w:val="0"/>
                <w:lang w:eastAsia="en-GB"/>
              </w:rPr>
              <w:tab/>
            </w:r>
            <w:r w:rsidR="00791B65" w:rsidRPr="00A91E44">
              <w:rPr>
                <w:rStyle w:val="Hyperlink"/>
                <w:noProof/>
              </w:rPr>
              <w:t>High-Level Service architecture</w:t>
            </w:r>
            <w:r w:rsidR="00791B65">
              <w:rPr>
                <w:noProof/>
                <w:webHidden/>
              </w:rPr>
              <w:tab/>
            </w:r>
            <w:r w:rsidR="00791B65">
              <w:rPr>
                <w:noProof/>
                <w:webHidden/>
              </w:rPr>
              <w:fldChar w:fldCharType="begin"/>
            </w:r>
            <w:r w:rsidR="00791B65">
              <w:rPr>
                <w:noProof/>
                <w:webHidden/>
              </w:rPr>
              <w:instrText xml:space="preserve"> PAGEREF _Toc441574090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2"/>
            <w:tabs>
              <w:tab w:val="left" w:pos="880"/>
              <w:tab w:val="right" w:leader="dot" w:pos="9016"/>
            </w:tabs>
            <w:rPr>
              <w:rFonts w:asciiTheme="minorHAnsi" w:eastAsiaTheme="minorEastAsia" w:hAnsiTheme="minorHAnsi"/>
              <w:noProof/>
              <w:spacing w:val="0"/>
              <w:lang w:eastAsia="en-GB"/>
            </w:rPr>
          </w:pPr>
          <w:hyperlink w:anchor="_Toc441574091" w:history="1">
            <w:r w:rsidR="00791B65" w:rsidRPr="00A91E44">
              <w:rPr>
                <w:rStyle w:val="Hyperlink"/>
                <w:noProof/>
              </w:rPr>
              <w:t>2.2</w:t>
            </w:r>
            <w:r w:rsidR="00791B65">
              <w:rPr>
                <w:rFonts w:asciiTheme="minorHAnsi" w:eastAsiaTheme="minorEastAsia" w:hAnsiTheme="minorHAnsi"/>
                <w:noProof/>
                <w:spacing w:val="0"/>
                <w:lang w:eastAsia="en-GB"/>
              </w:rPr>
              <w:tab/>
            </w:r>
            <w:r w:rsidR="00791B65" w:rsidRPr="00A91E44">
              <w:rPr>
                <w:rStyle w:val="Hyperlink"/>
                <w:noProof/>
              </w:rPr>
              <w:t>Integration and dependencies</w:t>
            </w:r>
            <w:r w:rsidR="00791B65">
              <w:rPr>
                <w:noProof/>
                <w:webHidden/>
              </w:rPr>
              <w:tab/>
            </w:r>
            <w:r w:rsidR="00791B65">
              <w:rPr>
                <w:noProof/>
                <w:webHidden/>
              </w:rPr>
              <w:fldChar w:fldCharType="begin"/>
            </w:r>
            <w:r w:rsidR="00791B65">
              <w:rPr>
                <w:noProof/>
                <w:webHidden/>
              </w:rPr>
              <w:instrText xml:space="preserve"> PAGEREF _Toc441574091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1"/>
            <w:tabs>
              <w:tab w:val="left" w:pos="400"/>
              <w:tab w:val="right" w:leader="dot" w:pos="9016"/>
            </w:tabs>
            <w:rPr>
              <w:rFonts w:asciiTheme="minorHAnsi" w:eastAsiaTheme="minorEastAsia" w:hAnsiTheme="minorHAnsi"/>
              <w:noProof/>
              <w:spacing w:val="0"/>
              <w:lang w:eastAsia="en-GB"/>
            </w:rPr>
          </w:pPr>
          <w:hyperlink w:anchor="_Toc441574092" w:history="1">
            <w:r w:rsidR="00791B65" w:rsidRPr="00A91E44">
              <w:rPr>
                <w:rStyle w:val="Hyperlink"/>
                <w:noProof/>
              </w:rPr>
              <w:t>3</w:t>
            </w:r>
            <w:r w:rsidR="00791B65">
              <w:rPr>
                <w:rFonts w:asciiTheme="minorHAnsi" w:eastAsiaTheme="minorEastAsia" w:hAnsiTheme="minorHAnsi"/>
                <w:noProof/>
                <w:spacing w:val="0"/>
                <w:lang w:eastAsia="en-GB"/>
              </w:rPr>
              <w:tab/>
            </w:r>
            <w:r w:rsidR="00791B65" w:rsidRPr="00A91E44">
              <w:rPr>
                <w:rStyle w:val="Hyperlink"/>
                <w:noProof/>
              </w:rPr>
              <w:t>Release notes</w:t>
            </w:r>
            <w:r w:rsidR="00791B65">
              <w:rPr>
                <w:noProof/>
                <w:webHidden/>
              </w:rPr>
              <w:tab/>
            </w:r>
            <w:r w:rsidR="00791B65">
              <w:rPr>
                <w:noProof/>
                <w:webHidden/>
              </w:rPr>
              <w:fldChar w:fldCharType="begin"/>
            </w:r>
            <w:r w:rsidR="00791B65">
              <w:rPr>
                <w:noProof/>
                <w:webHidden/>
              </w:rPr>
              <w:instrText xml:space="preserve"> PAGEREF _Toc441574092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2"/>
            <w:tabs>
              <w:tab w:val="left" w:pos="880"/>
              <w:tab w:val="right" w:leader="dot" w:pos="9016"/>
            </w:tabs>
            <w:rPr>
              <w:rFonts w:asciiTheme="minorHAnsi" w:eastAsiaTheme="minorEastAsia" w:hAnsiTheme="minorHAnsi"/>
              <w:noProof/>
              <w:spacing w:val="0"/>
              <w:lang w:eastAsia="en-GB"/>
            </w:rPr>
          </w:pPr>
          <w:hyperlink w:anchor="_Toc441574093" w:history="1">
            <w:r w:rsidR="00791B65" w:rsidRPr="00A91E44">
              <w:rPr>
                <w:rStyle w:val="Hyperlink"/>
                <w:noProof/>
              </w:rPr>
              <w:t>3.1</w:t>
            </w:r>
            <w:r w:rsidR="00791B65">
              <w:rPr>
                <w:rFonts w:asciiTheme="minorHAnsi" w:eastAsiaTheme="minorEastAsia" w:hAnsiTheme="minorHAnsi"/>
                <w:noProof/>
                <w:spacing w:val="0"/>
                <w:lang w:eastAsia="en-GB"/>
              </w:rPr>
              <w:tab/>
            </w:r>
            <w:r w:rsidR="00791B65" w:rsidRPr="00A91E44">
              <w:rPr>
                <w:rStyle w:val="Hyperlink"/>
                <w:noProof/>
              </w:rPr>
              <w:t>Requirements covered in the release</w:t>
            </w:r>
            <w:r w:rsidR="00791B65">
              <w:rPr>
                <w:noProof/>
                <w:webHidden/>
              </w:rPr>
              <w:tab/>
            </w:r>
            <w:r w:rsidR="00791B65">
              <w:rPr>
                <w:noProof/>
                <w:webHidden/>
              </w:rPr>
              <w:fldChar w:fldCharType="begin"/>
            </w:r>
            <w:r w:rsidR="00791B65">
              <w:rPr>
                <w:noProof/>
                <w:webHidden/>
              </w:rPr>
              <w:instrText xml:space="preserve"> PAGEREF _Toc441574093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1"/>
            <w:tabs>
              <w:tab w:val="left" w:pos="400"/>
              <w:tab w:val="right" w:leader="dot" w:pos="9016"/>
            </w:tabs>
            <w:rPr>
              <w:rFonts w:asciiTheme="minorHAnsi" w:eastAsiaTheme="minorEastAsia" w:hAnsiTheme="minorHAnsi"/>
              <w:noProof/>
              <w:spacing w:val="0"/>
              <w:lang w:eastAsia="en-GB"/>
            </w:rPr>
          </w:pPr>
          <w:hyperlink w:anchor="_Toc441574094" w:history="1">
            <w:r w:rsidR="00791B65" w:rsidRPr="00A91E44">
              <w:rPr>
                <w:rStyle w:val="Hyperlink"/>
                <w:noProof/>
              </w:rPr>
              <w:t>4</w:t>
            </w:r>
            <w:r w:rsidR="00791B65">
              <w:rPr>
                <w:rFonts w:asciiTheme="minorHAnsi" w:eastAsiaTheme="minorEastAsia" w:hAnsiTheme="minorHAnsi"/>
                <w:noProof/>
                <w:spacing w:val="0"/>
                <w:lang w:eastAsia="en-GB"/>
              </w:rPr>
              <w:tab/>
            </w:r>
            <w:r w:rsidR="00791B65" w:rsidRPr="00A91E44">
              <w:rPr>
                <w:rStyle w:val="Hyperlink"/>
                <w:noProof/>
              </w:rPr>
              <w:t>Feedback on satisfaction</w:t>
            </w:r>
            <w:r w:rsidR="00791B65">
              <w:rPr>
                <w:noProof/>
                <w:webHidden/>
              </w:rPr>
              <w:tab/>
            </w:r>
            <w:r w:rsidR="00791B65">
              <w:rPr>
                <w:noProof/>
                <w:webHidden/>
              </w:rPr>
              <w:fldChar w:fldCharType="begin"/>
            </w:r>
            <w:r w:rsidR="00791B65">
              <w:rPr>
                <w:noProof/>
                <w:webHidden/>
              </w:rPr>
              <w:instrText xml:space="preserve"> PAGEREF _Toc441574094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1"/>
            <w:tabs>
              <w:tab w:val="left" w:pos="400"/>
              <w:tab w:val="right" w:leader="dot" w:pos="9016"/>
            </w:tabs>
            <w:rPr>
              <w:rFonts w:asciiTheme="minorHAnsi" w:eastAsiaTheme="minorEastAsia" w:hAnsiTheme="minorHAnsi"/>
              <w:noProof/>
              <w:spacing w:val="0"/>
              <w:lang w:eastAsia="en-GB"/>
            </w:rPr>
          </w:pPr>
          <w:hyperlink w:anchor="_Toc441574095" w:history="1">
            <w:r w:rsidR="00791B65" w:rsidRPr="00A91E44">
              <w:rPr>
                <w:rStyle w:val="Hyperlink"/>
                <w:noProof/>
              </w:rPr>
              <w:t>5</w:t>
            </w:r>
            <w:r w:rsidR="00791B65">
              <w:rPr>
                <w:rFonts w:asciiTheme="minorHAnsi" w:eastAsiaTheme="minorEastAsia" w:hAnsiTheme="minorHAnsi"/>
                <w:noProof/>
                <w:spacing w:val="0"/>
                <w:lang w:eastAsia="en-GB"/>
              </w:rPr>
              <w:tab/>
            </w:r>
            <w:r w:rsidR="00791B65" w:rsidRPr="00A91E44">
              <w:rPr>
                <w:rStyle w:val="Hyperlink"/>
                <w:noProof/>
              </w:rPr>
              <w:t>Future plans</w:t>
            </w:r>
            <w:r w:rsidR="00791B65">
              <w:rPr>
                <w:noProof/>
                <w:webHidden/>
              </w:rPr>
              <w:tab/>
            </w:r>
            <w:r w:rsidR="00791B65">
              <w:rPr>
                <w:noProof/>
                <w:webHidden/>
              </w:rPr>
              <w:fldChar w:fldCharType="begin"/>
            </w:r>
            <w:r w:rsidR="00791B65">
              <w:rPr>
                <w:noProof/>
                <w:webHidden/>
              </w:rPr>
              <w:instrText xml:space="preserve"> PAGEREF _Toc441574095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CD2007">
          <w:pPr>
            <w:pStyle w:val="TOC1"/>
            <w:tabs>
              <w:tab w:val="left" w:pos="1320"/>
              <w:tab w:val="right" w:leader="dot" w:pos="9016"/>
            </w:tabs>
            <w:rPr>
              <w:rFonts w:asciiTheme="minorHAnsi" w:eastAsiaTheme="minorEastAsia" w:hAnsiTheme="minorHAnsi"/>
              <w:noProof/>
              <w:spacing w:val="0"/>
              <w:lang w:eastAsia="en-GB"/>
            </w:rPr>
          </w:pPr>
          <w:hyperlink w:anchor="_Toc441574096" w:history="1">
            <w:r w:rsidR="00791B65" w:rsidRPr="00A91E44">
              <w:rPr>
                <w:rStyle w:val="Hyperlink"/>
                <w:noProof/>
              </w:rPr>
              <w:t>Appendix I.</w:t>
            </w:r>
            <w:r w:rsidR="00791B65">
              <w:rPr>
                <w:rFonts w:asciiTheme="minorHAnsi" w:eastAsiaTheme="minorEastAsia" w:hAnsiTheme="minorHAnsi"/>
                <w:noProof/>
                <w:spacing w:val="0"/>
                <w:lang w:eastAsia="en-GB"/>
              </w:rPr>
              <w:tab/>
            </w:r>
            <w:r w:rsidR="00791B65" w:rsidRPr="00A91E44">
              <w:rPr>
                <w:rStyle w:val="Hyperlink"/>
                <w:noProof/>
              </w:rPr>
              <w:t>Related work</w:t>
            </w:r>
            <w:r w:rsidR="00791B65">
              <w:rPr>
                <w:noProof/>
                <w:webHidden/>
              </w:rPr>
              <w:tab/>
            </w:r>
            <w:r w:rsidR="00791B65">
              <w:rPr>
                <w:noProof/>
                <w:webHidden/>
              </w:rPr>
              <w:fldChar w:fldCharType="begin"/>
            </w:r>
            <w:r w:rsidR="00791B65">
              <w:rPr>
                <w:noProof/>
                <w:webHidden/>
              </w:rPr>
              <w:instrText xml:space="preserve"> PAGEREF _Toc441574096 \h </w:instrText>
            </w:r>
            <w:r w:rsidR="00791B65">
              <w:rPr>
                <w:noProof/>
                <w:webHidden/>
              </w:rPr>
            </w:r>
            <w:r w:rsidR="00791B65">
              <w:rPr>
                <w:noProof/>
                <w:webHidden/>
              </w:rPr>
              <w:fldChar w:fldCharType="separate"/>
            </w:r>
            <w:r w:rsidR="00791B65">
              <w:rPr>
                <w:noProof/>
                <w:webHidden/>
              </w:rPr>
              <w:t>7</w:t>
            </w:r>
            <w:r w:rsidR="00791B65">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0" w:name="_Toc441574088"/>
      <w:r>
        <w:lastRenderedPageBreak/>
        <w:t>Introduction</w:t>
      </w:r>
      <w:bookmarkEnd w:id="0"/>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Tool url</w:t>
            </w:r>
          </w:p>
        </w:tc>
        <w:tc>
          <w:tcPr>
            <w:tcW w:w="6582" w:type="dxa"/>
          </w:tcPr>
          <w:p w:rsidR="00093924" w:rsidRPr="00AA64F3" w:rsidRDefault="00AE7A66" w:rsidP="00AE7A66">
            <w:pPr>
              <w:rPr>
                <w:i/>
              </w:rPr>
            </w:pPr>
            <w:r w:rsidRPr="00AA64F3">
              <w:rPr>
                <w:i/>
              </w:rPr>
              <w:t>Please provide url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Please provide url</w:t>
            </w:r>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Please provide url</w:t>
            </w:r>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Please provide url</w:t>
            </w:r>
          </w:p>
        </w:tc>
      </w:tr>
    </w:tbl>
    <w:p w:rsidR="00093924" w:rsidRDefault="00093924" w:rsidP="00227F47"/>
    <w:p w:rsidR="004405E6" w:rsidRDefault="004405E6" w:rsidP="00227F47"/>
    <w:p w:rsidR="00831056" w:rsidRDefault="00831056" w:rsidP="00462EAC">
      <w:pPr>
        <w:pStyle w:val="Heading1"/>
        <w:pageBreakBefore w:val="0"/>
      </w:pPr>
      <w:bookmarkStart w:id="1" w:name="_Toc441574089"/>
      <w:r>
        <w:t>Service architecture</w:t>
      </w:r>
      <w:bookmarkEnd w:id="1"/>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2" w:name="_Toc300491565"/>
      <w:bookmarkStart w:id="3" w:name="_Toc441574090"/>
      <w:r w:rsidRPr="00547C0A">
        <w:lastRenderedPageBreak/>
        <w:t>High-Level Service architecture</w:t>
      </w:r>
      <w:bookmarkEnd w:id="2"/>
      <w:bookmarkEnd w:id="3"/>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4" w:name="_Toc421278110"/>
      <w:bookmarkStart w:id="5" w:name="_Toc300491568"/>
      <w:bookmarkStart w:id="6" w:name="_Toc441574091"/>
      <w:r w:rsidRPr="009D616E">
        <w:t>Integration and dependencies</w:t>
      </w:r>
      <w:bookmarkEnd w:id="4"/>
      <w:bookmarkEnd w:id="5"/>
      <w:bookmarkEnd w:id="6"/>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7" w:name="_Toc441574092"/>
      <w:r>
        <w:t>Release notes</w:t>
      </w:r>
      <w:bookmarkEnd w:id="7"/>
    </w:p>
    <w:p w:rsidR="00093924" w:rsidRDefault="00093924" w:rsidP="00093924">
      <w:pPr>
        <w:pStyle w:val="Heading2"/>
      </w:pPr>
      <w:bookmarkStart w:id="8" w:name="_Toc441574093"/>
      <w:r>
        <w:t xml:space="preserve">Requirements covered </w:t>
      </w:r>
      <w:r w:rsidR="00A5550B">
        <w:t>in the release</w:t>
      </w:r>
      <w:bookmarkEnd w:id="8"/>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9" w:name="_Toc441574094"/>
      <w:r>
        <w:t>Feedback on satisfaction</w:t>
      </w:r>
      <w:bookmarkEnd w:id="9"/>
      <w:r>
        <w:t xml:space="preserve"> </w:t>
      </w:r>
    </w:p>
    <w:p w:rsidR="00310B07" w:rsidRDefault="00310B07" w:rsidP="00310B07">
      <w:pPr>
        <w:rPr>
          <w:i/>
        </w:rPr>
      </w:pPr>
      <w:r w:rsidRPr="00310B07">
        <w:rPr>
          <w:i/>
        </w:rPr>
        <w:t>Who was involved in testing and what the outcome of the review was</w:t>
      </w:r>
    </w:p>
    <w:p w:rsidR="004012AA" w:rsidRDefault="004012AA" w:rsidP="004012AA">
      <w:pPr>
        <w:pStyle w:val="Heading1"/>
      </w:pPr>
      <w:bookmarkStart w:id="10" w:name="_Toc441574095"/>
      <w:r w:rsidRPr="004012AA">
        <w:lastRenderedPageBreak/>
        <w:t>Plan for Exploitation and Dissemination</w:t>
      </w:r>
    </w:p>
    <w:p w:rsidR="007E5F2E" w:rsidRPr="004012AA" w:rsidRDefault="004012AA" w:rsidP="007E5F2E">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3" w:history="1">
        <w:r w:rsidRPr="00DC6B92">
          <w:rPr>
            <w:rStyle w:val="Hyperlink"/>
            <w:i/>
          </w:rPr>
          <w:t>http://go.egi.eu/egi-engage-results</w:t>
        </w:r>
      </w:hyperlink>
      <w:r>
        <w:rPr>
          <w:i/>
        </w:rPr>
        <w:t xml:space="preserve">) and to develop an overall PEDR for the whole project. </w:t>
      </w:r>
      <w:r w:rsidRPr="004D217A">
        <w:rPr>
          <w:b/>
          <w:i/>
        </w:rPr>
        <w:t>You can create as many tables as the number of results being described.</w:t>
      </w:r>
      <w:bookmarkStart w:id="11" w:name="_GoBack"/>
      <w:bookmarkEnd w:id="11"/>
    </w:p>
    <w:p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b w:val="0"/>
                <w:bCs w:val="0"/>
                <w:i/>
              </w:rPr>
            </w:pPr>
            <w:r>
              <w:rPr>
                <w:i/>
              </w:rPr>
              <w:t>Name of the result</w:t>
            </w:r>
          </w:p>
        </w:tc>
        <w:tc>
          <w:tcPr>
            <w:tcW w:w="7574" w:type="dxa"/>
            <w:shd w:val="clear" w:color="auto" w:fill="auto"/>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 xml:space="preserve">DEFINITION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Category of result</w:t>
            </w:r>
          </w:p>
        </w:tc>
        <w:tc>
          <w:tcPr>
            <w:tcW w:w="7574" w:type="dxa"/>
          </w:tcPr>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Description of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EXPLOITATION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Target group(s)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Needs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 xml:space="preserve">How the target groups will use </w:t>
            </w:r>
            <w:r>
              <w:rPr>
                <w:i/>
              </w:rPr>
              <w:lastRenderedPageBreak/>
              <w:t>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 xml:space="preserve">How the project result will be used? How are you going to achieve the best benefits from the project outcomes? How can you make sure the results they </w:t>
            </w:r>
            <w:r w:rsidRPr="00AF689C">
              <w:rPr>
                <w:i/>
              </w:rPr>
              <w:lastRenderedPageBreak/>
              <w:t>owned are used:</w:t>
            </w:r>
          </w:p>
          <w:p w:rsidR="004012AA" w:rsidRPr="00435A74"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4012AA"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Benefits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will you protect the results?</w:t>
            </w:r>
          </w:p>
        </w:tc>
        <w:tc>
          <w:tcPr>
            <w:tcW w:w="7574" w:type="dxa"/>
          </w:tcPr>
          <w:p w:rsidR="004012AA" w:rsidRPr="00AF689C" w:rsidRDefault="004012AA" w:rsidP="00A56CAE">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4" w:history="1">
              <w:r w:rsidRPr="00435A74">
                <w:rPr>
                  <w:rStyle w:val="Hyperlink"/>
                  <w:i/>
                </w:rPr>
                <w:t>https://www.iprhelpdesk.eu/sites/default/files/newsdocuments/FS_IP_Management_h2020_implementation_0.pdf</w:t>
              </w:r>
            </w:hyperlink>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exploitation</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URL to project result</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Success criteria</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A56CAE">
            <w:pPr>
              <w:jc w:val="left"/>
              <w:rPr>
                <w:i/>
              </w:rPr>
            </w:pPr>
            <w:r>
              <w:rPr>
                <w:i/>
              </w:rPr>
              <w:t>DISSEMINATION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Key messages</w:t>
            </w:r>
          </w:p>
        </w:tc>
        <w:tc>
          <w:tcPr>
            <w:tcW w:w="7574" w:type="dxa"/>
            <w:tcBorders>
              <w:top w:val="single" w:sz="4" w:space="0" w:color="4F81BD" w:themeColor="accent1"/>
            </w:tcBorders>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Channels</w:t>
            </w:r>
          </w:p>
        </w:tc>
        <w:tc>
          <w:tcPr>
            <w:tcW w:w="7574" w:type="dxa"/>
            <w:tcBorders>
              <w:top w:val="single" w:sz="4" w:space="0" w:color="4F81BD" w:themeColor="accent1"/>
            </w:tcBorders>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dissemination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Cost</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Evaluation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Heading1"/>
        <w:pageBreakBefore w:val="0"/>
      </w:pPr>
      <w:r>
        <w:t>Future plans</w:t>
      </w:r>
      <w:bookmarkEnd w:id="10"/>
      <w:r w:rsidR="00775006">
        <w:t xml:space="preserve"> </w:t>
      </w:r>
    </w:p>
    <w:p w:rsidR="004405E6" w:rsidRDefault="004405E6" w:rsidP="004405E6"/>
    <w:p w:rsidR="004405E6" w:rsidRPr="004405E6" w:rsidRDefault="004405E6" w:rsidP="004405E6">
      <w:pPr>
        <w:pStyle w:val="Appendix"/>
      </w:pPr>
      <w:bookmarkStart w:id="12" w:name="_Toc441574096"/>
      <w:r>
        <w:lastRenderedPageBreak/>
        <w:t>Related work</w:t>
      </w:r>
      <w:bookmarkEnd w:id="12"/>
    </w:p>
    <w:sectPr w:rsidR="004405E6" w:rsidRPr="004405E6"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07" w:rsidRDefault="00CD2007" w:rsidP="00835E24">
      <w:pPr>
        <w:spacing w:after="0" w:line="240" w:lineRule="auto"/>
      </w:pPr>
      <w:r>
        <w:separator/>
      </w:r>
    </w:p>
  </w:endnote>
  <w:endnote w:type="continuationSeparator" w:id="0">
    <w:p w:rsidR="00CD2007" w:rsidRDefault="00CD200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CD200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4012AA">
                <w:rPr>
                  <w:noProof/>
                </w:rPr>
                <w:t>9</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07" w:rsidRDefault="00CD2007" w:rsidP="00835E24">
      <w:pPr>
        <w:spacing w:after="0" w:line="240" w:lineRule="auto"/>
      </w:pPr>
      <w:r>
        <w:separator/>
      </w:r>
    </w:p>
  </w:footnote>
  <w:footnote w:type="continuationSeparator" w:id="0">
    <w:p w:rsidR="00CD2007" w:rsidRDefault="00CD2007"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egi-engage-resul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prhelpdesk.eu/sites/default/files/newsdocuments/FS_IP_Management_h2020_implementation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28DB-1369-473C-9A97-8D21BCC3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75</cp:revision>
  <dcterms:created xsi:type="dcterms:W3CDTF">2015-04-13T14:52:00Z</dcterms:created>
  <dcterms:modified xsi:type="dcterms:W3CDTF">2016-11-03T14:40:00Z</dcterms:modified>
</cp:coreProperties>
</file>