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0083C65F" w14:textId="4A638DBA" w:rsidR="005A1A75" w:rsidRPr="00B642BB" w:rsidRDefault="00B642BB" w:rsidP="007701A7">
      <w:pPr>
        <w:pStyle w:val="DocTitle"/>
        <w:tabs>
          <w:tab w:val="center" w:pos="4536"/>
          <w:tab w:val="left" w:pos="7845"/>
        </w:tabs>
        <w:rPr>
          <w:rFonts w:asciiTheme="majorHAnsi" w:hAnsiTheme="majorHAnsi" w:cs="Times New Roman"/>
          <w:color w:val="000000"/>
        </w:rPr>
      </w:pPr>
      <w:r w:rsidRPr="00B642BB">
        <w:rPr>
          <w:rFonts w:asciiTheme="majorHAnsi" w:eastAsia="Calibri" w:hAnsiTheme="majorHAnsi" w:cs="Times New Roman"/>
          <w:color w:val="000000"/>
        </w:rPr>
        <w:t>EMSO</w:t>
      </w: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77777777"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Pr>
          <w:noProof/>
        </w:rPr>
        <w:t>Science ViEWpoint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2" w:name="id.bd2622a07241"/>
      <w:bookmarkStart w:id="3" w:name="id.105932e7f75c"/>
      <w:r>
        <w:rPr>
          <w:color w:val="FF0000"/>
        </w:rPr>
        <w:br w:type="page"/>
      </w:r>
      <w:bookmarkStart w:id="4" w:name="_Toc298421863"/>
      <w:r w:rsidR="00B346D5" w:rsidRPr="00B346D5">
        <w:t>Appendix</w:t>
      </w:r>
      <w:r w:rsidR="00B346D5">
        <w:tab/>
      </w:r>
      <w:r w:rsidR="00B346D5" w:rsidRPr="00B346D5">
        <w:t xml:space="preserve"> </w:t>
      </w:r>
      <w:r w:rsidR="00B22AB4" w:rsidRPr="00B346D5">
        <w:t xml:space="preserve">Requirement ExtractiOn </w:t>
      </w:r>
      <w:r w:rsidR="00811732" w:rsidRPr="00B346D5">
        <w:t>Template</w:t>
      </w:r>
      <w:bookmarkEnd w:id="4"/>
    </w:p>
    <w:p w14:paraId="566A41DD" w14:textId="49B91244" w:rsidR="000B5654" w:rsidRPr="0020308A" w:rsidRDefault="000B5654" w:rsidP="000B5654">
      <w:pPr>
        <w:pStyle w:val="Appendix"/>
        <w:numPr>
          <w:ilvl w:val="0"/>
          <w:numId w:val="0"/>
        </w:numPr>
        <w:rPr>
          <w:color w:val="1F497D" w:themeColor="text2"/>
          <w:sz w:val="28"/>
        </w:rPr>
      </w:pPr>
      <w:bookmarkStart w:id="5" w:name="_Toc298421864"/>
      <w:r w:rsidRPr="0020308A">
        <w:rPr>
          <w:color w:val="1F497D" w:themeColor="text2"/>
          <w:sz w:val="28"/>
        </w:rPr>
        <w:t>A.0</w:t>
      </w:r>
      <w:r w:rsidRPr="0020308A">
        <w:rPr>
          <w:color w:val="1F497D" w:themeColor="text2"/>
          <w:sz w:val="28"/>
        </w:rPr>
        <w:tab/>
        <w:t>Purpose and Scope of the investigation</w:t>
      </w:r>
      <w:bookmarkEnd w:id="5"/>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235"/>
        <w:gridCol w:w="2175"/>
        <w:gridCol w:w="2458"/>
        <w:gridCol w:w="2454"/>
      </w:tblGrid>
      <w:tr w:rsidR="001C4AFE" w:rsidRPr="0020308A" w14:paraId="7C67540B" w14:textId="77777777" w:rsidTr="00F87F85">
        <w:tc>
          <w:tcPr>
            <w:tcW w:w="2235"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175"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2458"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8D7D89">
        <w:tc>
          <w:tcPr>
            <w:tcW w:w="2235"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175"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Tiziana Ferrari</w:t>
            </w:r>
          </w:p>
        </w:tc>
        <w:tc>
          <w:tcPr>
            <w:tcW w:w="2458"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tiziana.ferrari@egi.eu</w:t>
            </w:r>
          </w:p>
        </w:tc>
      </w:tr>
      <w:tr w:rsidR="001C4AFE" w:rsidRPr="00F87F85" w14:paraId="601FE0DA" w14:textId="77777777" w:rsidTr="00F87F85">
        <w:tc>
          <w:tcPr>
            <w:tcW w:w="2235"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175"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Dutka</w:t>
            </w:r>
          </w:p>
        </w:tc>
        <w:tc>
          <w:tcPr>
            <w:tcW w:w="2458"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Cyfronet</w:t>
            </w:r>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lukasz.dutka@cyfronet.pl</w:t>
            </w:r>
          </w:p>
        </w:tc>
      </w:tr>
      <w:tr w:rsidR="00230EDE" w:rsidRPr="00F87F85" w14:paraId="264A81CC" w14:textId="77777777" w:rsidTr="00F87F85">
        <w:tc>
          <w:tcPr>
            <w:tcW w:w="2235"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2458"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Cyfronet</w:t>
            </w:r>
          </w:p>
        </w:tc>
        <w:tc>
          <w:tcPr>
            <w:tcW w:w="2454" w:type="dxa"/>
          </w:tcPr>
          <w:p w14:paraId="60793DF3" w14:textId="3A0B51D0" w:rsidR="00230EDE" w:rsidRPr="00F87F85" w:rsidRDefault="00C57FA2"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F87F85">
        <w:tc>
          <w:tcPr>
            <w:tcW w:w="2235"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2458"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yin.chen@egi.eu</w:t>
            </w:r>
          </w:p>
        </w:tc>
      </w:tr>
      <w:tr w:rsidR="00F87F85" w:rsidRPr="00F87F85" w14:paraId="3CD37A68" w14:textId="77777777" w:rsidTr="00F87F85">
        <w:tc>
          <w:tcPr>
            <w:tcW w:w="2235" w:type="dxa"/>
          </w:tcPr>
          <w:p w14:paraId="3850022A"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175" w:type="dxa"/>
          </w:tcPr>
          <w:p w14:paraId="706FE949"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8" w:type="dxa"/>
          </w:tcPr>
          <w:p w14:paraId="1055822B"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4" w:type="dxa"/>
          </w:tcPr>
          <w:p w14:paraId="3B6F6DC9"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145FF475"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w:t>
            </w:r>
            <w:r w:rsidR="00C57FA2">
              <w:rPr>
                <w:rFonts w:ascii="Arial" w:hAnsi="Arial" w:cs="Arial"/>
                <w:color w:val="1F497D" w:themeColor="text2"/>
                <w:sz w:val="20"/>
                <w:szCs w:val="17"/>
              </w:rPr>
              <w:t>P</w:t>
            </w:r>
            <w:r w:rsidR="00C77A41">
              <w:rPr>
                <w:rFonts w:ascii="Arial" w:hAnsi="Arial" w:cs="Arial"/>
                <w:color w:val="1F497D" w:themeColor="text2"/>
                <w:sz w:val="20"/>
                <w:szCs w:val="17"/>
              </w:rPr>
              <w:t>latform</w:t>
            </w:r>
            <w:r w:rsidR="00C57FA2">
              <w:rPr>
                <w:rFonts w:ascii="Arial" w:hAnsi="Arial" w:cs="Arial"/>
                <w:color w:val="1F497D" w:themeColor="text2"/>
                <w:sz w:val="20"/>
                <w:szCs w:val="17"/>
              </w:rPr>
              <w:t xml:space="preserve"> (ODP</w:t>
            </w:r>
            <w:bookmarkStart w:id="6" w:name="_GoBack"/>
            <w:bookmarkEnd w:id="6"/>
            <w:r w:rsidR="00C57FA2">
              <w:rPr>
                <w:rFonts w:ascii="Arial" w:hAnsi="Arial" w:cs="Arial"/>
                <w:color w:val="1F497D" w:themeColor="text2"/>
                <w:sz w:val="20"/>
                <w:szCs w:val="17"/>
              </w:rPr>
              <w:t>)</w:t>
            </w:r>
            <w:r w:rsidR="00C77A41">
              <w:rPr>
                <w:rFonts w:ascii="Arial" w:hAnsi="Arial" w:cs="Arial"/>
                <w:color w:val="1F497D" w:themeColor="text2"/>
                <w:sz w:val="20"/>
                <w:szCs w:val="17"/>
              </w:rPr>
              <w:t xml:space="preserve">.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9D0275">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kind of data, in what formats and sizes is managed by the community?</w:t>
            </w:r>
          </w:p>
          <w:p w14:paraId="55970029" w14:textId="77777777" w:rsidR="00C77A41" w:rsidRPr="00C77A41" w:rsidRDefault="00C77A41" w:rsidP="009D0275">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9D0275">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9D0275">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9D0275">
            <w:pPr>
              <w:pStyle w:val="ListParagraph"/>
              <w:numPr>
                <w:ilvl w:val="0"/>
                <w:numId w:val="11"/>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6321BF">
        <w:trPr>
          <w:trHeight w:val="2271"/>
        </w:trPr>
        <w:tc>
          <w:tcPr>
            <w:tcW w:w="9322" w:type="dxa"/>
            <w:gridSpan w:val="2"/>
            <w:shd w:val="clear" w:color="auto" w:fill="auto"/>
          </w:tcPr>
          <w:p w14:paraId="550F47F4" w14:textId="2AC6E3FA"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onedata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5FF665B4" w:rsidR="009B533B" w:rsidRPr="0020308A" w:rsidRDefault="003F6512" w:rsidP="009B533B">
            <w:pPr>
              <w:rPr>
                <w:rFonts w:ascii="Arial" w:hAnsi="Arial" w:cs="Arial"/>
                <w:color w:val="1F497D" w:themeColor="text2"/>
                <w:sz w:val="20"/>
              </w:rPr>
            </w:pPr>
            <w:r w:rsidRPr="00F87F85">
              <w:rPr>
                <w:rFonts w:ascii="Arial" w:hAnsi="Arial" w:cs="Arial"/>
                <w:color w:val="1F497D" w:themeColor="text2"/>
                <w:sz w:val="20"/>
                <w:szCs w:val="17"/>
              </w:rPr>
              <w:t>Lukasz Dutka</w:t>
            </w:r>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589869EF" w:rsidR="00573294" w:rsidRPr="00573294" w:rsidRDefault="003F6512" w:rsidP="003F6512">
            <w:pPr>
              <w:rPr>
                <w:rFonts w:ascii="Arial" w:hAnsi="Arial" w:cs="Arial"/>
                <w:color w:val="1F497D" w:themeColor="text2"/>
                <w:sz w:val="20"/>
                <w:szCs w:val="20"/>
              </w:rPr>
            </w:pPr>
            <w:r>
              <w:rPr>
                <w:rFonts w:ascii="Arial" w:hAnsi="Arial" w:cs="Arial"/>
                <w:color w:val="1F497D" w:themeColor="text2"/>
                <w:sz w:val="20"/>
                <w:szCs w:val="20"/>
              </w:rPr>
              <w:t>10</w:t>
            </w:r>
            <w:r w:rsidR="00573294">
              <w:rPr>
                <w:rFonts w:ascii="Arial" w:hAnsi="Arial" w:cs="Arial"/>
                <w:color w:val="1F497D" w:themeColor="text2"/>
                <w:sz w:val="20"/>
                <w:szCs w:val="20"/>
              </w:rPr>
              <w:t xml:space="preserve"> Jul 2015</w:t>
            </w:r>
          </w:p>
        </w:tc>
      </w:tr>
      <w:tr w:rsidR="00573294" w:rsidRPr="00573294" w14:paraId="55203D35" w14:textId="77777777" w:rsidTr="008407DE">
        <w:tc>
          <w:tcPr>
            <w:tcW w:w="3936" w:type="dxa"/>
          </w:tcPr>
          <w:p w14:paraId="5D4D4866" w14:textId="43271083" w:rsidR="00573294" w:rsidRPr="00573294" w:rsidRDefault="003F6512" w:rsidP="00573294">
            <w:pPr>
              <w:rPr>
                <w:rFonts w:ascii="Arial" w:hAnsi="Arial" w:cs="Arial"/>
                <w:color w:val="1F497D" w:themeColor="text2"/>
                <w:sz w:val="20"/>
                <w:szCs w:val="20"/>
              </w:rPr>
            </w:pPr>
            <w:r>
              <w:rPr>
                <w:rFonts w:ascii="Arial" w:hAnsi="Arial" w:cs="Arial"/>
                <w:color w:val="1F497D" w:themeColor="text2"/>
                <w:sz w:val="20"/>
                <w:szCs w:val="20"/>
              </w:rPr>
              <w:t>Technical details are approved by the technology provider</w:t>
            </w:r>
          </w:p>
        </w:tc>
        <w:tc>
          <w:tcPr>
            <w:tcW w:w="1559" w:type="dxa"/>
          </w:tcPr>
          <w:p w14:paraId="78DF5202" w14:textId="51EEBF75" w:rsidR="00573294" w:rsidRPr="00573294" w:rsidRDefault="003F6512"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2A5A1894" w14:textId="66546280" w:rsidR="00573294" w:rsidRPr="008407DE" w:rsidRDefault="003F6512" w:rsidP="004D5907">
            <w:pPr>
              <w:rPr>
                <w:rFonts w:ascii="Arial" w:hAnsi="Arial" w:cs="Arial"/>
                <w:color w:val="1F497D" w:themeColor="text2"/>
                <w:sz w:val="20"/>
                <w:szCs w:val="17"/>
              </w:rPr>
            </w:pPr>
            <w:r w:rsidRPr="00F87F85">
              <w:rPr>
                <w:rFonts w:ascii="Arial" w:hAnsi="Arial" w:cs="Arial"/>
                <w:color w:val="1F497D" w:themeColor="text2"/>
                <w:sz w:val="20"/>
                <w:szCs w:val="17"/>
              </w:rPr>
              <w:t>Lukasz Dutka</w:t>
            </w:r>
          </w:p>
        </w:tc>
        <w:tc>
          <w:tcPr>
            <w:tcW w:w="1381" w:type="dxa"/>
          </w:tcPr>
          <w:p w14:paraId="5D6DB75C" w14:textId="24B4D699" w:rsidR="00573294" w:rsidRPr="00573294" w:rsidRDefault="008803D2" w:rsidP="003F6512">
            <w:pPr>
              <w:rPr>
                <w:rFonts w:ascii="Arial" w:hAnsi="Arial" w:cs="Arial"/>
                <w:color w:val="1F497D" w:themeColor="text2"/>
                <w:sz w:val="20"/>
                <w:szCs w:val="20"/>
              </w:rPr>
            </w:pPr>
            <w:r>
              <w:rPr>
                <w:rFonts w:ascii="Arial" w:hAnsi="Arial" w:cs="Arial"/>
                <w:color w:val="1F497D" w:themeColor="text2"/>
                <w:sz w:val="20"/>
                <w:szCs w:val="20"/>
              </w:rPr>
              <w:t>1</w:t>
            </w:r>
            <w:r w:rsidR="003F6512">
              <w:rPr>
                <w:rFonts w:ascii="Arial" w:hAnsi="Arial" w:cs="Arial"/>
                <w:color w:val="1F497D" w:themeColor="text2"/>
                <w:sz w:val="20"/>
                <w:szCs w:val="20"/>
              </w:rPr>
              <w:t>3</w:t>
            </w:r>
            <w:r>
              <w:rPr>
                <w:rFonts w:ascii="Arial" w:hAnsi="Arial" w:cs="Arial"/>
                <w:color w:val="1F497D" w:themeColor="text2"/>
                <w:sz w:val="20"/>
                <w:szCs w:val="20"/>
              </w:rPr>
              <w:t xml:space="preserve">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626E9F6B" w:rsidR="00324ED9" w:rsidRDefault="003F6512" w:rsidP="00573294">
            <w:pPr>
              <w:rPr>
                <w:rFonts w:ascii="Arial" w:hAnsi="Arial" w:cs="Arial"/>
                <w:color w:val="1F497D" w:themeColor="text2"/>
                <w:sz w:val="20"/>
                <w:szCs w:val="20"/>
              </w:rPr>
            </w:pPr>
            <w:r>
              <w:rPr>
                <w:rFonts w:ascii="Arial" w:hAnsi="Arial" w:cs="Arial"/>
                <w:color w:val="1F497D" w:themeColor="text2"/>
                <w:sz w:val="20"/>
                <w:szCs w:val="20"/>
              </w:rPr>
              <w:t>Information is filled based on available material</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5391EB74" w:rsidR="004D5907" w:rsidRPr="008407DE" w:rsidRDefault="004D5907" w:rsidP="003F6512">
            <w:pPr>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1381" w:type="dxa"/>
          </w:tcPr>
          <w:p w14:paraId="21AE39A6" w14:textId="2002AAA4" w:rsidR="00324ED9" w:rsidRPr="00573294" w:rsidRDefault="003F6512" w:rsidP="00573294">
            <w:pPr>
              <w:rPr>
                <w:rFonts w:ascii="Arial" w:hAnsi="Arial" w:cs="Arial"/>
                <w:color w:val="1F497D" w:themeColor="text2"/>
                <w:sz w:val="20"/>
                <w:szCs w:val="20"/>
              </w:rPr>
            </w:pPr>
            <w:r>
              <w:rPr>
                <w:rFonts w:ascii="Arial" w:hAnsi="Arial" w:cs="Arial"/>
                <w:color w:val="1F497D" w:themeColor="text2"/>
                <w:sz w:val="20"/>
                <w:szCs w:val="20"/>
              </w:rPr>
              <w:t>21 Jul 2015</w:t>
            </w:r>
          </w:p>
        </w:tc>
      </w:tr>
      <w:tr w:rsidR="008407DE" w:rsidRPr="00573294" w14:paraId="08146A47" w14:textId="77777777" w:rsidTr="008407DE">
        <w:tc>
          <w:tcPr>
            <w:tcW w:w="3936" w:type="dxa"/>
          </w:tcPr>
          <w:p w14:paraId="0DA71368" w14:textId="6CDD43BA"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Requirements reviewed by internal team</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27DFE784" w:rsidR="008407DE" w:rsidRPr="00573294" w:rsidRDefault="00F8512F"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55A0777A" w14:textId="431ADB3B" w:rsidR="008407DE" w:rsidRPr="00573294" w:rsidRDefault="00F8512F"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8407DE" w:rsidRPr="00573294" w14:paraId="3D99B47B" w14:textId="77777777" w:rsidTr="008407DE">
        <w:tc>
          <w:tcPr>
            <w:tcW w:w="3936" w:type="dxa"/>
          </w:tcPr>
          <w:p w14:paraId="022C2442" w14:textId="7EC08772"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Send to the community for confirming</w:t>
            </w:r>
          </w:p>
        </w:tc>
        <w:tc>
          <w:tcPr>
            <w:tcW w:w="1559" w:type="dxa"/>
          </w:tcPr>
          <w:p w14:paraId="72779C64" w14:textId="514D4DF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1B49C3C1" w:rsidR="008407DE" w:rsidRDefault="00F8512F" w:rsidP="00573294">
            <w:pPr>
              <w:rPr>
                <w:rFonts w:ascii="Arial" w:hAnsi="Arial" w:cs="Arial"/>
                <w:color w:val="1F497D" w:themeColor="text2"/>
                <w:sz w:val="20"/>
                <w:szCs w:val="20"/>
              </w:rPr>
            </w:pPr>
            <w:r>
              <w:rPr>
                <w:rFonts w:ascii="Arial" w:hAnsi="Arial" w:cs="Arial"/>
                <w:color w:val="1F497D" w:themeColor="text2"/>
                <w:sz w:val="20"/>
                <w:szCs w:val="17"/>
              </w:rPr>
              <w:t>Yin Chen</w:t>
            </w:r>
          </w:p>
        </w:tc>
        <w:tc>
          <w:tcPr>
            <w:tcW w:w="1381" w:type="dxa"/>
          </w:tcPr>
          <w:p w14:paraId="29A1C1EF" w14:textId="0B12266A" w:rsidR="008407DE" w:rsidRPr="00573294" w:rsidRDefault="00F8512F" w:rsidP="00573294">
            <w:pPr>
              <w:rPr>
                <w:rFonts w:ascii="Arial" w:hAnsi="Arial" w:cs="Arial"/>
                <w:color w:val="1F497D" w:themeColor="text2"/>
                <w:sz w:val="20"/>
                <w:szCs w:val="20"/>
              </w:rPr>
            </w:pPr>
            <w:r>
              <w:rPr>
                <w:rFonts w:ascii="Arial" w:hAnsi="Arial" w:cs="Arial"/>
                <w:color w:val="1F497D" w:themeColor="text2"/>
                <w:sz w:val="20"/>
                <w:szCs w:val="20"/>
              </w:rPr>
              <w:t>27 Jul 2015</w:t>
            </w: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3C9FECE0" w14:textId="41D397C7" w:rsidR="008407DE" w:rsidRPr="00F87F85" w:rsidRDefault="008407DE" w:rsidP="00573294">
            <w:pPr>
              <w:rPr>
                <w:rFonts w:ascii="Arial" w:hAnsi="Arial" w:cs="Arial"/>
                <w:color w:val="1F497D" w:themeColor="text2"/>
                <w:sz w:val="20"/>
                <w:szCs w:val="17"/>
              </w:rPr>
            </w:pPr>
          </w:p>
        </w:tc>
        <w:tc>
          <w:tcPr>
            <w:tcW w:w="1381" w:type="dxa"/>
          </w:tcPr>
          <w:p w14:paraId="5E4F2F9B" w14:textId="77777777" w:rsidR="008407DE" w:rsidRPr="00573294" w:rsidRDefault="008407DE" w:rsidP="00573294">
            <w:pPr>
              <w:rPr>
                <w:rFonts w:ascii="Arial" w:hAnsi="Arial" w:cs="Arial"/>
                <w:color w:val="1F497D" w:themeColor="text2"/>
                <w:sz w:val="20"/>
                <w:szCs w:val="20"/>
              </w:rPr>
            </w:pP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78592CCA" w:rsidR="008407DE" w:rsidRPr="00573294" w:rsidRDefault="008407DE" w:rsidP="00D63060">
            <w:pPr>
              <w:rPr>
                <w:rFonts w:ascii="Arial" w:hAnsi="Arial" w:cs="Arial"/>
                <w:color w:val="1F497D" w:themeColor="text2"/>
                <w:sz w:val="20"/>
                <w:szCs w:val="20"/>
              </w:rPr>
            </w:pP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9D0275">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9D0275">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9D0275">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9D0275">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9D0275">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9D0275">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9D0275">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7" w:name="_Toc298421865"/>
      <w:r>
        <w:rPr>
          <w:sz w:val="28"/>
        </w:rPr>
        <w:t>A</w:t>
      </w:r>
      <w:r w:rsidR="008C140C" w:rsidRPr="00B346D5">
        <w:rPr>
          <w:sz w:val="28"/>
        </w:rPr>
        <w:t>.1</w:t>
      </w:r>
      <w:r w:rsidR="008C140C" w:rsidRPr="00B346D5">
        <w:rPr>
          <w:sz w:val="28"/>
        </w:rPr>
        <w:tab/>
        <w:t>Science ViEWpoint</w:t>
      </w:r>
      <w:bookmarkEnd w:id="7"/>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391FDAAC" w:rsidR="008D35A3" w:rsidRPr="00230EDE" w:rsidRDefault="00B642BB" w:rsidP="00C71AB7">
            <w:pPr>
              <w:rPr>
                <w:rFonts w:cs="Times New Roman"/>
                <w:sz w:val="20"/>
              </w:rPr>
            </w:pPr>
            <w:r>
              <w:rPr>
                <w:rFonts w:ascii="Arial" w:hAnsi="Arial" w:cs="Arial"/>
                <w:bCs/>
                <w:sz w:val="20"/>
                <w:szCs w:val="18"/>
              </w:rPr>
              <w:t>European Multidisciplinary Seafloor &amp; Water Column Observatory</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0BE4466C" w:rsidR="00230EDE" w:rsidRPr="0020308A" w:rsidRDefault="00B642BB" w:rsidP="006A561A">
            <w:pPr>
              <w:rPr>
                <w:rFonts w:ascii="Arial" w:hAnsi="Arial" w:cs="Arial"/>
                <w:sz w:val="20"/>
              </w:rPr>
            </w:pPr>
            <w:r>
              <w:rPr>
                <w:rFonts w:ascii="Arial" w:hAnsi="Arial" w:cs="Arial"/>
                <w:bCs/>
                <w:sz w:val="20"/>
                <w:szCs w:val="18"/>
              </w:rPr>
              <w:t>EMSO</w:t>
            </w:r>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45E235F4" w:rsidR="00230EDE" w:rsidRPr="0020308A" w:rsidRDefault="00B642BB" w:rsidP="006A561A">
            <w:pPr>
              <w:rPr>
                <w:rFonts w:ascii="Arial" w:hAnsi="Arial" w:cs="Arial"/>
                <w:sz w:val="20"/>
              </w:rPr>
            </w:pPr>
            <w:r w:rsidRPr="00B642BB">
              <w:rPr>
                <w:rFonts w:ascii="Arial" w:hAnsi="Arial" w:cs="Arial"/>
                <w:bCs/>
                <w:sz w:val="20"/>
                <w:szCs w:val="18"/>
              </w:rPr>
              <w:t>http://www.emso-eu.org</w:t>
            </w:r>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72264324" w14:textId="59D5B0DE" w:rsidR="00433FCF" w:rsidRPr="00D76EF4" w:rsidRDefault="00B642BB" w:rsidP="00C71AB7">
            <w:pPr>
              <w:keepLines w:val="0"/>
              <w:widowControl/>
              <w:suppressAutoHyphens w:val="0"/>
              <w:spacing w:before="0" w:after="0"/>
              <w:jc w:val="left"/>
              <w:rPr>
                <w:rFonts w:ascii="Arial" w:hAnsi="Arial" w:cs="Arial"/>
                <w:bCs/>
                <w:sz w:val="20"/>
                <w:szCs w:val="18"/>
              </w:rPr>
            </w:pPr>
            <w:r w:rsidRPr="00B642BB">
              <w:rPr>
                <w:rFonts w:ascii="Arial" w:hAnsi="Arial" w:cs="Arial"/>
                <w:bCs/>
                <w:sz w:val="20"/>
                <w:szCs w:val="18"/>
                <w:lang w:val="en-US"/>
              </w:rPr>
              <w:t xml:space="preserve">EMSO is a large-scale </w:t>
            </w:r>
            <w:r w:rsidRPr="00B642BB">
              <w:rPr>
                <w:rFonts w:ascii="Arial" w:hAnsi="Arial" w:cs="Arial"/>
                <w:b/>
                <w:bCs/>
                <w:sz w:val="20"/>
                <w:szCs w:val="18"/>
                <w:lang w:val="en-US"/>
              </w:rPr>
              <w:t>European Research Infrastructure</w:t>
            </w:r>
            <w:r w:rsidRPr="00B642BB">
              <w:rPr>
                <w:rFonts w:ascii="Arial" w:hAnsi="Arial" w:cs="Arial"/>
                <w:bCs/>
                <w:sz w:val="20"/>
                <w:szCs w:val="18"/>
                <w:lang w:val="en-US"/>
              </w:rPr>
              <w:t xml:space="preserve"> in the field of environmental sciences. EMSO is based on a European-scale distributed research infrastructure of</w:t>
            </w:r>
            <w:r w:rsidRPr="00B642BB">
              <w:rPr>
                <w:rFonts w:ascii="Arial" w:hAnsi="Arial" w:cs="Arial"/>
                <w:b/>
                <w:bCs/>
                <w:sz w:val="20"/>
                <w:szCs w:val="18"/>
                <w:lang w:val="en-US"/>
              </w:rPr>
              <w:t xml:space="preserve"> </w:t>
            </w:r>
            <w:hyperlink r:id="rId19" w:history="1">
              <w:r w:rsidRPr="00B642BB">
                <w:rPr>
                  <w:rStyle w:val="Hyperlink"/>
                  <w:rFonts w:ascii="Arial" w:hAnsi="Arial" w:cs="Arial"/>
                  <w:b/>
                  <w:bCs/>
                  <w:sz w:val="20"/>
                  <w:szCs w:val="18"/>
                  <w:lang w:val="en-US"/>
                </w:rPr>
                <w:t>seafloor observatories</w:t>
              </w:r>
            </w:hyperlink>
            <w:r w:rsidRPr="00B642BB">
              <w:rPr>
                <w:rFonts w:ascii="Arial" w:hAnsi="Arial" w:cs="Arial"/>
                <w:bCs/>
                <w:sz w:val="20"/>
                <w:szCs w:val="18"/>
                <w:lang w:val="en-US"/>
              </w:rPr>
              <w:t> with the basic scientific objective of long-term monitoring, mainly in real-time, of environmental processes related to the interaction between the geosphere, biosphere, and hydrosphere, including natural hazards. It is composed of several deep-seafloor observatories, which will be deployed on specific sites around European waters, reaching from the Arctic to the Black Sea passing through the Mediterranean Sea, thus forming a widely distributed pan-European infrastructure.</w:t>
            </w:r>
            <w:r>
              <w:rPr>
                <w:rFonts w:ascii="Arial" w:hAnsi="Arial" w:cs="Arial"/>
                <w:bCs/>
                <w:sz w:val="20"/>
                <w:szCs w:val="18"/>
                <w:lang w:val="en-US"/>
              </w:rPr>
              <w:t xml:space="preserve"> </w:t>
            </w:r>
            <w:r w:rsidRPr="00B642BB">
              <w:rPr>
                <w:rFonts w:ascii="Arial" w:hAnsi="Arial" w:cs="Arial"/>
                <w:bCs/>
                <w:i/>
                <w:sz w:val="20"/>
                <w:szCs w:val="18"/>
                <w:lang w:val="en-US"/>
              </w:rPr>
              <w:t>(from http://www.emso-eu.org)</w:t>
            </w: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4A57B028" w14:textId="1803291F" w:rsidR="00230EDE" w:rsidRPr="00052611" w:rsidRDefault="00052611" w:rsidP="009D0275">
            <w:pPr>
              <w:pStyle w:val="ListParagraph"/>
              <w:numPr>
                <w:ilvl w:val="0"/>
                <w:numId w:val="12"/>
              </w:numPr>
              <w:rPr>
                <w:rFonts w:ascii="Arial" w:hAnsi="Arial" w:cs="Arial"/>
                <w:bCs/>
                <w:sz w:val="20"/>
                <w:szCs w:val="18"/>
              </w:rPr>
            </w:pPr>
            <w:r>
              <w:rPr>
                <w:rFonts w:ascii="Arial" w:hAnsi="Arial" w:cs="Arial"/>
                <w:bCs/>
                <w:sz w:val="20"/>
                <w:szCs w:val="18"/>
              </w:rPr>
              <w:t>Real-time monitoring of interactions between geosphere, hydrosphere and biosphere</w:t>
            </w:r>
          </w:p>
          <w:p w14:paraId="4DC3AA76" w14:textId="51D0E62A" w:rsidR="00433FCF" w:rsidRPr="0020308A" w:rsidRDefault="00433FCF" w:rsidP="006A561A">
            <w:pPr>
              <w:rPr>
                <w:rFonts w:ascii="Arial" w:hAnsi="Arial" w:cs="Arial"/>
                <w:b/>
                <w:sz w:val="20"/>
              </w:rPr>
            </w:pPr>
          </w:p>
        </w:tc>
      </w:tr>
      <w:tr w:rsidR="00230EDE" w:rsidRPr="00580BDF" w14:paraId="52B92135" w14:textId="77777777" w:rsidTr="00C9785C">
        <w:tc>
          <w:tcPr>
            <w:tcW w:w="2802" w:type="dxa"/>
            <w:shd w:val="clear" w:color="auto" w:fill="auto"/>
          </w:tcPr>
          <w:p w14:paraId="553EA2AF" w14:textId="77777777"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08924F63" w:rsidR="00230EDE" w:rsidRPr="00FA645A" w:rsidRDefault="00230EDE" w:rsidP="006A561A">
            <w:pPr>
              <w:rPr>
                <w:rFonts w:ascii="Arial" w:hAnsi="Arial" w:cs="Arial"/>
                <w:sz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r w:rsidRPr="00580BDF">
              <w:rPr>
                <w:rFonts w:cs="Times New Roman"/>
                <w:i/>
                <w:sz w:val="20"/>
              </w:rPr>
              <w:t>name and email</w:t>
            </w:r>
            <w:r w:rsidRPr="00580BDF">
              <w:rPr>
                <w:rFonts w:cs="Times New Roman"/>
                <w:sz w:val="20"/>
              </w:rPr>
              <w:t>)</w:t>
            </w:r>
          </w:p>
        </w:tc>
        <w:tc>
          <w:tcPr>
            <w:tcW w:w="6520" w:type="dxa"/>
            <w:shd w:val="clear" w:color="auto" w:fill="auto"/>
          </w:tcPr>
          <w:p w14:paraId="69DCD1B1" w14:textId="356E8A84" w:rsidR="00230EDE" w:rsidRPr="00FA645A" w:rsidRDefault="00230EDE" w:rsidP="006A561A">
            <w:pPr>
              <w:rPr>
                <w:rFonts w:ascii="Arial" w:hAnsi="Arial" w:cs="Arial"/>
                <w:sz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42318AF0"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D5D7C4B"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819"/>
      </w:tblGrid>
      <w:tr w:rsidR="00AE0DC5" w:rsidRPr="00190871" w14:paraId="7713E424" w14:textId="77777777" w:rsidTr="00D71C26">
        <w:tc>
          <w:tcPr>
            <w:tcW w:w="9322" w:type="dxa"/>
            <w:gridSpan w:val="3"/>
            <w:shd w:val="clear" w:color="auto" w:fill="auto"/>
          </w:tcPr>
          <w:p w14:paraId="3A7D618B" w14:textId="00F0E6E0" w:rsidR="00AE0DC5" w:rsidRPr="00190871" w:rsidRDefault="00AE0DC5" w:rsidP="00F8512F">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 xml:space="preserve">Open Data </w:t>
            </w:r>
            <w:r w:rsidR="00F8512F">
              <w:rPr>
                <w:rFonts w:cs="Times New Roman"/>
                <w:b/>
                <w:i/>
                <w:sz w:val="20"/>
                <w:szCs w:val="20"/>
              </w:rPr>
              <w:t>Platform</w:t>
            </w:r>
            <w:r w:rsidRPr="00190871">
              <w:rPr>
                <w:rFonts w:cs="Times New Roman"/>
                <w:sz w:val="20"/>
                <w:szCs w:val="20"/>
              </w:rPr>
              <w:t>)</w:t>
            </w:r>
          </w:p>
        </w:tc>
      </w:tr>
      <w:tr w:rsidR="00230EDE" w:rsidRPr="00190871" w14:paraId="71F91C0A" w14:textId="77777777" w:rsidTr="00D71C26">
        <w:tc>
          <w:tcPr>
            <w:tcW w:w="9322" w:type="dxa"/>
            <w:gridSpan w:val="3"/>
            <w:shd w:val="clear" w:color="auto" w:fill="auto"/>
          </w:tcPr>
          <w:p w14:paraId="1980DEF8" w14:textId="3A4C5507" w:rsidR="00230EDE" w:rsidRDefault="009D0275" w:rsidP="009D0275">
            <w:pPr>
              <w:pStyle w:val="ListParagraph"/>
              <w:numPr>
                <w:ilvl w:val="0"/>
                <w:numId w:val="12"/>
              </w:numPr>
              <w:suppressAutoHyphens w:val="0"/>
              <w:spacing w:before="0" w:after="0"/>
              <w:jc w:val="left"/>
              <w:rPr>
                <w:rFonts w:ascii="Arial" w:hAnsi="Arial" w:cs="Arial"/>
                <w:bCs/>
                <w:sz w:val="20"/>
                <w:szCs w:val="18"/>
              </w:rPr>
            </w:pPr>
            <w:r>
              <w:rPr>
                <w:rFonts w:ascii="Arial" w:hAnsi="Arial" w:cs="Arial"/>
                <w:bCs/>
                <w:sz w:val="20"/>
                <w:szCs w:val="18"/>
              </w:rPr>
              <w:t>How to move data from harbour sites with sensors to the Grid sites (currently it is done using cron and rsync jobs)</w:t>
            </w:r>
          </w:p>
          <w:p w14:paraId="2A5792AC" w14:textId="355676A1"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maintain data visibility </w:t>
            </w:r>
          </w:p>
          <w:p w14:paraId="7CA295F1" w14:textId="5111D8B4"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ensure long-term preservation of data </w:t>
            </w:r>
          </w:p>
          <w:p w14:paraId="045F2701" w14:textId="5B997C47"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protect data integrity </w:t>
            </w:r>
          </w:p>
          <w:p w14:paraId="51680CEE" w14:textId="2A41A642"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guarantee data authenticity </w:t>
            </w:r>
          </w:p>
          <w:p w14:paraId="1FC4EFD0" w14:textId="3393EC1F"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maintain context and provenance information </w:t>
            </w:r>
          </w:p>
          <w:p w14:paraId="6130C0DF" w14:textId="4CD6394D"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protect privacy and rights in complex data world </w:t>
            </w:r>
          </w:p>
          <w:p w14:paraId="266421B3" w14:textId="51612938"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maintain trust in data </w:t>
            </w:r>
          </w:p>
          <w:p w14:paraId="6A6D9F13" w14:textId="177738EA" w:rsidR="00BE0CC8" w:rsidRP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 xml:space="preserve">federate repositories to (virtually) integrate data </w:t>
            </w:r>
          </w:p>
          <w:p w14:paraId="066EFCA4" w14:textId="090DAB44" w:rsidR="00BE0CC8" w:rsidRDefault="00BE0CC8" w:rsidP="00BE0CC8">
            <w:pPr>
              <w:pStyle w:val="ListParagraph"/>
              <w:numPr>
                <w:ilvl w:val="0"/>
                <w:numId w:val="12"/>
              </w:numPr>
              <w:spacing w:before="0" w:after="0"/>
              <w:rPr>
                <w:rFonts w:ascii="Arial" w:hAnsi="Arial" w:cs="Arial"/>
                <w:bCs/>
                <w:sz w:val="20"/>
                <w:szCs w:val="18"/>
                <w:lang w:val="en-US"/>
              </w:rPr>
            </w:pPr>
            <w:r>
              <w:rPr>
                <w:rFonts w:ascii="Arial" w:hAnsi="Arial" w:cs="Arial"/>
                <w:bCs/>
                <w:sz w:val="20"/>
                <w:szCs w:val="18"/>
                <w:lang w:val="en-US"/>
              </w:rPr>
              <w:t xml:space="preserve">How to </w:t>
            </w:r>
            <w:r w:rsidRPr="00BE0CC8">
              <w:rPr>
                <w:rFonts w:ascii="Arial" w:hAnsi="Arial" w:cs="Arial"/>
                <w:bCs/>
                <w:sz w:val="20"/>
                <w:szCs w:val="18"/>
                <w:lang w:val="en-US"/>
              </w:rPr>
              <w:t>ach</w:t>
            </w:r>
            <w:r>
              <w:rPr>
                <w:rFonts w:ascii="Arial" w:hAnsi="Arial" w:cs="Arial"/>
                <w:bCs/>
                <w:sz w:val="20"/>
                <w:szCs w:val="18"/>
                <w:lang w:val="en-US"/>
              </w:rPr>
              <w:t>ieve (partial) interoperability</w:t>
            </w:r>
            <w:r>
              <w:rPr>
                <w:rStyle w:val="FootnoteReference"/>
                <w:rFonts w:ascii="Arial" w:hAnsi="Arial" w:cs="Arial"/>
                <w:bCs/>
                <w:sz w:val="20"/>
                <w:szCs w:val="18"/>
                <w:lang w:val="en-US"/>
              </w:rPr>
              <w:footnoteReference w:id="1"/>
            </w:r>
          </w:p>
          <w:p w14:paraId="51242054" w14:textId="56D9C85D" w:rsidR="00433FCF" w:rsidRPr="00873D07" w:rsidRDefault="00433FCF" w:rsidP="00BE0CC8">
            <w:pPr>
              <w:spacing w:before="0" w:after="0"/>
              <w:rPr>
                <w:rFonts w:cs="Times New Roman"/>
                <w:sz w:val="20"/>
                <w:szCs w:val="20"/>
              </w:rPr>
            </w:pPr>
          </w:p>
        </w:tc>
      </w:tr>
      <w:tr w:rsidR="00230EDE" w:rsidRPr="00190871" w14:paraId="61431A6A" w14:textId="77777777" w:rsidTr="00D71C26">
        <w:tc>
          <w:tcPr>
            <w:tcW w:w="9322" w:type="dxa"/>
            <w:gridSpan w:val="3"/>
            <w:shd w:val="clear" w:color="auto" w:fill="auto"/>
          </w:tcPr>
          <w:p w14:paraId="7CB5B08D" w14:textId="10B777DA" w:rsidR="00230EDE" w:rsidRPr="00190871" w:rsidRDefault="00230EDE" w:rsidP="00D827EE">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 xml:space="preserve">Open Data </w:t>
            </w:r>
            <w:r w:rsidR="00F8512F">
              <w:rPr>
                <w:rFonts w:cs="Times New Roman"/>
                <w:b/>
                <w:i/>
                <w:sz w:val="20"/>
                <w:szCs w:val="20"/>
              </w:rPr>
              <w:t>Platform</w:t>
            </w:r>
            <w:r w:rsidRPr="00190871">
              <w:rPr>
                <w:rFonts w:cs="Times New Roman"/>
                <w:i/>
                <w:sz w:val="20"/>
                <w:szCs w:val="20"/>
              </w:rPr>
              <w:t>)</w:t>
            </w:r>
          </w:p>
        </w:tc>
      </w:tr>
      <w:tr w:rsidR="00230EDE" w:rsidRPr="00190871" w14:paraId="14FCBCF4" w14:textId="77777777" w:rsidTr="00D71C26">
        <w:tc>
          <w:tcPr>
            <w:tcW w:w="9322" w:type="dxa"/>
            <w:gridSpan w:val="3"/>
            <w:shd w:val="clear" w:color="auto" w:fill="auto"/>
          </w:tcPr>
          <w:p w14:paraId="29A18F68" w14:textId="02B88B48" w:rsidR="00052611" w:rsidRPr="00052611" w:rsidRDefault="00052611" w:rsidP="009D0275">
            <w:pPr>
              <w:pStyle w:val="ListParagraph"/>
              <w:numPr>
                <w:ilvl w:val="0"/>
                <w:numId w:val="12"/>
              </w:numPr>
              <w:jc w:val="left"/>
              <w:rPr>
                <w:rFonts w:ascii="Arial" w:hAnsi="Arial" w:cs="Arial"/>
                <w:bCs/>
                <w:sz w:val="20"/>
                <w:szCs w:val="18"/>
                <w:lang w:val="en-US"/>
              </w:rPr>
            </w:pPr>
            <w:r>
              <w:rPr>
                <w:rFonts w:ascii="Arial" w:hAnsi="Arial" w:cs="Arial"/>
                <w:bCs/>
                <w:sz w:val="20"/>
                <w:szCs w:val="18"/>
              </w:rPr>
              <w:t>T</w:t>
            </w:r>
            <w:r w:rsidRPr="00052611">
              <w:rPr>
                <w:rFonts w:ascii="Arial" w:hAnsi="Arial" w:cs="Arial"/>
                <w:bCs/>
                <w:sz w:val="20"/>
                <w:szCs w:val="18"/>
              </w:rPr>
              <w:t>o provide open access and shared tools for collaborative studies with state-of-the-art analysis algorithms.</w:t>
            </w:r>
          </w:p>
          <w:p w14:paraId="09B23736" w14:textId="313F2A51" w:rsidR="00433FCF" w:rsidRPr="005A05AE" w:rsidRDefault="00433FCF" w:rsidP="00D00FE3">
            <w:pPr>
              <w:keepLines w:val="0"/>
              <w:widowControl/>
              <w:suppressAutoHyphens w:val="0"/>
              <w:spacing w:before="0" w:after="0"/>
              <w:jc w:val="left"/>
              <w:rPr>
                <w:rFonts w:cs="Times New Roman"/>
                <w:sz w:val="20"/>
                <w:szCs w:val="20"/>
              </w:rPr>
            </w:pPr>
          </w:p>
        </w:tc>
      </w:tr>
      <w:tr w:rsidR="00230EDE" w:rsidRPr="00190871" w14:paraId="24E5570F" w14:textId="77777777" w:rsidTr="00D71C26">
        <w:tc>
          <w:tcPr>
            <w:tcW w:w="9322" w:type="dxa"/>
            <w:gridSpan w:val="3"/>
            <w:shd w:val="clear" w:color="auto" w:fill="auto"/>
          </w:tcPr>
          <w:p w14:paraId="3EE9A82B" w14:textId="23B0C84E"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 xml:space="preserve">Open Data </w:t>
            </w:r>
            <w:r w:rsidR="00F8512F">
              <w:rPr>
                <w:rFonts w:cs="Times New Roman"/>
                <w:b/>
                <w:i/>
                <w:sz w:val="20"/>
                <w:szCs w:val="20"/>
              </w:rPr>
              <w:t>Platform</w:t>
            </w:r>
            <w:r w:rsidRPr="00190871">
              <w:rPr>
                <w:rFonts w:cs="Times New Roman"/>
                <w:i/>
                <w:sz w:val="20"/>
                <w:szCs w:val="20"/>
              </w:rPr>
              <w:t>)</w:t>
            </w:r>
          </w:p>
        </w:tc>
      </w:tr>
      <w:tr w:rsidR="00230EDE" w:rsidRPr="00190871" w14:paraId="286D16A4" w14:textId="77777777" w:rsidTr="00D71C26">
        <w:tc>
          <w:tcPr>
            <w:tcW w:w="9322" w:type="dxa"/>
            <w:gridSpan w:val="3"/>
            <w:shd w:val="clear" w:color="auto" w:fill="auto"/>
          </w:tcPr>
          <w:p w14:paraId="79ACC593" w14:textId="77777777" w:rsidR="00230EDE" w:rsidRDefault="00230EDE" w:rsidP="006A561A">
            <w:pPr>
              <w:rPr>
                <w:rFonts w:ascii="Arial" w:hAnsi="Arial" w:cs="Arial"/>
                <w:bCs/>
                <w:sz w:val="20"/>
                <w:szCs w:val="18"/>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p w14:paraId="74249E85" w14:textId="77777777" w:rsidR="00433FCF" w:rsidRDefault="00433FCF" w:rsidP="006A561A">
            <w:pPr>
              <w:rPr>
                <w:rFonts w:ascii="Arial" w:hAnsi="Arial" w:cs="Arial"/>
                <w:bCs/>
                <w:sz w:val="20"/>
                <w:szCs w:val="18"/>
              </w:rPr>
            </w:pPr>
          </w:p>
          <w:p w14:paraId="5CBF0D46" w14:textId="11CA4C7F" w:rsidR="00433FCF" w:rsidRPr="00190871" w:rsidRDefault="00433FCF" w:rsidP="006A561A">
            <w:pPr>
              <w:rPr>
                <w:rFonts w:cs="Times New Roman"/>
                <w:sz w:val="20"/>
                <w:szCs w:val="20"/>
              </w:rPr>
            </w:pPr>
          </w:p>
        </w:tc>
      </w:tr>
      <w:tr w:rsidR="00230EDE" w:rsidRPr="00190871" w14:paraId="32556CC2" w14:textId="77777777" w:rsidTr="00D71C26">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D71C26">
        <w:tc>
          <w:tcPr>
            <w:tcW w:w="9322" w:type="dxa"/>
            <w:gridSpan w:val="3"/>
            <w:shd w:val="clear" w:color="auto" w:fill="auto"/>
          </w:tcPr>
          <w:p w14:paraId="6E4C1898" w14:textId="464A8978" w:rsidR="00230EDE" w:rsidRPr="00190871" w:rsidRDefault="00230EDE" w:rsidP="006A561A">
            <w:pPr>
              <w:jc w:val="left"/>
              <w:rPr>
                <w:rFonts w:cs="Times New Roman"/>
                <w:b/>
                <w:sz w:val="20"/>
                <w:szCs w:val="20"/>
              </w:rPr>
            </w:pPr>
            <w:r w:rsidRPr="00190871">
              <w:rPr>
                <w:rFonts w:ascii="Arial" w:hAnsi="Arial" w:cs="Arial"/>
                <w:color w:val="000000"/>
                <w:sz w:val="20"/>
                <w:szCs w:val="20"/>
                <w:highlight w:val="yellow"/>
              </w:rPr>
              <w:t>&lt;</w:t>
            </w:r>
            <w:r w:rsidRPr="00230EDE">
              <w:rPr>
                <w:rFonts w:ascii="Arial" w:hAnsi="Arial" w:cs="Arial"/>
                <w:i/>
                <w:color w:val="000000"/>
                <w:sz w:val="20"/>
                <w:szCs w:val="20"/>
                <w:highlight w:val="yellow"/>
              </w:rPr>
              <w:t>Input here</w:t>
            </w:r>
            <w:r w:rsidRPr="00190871">
              <w:rPr>
                <w:rFonts w:ascii="Arial" w:hAnsi="Arial" w:cs="Arial"/>
                <w:color w:val="000000"/>
                <w:sz w:val="20"/>
                <w:szCs w:val="20"/>
                <w:highlight w:val="yellow"/>
              </w:rPr>
              <w:t>&gt;</w:t>
            </w:r>
          </w:p>
          <w:p w14:paraId="2DE71094" w14:textId="77777777" w:rsidR="00230EDE" w:rsidRPr="00190871" w:rsidRDefault="00230EDE" w:rsidP="006A561A">
            <w:pPr>
              <w:jc w:val="left"/>
              <w:rPr>
                <w:rFonts w:cs="Times New Roman"/>
                <w:b/>
                <w:sz w:val="20"/>
                <w:szCs w:val="20"/>
              </w:rPr>
            </w:pPr>
          </w:p>
          <w:p w14:paraId="123A1656" w14:textId="77777777" w:rsidR="00230EDE" w:rsidRPr="00190871" w:rsidRDefault="00230EDE" w:rsidP="006A561A">
            <w:pPr>
              <w:jc w:val="left"/>
              <w:rPr>
                <w:rFonts w:cs="Times New Roman"/>
                <w:b/>
                <w:sz w:val="20"/>
                <w:szCs w:val="20"/>
              </w:rPr>
            </w:pPr>
          </w:p>
        </w:tc>
      </w:tr>
      <w:tr w:rsidR="00230EDE" w:rsidRPr="00190871" w14:paraId="10071C85" w14:textId="77777777" w:rsidTr="00D71C26">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D71C26">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D71C26">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9D0275">
            <w:pPr>
              <w:pStyle w:val="ColorfulList-Accent11"/>
              <w:numPr>
                <w:ilvl w:val="0"/>
                <w:numId w:val="8"/>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9D0275">
            <w:pPr>
              <w:pStyle w:val="ColorfulList-Accent11"/>
              <w:numPr>
                <w:ilvl w:val="0"/>
                <w:numId w:val="8"/>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D71C26">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9D0275">
            <w:pPr>
              <w:pStyle w:val="ColorfulList-Accent11"/>
              <w:numPr>
                <w:ilvl w:val="0"/>
                <w:numId w:val="7"/>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D71C26">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12DAB218" w14:textId="77777777" w:rsidTr="00D71C26">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9D0275">
            <w:pPr>
              <w:pStyle w:val="ColorfulList-Accent11"/>
              <w:numPr>
                <w:ilvl w:val="0"/>
                <w:numId w:val="6"/>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9D0275">
            <w:pPr>
              <w:pStyle w:val="ColorfulList-Accent11"/>
              <w:numPr>
                <w:ilvl w:val="0"/>
                <w:numId w:val="6"/>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9D0275">
            <w:pPr>
              <w:pStyle w:val="ColorfulList-Accent11"/>
              <w:numPr>
                <w:ilvl w:val="0"/>
                <w:numId w:val="6"/>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D71C26">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9D0275">
            <w:pPr>
              <w:pStyle w:val="ColorfulList-Accent11"/>
              <w:numPr>
                <w:ilvl w:val="0"/>
                <w:numId w:val="6"/>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9D0275">
            <w:pPr>
              <w:pStyle w:val="ColorfulList-Accent11"/>
              <w:numPr>
                <w:ilvl w:val="0"/>
                <w:numId w:val="6"/>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D71C26">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D71C26">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p w14:paraId="39268BFD" w14:textId="77777777" w:rsidR="00433FCF" w:rsidRDefault="00433FCF" w:rsidP="000070DC">
            <w:pPr>
              <w:jc w:val="left"/>
              <w:rPr>
                <w:rFonts w:ascii="Arial" w:hAnsi="Arial" w:cs="Arial"/>
                <w:bCs/>
                <w:sz w:val="20"/>
                <w:szCs w:val="18"/>
              </w:rPr>
            </w:pPr>
          </w:p>
          <w:p w14:paraId="7BEB732D" w14:textId="77777777" w:rsidR="00433FCF" w:rsidRDefault="00433FCF" w:rsidP="000070DC">
            <w:pPr>
              <w:jc w:val="left"/>
              <w:rPr>
                <w:rFonts w:cs="Times New Roman"/>
                <w:sz w:val="20"/>
                <w:szCs w:val="20"/>
              </w:rPr>
            </w:pPr>
          </w:p>
          <w:p w14:paraId="12AE8A93" w14:textId="77777777" w:rsidR="00197143" w:rsidRDefault="00197143" w:rsidP="000070DC">
            <w:pPr>
              <w:jc w:val="left"/>
              <w:rPr>
                <w:rFonts w:cs="Times New Roman"/>
                <w:sz w:val="20"/>
                <w:szCs w:val="20"/>
              </w:rPr>
            </w:pPr>
          </w:p>
          <w:p w14:paraId="4B90DC61" w14:textId="77777777" w:rsidR="00197143" w:rsidRDefault="00197143" w:rsidP="000070DC">
            <w:pPr>
              <w:jc w:val="left"/>
              <w:rPr>
                <w:rFonts w:cs="Times New Roman"/>
                <w:sz w:val="20"/>
                <w:szCs w:val="20"/>
              </w:rPr>
            </w:pP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OpenProject tool</w:t>
      </w:r>
      <w:r w:rsidRPr="00197143">
        <w:rPr>
          <w:rStyle w:val="FootnoteReference"/>
          <w:i/>
          <w:color w:val="FF0000"/>
        </w:rPr>
        <w:footnoteReference w:id="2"/>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34B54265"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C212FA">
        <w:trPr>
          <w:trHeight w:val="2392"/>
        </w:trPr>
        <w:tc>
          <w:tcPr>
            <w:tcW w:w="9286" w:type="dxa"/>
            <w:shd w:val="clear" w:color="auto" w:fill="auto"/>
          </w:tcPr>
          <w:p w14:paraId="743EEB76" w14:textId="3FCB74CB" w:rsidR="00AD70A4" w:rsidRDefault="005F13D6" w:rsidP="006A561A">
            <w:pPr>
              <w:rPr>
                <w:rFonts w:cs="Times New Roman"/>
                <w:b/>
                <w:sz w:val="20"/>
              </w:rPr>
            </w:pPr>
            <w:r w:rsidRPr="0023358D">
              <w:rPr>
                <w:rFonts w:ascii="Arial" w:hAnsi="Arial" w:cs="Arial"/>
                <w:b/>
                <w:sz w:val="20"/>
                <w:szCs w:val="17"/>
              </w:rPr>
              <w:t>&lt;</w:t>
            </w:r>
            <w:r w:rsidRPr="0023358D">
              <w:rPr>
                <w:rFonts w:ascii="Arial" w:hAnsi="Arial" w:cs="Arial"/>
                <w:i/>
                <w:sz w:val="20"/>
                <w:szCs w:val="17"/>
                <w:highlight w:val="yellow"/>
              </w:rPr>
              <w:t>input here</w:t>
            </w:r>
            <w:r w:rsidRPr="0023358D">
              <w:rPr>
                <w:rFonts w:ascii="Arial" w:hAnsi="Arial" w:cs="Arial"/>
                <w:b/>
                <w:sz w:val="20"/>
                <w:szCs w:val="17"/>
              </w:rPr>
              <w:t>&gt;</w:t>
            </w:r>
          </w:p>
          <w:p w14:paraId="552E7D4C" w14:textId="77777777" w:rsidR="00AD70A4" w:rsidRDefault="00AD70A4" w:rsidP="006A561A">
            <w:pPr>
              <w:rPr>
                <w:rFonts w:cs="Times New Roman"/>
                <w:b/>
                <w:sz w:val="20"/>
              </w:rPr>
            </w:pPr>
          </w:p>
          <w:p w14:paraId="62E5BBF6" w14:textId="77777777" w:rsidR="00135D76" w:rsidRDefault="00135D76" w:rsidP="006A561A">
            <w:pPr>
              <w:rPr>
                <w:rFonts w:cs="Times New Roman"/>
                <w:b/>
                <w:sz w:val="20"/>
              </w:rPr>
            </w:pPr>
          </w:p>
          <w:p w14:paraId="14781E24" w14:textId="77777777" w:rsidR="00C37276" w:rsidRDefault="00C37276" w:rsidP="006A561A">
            <w:pPr>
              <w:rPr>
                <w:rFonts w:cs="Times New Roman"/>
                <w:b/>
                <w:sz w:val="20"/>
              </w:rPr>
            </w:pPr>
          </w:p>
          <w:p w14:paraId="5F28F70F" w14:textId="77777777" w:rsidR="00C37276" w:rsidRDefault="00C37276" w:rsidP="006A561A">
            <w:pPr>
              <w:rPr>
                <w:rFonts w:cs="Times New Roman"/>
                <w:b/>
                <w:sz w:val="20"/>
              </w:rPr>
            </w:pPr>
          </w:p>
          <w:p w14:paraId="419AEC31" w14:textId="77777777" w:rsidR="00C37276" w:rsidRDefault="00C37276" w:rsidP="006A561A">
            <w:pPr>
              <w:rPr>
                <w:rFonts w:cs="Times New Roman"/>
                <w:b/>
                <w:sz w:val="20"/>
              </w:rPr>
            </w:pPr>
          </w:p>
          <w:p w14:paraId="6F63E34C" w14:textId="77777777" w:rsidR="00C37276" w:rsidRDefault="00C37276" w:rsidP="006A561A">
            <w:pPr>
              <w:rPr>
                <w:rFonts w:cs="Times New Roman"/>
                <w:b/>
                <w:sz w:val="20"/>
              </w:rPr>
            </w:pPr>
          </w:p>
          <w:p w14:paraId="0841EF73" w14:textId="77777777" w:rsidR="00106762" w:rsidRPr="00F309E7" w:rsidRDefault="00106762" w:rsidP="006A561A">
            <w:pPr>
              <w:rPr>
                <w:rFonts w:cs="Times New Roman"/>
                <w:b/>
                <w:sz w:val="20"/>
              </w:rPr>
            </w:pP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052611">
        <w:tc>
          <w:tcPr>
            <w:tcW w:w="3085" w:type="dxa"/>
            <w:shd w:val="clear" w:color="auto" w:fill="EEECE1"/>
          </w:tcPr>
          <w:p w14:paraId="675D9A41" w14:textId="77777777" w:rsidR="002F7065" w:rsidRPr="00F309E7" w:rsidRDefault="002F7065" w:rsidP="00052611">
            <w:pPr>
              <w:rPr>
                <w:rFonts w:cs="Times New Roman"/>
                <w:b/>
                <w:sz w:val="20"/>
              </w:rPr>
            </w:pPr>
            <w:r w:rsidRPr="00F309E7">
              <w:rPr>
                <w:rFonts w:cs="Times New Roman"/>
                <w:b/>
                <w:sz w:val="20"/>
              </w:rPr>
              <w:t>Information approved by</w:t>
            </w:r>
          </w:p>
        </w:tc>
        <w:tc>
          <w:tcPr>
            <w:tcW w:w="6201" w:type="dxa"/>
            <w:shd w:val="clear" w:color="auto" w:fill="EEECE1"/>
          </w:tcPr>
          <w:p w14:paraId="0CF38F26" w14:textId="77777777" w:rsidR="002F7065" w:rsidRPr="00F309E7" w:rsidRDefault="002F7065" w:rsidP="00052611">
            <w:pPr>
              <w:rPr>
                <w:rFonts w:cs="Times New Roman"/>
                <w:b/>
                <w:sz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8" w:name="_Toc298421866"/>
      <w:r>
        <w:t>A.2</w:t>
      </w:r>
      <w:r>
        <w:tab/>
        <w:t>Information Viewpoint</w:t>
      </w:r>
      <w:bookmarkEnd w:id="8"/>
    </w:p>
    <w:p w14:paraId="1F2FDA8F" w14:textId="7607746B" w:rsidR="008D35A3" w:rsidRDefault="008D35A3" w:rsidP="00834562">
      <w:pPr>
        <w:rPr>
          <w:i/>
          <w:color w:val="FF0000"/>
          <w:sz w:val="20"/>
          <w:szCs w:val="20"/>
        </w:rPr>
      </w:pPr>
      <w:r w:rsidRPr="00B642BB">
        <w:rPr>
          <w:i/>
          <w:color w:val="FF0000"/>
          <w:szCs w:val="20"/>
        </w:rPr>
        <w:t xml:space="preserve">Information viewpoint concerns data object model and data lifecycle in the system. </w:t>
      </w:r>
      <w:r w:rsidR="00E02A5E" w:rsidRPr="00B642BB">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B642BB">
        <w:rPr>
          <w:i/>
          <w:color w:val="FF0000"/>
          <w:szCs w:val="20"/>
        </w:rPr>
        <w:t>Information in this section needs inputs</w:t>
      </w:r>
      <w:r w:rsidR="00CA7E52" w:rsidRPr="00B642BB">
        <w:rPr>
          <w:i/>
          <w:color w:val="FF0000"/>
          <w:szCs w:val="20"/>
        </w:rPr>
        <w:t xml:space="preserve"> and approvals</w:t>
      </w:r>
      <w:r w:rsidRPr="00B642BB">
        <w:rPr>
          <w:i/>
          <w:color w:val="FF0000"/>
          <w:szCs w:val="20"/>
        </w:rPr>
        <w:t xml:space="preserve"> from data managers </w:t>
      </w:r>
      <w:r w:rsidR="004A3437" w:rsidRPr="00B642BB">
        <w:rPr>
          <w:i/>
          <w:color w:val="FF0000"/>
          <w:szCs w:val="20"/>
        </w:rPr>
        <w:t xml:space="preserve">of the user </w:t>
      </w:r>
      <w:r w:rsidR="007E0F0C" w:rsidRPr="00B642BB">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2034FBF4" w14:textId="212DEB72" w:rsidR="00230EDE" w:rsidRDefault="009D0275" w:rsidP="009D0275">
            <w:pPr>
              <w:pStyle w:val="ListParagraph"/>
              <w:numPr>
                <w:ilvl w:val="0"/>
                <w:numId w:val="12"/>
              </w:numPr>
              <w:rPr>
                <w:rFonts w:ascii="Arial" w:hAnsi="Arial" w:cs="Arial"/>
                <w:bCs/>
                <w:sz w:val="20"/>
                <w:szCs w:val="18"/>
              </w:rPr>
            </w:pPr>
            <w:r>
              <w:rPr>
                <w:rFonts w:ascii="Arial" w:hAnsi="Arial" w:cs="Arial"/>
                <w:bCs/>
                <w:sz w:val="20"/>
                <w:szCs w:val="18"/>
              </w:rPr>
              <w:t>RAW data from hydrophone sensors, readonly (~11TB/month)</w:t>
            </w:r>
          </w:p>
          <w:p w14:paraId="40DFC06C" w14:textId="79915FE6" w:rsidR="00106762" w:rsidRPr="005A05AE" w:rsidRDefault="009D0275" w:rsidP="006A561A">
            <w:pPr>
              <w:pStyle w:val="ListParagraph"/>
              <w:numPr>
                <w:ilvl w:val="0"/>
                <w:numId w:val="12"/>
              </w:numPr>
              <w:rPr>
                <w:rFonts w:ascii="Arial" w:hAnsi="Arial" w:cs="Arial"/>
                <w:bCs/>
                <w:sz w:val="20"/>
                <w:szCs w:val="18"/>
              </w:rPr>
            </w:pPr>
            <w:r>
              <w:rPr>
                <w:rFonts w:ascii="Arial" w:hAnsi="Arial" w:cs="Arial"/>
                <w:bCs/>
                <w:sz w:val="20"/>
                <w:szCs w:val="18"/>
              </w:rPr>
              <w:t>Preprocessed data stored in MOISTdb</w:t>
            </w:r>
          </w:p>
          <w:p w14:paraId="584F9B97" w14:textId="504C1DB4" w:rsidR="00716EB8" w:rsidRPr="00F8262F" w:rsidRDefault="00716EB8" w:rsidP="006A561A">
            <w:pPr>
              <w:rPr>
                <w:rFonts w:cs="Times New Roman"/>
                <w:sz w:val="20"/>
                <w:szCs w:val="20"/>
              </w:rPr>
            </w:pP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59090474" w14:textId="029913EE" w:rsidR="00230EDE" w:rsidRPr="00F8262F" w:rsidRDefault="00230EDE" w:rsidP="006A561A">
            <w:pPr>
              <w:rPr>
                <w:rFonts w:ascii="Arial" w:hAnsi="Arial" w:cs="Arial"/>
                <w:sz w:val="20"/>
                <w:szCs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2C34055C" w:rsidR="00230EDE" w:rsidRPr="00F8262F" w:rsidRDefault="009D0275" w:rsidP="006A561A">
            <w:pPr>
              <w:rPr>
                <w:rFonts w:ascii="Arial" w:hAnsi="Arial" w:cs="Arial"/>
                <w:sz w:val="20"/>
                <w:szCs w:val="20"/>
              </w:rPr>
            </w:pPr>
            <w:r>
              <w:rPr>
                <w:rFonts w:ascii="Arial" w:hAnsi="Arial" w:cs="Arial"/>
                <w:bCs/>
                <w:sz w:val="20"/>
                <w:szCs w:val="18"/>
              </w:rPr>
              <w:t>~11TB/month</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(e.g. XML, CSV)</w:t>
            </w:r>
          </w:p>
        </w:tc>
        <w:tc>
          <w:tcPr>
            <w:tcW w:w="6662" w:type="dxa"/>
            <w:shd w:val="clear" w:color="auto" w:fill="auto"/>
          </w:tcPr>
          <w:p w14:paraId="61C906E6" w14:textId="72C7F8F4" w:rsidR="00230EDE" w:rsidRPr="00F8262F" w:rsidRDefault="00447627" w:rsidP="006A561A">
            <w:pPr>
              <w:rPr>
                <w:rFonts w:ascii="Arial" w:hAnsi="Arial" w:cs="Arial"/>
                <w:sz w:val="20"/>
                <w:szCs w:val="20"/>
              </w:rPr>
            </w:pPr>
            <w:r>
              <w:rPr>
                <w:rFonts w:ascii="Arial" w:hAnsi="Arial" w:cs="Arial"/>
                <w:bCs/>
                <w:sz w:val="20"/>
                <w:szCs w:val="18"/>
              </w:rPr>
              <w:t>SDN (SeaDataNet)</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1DC4B076" w:rsidR="00230EDE" w:rsidRPr="00F8262F" w:rsidRDefault="00230EDE" w:rsidP="006A561A">
            <w:pPr>
              <w:rPr>
                <w:rFonts w:cs="Times New Roman"/>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2FA196FC" w:rsidR="00230EDE" w:rsidRPr="00F8262F" w:rsidRDefault="00230EDE" w:rsidP="00DE7E98">
            <w:pPr>
              <w:rPr>
                <w:rFonts w:ascii="Arial" w:hAnsi="Arial" w:cs="Arial"/>
                <w:sz w:val="20"/>
                <w:szCs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7E286F5E" w:rsidR="00230EDE" w:rsidRPr="00F8262F" w:rsidRDefault="00230EDE" w:rsidP="006A561A">
            <w:pPr>
              <w:rPr>
                <w:rFonts w:ascii="Arial" w:hAnsi="Arial" w:cs="Arial"/>
                <w:sz w:val="20"/>
                <w:szCs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0F45C73D" w14:textId="61F31341" w:rsidR="00230EDE" w:rsidRPr="00F8262F" w:rsidRDefault="00230EDE" w:rsidP="006A561A">
            <w:pPr>
              <w:rPr>
                <w:rFonts w:cs="Times New Roman"/>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tc>
      </w:tr>
      <w:tr w:rsidR="00230EDE" w:rsidRPr="00F8262F" w14:paraId="0BB29D6E" w14:textId="77777777" w:rsidTr="001F6B07">
        <w:tc>
          <w:tcPr>
            <w:tcW w:w="2660" w:type="dxa"/>
            <w:shd w:val="clear" w:color="auto" w:fill="auto"/>
          </w:tcPr>
          <w:p w14:paraId="293CE9B3" w14:textId="113F0B13"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20DE5013" w14:textId="17EBCBAA" w:rsidR="00230EDE" w:rsidRPr="00F8262F" w:rsidRDefault="00230EDE" w:rsidP="00C511D7">
            <w:pPr>
              <w:keepLines w:val="0"/>
              <w:widowControl/>
              <w:suppressAutoHyphens w:val="0"/>
              <w:spacing w:before="0" w:after="0"/>
              <w:jc w:val="left"/>
              <w:textAlignment w:val="baseline"/>
              <w:rPr>
                <w:rFonts w:cs="Times New Roman"/>
                <w:color w:val="000000"/>
                <w:sz w:val="20"/>
                <w:szCs w:val="20"/>
                <w:lang w:val="en-US"/>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224F89CE" w14:textId="77777777" w:rsidR="00230EDE" w:rsidRDefault="00230EDE" w:rsidP="006A561A">
            <w:pPr>
              <w:rPr>
                <w:rFonts w:ascii="Arial" w:hAnsi="Arial" w:cs="Arial"/>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p w14:paraId="60666326" w14:textId="77777777" w:rsidR="00716EB8" w:rsidRDefault="00716EB8" w:rsidP="006A561A">
            <w:pPr>
              <w:rPr>
                <w:rFonts w:ascii="Arial" w:hAnsi="Arial" w:cs="Arial"/>
                <w:b/>
                <w:sz w:val="20"/>
                <w:szCs w:val="20"/>
              </w:rPr>
            </w:pPr>
          </w:p>
          <w:p w14:paraId="7BBDBC80" w14:textId="577E2FB9" w:rsidR="00716EB8" w:rsidRPr="00F8262F" w:rsidRDefault="00716EB8" w:rsidP="006A561A">
            <w:pPr>
              <w:rPr>
                <w:rFonts w:cs="Times New Roman"/>
                <w:b/>
                <w:sz w:val="20"/>
                <w:szCs w:val="20"/>
              </w:rPr>
            </w:pP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77777777" w:rsidR="00C212FA" w:rsidRDefault="00C212FA" w:rsidP="00C212FA">
            <w:pPr>
              <w:rPr>
                <w:rFonts w:ascii="Arial" w:hAnsi="Arial" w:cs="Arial"/>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p w14:paraId="48F9F43E" w14:textId="77777777" w:rsidR="00106762" w:rsidRDefault="00106762" w:rsidP="006A561A">
            <w:pPr>
              <w:rPr>
                <w:rFonts w:cs="Times New Roman"/>
                <w:i/>
                <w:sz w:val="20"/>
                <w:szCs w:val="20"/>
              </w:rPr>
            </w:pPr>
          </w:p>
          <w:p w14:paraId="4BF08F18" w14:textId="77777777" w:rsidR="00106762" w:rsidRDefault="00106762" w:rsidP="006A561A">
            <w:pPr>
              <w:rPr>
                <w:rFonts w:cs="Times New Roman"/>
                <w:i/>
                <w:sz w:val="20"/>
                <w:szCs w:val="20"/>
              </w:rPr>
            </w:pPr>
          </w:p>
          <w:p w14:paraId="4C4CC72E" w14:textId="77777777" w:rsidR="00106762" w:rsidRDefault="00106762" w:rsidP="006A561A">
            <w:pPr>
              <w:rPr>
                <w:rFonts w:cs="Times New Roman"/>
                <w:i/>
                <w:sz w:val="20"/>
                <w:szCs w:val="20"/>
              </w:rPr>
            </w:pPr>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r w:rsidRPr="00F8262F">
              <w:rPr>
                <w:rFonts w:cs="Times New Roman"/>
                <w:i/>
                <w:sz w:val="20"/>
                <w:szCs w:val="20"/>
              </w:rPr>
              <w:t>e.g,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1BB6D55D" w14:textId="77777777" w:rsidR="00230EDE" w:rsidRDefault="00230EDE" w:rsidP="009126F3">
            <w:pPr>
              <w:rPr>
                <w:rFonts w:ascii="Arial" w:hAnsi="Arial" w:cs="Arial"/>
                <w:bCs/>
                <w:sz w:val="20"/>
                <w:szCs w:val="18"/>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p w14:paraId="50240755" w14:textId="77777777" w:rsidR="00716EB8" w:rsidRDefault="00716EB8" w:rsidP="009126F3">
            <w:pPr>
              <w:rPr>
                <w:rFonts w:ascii="Arial" w:hAnsi="Arial" w:cs="Arial"/>
                <w:bCs/>
                <w:sz w:val="20"/>
                <w:szCs w:val="18"/>
              </w:rPr>
            </w:pPr>
          </w:p>
          <w:p w14:paraId="048B067B" w14:textId="77777777" w:rsidR="00716EB8" w:rsidRPr="00F8262F" w:rsidRDefault="00716EB8" w:rsidP="009126F3">
            <w:pPr>
              <w:rPr>
                <w:rFonts w:cs="Times New Roman"/>
                <w:b/>
                <w:sz w:val="20"/>
                <w:szCs w:val="20"/>
              </w:rPr>
            </w:pP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02E141E" w:rsidR="00230EDE" w:rsidRPr="00F8262F" w:rsidRDefault="00230EDE" w:rsidP="00811825">
            <w:pPr>
              <w:rPr>
                <w:rFonts w:cs="Times New Roman"/>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242E141" w:rsidR="00230EDE" w:rsidRPr="00F8262F" w:rsidRDefault="00230EDE" w:rsidP="00811825">
            <w:pPr>
              <w:rPr>
                <w:rFonts w:ascii="Arial" w:hAnsi="Arial" w:cs="Arial"/>
                <w:sz w:val="20"/>
                <w:szCs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36FC6167" w:rsidR="00230EDE" w:rsidRPr="00F8262F" w:rsidRDefault="00230EDE" w:rsidP="006A561A">
            <w:pPr>
              <w:rPr>
                <w:rFonts w:cs="Times New Roman"/>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6909E0C8" w:rsidR="00230EDE" w:rsidRPr="00F8262F" w:rsidRDefault="00230EDE" w:rsidP="006A561A">
            <w:pPr>
              <w:rPr>
                <w:rFonts w:cs="Times New Roman"/>
                <w:sz w:val="20"/>
                <w:szCs w:val="20"/>
              </w:rPr>
            </w:pPr>
            <w:r w:rsidRPr="00230EDE">
              <w:rPr>
                <w:rFonts w:ascii="Arial" w:hAnsi="Arial" w:cs="Arial"/>
                <w:bCs/>
                <w:sz w:val="20"/>
                <w:szCs w:val="18"/>
              </w:rPr>
              <w:t>&lt;</w:t>
            </w:r>
            <w:r w:rsidRPr="00230EDE">
              <w:rPr>
                <w:rFonts w:ascii="Arial" w:hAnsi="Arial" w:cs="Arial"/>
                <w:bCs/>
                <w:i/>
                <w:sz w:val="20"/>
                <w:szCs w:val="18"/>
                <w:highlight w:val="yellow"/>
              </w:rPr>
              <w:t>input here</w:t>
            </w:r>
            <w:r w:rsidRPr="00230EDE">
              <w:rPr>
                <w:rFonts w:ascii="Arial" w:hAnsi="Arial" w:cs="Arial"/>
                <w:bCs/>
                <w:sz w:val="20"/>
                <w:szCs w:val="18"/>
              </w:rPr>
              <w:t>&gt;</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06EF9888" w:rsidR="00230EDE" w:rsidRPr="00F8262F" w:rsidRDefault="00230EDE" w:rsidP="00DE7E98">
            <w:pPr>
              <w:rPr>
                <w:rFonts w:cs="Times New Roman"/>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1B115C54" w:rsidR="00230EDE" w:rsidRPr="00F8262F" w:rsidRDefault="00230EDE" w:rsidP="006A561A">
            <w:pPr>
              <w:rPr>
                <w:rFonts w:cs="Times New Roman"/>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113A2AB6" w14:textId="77777777" w:rsidR="00230EDE" w:rsidRDefault="00230EDE" w:rsidP="006A561A">
            <w:pPr>
              <w:rPr>
                <w:rFonts w:ascii="Arial" w:hAnsi="Arial" w:cs="Arial"/>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p w14:paraId="7F8551FE" w14:textId="77777777" w:rsidR="00716EB8" w:rsidRDefault="00716EB8" w:rsidP="006A561A">
            <w:pPr>
              <w:rPr>
                <w:rFonts w:ascii="Arial" w:hAnsi="Arial" w:cs="Arial"/>
                <w:b/>
                <w:sz w:val="20"/>
                <w:szCs w:val="20"/>
              </w:rPr>
            </w:pPr>
          </w:p>
          <w:p w14:paraId="4216CBAF" w14:textId="6E04320F" w:rsidR="00716EB8" w:rsidRPr="00F8262F" w:rsidRDefault="00716EB8" w:rsidP="006A561A">
            <w:pPr>
              <w:rPr>
                <w:rFonts w:cs="Times New Roman"/>
                <w:b/>
                <w:sz w:val="20"/>
                <w:szCs w:val="20"/>
              </w:rPr>
            </w:pP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3A04045B" w14:textId="77777777" w:rsidR="00C212FA" w:rsidRDefault="00C212FA" w:rsidP="00C212FA">
            <w:pPr>
              <w:rPr>
                <w:rFonts w:ascii="Arial" w:hAnsi="Arial" w:cs="Arial"/>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p w14:paraId="673C72BB" w14:textId="77777777" w:rsidR="00106762" w:rsidRDefault="00106762" w:rsidP="001F6B07">
            <w:pPr>
              <w:rPr>
                <w:rFonts w:cs="Times New Roman"/>
                <w:sz w:val="20"/>
                <w:szCs w:val="20"/>
              </w:rPr>
            </w:pPr>
          </w:p>
          <w:p w14:paraId="4815F315" w14:textId="77777777" w:rsidR="00106762" w:rsidRDefault="00106762" w:rsidP="001F6B07">
            <w:pPr>
              <w:rPr>
                <w:rFonts w:cs="Times New Roman"/>
                <w:sz w:val="20"/>
                <w:szCs w:val="20"/>
              </w:rPr>
            </w:pPr>
          </w:p>
          <w:p w14:paraId="5319F4B9" w14:textId="77777777" w:rsidR="00C212FA" w:rsidRDefault="00C212FA" w:rsidP="001F6B07">
            <w:pPr>
              <w:rPr>
                <w:rFonts w:cs="Times New Roman"/>
                <w:sz w:val="20"/>
                <w:szCs w:val="20"/>
              </w:rPr>
            </w:pPr>
          </w:p>
          <w:p w14:paraId="0D1B4A38" w14:textId="77777777" w:rsidR="00106762" w:rsidRDefault="00106762" w:rsidP="001F6B07">
            <w:pPr>
              <w:rPr>
                <w:rFonts w:cs="Times New Roman"/>
                <w:sz w:val="20"/>
                <w:szCs w:val="20"/>
              </w:rPr>
            </w:pP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3863F1EF" w14:textId="0A5DB75C" w:rsidR="00CA7E52" w:rsidRPr="00883483" w:rsidRDefault="00883483" w:rsidP="00883483">
            <w:pPr>
              <w:pStyle w:val="ListParagraph"/>
              <w:numPr>
                <w:ilvl w:val="0"/>
                <w:numId w:val="15"/>
              </w:numPr>
              <w:rPr>
                <w:sz w:val="20"/>
                <w:szCs w:val="20"/>
              </w:rPr>
            </w:pPr>
            <w:r>
              <w:rPr>
                <w:rFonts w:ascii="Arial" w:hAnsi="Arial" w:cs="Arial"/>
                <w:sz w:val="20"/>
                <w:szCs w:val="20"/>
              </w:rPr>
              <w:t>Raw d</w:t>
            </w:r>
            <w:r w:rsidRPr="00883483">
              <w:rPr>
                <w:rFonts w:ascii="Arial" w:hAnsi="Arial" w:cs="Arial"/>
                <w:sz w:val="20"/>
                <w:szCs w:val="20"/>
              </w:rPr>
              <w:t>ata is first</w:t>
            </w:r>
            <w:r>
              <w:rPr>
                <w:rFonts w:ascii="Arial" w:hAnsi="Arial" w:cs="Arial"/>
                <w:sz w:val="20"/>
                <w:szCs w:val="20"/>
              </w:rPr>
              <w:t xml:space="preserve"> collected from underwater sensors and should be stored in read only files in Tier 0 systems close to the harbours</w:t>
            </w:r>
          </w:p>
          <w:p w14:paraId="34D553F8" w14:textId="3006A7BC" w:rsidR="00883483" w:rsidRPr="00883483" w:rsidRDefault="00883483" w:rsidP="00883483">
            <w:pPr>
              <w:pStyle w:val="ListParagraph"/>
              <w:numPr>
                <w:ilvl w:val="0"/>
                <w:numId w:val="15"/>
              </w:numPr>
              <w:rPr>
                <w:sz w:val="20"/>
                <w:szCs w:val="20"/>
              </w:rPr>
            </w:pPr>
            <w:r>
              <w:rPr>
                <w:rFonts w:ascii="Arial" w:hAnsi="Arial" w:cs="Arial"/>
                <w:sz w:val="20"/>
                <w:szCs w:val="20"/>
              </w:rPr>
              <w:t>This data is then pre-processed and stored in MOISTdb</w:t>
            </w:r>
          </w:p>
          <w:p w14:paraId="13024B9B" w14:textId="77777777" w:rsidR="008D35A3" w:rsidRPr="00190871" w:rsidRDefault="008D35A3" w:rsidP="006A561A">
            <w:pPr>
              <w:rPr>
                <w:sz w:val="20"/>
                <w:szCs w:val="20"/>
              </w:rPr>
            </w:pP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224B53E" w14:textId="3B8DCBF0" w:rsidR="00CA7E52" w:rsidRPr="00190871" w:rsidRDefault="000D7AA0" w:rsidP="001F6B07">
            <w:pPr>
              <w:rPr>
                <w:rFonts w:cs="Times New Roman"/>
                <w:b/>
                <w:sz w:val="20"/>
                <w:szCs w:val="20"/>
              </w:rPr>
            </w:pP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549CEBC" w14:textId="77777777" w:rsidR="00CA7E52" w:rsidRDefault="00CA7E52" w:rsidP="001F6B07">
            <w:pPr>
              <w:rPr>
                <w:sz w:val="20"/>
                <w:szCs w:val="20"/>
              </w:rPr>
            </w:pPr>
          </w:p>
          <w:p w14:paraId="41EA7AB1" w14:textId="77777777" w:rsidR="00106762" w:rsidRPr="00190871" w:rsidRDefault="00106762" w:rsidP="001F6B07">
            <w:pPr>
              <w:rPr>
                <w:sz w:val="20"/>
                <w:szCs w:val="20"/>
              </w:rPr>
            </w:pPr>
          </w:p>
          <w:p w14:paraId="0D266934" w14:textId="77777777" w:rsidR="001F6B07" w:rsidRPr="00190871" w:rsidRDefault="001F6B07" w:rsidP="001F6B07">
            <w:pPr>
              <w:rPr>
                <w:sz w:val="20"/>
                <w:szCs w:val="20"/>
              </w:rPr>
            </w:pPr>
          </w:p>
          <w:p w14:paraId="1B8CD984" w14:textId="77777777" w:rsidR="000C73F0" w:rsidRPr="00190871" w:rsidRDefault="000C73F0" w:rsidP="001F6B07">
            <w:pPr>
              <w:rPr>
                <w:sz w:val="20"/>
                <w:szCs w:val="20"/>
              </w:rPr>
            </w:pP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r w:rsidRPr="003954AF">
              <w:rPr>
                <w:rFonts w:ascii="Arial" w:hAnsi="Arial" w:cs="Arial"/>
                <w:i/>
                <w:sz w:val="20"/>
                <w:szCs w:val="20"/>
                <w:highlight w:val="yellow"/>
              </w:rPr>
              <w:t>input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9" w:name="_Toc298421867"/>
      <w:r>
        <w:t>A</w:t>
      </w:r>
      <w:r w:rsidR="00226AD1">
        <w:t>.3</w:t>
      </w:r>
      <w:r w:rsidR="00CA6C9F">
        <w:t xml:space="preserve"> </w:t>
      </w:r>
      <w:r w:rsidR="00FD3E71" w:rsidRPr="00CE6574">
        <w:rPr>
          <w:rFonts w:asciiTheme="majorHAnsi" w:hAnsiTheme="majorHAnsi"/>
        </w:rPr>
        <w:t>TECHNOLOGY V</w:t>
      </w:r>
      <w:r w:rsidR="008D35A3">
        <w:t>iewpoint</w:t>
      </w:r>
      <w:bookmarkEnd w:id="9"/>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process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4A1C43A" w14:textId="77777777" w:rsidR="00706425" w:rsidRDefault="00706425" w:rsidP="006A561A">
            <w:pPr>
              <w:rPr>
                <w:rFonts w:ascii="Arial" w:hAnsi="Arial" w:cs="Arial"/>
                <w:bCs/>
                <w:sz w:val="20"/>
                <w:szCs w:val="18"/>
              </w:rPr>
            </w:pPr>
          </w:p>
          <w:p w14:paraId="3D5FE3F0" w14:textId="77777777" w:rsidR="00136259" w:rsidRDefault="00136259" w:rsidP="006A561A">
            <w:pPr>
              <w:rPr>
                <w:rFonts w:ascii="Arial" w:hAnsi="Arial" w:cs="Arial"/>
                <w:bCs/>
                <w:sz w:val="20"/>
                <w:szCs w:val="18"/>
              </w:rPr>
            </w:pPr>
          </w:p>
          <w:p w14:paraId="22B8439C" w14:textId="1BB0DDD3" w:rsidR="00136259" w:rsidRPr="009C6B27" w:rsidRDefault="00136259" w:rsidP="00136259">
            <w:pPr>
              <w:jc w:val="center"/>
              <w:rPr>
                <w:bCs/>
                <w:sz w:val="20"/>
                <w:szCs w:val="20"/>
              </w:rPr>
            </w:pPr>
            <w:r>
              <w:rPr>
                <w:bCs/>
                <w:noProof/>
                <w:sz w:val="20"/>
                <w:szCs w:val="20"/>
                <w:lang w:val="en-US"/>
              </w:rPr>
              <w:drawing>
                <wp:inline distT="0" distB="0" distL="0" distR="0" wp14:anchorId="6B3A9FC5" wp14:editId="75C567EA">
                  <wp:extent cx="5080000" cy="1435506"/>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O architecture.png"/>
                          <pic:cNvPicPr/>
                        </pic:nvPicPr>
                        <pic:blipFill>
                          <a:blip r:embed="rId20">
                            <a:extLst>
                              <a:ext uri="{28A0092B-C50C-407E-A947-70E740481C1C}">
                                <a14:useLocalDpi xmlns:a14="http://schemas.microsoft.com/office/drawing/2010/main" val="0"/>
                              </a:ext>
                            </a:extLst>
                          </a:blip>
                          <a:stretch>
                            <a:fillRect/>
                          </a:stretch>
                        </pic:blipFill>
                        <pic:spPr>
                          <a:xfrm>
                            <a:off x="0" y="0"/>
                            <a:ext cx="5080000" cy="1435506"/>
                          </a:xfrm>
                          <a:prstGeom prst="rect">
                            <a:avLst/>
                          </a:prstGeom>
                        </pic:spPr>
                      </pic:pic>
                    </a:graphicData>
                  </a:graphic>
                </wp:inline>
              </w:drawing>
            </w:r>
          </w:p>
          <w:p w14:paraId="0CF1CEA6" w14:textId="77777777" w:rsidR="00706425" w:rsidRPr="009C6B27" w:rsidRDefault="00706425" w:rsidP="006A561A">
            <w:pPr>
              <w:rPr>
                <w:bCs/>
                <w:sz w:val="20"/>
                <w:szCs w:val="20"/>
              </w:rPr>
            </w:pPr>
          </w:p>
          <w:p w14:paraId="33916729" w14:textId="77777777" w:rsidR="00706425" w:rsidRPr="009C6B27" w:rsidRDefault="00706425" w:rsidP="006A561A">
            <w:pPr>
              <w:rPr>
                <w:bCs/>
                <w:sz w:val="20"/>
                <w:szCs w:val="20"/>
              </w:rPr>
            </w:pPr>
          </w:p>
          <w:p w14:paraId="7397D841" w14:textId="77777777" w:rsidR="008D35A3" w:rsidRDefault="00E160A0" w:rsidP="00E160A0">
            <w:pPr>
              <w:rPr>
                <w:rFonts w:ascii="Arial" w:hAnsi="Arial" w:cs="Arial"/>
                <w:bCs/>
                <w:sz w:val="20"/>
                <w:szCs w:val="20"/>
                <w:lang w:val="en-US"/>
              </w:rPr>
            </w:pPr>
            <w:r>
              <w:rPr>
                <w:rFonts w:ascii="Arial" w:hAnsi="Arial" w:cs="Arial"/>
                <w:bCs/>
                <w:sz w:val="20"/>
                <w:szCs w:val="20"/>
                <w:lang w:val="en-US"/>
              </w:rPr>
              <w:t>The computing and data management architecture of EMSO should be</w:t>
            </w:r>
            <w:r w:rsidRPr="00E160A0">
              <w:rPr>
                <w:rFonts w:ascii="Arial" w:hAnsi="Arial" w:cs="Arial"/>
                <w:bCs/>
                <w:sz w:val="20"/>
                <w:szCs w:val="20"/>
                <w:lang w:val="en-US"/>
              </w:rPr>
              <w:t xml:space="preserve"> similar to the one adopted by the LHC community with a layered (tiered) structure. Tier</w:t>
            </w:r>
            <w:r>
              <w:rPr>
                <w:rFonts w:ascii="Arial" w:hAnsi="Arial" w:cs="Arial"/>
                <w:bCs/>
                <w:sz w:val="20"/>
                <w:szCs w:val="20"/>
                <w:lang w:val="en-US"/>
              </w:rPr>
              <w:t xml:space="preserve"> </w:t>
            </w:r>
            <w:r w:rsidRPr="00E160A0">
              <w:rPr>
                <w:rFonts w:ascii="Arial" w:hAnsi="Arial" w:cs="Arial"/>
                <w:bCs/>
                <w:sz w:val="20"/>
                <w:szCs w:val="20"/>
                <w:lang w:val="en-US"/>
              </w:rPr>
              <w:t>0</w:t>
            </w:r>
            <w:r>
              <w:rPr>
                <w:rFonts w:ascii="Arial" w:hAnsi="Arial" w:cs="Arial"/>
                <w:bCs/>
                <w:sz w:val="20"/>
                <w:szCs w:val="20"/>
                <w:lang w:val="en-US"/>
              </w:rPr>
              <w:t>’</w:t>
            </w:r>
            <w:r w:rsidRPr="00E160A0">
              <w:rPr>
                <w:rFonts w:ascii="Arial" w:hAnsi="Arial" w:cs="Arial"/>
                <w:bCs/>
                <w:sz w:val="20"/>
                <w:szCs w:val="20"/>
                <w:lang w:val="en-US"/>
              </w:rPr>
              <w:t>s will be created as close as possible to the experimental sites and will host raw data, Tier</w:t>
            </w:r>
            <w:r>
              <w:rPr>
                <w:rFonts w:ascii="Arial" w:hAnsi="Arial" w:cs="Arial"/>
                <w:bCs/>
                <w:sz w:val="20"/>
                <w:szCs w:val="20"/>
                <w:lang w:val="en-US"/>
              </w:rPr>
              <w:t xml:space="preserve"> </w:t>
            </w:r>
            <w:r w:rsidRPr="00E160A0">
              <w:rPr>
                <w:rFonts w:ascii="Arial" w:hAnsi="Arial" w:cs="Arial"/>
                <w:bCs/>
                <w:sz w:val="20"/>
                <w:szCs w:val="20"/>
                <w:lang w:val="en-US"/>
              </w:rPr>
              <w:t>1</w:t>
            </w:r>
            <w:r>
              <w:rPr>
                <w:rFonts w:ascii="Arial" w:hAnsi="Arial" w:cs="Arial"/>
                <w:bCs/>
                <w:sz w:val="20"/>
                <w:szCs w:val="20"/>
                <w:lang w:val="en-US"/>
              </w:rPr>
              <w:t>’</w:t>
            </w:r>
            <w:r w:rsidRPr="00E160A0">
              <w:rPr>
                <w:rFonts w:ascii="Arial" w:hAnsi="Arial" w:cs="Arial"/>
                <w:bCs/>
                <w:sz w:val="20"/>
                <w:szCs w:val="20"/>
                <w:lang w:val="en-US"/>
              </w:rPr>
              <w:t xml:space="preserve">s will host replicas of the data needed for the analysis and will run analysis jobs. Once the infrastructure </w:t>
            </w:r>
            <w:r>
              <w:rPr>
                <w:rFonts w:ascii="Arial" w:hAnsi="Arial" w:cs="Arial"/>
                <w:bCs/>
                <w:sz w:val="20"/>
                <w:szCs w:val="20"/>
                <w:lang w:val="en-US"/>
              </w:rPr>
              <w:t>is</w:t>
            </w:r>
            <w:r w:rsidRPr="00E160A0">
              <w:rPr>
                <w:rFonts w:ascii="Arial" w:hAnsi="Arial" w:cs="Arial"/>
                <w:bCs/>
                <w:sz w:val="20"/>
                <w:szCs w:val="20"/>
                <w:lang w:val="en-US"/>
              </w:rPr>
              <w:t xml:space="preserve"> set up at the European level the idea is to create a service</w:t>
            </w:r>
            <w:r>
              <w:rPr>
                <w:rFonts w:ascii="Arial" w:hAnsi="Arial" w:cs="Arial"/>
                <w:bCs/>
                <w:sz w:val="20"/>
                <w:szCs w:val="20"/>
                <w:lang w:val="en-US"/>
              </w:rPr>
              <w:t>,</w:t>
            </w:r>
            <w:r w:rsidRPr="00E160A0">
              <w:rPr>
                <w:rFonts w:ascii="Arial" w:hAnsi="Arial" w:cs="Arial"/>
                <w:bCs/>
                <w:sz w:val="20"/>
                <w:szCs w:val="20"/>
                <w:lang w:val="en-US"/>
              </w:rPr>
              <w:t xml:space="preserve"> which will act as a broker, it will receive user requests (for data and analysis) and will dispatch them to the appropriate grid resources.</w:t>
            </w:r>
          </w:p>
          <w:p w14:paraId="2350367E" w14:textId="77777777" w:rsidR="00873D07" w:rsidRDefault="00873D07" w:rsidP="00E160A0">
            <w:pPr>
              <w:rPr>
                <w:rFonts w:ascii="Arial" w:hAnsi="Arial" w:cs="Arial"/>
                <w:bCs/>
                <w:sz w:val="20"/>
                <w:szCs w:val="20"/>
                <w:lang w:val="en-US"/>
              </w:rPr>
            </w:pPr>
          </w:p>
          <w:p w14:paraId="26C99DA7" w14:textId="3784E19E" w:rsidR="00873D07" w:rsidRDefault="00873D07" w:rsidP="00873D07">
            <w:pPr>
              <w:rPr>
                <w:rFonts w:ascii="Arial" w:hAnsi="Arial" w:cs="Arial"/>
                <w:bCs/>
                <w:sz w:val="20"/>
                <w:szCs w:val="20"/>
                <w:lang w:val="en-US"/>
              </w:rPr>
            </w:pPr>
            <w:r w:rsidRPr="00873D07">
              <w:rPr>
                <w:rFonts w:ascii="Arial" w:hAnsi="Arial" w:cs="Arial"/>
                <w:bCs/>
                <w:sz w:val="20"/>
                <w:szCs w:val="20"/>
                <w:lang w:val="en-US"/>
              </w:rPr>
              <w:t xml:space="preserve">Preprocessed data are also inserted into a dedicated DB (MOISTdb), </w:t>
            </w:r>
            <w:r>
              <w:rPr>
                <w:rFonts w:ascii="Arial" w:hAnsi="Arial" w:cs="Arial"/>
                <w:bCs/>
                <w:sz w:val="20"/>
                <w:szCs w:val="20"/>
                <w:lang w:val="en-US"/>
              </w:rPr>
              <w:t>which should be Grid enabled in the future</w:t>
            </w:r>
            <w:r w:rsidRPr="00873D07">
              <w:rPr>
                <w:rFonts w:ascii="Arial" w:hAnsi="Arial" w:cs="Arial"/>
                <w:bCs/>
                <w:sz w:val="20"/>
                <w:szCs w:val="20"/>
                <w:lang w:val="en-US"/>
              </w:rPr>
              <w:t>. LNS (or INFN Catania) will be the first EMSO T0 (INFN-CATANIA was chosen). Data hosted on that site had to be accessed by the whole EMSO collaboration but in a first phase only by colleagues located in ROMA1, PAVIA, MILAN and LNS/CATANIA. The storage currently available to EMSO at LNS is 80TB that will host RAW data and should be griddified, making this space visible by a Grid SE. Currently only local account can access it.</w:t>
            </w:r>
            <w:r>
              <w:rPr>
                <w:rFonts w:ascii="Arial" w:hAnsi="Arial" w:cs="Arial"/>
                <w:bCs/>
                <w:sz w:val="20"/>
                <w:szCs w:val="20"/>
                <w:lang w:val="en-US"/>
              </w:rPr>
              <w:t xml:space="preserve"> </w:t>
            </w:r>
            <w:r w:rsidRPr="00873D07">
              <w:rPr>
                <w:rFonts w:ascii="Arial" w:hAnsi="Arial" w:cs="Arial"/>
                <w:bCs/>
                <w:i/>
                <w:sz w:val="20"/>
                <w:szCs w:val="20"/>
                <w:lang w:val="en-US"/>
              </w:rPr>
              <w:t>(from https://wiki.italiangrid.it/twiki/bin/view/UserSupport/EMSOGrid)</w:t>
            </w:r>
          </w:p>
          <w:p w14:paraId="069F74A8" w14:textId="30BEE7A6" w:rsidR="00873D07" w:rsidRPr="00E160A0" w:rsidRDefault="00873D07" w:rsidP="00873D07">
            <w:pPr>
              <w:rPr>
                <w:rFonts w:ascii="Arial" w:hAnsi="Arial" w:cs="Arial"/>
                <w:bCs/>
                <w:sz w:val="20"/>
                <w:szCs w:val="20"/>
              </w:rPr>
            </w:pP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(e.g. POSIX, GridFTP, WebDAV)</w:t>
            </w:r>
          </w:p>
        </w:tc>
        <w:tc>
          <w:tcPr>
            <w:tcW w:w="6626" w:type="dxa"/>
            <w:shd w:val="clear" w:color="auto" w:fill="auto"/>
          </w:tcPr>
          <w:p w14:paraId="01A6C315" w14:textId="124E6395" w:rsidR="00A665E7" w:rsidRPr="00A665E7" w:rsidRDefault="00495C4A" w:rsidP="00A665E7">
            <w:pPr>
              <w:rPr>
                <w:sz w:val="20"/>
                <w:szCs w:val="20"/>
              </w:rPr>
            </w:pPr>
            <w:r>
              <w:rPr>
                <w:rFonts w:ascii="Arial" w:hAnsi="Arial" w:cs="Arial"/>
                <w:bCs/>
                <w:sz w:val="20"/>
                <w:szCs w:val="18"/>
              </w:rPr>
              <w:t>rsync</w:t>
            </w:r>
          </w:p>
        </w:tc>
      </w:tr>
      <w:tr w:rsidR="00CE6574" w:rsidRPr="00A722F4" w14:paraId="6AEAD183" w14:textId="77777777" w:rsidTr="00A665E7">
        <w:tc>
          <w:tcPr>
            <w:tcW w:w="2660" w:type="dxa"/>
            <w:shd w:val="clear" w:color="auto" w:fill="auto"/>
          </w:tcPr>
          <w:p w14:paraId="40D9E0E7" w14:textId="2E2830B7"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(Please describe what is the data management system in your community, e.g. LFC, iRODS, etc.)</w:t>
            </w:r>
          </w:p>
        </w:tc>
        <w:tc>
          <w:tcPr>
            <w:tcW w:w="6626" w:type="dxa"/>
            <w:shd w:val="clear" w:color="auto" w:fill="auto"/>
          </w:tcPr>
          <w:p w14:paraId="0195CD1F" w14:textId="48F42AAA" w:rsidR="00CE6574" w:rsidRPr="009C6B27" w:rsidRDefault="00495C4A" w:rsidP="00A665E7">
            <w:pPr>
              <w:rPr>
                <w:rFonts w:ascii="Arial" w:hAnsi="Arial" w:cs="Arial"/>
                <w:bCs/>
                <w:sz w:val="20"/>
                <w:szCs w:val="18"/>
              </w:rPr>
            </w:pPr>
            <w:r>
              <w:rPr>
                <w:rFonts w:ascii="Arial" w:hAnsi="Arial" w:cs="Arial"/>
                <w:bCs/>
                <w:sz w:val="20"/>
                <w:szCs w:val="18"/>
              </w:rPr>
              <w:t>LFC</w:t>
            </w:r>
          </w:p>
        </w:tc>
      </w:tr>
      <w:tr w:rsidR="00A665E7" w:rsidRPr="00A722F4" w14:paraId="3F9D3A96" w14:textId="77777777" w:rsidTr="00A665E7">
        <w:tc>
          <w:tcPr>
            <w:tcW w:w="2660" w:type="dxa"/>
            <w:shd w:val="clear" w:color="auto" w:fill="auto"/>
          </w:tcPr>
          <w:p w14:paraId="38B2162D" w14:textId="1CBA2179"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(e.g. POSIX filesystem rights, ACL)</w:t>
            </w:r>
            <w:r>
              <w:rPr>
                <w:sz w:val="20"/>
                <w:szCs w:val="20"/>
              </w:rPr>
              <w:t xml:space="preserve">  </w:t>
            </w:r>
          </w:p>
        </w:tc>
        <w:tc>
          <w:tcPr>
            <w:tcW w:w="6626" w:type="dxa"/>
            <w:shd w:val="clear" w:color="auto" w:fill="auto"/>
          </w:tcPr>
          <w:p w14:paraId="2309876E" w14:textId="60263B57" w:rsidR="00A665E7" w:rsidRPr="009C6B27" w:rsidRDefault="00CE6574" w:rsidP="00A665E7">
            <w:pPr>
              <w:rPr>
                <w:rFonts w:ascii="Arial" w:hAnsi="Arial" w:cs="Arial"/>
                <w:bCs/>
                <w:sz w:val="20"/>
                <w:szCs w:val="18"/>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(How should the data be accessed by public users?  e.g. HTTP)</w:t>
            </w:r>
          </w:p>
        </w:tc>
        <w:tc>
          <w:tcPr>
            <w:tcW w:w="6626" w:type="dxa"/>
            <w:shd w:val="clear" w:color="auto" w:fill="auto"/>
          </w:tcPr>
          <w:p w14:paraId="7928FAE5" w14:textId="717281BE" w:rsidR="00A665E7" w:rsidRPr="00A665E7" w:rsidRDefault="00A665E7" w:rsidP="00A665E7">
            <w:pPr>
              <w:rPr>
                <w:sz w:val="20"/>
                <w:szCs w:val="20"/>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1BDB554C" w14:textId="50E850D5" w:rsidR="00A665E7" w:rsidRDefault="00A665E7" w:rsidP="006A561A">
            <w:pPr>
              <w:rPr>
                <w:rFonts w:ascii="Arial" w:hAnsi="Arial" w:cs="Arial"/>
                <w:bCs/>
                <w:sz w:val="20"/>
                <w:szCs w:val="18"/>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0B018A46" w:rsidR="009C6B27" w:rsidRPr="009C6B27" w:rsidRDefault="00495C4A" w:rsidP="00B47384">
            <w:pPr>
              <w:jc w:val="left"/>
              <w:rPr>
                <w:bCs/>
                <w:sz w:val="20"/>
                <w:szCs w:val="20"/>
              </w:rPr>
            </w:pPr>
            <w:r>
              <w:rPr>
                <w:rFonts w:ascii="Arial" w:hAnsi="Arial" w:cs="Arial"/>
                <w:bCs/>
                <w:sz w:val="20"/>
                <w:szCs w:val="18"/>
              </w:rPr>
              <w:t>80TB</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5D08E3C6"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r w:rsidRPr="00A722F4">
              <w:rPr>
                <w:sz w:val="20"/>
                <w:szCs w:val="20"/>
              </w:rPr>
              <w:t xml:space="preserve">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1F40F210" w:rsidR="009C6B27" w:rsidRPr="009C6B27" w:rsidRDefault="00495C4A" w:rsidP="00B47384">
            <w:pPr>
              <w:jc w:val="left"/>
              <w:rPr>
                <w:bCs/>
                <w:sz w:val="20"/>
                <w:szCs w:val="20"/>
              </w:rPr>
            </w:pPr>
            <w:r>
              <w:rPr>
                <w:rFonts w:ascii="Arial" w:hAnsi="Arial" w:cs="Arial"/>
                <w:bCs/>
                <w:sz w:val="20"/>
                <w:szCs w:val="18"/>
              </w:rPr>
              <w:t>Grid</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r w:rsidRPr="009C6B27">
              <w:rPr>
                <w:rFonts w:ascii="Arial" w:hAnsi="Arial" w:cs="Arial"/>
                <w:bCs/>
                <w:i/>
                <w:sz w:val="20"/>
                <w:szCs w:val="18"/>
                <w:highlight w:val="yellow"/>
              </w:rPr>
              <w:t>input here</w:t>
            </w:r>
            <w:r w:rsidRPr="009C6B27">
              <w:rPr>
                <w:rFonts w:ascii="Arial" w:hAnsi="Arial" w:cs="Arial"/>
                <w:bCs/>
                <w:sz w:val="20"/>
                <w:szCs w:val="18"/>
              </w:rPr>
              <w:t>&gt;</w:t>
            </w:r>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A942D6C" w14:textId="77777777" w:rsidR="00C212FA" w:rsidRDefault="00C212FA" w:rsidP="00C212FA">
            <w:pPr>
              <w:rPr>
                <w:rFonts w:ascii="Arial" w:hAnsi="Arial" w:cs="Arial"/>
                <w:b/>
                <w:sz w:val="20"/>
                <w:szCs w:val="20"/>
              </w:rPr>
            </w:pPr>
            <w:r w:rsidRPr="00F8262F">
              <w:rPr>
                <w:rFonts w:ascii="Arial" w:hAnsi="Arial" w:cs="Arial"/>
                <w:b/>
                <w:sz w:val="20"/>
                <w:szCs w:val="20"/>
              </w:rPr>
              <w:t>&lt;</w:t>
            </w:r>
            <w:r w:rsidRPr="00F8262F">
              <w:rPr>
                <w:rFonts w:ascii="Arial" w:hAnsi="Arial" w:cs="Arial"/>
                <w:i/>
                <w:sz w:val="20"/>
                <w:szCs w:val="20"/>
                <w:highlight w:val="yellow"/>
              </w:rPr>
              <w:t>input here</w:t>
            </w:r>
            <w:r w:rsidRPr="00F8262F">
              <w:rPr>
                <w:rFonts w:ascii="Arial" w:hAnsi="Arial" w:cs="Arial"/>
                <w:b/>
                <w:sz w:val="20"/>
                <w:szCs w:val="20"/>
              </w:rPr>
              <w:t>&gt;</w:t>
            </w:r>
          </w:p>
          <w:p w14:paraId="3B24FC69" w14:textId="77777777" w:rsidR="00106762" w:rsidRDefault="00106762" w:rsidP="00B47384">
            <w:pPr>
              <w:jc w:val="left"/>
              <w:rPr>
                <w:i/>
                <w:sz w:val="20"/>
                <w:szCs w:val="20"/>
              </w:rPr>
            </w:pPr>
          </w:p>
          <w:p w14:paraId="26EE3D1D" w14:textId="77777777" w:rsidR="00106762" w:rsidRDefault="00106762" w:rsidP="00B47384">
            <w:pPr>
              <w:jc w:val="left"/>
              <w:rPr>
                <w:i/>
                <w:sz w:val="20"/>
                <w:szCs w:val="20"/>
              </w:rPr>
            </w:pPr>
          </w:p>
          <w:p w14:paraId="1CAB4233" w14:textId="77777777" w:rsidR="00106762" w:rsidRDefault="00106762" w:rsidP="00B47384">
            <w:pPr>
              <w:jc w:val="left"/>
              <w:rPr>
                <w:i/>
                <w:sz w:val="20"/>
                <w:szCs w:val="20"/>
              </w:rPr>
            </w:pPr>
          </w:p>
          <w:p w14:paraId="71176EFF" w14:textId="77777777" w:rsidR="00106762" w:rsidRDefault="00106762" w:rsidP="00B47384">
            <w:pPr>
              <w:jc w:val="left"/>
              <w:rPr>
                <w:i/>
                <w:sz w:val="20"/>
                <w:szCs w:val="20"/>
              </w:rPr>
            </w:pPr>
          </w:p>
          <w:p w14:paraId="2D79591F" w14:textId="77777777" w:rsidR="00106762" w:rsidRPr="009C6B27" w:rsidRDefault="00106762"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10" w:name="_Toc420549545"/>
    </w:p>
    <w:bookmarkEnd w:id="10"/>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DE3E7A" w14:paraId="0F323AE2" w14:textId="77777777" w:rsidTr="006631E3">
        <w:tc>
          <w:tcPr>
            <w:tcW w:w="1951" w:type="dxa"/>
            <w:vMerge w:val="restart"/>
            <w:shd w:val="clear" w:color="auto" w:fill="auto"/>
          </w:tcPr>
          <w:p w14:paraId="029DEDC1" w14:textId="77777777" w:rsidR="00FC4660" w:rsidRPr="00DE3E7A" w:rsidRDefault="00C623D4" w:rsidP="00574E45">
            <w:pPr>
              <w:rPr>
                <w:rFonts w:cs="Times New Roman"/>
                <w:sz w:val="20"/>
                <w:szCs w:val="20"/>
              </w:rPr>
            </w:pPr>
            <w:r w:rsidRPr="00DE3E7A">
              <w:rPr>
                <w:rFonts w:cs="Times New Roman"/>
                <w:sz w:val="20"/>
                <w:szCs w:val="20"/>
              </w:rPr>
              <w:t>Performance</w:t>
            </w:r>
            <w:r w:rsidR="00FC4660" w:rsidRPr="00DE3E7A">
              <w:rPr>
                <w:rFonts w:cs="Times New Roman"/>
                <w:sz w:val="20"/>
                <w:szCs w:val="20"/>
              </w:rPr>
              <w:t xml:space="preserve"> Requirements</w:t>
            </w:r>
          </w:p>
        </w:tc>
        <w:tc>
          <w:tcPr>
            <w:tcW w:w="2410" w:type="dxa"/>
            <w:gridSpan w:val="3"/>
            <w:shd w:val="clear" w:color="auto" w:fill="auto"/>
          </w:tcPr>
          <w:p w14:paraId="7FB6A5C7" w14:textId="77777777" w:rsidR="00FC4660" w:rsidRPr="00DE3E7A" w:rsidRDefault="00FC4660" w:rsidP="00574E45">
            <w:pPr>
              <w:rPr>
                <w:rFonts w:cs="Times New Roman"/>
                <w:sz w:val="20"/>
                <w:szCs w:val="20"/>
              </w:rPr>
            </w:pPr>
            <w:r w:rsidRPr="00DE3E7A">
              <w:rPr>
                <w:rFonts w:cs="Times New Roman"/>
                <w:sz w:val="20"/>
                <w:szCs w:val="20"/>
              </w:rPr>
              <w:t>Requirement Levels</w:t>
            </w:r>
          </w:p>
        </w:tc>
        <w:tc>
          <w:tcPr>
            <w:tcW w:w="4925" w:type="dxa"/>
            <w:vMerge w:val="restart"/>
            <w:shd w:val="clear" w:color="auto" w:fill="auto"/>
          </w:tcPr>
          <w:p w14:paraId="1D02CAFE" w14:textId="77777777" w:rsidR="00FC4660" w:rsidRPr="00DE3E7A" w:rsidRDefault="00FC4660" w:rsidP="00574E45">
            <w:pPr>
              <w:rPr>
                <w:rFonts w:cs="Times New Roman"/>
                <w:sz w:val="20"/>
                <w:szCs w:val="20"/>
              </w:rPr>
            </w:pPr>
            <w:r w:rsidRPr="00DE3E7A">
              <w:rPr>
                <w:rFonts w:cs="Times New Roman"/>
                <w:sz w:val="20"/>
                <w:szCs w:val="20"/>
              </w:rPr>
              <w:t>Description (</w:t>
            </w:r>
            <w:r w:rsidRPr="00DE3E7A">
              <w:rPr>
                <w:rFonts w:cs="Times New Roman"/>
                <w:i/>
                <w:sz w:val="20"/>
                <w:szCs w:val="20"/>
              </w:rPr>
              <w:t>please describe performance requirements for the required system</w:t>
            </w:r>
            <w:r w:rsidRPr="00DE3E7A">
              <w:rPr>
                <w:rFonts w:cs="Times New Roman"/>
                <w:sz w:val="20"/>
                <w:szCs w:val="20"/>
              </w:rPr>
              <w:t>)</w:t>
            </w:r>
          </w:p>
        </w:tc>
      </w:tr>
      <w:tr w:rsidR="00FC4660" w:rsidRPr="0061225C" w14:paraId="1800638E" w14:textId="77777777" w:rsidTr="006631E3">
        <w:trPr>
          <w:trHeight w:val="306"/>
        </w:trPr>
        <w:tc>
          <w:tcPr>
            <w:tcW w:w="1951" w:type="dxa"/>
            <w:vMerge/>
            <w:shd w:val="clear" w:color="auto" w:fill="auto"/>
          </w:tcPr>
          <w:p w14:paraId="1509A3F4" w14:textId="77777777" w:rsidR="00FC4660" w:rsidRPr="0061225C" w:rsidRDefault="00FC4660" w:rsidP="00574E45">
            <w:pPr>
              <w:rPr>
                <w:rFonts w:cs="Times New Roman"/>
                <w:kern w:val="22"/>
                <w:sz w:val="20"/>
                <w:szCs w:val="20"/>
              </w:rPr>
            </w:pPr>
          </w:p>
        </w:tc>
        <w:tc>
          <w:tcPr>
            <w:tcW w:w="709" w:type="dxa"/>
            <w:shd w:val="clear" w:color="auto" w:fill="auto"/>
          </w:tcPr>
          <w:p w14:paraId="2DE395CB" w14:textId="77777777" w:rsidR="00FC4660" w:rsidRPr="0061225C" w:rsidRDefault="00FC4660" w:rsidP="00574E45">
            <w:pPr>
              <w:rPr>
                <w:rFonts w:cs="Times New Roman"/>
                <w:kern w:val="22"/>
                <w:sz w:val="20"/>
                <w:szCs w:val="20"/>
              </w:rPr>
            </w:pPr>
            <w:r w:rsidRPr="0061225C">
              <w:rPr>
                <w:rFonts w:cs="Times New Roman"/>
                <w:kern w:val="22"/>
                <w:sz w:val="20"/>
                <w:szCs w:val="20"/>
              </w:rPr>
              <w:t>High</w:t>
            </w:r>
          </w:p>
        </w:tc>
        <w:tc>
          <w:tcPr>
            <w:tcW w:w="850" w:type="dxa"/>
            <w:shd w:val="clear" w:color="auto" w:fill="auto"/>
          </w:tcPr>
          <w:p w14:paraId="0EF65189" w14:textId="77777777" w:rsidR="00FC4660" w:rsidRPr="0061225C" w:rsidRDefault="00FC4660" w:rsidP="00574E45">
            <w:pPr>
              <w:rPr>
                <w:rFonts w:cs="Times New Roman"/>
                <w:kern w:val="22"/>
                <w:sz w:val="20"/>
                <w:szCs w:val="20"/>
              </w:rPr>
            </w:pPr>
            <w:r w:rsidRPr="0061225C">
              <w:rPr>
                <w:rFonts w:cs="Times New Roman"/>
                <w:kern w:val="22"/>
                <w:sz w:val="20"/>
                <w:szCs w:val="20"/>
              </w:rPr>
              <w:t>Middle</w:t>
            </w:r>
          </w:p>
        </w:tc>
        <w:tc>
          <w:tcPr>
            <w:tcW w:w="851" w:type="dxa"/>
            <w:shd w:val="clear" w:color="auto" w:fill="auto"/>
          </w:tcPr>
          <w:p w14:paraId="1AA29E82" w14:textId="77777777" w:rsidR="00FC4660" w:rsidRPr="0061225C" w:rsidRDefault="00FC4660" w:rsidP="00574E45">
            <w:pPr>
              <w:rPr>
                <w:rFonts w:cs="Times New Roman"/>
                <w:kern w:val="22"/>
                <w:sz w:val="20"/>
                <w:szCs w:val="20"/>
              </w:rPr>
            </w:pPr>
            <w:r w:rsidRPr="0061225C">
              <w:rPr>
                <w:rFonts w:cs="Times New Roman"/>
                <w:kern w:val="22"/>
                <w:sz w:val="20"/>
                <w:szCs w:val="20"/>
              </w:rPr>
              <w:t>Normal</w:t>
            </w:r>
          </w:p>
        </w:tc>
        <w:tc>
          <w:tcPr>
            <w:tcW w:w="4925" w:type="dxa"/>
            <w:vMerge/>
            <w:shd w:val="clear" w:color="auto" w:fill="auto"/>
          </w:tcPr>
          <w:p w14:paraId="6BA79B5E" w14:textId="77777777" w:rsidR="00FC4660" w:rsidRPr="0061225C" w:rsidRDefault="00FC4660" w:rsidP="00574E45">
            <w:pPr>
              <w:rPr>
                <w:rFonts w:cs="Times New Roman"/>
                <w:kern w:val="22"/>
                <w:sz w:val="20"/>
                <w:szCs w:val="20"/>
              </w:rPr>
            </w:pPr>
          </w:p>
        </w:tc>
      </w:tr>
      <w:tr w:rsidR="00DE3E7A" w:rsidRPr="0061225C" w14:paraId="77E1A566" w14:textId="77777777" w:rsidTr="006631E3">
        <w:trPr>
          <w:trHeight w:val="306"/>
        </w:trPr>
        <w:tc>
          <w:tcPr>
            <w:tcW w:w="1951" w:type="dxa"/>
            <w:shd w:val="clear" w:color="auto" w:fill="auto"/>
          </w:tcPr>
          <w:p w14:paraId="61F8028B" w14:textId="77777777" w:rsidR="00DE3E7A" w:rsidRPr="0061225C" w:rsidRDefault="00DE3E7A" w:rsidP="00574E45">
            <w:pPr>
              <w:rPr>
                <w:rFonts w:cs="Times New Roman"/>
                <w:kern w:val="22"/>
                <w:sz w:val="20"/>
                <w:szCs w:val="20"/>
              </w:rPr>
            </w:pPr>
            <w:r w:rsidRPr="0061225C">
              <w:rPr>
                <w:rFonts w:cs="Times New Roman"/>
                <w:kern w:val="22"/>
                <w:sz w:val="20"/>
                <w:szCs w:val="20"/>
              </w:rPr>
              <w:t>Availability</w:t>
            </w:r>
          </w:p>
        </w:tc>
        <w:tc>
          <w:tcPr>
            <w:tcW w:w="709" w:type="dxa"/>
            <w:shd w:val="clear" w:color="auto" w:fill="auto"/>
          </w:tcPr>
          <w:p w14:paraId="02868509" w14:textId="2D3795A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DAA6B61" w14:textId="48742CB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E66287" w14:textId="2BE4192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A5E8A04" w14:textId="68A6FC75"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632CC525" w14:textId="77777777" w:rsidTr="006631E3">
        <w:trPr>
          <w:trHeight w:val="306"/>
        </w:trPr>
        <w:tc>
          <w:tcPr>
            <w:tcW w:w="1951" w:type="dxa"/>
            <w:shd w:val="clear" w:color="auto" w:fill="auto"/>
          </w:tcPr>
          <w:p w14:paraId="2693341D" w14:textId="77777777" w:rsidR="00DE3E7A" w:rsidRPr="0061225C" w:rsidRDefault="00DE3E7A" w:rsidP="00574E45">
            <w:pPr>
              <w:rPr>
                <w:rFonts w:cs="Times New Roman"/>
                <w:kern w:val="22"/>
                <w:sz w:val="20"/>
                <w:szCs w:val="20"/>
              </w:rPr>
            </w:pPr>
            <w:r w:rsidRPr="0061225C">
              <w:rPr>
                <w:rFonts w:cs="Times New Roman"/>
                <w:kern w:val="22"/>
                <w:sz w:val="20"/>
                <w:szCs w:val="20"/>
              </w:rPr>
              <w:t>Accessibility</w:t>
            </w:r>
          </w:p>
        </w:tc>
        <w:tc>
          <w:tcPr>
            <w:tcW w:w="709" w:type="dxa"/>
            <w:shd w:val="clear" w:color="auto" w:fill="auto"/>
          </w:tcPr>
          <w:p w14:paraId="78431253" w14:textId="646F7B64"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022F988" w14:textId="23DD947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CBA828" w14:textId="0694F9E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57FEC086" w14:textId="1C443C55"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028FD1E2" w14:textId="77777777" w:rsidTr="006631E3">
        <w:trPr>
          <w:trHeight w:val="306"/>
        </w:trPr>
        <w:tc>
          <w:tcPr>
            <w:tcW w:w="1951" w:type="dxa"/>
            <w:shd w:val="clear" w:color="auto" w:fill="auto"/>
          </w:tcPr>
          <w:p w14:paraId="47940EEF" w14:textId="7E55903A" w:rsidR="00DE3E7A" w:rsidRPr="0061225C" w:rsidRDefault="00DE3E7A" w:rsidP="00574E45">
            <w:pPr>
              <w:rPr>
                <w:rFonts w:cs="Times New Roman"/>
                <w:kern w:val="22"/>
                <w:sz w:val="20"/>
                <w:szCs w:val="20"/>
              </w:rPr>
            </w:pPr>
            <w:r w:rsidRPr="0061225C">
              <w:rPr>
                <w:rFonts w:cs="Times New Roman"/>
                <w:kern w:val="22"/>
                <w:sz w:val="20"/>
                <w:szCs w:val="20"/>
              </w:rPr>
              <w:t>Throughput</w:t>
            </w:r>
          </w:p>
        </w:tc>
        <w:tc>
          <w:tcPr>
            <w:tcW w:w="709" w:type="dxa"/>
            <w:shd w:val="clear" w:color="auto" w:fill="auto"/>
          </w:tcPr>
          <w:p w14:paraId="160DAF48" w14:textId="68FF1FCC"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260A296F" w14:textId="1E73D2E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EE45DB7" w14:textId="5C6F33DF"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9EC1FE1" w14:textId="3125DC30"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4F19F321" w14:textId="77777777" w:rsidTr="006631E3">
        <w:trPr>
          <w:trHeight w:val="306"/>
        </w:trPr>
        <w:tc>
          <w:tcPr>
            <w:tcW w:w="1951" w:type="dxa"/>
            <w:shd w:val="clear" w:color="auto" w:fill="auto"/>
          </w:tcPr>
          <w:p w14:paraId="62738817" w14:textId="77777777" w:rsidR="00DE3E7A" w:rsidRPr="0061225C" w:rsidRDefault="00DE3E7A" w:rsidP="00574E45">
            <w:pPr>
              <w:rPr>
                <w:rFonts w:cs="Times New Roman"/>
                <w:kern w:val="22"/>
                <w:sz w:val="20"/>
                <w:szCs w:val="20"/>
              </w:rPr>
            </w:pPr>
            <w:r w:rsidRPr="0061225C">
              <w:rPr>
                <w:rFonts w:cs="Times New Roman"/>
                <w:kern w:val="22"/>
                <w:sz w:val="20"/>
                <w:szCs w:val="20"/>
              </w:rPr>
              <w:t>Response time</w:t>
            </w:r>
          </w:p>
        </w:tc>
        <w:tc>
          <w:tcPr>
            <w:tcW w:w="709" w:type="dxa"/>
            <w:shd w:val="clear" w:color="auto" w:fill="auto"/>
          </w:tcPr>
          <w:p w14:paraId="0538D505" w14:textId="2E4EBF6E"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050D231" w14:textId="1E12B235"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679C9689" w14:textId="4E4B6D8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D4805F8" w14:textId="3EB59874"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48FD07A5" w14:textId="77777777" w:rsidTr="006631E3">
        <w:trPr>
          <w:trHeight w:val="306"/>
        </w:trPr>
        <w:tc>
          <w:tcPr>
            <w:tcW w:w="1951" w:type="dxa"/>
            <w:shd w:val="clear" w:color="auto" w:fill="auto"/>
          </w:tcPr>
          <w:p w14:paraId="31911287" w14:textId="77777777" w:rsidR="00DE3E7A" w:rsidRPr="0061225C" w:rsidRDefault="00DE3E7A" w:rsidP="00574E45">
            <w:pPr>
              <w:rPr>
                <w:rFonts w:cs="Times New Roman"/>
                <w:kern w:val="22"/>
                <w:sz w:val="20"/>
                <w:szCs w:val="20"/>
              </w:rPr>
            </w:pPr>
            <w:r w:rsidRPr="0061225C">
              <w:rPr>
                <w:rFonts w:cs="Times New Roman"/>
                <w:kern w:val="22"/>
                <w:sz w:val="20"/>
                <w:szCs w:val="20"/>
              </w:rPr>
              <w:t>Security</w:t>
            </w:r>
          </w:p>
        </w:tc>
        <w:tc>
          <w:tcPr>
            <w:tcW w:w="709" w:type="dxa"/>
            <w:shd w:val="clear" w:color="auto" w:fill="auto"/>
          </w:tcPr>
          <w:p w14:paraId="2580A135" w14:textId="50B9FC0F"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2B531C3" w14:textId="0A07B2C7"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C42F8EF" w14:textId="6462424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00549C4E" w14:textId="28956A4C"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713E4991" w14:textId="77777777" w:rsidTr="006631E3">
        <w:trPr>
          <w:trHeight w:val="306"/>
        </w:trPr>
        <w:tc>
          <w:tcPr>
            <w:tcW w:w="1951" w:type="dxa"/>
            <w:shd w:val="clear" w:color="auto" w:fill="auto"/>
          </w:tcPr>
          <w:p w14:paraId="2E1B1E55" w14:textId="77777777" w:rsidR="00DE3E7A" w:rsidRPr="0061225C" w:rsidRDefault="00DE3E7A" w:rsidP="00574E45">
            <w:pPr>
              <w:rPr>
                <w:rFonts w:cs="Times New Roman"/>
                <w:kern w:val="22"/>
                <w:sz w:val="20"/>
                <w:szCs w:val="20"/>
              </w:rPr>
            </w:pPr>
            <w:r w:rsidRPr="0061225C">
              <w:rPr>
                <w:rFonts w:cs="Times New Roman"/>
                <w:kern w:val="22"/>
                <w:sz w:val="20"/>
                <w:szCs w:val="20"/>
              </w:rPr>
              <w:t>Utility</w:t>
            </w:r>
          </w:p>
        </w:tc>
        <w:tc>
          <w:tcPr>
            <w:tcW w:w="709" w:type="dxa"/>
            <w:shd w:val="clear" w:color="auto" w:fill="auto"/>
          </w:tcPr>
          <w:p w14:paraId="61677F7D" w14:textId="6037BF62"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A92CBBB" w14:textId="55B5E94B"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4C9E9F4C" w14:textId="3EC3C22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C5202B1" w14:textId="76FC3F30"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435A68DE" w14:textId="77777777" w:rsidTr="006631E3">
        <w:trPr>
          <w:trHeight w:val="306"/>
        </w:trPr>
        <w:tc>
          <w:tcPr>
            <w:tcW w:w="1951" w:type="dxa"/>
            <w:shd w:val="clear" w:color="auto" w:fill="auto"/>
          </w:tcPr>
          <w:p w14:paraId="7D9936E2" w14:textId="77777777" w:rsidR="00DE3E7A" w:rsidRPr="0061225C" w:rsidRDefault="00DE3E7A" w:rsidP="00574E45">
            <w:pPr>
              <w:rPr>
                <w:rFonts w:cs="Times New Roman"/>
                <w:kern w:val="22"/>
                <w:sz w:val="20"/>
                <w:szCs w:val="20"/>
              </w:rPr>
            </w:pPr>
            <w:r w:rsidRPr="0061225C">
              <w:rPr>
                <w:rFonts w:cs="Times New Roman"/>
                <w:kern w:val="22"/>
                <w:sz w:val="20"/>
                <w:szCs w:val="20"/>
              </w:rPr>
              <w:t>Reliability</w:t>
            </w:r>
          </w:p>
        </w:tc>
        <w:tc>
          <w:tcPr>
            <w:tcW w:w="709" w:type="dxa"/>
            <w:shd w:val="clear" w:color="auto" w:fill="auto"/>
          </w:tcPr>
          <w:p w14:paraId="79DB7C00" w14:textId="0D59B350"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74310E99" w14:textId="4540CAB8"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909F480" w14:textId="61ADD9B2"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2DF5A226" w14:textId="65856E3C"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29724C01" w14:textId="77777777" w:rsidTr="006631E3">
        <w:trPr>
          <w:trHeight w:val="306"/>
        </w:trPr>
        <w:tc>
          <w:tcPr>
            <w:tcW w:w="1951" w:type="dxa"/>
            <w:shd w:val="clear" w:color="auto" w:fill="auto"/>
          </w:tcPr>
          <w:p w14:paraId="7E75D70C" w14:textId="77777777" w:rsidR="00DE3E7A" w:rsidRPr="0061225C" w:rsidRDefault="00DE3E7A" w:rsidP="00574E45">
            <w:pPr>
              <w:rPr>
                <w:rFonts w:cs="Times New Roman"/>
                <w:kern w:val="22"/>
                <w:sz w:val="20"/>
                <w:szCs w:val="20"/>
              </w:rPr>
            </w:pPr>
            <w:r w:rsidRPr="0061225C">
              <w:rPr>
                <w:rFonts w:cs="Times New Roman"/>
                <w:kern w:val="22"/>
                <w:sz w:val="20"/>
                <w:szCs w:val="20"/>
              </w:rPr>
              <w:t>Scalability</w:t>
            </w:r>
          </w:p>
        </w:tc>
        <w:tc>
          <w:tcPr>
            <w:tcW w:w="709" w:type="dxa"/>
            <w:shd w:val="clear" w:color="auto" w:fill="auto"/>
          </w:tcPr>
          <w:p w14:paraId="09C7F5BA" w14:textId="128ABCFD"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572A988A" w14:textId="6F80F466"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182ADA46" w14:textId="412CD9A0"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3F0477BC" w14:textId="70A5B09B"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6D1E14F3" w14:textId="77777777" w:rsidTr="006631E3">
        <w:trPr>
          <w:trHeight w:val="306"/>
        </w:trPr>
        <w:tc>
          <w:tcPr>
            <w:tcW w:w="1951" w:type="dxa"/>
            <w:shd w:val="clear" w:color="auto" w:fill="auto"/>
          </w:tcPr>
          <w:p w14:paraId="20DA7AA3" w14:textId="77777777" w:rsidR="00DE3E7A" w:rsidRPr="0061225C" w:rsidRDefault="00DE3E7A" w:rsidP="00574E45">
            <w:pPr>
              <w:rPr>
                <w:rFonts w:cs="Times New Roman"/>
                <w:kern w:val="22"/>
                <w:sz w:val="20"/>
                <w:szCs w:val="20"/>
              </w:rPr>
            </w:pPr>
            <w:r w:rsidRPr="0061225C">
              <w:rPr>
                <w:rFonts w:cs="Times New Roman"/>
                <w:kern w:val="22"/>
                <w:sz w:val="20"/>
                <w:szCs w:val="20"/>
              </w:rPr>
              <w:t>Efficiency</w:t>
            </w:r>
          </w:p>
        </w:tc>
        <w:tc>
          <w:tcPr>
            <w:tcW w:w="709" w:type="dxa"/>
            <w:shd w:val="clear" w:color="auto" w:fill="auto"/>
          </w:tcPr>
          <w:p w14:paraId="789F827F" w14:textId="296A28D3"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1A5E46B0" w14:textId="68ACFF4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2DCA8DDA" w14:textId="4FCAB584"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4EB0BBB6" w14:textId="2EA2578E"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44F04944" w14:textId="77777777" w:rsidTr="006631E3">
        <w:trPr>
          <w:trHeight w:val="306"/>
        </w:trPr>
        <w:tc>
          <w:tcPr>
            <w:tcW w:w="1951" w:type="dxa"/>
            <w:shd w:val="clear" w:color="auto" w:fill="auto"/>
          </w:tcPr>
          <w:p w14:paraId="36169455" w14:textId="77777777" w:rsidR="00DE3E7A" w:rsidRPr="0061225C" w:rsidRDefault="00DE3E7A" w:rsidP="00574E45">
            <w:pPr>
              <w:rPr>
                <w:rFonts w:cs="Times New Roman"/>
                <w:kern w:val="22"/>
                <w:sz w:val="20"/>
                <w:szCs w:val="20"/>
              </w:rPr>
            </w:pPr>
            <w:r w:rsidRPr="0061225C">
              <w:rPr>
                <w:rFonts w:cs="Times New Roman"/>
                <w:kern w:val="22"/>
                <w:sz w:val="20"/>
                <w:szCs w:val="20"/>
              </w:rPr>
              <w:t>Disaster recovery</w:t>
            </w:r>
          </w:p>
        </w:tc>
        <w:tc>
          <w:tcPr>
            <w:tcW w:w="709" w:type="dxa"/>
            <w:shd w:val="clear" w:color="auto" w:fill="auto"/>
          </w:tcPr>
          <w:p w14:paraId="1B4543A5" w14:textId="370F9A98" w:rsidR="00DE3E7A" w:rsidRPr="00DE3E7A" w:rsidRDefault="00DE3E7A" w:rsidP="00574E45">
            <w:pPr>
              <w:rPr>
                <w:rFonts w:cs="Times New Roman"/>
                <w:kern w:val="22"/>
                <w:sz w:val="20"/>
                <w:szCs w:val="20"/>
              </w:rPr>
            </w:pPr>
            <w:r w:rsidRPr="00DE3E7A">
              <w:rPr>
                <w:rFonts w:ascii="Arial" w:hAnsi="Arial" w:cs="Arial"/>
                <w:kern w:val="16"/>
                <w:sz w:val="16"/>
                <w:szCs w:val="16"/>
                <w:highlight w:val="yellow"/>
              </w:rPr>
              <w:t>&lt;Y/N&gt;</w:t>
            </w:r>
          </w:p>
        </w:tc>
        <w:tc>
          <w:tcPr>
            <w:tcW w:w="850" w:type="dxa"/>
            <w:shd w:val="clear" w:color="auto" w:fill="auto"/>
          </w:tcPr>
          <w:p w14:paraId="4B40BE59" w14:textId="6CAA886A"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851" w:type="dxa"/>
            <w:shd w:val="clear" w:color="auto" w:fill="auto"/>
          </w:tcPr>
          <w:p w14:paraId="0DD33906" w14:textId="65404A7C" w:rsidR="00DE3E7A" w:rsidRPr="00DE3E7A" w:rsidRDefault="00DE3E7A" w:rsidP="00574E45">
            <w:pPr>
              <w:rPr>
                <w:rFonts w:cs="Times New Roman"/>
                <w:kern w:val="22"/>
                <w:sz w:val="20"/>
                <w:szCs w:val="20"/>
              </w:rPr>
            </w:pPr>
            <w:r w:rsidRPr="00DE3E7A">
              <w:rPr>
                <w:rFonts w:ascii="Arial" w:hAnsi="Arial" w:cs="Arial"/>
                <w:sz w:val="16"/>
                <w:szCs w:val="18"/>
                <w:highlight w:val="yellow"/>
              </w:rPr>
              <w:t>&lt;Y/N&gt;</w:t>
            </w:r>
          </w:p>
        </w:tc>
        <w:tc>
          <w:tcPr>
            <w:tcW w:w="4925" w:type="dxa"/>
            <w:shd w:val="clear" w:color="auto" w:fill="auto"/>
          </w:tcPr>
          <w:p w14:paraId="7B3F42BD" w14:textId="6E765A2D" w:rsidR="00DE3E7A" w:rsidRPr="00DE3E7A" w:rsidRDefault="00DE3E7A" w:rsidP="00574E45">
            <w:pPr>
              <w:rPr>
                <w:rFonts w:cs="Times New Roman"/>
                <w:kern w:val="22"/>
                <w:sz w:val="20"/>
                <w:szCs w:val="20"/>
              </w:rPr>
            </w:pPr>
            <w:r w:rsidRPr="00DE3E7A">
              <w:rPr>
                <w:rFonts w:ascii="Arial" w:hAnsi="Arial" w:cs="Arial"/>
                <w:sz w:val="18"/>
                <w:szCs w:val="18"/>
              </w:rPr>
              <w:t>&lt;</w:t>
            </w:r>
            <w:r w:rsidRPr="00DE3E7A">
              <w:rPr>
                <w:rFonts w:ascii="Arial" w:hAnsi="Arial" w:cs="Arial"/>
                <w:sz w:val="18"/>
                <w:szCs w:val="18"/>
                <w:highlight w:val="yellow"/>
              </w:rPr>
              <w:t>input here</w:t>
            </w:r>
            <w:r w:rsidRPr="00DE3E7A">
              <w:rPr>
                <w:rFonts w:ascii="Arial" w:hAnsi="Arial" w:cs="Arial"/>
                <w:sz w:val="18"/>
                <w:szCs w:val="18"/>
              </w:rPr>
              <w:t>&gt;</w:t>
            </w:r>
          </w:p>
        </w:tc>
      </w:tr>
      <w:tr w:rsidR="00DE3E7A" w:rsidRPr="0061225C" w14:paraId="5BF21483" w14:textId="77777777" w:rsidTr="006631E3">
        <w:tc>
          <w:tcPr>
            <w:tcW w:w="9286" w:type="dxa"/>
            <w:gridSpan w:val="5"/>
            <w:shd w:val="clear" w:color="auto" w:fill="auto"/>
          </w:tcPr>
          <w:p w14:paraId="5137923D" w14:textId="77777777" w:rsidR="00DE3E7A" w:rsidRPr="0061225C" w:rsidRDefault="00DE3E7A" w:rsidP="00574E45">
            <w:pPr>
              <w:rPr>
                <w:rFonts w:cs="Times New Roman"/>
                <w:b/>
                <w:i/>
                <w:kern w:val="22"/>
                <w:sz w:val="20"/>
                <w:szCs w:val="20"/>
              </w:rPr>
            </w:pPr>
            <w:r w:rsidRPr="0061225C">
              <w:rPr>
                <w:rFonts w:cs="Times New Roman"/>
                <w:b/>
                <w:i/>
                <w:kern w:val="22"/>
                <w:sz w:val="20"/>
                <w:szCs w:val="20"/>
              </w:rPr>
              <w:t>Others performance requirements</w:t>
            </w:r>
          </w:p>
        </w:tc>
      </w:tr>
      <w:tr w:rsidR="00DE3E7A" w:rsidRPr="00DE3E7A" w14:paraId="3F84E9C8" w14:textId="77777777" w:rsidTr="006631E3">
        <w:trPr>
          <w:trHeight w:val="306"/>
        </w:trPr>
        <w:tc>
          <w:tcPr>
            <w:tcW w:w="1951" w:type="dxa"/>
            <w:shd w:val="clear" w:color="auto" w:fill="auto"/>
          </w:tcPr>
          <w:p w14:paraId="7109C412" w14:textId="44F8A66E" w:rsidR="00DE3E7A" w:rsidRPr="00DE3E7A" w:rsidRDefault="00DE3E7A" w:rsidP="00574E45">
            <w:pPr>
              <w:rPr>
                <w:rFonts w:cs="Times New Roman"/>
                <w:bCs/>
                <w:kern w:val="22"/>
                <w:sz w:val="20"/>
                <w:szCs w:val="20"/>
              </w:rPr>
            </w:pPr>
            <w:r w:rsidRPr="00DE3E7A">
              <w:rPr>
                <w:rFonts w:ascii="Arial" w:hAnsi="Arial" w:cs="Arial"/>
                <w:bCs/>
                <w:sz w:val="18"/>
                <w:szCs w:val="18"/>
              </w:rPr>
              <w:t>&lt;</w:t>
            </w:r>
            <w:r w:rsidRPr="00DE3E7A">
              <w:rPr>
                <w:rFonts w:ascii="Arial" w:hAnsi="Arial" w:cs="Arial"/>
                <w:bCs/>
                <w:i/>
                <w:sz w:val="18"/>
                <w:szCs w:val="18"/>
                <w:highlight w:val="yellow"/>
              </w:rPr>
              <w:t>input here</w:t>
            </w:r>
            <w:r w:rsidRPr="00DE3E7A">
              <w:rPr>
                <w:rFonts w:ascii="Arial" w:hAnsi="Arial" w:cs="Arial"/>
                <w:bCs/>
                <w:sz w:val="18"/>
                <w:szCs w:val="18"/>
              </w:rPr>
              <w:t>&gt;</w:t>
            </w:r>
          </w:p>
        </w:tc>
        <w:tc>
          <w:tcPr>
            <w:tcW w:w="709" w:type="dxa"/>
            <w:shd w:val="clear" w:color="auto" w:fill="auto"/>
          </w:tcPr>
          <w:p w14:paraId="1EB3E89E" w14:textId="4206F47D" w:rsidR="00DE3E7A" w:rsidRPr="00DE3E7A" w:rsidRDefault="00DE3E7A" w:rsidP="00574E45">
            <w:pPr>
              <w:rPr>
                <w:rFonts w:cs="Times New Roman"/>
                <w:bCs/>
                <w:kern w:val="22"/>
                <w:sz w:val="20"/>
                <w:szCs w:val="20"/>
              </w:rPr>
            </w:pPr>
            <w:r w:rsidRPr="00DE3E7A">
              <w:rPr>
                <w:rFonts w:ascii="Arial" w:hAnsi="Arial" w:cs="Arial"/>
                <w:bCs/>
                <w:kern w:val="16"/>
                <w:sz w:val="16"/>
                <w:szCs w:val="16"/>
                <w:highlight w:val="yellow"/>
              </w:rPr>
              <w:t>&lt;Y/N&gt;</w:t>
            </w:r>
          </w:p>
        </w:tc>
        <w:tc>
          <w:tcPr>
            <w:tcW w:w="850" w:type="dxa"/>
            <w:shd w:val="clear" w:color="auto" w:fill="auto"/>
          </w:tcPr>
          <w:p w14:paraId="76EFB576" w14:textId="1FDE2505"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851" w:type="dxa"/>
            <w:shd w:val="clear" w:color="auto" w:fill="auto"/>
          </w:tcPr>
          <w:p w14:paraId="65115551" w14:textId="283F00D7"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4925" w:type="dxa"/>
            <w:shd w:val="clear" w:color="auto" w:fill="auto"/>
          </w:tcPr>
          <w:p w14:paraId="65030287" w14:textId="141011A6" w:rsidR="00DE3E7A" w:rsidRPr="00DE3E7A" w:rsidRDefault="00DE3E7A" w:rsidP="00574E45">
            <w:pPr>
              <w:rPr>
                <w:rFonts w:cs="Times New Roman"/>
                <w:bCs/>
                <w:kern w:val="22"/>
                <w:sz w:val="20"/>
                <w:szCs w:val="20"/>
              </w:rPr>
            </w:pPr>
            <w:r w:rsidRPr="00DE3E7A">
              <w:rPr>
                <w:rFonts w:ascii="Arial" w:hAnsi="Arial" w:cs="Arial"/>
                <w:bCs/>
                <w:sz w:val="18"/>
                <w:szCs w:val="18"/>
              </w:rPr>
              <w:t>&lt;</w:t>
            </w:r>
            <w:r w:rsidRPr="00DE3E7A">
              <w:rPr>
                <w:rFonts w:ascii="Arial" w:hAnsi="Arial" w:cs="Arial"/>
                <w:bCs/>
                <w:i/>
                <w:sz w:val="18"/>
                <w:szCs w:val="18"/>
                <w:highlight w:val="yellow"/>
              </w:rPr>
              <w:t>input here</w:t>
            </w:r>
            <w:r w:rsidRPr="00DE3E7A">
              <w:rPr>
                <w:rFonts w:ascii="Arial" w:hAnsi="Arial" w:cs="Arial"/>
                <w:bCs/>
                <w:sz w:val="18"/>
                <w:szCs w:val="18"/>
              </w:rPr>
              <w:t>&gt;</w:t>
            </w:r>
          </w:p>
        </w:tc>
      </w:tr>
      <w:tr w:rsidR="00DE3E7A" w:rsidRPr="00DE3E7A" w14:paraId="756653C3" w14:textId="77777777" w:rsidTr="006631E3">
        <w:trPr>
          <w:trHeight w:val="306"/>
        </w:trPr>
        <w:tc>
          <w:tcPr>
            <w:tcW w:w="1951" w:type="dxa"/>
            <w:shd w:val="clear" w:color="auto" w:fill="auto"/>
          </w:tcPr>
          <w:p w14:paraId="69097758" w14:textId="77777777" w:rsidR="00DE3E7A" w:rsidRPr="00DE3E7A" w:rsidRDefault="00DE3E7A" w:rsidP="00574E45">
            <w:pPr>
              <w:rPr>
                <w:rFonts w:cs="Times New Roman"/>
                <w:bCs/>
                <w:kern w:val="22"/>
                <w:sz w:val="20"/>
                <w:szCs w:val="20"/>
              </w:rPr>
            </w:pPr>
          </w:p>
        </w:tc>
        <w:tc>
          <w:tcPr>
            <w:tcW w:w="709" w:type="dxa"/>
            <w:shd w:val="clear" w:color="auto" w:fill="auto"/>
          </w:tcPr>
          <w:p w14:paraId="2B345512" w14:textId="77777777" w:rsidR="00DE3E7A" w:rsidRPr="00DE3E7A" w:rsidRDefault="00DE3E7A" w:rsidP="00574E45">
            <w:pPr>
              <w:rPr>
                <w:rFonts w:cs="Times New Roman"/>
                <w:bCs/>
                <w:kern w:val="22"/>
                <w:sz w:val="20"/>
                <w:szCs w:val="20"/>
              </w:rPr>
            </w:pPr>
          </w:p>
        </w:tc>
        <w:tc>
          <w:tcPr>
            <w:tcW w:w="850" w:type="dxa"/>
            <w:shd w:val="clear" w:color="auto" w:fill="auto"/>
          </w:tcPr>
          <w:p w14:paraId="11B04ECF" w14:textId="77777777" w:rsidR="00DE3E7A" w:rsidRPr="00DE3E7A" w:rsidRDefault="00DE3E7A" w:rsidP="00574E45">
            <w:pPr>
              <w:rPr>
                <w:rFonts w:cs="Times New Roman"/>
                <w:bCs/>
                <w:kern w:val="22"/>
                <w:sz w:val="20"/>
                <w:szCs w:val="20"/>
              </w:rPr>
            </w:pPr>
          </w:p>
        </w:tc>
        <w:tc>
          <w:tcPr>
            <w:tcW w:w="851" w:type="dxa"/>
            <w:shd w:val="clear" w:color="auto" w:fill="auto"/>
          </w:tcPr>
          <w:p w14:paraId="33CC28AD" w14:textId="77777777" w:rsidR="00DE3E7A" w:rsidRPr="00DE3E7A" w:rsidRDefault="00DE3E7A" w:rsidP="00574E45">
            <w:pPr>
              <w:rPr>
                <w:rFonts w:cs="Times New Roman"/>
                <w:bCs/>
                <w:kern w:val="22"/>
                <w:sz w:val="20"/>
                <w:szCs w:val="20"/>
              </w:rPr>
            </w:pPr>
          </w:p>
        </w:tc>
        <w:tc>
          <w:tcPr>
            <w:tcW w:w="4925" w:type="dxa"/>
            <w:shd w:val="clear" w:color="auto" w:fill="auto"/>
          </w:tcPr>
          <w:p w14:paraId="3A4147A5" w14:textId="77777777" w:rsidR="00DE3E7A" w:rsidRPr="00DE3E7A" w:rsidRDefault="00DE3E7A" w:rsidP="00574E45">
            <w:pPr>
              <w:rPr>
                <w:rFonts w:cs="Times New Roman"/>
                <w:bCs/>
                <w:kern w:val="22"/>
                <w:sz w:val="20"/>
                <w:szCs w:val="20"/>
              </w:rPr>
            </w:pPr>
          </w:p>
        </w:tc>
      </w:tr>
      <w:tr w:rsidR="00DE3E7A" w:rsidRPr="00DE3E7A" w14:paraId="4ABF9AA5" w14:textId="77777777" w:rsidTr="006631E3">
        <w:trPr>
          <w:trHeight w:val="306"/>
        </w:trPr>
        <w:tc>
          <w:tcPr>
            <w:tcW w:w="1951" w:type="dxa"/>
            <w:shd w:val="clear" w:color="auto" w:fill="auto"/>
          </w:tcPr>
          <w:p w14:paraId="71A86356" w14:textId="77777777" w:rsidR="00DE3E7A" w:rsidRPr="00DE3E7A" w:rsidRDefault="00DE3E7A" w:rsidP="00574E45">
            <w:pPr>
              <w:rPr>
                <w:rFonts w:cs="Times New Roman"/>
                <w:bCs/>
                <w:kern w:val="22"/>
                <w:sz w:val="20"/>
                <w:szCs w:val="20"/>
              </w:rPr>
            </w:pPr>
          </w:p>
        </w:tc>
        <w:tc>
          <w:tcPr>
            <w:tcW w:w="709" w:type="dxa"/>
            <w:shd w:val="clear" w:color="auto" w:fill="auto"/>
          </w:tcPr>
          <w:p w14:paraId="63F7D20D" w14:textId="77777777" w:rsidR="00DE3E7A" w:rsidRPr="00DE3E7A" w:rsidRDefault="00DE3E7A" w:rsidP="00574E45">
            <w:pPr>
              <w:rPr>
                <w:rFonts w:cs="Times New Roman"/>
                <w:bCs/>
                <w:kern w:val="22"/>
                <w:sz w:val="20"/>
                <w:szCs w:val="20"/>
              </w:rPr>
            </w:pPr>
          </w:p>
        </w:tc>
        <w:tc>
          <w:tcPr>
            <w:tcW w:w="850" w:type="dxa"/>
            <w:shd w:val="clear" w:color="auto" w:fill="auto"/>
          </w:tcPr>
          <w:p w14:paraId="354227A5" w14:textId="77777777" w:rsidR="00DE3E7A" w:rsidRPr="00DE3E7A" w:rsidRDefault="00DE3E7A" w:rsidP="00574E45">
            <w:pPr>
              <w:rPr>
                <w:rFonts w:cs="Times New Roman"/>
                <w:bCs/>
                <w:kern w:val="22"/>
                <w:sz w:val="20"/>
                <w:szCs w:val="20"/>
              </w:rPr>
            </w:pPr>
          </w:p>
        </w:tc>
        <w:tc>
          <w:tcPr>
            <w:tcW w:w="851" w:type="dxa"/>
            <w:shd w:val="clear" w:color="auto" w:fill="auto"/>
          </w:tcPr>
          <w:p w14:paraId="45F7C67F" w14:textId="77777777" w:rsidR="00DE3E7A" w:rsidRPr="00DE3E7A" w:rsidRDefault="00DE3E7A" w:rsidP="00574E45">
            <w:pPr>
              <w:rPr>
                <w:rFonts w:cs="Times New Roman"/>
                <w:bCs/>
                <w:kern w:val="22"/>
                <w:sz w:val="20"/>
                <w:szCs w:val="20"/>
              </w:rPr>
            </w:pPr>
          </w:p>
        </w:tc>
        <w:tc>
          <w:tcPr>
            <w:tcW w:w="4925" w:type="dxa"/>
            <w:shd w:val="clear" w:color="auto" w:fill="auto"/>
          </w:tcPr>
          <w:p w14:paraId="4D86E302" w14:textId="77777777" w:rsidR="00DE3E7A" w:rsidRPr="00DE3E7A" w:rsidRDefault="00DE3E7A" w:rsidP="00574E45">
            <w:pPr>
              <w:rPr>
                <w:rFonts w:cs="Times New Roman"/>
                <w:bCs/>
                <w:kern w:val="22"/>
                <w:sz w:val="20"/>
                <w:szCs w:val="20"/>
              </w:rPr>
            </w:pP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FF6C342" w14:textId="77777777" w:rsidR="009D17C4" w:rsidRPr="0061225C" w:rsidRDefault="009D17C4" w:rsidP="009D0275">
            <w:pPr>
              <w:numPr>
                <w:ilvl w:val="0"/>
                <w:numId w:val="9"/>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78AD96C3" w14:textId="77777777" w:rsidR="00790E2D" w:rsidRPr="0061225C" w:rsidRDefault="00790E2D" w:rsidP="009D0275">
            <w:pPr>
              <w:numPr>
                <w:ilvl w:val="0"/>
                <w:numId w:val="9"/>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367DA43C" w14:textId="77777777" w:rsidR="009D17C4" w:rsidRPr="0061225C" w:rsidRDefault="009D17C4" w:rsidP="009D0275">
            <w:pPr>
              <w:numPr>
                <w:ilvl w:val="0"/>
                <w:numId w:val="9"/>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9D0275">
            <w:pPr>
              <w:numPr>
                <w:ilvl w:val="0"/>
                <w:numId w:val="9"/>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r w:rsidRPr="00DE3E7A">
              <w:rPr>
                <w:rFonts w:ascii="Arial" w:hAnsi="Arial" w:cs="Arial"/>
                <w:bCs/>
                <w:i/>
                <w:sz w:val="18"/>
                <w:szCs w:val="18"/>
                <w:highlight w:val="yellow"/>
              </w:rPr>
              <w:t>input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4DDE0A9C" w14:textId="04869163" w:rsidR="00133C4F" w:rsidRPr="0061225C" w:rsidRDefault="004962D5" w:rsidP="008D35A3">
            <w:pPr>
              <w:rPr>
                <w:rFonts w:cs="Times New Roman"/>
                <w:sz w:val="20"/>
                <w:szCs w:val="20"/>
              </w:rPr>
            </w:pPr>
            <w:r w:rsidRPr="00DE3E7A">
              <w:rPr>
                <w:rFonts w:ascii="Arial" w:hAnsi="Arial" w:cs="Arial"/>
                <w:bCs/>
                <w:sz w:val="18"/>
                <w:szCs w:val="18"/>
              </w:rPr>
              <w:t>&lt;</w:t>
            </w:r>
            <w:r w:rsidRPr="00DE3E7A">
              <w:rPr>
                <w:rFonts w:ascii="Arial" w:hAnsi="Arial" w:cs="Arial"/>
                <w:bCs/>
                <w:i/>
                <w:sz w:val="18"/>
                <w:szCs w:val="18"/>
                <w:highlight w:val="yellow"/>
              </w:rPr>
              <w:t>input here</w:t>
            </w:r>
            <w:r w:rsidRPr="00DE3E7A">
              <w:rPr>
                <w:rFonts w:ascii="Arial" w:hAnsi="Arial" w:cs="Arial"/>
                <w:bCs/>
                <w:sz w:val="18"/>
                <w:szCs w:val="18"/>
              </w:rPr>
              <w:t>&gt;</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r w:rsidRPr="00DE3E7A">
              <w:rPr>
                <w:rFonts w:ascii="Arial" w:hAnsi="Arial" w:cs="Arial"/>
                <w:bCs/>
                <w:i/>
                <w:sz w:val="18"/>
                <w:szCs w:val="18"/>
                <w:highlight w:val="yellow"/>
              </w:rPr>
              <w:t>input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r w:rsidRPr="0061225C">
              <w:rPr>
                <w:b/>
                <w:sz w:val="20"/>
                <w:szCs w:val="20"/>
              </w:rPr>
              <w:t>e-Infrastructure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level of resources are used (in terms of million-hours of CPU, Terabytes of storage, network bandwidth, etc.).</w:t>
            </w:r>
          </w:p>
        </w:tc>
      </w:tr>
      <w:tr w:rsidR="00C00E8E" w:rsidRPr="0061225C" w14:paraId="3C547D28" w14:textId="77777777" w:rsidTr="006631E3">
        <w:tc>
          <w:tcPr>
            <w:tcW w:w="9286" w:type="dxa"/>
            <w:shd w:val="clear" w:color="auto" w:fill="auto"/>
          </w:tcPr>
          <w:p w14:paraId="68359D84" w14:textId="21D4D14D" w:rsidR="00C00E8E" w:rsidRPr="0061225C" w:rsidRDefault="00FB6D1B" w:rsidP="00C52A9C">
            <w:pPr>
              <w:rPr>
                <w:b/>
                <w:i/>
                <w:color w:val="548DD4"/>
                <w:sz w:val="20"/>
                <w:szCs w:val="20"/>
              </w:rPr>
            </w:pPr>
            <w:r>
              <w:rPr>
                <w:rFonts w:ascii="Arial" w:hAnsi="Arial" w:cs="Arial"/>
                <w:bCs/>
                <w:sz w:val="18"/>
                <w:szCs w:val="18"/>
              </w:rPr>
              <w:t>EGI</w:t>
            </w:r>
          </w:p>
          <w:p w14:paraId="6BE8CAB6" w14:textId="77777777" w:rsidR="00C00E8E" w:rsidRPr="0061225C" w:rsidRDefault="00C00E8E" w:rsidP="00C52A9C">
            <w:pPr>
              <w:rPr>
                <w:b/>
                <w:i/>
                <w:color w:val="548DD4"/>
                <w:sz w:val="20"/>
                <w:szCs w:val="20"/>
              </w:rPr>
            </w:pPr>
          </w:p>
          <w:p w14:paraId="5CB58853" w14:textId="77777777" w:rsidR="00C00E8E" w:rsidRPr="0061225C" w:rsidRDefault="00C00E8E" w:rsidP="00C52A9C">
            <w:pPr>
              <w:rPr>
                <w:b/>
                <w:i/>
                <w:color w:val="548DD4"/>
                <w:sz w:val="20"/>
                <w:szCs w:val="20"/>
              </w:rPr>
            </w:pPr>
          </w:p>
          <w:p w14:paraId="3B3BBAAF" w14:textId="77777777" w:rsidR="00C00E8E" w:rsidRPr="0061225C" w:rsidRDefault="00C00E8E" w:rsidP="00C52A9C">
            <w:pPr>
              <w:rPr>
                <w:b/>
                <w:i/>
                <w:color w:val="548DD4"/>
                <w:sz w:val="20"/>
                <w:szCs w:val="20"/>
              </w:rPr>
            </w:pPr>
          </w:p>
          <w:p w14:paraId="7D759FF1" w14:textId="77777777" w:rsidR="00C00E8E" w:rsidRPr="0061225C" w:rsidRDefault="00C00E8E" w:rsidP="00C52A9C">
            <w:pPr>
              <w:rPr>
                <w:b/>
                <w:i/>
                <w:color w:val="548DD4"/>
                <w:sz w:val="20"/>
                <w:szCs w:val="20"/>
              </w:rPr>
            </w:pPr>
          </w:p>
          <w:p w14:paraId="2485CE9F" w14:textId="77777777" w:rsidR="00C00E8E" w:rsidRPr="0061225C" w:rsidRDefault="00C00E8E" w:rsidP="00C52A9C">
            <w:pPr>
              <w:rPr>
                <w:b/>
                <w:i/>
                <w:color w:val="548DD4"/>
                <w:sz w:val="20"/>
                <w:szCs w:val="20"/>
              </w:rPr>
            </w:pP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Requirements for EGI Testbed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Does the case include preferences on specific tools and technologies to use? For example: grid access to HTC clusters with gLite; Cloud access to OpenStack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626F934F" w14:textId="2D953EF4" w:rsidR="003D6991" w:rsidRPr="00716EB8" w:rsidRDefault="00FB6D1B" w:rsidP="006A561A">
            <w:pPr>
              <w:rPr>
                <w:rFonts w:cs="Times New Roman"/>
              </w:rPr>
            </w:pPr>
            <w:r>
              <w:rPr>
                <w:rFonts w:ascii="Arial" w:hAnsi="Arial" w:cs="Arial"/>
                <w:bCs/>
                <w:sz w:val="20"/>
                <w:szCs w:val="18"/>
              </w:rPr>
              <w:t>gLite</w:t>
            </w:r>
          </w:p>
          <w:p w14:paraId="6D732B3E" w14:textId="77777777" w:rsidR="003D6991" w:rsidRPr="0061225C" w:rsidRDefault="003D6991" w:rsidP="006A561A">
            <w:pPr>
              <w:rPr>
                <w:rFonts w:cs="Times New Roman"/>
                <w:sz w:val="20"/>
              </w:rPr>
            </w:pPr>
          </w:p>
          <w:p w14:paraId="764ED8CA" w14:textId="77777777" w:rsidR="00B44B89" w:rsidRPr="0061225C" w:rsidRDefault="00B44B89" w:rsidP="006A561A">
            <w:pPr>
              <w:rPr>
                <w:rFonts w:cs="Times New Roman"/>
                <w:sz w:val="20"/>
              </w:rPr>
            </w:pP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 xml:space="preserve">Does the user have preferences on specific resource providers? (e.g.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r w:rsidRPr="00716EB8">
              <w:rPr>
                <w:rFonts w:ascii="Arial" w:hAnsi="Arial" w:cs="Arial"/>
                <w:bCs/>
                <w:i/>
                <w:sz w:val="20"/>
                <w:szCs w:val="18"/>
                <w:highlight w:val="yellow"/>
              </w:rPr>
              <w:t>input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(may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519CDB76" w:rsidR="003D6991" w:rsidRPr="00716EB8" w:rsidRDefault="004962D5" w:rsidP="006A561A">
            <w:pPr>
              <w:rPr>
                <w:i/>
                <w:color w:val="948A54"/>
              </w:rPr>
            </w:pPr>
            <w:r w:rsidRPr="00716EB8">
              <w:rPr>
                <w:rFonts w:ascii="Arial" w:hAnsi="Arial" w:cs="Arial"/>
                <w:bCs/>
                <w:sz w:val="20"/>
                <w:szCs w:val="18"/>
              </w:rPr>
              <w:t>&lt;</w:t>
            </w:r>
            <w:r w:rsidRPr="00716EB8">
              <w:rPr>
                <w:rFonts w:ascii="Arial" w:hAnsi="Arial" w:cs="Arial"/>
                <w:bCs/>
                <w:i/>
                <w:sz w:val="20"/>
                <w:szCs w:val="18"/>
                <w:highlight w:val="yellow"/>
              </w:rPr>
              <w:t>input here</w:t>
            </w:r>
            <w:r w:rsidRPr="00716EB8">
              <w:rPr>
                <w:rFonts w:ascii="Arial" w:hAnsi="Arial" w:cs="Arial"/>
                <w:bCs/>
                <w:sz w:val="20"/>
                <w:szCs w:val="18"/>
              </w:rPr>
              <w:t>&gt;</w:t>
            </w:r>
          </w:p>
          <w:p w14:paraId="21BFC049" w14:textId="77777777" w:rsidR="0038268F" w:rsidRPr="0061225C" w:rsidRDefault="0038268F" w:rsidP="006A561A">
            <w:pPr>
              <w:rPr>
                <w:i/>
                <w:color w:val="948A54"/>
                <w:sz w:val="20"/>
              </w:rPr>
            </w:pP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(to obtain an EGI certificate)</w:t>
            </w:r>
          </w:p>
        </w:tc>
      </w:tr>
      <w:tr w:rsidR="003D6991" w:rsidRPr="0061225C" w14:paraId="67B2A666" w14:textId="77777777" w:rsidTr="00580BDF">
        <w:tc>
          <w:tcPr>
            <w:tcW w:w="9286" w:type="dxa"/>
            <w:shd w:val="clear" w:color="auto" w:fill="auto"/>
          </w:tcPr>
          <w:p w14:paraId="5E67F75A" w14:textId="414EDC29" w:rsidR="004962D5" w:rsidRPr="0061225C" w:rsidRDefault="009D0275" w:rsidP="004962D5">
            <w:pPr>
              <w:rPr>
                <w:rFonts w:cs="Times New Roman"/>
                <w:sz w:val="20"/>
              </w:rPr>
            </w:pPr>
            <w:r>
              <w:rPr>
                <w:rFonts w:ascii="Arial" w:hAnsi="Arial" w:cs="Arial"/>
                <w:bCs/>
                <w:sz w:val="18"/>
                <w:szCs w:val="18"/>
              </w:rPr>
              <w:t>Yes, INFN CA.</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needs a new allocation? (</w:t>
            </w:r>
            <w:r w:rsidRPr="0061225C">
              <w:rPr>
                <w:rFonts w:cs="Times New Roman"/>
                <w:i/>
                <w:sz w:val="20"/>
              </w:rPr>
              <w:sym w:font="Wingdings" w:char="F0E0"/>
            </w:r>
            <w:r w:rsidRPr="0061225C">
              <w:rPr>
                <w:rFonts w:cs="Times New Roman"/>
                <w:i/>
                <w:sz w:val="20"/>
              </w:rPr>
              <w:t xml:space="preserve"> create a new VO)</w:t>
            </w:r>
          </w:p>
        </w:tc>
      </w:tr>
      <w:tr w:rsidR="003D6991" w:rsidRPr="0061225C" w14:paraId="032F3E1F" w14:textId="77777777" w:rsidTr="00580BDF">
        <w:tc>
          <w:tcPr>
            <w:tcW w:w="9286" w:type="dxa"/>
            <w:shd w:val="clear" w:color="auto" w:fill="auto"/>
          </w:tcPr>
          <w:p w14:paraId="2378D94C" w14:textId="77777777" w:rsidR="00052611" w:rsidRPr="00052611" w:rsidRDefault="00052611" w:rsidP="00052611">
            <w:pPr>
              <w:rPr>
                <w:rFonts w:ascii="Arial" w:hAnsi="Arial" w:cs="Arial"/>
                <w:bCs/>
                <w:sz w:val="20"/>
                <w:szCs w:val="18"/>
                <w:lang w:val="en-US"/>
              </w:rPr>
            </w:pPr>
            <w:r w:rsidRPr="00052611">
              <w:rPr>
                <w:rFonts w:ascii="Arial" w:hAnsi="Arial" w:cs="Arial"/>
                <w:bCs/>
                <w:sz w:val="20"/>
                <w:szCs w:val="18"/>
                <w:lang w:val="en-US"/>
              </w:rPr>
              <w:t>The  Italian catch-all GRIDIT VO is currently used</w:t>
            </w:r>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C9D38AF" w14:textId="77777777" w:rsidR="00B44B89" w:rsidRPr="0061225C" w:rsidRDefault="00B44B89"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r w:rsidRPr="00716EB8">
              <w:rPr>
                <w:rFonts w:ascii="Arial" w:hAnsi="Arial" w:cs="Arial"/>
                <w:bCs/>
                <w:i/>
                <w:sz w:val="20"/>
                <w:szCs w:val="18"/>
                <w:highlight w:val="yellow"/>
              </w:rPr>
              <w:t>input here</w:t>
            </w:r>
            <w:r w:rsidRPr="00716EB8">
              <w:rPr>
                <w:rFonts w:ascii="Arial" w:hAnsi="Arial" w:cs="Arial"/>
                <w:bCs/>
                <w:sz w:val="20"/>
                <w:szCs w:val="18"/>
              </w:rPr>
              <w:t>&gt;</w:t>
            </w:r>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r w:rsidRPr="00716EB8">
              <w:rPr>
                <w:rFonts w:ascii="Arial" w:hAnsi="Arial" w:cs="Arial"/>
                <w:bCs/>
                <w:i/>
                <w:sz w:val="20"/>
                <w:szCs w:val="18"/>
                <w:highlight w:val="yellow"/>
              </w:rPr>
              <w:t>input here</w:t>
            </w:r>
            <w:r w:rsidRPr="00716EB8">
              <w:rPr>
                <w:rFonts w:ascii="Arial" w:hAnsi="Arial" w:cs="Arial"/>
                <w:bCs/>
                <w:sz w:val="20"/>
                <w:szCs w:val="18"/>
              </w:rPr>
              <w:t>&gt;</w:t>
            </w:r>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2"/>
      <w:bookmarkEnd w:id="3"/>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r w:rsidRPr="00716EB8">
              <w:rPr>
                <w:rFonts w:ascii="Arial" w:hAnsi="Arial" w:cs="Arial"/>
                <w:bCs/>
                <w:i/>
                <w:sz w:val="20"/>
                <w:szCs w:val="18"/>
                <w:highlight w:val="yellow"/>
              </w:rPr>
              <w:t>input here</w:t>
            </w:r>
            <w:r w:rsidRPr="00716EB8">
              <w:rPr>
                <w:rFonts w:ascii="Arial" w:hAnsi="Arial" w:cs="Arial"/>
                <w:bCs/>
                <w:sz w:val="20"/>
                <w:szCs w:val="18"/>
              </w:rPr>
              <w:t>&gt;</w:t>
            </w:r>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3F6512" w:rsidRDefault="003F6512">
      <w:pPr>
        <w:spacing w:before="0" w:after="0"/>
      </w:pPr>
      <w:r>
        <w:separator/>
      </w:r>
    </w:p>
  </w:endnote>
  <w:endnote w:type="continuationSeparator" w:id="0">
    <w:p w14:paraId="39093ED4" w14:textId="77777777" w:rsidR="003F6512" w:rsidRDefault="003F65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3F6512" w:rsidRDefault="003F6512" w:rsidP="00CE7FD4">
    <w:pPr>
      <w:spacing w:after="60"/>
      <w:rPr>
        <w:rFonts w:ascii="Calibri" w:hAnsi="Calibri"/>
      </w:rPr>
    </w:pPr>
    <w:bookmarkStart w:id="0" w:name="OLE_LINK3"/>
    <w:bookmarkStart w:id="1"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3F6512" w:rsidRPr="00CE7FD4" w:rsidRDefault="003F6512"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0"/>
  <w:bookmarkEnd w:id="1"/>
  <w:p w14:paraId="7BBEAC5B" w14:textId="77777777" w:rsidR="003F6512" w:rsidRDefault="003F6512">
    <w:pPr>
      <w:pStyle w:val="Footer"/>
    </w:pPr>
  </w:p>
  <w:p w14:paraId="5CE71119" w14:textId="77777777" w:rsidR="003F6512" w:rsidRDefault="003F65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3F6512" w:rsidRDefault="003F651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3F6512" w:rsidRDefault="003F651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3F6512" w14:paraId="59222896" w14:textId="77777777">
      <w:tc>
        <w:tcPr>
          <w:tcW w:w="2764" w:type="dxa"/>
          <w:tcBorders>
            <w:top w:val="single" w:sz="8" w:space="0" w:color="000080"/>
          </w:tcBorders>
          <w:shd w:val="clear" w:color="auto" w:fill="auto"/>
        </w:tcPr>
        <w:p w14:paraId="39A26D33" w14:textId="77777777" w:rsidR="003F6512" w:rsidRDefault="003F6512">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3F6512" w:rsidRDefault="003F6512">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3F6512" w:rsidRDefault="003F6512"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3F6512" w:rsidRDefault="003F6512">
          <w:pPr>
            <w:pStyle w:val="Footer"/>
            <w:snapToGrid w:val="0"/>
            <w:jc w:val="center"/>
            <w:rPr>
              <w:caps/>
              <w:shd w:val="clear" w:color="auto" w:fill="FFFF00"/>
            </w:rPr>
          </w:pPr>
        </w:p>
        <w:p w14:paraId="7B54E148" w14:textId="77777777" w:rsidR="003F6512" w:rsidRDefault="003F651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3F6512" w:rsidRDefault="003F6512">
          <w:pPr>
            <w:pStyle w:val="Footer"/>
            <w:snapToGrid w:val="0"/>
            <w:jc w:val="right"/>
          </w:pPr>
        </w:p>
        <w:p w14:paraId="5934C97A" w14:textId="77777777" w:rsidR="003F6512" w:rsidRDefault="003F651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C57FA2">
            <w:rPr>
              <w:noProof/>
              <w:sz w:val="18"/>
            </w:rPr>
            <w:t>3</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C57FA2">
            <w:rPr>
              <w:noProof/>
              <w:sz w:val="18"/>
            </w:rPr>
            <w:t>13</w:t>
          </w:r>
          <w:r w:rsidRPr="00F82664">
            <w:rPr>
              <w:sz w:val="18"/>
            </w:rPr>
            <w:fldChar w:fldCharType="end"/>
          </w:r>
        </w:p>
      </w:tc>
    </w:tr>
  </w:tbl>
  <w:p w14:paraId="0E7BD61E" w14:textId="77777777" w:rsidR="003F6512" w:rsidRDefault="003F651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3F6512" w:rsidRDefault="003F651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3F6512" w:rsidRDefault="003F6512">
      <w:pPr>
        <w:spacing w:before="0" w:after="0"/>
      </w:pPr>
      <w:r>
        <w:separator/>
      </w:r>
    </w:p>
  </w:footnote>
  <w:footnote w:type="continuationSeparator" w:id="0">
    <w:p w14:paraId="7B09B9F1" w14:textId="77777777" w:rsidR="003F6512" w:rsidRDefault="003F6512">
      <w:pPr>
        <w:spacing w:before="0" w:after="0"/>
      </w:pPr>
      <w:r>
        <w:continuationSeparator/>
      </w:r>
    </w:p>
  </w:footnote>
  <w:footnote w:id="1">
    <w:p w14:paraId="6C6FF8FC" w14:textId="6AEDC3CB" w:rsidR="003F6512" w:rsidRPr="00BE0CC8" w:rsidRDefault="003F6512" w:rsidP="00BE0CC8">
      <w:pPr>
        <w:pStyle w:val="FootnoteText"/>
        <w:jc w:val="left"/>
        <w:rPr>
          <w:lang w:val="pl-PL"/>
        </w:rPr>
      </w:pPr>
      <w:r>
        <w:rPr>
          <w:rStyle w:val="FootnoteReference"/>
        </w:rPr>
        <w:footnoteRef/>
      </w:r>
      <w:r>
        <w:t xml:space="preserve"> </w:t>
      </w:r>
      <w:r w:rsidRPr="00BE0CC8">
        <w:t>http://www.emso-eu.org/images/documents/EMSO_Conference_13_15_November_2013/presentations/Data%20and%20Analysis%20Tools,%20Plans%20and%20Contributions%20-%20Waldmann.pdf</w:t>
      </w:r>
    </w:p>
  </w:footnote>
  <w:footnote w:id="2">
    <w:p w14:paraId="710E1E75" w14:textId="77777777" w:rsidR="003F6512" w:rsidRPr="00885A31" w:rsidRDefault="003F6512"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3F6512" w:rsidRDefault="003F651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3F6512" w14:paraId="33A240E5" w14:textId="77777777">
      <w:trPr>
        <w:trHeight w:val="1131"/>
      </w:trPr>
      <w:tc>
        <w:tcPr>
          <w:tcW w:w="2404" w:type="dxa"/>
          <w:shd w:val="clear" w:color="auto" w:fill="auto"/>
        </w:tcPr>
        <w:p w14:paraId="6A52690F" w14:textId="77777777" w:rsidR="003F6512" w:rsidRDefault="003F6512">
          <w:pPr>
            <w:pStyle w:val="Header"/>
            <w:tabs>
              <w:tab w:val="right" w:pos="9072"/>
            </w:tabs>
            <w:snapToGrid w:val="0"/>
            <w:jc w:val="left"/>
          </w:pPr>
        </w:p>
      </w:tc>
      <w:tc>
        <w:tcPr>
          <w:tcW w:w="3673" w:type="dxa"/>
          <w:shd w:val="clear" w:color="auto" w:fill="auto"/>
        </w:tcPr>
        <w:p w14:paraId="76956373" w14:textId="77777777" w:rsidR="003F6512" w:rsidRDefault="003F6512">
          <w:pPr>
            <w:pStyle w:val="Header"/>
            <w:tabs>
              <w:tab w:val="right" w:pos="9072"/>
            </w:tabs>
            <w:snapToGrid w:val="0"/>
            <w:jc w:val="center"/>
          </w:pPr>
        </w:p>
      </w:tc>
      <w:tc>
        <w:tcPr>
          <w:tcW w:w="3333" w:type="dxa"/>
          <w:shd w:val="clear" w:color="auto" w:fill="auto"/>
        </w:tcPr>
        <w:p w14:paraId="5C152E68" w14:textId="77777777" w:rsidR="003F6512" w:rsidRDefault="003F6512">
          <w:pPr>
            <w:pStyle w:val="Header"/>
            <w:tabs>
              <w:tab w:val="right" w:pos="9072"/>
            </w:tabs>
            <w:snapToGrid w:val="0"/>
            <w:jc w:val="right"/>
          </w:pPr>
        </w:p>
      </w:tc>
    </w:tr>
  </w:tbl>
  <w:p w14:paraId="72A0675B" w14:textId="77777777" w:rsidR="003F6512" w:rsidRDefault="003F651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3F6512" w:rsidRDefault="003F651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D6F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C6C4606"/>
    <w:multiLevelType w:val="hybridMultilevel"/>
    <w:tmpl w:val="12C0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DA1426"/>
    <w:multiLevelType w:val="hybridMultilevel"/>
    <w:tmpl w:val="5F16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E5951"/>
    <w:multiLevelType w:val="multilevel"/>
    <w:tmpl w:val="6E70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24"/>
  </w:num>
  <w:num w:numId="4">
    <w:abstractNumId w:val="22"/>
  </w:num>
  <w:num w:numId="5">
    <w:abstractNumId w:val="25"/>
  </w:num>
  <w:num w:numId="6">
    <w:abstractNumId w:val="2"/>
  </w:num>
  <w:num w:numId="7">
    <w:abstractNumId w:val="3"/>
  </w:num>
  <w:num w:numId="8">
    <w:abstractNumId w:val="11"/>
  </w:num>
  <w:num w:numId="9">
    <w:abstractNumId w:val="20"/>
  </w:num>
  <w:num w:numId="10">
    <w:abstractNumId w:val="26"/>
  </w:num>
  <w:num w:numId="11">
    <w:abstractNumId w:val="23"/>
  </w:num>
  <w:num w:numId="12">
    <w:abstractNumId w:val="18"/>
  </w:num>
  <w:num w:numId="13">
    <w:abstractNumId w:val="0"/>
  </w:num>
  <w:num w:numId="14">
    <w:abstractNumId w:val="21"/>
  </w:num>
  <w:num w:numId="1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2611"/>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730F"/>
    <w:rsid w:val="00113064"/>
    <w:rsid w:val="00113E6C"/>
    <w:rsid w:val="001144BB"/>
    <w:rsid w:val="001158B1"/>
    <w:rsid w:val="0011714F"/>
    <w:rsid w:val="00120D2D"/>
    <w:rsid w:val="00121C76"/>
    <w:rsid w:val="00123079"/>
    <w:rsid w:val="001246E7"/>
    <w:rsid w:val="00124F1A"/>
    <w:rsid w:val="00127693"/>
    <w:rsid w:val="001337F0"/>
    <w:rsid w:val="00133C4F"/>
    <w:rsid w:val="00134951"/>
    <w:rsid w:val="00135D76"/>
    <w:rsid w:val="001361B4"/>
    <w:rsid w:val="00136259"/>
    <w:rsid w:val="001400EC"/>
    <w:rsid w:val="00141206"/>
    <w:rsid w:val="00141AD4"/>
    <w:rsid w:val="001479CE"/>
    <w:rsid w:val="00147F24"/>
    <w:rsid w:val="00153364"/>
    <w:rsid w:val="001556AA"/>
    <w:rsid w:val="001601B8"/>
    <w:rsid w:val="001648E8"/>
    <w:rsid w:val="00165A14"/>
    <w:rsid w:val="001722A6"/>
    <w:rsid w:val="00173B53"/>
    <w:rsid w:val="00176E52"/>
    <w:rsid w:val="00183963"/>
    <w:rsid w:val="00185B28"/>
    <w:rsid w:val="001863C2"/>
    <w:rsid w:val="00186C97"/>
    <w:rsid w:val="00190871"/>
    <w:rsid w:val="00194B9F"/>
    <w:rsid w:val="00195D13"/>
    <w:rsid w:val="00195E2F"/>
    <w:rsid w:val="00197143"/>
    <w:rsid w:val="00197CED"/>
    <w:rsid w:val="001A10CE"/>
    <w:rsid w:val="001A14C7"/>
    <w:rsid w:val="001A15B5"/>
    <w:rsid w:val="001A22F7"/>
    <w:rsid w:val="001A370F"/>
    <w:rsid w:val="001A3931"/>
    <w:rsid w:val="001A5077"/>
    <w:rsid w:val="001A533E"/>
    <w:rsid w:val="001A6E4C"/>
    <w:rsid w:val="001A6F67"/>
    <w:rsid w:val="001B077D"/>
    <w:rsid w:val="001B1E0B"/>
    <w:rsid w:val="001B2EA9"/>
    <w:rsid w:val="001B3AE5"/>
    <w:rsid w:val="001B494A"/>
    <w:rsid w:val="001C45B5"/>
    <w:rsid w:val="001C4AFE"/>
    <w:rsid w:val="001C4EF4"/>
    <w:rsid w:val="001C6AAC"/>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A17"/>
    <w:rsid w:val="002C22BD"/>
    <w:rsid w:val="002C26CF"/>
    <w:rsid w:val="002C5356"/>
    <w:rsid w:val="002C63A5"/>
    <w:rsid w:val="002C68A9"/>
    <w:rsid w:val="002C6A64"/>
    <w:rsid w:val="002C6B9D"/>
    <w:rsid w:val="002D281B"/>
    <w:rsid w:val="002D42F2"/>
    <w:rsid w:val="002D4583"/>
    <w:rsid w:val="002D6F30"/>
    <w:rsid w:val="002D7BB8"/>
    <w:rsid w:val="002E3CAD"/>
    <w:rsid w:val="002F001E"/>
    <w:rsid w:val="002F1734"/>
    <w:rsid w:val="002F1B11"/>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3F6512"/>
    <w:rsid w:val="00400FA2"/>
    <w:rsid w:val="004028C3"/>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47627"/>
    <w:rsid w:val="00452161"/>
    <w:rsid w:val="004537B7"/>
    <w:rsid w:val="0045584D"/>
    <w:rsid w:val="00457253"/>
    <w:rsid w:val="0045755A"/>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6111"/>
    <w:rsid w:val="00491FCE"/>
    <w:rsid w:val="00492876"/>
    <w:rsid w:val="00495C4A"/>
    <w:rsid w:val="004962D5"/>
    <w:rsid w:val="004978FE"/>
    <w:rsid w:val="004A0061"/>
    <w:rsid w:val="004A3048"/>
    <w:rsid w:val="004A3437"/>
    <w:rsid w:val="004A5A2D"/>
    <w:rsid w:val="004A5CFD"/>
    <w:rsid w:val="004A6562"/>
    <w:rsid w:val="004A69C2"/>
    <w:rsid w:val="004B19F8"/>
    <w:rsid w:val="004B2C2A"/>
    <w:rsid w:val="004B5968"/>
    <w:rsid w:val="004B7FA2"/>
    <w:rsid w:val="004C2990"/>
    <w:rsid w:val="004C42B7"/>
    <w:rsid w:val="004C6DBB"/>
    <w:rsid w:val="004D1B3C"/>
    <w:rsid w:val="004D43E7"/>
    <w:rsid w:val="004D4922"/>
    <w:rsid w:val="004D51C4"/>
    <w:rsid w:val="004D5907"/>
    <w:rsid w:val="004D5E98"/>
    <w:rsid w:val="004D75CD"/>
    <w:rsid w:val="004E136A"/>
    <w:rsid w:val="004E2ECF"/>
    <w:rsid w:val="004E78CC"/>
    <w:rsid w:val="004E7C6B"/>
    <w:rsid w:val="004F17E0"/>
    <w:rsid w:val="004F40F2"/>
    <w:rsid w:val="004F57FE"/>
    <w:rsid w:val="004F5BA1"/>
    <w:rsid w:val="005021F6"/>
    <w:rsid w:val="00503366"/>
    <w:rsid w:val="005062CC"/>
    <w:rsid w:val="00507256"/>
    <w:rsid w:val="00507D7B"/>
    <w:rsid w:val="00511328"/>
    <w:rsid w:val="00514D26"/>
    <w:rsid w:val="00516FDE"/>
    <w:rsid w:val="00517514"/>
    <w:rsid w:val="00520813"/>
    <w:rsid w:val="005220E8"/>
    <w:rsid w:val="005317E5"/>
    <w:rsid w:val="0053559E"/>
    <w:rsid w:val="005371C4"/>
    <w:rsid w:val="00537221"/>
    <w:rsid w:val="005402D2"/>
    <w:rsid w:val="0054277E"/>
    <w:rsid w:val="00542C3A"/>
    <w:rsid w:val="00543D10"/>
    <w:rsid w:val="005443A4"/>
    <w:rsid w:val="00545FF1"/>
    <w:rsid w:val="00550061"/>
    <w:rsid w:val="00550C00"/>
    <w:rsid w:val="005519D0"/>
    <w:rsid w:val="00554A53"/>
    <w:rsid w:val="005550D6"/>
    <w:rsid w:val="005553EE"/>
    <w:rsid w:val="00555CA1"/>
    <w:rsid w:val="00557956"/>
    <w:rsid w:val="00560DBD"/>
    <w:rsid w:val="00565C4E"/>
    <w:rsid w:val="00565EF8"/>
    <w:rsid w:val="0057211E"/>
    <w:rsid w:val="00572AE3"/>
    <w:rsid w:val="00573294"/>
    <w:rsid w:val="00574E45"/>
    <w:rsid w:val="00577DEC"/>
    <w:rsid w:val="00580BDF"/>
    <w:rsid w:val="00580C1A"/>
    <w:rsid w:val="0058126E"/>
    <w:rsid w:val="00583A29"/>
    <w:rsid w:val="00584053"/>
    <w:rsid w:val="00584EFA"/>
    <w:rsid w:val="0058740C"/>
    <w:rsid w:val="00590D6F"/>
    <w:rsid w:val="00590DF7"/>
    <w:rsid w:val="005937BD"/>
    <w:rsid w:val="00593EB7"/>
    <w:rsid w:val="00596ADC"/>
    <w:rsid w:val="005A05AE"/>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F6C"/>
    <w:rsid w:val="006B0A25"/>
    <w:rsid w:val="006B13F0"/>
    <w:rsid w:val="006B1ECB"/>
    <w:rsid w:val="006B2087"/>
    <w:rsid w:val="006B36C3"/>
    <w:rsid w:val="006C3C07"/>
    <w:rsid w:val="006C4E01"/>
    <w:rsid w:val="006C60CF"/>
    <w:rsid w:val="006D2E68"/>
    <w:rsid w:val="006D2F79"/>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6425"/>
    <w:rsid w:val="007074D7"/>
    <w:rsid w:val="00707ECB"/>
    <w:rsid w:val="0071275E"/>
    <w:rsid w:val="0071497B"/>
    <w:rsid w:val="00716EB8"/>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D07"/>
    <w:rsid w:val="00873E65"/>
    <w:rsid w:val="00875780"/>
    <w:rsid w:val="008803D2"/>
    <w:rsid w:val="008812F7"/>
    <w:rsid w:val="0088162D"/>
    <w:rsid w:val="00883483"/>
    <w:rsid w:val="00884941"/>
    <w:rsid w:val="00885A31"/>
    <w:rsid w:val="00885F90"/>
    <w:rsid w:val="00894F2A"/>
    <w:rsid w:val="008A4BC0"/>
    <w:rsid w:val="008A551B"/>
    <w:rsid w:val="008B1B5A"/>
    <w:rsid w:val="008B3DEF"/>
    <w:rsid w:val="008B655F"/>
    <w:rsid w:val="008B6BA5"/>
    <w:rsid w:val="008C140C"/>
    <w:rsid w:val="008C5AA2"/>
    <w:rsid w:val="008D02C1"/>
    <w:rsid w:val="008D0A67"/>
    <w:rsid w:val="008D221E"/>
    <w:rsid w:val="008D2449"/>
    <w:rsid w:val="008D35A3"/>
    <w:rsid w:val="008D4BC6"/>
    <w:rsid w:val="008D51D4"/>
    <w:rsid w:val="008D7D89"/>
    <w:rsid w:val="008E454B"/>
    <w:rsid w:val="008F1333"/>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A208E"/>
    <w:rsid w:val="009A4792"/>
    <w:rsid w:val="009A4C80"/>
    <w:rsid w:val="009B225E"/>
    <w:rsid w:val="009B4A2D"/>
    <w:rsid w:val="009B533B"/>
    <w:rsid w:val="009B5680"/>
    <w:rsid w:val="009B6C67"/>
    <w:rsid w:val="009B6F71"/>
    <w:rsid w:val="009C2E7D"/>
    <w:rsid w:val="009C33C1"/>
    <w:rsid w:val="009C6B27"/>
    <w:rsid w:val="009D0275"/>
    <w:rsid w:val="009D080B"/>
    <w:rsid w:val="009D17C4"/>
    <w:rsid w:val="009E0260"/>
    <w:rsid w:val="009E20E1"/>
    <w:rsid w:val="009E2805"/>
    <w:rsid w:val="009F1956"/>
    <w:rsid w:val="009F3893"/>
    <w:rsid w:val="009F3E0F"/>
    <w:rsid w:val="009F446D"/>
    <w:rsid w:val="00A00875"/>
    <w:rsid w:val="00A03E02"/>
    <w:rsid w:val="00A05969"/>
    <w:rsid w:val="00A06EB3"/>
    <w:rsid w:val="00A079AA"/>
    <w:rsid w:val="00A10BA7"/>
    <w:rsid w:val="00A12178"/>
    <w:rsid w:val="00A1219E"/>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B9D"/>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F03DD"/>
    <w:rsid w:val="00AF0C0A"/>
    <w:rsid w:val="00AF1B5E"/>
    <w:rsid w:val="00AF4520"/>
    <w:rsid w:val="00AF5B9E"/>
    <w:rsid w:val="00AF5FFB"/>
    <w:rsid w:val="00AF6E54"/>
    <w:rsid w:val="00B03BC5"/>
    <w:rsid w:val="00B07095"/>
    <w:rsid w:val="00B1047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62B43"/>
    <w:rsid w:val="00B642BB"/>
    <w:rsid w:val="00B67465"/>
    <w:rsid w:val="00B7013D"/>
    <w:rsid w:val="00B73E80"/>
    <w:rsid w:val="00B74172"/>
    <w:rsid w:val="00B74418"/>
    <w:rsid w:val="00B758D8"/>
    <w:rsid w:val="00B76AF7"/>
    <w:rsid w:val="00B772A0"/>
    <w:rsid w:val="00B77F44"/>
    <w:rsid w:val="00B8030A"/>
    <w:rsid w:val="00B84CEF"/>
    <w:rsid w:val="00B85411"/>
    <w:rsid w:val="00B861A3"/>
    <w:rsid w:val="00B9092E"/>
    <w:rsid w:val="00B90E47"/>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0CC8"/>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E86"/>
    <w:rsid w:val="00C064CD"/>
    <w:rsid w:val="00C069FB"/>
    <w:rsid w:val="00C1740F"/>
    <w:rsid w:val="00C17D4B"/>
    <w:rsid w:val="00C212FA"/>
    <w:rsid w:val="00C23974"/>
    <w:rsid w:val="00C244B6"/>
    <w:rsid w:val="00C27B90"/>
    <w:rsid w:val="00C30D54"/>
    <w:rsid w:val="00C37048"/>
    <w:rsid w:val="00C37276"/>
    <w:rsid w:val="00C372E5"/>
    <w:rsid w:val="00C373E9"/>
    <w:rsid w:val="00C37A89"/>
    <w:rsid w:val="00C4048C"/>
    <w:rsid w:val="00C4196D"/>
    <w:rsid w:val="00C41DC0"/>
    <w:rsid w:val="00C4555B"/>
    <w:rsid w:val="00C511D7"/>
    <w:rsid w:val="00C52A9C"/>
    <w:rsid w:val="00C547E3"/>
    <w:rsid w:val="00C5685D"/>
    <w:rsid w:val="00C575BA"/>
    <w:rsid w:val="00C57FA2"/>
    <w:rsid w:val="00C60050"/>
    <w:rsid w:val="00C616A3"/>
    <w:rsid w:val="00C623D4"/>
    <w:rsid w:val="00C640AB"/>
    <w:rsid w:val="00C64581"/>
    <w:rsid w:val="00C67F71"/>
    <w:rsid w:val="00C70C69"/>
    <w:rsid w:val="00C71AB7"/>
    <w:rsid w:val="00C779F1"/>
    <w:rsid w:val="00C77A41"/>
    <w:rsid w:val="00C809CA"/>
    <w:rsid w:val="00C8240F"/>
    <w:rsid w:val="00C83274"/>
    <w:rsid w:val="00C843F3"/>
    <w:rsid w:val="00C85E14"/>
    <w:rsid w:val="00C869A7"/>
    <w:rsid w:val="00C86A72"/>
    <w:rsid w:val="00C90AF9"/>
    <w:rsid w:val="00C96AA8"/>
    <w:rsid w:val="00C9785C"/>
    <w:rsid w:val="00CA021A"/>
    <w:rsid w:val="00CA233C"/>
    <w:rsid w:val="00CA32BB"/>
    <w:rsid w:val="00CA397B"/>
    <w:rsid w:val="00CA4D5E"/>
    <w:rsid w:val="00CA4FC1"/>
    <w:rsid w:val="00CA52A9"/>
    <w:rsid w:val="00CA5F40"/>
    <w:rsid w:val="00CA6C93"/>
    <w:rsid w:val="00CA6C9F"/>
    <w:rsid w:val="00CA7E52"/>
    <w:rsid w:val="00CB07E7"/>
    <w:rsid w:val="00CB40AA"/>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6EF4"/>
    <w:rsid w:val="00D77DA2"/>
    <w:rsid w:val="00D818FB"/>
    <w:rsid w:val="00D827EE"/>
    <w:rsid w:val="00D922AB"/>
    <w:rsid w:val="00D9230B"/>
    <w:rsid w:val="00D93DED"/>
    <w:rsid w:val="00D93F33"/>
    <w:rsid w:val="00D93F7E"/>
    <w:rsid w:val="00D95654"/>
    <w:rsid w:val="00D96DF0"/>
    <w:rsid w:val="00DA03CF"/>
    <w:rsid w:val="00DA4023"/>
    <w:rsid w:val="00DA72F8"/>
    <w:rsid w:val="00DA7A18"/>
    <w:rsid w:val="00DB223E"/>
    <w:rsid w:val="00DB2CC8"/>
    <w:rsid w:val="00DB4855"/>
    <w:rsid w:val="00DB6C30"/>
    <w:rsid w:val="00DC014F"/>
    <w:rsid w:val="00DC4015"/>
    <w:rsid w:val="00DC6A8C"/>
    <w:rsid w:val="00DC6F7D"/>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10E3D"/>
    <w:rsid w:val="00E11191"/>
    <w:rsid w:val="00E113BB"/>
    <w:rsid w:val="00E11A60"/>
    <w:rsid w:val="00E13DA4"/>
    <w:rsid w:val="00E14D83"/>
    <w:rsid w:val="00E160A0"/>
    <w:rsid w:val="00E169D8"/>
    <w:rsid w:val="00E20DF4"/>
    <w:rsid w:val="00E21FF5"/>
    <w:rsid w:val="00E247FF"/>
    <w:rsid w:val="00E359E4"/>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2F16"/>
    <w:rsid w:val="00EF38EA"/>
    <w:rsid w:val="00EF4F25"/>
    <w:rsid w:val="00EF4F39"/>
    <w:rsid w:val="00EF4F62"/>
    <w:rsid w:val="00EF64F3"/>
    <w:rsid w:val="00EF741A"/>
    <w:rsid w:val="00EF7719"/>
    <w:rsid w:val="00F00D78"/>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46E0"/>
    <w:rsid w:val="00F707ED"/>
    <w:rsid w:val="00F71302"/>
    <w:rsid w:val="00F71472"/>
    <w:rsid w:val="00F7664D"/>
    <w:rsid w:val="00F806CA"/>
    <w:rsid w:val="00F822EB"/>
    <w:rsid w:val="00F8262F"/>
    <w:rsid w:val="00F82664"/>
    <w:rsid w:val="00F82AF0"/>
    <w:rsid w:val="00F84B7B"/>
    <w:rsid w:val="00F8512F"/>
    <w:rsid w:val="00F85606"/>
    <w:rsid w:val="00F877E1"/>
    <w:rsid w:val="00F87F85"/>
    <w:rsid w:val="00F91054"/>
    <w:rsid w:val="00F923FD"/>
    <w:rsid w:val="00F93E91"/>
    <w:rsid w:val="00F96788"/>
    <w:rsid w:val="00F97020"/>
    <w:rsid w:val="00F975D3"/>
    <w:rsid w:val="00FA248A"/>
    <w:rsid w:val="00FA3966"/>
    <w:rsid w:val="00FA645A"/>
    <w:rsid w:val="00FB029F"/>
    <w:rsid w:val="00FB07AF"/>
    <w:rsid w:val="00FB199D"/>
    <w:rsid w:val="00FB3ADF"/>
    <w:rsid w:val="00FB40AF"/>
    <w:rsid w:val="00FB61E8"/>
    <w:rsid w:val="00FB6D1B"/>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24419467">
      <w:bodyDiv w:val="1"/>
      <w:marLeft w:val="0"/>
      <w:marRight w:val="0"/>
      <w:marTop w:val="0"/>
      <w:marBottom w:val="0"/>
      <w:divBdr>
        <w:top w:val="none" w:sz="0" w:space="0" w:color="auto"/>
        <w:left w:val="none" w:sz="0" w:space="0" w:color="auto"/>
        <w:bottom w:val="none" w:sz="0" w:space="0" w:color="auto"/>
        <w:right w:val="none" w:sz="0" w:space="0" w:color="auto"/>
      </w:divBdr>
      <w:divsChild>
        <w:div w:id="1832018247">
          <w:marLeft w:val="576"/>
          <w:marRight w:val="0"/>
          <w:marTop w:val="0"/>
          <w:marBottom w:val="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36068877">
      <w:bodyDiv w:val="1"/>
      <w:marLeft w:val="0"/>
      <w:marRight w:val="0"/>
      <w:marTop w:val="0"/>
      <w:marBottom w:val="0"/>
      <w:divBdr>
        <w:top w:val="none" w:sz="0" w:space="0" w:color="auto"/>
        <w:left w:val="none" w:sz="0" w:space="0" w:color="auto"/>
        <w:bottom w:val="none" w:sz="0" w:space="0" w:color="auto"/>
        <w:right w:val="none" w:sz="0" w:space="0" w:color="auto"/>
      </w:divBdr>
      <w:divsChild>
        <w:div w:id="1718778516">
          <w:marLeft w:val="0"/>
          <w:marRight w:val="0"/>
          <w:marTop w:val="0"/>
          <w:marBottom w:val="0"/>
          <w:divBdr>
            <w:top w:val="none" w:sz="0" w:space="0" w:color="auto"/>
            <w:left w:val="none" w:sz="0" w:space="0" w:color="auto"/>
            <w:bottom w:val="none" w:sz="0" w:space="0" w:color="auto"/>
            <w:right w:val="none" w:sz="0" w:space="0" w:color="auto"/>
          </w:divBdr>
          <w:divsChild>
            <w:div w:id="1471170007">
              <w:marLeft w:val="0"/>
              <w:marRight w:val="0"/>
              <w:marTop w:val="0"/>
              <w:marBottom w:val="0"/>
              <w:divBdr>
                <w:top w:val="none" w:sz="0" w:space="0" w:color="auto"/>
                <w:left w:val="none" w:sz="0" w:space="0" w:color="auto"/>
                <w:bottom w:val="none" w:sz="0" w:space="0" w:color="auto"/>
                <w:right w:val="none" w:sz="0" w:space="0" w:color="auto"/>
              </w:divBdr>
              <w:divsChild>
                <w:div w:id="1690791656">
                  <w:marLeft w:val="0"/>
                  <w:marRight w:val="0"/>
                  <w:marTop w:val="0"/>
                  <w:marBottom w:val="0"/>
                  <w:divBdr>
                    <w:top w:val="none" w:sz="0" w:space="0" w:color="auto"/>
                    <w:left w:val="none" w:sz="0" w:space="0" w:color="auto"/>
                    <w:bottom w:val="none" w:sz="0" w:space="0" w:color="auto"/>
                    <w:right w:val="none" w:sz="0" w:space="0" w:color="auto"/>
                  </w:divBdr>
                  <w:divsChild>
                    <w:div w:id="818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1074267">
      <w:bodyDiv w:val="1"/>
      <w:marLeft w:val="0"/>
      <w:marRight w:val="0"/>
      <w:marTop w:val="0"/>
      <w:marBottom w:val="0"/>
      <w:divBdr>
        <w:top w:val="none" w:sz="0" w:space="0" w:color="auto"/>
        <w:left w:val="none" w:sz="0" w:space="0" w:color="auto"/>
        <w:bottom w:val="none" w:sz="0" w:space="0" w:color="auto"/>
        <w:right w:val="none" w:sz="0" w:space="0" w:color="auto"/>
      </w:divBdr>
      <w:divsChild>
        <w:div w:id="1160004926">
          <w:marLeft w:val="547"/>
          <w:marRight w:val="0"/>
          <w:marTop w:val="0"/>
          <w:marBottom w:val="0"/>
          <w:divBdr>
            <w:top w:val="none" w:sz="0" w:space="0" w:color="auto"/>
            <w:left w:val="none" w:sz="0" w:space="0" w:color="auto"/>
            <w:bottom w:val="none" w:sz="0" w:space="0" w:color="auto"/>
            <w:right w:val="none" w:sz="0" w:space="0" w:color="auto"/>
          </w:divBdr>
        </w:div>
      </w:divsChild>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3.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www.emso-eu.org/infrastructure/what-are-ocean-observatorie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0AA4129-8807-DE4C-BA13-63CB3B00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2740</Words>
  <Characters>15618</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18322</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3</cp:revision>
  <cp:lastPrinted>2012-01-19T14:53:00Z</cp:lastPrinted>
  <dcterms:created xsi:type="dcterms:W3CDTF">2015-07-27T13:03:00Z</dcterms:created>
  <dcterms:modified xsi:type="dcterms:W3CDTF">2015-07-27T13:03:00Z</dcterms:modified>
</cp:coreProperties>
</file>