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it-IT" w:eastAsia="it-IT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0B54EF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0B54EF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5EE486E4" w:rsidR="00CB278D" w:rsidRDefault="00E174AC" w:rsidP="00E174AC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M4</w:t>
            </w:r>
            <w:r w:rsidR="00160D61">
              <w:rPr>
                <w:b/>
              </w:rPr>
              <w:t>.</w:t>
            </w:r>
            <w:r>
              <w:rPr>
                <w:b/>
              </w:rPr>
              <w:t>1</w:t>
            </w:r>
            <w:r w:rsidR="00896199">
              <w:rPr>
                <w:b/>
              </w:rPr>
              <w:t xml:space="preserve"> “</w:t>
            </w:r>
            <w:r w:rsidRPr="00E174AC">
              <w:rPr>
                <w:b/>
              </w:rPr>
              <w:t>Open Data Platform: Requirements and Implementation Plans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0B54EF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744E6D7B" w:rsidR="00CB278D" w:rsidRPr="00D64916" w:rsidRDefault="00E174AC" w:rsidP="000B54EF">
            <w:pPr>
              <w:ind w:right="113"/>
              <w:jc w:val="left"/>
              <w:rPr>
                <w:b/>
              </w:rPr>
            </w:pPr>
            <w:r w:rsidRPr="00E174AC">
              <w:rPr>
                <w:b/>
              </w:rPr>
              <w:t>EGI-doc-2547-v1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0B54EF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1FF13312" w:rsidR="00CB278D" w:rsidRPr="00896199" w:rsidRDefault="00E174AC" w:rsidP="00896199">
            <w:pPr>
              <w:ind w:right="113"/>
              <w:jc w:val="left"/>
              <w:rPr>
                <w:b/>
              </w:rPr>
            </w:pPr>
            <w:r w:rsidRPr="00E174AC">
              <w:rPr>
                <w:b/>
              </w:rPr>
              <w:t>https://documents.egi.eu/document/2547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0B54EF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4727E952" w:rsidR="0079377B" w:rsidRDefault="00E174AC" w:rsidP="00A4256F">
            <w:pPr>
              <w:ind w:left="113" w:right="113"/>
              <w:jc w:val="left"/>
              <w:rPr>
                <w:b/>
              </w:rPr>
            </w:pPr>
            <w:r w:rsidRPr="00E174AC">
              <w:rPr>
                <w:b/>
              </w:rPr>
              <w:t>Y. Chen, L. Dutka, B. Kryza, T. Ferrari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0B54EF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70B6F73F" w:rsidR="0079377B" w:rsidRPr="00896199" w:rsidRDefault="00E174AC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A4256F">
              <w:rPr>
                <w:b/>
              </w:rPr>
              <w:t xml:space="preserve"> </w:t>
            </w:r>
            <w:r w:rsidR="00D64916"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0B54EF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0B54EF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5FE1A459" w:rsidR="00CB278D" w:rsidRDefault="000B54EF" w:rsidP="000B54E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Dr. Sandro Fiore</w:t>
            </w:r>
          </w:p>
        </w:tc>
        <w:tc>
          <w:tcPr>
            <w:tcW w:w="1134" w:type="dxa"/>
          </w:tcPr>
          <w:p w14:paraId="482EA8CA" w14:textId="77777777" w:rsidR="00CB278D" w:rsidRDefault="00CB278D" w:rsidP="000B54EF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32532B3" w14:textId="0516C257" w:rsidR="000B54EF" w:rsidRDefault="000B54EF" w:rsidP="000B54EF">
            <w:pPr>
              <w:ind w:right="113"/>
              <w:rPr>
                <w:b/>
              </w:rPr>
            </w:pPr>
            <w:r>
              <w:rPr>
                <w:b/>
              </w:rPr>
              <w:t>Data Scientist</w:t>
            </w:r>
          </w:p>
          <w:p w14:paraId="410E1B3C" w14:textId="61BF8B18" w:rsidR="00CB278D" w:rsidRPr="000B54EF" w:rsidRDefault="000B54EF" w:rsidP="000B54EF">
            <w:pPr>
              <w:ind w:right="113"/>
              <w:rPr>
                <w:b/>
              </w:rPr>
            </w:pPr>
            <w:r>
              <w:rPr>
                <w:b/>
              </w:rPr>
              <w:t xml:space="preserve">Director of the Advanced Scientific Computing of the </w:t>
            </w:r>
            <w:r>
              <w:rPr>
                <w:b/>
                <w:iCs/>
                <w:lang w:val="it-IT"/>
              </w:rPr>
              <w:t>Euro-</w:t>
            </w:r>
            <w:r w:rsidRPr="000B54EF">
              <w:rPr>
                <w:b/>
                <w:iCs/>
                <w:lang w:val="it-IT"/>
              </w:rPr>
              <w:t>Mediterranean Center on Climate Change (CMCC)</w:t>
            </w:r>
          </w:p>
        </w:tc>
      </w:tr>
    </w:tbl>
    <w:p w14:paraId="516B3F1F" w14:textId="35729063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0B54EF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183FD03" w14:textId="66CDD3C5" w:rsidR="00CB278D" w:rsidRDefault="000B54EF" w:rsidP="000B54EF">
            <w:r>
              <w:t xml:space="preserve">The </w:t>
            </w:r>
            <w:r w:rsidR="00FF0EF3">
              <w:t>document</w:t>
            </w:r>
            <w:bookmarkStart w:id="0" w:name="_GoBack"/>
            <w:bookmarkEnd w:id="0"/>
            <w:r>
              <w:t xml:space="preserve"> is very interesting and </w:t>
            </w:r>
            <w:r w:rsidR="003F0A82">
              <w:t>aims at proposing</w:t>
            </w:r>
            <w:r>
              <w:t xml:space="preserve"> both </w:t>
            </w:r>
            <w:r w:rsidR="003F0A82">
              <w:t xml:space="preserve">(i) </w:t>
            </w:r>
            <w:r>
              <w:t xml:space="preserve">the requirements of a very challenging </w:t>
            </w:r>
            <w:r w:rsidR="003F0A82">
              <w:t xml:space="preserve">data </w:t>
            </w:r>
            <w:r>
              <w:t xml:space="preserve">platform joining open data and eScience and </w:t>
            </w:r>
            <w:r w:rsidR="003F0A82">
              <w:t xml:space="preserve">(ii) </w:t>
            </w:r>
            <w:r>
              <w:t>its implementation plan</w:t>
            </w:r>
            <w:r w:rsidR="003F0A82">
              <w:t>s</w:t>
            </w:r>
            <w:r>
              <w:t>.</w:t>
            </w:r>
          </w:p>
          <w:p w14:paraId="1937A77B" w14:textId="0720E823" w:rsidR="000B54EF" w:rsidRDefault="000B54EF" w:rsidP="000B54EF">
            <w:r>
              <w:t>The main comments are:</w:t>
            </w:r>
          </w:p>
          <w:p w14:paraId="78DC7B35" w14:textId="56F9F9EA" w:rsidR="00DB467B" w:rsidRDefault="00DB467B" w:rsidP="004A3DC3">
            <w:r>
              <w:lastRenderedPageBreak/>
              <w:t>1) “Executive Summary”</w:t>
            </w:r>
          </w:p>
          <w:p w14:paraId="5F5BACBB" w14:textId="493F91D7" w:rsidR="00DB467B" w:rsidRDefault="00D05E5E" w:rsidP="004A3DC3">
            <w:r>
              <w:t>It is too short and i</w:t>
            </w:r>
            <w:r w:rsidR="00DB467B">
              <w:t xml:space="preserve">t is more an abstract than an Executive Summary. </w:t>
            </w:r>
          </w:p>
          <w:p w14:paraId="3A4275E6" w14:textId="5AFE6FB4" w:rsidR="00DB467B" w:rsidRDefault="00DB467B" w:rsidP="004A3DC3">
            <w:pPr>
              <w:rPr>
                <w:i/>
              </w:rPr>
            </w:pPr>
            <w:r>
              <w:rPr>
                <w:i/>
              </w:rPr>
              <w:t>I would suggest extending</w:t>
            </w:r>
            <w:r w:rsidRPr="00DB467B">
              <w:rPr>
                <w:i/>
              </w:rPr>
              <w:t xml:space="preserve"> </w:t>
            </w:r>
            <w:r>
              <w:rPr>
                <w:i/>
              </w:rPr>
              <w:t>this section</w:t>
            </w:r>
            <w:r w:rsidRPr="00DB467B">
              <w:rPr>
                <w:i/>
              </w:rPr>
              <w:t xml:space="preserve"> to provide a more comprehensive view of the key outcomes of the report.</w:t>
            </w:r>
          </w:p>
          <w:p w14:paraId="6F156A7A" w14:textId="34FC6D53" w:rsidR="00D05E5E" w:rsidRDefault="003F0A82" w:rsidP="004A3DC3">
            <w:r>
              <w:t xml:space="preserve">2) </w:t>
            </w:r>
            <w:r w:rsidR="00D05E5E">
              <w:t>Section 2 “Introduction”</w:t>
            </w:r>
          </w:p>
          <w:p w14:paraId="52FAD20F" w14:textId="1A7C8D92" w:rsidR="00D05E5E" w:rsidRDefault="00D05E5E" w:rsidP="004A3DC3">
            <w:r>
              <w:t xml:space="preserve">I understand that some of the objectives of the Open Data Platform are reported in the first bullet of Section 2.3. </w:t>
            </w:r>
            <w:r w:rsidR="00227701">
              <w:t xml:space="preserve">However, the Open Data Platform concept/vision could be provided (e.g. through a definition) at the beginning of the document to make clear its main focus and boundary. Moreover, in Section 2.3 the authors state </w:t>
            </w:r>
            <w:r w:rsidR="00227701" w:rsidRPr="00227701">
              <w:rPr>
                <w:i/>
              </w:rPr>
              <w:t>“...dissemination and exploitation of open data in cloud environments...</w:t>
            </w:r>
            <w:r w:rsidR="00227701">
              <w:t>”. Would the Open Data Platform be working in cloud environments only?</w:t>
            </w:r>
          </w:p>
          <w:p w14:paraId="1468B13E" w14:textId="068A8FD1" w:rsidR="003F0A82" w:rsidRPr="00D05E5E" w:rsidRDefault="003F0A82" w:rsidP="004A3DC3">
            <w:pPr>
              <w:rPr>
                <w:i/>
              </w:rPr>
            </w:pPr>
            <w:r w:rsidRPr="00D05E5E">
              <w:rPr>
                <w:i/>
              </w:rPr>
              <w:t xml:space="preserve">I would suggest highlighting the </w:t>
            </w:r>
            <w:r w:rsidR="00D05E5E" w:rsidRPr="00D05E5E">
              <w:rPr>
                <w:i/>
              </w:rPr>
              <w:t xml:space="preserve">general </w:t>
            </w:r>
            <w:r w:rsidRPr="00D05E5E">
              <w:rPr>
                <w:i/>
              </w:rPr>
              <w:t xml:space="preserve">goal of the Open Data Platform </w:t>
            </w:r>
            <w:r w:rsidR="00D05E5E" w:rsidRPr="00D05E5E">
              <w:rPr>
                <w:i/>
              </w:rPr>
              <w:t>in a dedicated section</w:t>
            </w:r>
            <w:r w:rsidR="007F1450">
              <w:rPr>
                <w:i/>
              </w:rPr>
              <w:t xml:space="preserve"> at the beginning of the document</w:t>
            </w:r>
            <w:r w:rsidR="00D05E5E" w:rsidRPr="00D05E5E">
              <w:rPr>
                <w:i/>
              </w:rPr>
              <w:t xml:space="preserve"> to make clear</w:t>
            </w:r>
            <w:r w:rsidR="00D05E5E">
              <w:rPr>
                <w:i/>
              </w:rPr>
              <w:t xml:space="preserve"> (through a sort of formal statement/definition)</w:t>
            </w:r>
            <w:r w:rsidR="00D05E5E" w:rsidRPr="00D05E5E">
              <w:rPr>
                <w:i/>
              </w:rPr>
              <w:t xml:space="preserve"> what this platform is aiming for. </w:t>
            </w:r>
          </w:p>
          <w:p w14:paraId="799173DA" w14:textId="0C086CCC" w:rsidR="004A3DC3" w:rsidRDefault="00DB467B" w:rsidP="004A3DC3">
            <w:r>
              <w:t>2</w:t>
            </w:r>
            <w:r w:rsidR="000B54EF">
              <w:t xml:space="preserve">) </w:t>
            </w:r>
            <w:r w:rsidR="004A3DC3">
              <w:t>“Section 4: Research Communities and Their Use Cases”</w:t>
            </w:r>
          </w:p>
          <w:p w14:paraId="6E102A33" w14:textId="77777777" w:rsidR="00DB467B" w:rsidRDefault="00B472FB" w:rsidP="00B472FB">
            <w:r>
              <w:t>W</w:t>
            </w:r>
            <w:r w:rsidR="004A3DC3">
              <w:t xml:space="preserve">hile the general description of each research community fulfils the expectations, the description of the “use cases” part </w:t>
            </w:r>
            <w:r>
              <w:t>should be improved</w:t>
            </w:r>
            <w:r w:rsidR="004A3DC3">
              <w:t xml:space="preserve">. </w:t>
            </w:r>
            <w:r>
              <w:t>In particular while f</w:t>
            </w:r>
            <w:r w:rsidR="004A3DC3">
              <w:t xml:space="preserve">or some research communities high-level and data-oriented scenarios are </w:t>
            </w:r>
            <w:r>
              <w:t>described</w:t>
            </w:r>
            <w:r w:rsidR="004A3DC3">
              <w:t xml:space="preserve"> (e.g. HBP), for other ones (e.g. EMSO) </w:t>
            </w:r>
            <w:r>
              <w:t xml:space="preserve">no information is provided. </w:t>
            </w:r>
          </w:p>
          <w:p w14:paraId="433E2C40" w14:textId="1B3E87F4" w:rsidR="000B54EF" w:rsidRDefault="00B472FB" w:rsidP="00B472FB">
            <w:r w:rsidRPr="00D83F18">
              <w:rPr>
                <w:i/>
              </w:rPr>
              <w:t>I would suggest increasing the “data-related” aspects in the description of ea</w:t>
            </w:r>
            <w:r w:rsidR="00F56BCF">
              <w:rPr>
                <w:i/>
              </w:rPr>
              <w:t xml:space="preserve">ch research community </w:t>
            </w:r>
            <w:r w:rsidRPr="00D83F18">
              <w:rPr>
                <w:i/>
              </w:rPr>
              <w:t xml:space="preserve">to better link this section to the </w:t>
            </w:r>
            <w:r w:rsidR="00F56BCF">
              <w:rPr>
                <w:i/>
              </w:rPr>
              <w:t>main goal</w:t>
            </w:r>
            <w:r w:rsidRPr="00D83F18">
              <w:rPr>
                <w:i/>
              </w:rPr>
              <w:t xml:space="preserve"> of the deliverable</w:t>
            </w:r>
            <w:r>
              <w:t xml:space="preserve">. </w:t>
            </w:r>
          </w:p>
          <w:p w14:paraId="4CA883F1" w14:textId="436BEC9D" w:rsidR="00B472FB" w:rsidRDefault="00DB467B" w:rsidP="00B472FB">
            <w:r>
              <w:t>3</w:t>
            </w:r>
            <w:r w:rsidR="00B472FB">
              <w:t>) “Section 5:Requirements Analysis and Findings”</w:t>
            </w:r>
          </w:p>
          <w:p w14:paraId="2E550C7B" w14:textId="3CBB3E26" w:rsidR="00DB467B" w:rsidRDefault="00D83F18" w:rsidP="00D83F18">
            <w:r>
              <w:t xml:space="preserve">The “Summary of the Communities Requirements” (Section 5.1) does not fulfil the expectations. </w:t>
            </w:r>
            <w:r w:rsidR="00B472FB">
              <w:t>Two tables in Section</w:t>
            </w:r>
            <w:r>
              <w:t xml:space="preserve"> </w:t>
            </w:r>
            <w:r w:rsidR="00B472FB">
              <w:t xml:space="preserve">5.1 (“Open access policies” and </w:t>
            </w:r>
            <w:r w:rsidR="00BC5ADD">
              <w:t xml:space="preserve">“Metadata characteristics”) </w:t>
            </w:r>
            <w:r w:rsidR="004876D4">
              <w:t>miss</w:t>
            </w:r>
            <w:r w:rsidR="00BC5ADD">
              <w:t xml:space="preserve"> </w:t>
            </w:r>
            <w:r w:rsidR="004876D4">
              <w:t>key</w:t>
            </w:r>
            <w:r w:rsidR="00BC5ADD">
              <w:t xml:space="preserve"> information</w:t>
            </w:r>
            <w:r>
              <w:t xml:space="preserve"> (for the design of the open data platform) from</w:t>
            </w:r>
            <w:r w:rsidR="00BC5ADD">
              <w:t xml:space="preserve"> several research communities</w:t>
            </w:r>
            <w:r>
              <w:t xml:space="preserve">. </w:t>
            </w:r>
          </w:p>
          <w:p w14:paraId="2A44B6C7" w14:textId="0FCC8D73" w:rsidR="00B472FB" w:rsidRPr="00DB467B" w:rsidRDefault="00D83F18" w:rsidP="00D83F18">
            <w:r w:rsidRPr="00D83F18">
              <w:rPr>
                <w:i/>
              </w:rPr>
              <w:t>I would suggest improving this section by providing</w:t>
            </w:r>
            <w:r>
              <w:rPr>
                <w:i/>
              </w:rPr>
              <w:t xml:space="preserve"> (i)</w:t>
            </w:r>
            <w:r w:rsidRPr="00D83F18">
              <w:rPr>
                <w:i/>
              </w:rPr>
              <w:t xml:space="preserve"> more insights and feedback from the research</w:t>
            </w:r>
            <w:r>
              <w:rPr>
                <w:i/>
              </w:rPr>
              <w:t xml:space="preserve"> communities and (ii) a brief summary (textual description)</w:t>
            </w:r>
            <w:r w:rsidR="00F42524">
              <w:rPr>
                <w:i/>
              </w:rPr>
              <w:t xml:space="preserve"> at the end of the section to highlight the key points</w:t>
            </w:r>
            <w:r>
              <w:rPr>
                <w:i/>
              </w:rPr>
              <w:t>.</w:t>
            </w:r>
          </w:p>
          <w:p w14:paraId="4EF56158" w14:textId="77777777" w:rsidR="003F0A82" w:rsidRDefault="00DB467B" w:rsidP="00E8010A">
            <w:r>
              <w:t>4</w:t>
            </w:r>
            <w:r w:rsidR="00F42524">
              <w:t xml:space="preserve">) M4.1: </w:t>
            </w:r>
            <w:r w:rsidR="00F42524" w:rsidRPr="00F42524">
              <w:t xml:space="preserve">“Open Data Platform: Requirements and Implementation Plans”. </w:t>
            </w:r>
          </w:p>
          <w:p w14:paraId="355B222F" w14:textId="59A74911" w:rsidR="00DB467B" w:rsidRDefault="00F42524" w:rsidP="00E8010A">
            <w:r>
              <w:t xml:space="preserve">While the </w:t>
            </w:r>
            <w:r w:rsidR="00E8010A">
              <w:t>“R</w:t>
            </w:r>
            <w:r>
              <w:t>equirements</w:t>
            </w:r>
            <w:r w:rsidR="00E8010A">
              <w:t>”</w:t>
            </w:r>
            <w:r>
              <w:t xml:space="preserve"> part is well described</w:t>
            </w:r>
            <w:r w:rsidR="00E8010A">
              <w:t xml:space="preserve"> and presented</w:t>
            </w:r>
            <w:r w:rsidR="003F0A82">
              <w:t xml:space="preserve"> in the document</w:t>
            </w:r>
            <w:r>
              <w:t xml:space="preserve">, </w:t>
            </w:r>
            <w:r w:rsidR="00E8010A">
              <w:t xml:space="preserve">the “Implementation Plans” one is less clear. </w:t>
            </w:r>
          </w:p>
          <w:p w14:paraId="69FCC362" w14:textId="043B41C4" w:rsidR="00E8010A" w:rsidRPr="00DB467B" w:rsidRDefault="00E8010A" w:rsidP="00E8010A">
            <w:r w:rsidRPr="00E8010A">
              <w:rPr>
                <w:i/>
              </w:rPr>
              <w:t>I would suggest improving the “Implementation Plans” part of the document</w:t>
            </w:r>
          </w:p>
          <w:p w14:paraId="7056A3C3" w14:textId="27912062" w:rsidR="00DB467B" w:rsidRDefault="00DB467B" w:rsidP="00DB467B">
            <w:r>
              <w:t>5</w:t>
            </w:r>
            <w:r w:rsidR="00E8010A" w:rsidRPr="00E8010A">
              <w:t>)</w:t>
            </w:r>
            <w:r w:rsidR="00E8010A">
              <w:t xml:space="preserve"> From </w:t>
            </w:r>
            <w:r>
              <w:t xml:space="preserve">the </w:t>
            </w:r>
            <w:r w:rsidR="00E8010A">
              <w:t xml:space="preserve">requirements to </w:t>
            </w:r>
            <w:r>
              <w:t xml:space="preserve">the </w:t>
            </w:r>
            <w:r w:rsidR="00E8010A">
              <w:t xml:space="preserve">technological solution. I miss an architectural view of the </w:t>
            </w:r>
            <w:r>
              <w:t>Open Data Platform</w:t>
            </w:r>
            <w:r w:rsidR="00E8010A">
              <w:t xml:space="preserve">, before going into the infrastructural aspects (e.g. the adopted technology). </w:t>
            </w:r>
          </w:p>
          <w:p w14:paraId="3F83462B" w14:textId="77777777" w:rsidR="00E8010A" w:rsidRDefault="00E8010A" w:rsidP="00E928AC">
            <w:pPr>
              <w:rPr>
                <w:i/>
              </w:rPr>
            </w:pPr>
            <w:r w:rsidRPr="00E8010A">
              <w:rPr>
                <w:i/>
              </w:rPr>
              <w:t>I would suggest add</w:t>
            </w:r>
            <w:r w:rsidR="00DB467B">
              <w:rPr>
                <w:i/>
              </w:rPr>
              <w:t>ing</w:t>
            </w:r>
            <w:r w:rsidRPr="00E8010A">
              <w:rPr>
                <w:i/>
              </w:rPr>
              <w:t xml:space="preserve"> a high-level view of the “Open Data Platform” architecture, before </w:t>
            </w:r>
            <w:r w:rsidR="00E928AC">
              <w:rPr>
                <w:i/>
              </w:rPr>
              <w:t xml:space="preserve">describing </w:t>
            </w:r>
            <w:r w:rsidR="00E928AC">
              <w:rPr>
                <w:i/>
              </w:rPr>
              <w:lastRenderedPageBreak/>
              <w:t>the technological aspects/solutions.</w:t>
            </w:r>
          </w:p>
          <w:p w14:paraId="5AF8B173" w14:textId="3BE2B389" w:rsidR="004629BB" w:rsidRDefault="00FD467C" w:rsidP="004629BB">
            <w:r>
              <w:t xml:space="preserve">6) </w:t>
            </w:r>
            <w:r w:rsidR="004629BB">
              <w:t xml:space="preserve">On a printed version of the document some of the text embedded in the figures (e.g. Fig 1) is not readable. </w:t>
            </w:r>
          </w:p>
          <w:p w14:paraId="65B81419" w14:textId="0E5D7B74" w:rsidR="004629BB" w:rsidRPr="004629BB" w:rsidRDefault="004629BB" w:rsidP="00FD467C">
            <w:pPr>
              <w:rPr>
                <w:i/>
              </w:rPr>
            </w:pPr>
            <w:r w:rsidRPr="004629BB">
              <w:rPr>
                <w:i/>
              </w:rPr>
              <w:t>I would suggest improving the quality of the figures.</w:t>
            </w:r>
            <w:r>
              <w:rPr>
                <w:i/>
              </w:rPr>
              <w:t xml:space="preserve"> I</w:t>
            </w:r>
            <w:r w:rsidRPr="004629BB">
              <w:rPr>
                <w:i/>
              </w:rPr>
              <w:t xml:space="preserve">n some cases increasing the size </w:t>
            </w:r>
            <w:r>
              <w:rPr>
                <w:i/>
              </w:rPr>
              <w:t xml:space="preserve">of the figures </w:t>
            </w:r>
            <w:r w:rsidRPr="004629BB">
              <w:rPr>
                <w:i/>
              </w:rPr>
              <w:t xml:space="preserve">could be </w:t>
            </w:r>
            <w:r w:rsidR="00FD467C">
              <w:rPr>
                <w:i/>
              </w:rPr>
              <w:t>enough to address the issue</w:t>
            </w:r>
            <w:r>
              <w:rPr>
                <w:i/>
              </w:rPr>
              <w:t>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0B54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0B54EF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0B54EF">
        <w:trPr>
          <w:trHeight w:val="1265"/>
        </w:trPr>
        <w:tc>
          <w:tcPr>
            <w:tcW w:w="9622" w:type="dxa"/>
          </w:tcPr>
          <w:p w14:paraId="5DC54BD2" w14:textId="7B453D25" w:rsidR="00A71423" w:rsidRDefault="00394BAD" w:rsidP="000453D2">
            <w:r>
              <w:t>T</w:t>
            </w:r>
            <w:r w:rsidR="00DB467B">
              <w:t xml:space="preserve">he </w:t>
            </w:r>
            <w:r w:rsidR="003F0A82">
              <w:t xml:space="preserve">part related to the </w:t>
            </w:r>
            <w:r w:rsidR="00DB467B">
              <w:t>feedback</w:t>
            </w:r>
            <w:r>
              <w:t>/requirements</w:t>
            </w:r>
            <w:r w:rsidR="00DB467B">
              <w:t xml:space="preserve"> from the </w:t>
            </w:r>
            <w:r>
              <w:t>research</w:t>
            </w:r>
            <w:r w:rsidR="00DB467B">
              <w:t xml:space="preserve"> communities should </w:t>
            </w:r>
            <w:r w:rsidR="003F0A82">
              <w:t xml:space="preserve">be </w:t>
            </w:r>
            <w:r w:rsidRPr="00394BAD">
              <w:t>strengthened</w:t>
            </w:r>
            <w:r>
              <w:t xml:space="preserve"> </w:t>
            </w:r>
            <w:r w:rsidR="003F0A82">
              <w:t>in the document</w:t>
            </w:r>
            <w:r w:rsidR="007A3280">
              <w:t xml:space="preserve"> (</w:t>
            </w:r>
            <w:r w:rsidR="00A82E53">
              <w:t>all the technological aspects depend on that</w:t>
            </w:r>
            <w:r w:rsidR="007A3280">
              <w:t>)</w:t>
            </w:r>
            <w:r w:rsidR="003F0A82">
              <w:t xml:space="preserve">. </w:t>
            </w:r>
            <w:r w:rsidR="00B81C4C">
              <w:t>Presenting in detail s</w:t>
            </w:r>
            <w:r>
              <w:t xml:space="preserve">ome use cases </w:t>
            </w:r>
            <w:r w:rsidR="00B81C4C">
              <w:t xml:space="preserve">(even from a restricted/selected set of research communities) </w:t>
            </w:r>
            <w:r>
              <w:t>could be very effective to describe</w:t>
            </w:r>
            <w:r w:rsidR="00B81C4C">
              <w:t>/summarize</w:t>
            </w:r>
            <w:r>
              <w:t xml:space="preserve"> the </w:t>
            </w:r>
            <w:r w:rsidR="00B81C4C">
              <w:t xml:space="preserve">most relevant </w:t>
            </w:r>
            <w:r>
              <w:t xml:space="preserve">open data needs, issues and challenges. </w:t>
            </w:r>
            <w:r w:rsidR="000453D2">
              <w:t>Adding some details from the research communities questionnaires could be also useful (e.g. in the annexes).</w:t>
            </w:r>
          </w:p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2B88C681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439E6069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651FCA9C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46F1E092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62084492" w14:textId="77777777" w:rsidTr="000B54E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48107" w14:textId="77777777" w:rsidR="004876D4" w:rsidRDefault="004876D4" w:rsidP="00835E24">
      <w:pPr>
        <w:spacing w:after="0" w:line="240" w:lineRule="auto"/>
      </w:pPr>
      <w:r>
        <w:separator/>
      </w:r>
    </w:p>
  </w:endnote>
  <w:endnote w:type="continuationSeparator" w:id="0">
    <w:p w14:paraId="1F7624C0" w14:textId="77777777" w:rsidR="004876D4" w:rsidRDefault="004876D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4876D4" w:rsidRDefault="004876D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4876D4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4876D4" w:rsidRDefault="004876D4" w:rsidP="00D065EF">
          <w:pPr>
            <w:pStyle w:val="Intestazione"/>
            <w:jc w:val="left"/>
          </w:pPr>
          <w:r>
            <w:rPr>
              <w:noProof/>
              <w:lang w:val="it-IT" w:eastAsia="it-IT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4876D4" w:rsidRDefault="00FF0EF3" w:rsidP="000B54EF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4876D4">
                <w:fldChar w:fldCharType="begin"/>
              </w:r>
              <w:r w:rsidR="004876D4">
                <w:instrText xml:space="preserve"> PAGE   \* MERGEFORMAT </w:instrText>
              </w:r>
              <w:r w:rsidR="004876D4">
                <w:fldChar w:fldCharType="separate"/>
              </w:r>
              <w:r>
                <w:rPr>
                  <w:noProof/>
                </w:rPr>
                <w:t>2</w:t>
              </w:r>
              <w:r w:rsidR="004876D4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4876D4" w:rsidRDefault="004876D4" w:rsidP="000B54EF">
          <w:pPr>
            <w:pStyle w:val="Intestazione"/>
            <w:jc w:val="right"/>
          </w:pPr>
          <w:r>
            <w:rPr>
              <w:noProof/>
              <w:lang w:val="it-IT" w:eastAsia="it-IT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4876D4" w:rsidRDefault="004876D4" w:rsidP="00D065EF">
    <w:pPr>
      <w:pStyle w:val="Nessunaspaziatur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4876D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4876D4" w:rsidRPr="00962667" w:rsidRDefault="004876D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it-IT" w:eastAsia="it-IT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4876D4" w:rsidRPr="00962667" w:rsidRDefault="004876D4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4876D4" w:rsidRPr="00962667" w:rsidRDefault="004876D4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14:paraId="4E9FE21B" w14:textId="77777777" w:rsidR="004876D4" w:rsidRPr="00962667" w:rsidRDefault="004876D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79A04" w14:textId="77777777" w:rsidR="004876D4" w:rsidRDefault="004876D4" w:rsidP="00835E24">
      <w:pPr>
        <w:spacing w:after="0" w:line="240" w:lineRule="auto"/>
      </w:pPr>
      <w:r>
        <w:separator/>
      </w:r>
    </w:p>
  </w:footnote>
  <w:footnote w:type="continuationSeparator" w:id="0">
    <w:p w14:paraId="63B586D8" w14:textId="77777777" w:rsidR="004876D4" w:rsidRDefault="004876D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4876D4" w14:paraId="03EE1F64" w14:textId="77777777" w:rsidTr="00D065EF">
      <w:tc>
        <w:tcPr>
          <w:tcW w:w="4621" w:type="dxa"/>
        </w:tcPr>
        <w:p w14:paraId="7E11975A" w14:textId="77777777" w:rsidR="004876D4" w:rsidRDefault="004876D4" w:rsidP="00163455"/>
      </w:tc>
      <w:tc>
        <w:tcPr>
          <w:tcW w:w="4621" w:type="dxa"/>
        </w:tcPr>
        <w:p w14:paraId="03E85AC0" w14:textId="77777777" w:rsidR="004876D4" w:rsidRDefault="004876D4" w:rsidP="00D065EF">
          <w:pPr>
            <w:jc w:val="right"/>
          </w:pPr>
          <w:r>
            <w:t>EGI-Engage</w:t>
          </w:r>
        </w:p>
      </w:tc>
    </w:tr>
  </w:tbl>
  <w:p w14:paraId="6136F62D" w14:textId="77777777" w:rsidR="004876D4" w:rsidRDefault="004876D4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1EC"/>
    <w:multiLevelType w:val="hybridMultilevel"/>
    <w:tmpl w:val="3F503A08"/>
    <w:lvl w:ilvl="0" w:tplc="3AF2A4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453D2"/>
    <w:rsid w:val="000502D5"/>
    <w:rsid w:val="00057098"/>
    <w:rsid w:val="00062C7D"/>
    <w:rsid w:val="000852E1"/>
    <w:rsid w:val="000B54EF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701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94BAD"/>
    <w:rsid w:val="003F0A82"/>
    <w:rsid w:val="004161FD"/>
    <w:rsid w:val="004338C6"/>
    <w:rsid w:val="00454D75"/>
    <w:rsid w:val="004629BB"/>
    <w:rsid w:val="004876D4"/>
    <w:rsid w:val="0049232C"/>
    <w:rsid w:val="004A3DC3"/>
    <w:rsid w:val="004A3ECF"/>
    <w:rsid w:val="004B04FF"/>
    <w:rsid w:val="004B2EC9"/>
    <w:rsid w:val="004D053C"/>
    <w:rsid w:val="004D249B"/>
    <w:rsid w:val="004E24E2"/>
    <w:rsid w:val="00501E2A"/>
    <w:rsid w:val="00542F02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A3280"/>
    <w:rsid w:val="007C78CA"/>
    <w:rsid w:val="007F1450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71423"/>
    <w:rsid w:val="00A82E53"/>
    <w:rsid w:val="00A940FF"/>
    <w:rsid w:val="00B107DD"/>
    <w:rsid w:val="00B472FB"/>
    <w:rsid w:val="00B60F00"/>
    <w:rsid w:val="00B735EB"/>
    <w:rsid w:val="00B80FB4"/>
    <w:rsid w:val="00B81C4C"/>
    <w:rsid w:val="00B85B70"/>
    <w:rsid w:val="00BC5ADD"/>
    <w:rsid w:val="00C1745C"/>
    <w:rsid w:val="00C40D39"/>
    <w:rsid w:val="00C57BEA"/>
    <w:rsid w:val="00C60646"/>
    <w:rsid w:val="00C82428"/>
    <w:rsid w:val="00C9609F"/>
    <w:rsid w:val="00C96C8F"/>
    <w:rsid w:val="00CB278D"/>
    <w:rsid w:val="00CD57DB"/>
    <w:rsid w:val="00CF1E31"/>
    <w:rsid w:val="00D05E5E"/>
    <w:rsid w:val="00D065EF"/>
    <w:rsid w:val="00D075E1"/>
    <w:rsid w:val="00D26F29"/>
    <w:rsid w:val="00D42568"/>
    <w:rsid w:val="00D57FBE"/>
    <w:rsid w:val="00D64916"/>
    <w:rsid w:val="00D83F18"/>
    <w:rsid w:val="00D95F48"/>
    <w:rsid w:val="00DB467B"/>
    <w:rsid w:val="00E04C11"/>
    <w:rsid w:val="00E06D2A"/>
    <w:rsid w:val="00E174AC"/>
    <w:rsid w:val="00E208DA"/>
    <w:rsid w:val="00E8010A"/>
    <w:rsid w:val="00E8128D"/>
    <w:rsid w:val="00E928AC"/>
    <w:rsid w:val="00EA73F8"/>
    <w:rsid w:val="00EC75A5"/>
    <w:rsid w:val="00F337DD"/>
    <w:rsid w:val="00F42524"/>
    <w:rsid w:val="00F42F91"/>
    <w:rsid w:val="00F56BCF"/>
    <w:rsid w:val="00F81A6C"/>
    <w:rsid w:val="00FB5C97"/>
    <w:rsid w:val="00FD467C"/>
    <w:rsid w:val="00FD56BF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attere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attere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attere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attere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attere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attere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attere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attere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attere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attere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atterepredefinitoparagrafo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attere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attere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attere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attere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attere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attere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attere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attere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attere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attere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atterepredefinitoparagrafo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AFAD-1411-AF47-A1E6-1A28AB54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675</Words>
  <Characters>3848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Sandro Fiore</cp:lastModifiedBy>
  <cp:revision>12</cp:revision>
  <dcterms:created xsi:type="dcterms:W3CDTF">2015-08-18T22:23:00Z</dcterms:created>
  <dcterms:modified xsi:type="dcterms:W3CDTF">2015-08-18T23:35:00Z</dcterms:modified>
</cp:coreProperties>
</file>