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eastAsia="en-GB"/>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801F9D">
            <w:pPr>
              <w:pStyle w:val="CommentText"/>
              <w:jc w:val="center"/>
              <w:rPr>
                <w:b/>
                <w:szCs w:val="22"/>
              </w:rPr>
            </w:pPr>
            <w:r w:rsidRPr="00AF072F">
              <w:rPr>
                <w:b/>
                <w:szCs w:val="22"/>
              </w:rPr>
              <w:t>Details of the document being reviewed</w:t>
            </w:r>
          </w:p>
        </w:tc>
      </w:tr>
      <w:tr w:rsidR="00A8383E" w14:paraId="68C25933" w14:textId="77777777" w:rsidTr="00160D61">
        <w:trPr>
          <w:cantSplit/>
        </w:trPr>
        <w:tc>
          <w:tcPr>
            <w:tcW w:w="1276" w:type="dxa"/>
            <w:tcBorders>
              <w:left w:val="single" w:sz="6" w:space="0" w:color="auto"/>
              <w:bottom w:val="single" w:sz="6" w:space="0" w:color="auto"/>
            </w:tcBorders>
          </w:tcPr>
          <w:p w14:paraId="169561A3" w14:textId="77777777" w:rsidR="00A8383E" w:rsidRDefault="00A8383E" w:rsidP="00801F9D">
            <w:pPr>
              <w:ind w:left="113" w:right="113"/>
              <w:rPr>
                <w:i/>
              </w:rPr>
            </w:pPr>
            <w:r>
              <w:rPr>
                <w:i/>
              </w:rPr>
              <w:t>Title:</w:t>
            </w:r>
          </w:p>
        </w:tc>
        <w:tc>
          <w:tcPr>
            <w:tcW w:w="3686" w:type="dxa"/>
            <w:tcBorders>
              <w:bottom w:val="single" w:sz="6" w:space="0" w:color="auto"/>
              <w:right w:val="single" w:sz="6" w:space="0" w:color="auto"/>
            </w:tcBorders>
          </w:tcPr>
          <w:p w14:paraId="7BCF6FE5" w14:textId="7DD0A056" w:rsidR="00A8383E" w:rsidRDefault="00A8383E" w:rsidP="00160D61">
            <w:pPr>
              <w:ind w:left="113" w:right="113"/>
              <w:jc w:val="left"/>
              <w:rPr>
                <w:b/>
              </w:rPr>
            </w:pPr>
            <w:r>
              <w:rPr>
                <w:b/>
              </w:rPr>
              <w:t>D1.2 “</w:t>
            </w:r>
            <w:r w:rsidRPr="00161A35">
              <w:rPr>
                <w:b/>
              </w:rPr>
              <w:t>Risk analysis and risk response for Period 1</w:t>
            </w:r>
            <w:r>
              <w:rPr>
                <w:b/>
              </w:rPr>
              <w:t>”</w:t>
            </w:r>
          </w:p>
        </w:tc>
        <w:tc>
          <w:tcPr>
            <w:tcW w:w="1984" w:type="dxa"/>
            <w:tcBorders>
              <w:left w:val="single" w:sz="6" w:space="0" w:color="auto"/>
              <w:bottom w:val="single" w:sz="6" w:space="0" w:color="auto"/>
            </w:tcBorders>
          </w:tcPr>
          <w:p w14:paraId="6004A18B" w14:textId="1AFF5960" w:rsidR="00A8383E" w:rsidRPr="00896199" w:rsidRDefault="00A8383E" w:rsidP="00801F9D">
            <w:pPr>
              <w:ind w:left="113" w:right="113"/>
              <w:rPr>
                <w:i/>
              </w:rPr>
            </w:pPr>
            <w:r w:rsidRPr="00896199">
              <w:rPr>
                <w:i/>
              </w:rPr>
              <w:t>Document identifier:</w:t>
            </w:r>
          </w:p>
        </w:tc>
        <w:tc>
          <w:tcPr>
            <w:tcW w:w="2694" w:type="dxa"/>
            <w:tcBorders>
              <w:bottom w:val="single" w:sz="6" w:space="0" w:color="auto"/>
              <w:right w:val="single" w:sz="6" w:space="0" w:color="auto"/>
            </w:tcBorders>
          </w:tcPr>
          <w:p w14:paraId="2CB64D5B" w14:textId="569A81F8" w:rsidR="00A8383E" w:rsidRPr="00161A35" w:rsidRDefault="00A8383E" w:rsidP="00801F9D">
            <w:pPr>
              <w:ind w:right="113"/>
              <w:jc w:val="left"/>
              <w:rPr>
                <w:b/>
              </w:rPr>
            </w:pPr>
            <w:r w:rsidRPr="00161A35">
              <w:rPr>
                <w:b/>
              </w:rPr>
              <w:t>EGI-doc-2595</w:t>
            </w:r>
          </w:p>
        </w:tc>
      </w:tr>
      <w:tr w:rsidR="00A8383E"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A8383E" w:rsidRDefault="00A8383E" w:rsidP="00801F9D">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2DDBA828" w:rsidR="00A8383E" w:rsidRDefault="00A8383E"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486B9E89" w:rsidR="00A8383E" w:rsidRPr="00896199" w:rsidRDefault="00A8383E" w:rsidP="0079377B">
            <w:pPr>
              <w:ind w:left="113" w:right="113"/>
              <w:rPr>
                <w:b/>
              </w:rPr>
            </w:pPr>
            <w:r w:rsidRPr="00896199">
              <w:rPr>
                <w:i/>
              </w:rPr>
              <w:t>Document url:</w:t>
            </w:r>
          </w:p>
        </w:tc>
        <w:tc>
          <w:tcPr>
            <w:tcW w:w="2694" w:type="dxa"/>
            <w:tcBorders>
              <w:top w:val="single" w:sz="6" w:space="0" w:color="auto"/>
              <w:bottom w:val="single" w:sz="6" w:space="0" w:color="auto"/>
              <w:right w:val="single" w:sz="6" w:space="0" w:color="auto"/>
            </w:tcBorders>
          </w:tcPr>
          <w:p w14:paraId="39A3FA26" w14:textId="221233D4" w:rsidR="00A8383E" w:rsidRPr="00896199" w:rsidRDefault="00A8383E" w:rsidP="00896199">
            <w:pPr>
              <w:ind w:right="113"/>
              <w:jc w:val="left"/>
              <w:rPr>
                <w:b/>
              </w:rPr>
            </w:pPr>
            <w:hyperlink r:id="rId10" w:history="1">
              <w:r>
                <w:rPr>
                  <w:rStyle w:val="Hyperlink"/>
                  <w:sz w:val="15"/>
                  <w:szCs w:val="15"/>
                </w:rPr>
                <w:t>https://documents.egi.eu/document/2595</w:t>
              </w:r>
            </w:hyperlink>
          </w:p>
        </w:tc>
      </w:tr>
      <w:tr w:rsidR="00A8383E"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A8383E" w:rsidRDefault="00A8383E" w:rsidP="00276A47">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4CD59BDF" w:rsidR="00A8383E" w:rsidRDefault="00A8383E" w:rsidP="00276A47">
            <w:pPr>
              <w:ind w:left="113" w:right="113"/>
              <w:jc w:val="left"/>
              <w:rPr>
                <w:b/>
              </w:rPr>
            </w:pPr>
            <w:r>
              <w:rPr>
                <w:b/>
              </w:rPr>
              <w:t>Małgorzata Krakowian</w:t>
            </w:r>
          </w:p>
        </w:tc>
        <w:tc>
          <w:tcPr>
            <w:tcW w:w="1984" w:type="dxa"/>
            <w:tcBorders>
              <w:top w:val="single" w:sz="6" w:space="0" w:color="auto"/>
              <w:left w:val="single" w:sz="6" w:space="0" w:color="auto"/>
              <w:bottom w:val="single" w:sz="6" w:space="0" w:color="auto"/>
            </w:tcBorders>
          </w:tcPr>
          <w:p w14:paraId="3AAD73C9" w14:textId="3E21351C" w:rsidR="00A8383E" w:rsidRPr="00896199" w:rsidRDefault="00A8383E" w:rsidP="00276A47">
            <w:pPr>
              <w:ind w:left="113" w:right="113"/>
              <w:rPr>
                <w:b/>
              </w:rPr>
            </w:pPr>
          </w:p>
        </w:tc>
        <w:tc>
          <w:tcPr>
            <w:tcW w:w="2694" w:type="dxa"/>
            <w:tcBorders>
              <w:top w:val="single" w:sz="6" w:space="0" w:color="auto"/>
              <w:bottom w:val="single" w:sz="6" w:space="0" w:color="auto"/>
              <w:right w:val="single" w:sz="6" w:space="0" w:color="auto"/>
            </w:tcBorders>
          </w:tcPr>
          <w:p w14:paraId="2B3FC82D" w14:textId="1D379459" w:rsidR="00A8383E" w:rsidRPr="00896199" w:rsidRDefault="00A8383E" w:rsidP="00276A47">
            <w:pPr>
              <w:ind w:right="113"/>
              <w:jc w:val="left"/>
              <w:rPr>
                <w:b/>
              </w:rPr>
            </w:pP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801F9D">
            <w:pPr>
              <w:ind w:left="113" w:right="113"/>
              <w:rPr>
                <w:i/>
              </w:rPr>
            </w:pPr>
            <w:r>
              <w:rPr>
                <w:i/>
              </w:rPr>
              <w:t>Reviewer:</w:t>
            </w:r>
          </w:p>
        </w:tc>
        <w:tc>
          <w:tcPr>
            <w:tcW w:w="3260" w:type="dxa"/>
          </w:tcPr>
          <w:p w14:paraId="0C3AD5F4" w14:textId="3ACC6E5F" w:rsidR="00CB278D" w:rsidRDefault="00276A47" w:rsidP="00801F9D">
            <w:pPr>
              <w:ind w:left="113" w:right="113"/>
              <w:jc w:val="left"/>
              <w:rPr>
                <w:b/>
              </w:rPr>
            </w:pPr>
            <w:r>
              <w:rPr>
                <w:b/>
                <w:highlight w:val="yellow"/>
              </w:rPr>
              <w:t>Luciano Gaido</w:t>
            </w:r>
          </w:p>
        </w:tc>
        <w:tc>
          <w:tcPr>
            <w:tcW w:w="1134" w:type="dxa"/>
          </w:tcPr>
          <w:p w14:paraId="482EA8CA" w14:textId="77777777" w:rsidR="00CB278D" w:rsidRDefault="00CB278D" w:rsidP="00801F9D">
            <w:pPr>
              <w:ind w:left="113" w:right="113"/>
              <w:rPr>
                <w:b/>
              </w:rPr>
            </w:pPr>
            <w:r>
              <w:rPr>
                <w:i/>
              </w:rPr>
              <w:t>Activity:</w:t>
            </w:r>
          </w:p>
        </w:tc>
        <w:tc>
          <w:tcPr>
            <w:tcW w:w="3827" w:type="dxa"/>
          </w:tcPr>
          <w:p w14:paraId="410E1B3C" w14:textId="4FB3168A" w:rsidR="00CB278D" w:rsidRDefault="00CB278D" w:rsidP="00801F9D">
            <w:pPr>
              <w:ind w:right="113"/>
              <w:rPr>
                <w:b/>
                <w:bCs/>
                <w:iCs/>
              </w:rPr>
            </w:pP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801F9D">
            <w:r>
              <w:rPr>
                <w:b/>
                <w:bCs/>
              </w:rPr>
              <w:t>Comments from Reviewer:</w:t>
            </w:r>
          </w:p>
        </w:tc>
      </w:tr>
      <w:tr w:rsidR="00CB278D" w14:paraId="61E7E862" w14:textId="77777777" w:rsidTr="00CB278D">
        <w:trPr>
          <w:trHeight w:val="900"/>
        </w:trPr>
        <w:tc>
          <w:tcPr>
            <w:tcW w:w="9622" w:type="dxa"/>
          </w:tcPr>
          <w:p w14:paraId="3C80973F" w14:textId="032CFE9F" w:rsidR="00276A47" w:rsidRDefault="00276A47" w:rsidP="00FF54B6">
            <w:pPr>
              <w:spacing w:line="240" w:lineRule="auto"/>
            </w:pPr>
            <w:r>
              <w:t>This review of the document is related to the risk management procedure</w:t>
            </w:r>
            <w:r w:rsidR="00517EBF">
              <w:t xml:space="preserve">s </w:t>
            </w:r>
            <w:r>
              <w:t>only, an asse</w:t>
            </w:r>
            <w:r w:rsidR="00517EBF">
              <w:t>s</w:t>
            </w:r>
            <w:r>
              <w:t>sment of the risks listed in the attached excel document are out of the scope of the review.</w:t>
            </w:r>
          </w:p>
          <w:p w14:paraId="056675E8" w14:textId="59FDB404" w:rsidR="00276A47" w:rsidRDefault="00276A47" w:rsidP="00FF54B6">
            <w:pPr>
              <w:spacing w:line="240" w:lineRule="auto"/>
            </w:pPr>
            <w:r>
              <w:t>The document correctly addresses both goal and scope of the deliverable.</w:t>
            </w:r>
            <w:r w:rsidR="00FF54B6">
              <w:t xml:space="preserve"> </w:t>
            </w:r>
            <w:r>
              <w:t xml:space="preserve">However, there are some weaknesses which </w:t>
            </w:r>
            <w:r w:rsidR="00517EBF">
              <w:t xml:space="preserve">should </w:t>
            </w:r>
            <w:r>
              <w:t xml:space="preserve">be fixed. </w:t>
            </w:r>
          </w:p>
          <w:p w14:paraId="6650F593" w14:textId="18A00E13" w:rsidR="00FF54B6" w:rsidRDefault="00FF54B6" w:rsidP="00FF54B6">
            <w:pPr>
              <w:spacing w:line="240" w:lineRule="auto"/>
            </w:pPr>
            <w:r>
              <w:t>The first issue is related to the Risk Management Team: it is not clear whether this is a real team (a working group) with a coordinator and well defined terms of reference or a sort on ‘informa</w:t>
            </w:r>
            <w:r w:rsidR="00517EBF">
              <w:t xml:space="preserve">l’ team, i.e. a group </w:t>
            </w:r>
            <w:r>
              <w:t xml:space="preserve">of different people acting on demand under the light coordination of a responsible (the Q&amp;R risk manager). The description is not clear enough, although it can be supposed that the team is informal. If this is the case I don’t see any strong reason to talk about a team, better talking about </w:t>
            </w:r>
            <w:r w:rsidR="005B504A">
              <w:lastRenderedPageBreak/>
              <w:t xml:space="preserve">different actors for </w:t>
            </w:r>
            <w:r>
              <w:t xml:space="preserve">risk management with different roles </w:t>
            </w:r>
            <w:r w:rsidR="005B504A">
              <w:t xml:space="preserve">and responsibilities </w:t>
            </w:r>
            <w:r w:rsidR="00517EBF">
              <w:t>whose activities related to risk management are driven by a well defined plan (described in this document) and supervised by the</w:t>
            </w:r>
            <w:r>
              <w:t xml:space="preserve"> Q&amp;R manager.</w:t>
            </w:r>
          </w:p>
          <w:p w14:paraId="2FFCAB59" w14:textId="732A996F" w:rsidR="004B7782" w:rsidRDefault="005B504A" w:rsidP="00FF54B6">
            <w:pPr>
              <w:spacing w:line="240" w:lineRule="auto"/>
            </w:pPr>
            <w:r>
              <w:t>The chapters of the document should be reordered: section 4 (note that the numberi</w:t>
            </w:r>
            <w:r w:rsidR="00517EBF">
              <w:t>ng of subsections is wrong</w:t>
            </w:r>
            <w:r>
              <w:t xml:space="preserve">), </w:t>
            </w:r>
            <w:r w:rsidR="00517EBF">
              <w:t>“</w:t>
            </w:r>
            <w:r>
              <w:t>Risk Management Process</w:t>
            </w:r>
            <w:r w:rsidR="00517EBF">
              <w:t>”</w:t>
            </w:r>
            <w:r>
              <w:t xml:space="preserve">, should come first, just after the introduction, then there should be the section describing the </w:t>
            </w:r>
            <w:r w:rsidR="00517EBF">
              <w:t>“I</w:t>
            </w:r>
            <w:r>
              <w:t>nvolved actors</w:t>
            </w:r>
            <w:r w:rsidR="00517EBF">
              <w:t xml:space="preserve">” (the current section 2), </w:t>
            </w:r>
            <w:r w:rsidR="004B7782">
              <w:t>the Timing (current se</w:t>
            </w:r>
            <w:r w:rsidR="00517EBF">
              <w:t>ction 3) and  f</w:t>
            </w:r>
            <w:r w:rsidR="004B7782">
              <w:t>inally the current section 5 (Risk analysis), but the title should be changed to “First results of the risk analysis activity” or something similar)</w:t>
            </w:r>
            <w:r w:rsidR="00517EBF">
              <w:t>. I recommend to add “C</w:t>
            </w:r>
            <w:r w:rsidR="004B7782">
              <w:t>onclusions</w:t>
            </w:r>
            <w:r w:rsidR="00517EBF">
              <w:t xml:space="preserve">” section in order to also describe </w:t>
            </w:r>
            <w:r w:rsidR="004B7782">
              <w:t>whether the risk management procedures themselves will be</w:t>
            </w:r>
            <w:r w:rsidR="00517EBF">
              <w:t xml:space="preserve"> assessed (and when and how) and revised if needed</w:t>
            </w:r>
            <w:r w:rsidR="004B7782">
              <w:t>.</w:t>
            </w:r>
          </w:p>
          <w:p w14:paraId="3C931067" w14:textId="7147040A" w:rsidR="005B504A" w:rsidRDefault="004B7782" w:rsidP="00FF54B6">
            <w:pPr>
              <w:spacing w:line="240" w:lineRule="auto"/>
            </w:pPr>
            <w:r>
              <w:t xml:space="preserve"> </w:t>
            </w:r>
            <w:r w:rsidR="00A827C0">
              <w:t>Additional specific comments and corrections are reported in the document itself (track changes is on).</w:t>
            </w:r>
          </w:p>
          <w:p w14:paraId="65B81419" w14:textId="524CC5E6" w:rsidR="00FF54B6" w:rsidRDefault="00FF54B6" w:rsidP="00FF54B6">
            <w:pPr>
              <w:spacing w:line="240" w:lineRule="auto"/>
            </w:pP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801F9D">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1FA14975" w14:textId="25A3564B" w:rsidR="00AF0282" w:rsidRDefault="00AF0282" w:rsidP="00823F4B">
            <w:pPr>
              <w:rPr>
                <w:b/>
                <w:bCs/>
              </w:rPr>
            </w:pPr>
            <w:r>
              <w:rPr>
                <w:b/>
                <w:bCs/>
              </w:rPr>
              <w:t xml:space="preserve">The Risk management team is a term used in Project management book of knowledge to describe actors involved in risk management activities. I’ve changed the name to “actors involved” as suggested to not confuse that the team is a formal body in the project. </w:t>
            </w:r>
          </w:p>
          <w:p w14:paraId="1C7810C8" w14:textId="161102C1" w:rsidR="00AF0282" w:rsidRDefault="00AF0282" w:rsidP="00823F4B">
            <w:pPr>
              <w:rPr>
                <w:b/>
                <w:bCs/>
              </w:rPr>
            </w:pPr>
            <w:r>
              <w:rPr>
                <w:b/>
                <w:bCs/>
              </w:rPr>
              <w:t>Changes in the chapters order have been applied, as well as naming, and additional “</w:t>
            </w:r>
            <w:r>
              <w:t>Conclusions</w:t>
            </w:r>
            <w:r>
              <w:rPr>
                <w:b/>
                <w:bCs/>
              </w:rPr>
              <w:t xml:space="preserve">” chapter have been added. </w:t>
            </w:r>
          </w:p>
          <w:p w14:paraId="036CDB3D" w14:textId="460504F1" w:rsidR="00AF0282" w:rsidRPr="00AF072F" w:rsidRDefault="00AF0282" w:rsidP="00AF0282">
            <w:pPr>
              <w:rPr>
                <w:b/>
                <w:bCs/>
              </w:rPr>
            </w:pPr>
            <w:r>
              <w:rPr>
                <w:b/>
                <w:bCs/>
              </w:rPr>
              <w:t>Corrections have been applied from the document and additio</w:t>
            </w:r>
            <w:r w:rsidR="004A246F">
              <w:rPr>
                <w:b/>
                <w:bCs/>
              </w:rPr>
              <w:t>nal replied have been added in the r</w:t>
            </w:r>
            <w:r>
              <w:rPr>
                <w:b/>
                <w:bCs/>
              </w:rPr>
              <w:t>eviewer</w:t>
            </w:r>
            <w:r w:rsidR="004A246F">
              <w:rPr>
                <w:b/>
                <w:bCs/>
              </w:rPr>
              <w:t>’s</w:t>
            </w:r>
            <w:bookmarkStart w:id="0" w:name="_GoBack"/>
            <w:bookmarkEnd w:id="0"/>
            <w:r>
              <w:rPr>
                <w:b/>
                <w:bCs/>
              </w:rPr>
              <w:t xml:space="preserve"> version of the document. </w:t>
            </w: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801F9D">
            <w:pPr>
              <w:rPr>
                <w:b/>
                <w:bCs/>
              </w:rPr>
            </w:pPr>
            <w:r>
              <w:rPr>
                <w:b/>
                <w:bCs/>
              </w:rPr>
              <w:t>From reviewer:</w:t>
            </w:r>
          </w:p>
        </w:tc>
      </w:tr>
      <w:tr w:rsidR="002333CB" w14:paraId="74FAA548" w14:textId="77777777" w:rsidTr="00801F9D">
        <w:trPr>
          <w:trHeight w:val="1265"/>
        </w:trPr>
        <w:tc>
          <w:tcPr>
            <w:tcW w:w="9622" w:type="dxa"/>
          </w:tcPr>
          <w:p w14:paraId="5DC54BD2" w14:textId="77777777" w:rsidR="002333CB" w:rsidRDefault="002333CB" w:rsidP="00801F9D"/>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420576A"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7C6451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C54628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C55E96F" w14:textId="77777777" w:rsidR="00CB278D" w:rsidRPr="00CB278D" w:rsidRDefault="00CB278D" w:rsidP="00CB278D">
            <w:pPr>
              <w:pStyle w:val="NoSpacing"/>
              <w:rPr>
                <w:b/>
              </w:rPr>
            </w:pPr>
          </w:p>
        </w:tc>
      </w:tr>
      <w:tr w:rsidR="00CB278D" w14:paraId="2B88C68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26694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A29A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2FF675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B2D14EF" w14:textId="77777777" w:rsidR="00CB278D" w:rsidRPr="00CB278D" w:rsidRDefault="00CB278D" w:rsidP="00CB278D">
            <w:pPr>
              <w:pStyle w:val="NoSpacing"/>
              <w:rPr>
                <w:b/>
              </w:rPr>
            </w:pPr>
          </w:p>
        </w:tc>
      </w:tr>
      <w:tr w:rsidR="00CB278D" w14:paraId="439E606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F66354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15C4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26CDF4"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8B7F0D0" w14:textId="77777777" w:rsidR="00CB278D" w:rsidRPr="00CB278D" w:rsidRDefault="00CB278D" w:rsidP="00CB278D">
            <w:pPr>
              <w:pStyle w:val="NoSpacing"/>
              <w:rPr>
                <w:b/>
              </w:rPr>
            </w:pPr>
          </w:p>
        </w:tc>
      </w:tr>
      <w:tr w:rsidR="00CB278D" w14:paraId="651FCA9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736D2D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D618F3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C27B6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61E0AF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77777777" w:rsidR="00835E24" w:rsidRDefault="00835E24" w:rsidP="00835E24"/>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715EC" w14:textId="77777777" w:rsidR="00D52378" w:rsidRDefault="00D52378" w:rsidP="00835E24">
      <w:pPr>
        <w:spacing w:after="0" w:line="240" w:lineRule="auto"/>
      </w:pPr>
      <w:r>
        <w:separator/>
      </w:r>
    </w:p>
  </w:endnote>
  <w:endnote w:type="continuationSeparator" w:id="0">
    <w:p w14:paraId="2D90F5CE" w14:textId="77777777" w:rsidR="00D52378" w:rsidRDefault="00D5237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3F23E550" w14:textId="77777777" w:rsidTr="00D065EF">
      <w:trPr>
        <w:trHeight w:val="857"/>
      </w:trPr>
      <w:tc>
        <w:tcPr>
          <w:tcW w:w="3060" w:type="dxa"/>
          <w:vAlign w:val="bottom"/>
        </w:tcPr>
        <w:p w14:paraId="062502C0" w14:textId="77777777" w:rsidR="00D065EF" w:rsidRDefault="00D065EF" w:rsidP="00D065EF">
          <w:pPr>
            <w:pStyle w:val="Header"/>
            <w:jc w:val="left"/>
          </w:pPr>
          <w:r>
            <w:rPr>
              <w:noProof/>
              <w:lang w:eastAsia="en-GB"/>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D065EF" w:rsidRDefault="00D52378"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4A246F">
                <w:rPr>
                  <w:noProof/>
                </w:rPr>
                <w:t>2</w:t>
              </w:r>
              <w:r w:rsidR="00D065EF">
                <w:rPr>
                  <w:noProof/>
                </w:rPr>
                <w:fldChar w:fldCharType="end"/>
              </w:r>
            </w:sdtContent>
          </w:sdt>
        </w:p>
      </w:tc>
      <w:tc>
        <w:tcPr>
          <w:tcW w:w="3060" w:type="dxa"/>
          <w:vAlign w:val="bottom"/>
        </w:tcPr>
        <w:p w14:paraId="4787C881" w14:textId="77777777" w:rsidR="00D065EF" w:rsidRDefault="00D065EF" w:rsidP="00675273">
          <w:pPr>
            <w:pStyle w:val="Header"/>
            <w:jc w:val="right"/>
          </w:pPr>
          <w:r>
            <w:rPr>
              <w:noProof/>
              <w:lang w:eastAsia="en-GB"/>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311D5DAF" w14:textId="77777777" w:rsidTr="00962667">
      <w:tc>
        <w:tcPr>
          <w:tcW w:w="1242" w:type="dxa"/>
          <w:vAlign w:val="center"/>
        </w:tcPr>
        <w:p w14:paraId="7B1A24A7" w14:textId="77777777" w:rsidR="002539A4" w:rsidRPr="00962667" w:rsidRDefault="002539A4" w:rsidP="00962667">
          <w:pPr>
            <w:pStyle w:val="Footer"/>
            <w:jc w:val="center"/>
            <w:rPr>
              <w:sz w:val="20"/>
            </w:rPr>
          </w:pPr>
          <w:r w:rsidRPr="00962667">
            <w:rPr>
              <w:noProof/>
              <w:sz w:val="20"/>
              <w:lang w:eastAsia="en-GB"/>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A06B5" w14:textId="77777777" w:rsidR="00D52378" w:rsidRDefault="00D52378" w:rsidP="00835E24">
      <w:pPr>
        <w:spacing w:after="0" w:line="240" w:lineRule="auto"/>
      </w:pPr>
      <w:r>
        <w:separator/>
      </w:r>
    </w:p>
  </w:footnote>
  <w:footnote w:type="continuationSeparator" w:id="0">
    <w:p w14:paraId="59278E17" w14:textId="77777777" w:rsidR="00D52378" w:rsidRDefault="00D52378"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3EE1F64" w14:textId="77777777" w:rsidTr="00D065EF">
      <w:tc>
        <w:tcPr>
          <w:tcW w:w="4621" w:type="dxa"/>
        </w:tcPr>
        <w:p w14:paraId="7E11975A" w14:textId="77777777" w:rsidR="00B80FB4" w:rsidRDefault="00B80FB4" w:rsidP="00163455"/>
      </w:tc>
      <w:tc>
        <w:tcPr>
          <w:tcW w:w="4621" w:type="dxa"/>
        </w:tcPr>
        <w:p w14:paraId="03E85AC0" w14:textId="77777777" w:rsidR="00B80FB4" w:rsidRDefault="00B80FB4" w:rsidP="00D065EF">
          <w:pPr>
            <w:jc w:val="right"/>
          </w:pPr>
          <w:r>
            <w:t>EGI-Engage</w:t>
          </w:r>
        </w:p>
      </w:tc>
    </w:tr>
  </w:tbl>
  <w:p w14:paraId="6136F62D"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0D61"/>
    <w:rsid w:val="00161A35"/>
    <w:rsid w:val="001624FB"/>
    <w:rsid w:val="00163455"/>
    <w:rsid w:val="001C5D2E"/>
    <w:rsid w:val="001C68FD"/>
    <w:rsid w:val="00221D0C"/>
    <w:rsid w:val="00227F47"/>
    <w:rsid w:val="00232534"/>
    <w:rsid w:val="002333CB"/>
    <w:rsid w:val="002539A4"/>
    <w:rsid w:val="00276A47"/>
    <w:rsid w:val="002A3C5A"/>
    <w:rsid w:val="002A7241"/>
    <w:rsid w:val="002E5F1F"/>
    <w:rsid w:val="00337DFA"/>
    <w:rsid w:val="0035124F"/>
    <w:rsid w:val="003C2A56"/>
    <w:rsid w:val="004161FD"/>
    <w:rsid w:val="004338C6"/>
    <w:rsid w:val="00454D75"/>
    <w:rsid w:val="0049232C"/>
    <w:rsid w:val="004A246F"/>
    <w:rsid w:val="004A3ECF"/>
    <w:rsid w:val="004B04FF"/>
    <w:rsid w:val="004B7782"/>
    <w:rsid w:val="004D053C"/>
    <w:rsid w:val="004D249B"/>
    <w:rsid w:val="004E24E2"/>
    <w:rsid w:val="00501E2A"/>
    <w:rsid w:val="00517EBF"/>
    <w:rsid w:val="00551BFA"/>
    <w:rsid w:val="0056751B"/>
    <w:rsid w:val="005962E0"/>
    <w:rsid w:val="005A339C"/>
    <w:rsid w:val="005B504A"/>
    <w:rsid w:val="00631912"/>
    <w:rsid w:val="006669E7"/>
    <w:rsid w:val="006719E6"/>
    <w:rsid w:val="006971E0"/>
    <w:rsid w:val="006D527C"/>
    <w:rsid w:val="006F735A"/>
    <w:rsid w:val="006F7556"/>
    <w:rsid w:val="0072045A"/>
    <w:rsid w:val="00733386"/>
    <w:rsid w:val="00782A92"/>
    <w:rsid w:val="00786AE4"/>
    <w:rsid w:val="0079377B"/>
    <w:rsid w:val="007C78CA"/>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F1E23"/>
    <w:rsid w:val="00A216D0"/>
    <w:rsid w:val="00A312B2"/>
    <w:rsid w:val="00A4256F"/>
    <w:rsid w:val="00A5267D"/>
    <w:rsid w:val="00A67816"/>
    <w:rsid w:val="00A827C0"/>
    <w:rsid w:val="00A8383E"/>
    <w:rsid w:val="00A940FF"/>
    <w:rsid w:val="00AF0282"/>
    <w:rsid w:val="00B107DD"/>
    <w:rsid w:val="00B60F00"/>
    <w:rsid w:val="00B735EB"/>
    <w:rsid w:val="00B80FB4"/>
    <w:rsid w:val="00B85B70"/>
    <w:rsid w:val="00C1745C"/>
    <w:rsid w:val="00C40D39"/>
    <w:rsid w:val="00C60646"/>
    <w:rsid w:val="00C82428"/>
    <w:rsid w:val="00C9609F"/>
    <w:rsid w:val="00C96C8F"/>
    <w:rsid w:val="00CB278D"/>
    <w:rsid w:val="00CD57DB"/>
    <w:rsid w:val="00CF1E31"/>
    <w:rsid w:val="00D065EF"/>
    <w:rsid w:val="00D075E1"/>
    <w:rsid w:val="00D26F29"/>
    <w:rsid w:val="00D42568"/>
    <w:rsid w:val="00D52378"/>
    <w:rsid w:val="00D57FBE"/>
    <w:rsid w:val="00D95F48"/>
    <w:rsid w:val="00E04C11"/>
    <w:rsid w:val="00E06D2A"/>
    <w:rsid w:val="00E208DA"/>
    <w:rsid w:val="00E8128D"/>
    <w:rsid w:val="00EA73F8"/>
    <w:rsid w:val="00EB45A9"/>
    <w:rsid w:val="00EC75A5"/>
    <w:rsid w:val="00F337DD"/>
    <w:rsid w:val="00F42F91"/>
    <w:rsid w:val="00F81A6C"/>
    <w:rsid w:val="00FB5C97"/>
    <w:rsid w:val="00FD56BF"/>
    <w:rsid w:val="00FF54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5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DD2F-53D0-4942-9A69-8BD1DB1B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dcterms:created xsi:type="dcterms:W3CDTF">2015-10-19T16:41:00Z</dcterms:created>
  <dcterms:modified xsi:type="dcterms:W3CDTF">2015-10-28T01:37:00Z</dcterms:modified>
</cp:coreProperties>
</file>