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FAC07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57E46449" wp14:editId="6FE81763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82D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B42C346" w14:textId="77777777" w:rsidR="001C5D2E" w:rsidRPr="00E04C11" w:rsidRDefault="001C5D2E" w:rsidP="00E04C11"/>
    <w:p w14:paraId="7B4A4079" w14:textId="77777777" w:rsidR="000502D5" w:rsidRPr="00E04C11" w:rsidRDefault="00B712E2" w:rsidP="000502D5">
      <w:pPr>
        <w:pStyle w:val="Title"/>
        <w:rPr>
          <w:i w:val="0"/>
        </w:rPr>
      </w:pPr>
      <w:r>
        <w:rPr>
          <w:i w:val="0"/>
        </w:rPr>
        <w:t>Report on the evolution of the EGI Operations Infrastructure</w:t>
      </w:r>
    </w:p>
    <w:p w14:paraId="6A985F76" w14:textId="77777777" w:rsidR="001C5D2E" w:rsidRDefault="00B712E2" w:rsidP="006669E7">
      <w:pPr>
        <w:pStyle w:val="Subtitle"/>
      </w:pPr>
      <w:r>
        <w:t>D5.1</w:t>
      </w:r>
    </w:p>
    <w:p w14:paraId="7293154B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3C8EB7D5" w14:textId="77777777" w:rsidTr="00835E24">
        <w:tc>
          <w:tcPr>
            <w:tcW w:w="2835" w:type="dxa"/>
          </w:tcPr>
          <w:p w14:paraId="0FA4DFE0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32D5124" w14:textId="77777777" w:rsidR="000502D5" w:rsidRPr="00CF1E31" w:rsidRDefault="006E664E" w:rsidP="00B712E2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B712E2">
              <w:rPr>
                <w:noProof/>
              </w:rPr>
              <w:t>28 February 2016</w:t>
            </w:r>
            <w:r>
              <w:fldChar w:fldCharType="end"/>
            </w:r>
          </w:p>
        </w:tc>
      </w:tr>
      <w:tr w:rsidR="000502D5" w:rsidRPr="00CF1E31" w14:paraId="3E5CFF6E" w14:textId="77777777" w:rsidTr="00B712E2">
        <w:trPr>
          <w:trHeight w:val="310"/>
        </w:trPr>
        <w:tc>
          <w:tcPr>
            <w:tcW w:w="2835" w:type="dxa"/>
          </w:tcPr>
          <w:p w14:paraId="4A2F337B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0FD6CC01" w14:textId="77777777" w:rsidR="000502D5" w:rsidRPr="00CF1E31" w:rsidRDefault="00B712E2" w:rsidP="00B712E2">
            <w:pPr>
              <w:pStyle w:val="NoSpacing"/>
            </w:pPr>
            <w:r>
              <w:t>SA1</w:t>
            </w:r>
          </w:p>
        </w:tc>
      </w:tr>
      <w:tr w:rsidR="000502D5" w:rsidRPr="00CF1E31" w14:paraId="086B1AC2" w14:textId="77777777" w:rsidTr="00835E24">
        <w:tc>
          <w:tcPr>
            <w:tcW w:w="2835" w:type="dxa"/>
          </w:tcPr>
          <w:p w14:paraId="10BFFA3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2FEF3FB0" w14:textId="77777777" w:rsidR="000502D5" w:rsidRPr="00CF1E31" w:rsidRDefault="00B712E2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61B8CE03" w14:textId="77777777" w:rsidTr="00835E24">
        <w:tc>
          <w:tcPr>
            <w:tcW w:w="2835" w:type="dxa"/>
          </w:tcPr>
          <w:p w14:paraId="0FEE3376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4038E513" w14:textId="77777777"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14:paraId="11DD4383" w14:textId="77777777" w:rsidTr="00835E24">
        <w:tc>
          <w:tcPr>
            <w:tcW w:w="2835" w:type="dxa"/>
          </w:tcPr>
          <w:p w14:paraId="09C42734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4520AEC3" w14:textId="17D3CA84" w:rsidR="000502D5" w:rsidRPr="00CF1E31" w:rsidRDefault="003F053E" w:rsidP="00CF1E31">
            <w:pPr>
              <w:pStyle w:val="NoSpacing"/>
            </w:pPr>
            <w:r w:rsidRPr="003F053E">
              <w:t>https://documents.egi.eu/document/2670</w:t>
            </w:r>
          </w:p>
        </w:tc>
      </w:tr>
    </w:tbl>
    <w:p w14:paraId="7073B5CE" w14:textId="77777777" w:rsidR="000502D5" w:rsidRDefault="000502D5" w:rsidP="000502D5"/>
    <w:p w14:paraId="2212890A" w14:textId="77777777" w:rsidR="00835E24" w:rsidRPr="000502D5" w:rsidRDefault="00835E24" w:rsidP="00EA73F8">
      <w:pPr>
        <w:pStyle w:val="Subtitle"/>
      </w:pPr>
      <w:r>
        <w:t>Abstract</w:t>
      </w:r>
    </w:p>
    <w:p w14:paraId="31A09A4B" w14:textId="77777777" w:rsidR="004A3ECF" w:rsidRDefault="004A3ECF" w:rsidP="00835E24"/>
    <w:p w14:paraId="794BFD8B" w14:textId="77777777" w:rsidR="00835E24" w:rsidRDefault="00835E24" w:rsidP="00835E24"/>
    <w:p w14:paraId="734AB694" w14:textId="77777777" w:rsidR="00835E24" w:rsidRDefault="00835E24">
      <w:pPr>
        <w:spacing w:after="200"/>
        <w:jc w:val="left"/>
      </w:pPr>
      <w:r>
        <w:br w:type="page"/>
      </w:r>
    </w:p>
    <w:p w14:paraId="144B39FD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24FC59E1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35D62D1F" wp14:editId="748DD759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E4B5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322B0AC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76F00DBD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4E083D1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342D950F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3BC39C3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7700DB75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3EC479D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724BFDC6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68538758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677C22E4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053828F" w14:textId="77777777" w:rsidR="002E5F1F" w:rsidRDefault="002E5F1F" w:rsidP="002E5F1F">
            <w:pPr>
              <w:pStyle w:val="NoSpacing"/>
            </w:pPr>
          </w:p>
        </w:tc>
      </w:tr>
      <w:tr w:rsidR="002E5F1F" w14:paraId="4F8CC0E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128341C4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507EBE10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294E5F0E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3EA15D80" w14:textId="77777777" w:rsidR="002E5F1F" w:rsidRDefault="002E5F1F" w:rsidP="002E5F1F">
            <w:pPr>
              <w:pStyle w:val="NoSpacing"/>
            </w:pPr>
          </w:p>
        </w:tc>
      </w:tr>
      <w:tr w:rsidR="002E5F1F" w14:paraId="5D1C6A0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5D24499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4E9E8F20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33E5ADE5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0D4CF9EB" w14:textId="77777777" w:rsidR="002E5F1F" w:rsidRDefault="002E5F1F" w:rsidP="002E5F1F">
            <w:pPr>
              <w:pStyle w:val="NoSpacing"/>
            </w:pPr>
          </w:p>
        </w:tc>
      </w:tr>
      <w:tr w:rsidR="002E5F1F" w14:paraId="1BD5982D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261CC7EB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392E4462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3F023E6A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5421480A" w14:textId="77777777" w:rsidR="002E5F1F" w:rsidRDefault="002E5F1F" w:rsidP="002E5F1F">
            <w:pPr>
              <w:pStyle w:val="NoSpacing"/>
            </w:pPr>
          </w:p>
        </w:tc>
      </w:tr>
    </w:tbl>
    <w:p w14:paraId="6C3BC971" w14:textId="77777777" w:rsidR="002E5F1F" w:rsidRDefault="002E5F1F" w:rsidP="002E5F1F"/>
    <w:p w14:paraId="4CABDEC0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14:paraId="5702A2D0" w14:textId="77777777" w:rsidTr="00E04C11">
        <w:tc>
          <w:tcPr>
            <w:tcW w:w="817" w:type="dxa"/>
            <w:shd w:val="clear" w:color="auto" w:fill="B8CCE4" w:themeFill="accent1" w:themeFillTint="66"/>
          </w:tcPr>
          <w:p w14:paraId="788D3866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5CB99A4A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5760DED3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3A512B9B" w14:textId="77777777" w:rsidR="002E5F1F" w:rsidRPr="002E5F1F" w:rsidRDefault="002E5F1F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292ABD95" w14:textId="77777777" w:rsidTr="002E5F1F">
        <w:tc>
          <w:tcPr>
            <w:tcW w:w="817" w:type="dxa"/>
            <w:shd w:val="clear" w:color="auto" w:fill="auto"/>
          </w:tcPr>
          <w:p w14:paraId="1B2CE6AC" w14:textId="77777777" w:rsidR="002E5F1F" w:rsidRPr="002E5F1F" w:rsidRDefault="002E5F1F" w:rsidP="00B539BD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249A178C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46861F24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22657448" w14:textId="77777777" w:rsidR="002E5F1F" w:rsidRDefault="002E5F1F" w:rsidP="00B539BD">
            <w:pPr>
              <w:pStyle w:val="NoSpacing"/>
            </w:pPr>
          </w:p>
        </w:tc>
      </w:tr>
      <w:tr w:rsidR="002E5F1F" w14:paraId="43A20C15" w14:textId="77777777" w:rsidTr="002E5F1F">
        <w:tc>
          <w:tcPr>
            <w:tcW w:w="817" w:type="dxa"/>
            <w:shd w:val="clear" w:color="auto" w:fill="auto"/>
          </w:tcPr>
          <w:p w14:paraId="67B7C548" w14:textId="77777777" w:rsidR="002E5F1F" w:rsidRPr="002E5F1F" w:rsidRDefault="002E5F1F" w:rsidP="00B539BD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1018584A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0FFCF66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40C43E97" w14:textId="77777777" w:rsidR="002E5F1F" w:rsidRDefault="002E5F1F" w:rsidP="00B539BD">
            <w:pPr>
              <w:pStyle w:val="NoSpacing"/>
            </w:pPr>
          </w:p>
        </w:tc>
      </w:tr>
      <w:tr w:rsidR="002E5F1F" w14:paraId="1A8D2294" w14:textId="77777777" w:rsidTr="002E5F1F">
        <w:tc>
          <w:tcPr>
            <w:tcW w:w="817" w:type="dxa"/>
            <w:shd w:val="clear" w:color="auto" w:fill="auto"/>
          </w:tcPr>
          <w:p w14:paraId="3AB66AAE" w14:textId="77777777" w:rsidR="002E5F1F" w:rsidRPr="002E5F1F" w:rsidRDefault="002E5F1F" w:rsidP="00B539BD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03276204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18E7EDE6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49E5E1C" w14:textId="77777777" w:rsidR="002E5F1F" w:rsidRDefault="002E5F1F" w:rsidP="00B539BD">
            <w:pPr>
              <w:pStyle w:val="NoSpacing"/>
            </w:pPr>
          </w:p>
        </w:tc>
      </w:tr>
      <w:tr w:rsidR="002E5F1F" w14:paraId="218D9F0F" w14:textId="77777777" w:rsidTr="002E5F1F">
        <w:tc>
          <w:tcPr>
            <w:tcW w:w="817" w:type="dxa"/>
            <w:shd w:val="clear" w:color="auto" w:fill="auto"/>
          </w:tcPr>
          <w:p w14:paraId="33744967" w14:textId="77777777" w:rsidR="002E5F1F" w:rsidRPr="002E5F1F" w:rsidRDefault="002E5F1F" w:rsidP="00B539B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F30D2C2" w14:textId="77777777" w:rsidR="002E5F1F" w:rsidRDefault="002E5F1F" w:rsidP="00B539BD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F1203E3" w14:textId="77777777" w:rsidR="002E5F1F" w:rsidRDefault="002E5F1F" w:rsidP="00B539BD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512C0A22" w14:textId="77777777" w:rsidR="002E5F1F" w:rsidRDefault="002E5F1F" w:rsidP="00B539BD">
            <w:pPr>
              <w:pStyle w:val="NoSpacing"/>
            </w:pPr>
          </w:p>
        </w:tc>
      </w:tr>
    </w:tbl>
    <w:p w14:paraId="511BBAB8" w14:textId="77777777" w:rsidR="000502D5" w:rsidRDefault="000502D5" w:rsidP="002E5F1F"/>
    <w:p w14:paraId="2FD70E7E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6853D5F5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7343FE34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127C07CE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0980CC2C" w14:textId="77777777" w:rsidR="0009584E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09584E">
            <w:rPr>
              <w:noProof/>
            </w:rPr>
            <w:t>1</w:t>
          </w:r>
          <w:r w:rsidR="0009584E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09584E">
            <w:rPr>
              <w:noProof/>
            </w:rPr>
            <w:t>Introduction</w:t>
          </w:r>
          <w:r w:rsidR="0009584E">
            <w:rPr>
              <w:noProof/>
            </w:rPr>
            <w:tab/>
          </w:r>
          <w:r w:rsidR="0009584E">
            <w:rPr>
              <w:noProof/>
            </w:rPr>
            <w:fldChar w:fldCharType="begin"/>
          </w:r>
          <w:r w:rsidR="0009584E">
            <w:rPr>
              <w:noProof/>
            </w:rPr>
            <w:instrText xml:space="preserve"> PAGEREF _Toc314850654 \h </w:instrText>
          </w:r>
          <w:r w:rsidR="0009584E">
            <w:rPr>
              <w:noProof/>
            </w:rPr>
          </w:r>
          <w:r w:rsidR="0009584E">
            <w:rPr>
              <w:noProof/>
            </w:rPr>
            <w:fldChar w:fldCharType="separate"/>
          </w:r>
          <w:r w:rsidR="0009584E">
            <w:rPr>
              <w:noProof/>
            </w:rPr>
            <w:t>5</w:t>
          </w:r>
          <w:r w:rsidR="0009584E">
            <w:rPr>
              <w:noProof/>
            </w:rPr>
            <w:fldChar w:fldCharType="end"/>
          </w:r>
        </w:p>
        <w:p w14:paraId="2D255A20" w14:textId="77777777" w:rsidR="0009584E" w:rsidRDefault="0009584E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EGI Production infrastructure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CFF4290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Resources distribution and available capacity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7A945FC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HTC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3EEACCF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Cloud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668805B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Capacity consumption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210DFFA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2.5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Service level availability performances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C6D4726" w14:textId="77777777" w:rsidR="0009584E" w:rsidRDefault="0009584E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Evolution in the operational coordination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74F41A9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Evolution of the operational procedures and processes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696EDD3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EGI core activities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72E9430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3.3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UMD software provisioning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0F7DBCA" w14:textId="77777777" w:rsidR="0009584E" w:rsidRDefault="0009584E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The evolution of the security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FB7B2DE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Security policies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555CA5D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Security procedures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4111DA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4.3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Security risks assessment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6569749" w14:textId="77777777" w:rsidR="0009584E" w:rsidRDefault="0009584E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Roadmap for the EGI production infrastructure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52F6A31C" w14:textId="77777777" w:rsidR="0009584E" w:rsidRDefault="0009584E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6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Figures and captions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ADC4FF9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6.1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Pictures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0F4E563" w14:textId="77777777" w:rsidR="0009584E" w:rsidRDefault="0009584E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6.2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Tables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E10F050" w14:textId="77777777" w:rsidR="0009584E" w:rsidRDefault="0009584E">
          <w:pPr>
            <w:pStyle w:val="TOC1"/>
            <w:tabs>
              <w:tab w:val="left" w:pos="126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rPr>
              <w:noProof/>
            </w:rPr>
            <w:t>Appendix I.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Appendix example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_Toc314850673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583C890A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25623181" w14:textId="77777777" w:rsidR="002539A4" w:rsidRDefault="002539A4" w:rsidP="000502D5"/>
    <w:p w14:paraId="4311F8C8" w14:textId="77777777" w:rsidR="002539A4" w:rsidRDefault="002539A4" w:rsidP="000502D5"/>
    <w:p w14:paraId="2381DF1C" w14:textId="77777777" w:rsidR="00227F47" w:rsidRDefault="00227F47" w:rsidP="000502D5"/>
    <w:p w14:paraId="4858EF77" w14:textId="77777777" w:rsidR="00227F47" w:rsidRDefault="00227F47" w:rsidP="000502D5">
      <w:r>
        <w:br w:type="page"/>
      </w:r>
    </w:p>
    <w:p w14:paraId="16E78E36" w14:textId="77777777" w:rsidR="002815D7" w:rsidRPr="0063350A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14:paraId="497196CD" w14:textId="77777777" w:rsidR="001100E5" w:rsidRDefault="001100E5" w:rsidP="001100E5"/>
    <w:p w14:paraId="25B3072C" w14:textId="77777777" w:rsidR="001100E5" w:rsidRDefault="001100E5" w:rsidP="001100E5">
      <w:pPr>
        <w:pStyle w:val="Heading1"/>
      </w:pPr>
      <w:bookmarkStart w:id="1" w:name="_Toc314850654"/>
      <w:r>
        <w:lastRenderedPageBreak/>
        <w:t>Introduction</w:t>
      </w:r>
      <w:bookmarkEnd w:id="1"/>
    </w:p>
    <w:p w14:paraId="6630CB59" w14:textId="5EA6FB81" w:rsidR="00227F47" w:rsidRDefault="000C13CA" w:rsidP="004D249B">
      <w:pPr>
        <w:pStyle w:val="Heading1"/>
      </w:pPr>
      <w:bookmarkStart w:id="2" w:name="_Toc314850655"/>
      <w:r>
        <w:lastRenderedPageBreak/>
        <w:t>The EGI Production infrastructure</w:t>
      </w:r>
      <w:bookmarkEnd w:id="2"/>
    </w:p>
    <w:p w14:paraId="48EC8EFE" w14:textId="77777777" w:rsidR="000C13CA" w:rsidRDefault="000C13CA" w:rsidP="000C13CA">
      <w:pPr>
        <w:pStyle w:val="Heading2"/>
      </w:pPr>
      <w:bookmarkStart w:id="3" w:name="_Toc314850656"/>
      <w:r>
        <w:t>Resources distribution and available capacity</w:t>
      </w:r>
      <w:bookmarkEnd w:id="3"/>
    </w:p>
    <w:p w14:paraId="5D92AA95" w14:textId="7F455213" w:rsidR="000C13CA" w:rsidRDefault="000C13CA" w:rsidP="000C13CA">
      <w:pPr>
        <w:pStyle w:val="Heading2"/>
      </w:pPr>
      <w:r>
        <w:t xml:space="preserve"> </w:t>
      </w:r>
      <w:bookmarkStart w:id="4" w:name="_Toc314850657"/>
      <w:r>
        <w:t>The HTC services</w:t>
      </w:r>
      <w:bookmarkEnd w:id="4"/>
    </w:p>
    <w:p w14:paraId="636D9DA3" w14:textId="1139E8FE" w:rsidR="000C13CA" w:rsidRDefault="000C13CA" w:rsidP="000C13CA">
      <w:pPr>
        <w:pStyle w:val="Heading2"/>
      </w:pPr>
      <w:bookmarkStart w:id="5" w:name="_Toc314850658"/>
      <w:r>
        <w:t>The Cloud services</w:t>
      </w:r>
      <w:bookmarkEnd w:id="5"/>
    </w:p>
    <w:p w14:paraId="75AC1137" w14:textId="2D77D0A4" w:rsidR="000C13CA" w:rsidRDefault="000C13CA" w:rsidP="000C13CA">
      <w:pPr>
        <w:pStyle w:val="Heading2"/>
      </w:pPr>
      <w:bookmarkStart w:id="6" w:name="_Toc314850659"/>
      <w:r>
        <w:t>Capacity consumption</w:t>
      </w:r>
      <w:bookmarkEnd w:id="6"/>
    </w:p>
    <w:p w14:paraId="2EF0040F" w14:textId="48D891DC" w:rsidR="00F32631" w:rsidRPr="00F32631" w:rsidRDefault="00F32631" w:rsidP="00F32631">
      <w:pPr>
        <w:pStyle w:val="Heading2"/>
      </w:pPr>
      <w:bookmarkStart w:id="7" w:name="_Toc314850660"/>
      <w:r>
        <w:t>Service level availability performances</w:t>
      </w:r>
      <w:bookmarkEnd w:id="7"/>
    </w:p>
    <w:p w14:paraId="216A9745" w14:textId="0B28594F" w:rsidR="000C13CA" w:rsidRDefault="000C13CA" w:rsidP="000C13CA">
      <w:pPr>
        <w:pStyle w:val="Heading1"/>
      </w:pPr>
      <w:bookmarkStart w:id="8" w:name="_Toc314850661"/>
      <w:r>
        <w:lastRenderedPageBreak/>
        <w:t xml:space="preserve">Evolution </w:t>
      </w:r>
      <w:r w:rsidR="00F32631">
        <w:t>in</w:t>
      </w:r>
      <w:r>
        <w:t xml:space="preserve"> the operational coordination</w:t>
      </w:r>
      <w:bookmarkEnd w:id="8"/>
    </w:p>
    <w:p w14:paraId="688BF672" w14:textId="40EBBE4A" w:rsidR="000C13CA" w:rsidRDefault="00F32631" w:rsidP="000C13CA">
      <w:pPr>
        <w:pStyle w:val="Heading2"/>
      </w:pPr>
      <w:bookmarkStart w:id="9" w:name="_Toc314850662"/>
      <w:r>
        <w:t xml:space="preserve">Evolution of the operational </w:t>
      </w:r>
      <w:r w:rsidR="000C13CA">
        <w:t>procedures and processes</w:t>
      </w:r>
      <w:bookmarkEnd w:id="9"/>
    </w:p>
    <w:p w14:paraId="11A3D6EB" w14:textId="0C8BBFA0" w:rsidR="000C13CA" w:rsidRDefault="00F32631" w:rsidP="000C13CA">
      <w:pPr>
        <w:pStyle w:val="Heading2"/>
      </w:pPr>
      <w:bookmarkStart w:id="10" w:name="_Toc314850663"/>
      <w:r>
        <w:t>The EGI core activities</w:t>
      </w:r>
      <w:bookmarkEnd w:id="10"/>
    </w:p>
    <w:p w14:paraId="25F6EA6B" w14:textId="6F28BDE4" w:rsidR="00F32631" w:rsidRDefault="00F32631" w:rsidP="00F32631">
      <w:pPr>
        <w:pStyle w:val="Heading2"/>
      </w:pPr>
      <w:bookmarkStart w:id="11" w:name="_Toc314850664"/>
      <w:r>
        <w:t>The UMD software provisioning</w:t>
      </w:r>
      <w:bookmarkEnd w:id="11"/>
    </w:p>
    <w:p w14:paraId="62CFDAAD" w14:textId="6DFB0D9A" w:rsidR="0009584E" w:rsidRDefault="0009584E" w:rsidP="0009584E">
      <w:pPr>
        <w:pStyle w:val="Heading1"/>
      </w:pPr>
      <w:bookmarkStart w:id="12" w:name="_Toc314850665"/>
      <w:r>
        <w:lastRenderedPageBreak/>
        <w:t>The evolution of the security operations</w:t>
      </w:r>
      <w:bookmarkEnd w:id="12"/>
    </w:p>
    <w:p w14:paraId="5B051B74" w14:textId="32F0F533" w:rsidR="0009584E" w:rsidRDefault="0009584E" w:rsidP="0009584E">
      <w:pPr>
        <w:pStyle w:val="Heading2"/>
      </w:pPr>
      <w:bookmarkStart w:id="13" w:name="_Toc314850666"/>
      <w:r>
        <w:t>Security policies</w:t>
      </w:r>
      <w:bookmarkEnd w:id="13"/>
    </w:p>
    <w:p w14:paraId="5345AC54" w14:textId="26D71E6C" w:rsidR="0009584E" w:rsidRDefault="0009584E" w:rsidP="0009584E">
      <w:pPr>
        <w:pStyle w:val="Heading2"/>
      </w:pPr>
      <w:bookmarkStart w:id="14" w:name="_Toc314850667"/>
      <w:r>
        <w:t>Security procedures</w:t>
      </w:r>
      <w:bookmarkEnd w:id="14"/>
    </w:p>
    <w:p w14:paraId="60FB6178" w14:textId="3A5D5ACC" w:rsidR="0009584E" w:rsidRDefault="0009584E" w:rsidP="0009584E">
      <w:pPr>
        <w:pStyle w:val="Heading2"/>
      </w:pPr>
      <w:bookmarkStart w:id="15" w:name="_Toc314850668"/>
      <w:r>
        <w:t>Security risks assessment</w:t>
      </w:r>
      <w:bookmarkEnd w:id="15"/>
      <w:r>
        <w:t xml:space="preserve"> </w:t>
      </w:r>
    </w:p>
    <w:p w14:paraId="2A711DF3" w14:textId="430E77AB" w:rsidR="0009584E" w:rsidRDefault="0009584E" w:rsidP="0009584E">
      <w:pPr>
        <w:pStyle w:val="Heading1"/>
      </w:pPr>
      <w:bookmarkStart w:id="16" w:name="_Toc314850669"/>
      <w:r>
        <w:lastRenderedPageBreak/>
        <w:t>Roadmap for the EGI production infrastructure</w:t>
      </w:r>
      <w:bookmarkEnd w:id="16"/>
    </w:p>
    <w:p w14:paraId="5096C4F3" w14:textId="77777777" w:rsidR="0009584E" w:rsidRPr="0009584E" w:rsidRDefault="0009584E" w:rsidP="0009584E"/>
    <w:p w14:paraId="25B6E94E" w14:textId="77777777" w:rsidR="0009584E" w:rsidRPr="0009584E" w:rsidRDefault="0009584E" w:rsidP="0009584E"/>
    <w:p w14:paraId="68430BCE" w14:textId="77777777" w:rsidR="00F32631" w:rsidRPr="00F32631" w:rsidRDefault="00F32631" w:rsidP="00F32631"/>
    <w:p w14:paraId="35052FB4" w14:textId="77777777" w:rsidR="006D527C" w:rsidRDefault="006D527C" w:rsidP="00D95F48"/>
    <w:p w14:paraId="22F40B78" w14:textId="77777777" w:rsidR="00D95F48" w:rsidRPr="004D249B" w:rsidRDefault="00D95F48" w:rsidP="004D249B">
      <w:pPr>
        <w:pStyle w:val="Heading1"/>
      </w:pPr>
      <w:bookmarkStart w:id="17" w:name="_Toc314850670"/>
      <w:r w:rsidRPr="004D249B">
        <w:lastRenderedPageBreak/>
        <w:t>Figures and captions</w:t>
      </w:r>
      <w:bookmarkEnd w:id="17"/>
    </w:p>
    <w:p w14:paraId="0768C5C0" w14:textId="77777777" w:rsidR="004D249B" w:rsidRDefault="004D249B" w:rsidP="004D249B">
      <w:pPr>
        <w:pStyle w:val="Heading2"/>
      </w:pPr>
      <w:bookmarkStart w:id="18" w:name="_Toc314850671"/>
      <w:r>
        <w:t>Pictures</w:t>
      </w:r>
      <w:bookmarkEnd w:id="18"/>
    </w:p>
    <w:p w14:paraId="59771158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14:paraId="47E13875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14:paraId="263FB207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14:paraId="749D81FE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14:paraId="5990EA1A" w14:textId="77777777"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14:paraId="2771D8F7" w14:textId="77777777"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14:paraId="559D3653" w14:textId="77777777"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14:paraId="0B39E9A5" w14:textId="77777777" w:rsidR="00D95F48" w:rsidRDefault="00D95F48" w:rsidP="00D95F48"/>
    <w:p w14:paraId="47C50A1A" w14:textId="77777777" w:rsidR="00D95F48" w:rsidRPr="00D95F48" w:rsidRDefault="00D95F48" w:rsidP="00D95F48"/>
    <w:p w14:paraId="6D2152E5" w14:textId="77777777" w:rsidR="00D95F48" w:rsidRPr="00D95F48" w:rsidRDefault="00D95F48" w:rsidP="00D95F48">
      <w:pPr>
        <w:jc w:val="center"/>
      </w:pPr>
      <w:r>
        <w:rPr>
          <w:noProof/>
          <w:lang w:val="en-US"/>
        </w:rPr>
        <w:drawing>
          <wp:inline distT="0" distB="0" distL="0" distR="0" wp14:anchorId="008B706A" wp14:editId="00644863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1806" w14:textId="77777777"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14:paraId="77846954" w14:textId="77777777" w:rsidR="004D249B" w:rsidRDefault="004D249B" w:rsidP="004D249B">
      <w:pPr>
        <w:pStyle w:val="Heading2"/>
      </w:pPr>
      <w:bookmarkStart w:id="19" w:name="_Toc314850672"/>
      <w:r>
        <w:t>Tables</w:t>
      </w:r>
      <w:bookmarkEnd w:id="19"/>
    </w:p>
    <w:p w14:paraId="2DC9C2D6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14:paraId="30446761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14:paraId="4B3ED3B2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14:paraId="444C3D3D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14:paraId="3BD62461" w14:textId="77777777"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14:paraId="213E6133" w14:textId="77777777" w:rsidR="004D249B" w:rsidRPr="004D249B" w:rsidRDefault="004D249B" w:rsidP="004D249B"/>
    <w:p w14:paraId="7123B1B3" w14:textId="77777777"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14:paraId="1A6B4873" w14:textId="77777777" w:rsidTr="00B539BD">
        <w:tc>
          <w:tcPr>
            <w:tcW w:w="2310" w:type="dxa"/>
            <w:shd w:val="clear" w:color="auto" w:fill="B8CCE4" w:themeFill="accent1" w:themeFillTint="66"/>
          </w:tcPr>
          <w:p w14:paraId="01650782" w14:textId="77777777" w:rsidR="004D249B" w:rsidRPr="002E5F1F" w:rsidRDefault="004D249B" w:rsidP="00B539BD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BDDB3DC" w14:textId="77777777" w:rsidR="004D249B" w:rsidRPr="002E5F1F" w:rsidRDefault="004D249B" w:rsidP="00B539BD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349CA27" w14:textId="77777777" w:rsidR="004D249B" w:rsidRPr="002E5F1F" w:rsidRDefault="004D249B" w:rsidP="00B539BD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0DD073B" w14:textId="77777777" w:rsidR="004D249B" w:rsidRPr="002E5F1F" w:rsidRDefault="004D249B" w:rsidP="00B539BD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14:paraId="4213366C" w14:textId="77777777" w:rsidTr="00B539BD">
        <w:tc>
          <w:tcPr>
            <w:tcW w:w="2310" w:type="dxa"/>
            <w:shd w:val="clear" w:color="auto" w:fill="B8CCE4" w:themeFill="accent1" w:themeFillTint="66"/>
          </w:tcPr>
          <w:p w14:paraId="20C7360D" w14:textId="77777777" w:rsidR="004D249B" w:rsidRPr="002E5F1F" w:rsidRDefault="004D249B" w:rsidP="00B539B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15715523" w14:textId="77777777" w:rsidR="004D249B" w:rsidRDefault="004D249B" w:rsidP="00B539BD">
            <w:pPr>
              <w:pStyle w:val="NoSpacing"/>
            </w:pPr>
          </w:p>
        </w:tc>
        <w:tc>
          <w:tcPr>
            <w:tcW w:w="1843" w:type="dxa"/>
          </w:tcPr>
          <w:p w14:paraId="37DBCCF9" w14:textId="77777777" w:rsidR="004D249B" w:rsidRDefault="004D249B" w:rsidP="00B539BD">
            <w:pPr>
              <w:pStyle w:val="NoSpacing"/>
            </w:pPr>
          </w:p>
        </w:tc>
        <w:tc>
          <w:tcPr>
            <w:tcW w:w="1479" w:type="dxa"/>
          </w:tcPr>
          <w:p w14:paraId="06533B36" w14:textId="77777777" w:rsidR="004D249B" w:rsidRDefault="004D249B" w:rsidP="00B539BD">
            <w:pPr>
              <w:pStyle w:val="NoSpacing"/>
            </w:pPr>
          </w:p>
        </w:tc>
      </w:tr>
      <w:tr w:rsidR="004D249B" w14:paraId="608F8ECE" w14:textId="77777777" w:rsidTr="00B539BD">
        <w:tc>
          <w:tcPr>
            <w:tcW w:w="2310" w:type="dxa"/>
            <w:shd w:val="clear" w:color="auto" w:fill="B8CCE4" w:themeFill="accent1" w:themeFillTint="66"/>
          </w:tcPr>
          <w:p w14:paraId="761BA2B9" w14:textId="77777777" w:rsidR="004D249B" w:rsidRPr="002E5F1F" w:rsidRDefault="004D249B" w:rsidP="00B539B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1D3E9D14" w14:textId="77777777" w:rsidR="004D249B" w:rsidRDefault="004D249B" w:rsidP="00B539BD">
            <w:pPr>
              <w:pStyle w:val="NoSpacing"/>
            </w:pPr>
          </w:p>
        </w:tc>
        <w:tc>
          <w:tcPr>
            <w:tcW w:w="1843" w:type="dxa"/>
          </w:tcPr>
          <w:p w14:paraId="061CC423" w14:textId="77777777" w:rsidR="004D249B" w:rsidRDefault="004D249B" w:rsidP="00B539BD">
            <w:pPr>
              <w:pStyle w:val="NoSpacing"/>
            </w:pPr>
          </w:p>
        </w:tc>
        <w:tc>
          <w:tcPr>
            <w:tcW w:w="1479" w:type="dxa"/>
          </w:tcPr>
          <w:p w14:paraId="189D2B37" w14:textId="77777777" w:rsidR="004D249B" w:rsidRDefault="004D249B" w:rsidP="00B539BD">
            <w:pPr>
              <w:pStyle w:val="NoSpacing"/>
            </w:pPr>
          </w:p>
        </w:tc>
      </w:tr>
      <w:tr w:rsidR="004D249B" w14:paraId="4A5D4745" w14:textId="77777777" w:rsidTr="00B539BD">
        <w:tc>
          <w:tcPr>
            <w:tcW w:w="2310" w:type="dxa"/>
            <w:shd w:val="clear" w:color="auto" w:fill="B8CCE4" w:themeFill="accent1" w:themeFillTint="66"/>
          </w:tcPr>
          <w:p w14:paraId="7E666D04" w14:textId="77777777" w:rsidR="004D249B" w:rsidRPr="002E5F1F" w:rsidRDefault="004D249B" w:rsidP="00B539B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3A714025" w14:textId="77777777" w:rsidR="004D249B" w:rsidRDefault="004D249B" w:rsidP="00B539BD">
            <w:pPr>
              <w:pStyle w:val="NoSpacing"/>
            </w:pPr>
          </w:p>
        </w:tc>
        <w:tc>
          <w:tcPr>
            <w:tcW w:w="1843" w:type="dxa"/>
          </w:tcPr>
          <w:p w14:paraId="25B69180" w14:textId="77777777" w:rsidR="004D249B" w:rsidRDefault="004D249B" w:rsidP="00B539BD">
            <w:pPr>
              <w:pStyle w:val="NoSpacing"/>
            </w:pPr>
          </w:p>
        </w:tc>
        <w:tc>
          <w:tcPr>
            <w:tcW w:w="1479" w:type="dxa"/>
          </w:tcPr>
          <w:p w14:paraId="67F8AEF8" w14:textId="77777777" w:rsidR="004D249B" w:rsidRDefault="004D249B" w:rsidP="00B539BD">
            <w:pPr>
              <w:pStyle w:val="NoSpacing"/>
            </w:pPr>
          </w:p>
        </w:tc>
      </w:tr>
      <w:tr w:rsidR="004D249B" w14:paraId="01090A82" w14:textId="77777777" w:rsidTr="00B539BD">
        <w:tc>
          <w:tcPr>
            <w:tcW w:w="2310" w:type="dxa"/>
            <w:shd w:val="clear" w:color="auto" w:fill="B8CCE4" w:themeFill="accent1" w:themeFillTint="66"/>
          </w:tcPr>
          <w:p w14:paraId="77840079" w14:textId="77777777" w:rsidR="004D249B" w:rsidRPr="002E5F1F" w:rsidRDefault="004D249B" w:rsidP="00B539BD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1E131D11" w14:textId="77777777" w:rsidR="004D249B" w:rsidRDefault="004D249B" w:rsidP="00B539BD">
            <w:pPr>
              <w:pStyle w:val="NoSpacing"/>
            </w:pPr>
          </w:p>
        </w:tc>
        <w:tc>
          <w:tcPr>
            <w:tcW w:w="1843" w:type="dxa"/>
          </w:tcPr>
          <w:p w14:paraId="5E4ED96F" w14:textId="77777777" w:rsidR="004D249B" w:rsidRDefault="004D249B" w:rsidP="00B539BD">
            <w:pPr>
              <w:pStyle w:val="NoSpacing"/>
            </w:pPr>
          </w:p>
        </w:tc>
        <w:tc>
          <w:tcPr>
            <w:tcW w:w="1479" w:type="dxa"/>
          </w:tcPr>
          <w:p w14:paraId="11F86360" w14:textId="77777777" w:rsidR="004D249B" w:rsidRDefault="004D249B" w:rsidP="00B539BD">
            <w:pPr>
              <w:pStyle w:val="NoSpacing"/>
            </w:pPr>
          </w:p>
        </w:tc>
      </w:tr>
    </w:tbl>
    <w:p w14:paraId="52E4CC48" w14:textId="77777777" w:rsidR="004D249B" w:rsidRPr="004D249B" w:rsidRDefault="004D249B" w:rsidP="004D249B"/>
    <w:p w14:paraId="2E7DC2B2" w14:textId="77777777" w:rsidR="00D95F48" w:rsidRDefault="00D95F48" w:rsidP="00D95F48"/>
    <w:p w14:paraId="29A2F21E" w14:textId="77777777" w:rsidR="005D14DF" w:rsidRPr="005D14DF" w:rsidRDefault="005D14DF" w:rsidP="005D14DF"/>
    <w:p w14:paraId="6B2F3F5D" w14:textId="77777777" w:rsidR="002A3C5A" w:rsidRDefault="005D14DF" w:rsidP="002A7241">
      <w:pPr>
        <w:pStyle w:val="Appendix"/>
      </w:pPr>
      <w:bookmarkStart w:id="20" w:name="_Toc314850673"/>
      <w:r>
        <w:lastRenderedPageBreak/>
        <w:t>Appendix example</w:t>
      </w:r>
      <w:bookmarkEnd w:id="20"/>
    </w:p>
    <w:p w14:paraId="0E9EC428" w14:textId="77777777" w:rsidR="001C68FD" w:rsidRPr="001C68FD" w:rsidRDefault="001C68FD" w:rsidP="001C68FD"/>
    <w:p w14:paraId="7BD7DF43" w14:textId="77777777" w:rsidR="002A7241" w:rsidRPr="002A7241" w:rsidRDefault="002A7241" w:rsidP="002A7241"/>
    <w:p w14:paraId="239CF80A" w14:textId="77777777" w:rsidR="004338C6" w:rsidRPr="00D95F48" w:rsidRDefault="004338C6" w:rsidP="004338C6"/>
    <w:sectPr w:rsidR="004338C6" w:rsidRPr="00D95F48" w:rsidSect="00D065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E33CB" w14:textId="77777777" w:rsidR="00F32631" w:rsidRDefault="00F32631" w:rsidP="00835E24">
      <w:pPr>
        <w:spacing w:after="0" w:line="240" w:lineRule="auto"/>
      </w:pPr>
      <w:r>
        <w:separator/>
      </w:r>
    </w:p>
  </w:endnote>
  <w:endnote w:type="continuationSeparator" w:id="0">
    <w:p w14:paraId="0557882F" w14:textId="77777777" w:rsidR="00F32631" w:rsidRDefault="00F3263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F3CAF" w14:textId="77777777" w:rsidR="00F32631" w:rsidRDefault="00F326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96547" w14:textId="77777777" w:rsidR="00F32631" w:rsidRDefault="00F32631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F32631" w14:paraId="4565810A" w14:textId="77777777" w:rsidTr="00D065EF">
      <w:trPr>
        <w:trHeight w:val="857"/>
      </w:trPr>
      <w:tc>
        <w:tcPr>
          <w:tcW w:w="3060" w:type="dxa"/>
          <w:vAlign w:val="bottom"/>
        </w:tcPr>
        <w:p w14:paraId="016F2319" w14:textId="77777777" w:rsidR="00F32631" w:rsidRDefault="00F32631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EEC3822" wp14:editId="7732549A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FA22271" w14:textId="77777777" w:rsidR="00F32631" w:rsidRDefault="00F32631" w:rsidP="00B539BD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9584E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A1010E9" w14:textId="77777777" w:rsidR="00F32631" w:rsidRDefault="00F32631" w:rsidP="00B539B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0E499A5" wp14:editId="3CE738F7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143C47" w14:textId="77777777" w:rsidR="00F32631" w:rsidRDefault="00F32631" w:rsidP="00D065EF">
    <w:pPr>
      <w:pStyle w:val="NoSpacing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F32631" w14:paraId="76B6F5B0" w14:textId="77777777" w:rsidTr="0010672E">
      <w:tc>
        <w:tcPr>
          <w:tcW w:w="1242" w:type="dxa"/>
          <w:vAlign w:val="center"/>
        </w:tcPr>
        <w:p w14:paraId="7BB6D1AE" w14:textId="77777777" w:rsidR="00F32631" w:rsidRDefault="00F32631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D813666" wp14:editId="3110924A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2F96EBF6" w14:textId="77777777" w:rsidR="00F32631" w:rsidRPr="00962667" w:rsidRDefault="00F32631" w:rsidP="00B539BD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BE6F7A3" w14:textId="77777777" w:rsidR="00F32631" w:rsidRPr="00962667" w:rsidRDefault="00F32631" w:rsidP="00B539BD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3FC5A18" w14:textId="77777777" w:rsidR="00F32631" w:rsidRDefault="00F326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A215" w14:textId="77777777" w:rsidR="00F32631" w:rsidRDefault="00F32631" w:rsidP="00835E24">
      <w:pPr>
        <w:spacing w:after="0" w:line="240" w:lineRule="auto"/>
      </w:pPr>
      <w:r>
        <w:separator/>
      </w:r>
    </w:p>
  </w:footnote>
  <w:footnote w:type="continuationSeparator" w:id="0">
    <w:p w14:paraId="18C6A80B" w14:textId="77777777" w:rsidR="00F32631" w:rsidRDefault="00F3263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61A9" w14:textId="77777777" w:rsidR="00F32631" w:rsidRDefault="00F326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F32631" w14:paraId="517017AE" w14:textId="77777777" w:rsidTr="00D065EF">
      <w:tc>
        <w:tcPr>
          <w:tcW w:w="4621" w:type="dxa"/>
        </w:tcPr>
        <w:p w14:paraId="32E56ACB" w14:textId="77777777" w:rsidR="00F32631" w:rsidRDefault="00F32631" w:rsidP="00163455"/>
      </w:tc>
      <w:tc>
        <w:tcPr>
          <w:tcW w:w="4621" w:type="dxa"/>
        </w:tcPr>
        <w:p w14:paraId="263EC74A" w14:textId="77777777" w:rsidR="00F32631" w:rsidRDefault="00F32631" w:rsidP="00D065EF">
          <w:pPr>
            <w:jc w:val="right"/>
          </w:pPr>
          <w:r>
            <w:t>EGI-Engage</w:t>
          </w:r>
        </w:p>
      </w:tc>
    </w:tr>
  </w:tbl>
  <w:p w14:paraId="54495815" w14:textId="77777777" w:rsidR="00F32631" w:rsidRDefault="00F32631" w:rsidP="00B440D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42557" w14:textId="77777777" w:rsidR="00F32631" w:rsidRDefault="00F3263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9584E"/>
    <w:rsid w:val="000C13CA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15D7"/>
    <w:rsid w:val="00283160"/>
    <w:rsid w:val="002A3C5A"/>
    <w:rsid w:val="002A7241"/>
    <w:rsid w:val="002B63FB"/>
    <w:rsid w:val="002E5F1F"/>
    <w:rsid w:val="00337DFA"/>
    <w:rsid w:val="0035124F"/>
    <w:rsid w:val="003E529C"/>
    <w:rsid w:val="003F053E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74443"/>
    <w:rsid w:val="006971E0"/>
    <w:rsid w:val="006D527C"/>
    <w:rsid w:val="006E664E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060EB"/>
    <w:rsid w:val="00A312B2"/>
    <w:rsid w:val="00A5267D"/>
    <w:rsid w:val="00A53F7F"/>
    <w:rsid w:val="00A67816"/>
    <w:rsid w:val="00B107DD"/>
    <w:rsid w:val="00B440D5"/>
    <w:rsid w:val="00B539BD"/>
    <w:rsid w:val="00B60F00"/>
    <w:rsid w:val="00B712E2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2631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2AC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www.egi.eu/about/glossary/" TargetMode="External"/><Relationship Id="rId12" Type="http://schemas.openxmlformats.org/officeDocument/2006/relationships/image" Target="media/image3.gif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9A1E-74B0-504B-A83B-3FEB4848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564</Words>
  <Characters>3220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Peter Solagna</cp:lastModifiedBy>
  <cp:revision>4</cp:revision>
  <dcterms:created xsi:type="dcterms:W3CDTF">2016-01-19T16:07:00Z</dcterms:created>
  <dcterms:modified xsi:type="dcterms:W3CDTF">2016-01-19T18:22:00Z</dcterms:modified>
</cp:coreProperties>
</file>