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273456" w:rsidRDefault="000502D5" w:rsidP="000502D5">
      <w:pPr>
        <w:jc w:val="center"/>
        <w:rPr>
          <w:b/>
          <w:color w:val="0067B1"/>
          <w:sz w:val="48"/>
        </w:rPr>
      </w:pPr>
      <w:r w:rsidRPr="00E04C11">
        <w:rPr>
          <w:b/>
          <w:color w:val="0067B1"/>
          <w:sz w:val="56"/>
        </w:rPr>
        <w:t>EGI-Engage</w:t>
      </w:r>
      <w:r w:rsidR="00AE3AC3">
        <w:rPr>
          <w:b/>
          <w:color w:val="0067B1"/>
          <w:sz w:val="56"/>
        </w:rPr>
        <w:br/>
      </w:r>
    </w:p>
    <w:p w:rsidR="00AE3AC3" w:rsidRPr="00273456" w:rsidRDefault="00AE3AC3" w:rsidP="000502D5">
      <w:pPr>
        <w:jc w:val="center"/>
        <w:rPr>
          <w:b/>
          <w:color w:val="0067B1"/>
          <w:sz w:val="44"/>
        </w:rPr>
      </w:pPr>
      <w:r w:rsidRPr="00273456">
        <w:rPr>
          <w:b/>
          <w:color w:val="0067B1"/>
          <w:sz w:val="44"/>
        </w:rPr>
        <w:t>ELIXIR Competence Centre</w:t>
      </w:r>
    </w:p>
    <w:p w:rsidR="000502D5" w:rsidRPr="00E04C11" w:rsidRDefault="00AE3AC3" w:rsidP="000502D5">
      <w:pPr>
        <w:pStyle w:val="Title"/>
        <w:rPr>
          <w:i w:val="0"/>
        </w:rPr>
      </w:pPr>
      <w:r w:rsidRPr="00AE3AC3">
        <w:rPr>
          <w:i w:val="0"/>
        </w:rPr>
        <w:t xml:space="preserve">Life science requirements analysis and driver </w:t>
      </w:r>
      <w:r w:rsidR="00791F89">
        <w:rPr>
          <w:i w:val="0"/>
        </w:rPr>
        <w:br/>
      </w:r>
      <w:r w:rsidRPr="00AE3AC3">
        <w:rPr>
          <w:i w:val="0"/>
        </w:rPr>
        <w:t>use case(s) with implementation roadmap</w:t>
      </w:r>
    </w:p>
    <w:p w:rsidR="001C5D2E" w:rsidRDefault="00AE3AC3" w:rsidP="006669E7">
      <w:pPr>
        <w:pStyle w:val="Subtitle"/>
      </w:pPr>
      <w:r>
        <w:t>M6.3</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273456" w:rsidP="00CF1E31">
            <w:pPr>
              <w:pStyle w:val="NoSpacing"/>
            </w:pPr>
            <w:r>
              <w:t xml:space="preserve">Xx </w:t>
            </w:r>
            <w:proofErr w:type="spellStart"/>
            <w:r>
              <w:t>xx</w:t>
            </w:r>
            <w:proofErr w:type="spellEnd"/>
            <w:r>
              <w:t xml:space="preserve"> </w:t>
            </w:r>
            <w:proofErr w:type="spellStart"/>
            <w:r>
              <w:t>xxxx</w:t>
            </w:r>
            <w:proofErr w:type="spellEnd"/>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273456" w:rsidP="00CF1E31">
            <w:pPr>
              <w:pStyle w:val="NoSpacing"/>
            </w:pPr>
            <w:r>
              <w:t>SA2</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273456" w:rsidP="00CF1E31">
            <w:pPr>
              <w:pStyle w:val="NoSpacing"/>
            </w:pPr>
            <w:r>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251851" w:rsidP="00CF1E31">
            <w:pPr>
              <w:pStyle w:val="NoSpacing"/>
            </w:pPr>
            <w:hyperlink r:id="rId10" w:history="1">
              <w:r w:rsidR="00273456" w:rsidRPr="00877A4D">
                <w:rPr>
                  <w:rStyle w:val="Hyperlink"/>
                </w:rPr>
                <w:t>https://documents.egi.eu/document/2675</w:t>
              </w:r>
            </w:hyperlink>
            <w:r w:rsidR="00273456">
              <w:t xml:space="preserve"> </w:t>
            </w:r>
          </w:p>
        </w:tc>
      </w:tr>
    </w:tbl>
    <w:p w:rsidR="000502D5" w:rsidRDefault="000502D5" w:rsidP="000502D5"/>
    <w:p w:rsidR="00835E24" w:rsidRPr="000502D5" w:rsidRDefault="00835E24" w:rsidP="00EA73F8">
      <w:pPr>
        <w:pStyle w:val="Subtitle"/>
      </w:pPr>
      <w:r>
        <w:t>Abstract</w:t>
      </w:r>
    </w:p>
    <w:p w:rsidR="00835E24" w:rsidRDefault="0061242C" w:rsidP="00835E24">
      <w:r>
        <w:t xml:space="preserve">The ELIXIR Competence Centre of the EGI-Engage project </w:t>
      </w:r>
      <w:r w:rsidR="008C149A">
        <w:t>facilitates</w:t>
      </w:r>
      <w:r>
        <w:t xml:space="preserve"> collaboration between EGI and ELIXIR service </w:t>
      </w:r>
      <w:r w:rsidR="00A159C9">
        <w:t xml:space="preserve">developers and </w:t>
      </w:r>
      <w:r>
        <w:t xml:space="preserve">providers </w:t>
      </w:r>
      <w:r w:rsidR="008C149A">
        <w:t xml:space="preserve">by </w:t>
      </w:r>
      <w:r w:rsidR="00A159C9">
        <w:t>collect</w:t>
      </w:r>
      <w:r w:rsidR="008C149A">
        <w:t>ing</w:t>
      </w:r>
      <w:r w:rsidR="00A159C9">
        <w:t>, analys</w:t>
      </w:r>
      <w:r w:rsidR="008C149A">
        <w:t>ing</w:t>
      </w:r>
      <w:r>
        <w:t xml:space="preserve"> </w:t>
      </w:r>
      <w:r w:rsidR="00A159C9">
        <w:t>and compar</w:t>
      </w:r>
      <w:r w:rsidR="008C149A">
        <w:t>ing</w:t>
      </w:r>
      <w:r w:rsidR="00A159C9">
        <w:t xml:space="preserve"> </w:t>
      </w:r>
      <w:r>
        <w:t xml:space="preserve">life science community needs </w:t>
      </w:r>
      <w:r w:rsidR="00A159C9">
        <w:t xml:space="preserve">with </w:t>
      </w:r>
      <w:r>
        <w:t>EGI technical offer</w:t>
      </w:r>
      <w:r w:rsidR="00A159C9">
        <w:t>ings</w:t>
      </w:r>
      <w:r w:rsidR="008C149A">
        <w:t>. The process is driven by</w:t>
      </w:r>
      <w:r>
        <w:t xml:space="preserve"> </w:t>
      </w:r>
      <w:r w:rsidR="008C149A">
        <w:t>scientific</w:t>
      </w:r>
      <w:r>
        <w:t xml:space="preserve"> use cases that are selected </w:t>
      </w:r>
      <w:r w:rsidR="00791F89">
        <w:t>for the 18 month long work</w:t>
      </w:r>
      <w:r>
        <w:t xml:space="preserve">. This document is the first </w:t>
      </w:r>
      <w:r w:rsidR="00791F89">
        <w:t xml:space="preserve">milestone </w:t>
      </w:r>
      <w:r>
        <w:t>of th</w:t>
      </w:r>
      <w:r w:rsidR="008C149A">
        <w:t>e Competence Centre</w:t>
      </w:r>
      <w:r>
        <w:t xml:space="preserve"> ef</w:t>
      </w:r>
      <w:r w:rsidR="008C149A">
        <w:t>fort: a selection of those science</w:t>
      </w:r>
      <w:r>
        <w:t xml:space="preserve"> </w:t>
      </w:r>
      <w:r w:rsidR="00791F89">
        <w:t>cases</w:t>
      </w:r>
      <w:r>
        <w:t xml:space="preserve"> from the ELIXIR community that could benefit from </w:t>
      </w:r>
      <w:r w:rsidR="00791F89">
        <w:t>EGI services</w:t>
      </w:r>
      <w:r w:rsidR="008C149A">
        <w:t>;</w:t>
      </w:r>
      <w:r>
        <w:t xml:space="preserve"> an initial analysis of the requirements</w:t>
      </w:r>
      <w:r w:rsidR="00791F89">
        <w:t xml:space="preserve"> derived from these </w:t>
      </w:r>
      <w:r w:rsidR="008C149A">
        <w:t xml:space="preserve">science </w:t>
      </w:r>
      <w:r w:rsidR="00791F89">
        <w:t>cases</w:t>
      </w:r>
      <w:r w:rsidR="008C149A">
        <w:t>;</w:t>
      </w:r>
      <w:r>
        <w:t xml:space="preserve"> </w:t>
      </w:r>
      <w:r w:rsidR="00791F89">
        <w:t xml:space="preserve">and a roadmap to implement these </w:t>
      </w:r>
      <w:r w:rsidR="008C149A">
        <w:t xml:space="preserve">science </w:t>
      </w:r>
      <w:r w:rsidR="00791F89">
        <w:t>cases</w:t>
      </w:r>
      <w:r>
        <w:t xml:space="preserve"> </w:t>
      </w:r>
      <w:r w:rsidR="00791F89">
        <w:t>with the use of EGI services</w:t>
      </w:r>
      <w:r w:rsidR="008C149A">
        <w:t>, within the ELIXIR Compute Platform.</w:t>
      </w:r>
    </w:p>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2E5F1F" w:rsidTr="0061242C">
        <w:tc>
          <w:tcPr>
            <w:tcW w:w="812" w:type="dxa"/>
            <w:shd w:val="clear" w:color="auto" w:fill="B8CCE4" w:themeFill="accent1" w:themeFillTint="66"/>
          </w:tcPr>
          <w:p w:rsidR="002E5F1F" w:rsidRPr="002E5F1F" w:rsidRDefault="002E5F1F" w:rsidP="00A159C9">
            <w:pPr>
              <w:pStyle w:val="NoSpacing"/>
              <w:rPr>
                <w:b/>
                <w:i/>
              </w:rPr>
            </w:pPr>
            <w:r w:rsidRPr="002E5F1F">
              <w:rPr>
                <w:b/>
                <w:i/>
              </w:rPr>
              <w:t>Issue</w:t>
            </w:r>
          </w:p>
        </w:tc>
        <w:tc>
          <w:tcPr>
            <w:tcW w:w="1416" w:type="dxa"/>
            <w:shd w:val="clear" w:color="auto" w:fill="B8CCE4" w:themeFill="accent1" w:themeFillTint="66"/>
          </w:tcPr>
          <w:p w:rsidR="002E5F1F" w:rsidRPr="002E5F1F" w:rsidRDefault="002E5F1F" w:rsidP="00A159C9">
            <w:pPr>
              <w:pStyle w:val="NoSpacing"/>
              <w:rPr>
                <w:b/>
                <w:i/>
              </w:rPr>
            </w:pPr>
            <w:r>
              <w:rPr>
                <w:b/>
                <w:i/>
              </w:rPr>
              <w:t>Date</w:t>
            </w:r>
          </w:p>
        </w:tc>
        <w:tc>
          <w:tcPr>
            <w:tcW w:w="4259" w:type="dxa"/>
            <w:shd w:val="clear" w:color="auto" w:fill="B8CCE4" w:themeFill="accent1" w:themeFillTint="66"/>
          </w:tcPr>
          <w:p w:rsidR="002E5F1F" w:rsidRPr="002E5F1F" w:rsidRDefault="002E5F1F" w:rsidP="00A159C9">
            <w:pPr>
              <w:pStyle w:val="NoSpacing"/>
              <w:rPr>
                <w:b/>
                <w:i/>
              </w:rPr>
            </w:pPr>
            <w:r>
              <w:rPr>
                <w:b/>
                <w:i/>
              </w:rPr>
              <w:t>Comment</w:t>
            </w:r>
          </w:p>
        </w:tc>
        <w:tc>
          <w:tcPr>
            <w:tcW w:w="2755" w:type="dxa"/>
            <w:shd w:val="clear" w:color="auto" w:fill="B8CCE4" w:themeFill="accent1" w:themeFillTint="66"/>
          </w:tcPr>
          <w:p w:rsidR="002E5F1F" w:rsidRPr="002E5F1F" w:rsidRDefault="002E5F1F" w:rsidP="00A159C9">
            <w:pPr>
              <w:pStyle w:val="NoSpacing"/>
              <w:rPr>
                <w:b/>
                <w:i/>
              </w:rPr>
            </w:pPr>
            <w:r>
              <w:rPr>
                <w:b/>
                <w:i/>
              </w:rPr>
              <w:t>Author/Partner</w:t>
            </w:r>
          </w:p>
        </w:tc>
      </w:tr>
      <w:tr w:rsidR="002E5F1F" w:rsidTr="0061242C">
        <w:tc>
          <w:tcPr>
            <w:tcW w:w="812" w:type="dxa"/>
            <w:shd w:val="clear" w:color="auto" w:fill="auto"/>
          </w:tcPr>
          <w:p w:rsidR="002E5F1F" w:rsidRPr="002E5F1F" w:rsidRDefault="002E5F1F" w:rsidP="00A159C9">
            <w:pPr>
              <w:pStyle w:val="NoSpacing"/>
              <w:rPr>
                <w:b/>
              </w:rPr>
            </w:pPr>
            <w:r>
              <w:rPr>
                <w:b/>
              </w:rPr>
              <w:t>v.1</w:t>
            </w:r>
          </w:p>
        </w:tc>
        <w:tc>
          <w:tcPr>
            <w:tcW w:w="1416" w:type="dxa"/>
            <w:shd w:val="clear" w:color="auto" w:fill="auto"/>
          </w:tcPr>
          <w:p w:rsidR="002E5F1F" w:rsidRDefault="0061242C" w:rsidP="00906F71">
            <w:pPr>
              <w:pStyle w:val="NoSpacing"/>
            </w:pPr>
            <w:r>
              <w:t>1</w:t>
            </w:r>
            <w:r w:rsidR="00906F71">
              <w:t>2</w:t>
            </w:r>
            <w:r>
              <w:t>/Jan/2016</w:t>
            </w:r>
          </w:p>
        </w:tc>
        <w:tc>
          <w:tcPr>
            <w:tcW w:w="4259" w:type="dxa"/>
            <w:shd w:val="clear" w:color="auto" w:fill="auto"/>
          </w:tcPr>
          <w:p w:rsidR="002E5F1F" w:rsidRDefault="0061242C" w:rsidP="0061242C">
            <w:pPr>
              <w:pStyle w:val="NoSpacing"/>
            </w:pPr>
            <w:proofErr w:type="spellStart"/>
            <w:r>
              <w:t>ToC</w:t>
            </w:r>
            <w:proofErr w:type="spellEnd"/>
            <w:r>
              <w:t xml:space="preserve"> with initial text</w:t>
            </w:r>
          </w:p>
        </w:tc>
        <w:tc>
          <w:tcPr>
            <w:tcW w:w="2755" w:type="dxa"/>
            <w:shd w:val="clear" w:color="auto" w:fill="auto"/>
          </w:tcPr>
          <w:p w:rsidR="002E5F1F" w:rsidRDefault="0061242C" w:rsidP="00A159C9">
            <w:pPr>
              <w:pStyle w:val="NoSpacing"/>
            </w:pPr>
            <w:r>
              <w:t>G. Sipos / EGI.eu-SZTAKI</w:t>
            </w:r>
          </w:p>
        </w:tc>
      </w:tr>
      <w:tr w:rsidR="002E5F1F" w:rsidTr="0061242C">
        <w:tc>
          <w:tcPr>
            <w:tcW w:w="812" w:type="dxa"/>
            <w:shd w:val="clear" w:color="auto" w:fill="auto"/>
          </w:tcPr>
          <w:p w:rsidR="002E5F1F" w:rsidRPr="002E5F1F" w:rsidRDefault="0061242C" w:rsidP="00A159C9">
            <w:pPr>
              <w:pStyle w:val="NoSpacing"/>
              <w:rPr>
                <w:b/>
              </w:rPr>
            </w:pPr>
            <w:r>
              <w:rPr>
                <w:b/>
              </w:rPr>
              <w:t>v.2</w:t>
            </w:r>
          </w:p>
        </w:tc>
        <w:tc>
          <w:tcPr>
            <w:tcW w:w="1416" w:type="dxa"/>
            <w:shd w:val="clear" w:color="auto" w:fill="auto"/>
          </w:tcPr>
          <w:p w:rsidR="002E5F1F" w:rsidRDefault="002E5F1F" w:rsidP="00A159C9">
            <w:pPr>
              <w:pStyle w:val="NoSpacing"/>
            </w:pPr>
          </w:p>
        </w:tc>
        <w:tc>
          <w:tcPr>
            <w:tcW w:w="4259" w:type="dxa"/>
            <w:shd w:val="clear" w:color="auto" w:fill="auto"/>
          </w:tcPr>
          <w:p w:rsidR="002E5F1F" w:rsidRDefault="002E5F1F" w:rsidP="00A159C9">
            <w:pPr>
              <w:pStyle w:val="NoSpacing"/>
            </w:pPr>
          </w:p>
        </w:tc>
        <w:tc>
          <w:tcPr>
            <w:tcW w:w="2755" w:type="dxa"/>
            <w:shd w:val="clear" w:color="auto" w:fill="auto"/>
          </w:tcPr>
          <w:p w:rsidR="002E5F1F" w:rsidRDefault="002E5F1F" w:rsidP="00A159C9">
            <w:pPr>
              <w:pStyle w:val="NoSpacing"/>
            </w:pPr>
          </w:p>
        </w:tc>
      </w:tr>
      <w:tr w:rsidR="002E5F1F" w:rsidTr="0061242C">
        <w:tc>
          <w:tcPr>
            <w:tcW w:w="812" w:type="dxa"/>
            <w:shd w:val="clear" w:color="auto" w:fill="auto"/>
          </w:tcPr>
          <w:p w:rsidR="002E5F1F" w:rsidRPr="002E5F1F" w:rsidRDefault="002E5F1F" w:rsidP="00A159C9">
            <w:pPr>
              <w:pStyle w:val="NoSpacing"/>
              <w:rPr>
                <w:b/>
              </w:rPr>
            </w:pPr>
            <w:r>
              <w:rPr>
                <w:b/>
              </w:rPr>
              <w:t>...</w:t>
            </w:r>
          </w:p>
        </w:tc>
        <w:tc>
          <w:tcPr>
            <w:tcW w:w="1416" w:type="dxa"/>
            <w:shd w:val="clear" w:color="auto" w:fill="auto"/>
          </w:tcPr>
          <w:p w:rsidR="002E5F1F" w:rsidRDefault="002E5F1F" w:rsidP="00A159C9">
            <w:pPr>
              <w:pStyle w:val="NoSpacing"/>
            </w:pPr>
          </w:p>
        </w:tc>
        <w:tc>
          <w:tcPr>
            <w:tcW w:w="4259" w:type="dxa"/>
            <w:shd w:val="clear" w:color="auto" w:fill="auto"/>
          </w:tcPr>
          <w:p w:rsidR="002E5F1F" w:rsidRDefault="002E5F1F" w:rsidP="00A159C9">
            <w:pPr>
              <w:pStyle w:val="NoSpacing"/>
            </w:pPr>
          </w:p>
        </w:tc>
        <w:tc>
          <w:tcPr>
            <w:tcW w:w="2755" w:type="dxa"/>
            <w:shd w:val="clear" w:color="auto" w:fill="auto"/>
          </w:tcPr>
          <w:p w:rsidR="002E5F1F" w:rsidRDefault="002E5F1F" w:rsidP="00A159C9">
            <w:pPr>
              <w:pStyle w:val="NoSpacing"/>
            </w:pPr>
          </w:p>
        </w:tc>
      </w:tr>
      <w:tr w:rsidR="002E5F1F" w:rsidTr="0061242C">
        <w:tc>
          <w:tcPr>
            <w:tcW w:w="812" w:type="dxa"/>
            <w:shd w:val="clear" w:color="auto" w:fill="auto"/>
          </w:tcPr>
          <w:p w:rsidR="002E5F1F" w:rsidRPr="002E5F1F" w:rsidRDefault="002E5F1F" w:rsidP="00A159C9">
            <w:pPr>
              <w:pStyle w:val="NoSpacing"/>
              <w:rPr>
                <w:b/>
              </w:rPr>
            </w:pPr>
            <w:proofErr w:type="spellStart"/>
            <w:r>
              <w:rPr>
                <w:b/>
              </w:rPr>
              <w:t>v.n</w:t>
            </w:r>
            <w:proofErr w:type="spellEnd"/>
          </w:p>
        </w:tc>
        <w:tc>
          <w:tcPr>
            <w:tcW w:w="1416" w:type="dxa"/>
            <w:shd w:val="clear" w:color="auto" w:fill="auto"/>
          </w:tcPr>
          <w:p w:rsidR="002E5F1F" w:rsidRDefault="002E5F1F" w:rsidP="00A159C9">
            <w:pPr>
              <w:pStyle w:val="NoSpacing"/>
            </w:pPr>
          </w:p>
        </w:tc>
        <w:tc>
          <w:tcPr>
            <w:tcW w:w="4259" w:type="dxa"/>
            <w:shd w:val="clear" w:color="auto" w:fill="auto"/>
          </w:tcPr>
          <w:p w:rsidR="002E5F1F" w:rsidRDefault="002E5F1F" w:rsidP="00A159C9">
            <w:pPr>
              <w:pStyle w:val="NoSpacing"/>
            </w:pPr>
          </w:p>
        </w:tc>
        <w:tc>
          <w:tcPr>
            <w:tcW w:w="2755" w:type="dxa"/>
            <w:shd w:val="clear" w:color="auto" w:fill="auto"/>
          </w:tcPr>
          <w:p w:rsidR="002E5F1F" w:rsidRDefault="002E5F1F" w:rsidP="00A159C9">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91F8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0296117" w:history="1">
            <w:r w:rsidR="00791F89" w:rsidRPr="00087C4F">
              <w:rPr>
                <w:rStyle w:val="Hyperlink"/>
                <w:noProof/>
              </w:rPr>
              <w:t>1</w:t>
            </w:r>
            <w:r w:rsidR="00791F89">
              <w:rPr>
                <w:rFonts w:asciiTheme="minorHAnsi" w:eastAsiaTheme="minorEastAsia" w:hAnsiTheme="minorHAnsi"/>
                <w:noProof/>
                <w:spacing w:val="0"/>
                <w:lang w:eastAsia="en-GB"/>
              </w:rPr>
              <w:tab/>
            </w:r>
            <w:r w:rsidR="00791F89" w:rsidRPr="00087C4F">
              <w:rPr>
                <w:rStyle w:val="Hyperlink"/>
                <w:noProof/>
              </w:rPr>
              <w:t>Introduction</w:t>
            </w:r>
            <w:r w:rsidR="00791F89">
              <w:rPr>
                <w:noProof/>
                <w:webHidden/>
              </w:rPr>
              <w:tab/>
            </w:r>
            <w:r w:rsidR="00791F89">
              <w:rPr>
                <w:noProof/>
                <w:webHidden/>
              </w:rPr>
              <w:fldChar w:fldCharType="begin"/>
            </w:r>
            <w:r w:rsidR="00791F89">
              <w:rPr>
                <w:noProof/>
                <w:webHidden/>
              </w:rPr>
              <w:instrText xml:space="preserve"> PAGEREF _Toc440296117 \h </w:instrText>
            </w:r>
            <w:r w:rsidR="00791F89">
              <w:rPr>
                <w:noProof/>
                <w:webHidden/>
              </w:rPr>
            </w:r>
            <w:r w:rsidR="00791F89">
              <w:rPr>
                <w:noProof/>
                <w:webHidden/>
              </w:rPr>
              <w:fldChar w:fldCharType="separate"/>
            </w:r>
            <w:r w:rsidR="00791F89">
              <w:rPr>
                <w:noProof/>
                <w:webHidden/>
              </w:rPr>
              <w:t>5</w:t>
            </w:r>
            <w:r w:rsidR="00791F89">
              <w:rPr>
                <w:noProof/>
                <w:webHidden/>
              </w:rPr>
              <w:fldChar w:fldCharType="end"/>
            </w:r>
          </w:hyperlink>
        </w:p>
        <w:p w:rsidR="00791F89" w:rsidRDefault="00251851">
          <w:pPr>
            <w:pStyle w:val="TOC1"/>
            <w:tabs>
              <w:tab w:val="left" w:pos="400"/>
              <w:tab w:val="right" w:leader="dot" w:pos="9016"/>
            </w:tabs>
            <w:rPr>
              <w:rFonts w:asciiTheme="minorHAnsi" w:eastAsiaTheme="minorEastAsia" w:hAnsiTheme="minorHAnsi"/>
              <w:noProof/>
              <w:spacing w:val="0"/>
              <w:lang w:eastAsia="en-GB"/>
            </w:rPr>
          </w:pPr>
          <w:hyperlink w:anchor="_Toc440296118" w:history="1">
            <w:r w:rsidR="00791F89" w:rsidRPr="00087C4F">
              <w:rPr>
                <w:rStyle w:val="Hyperlink"/>
                <w:noProof/>
              </w:rPr>
              <w:t>2</w:t>
            </w:r>
            <w:r w:rsidR="00791F89">
              <w:rPr>
                <w:rFonts w:asciiTheme="minorHAnsi" w:eastAsiaTheme="minorEastAsia" w:hAnsiTheme="minorHAnsi"/>
                <w:noProof/>
                <w:spacing w:val="0"/>
                <w:lang w:eastAsia="en-GB"/>
              </w:rPr>
              <w:tab/>
            </w:r>
            <w:r w:rsidR="00791F89" w:rsidRPr="00087C4F">
              <w:rPr>
                <w:rStyle w:val="Hyperlink"/>
                <w:noProof/>
              </w:rPr>
              <w:t>Scientific use cases</w:t>
            </w:r>
            <w:r w:rsidR="00791F89">
              <w:rPr>
                <w:noProof/>
                <w:webHidden/>
              </w:rPr>
              <w:tab/>
            </w:r>
            <w:r w:rsidR="00791F89">
              <w:rPr>
                <w:noProof/>
                <w:webHidden/>
              </w:rPr>
              <w:fldChar w:fldCharType="begin"/>
            </w:r>
            <w:r w:rsidR="00791F89">
              <w:rPr>
                <w:noProof/>
                <w:webHidden/>
              </w:rPr>
              <w:instrText xml:space="preserve"> PAGEREF _Toc440296118 \h </w:instrText>
            </w:r>
            <w:r w:rsidR="00791F89">
              <w:rPr>
                <w:noProof/>
                <w:webHidden/>
              </w:rPr>
            </w:r>
            <w:r w:rsidR="00791F89">
              <w:rPr>
                <w:noProof/>
                <w:webHidden/>
              </w:rPr>
              <w:fldChar w:fldCharType="separate"/>
            </w:r>
            <w:r w:rsidR="00791F89">
              <w:rPr>
                <w:noProof/>
                <w:webHidden/>
              </w:rPr>
              <w:t>6</w:t>
            </w:r>
            <w:r w:rsidR="00791F89">
              <w:rPr>
                <w:noProof/>
                <w:webHidden/>
              </w:rPr>
              <w:fldChar w:fldCharType="end"/>
            </w:r>
          </w:hyperlink>
        </w:p>
        <w:p w:rsidR="00791F89" w:rsidRDefault="00251851">
          <w:pPr>
            <w:pStyle w:val="TOC2"/>
            <w:tabs>
              <w:tab w:val="left" w:pos="880"/>
              <w:tab w:val="right" w:leader="dot" w:pos="9016"/>
            </w:tabs>
            <w:rPr>
              <w:rFonts w:asciiTheme="minorHAnsi" w:eastAsiaTheme="minorEastAsia" w:hAnsiTheme="minorHAnsi"/>
              <w:noProof/>
              <w:spacing w:val="0"/>
              <w:lang w:eastAsia="en-GB"/>
            </w:rPr>
          </w:pPr>
          <w:hyperlink w:anchor="_Toc440296119" w:history="1">
            <w:r w:rsidR="00791F89" w:rsidRPr="00087C4F">
              <w:rPr>
                <w:rStyle w:val="Hyperlink"/>
                <w:noProof/>
              </w:rPr>
              <w:t>2.1</w:t>
            </w:r>
            <w:r w:rsidR="00791F89">
              <w:rPr>
                <w:rFonts w:asciiTheme="minorHAnsi" w:eastAsiaTheme="minorEastAsia" w:hAnsiTheme="minorHAnsi"/>
                <w:noProof/>
                <w:spacing w:val="0"/>
                <w:lang w:eastAsia="en-GB"/>
              </w:rPr>
              <w:tab/>
            </w:r>
            <w:r w:rsidR="00791F89" w:rsidRPr="00087C4F">
              <w:rPr>
                <w:rStyle w:val="Hyperlink"/>
                <w:noProof/>
              </w:rPr>
              <w:t xml:space="preserve">Marine metagenomics use case </w:t>
            </w:r>
            <w:r w:rsidR="00791F89" w:rsidRPr="00087C4F">
              <w:rPr>
                <w:rStyle w:val="Hyperlink"/>
                <w:noProof/>
                <w:highlight w:val="yellow"/>
              </w:rPr>
              <w:t>- Kimmo</w:t>
            </w:r>
            <w:r w:rsidR="00791F89">
              <w:rPr>
                <w:noProof/>
                <w:webHidden/>
              </w:rPr>
              <w:tab/>
            </w:r>
            <w:r w:rsidR="00791F89">
              <w:rPr>
                <w:noProof/>
                <w:webHidden/>
              </w:rPr>
              <w:fldChar w:fldCharType="begin"/>
            </w:r>
            <w:r w:rsidR="00791F89">
              <w:rPr>
                <w:noProof/>
                <w:webHidden/>
              </w:rPr>
              <w:instrText xml:space="preserve"> PAGEREF _Toc440296119 \h </w:instrText>
            </w:r>
            <w:r w:rsidR="00791F89">
              <w:rPr>
                <w:noProof/>
                <w:webHidden/>
              </w:rPr>
            </w:r>
            <w:r w:rsidR="00791F89">
              <w:rPr>
                <w:noProof/>
                <w:webHidden/>
              </w:rPr>
              <w:fldChar w:fldCharType="separate"/>
            </w:r>
            <w:r w:rsidR="00791F89">
              <w:rPr>
                <w:noProof/>
                <w:webHidden/>
              </w:rPr>
              <w:t>6</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20" w:history="1">
            <w:r w:rsidR="00791F89" w:rsidRPr="00087C4F">
              <w:rPr>
                <w:rStyle w:val="Hyperlink"/>
                <w:noProof/>
              </w:rPr>
              <w:t>2.1.1</w:t>
            </w:r>
            <w:r w:rsidR="00791F89">
              <w:rPr>
                <w:rFonts w:asciiTheme="minorHAnsi" w:eastAsiaTheme="minorEastAsia" w:hAnsiTheme="minorHAnsi"/>
                <w:noProof/>
                <w:spacing w:val="0"/>
                <w:lang w:eastAsia="en-GB"/>
              </w:rPr>
              <w:tab/>
            </w:r>
            <w:r w:rsidR="00791F89" w:rsidRPr="00087C4F">
              <w:rPr>
                <w:rStyle w:val="Hyperlink"/>
                <w:noProof/>
              </w:rPr>
              <w:t>Introduction</w:t>
            </w:r>
            <w:r w:rsidR="00791F89">
              <w:rPr>
                <w:noProof/>
                <w:webHidden/>
              </w:rPr>
              <w:tab/>
            </w:r>
            <w:r w:rsidR="00791F89">
              <w:rPr>
                <w:noProof/>
                <w:webHidden/>
              </w:rPr>
              <w:fldChar w:fldCharType="begin"/>
            </w:r>
            <w:r w:rsidR="00791F89">
              <w:rPr>
                <w:noProof/>
                <w:webHidden/>
              </w:rPr>
              <w:instrText xml:space="preserve"> PAGEREF _Toc440296120 \h </w:instrText>
            </w:r>
            <w:r w:rsidR="00791F89">
              <w:rPr>
                <w:noProof/>
                <w:webHidden/>
              </w:rPr>
            </w:r>
            <w:r w:rsidR="00791F89">
              <w:rPr>
                <w:noProof/>
                <w:webHidden/>
              </w:rPr>
              <w:fldChar w:fldCharType="separate"/>
            </w:r>
            <w:r w:rsidR="00791F89">
              <w:rPr>
                <w:noProof/>
                <w:webHidden/>
              </w:rPr>
              <w:t>6</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21" w:history="1">
            <w:r w:rsidR="00791F89" w:rsidRPr="00087C4F">
              <w:rPr>
                <w:rStyle w:val="Hyperlink"/>
                <w:noProof/>
              </w:rPr>
              <w:t>2.1.2</w:t>
            </w:r>
            <w:r w:rsidR="00791F89">
              <w:rPr>
                <w:rFonts w:asciiTheme="minorHAnsi" w:eastAsiaTheme="minorEastAsia" w:hAnsiTheme="minorHAnsi"/>
                <w:noProof/>
                <w:spacing w:val="0"/>
                <w:lang w:eastAsia="en-GB"/>
              </w:rPr>
              <w:tab/>
            </w:r>
            <w:r w:rsidR="00791F89" w:rsidRPr="00087C4F">
              <w:rPr>
                <w:rStyle w:val="Hyperlink"/>
                <w:noProof/>
              </w:rPr>
              <w:t>Scientific use case description</w:t>
            </w:r>
            <w:r w:rsidR="00791F89">
              <w:rPr>
                <w:noProof/>
                <w:webHidden/>
              </w:rPr>
              <w:tab/>
            </w:r>
            <w:r w:rsidR="00791F89">
              <w:rPr>
                <w:noProof/>
                <w:webHidden/>
              </w:rPr>
              <w:fldChar w:fldCharType="begin"/>
            </w:r>
            <w:r w:rsidR="00791F89">
              <w:rPr>
                <w:noProof/>
                <w:webHidden/>
              </w:rPr>
              <w:instrText xml:space="preserve"> PAGEREF _Toc440296121 \h </w:instrText>
            </w:r>
            <w:r w:rsidR="00791F89">
              <w:rPr>
                <w:noProof/>
                <w:webHidden/>
              </w:rPr>
            </w:r>
            <w:r w:rsidR="00791F89">
              <w:rPr>
                <w:noProof/>
                <w:webHidden/>
              </w:rPr>
              <w:fldChar w:fldCharType="separate"/>
            </w:r>
            <w:r w:rsidR="00791F89">
              <w:rPr>
                <w:noProof/>
                <w:webHidden/>
              </w:rPr>
              <w:t>6</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22" w:history="1">
            <w:r w:rsidR="00791F89" w:rsidRPr="00087C4F">
              <w:rPr>
                <w:rStyle w:val="Hyperlink"/>
                <w:noProof/>
              </w:rPr>
              <w:t>2.1.3</w:t>
            </w:r>
            <w:r w:rsidR="00791F89">
              <w:rPr>
                <w:rFonts w:asciiTheme="minorHAnsi" w:eastAsiaTheme="minorEastAsia" w:hAnsiTheme="minorHAnsi"/>
                <w:noProof/>
                <w:spacing w:val="0"/>
                <w:lang w:eastAsia="en-GB"/>
              </w:rPr>
              <w:tab/>
            </w:r>
            <w:r w:rsidR="00791F89" w:rsidRPr="00087C4F">
              <w:rPr>
                <w:rStyle w:val="Hyperlink"/>
                <w:noProof/>
              </w:rPr>
              <w:t>E-infrastructure requirements</w:t>
            </w:r>
            <w:r w:rsidR="00791F89">
              <w:rPr>
                <w:noProof/>
                <w:webHidden/>
              </w:rPr>
              <w:tab/>
            </w:r>
            <w:r w:rsidR="00791F89">
              <w:rPr>
                <w:noProof/>
                <w:webHidden/>
              </w:rPr>
              <w:fldChar w:fldCharType="begin"/>
            </w:r>
            <w:r w:rsidR="00791F89">
              <w:rPr>
                <w:noProof/>
                <w:webHidden/>
              </w:rPr>
              <w:instrText xml:space="preserve"> PAGEREF _Toc440296122 \h </w:instrText>
            </w:r>
            <w:r w:rsidR="00791F89">
              <w:rPr>
                <w:noProof/>
                <w:webHidden/>
              </w:rPr>
            </w:r>
            <w:r w:rsidR="00791F89">
              <w:rPr>
                <w:noProof/>
                <w:webHidden/>
              </w:rPr>
              <w:fldChar w:fldCharType="separate"/>
            </w:r>
            <w:r w:rsidR="00791F89">
              <w:rPr>
                <w:noProof/>
                <w:webHidden/>
              </w:rPr>
              <w:t>7</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23" w:history="1">
            <w:r w:rsidR="00791F89" w:rsidRPr="00087C4F">
              <w:rPr>
                <w:rStyle w:val="Hyperlink"/>
                <w:noProof/>
              </w:rPr>
              <w:t>2.1.4</w:t>
            </w:r>
            <w:r w:rsidR="00791F89">
              <w:rPr>
                <w:rFonts w:asciiTheme="minorHAnsi" w:eastAsiaTheme="minorEastAsia" w:hAnsiTheme="minorHAnsi"/>
                <w:noProof/>
                <w:spacing w:val="0"/>
                <w:lang w:eastAsia="en-GB"/>
              </w:rPr>
              <w:tab/>
            </w:r>
            <w:r w:rsidR="00791F89" w:rsidRPr="00087C4F">
              <w:rPr>
                <w:rStyle w:val="Hyperlink"/>
                <w:noProof/>
              </w:rPr>
              <w:t>Impact</w:t>
            </w:r>
            <w:r w:rsidR="00791F89">
              <w:rPr>
                <w:noProof/>
                <w:webHidden/>
              </w:rPr>
              <w:tab/>
            </w:r>
            <w:r w:rsidR="00791F89">
              <w:rPr>
                <w:noProof/>
                <w:webHidden/>
              </w:rPr>
              <w:fldChar w:fldCharType="begin"/>
            </w:r>
            <w:r w:rsidR="00791F89">
              <w:rPr>
                <w:noProof/>
                <w:webHidden/>
              </w:rPr>
              <w:instrText xml:space="preserve"> PAGEREF _Toc440296123 \h </w:instrText>
            </w:r>
            <w:r w:rsidR="00791F89">
              <w:rPr>
                <w:noProof/>
                <w:webHidden/>
              </w:rPr>
            </w:r>
            <w:r w:rsidR="00791F89">
              <w:rPr>
                <w:noProof/>
                <w:webHidden/>
              </w:rPr>
              <w:fldChar w:fldCharType="separate"/>
            </w:r>
            <w:r w:rsidR="00791F89">
              <w:rPr>
                <w:noProof/>
                <w:webHidden/>
              </w:rPr>
              <w:t>7</w:t>
            </w:r>
            <w:r w:rsidR="00791F89">
              <w:rPr>
                <w:noProof/>
                <w:webHidden/>
              </w:rPr>
              <w:fldChar w:fldCharType="end"/>
            </w:r>
          </w:hyperlink>
        </w:p>
        <w:p w:rsidR="00791F89" w:rsidRDefault="00251851">
          <w:pPr>
            <w:pStyle w:val="TOC2"/>
            <w:tabs>
              <w:tab w:val="left" w:pos="880"/>
              <w:tab w:val="right" w:leader="dot" w:pos="9016"/>
            </w:tabs>
            <w:rPr>
              <w:rFonts w:asciiTheme="minorHAnsi" w:eastAsiaTheme="minorEastAsia" w:hAnsiTheme="minorHAnsi"/>
              <w:noProof/>
              <w:spacing w:val="0"/>
              <w:lang w:eastAsia="en-GB"/>
            </w:rPr>
          </w:pPr>
          <w:hyperlink w:anchor="_Toc440296124" w:history="1">
            <w:r w:rsidR="00791F89" w:rsidRPr="00087C4F">
              <w:rPr>
                <w:rStyle w:val="Hyperlink"/>
                <w:noProof/>
              </w:rPr>
              <w:t>2.2</w:t>
            </w:r>
            <w:r w:rsidR="00791F89">
              <w:rPr>
                <w:rFonts w:asciiTheme="minorHAnsi" w:eastAsiaTheme="minorEastAsia" w:hAnsiTheme="minorHAnsi"/>
                <w:noProof/>
                <w:spacing w:val="0"/>
                <w:lang w:eastAsia="en-GB"/>
              </w:rPr>
              <w:tab/>
            </w:r>
            <w:r w:rsidR="00791F89" w:rsidRPr="00087C4F">
              <w:rPr>
                <w:rStyle w:val="Hyperlink"/>
                <w:noProof/>
              </w:rPr>
              <w:t xml:space="preserve">Phenomenal project use case </w:t>
            </w:r>
            <w:r w:rsidR="00791F89" w:rsidRPr="00087C4F">
              <w:rPr>
                <w:rStyle w:val="Hyperlink"/>
                <w:noProof/>
                <w:highlight w:val="yellow"/>
              </w:rPr>
              <w:t>- Steven, Enol</w:t>
            </w:r>
            <w:r w:rsidR="00791F89">
              <w:rPr>
                <w:noProof/>
                <w:webHidden/>
              </w:rPr>
              <w:tab/>
            </w:r>
            <w:r w:rsidR="00791F89">
              <w:rPr>
                <w:noProof/>
                <w:webHidden/>
              </w:rPr>
              <w:fldChar w:fldCharType="begin"/>
            </w:r>
            <w:r w:rsidR="00791F89">
              <w:rPr>
                <w:noProof/>
                <w:webHidden/>
              </w:rPr>
              <w:instrText xml:space="preserve"> PAGEREF _Toc440296124 \h </w:instrText>
            </w:r>
            <w:r w:rsidR="00791F89">
              <w:rPr>
                <w:noProof/>
                <w:webHidden/>
              </w:rPr>
            </w:r>
            <w:r w:rsidR="00791F89">
              <w:rPr>
                <w:noProof/>
                <w:webHidden/>
              </w:rPr>
              <w:fldChar w:fldCharType="separate"/>
            </w:r>
            <w:r w:rsidR="00791F89">
              <w:rPr>
                <w:noProof/>
                <w:webHidden/>
              </w:rPr>
              <w:t>8</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25" w:history="1">
            <w:r w:rsidR="00791F89" w:rsidRPr="00087C4F">
              <w:rPr>
                <w:rStyle w:val="Hyperlink"/>
                <w:noProof/>
              </w:rPr>
              <w:t>2.2.1</w:t>
            </w:r>
            <w:r w:rsidR="00791F89">
              <w:rPr>
                <w:rFonts w:asciiTheme="minorHAnsi" w:eastAsiaTheme="minorEastAsia" w:hAnsiTheme="minorHAnsi"/>
                <w:noProof/>
                <w:spacing w:val="0"/>
                <w:lang w:eastAsia="en-GB"/>
              </w:rPr>
              <w:tab/>
            </w:r>
            <w:r w:rsidR="00791F89" w:rsidRPr="00087C4F">
              <w:rPr>
                <w:rStyle w:val="Hyperlink"/>
                <w:noProof/>
              </w:rPr>
              <w:t>Introduction</w:t>
            </w:r>
            <w:r w:rsidR="00791F89">
              <w:rPr>
                <w:noProof/>
                <w:webHidden/>
              </w:rPr>
              <w:tab/>
            </w:r>
            <w:r w:rsidR="00791F89">
              <w:rPr>
                <w:noProof/>
                <w:webHidden/>
              </w:rPr>
              <w:fldChar w:fldCharType="begin"/>
            </w:r>
            <w:r w:rsidR="00791F89">
              <w:rPr>
                <w:noProof/>
                <w:webHidden/>
              </w:rPr>
              <w:instrText xml:space="preserve"> PAGEREF _Toc440296125 \h </w:instrText>
            </w:r>
            <w:r w:rsidR="00791F89">
              <w:rPr>
                <w:noProof/>
                <w:webHidden/>
              </w:rPr>
            </w:r>
            <w:r w:rsidR="00791F89">
              <w:rPr>
                <w:noProof/>
                <w:webHidden/>
              </w:rPr>
              <w:fldChar w:fldCharType="separate"/>
            </w:r>
            <w:r w:rsidR="00791F89">
              <w:rPr>
                <w:noProof/>
                <w:webHidden/>
              </w:rPr>
              <w:t>8</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26" w:history="1">
            <w:r w:rsidR="00791F89" w:rsidRPr="00087C4F">
              <w:rPr>
                <w:rStyle w:val="Hyperlink"/>
                <w:noProof/>
              </w:rPr>
              <w:t>2.2.2</w:t>
            </w:r>
            <w:r w:rsidR="00791F89">
              <w:rPr>
                <w:rFonts w:asciiTheme="minorHAnsi" w:eastAsiaTheme="minorEastAsia" w:hAnsiTheme="minorHAnsi"/>
                <w:noProof/>
                <w:spacing w:val="0"/>
                <w:lang w:eastAsia="en-GB"/>
              </w:rPr>
              <w:tab/>
            </w:r>
            <w:r w:rsidR="00791F89" w:rsidRPr="00087C4F">
              <w:rPr>
                <w:rStyle w:val="Hyperlink"/>
                <w:noProof/>
              </w:rPr>
              <w:t>Scientific use case description</w:t>
            </w:r>
            <w:r w:rsidR="00791F89">
              <w:rPr>
                <w:noProof/>
                <w:webHidden/>
              </w:rPr>
              <w:tab/>
            </w:r>
            <w:r w:rsidR="00791F89">
              <w:rPr>
                <w:noProof/>
                <w:webHidden/>
              </w:rPr>
              <w:fldChar w:fldCharType="begin"/>
            </w:r>
            <w:r w:rsidR="00791F89">
              <w:rPr>
                <w:noProof/>
                <w:webHidden/>
              </w:rPr>
              <w:instrText xml:space="preserve"> PAGEREF _Toc440296126 \h </w:instrText>
            </w:r>
            <w:r w:rsidR="00791F89">
              <w:rPr>
                <w:noProof/>
                <w:webHidden/>
              </w:rPr>
            </w:r>
            <w:r w:rsidR="00791F89">
              <w:rPr>
                <w:noProof/>
                <w:webHidden/>
              </w:rPr>
              <w:fldChar w:fldCharType="separate"/>
            </w:r>
            <w:r w:rsidR="00791F89">
              <w:rPr>
                <w:noProof/>
                <w:webHidden/>
              </w:rPr>
              <w:t>8</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27" w:history="1">
            <w:r w:rsidR="00791F89" w:rsidRPr="00087C4F">
              <w:rPr>
                <w:rStyle w:val="Hyperlink"/>
                <w:noProof/>
              </w:rPr>
              <w:t>2.2.3</w:t>
            </w:r>
            <w:r w:rsidR="00791F89">
              <w:rPr>
                <w:rFonts w:asciiTheme="minorHAnsi" w:eastAsiaTheme="minorEastAsia" w:hAnsiTheme="minorHAnsi"/>
                <w:noProof/>
                <w:spacing w:val="0"/>
                <w:lang w:eastAsia="en-GB"/>
              </w:rPr>
              <w:tab/>
            </w:r>
            <w:r w:rsidR="00791F89" w:rsidRPr="00087C4F">
              <w:rPr>
                <w:rStyle w:val="Hyperlink"/>
                <w:noProof/>
              </w:rPr>
              <w:t>E-infrastructure requirements</w:t>
            </w:r>
            <w:r w:rsidR="00791F89">
              <w:rPr>
                <w:noProof/>
                <w:webHidden/>
              </w:rPr>
              <w:tab/>
            </w:r>
            <w:r w:rsidR="00791F89">
              <w:rPr>
                <w:noProof/>
                <w:webHidden/>
              </w:rPr>
              <w:fldChar w:fldCharType="begin"/>
            </w:r>
            <w:r w:rsidR="00791F89">
              <w:rPr>
                <w:noProof/>
                <w:webHidden/>
              </w:rPr>
              <w:instrText xml:space="preserve"> PAGEREF _Toc440296127 \h </w:instrText>
            </w:r>
            <w:r w:rsidR="00791F89">
              <w:rPr>
                <w:noProof/>
                <w:webHidden/>
              </w:rPr>
            </w:r>
            <w:r w:rsidR="00791F89">
              <w:rPr>
                <w:noProof/>
                <w:webHidden/>
              </w:rPr>
              <w:fldChar w:fldCharType="separate"/>
            </w:r>
            <w:r w:rsidR="00791F89">
              <w:rPr>
                <w:noProof/>
                <w:webHidden/>
              </w:rPr>
              <w:t>8</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28" w:history="1">
            <w:r w:rsidR="00791F89" w:rsidRPr="00087C4F">
              <w:rPr>
                <w:rStyle w:val="Hyperlink"/>
                <w:noProof/>
              </w:rPr>
              <w:t>2.2.4</w:t>
            </w:r>
            <w:r w:rsidR="00791F89">
              <w:rPr>
                <w:rFonts w:asciiTheme="minorHAnsi" w:eastAsiaTheme="minorEastAsia" w:hAnsiTheme="minorHAnsi"/>
                <w:noProof/>
                <w:spacing w:val="0"/>
                <w:lang w:eastAsia="en-GB"/>
              </w:rPr>
              <w:tab/>
            </w:r>
            <w:r w:rsidR="00791F89" w:rsidRPr="00087C4F">
              <w:rPr>
                <w:rStyle w:val="Hyperlink"/>
                <w:noProof/>
              </w:rPr>
              <w:t>Impact</w:t>
            </w:r>
            <w:r w:rsidR="00791F89">
              <w:rPr>
                <w:noProof/>
                <w:webHidden/>
              </w:rPr>
              <w:tab/>
            </w:r>
            <w:r w:rsidR="00791F89">
              <w:rPr>
                <w:noProof/>
                <w:webHidden/>
              </w:rPr>
              <w:fldChar w:fldCharType="begin"/>
            </w:r>
            <w:r w:rsidR="00791F89">
              <w:rPr>
                <w:noProof/>
                <w:webHidden/>
              </w:rPr>
              <w:instrText xml:space="preserve"> PAGEREF _Toc440296128 \h </w:instrText>
            </w:r>
            <w:r w:rsidR="00791F89">
              <w:rPr>
                <w:noProof/>
                <w:webHidden/>
              </w:rPr>
            </w:r>
            <w:r w:rsidR="00791F89">
              <w:rPr>
                <w:noProof/>
                <w:webHidden/>
              </w:rPr>
              <w:fldChar w:fldCharType="separate"/>
            </w:r>
            <w:r w:rsidR="00791F89">
              <w:rPr>
                <w:noProof/>
                <w:webHidden/>
              </w:rPr>
              <w:t>9</w:t>
            </w:r>
            <w:r w:rsidR="00791F89">
              <w:rPr>
                <w:noProof/>
                <w:webHidden/>
              </w:rPr>
              <w:fldChar w:fldCharType="end"/>
            </w:r>
          </w:hyperlink>
        </w:p>
        <w:p w:rsidR="00791F89" w:rsidRDefault="00251851">
          <w:pPr>
            <w:pStyle w:val="TOC2"/>
            <w:tabs>
              <w:tab w:val="left" w:pos="880"/>
              <w:tab w:val="right" w:leader="dot" w:pos="9016"/>
            </w:tabs>
            <w:rPr>
              <w:rFonts w:asciiTheme="minorHAnsi" w:eastAsiaTheme="minorEastAsia" w:hAnsiTheme="minorHAnsi"/>
              <w:noProof/>
              <w:spacing w:val="0"/>
              <w:lang w:eastAsia="en-GB"/>
            </w:rPr>
          </w:pPr>
          <w:hyperlink w:anchor="_Toc440296129" w:history="1">
            <w:r w:rsidR="00791F89" w:rsidRPr="00087C4F">
              <w:rPr>
                <w:rStyle w:val="Hyperlink"/>
                <w:noProof/>
              </w:rPr>
              <w:t>2.3</w:t>
            </w:r>
            <w:r w:rsidR="00791F89">
              <w:rPr>
                <w:rFonts w:asciiTheme="minorHAnsi" w:eastAsiaTheme="minorEastAsia" w:hAnsiTheme="minorHAnsi"/>
                <w:noProof/>
                <w:spacing w:val="0"/>
                <w:lang w:eastAsia="en-GB"/>
              </w:rPr>
              <w:tab/>
            </w:r>
            <w:r w:rsidR="00791F89" w:rsidRPr="00087C4F">
              <w:rPr>
                <w:rStyle w:val="Hyperlink"/>
                <w:noProof/>
              </w:rPr>
              <w:t xml:space="preserve">cBioPortal replication use case </w:t>
            </w:r>
            <w:r w:rsidR="00791F89" w:rsidRPr="00087C4F">
              <w:rPr>
                <w:rStyle w:val="Hyperlink"/>
                <w:noProof/>
                <w:highlight w:val="yellow"/>
              </w:rPr>
              <w:t>- Miroslav, Michal</w:t>
            </w:r>
            <w:r w:rsidR="00791F89">
              <w:rPr>
                <w:noProof/>
                <w:webHidden/>
              </w:rPr>
              <w:tab/>
            </w:r>
            <w:r w:rsidR="00791F89">
              <w:rPr>
                <w:noProof/>
                <w:webHidden/>
              </w:rPr>
              <w:fldChar w:fldCharType="begin"/>
            </w:r>
            <w:r w:rsidR="00791F89">
              <w:rPr>
                <w:noProof/>
                <w:webHidden/>
              </w:rPr>
              <w:instrText xml:space="preserve"> PAGEREF _Toc440296129 \h </w:instrText>
            </w:r>
            <w:r w:rsidR="00791F89">
              <w:rPr>
                <w:noProof/>
                <w:webHidden/>
              </w:rPr>
            </w:r>
            <w:r w:rsidR="00791F89">
              <w:rPr>
                <w:noProof/>
                <w:webHidden/>
              </w:rPr>
              <w:fldChar w:fldCharType="separate"/>
            </w:r>
            <w:r w:rsidR="00791F89">
              <w:rPr>
                <w:noProof/>
                <w:webHidden/>
              </w:rPr>
              <w:t>9</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30" w:history="1">
            <w:r w:rsidR="00791F89" w:rsidRPr="00087C4F">
              <w:rPr>
                <w:rStyle w:val="Hyperlink"/>
                <w:noProof/>
              </w:rPr>
              <w:t>2.3.1</w:t>
            </w:r>
            <w:r w:rsidR="00791F89">
              <w:rPr>
                <w:rFonts w:asciiTheme="minorHAnsi" w:eastAsiaTheme="minorEastAsia" w:hAnsiTheme="minorHAnsi"/>
                <w:noProof/>
                <w:spacing w:val="0"/>
                <w:lang w:eastAsia="en-GB"/>
              </w:rPr>
              <w:tab/>
            </w:r>
            <w:r w:rsidR="00791F89" w:rsidRPr="00087C4F">
              <w:rPr>
                <w:rStyle w:val="Hyperlink"/>
                <w:noProof/>
              </w:rPr>
              <w:t>Scientific use case description</w:t>
            </w:r>
            <w:r w:rsidR="00791F89">
              <w:rPr>
                <w:noProof/>
                <w:webHidden/>
              </w:rPr>
              <w:tab/>
            </w:r>
            <w:r w:rsidR="00791F89">
              <w:rPr>
                <w:noProof/>
                <w:webHidden/>
              </w:rPr>
              <w:fldChar w:fldCharType="begin"/>
            </w:r>
            <w:r w:rsidR="00791F89">
              <w:rPr>
                <w:noProof/>
                <w:webHidden/>
              </w:rPr>
              <w:instrText xml:space="preserve"> PAGEREF _Toc440296130 \h </w:instrText>
            </w:r>
            <w:r w:rsidR="00791F89">
              <w:rPr>
                <w:noProof/>
                <w:webHidden/>
              </w:rPr>
            </w:r>
            <w:r w:rsidR="00791F89">
              <w:rPr>
                <w:noProof/>
                <w:webHidden/>
              </w:rPr>
              <w:fldChar w:fldCharType="separate"/>
            </w:r>
            <w:r w:rsidR="00791F89">
              <w:rPr>
                <w:noProof/>
                <w:webHidden/>
              </w:rPr>
              <w:t>9</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31" w:history="1">
            <w:r w:rsidR="00791F89" w:rsidRPr="00087C4F">
              <w:rPr>
                <w:rStyle w:val="Hyperlink"/>
                <w:noProof/>
              </w:rPr>
              <w:t>2.3.2</w:t>
            </w:r>
            <w:r w:rsidR="00791F89">
              <w:rPr>
                <w:rFonts w:asciiTheme="minorHAnsi" w:eastAsiaTheme="minorEastAsia" w:hAnsiTheme="minorHAnsi"/>
                <w:noProof/>
                <w:spacing w:val="0"/>
                <w:lang w:eastAsia="en-GB"/>
              </w:rPr>
              <w:tab/>
            </w:r>
            <w:r w:rsidR="00791F89" w:rsidRPr="00087C4F">
              <w:rPr>
                <w:rStyle w:val="Hyperlink"/>
                <w:noProof/>
              </w:rPr>
              <w:t>Scientific use case description</w:t>
            </w:r>
            <w:r w:rsidR="00791F89">
              <w:rPr>
                <w:noProof/>
                <w:webHidden/>
              </w:rPr>
              <w:tab/>
            </w:r>
            <w:r w:rsidR="00791F89">
              <w:rPr>
                <w:noProof/>
                <w:webHidden/>
              </w:rPr>
              <w:fldChar w:fldCharType="begin"/>
            </w:r>
            <w:r w:rsidR="00791F89">
              <w:rPr>
                <w:noProof/>
                <w:webHidden/>
              </w:rPr>
              <w:instrText xml:space="preserve"> PAGEREF _Toc440296131 \h </w:instrText>
            </w:r>
            <w:r w:rsidR="00791F89">
              <w:rPr>
                <w:noProof/>
                <w:webHidden/>
              </w:rPr>
            </w:r>
            <w:r w:rsidR="00791F89">
              <w:rPr>
                <w:noProof/>
                <w:webHidden/>
              </w:rPr>
              <w:fldChar w:fldCharType="separate"/>
            </w:r>
            <w:r w:rsidR="00791F89">
              <w:rPr>
                <w:noProof/>
                <w:webHidden/>
              </w:rPr>
              <w:t>10</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32" w:history="1">
            <w:r w:rsidR="00791F89" w:rsidRPr="00087C4F">
              <w:rPr>
                <w:rStyle w:val="Hyperlink"/>
                <w:noProof/>
              </w:rPr>
              <w:t>2.3.3</w:t>
            </w:r>
            <w:r w:rsidR="00791F89">
              <w:rPr>
                <w:rFonts w:asciiTheme="minorHAnsi" w:eastAsiaTheme="minorEastAsia" w:hAnsiTheme="minorHAnsi"/>
                <w:noProof/>
                <w:spacing w:val="0"/>
                <w:lang w:eastAsia="en-GB"/>
              </w:rPr>
              <w:tab/>
            </w:r>
            <w:r w:rsidR="00791F89" w:rsidRPr="00087C4F">
              <w:rPr>
                <w:rStyle w:val="Hyperlink"/>
                <w:noProof/>
              </w:rPr>
              <w:t>E-infrastructure requirements</w:t>
            </w:r>
            <w:r w:rsidR="00791F89">
              <w:rPr>
                <w:noProof/>
                <w:webHidden/>
              </w:rPr>
              <w:tab/>
            </w:r>
            <w:r w:rsidR="00791F89">
              <w:rPr>
                <w:noProof/>
                <w:webHidden/>
              </w:rPr>
              <w:fldChar w:fldCharType="begin"/>
            </w:r>
            <w:r w:rsidR="00791F89">
              <w:rPr>
                <w:noProof/>
                <w:webHidden/>
              </w:rPr>
              <w:instrText xml:space="preserve"> PAGEREF _Toc440296132 \h </w:instrText>
            </w:r>
            <w:r w:rsidR="00791F89">
              <w:rPr>
                <w:noProof/>
                <w:webHidden/>
              </w:rPr>
            </w:r>
            <w:r w:rsidR="00791F89">
              <w:rPr>
                <w:noProof/>
                <w:webHidden/>
              </w:rPr>
              <w:fldChar w:fldCharType="separate"/>
            </w:r>
            <w:r w:rsidR="00791F89">
              <w:rPr>
                <w:noProof/>
                <w:webHidden/>
              </w:rPr>
              <w:t>10</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33" w:history="1">
            <w:r w:rsidR="00791F89" w:rsidRPr="00087C4F">
              <w:rPr>
                <w:rStyle w:val="Hyperlink"/>
                <w:noProof/>
              </w:rPr>
              <w:t>2.3.4</w:t>
            </w:r>
            <w:r w:rsidR="00791F89">
              <w:rPr>
                <w:rFonts w:asciiTheme="minorHAnsi" w:eastAsiaTheme="minorEastAsia" w:hAnsiTheme="minorHAnsi"/>
                <w:noProof/>
                <w:spacing w:val="0"/>
                <w:lang w:eastAsia="en-GB"/>
              </w:rPr>
              <w:tab/>
            </w:r>
            <w:r w:rsidR="00791F89" w:rsidRPr="00087C4F">
              <w:rPr>
                <w:rStyle w:val="Hyperlink"/>
                <w:noProof/>
              </w:rPr>
              <w:t>Impact</w:t>
            </w:r>
            <w:r w:rsidR="00791F89">
              <w:rPr>
                <w:noProof/>
                <w:webHidden/>
              </w:rPr>
              <w:tab/>
            </w:r>
            <w:r w:rsidR="00791F89">
              <w:rPr>
                <w:noProof/>
                <w:webHidden/>
              </w:rPr>
              <w:fldChar w:fldCharType="begin"/>
            </w:r>
            <w:r w:rsidR="00791F89">
              <w:rPr>
                <w:noProof/>
                <w:webHidden/>
              </w:rPr>
              <w:instrText xml:space="preserve"> PAGEREF _Toc440296133 \h </w:instrText>
            </w:r>
            <w:r w:rsidR="00791F89">
              <w:rPr>
                <w:noProof/>
                <w:webHidden/>
              </w:rPr>
            </w:r>
            <w:r w:rsidR="00791F89">
              <w:rPr>
                <w:noProof/>
                <w:webHidden/>
              </w:rPr>
              <w:fldChar w:fldCharType="separate"/>
            </w:r>
            <w:r w:rsidR="00791F89">
              <w:rPr>
                <w:noProof/>
                <w:webHidden/>
              </w:rPr>
              <w:t>10</w:t>
            </w:r>
            <w:r w:rsidR="00791F89">
              <w:rPr>
                <w:noProof/>
                <w:webHidden/>
              </w:rPr>
              <w:fldChar w:fldCharType="end"/>
            </w:r>
          </w:hyperlink>
        </w:p>
        <w:p w:rsidR="00791F89" w:rsidRDefault="00251851">
          <w:pPr>
            <w:pStyle w:val="TOC1"/>
            <w:tabs>
              <w:tab w:val="left" w:pos="400"/>
              <w:tab w:val="right" w:leader="dot" w:pos="9016"/>
            </w:tabs>
            <w:rPr>
              <w:rFonts w:asciiTheme="minorHAnsi" w:eastAsiaTheme="minorEastAsia" w:hAnsiTheme="minorHAnsi"/>
              <w:noProof/>
              <w:spacing w:val="0"/>
              <w:lang w:eastAsia="en-GB"/>
            </w:rPr>
          </w:pPr>
          <w:hyperlink w:anchor="_Toc440296134" w:history="1">
            <w:r w:rsidR="00791F89" w:rsidRPr="00087C4F">
              <w:rPr>
                <w:rStyle w:val="Hyperlink"/>
                <w:noProof/>
              </w:rPr>
              <w:t>3</w:t>
            </w:r>
            <w:r w:rsidR="00791F89">
              <w:rPr>
                <w:rFonts w:asciiTheme="minorHAnsi" w:eastAsiaTheme="minorEastAsia" w:hAnsiTheme="minorHAnsi"/>
                <w:noProof/>
                <w:spacing w:val="0"/>
                <w:lang w:eastAsia="en-GB"/>
              </w:rPr>
              <w:tab/>
            </w:r>
            <w:r w:rsidR="00791F89" w:rsidRPr="00087C4F">
              <w:rPr>
                <w:rStyle w:val="Hyperlink"/>
                <w:noProof/>
              </w:rPr>
              <w:t>Implementation roadmap</w:t>
            </w:r>
            <w:r w:rsidR="00791F89">
              <w:rPr>
                <w:noProof/>
                <w:webHidden/>
              </w:rPr>
              <w:tab/>
            </w:r>
            <w:r w:rsidR="00791F89">
              <w:rPr>
                <w:noProof/>
                <w:webHidden/>
              </w:rPr>
              <w:fldChar w:fldCharType="begin"/>
            </w:r>
            <w:r w:rsidR="00791F89">
              <w:rPr>
                <w:noProof/>
                <w:webHidden/>
              </w:rPr>
              <w:instrText xml:space="preserve"> PAGEREF _Toc440296134 \h </w:instrText>
            </w:r>
            <w:r w:rsidR="00791F89">
              <w:rPr>
                <w:noProof/>
                <w:webHidden/>
              </w:rPr>
            </w:r>
            <w:r w:rsidR="00791F89">
              <w:rPr>
                <w:noProof/>
                <w:webHidden/>
              </w:rPr>
              <w:fldChar w:fldCharType="separate"/>
            </w:r>
            <w:r w:rsidR="00791F89">
              <w:rPr>
                <w:noProof/>
                <w:webHidden/>
              </w:rPr>
              <w:t>12</w:t>
            </w:r>
            <w:r w:rsidR="00791F89">
              <w:rPr>
                <w:noProof/>
                <w:webHidden/>
              </w:rPr>
              <w:fldChar w:fldCharType="end"/>
            </w:r>
          </w:hyperlink>
        </w:p>
        <w:p w:rsidR="00791F89" w:rsidRDefault="00251851">
          <w:pPr>
            <w:pStyle w:val="TOC2"/>
            <w:tabs>
              <w:tab w:val="left" w:pos="880"/>
              <w:tab w:val="right" w:leader="dot" w:pos="9016"/>
            </w:tabs>
            <w:rPr>
              <w:rFonts w:asciiTheme="minorHAnsi" w:eastAsiaTheme="minorEastAsia" w:hAnsiTheme="minorHAnsi"/>
              <w:noProof/>
              <w:spacing w:val="0"/>
              <w:lang w:eastAsia="en-GB"/>
            </w:rPr>
          </w:pPr>
          <w:hyperlink w:anchor="_Toc440296135" w:history="1">
            <w:r w:rsidR="00791F89" w:rsidRPr="00087C4F">
              <w:rPr>
                <w:rStyle w:val="Hyperlink"/>
                <w:noProof/>
              </w:rPr>
              <w:t>3.1</w:t>
            </w:r>
            <w:r w:rsidR="00791F89">
              <w:rPr>
                <w:rFonts w:asciiTheme="minorHAnsi" w:eastAsiaTheme="minorEastAsia" w:hAnsiTheme="minorHAnsi"/>
                <w:noProof/>
                <w:spacing w:val="0"/>
                <w:lang w:eastAsia="en-GB"/>
              </w:rPr>
              <w:tab/>
            </w:r>
            <w:r w:rsidR="00791F89" w:rsidRPr="00087C4F">
              <w:rPr>
                <w:rStyle w:val="Hyperlink"/>
                <w:noProof/>
              </w:rPr>
              <w:t>Introduction</w:t>
            </w:r>
            <w:r w:rsidR="00791F89">
              <w:rPr>
                <w:noProof/>
                <w:webHidden/>
              </w:rPr>
              <w:tab/>
            </w:r>
            <w:r w:rsidR="00791F89">
              <w:rPr>
                <w:noProof/>
                <w:webHidden/>
              </w:rPr>
              <w:fldChar w:fldCharType="begin"/>
            </w:r>
            <w:r w:rsidR="00791F89">
              <w:rPr>
                <w:noProof/>
                <w:webHidden/>
              </w:rPr>
              <w:instrText xml:space="preserve"> PAGEREF _Toc440296135 \h </w:instrText>
            </w:r>
            <w:r w:rsidR="00791F89">
              <w:rPr>
                <w:noProof/>
                <w:webHidden/>
              </w:rPr>
            </w:r>
            <w:r w:rsidR="00791F89">
              <w:rPr>
                <w:noProof/>
                <w:webHidden/>
              </w:rPr>
              <w:fldChar w:fldCharType="separate"/>
            </w:r>
            <w:r w:rsidR="00791F89">
              <w:rPr>
                <w:noProof/>
                <w:webHidden/>
              </w:rPr>
              <w:t>12</w:t>
            </w:r>
            <w:r w:rsidR="00791F89">
              <w:rPr>
                <w:noProof/>
                <w:webHidden/>
              </w:rPr>
              <w:fldChar w:fldCharType="end"/>
            </w:r>
          </w:hyperlink>
        </w:p>
        <w:p w:rsidR="00791F89" w:rsidRDefault="00251851">
          <w:pPr>
            <w:pStyle w:val="TOC2"/>
            <w:tabs>
              <w:tab w:val="left" w:pos="880"/>
              <w:tab w:val="right" w:leader="dot" w:pos="9016"/>
            </w:tabs>
            <w:rPr>
              <w:rFonts w:asciiTheme="minorHAnsi" w:eastAsiaTheme="minorEastAsia" w:hAnsiTheme="minorHAnsi"/>
              <w:noProof/>
              <w:spacing w:val="0"/>
              <w:lang w:eastAsia="en-GB"/>
            </w:rPr>
          </w:pPr>
          <w:hyperlink w:anchor="_Toc440296136" w:history="1">
            <w:r w:rsidR="00791F89" w:rsidRPr="00087C4F">
              <w:rPr>
                <w:rStyle w:val="Hyperlink"/>
                <w:noProof/>
              </w:rPr>
              <w:t>3.2</w:t>
            </w:r>
            <w:r w:rsidR="00791F89">
              <w:rPr>
                <w:rFonts w:asciiTheme="minorHAnsi" w:eastAsiaTheme="minorEastAsia" w:hAnsiTheme="minorHAnsi"/>
                <w:noProof/>
                <w:spacing w:val="0"/>
                <w:lang w:eastAsia="en-GB"/>
              </w:rPr>
              <w:tab/>
            </w:r>
            <w:r w:rsidR="00791F89" w:rsidRPr="00087C4F">
              <w:rPr>
                <w:rStyle w:val="Hyperlink"/>
                <w:noProof/>
              </w:rPr>
              <w:t xml:space="preserve">The ELIXIR Compute Platform </w:t>
            </w:r>
            <w:r w:rsidR="00791F89" w:rsidRPr="00087C4F">
              <w:rPr>
                <w:rStyle w:val="Hyperlink"/>
                <w:noProof/>
                <w:highlight w:val="yellow"/>
              </w:rPr>
              <w:t>– Steven</w:t>
            </w:r>
            <w:r w:rsidR="00791F89">
              <w:rPr>
                <w:noProof/>
                <w:webHidden/>
              </w:rPr>
              <w:tab/>
            </w:r>
            <w:r w:rsidR="00791F89">
              <w:rPr>
                <w:noProof/>
                <w:webHidden/>
              </w:rPr>
              <w:fldChar w:fldCharType="begin"/>
            </w:r>
            <w:r w:rsidR="00791F89">
              <w:rPr>
                <w:noProof/>
                <w:webHidden/>
              </w:rPr>
              <w:instrText xml:space="preserve"> PAGEREF _Toc440296136 \h </w:instrText>
            </w:r>
            <w:r w:rsidR="00791F89">
              <w:rPr>
                <w:noProof/>
                <w:webHidden/>
              </w:rPr>
            </w:r>
            <w:r w:rsidR="00791F89">
              <w:rPr>
                <w:noProof/>
                <w:webHidden/>
              </w:rPr>
              <w:fldChar w:fldCharType="separate"/>
            </w:r>
            <w:r w:rsidR="00791F89">
              <w:rPr>
                <w:noProof/>
                <w:webHidden/>
              </w:rPr>
              <w:t>12</w:t>
            </w:r>
            <w:r w:rsidR="00791F89">
              <w:rPr>
                <w:noProof/>
                <w:webHidden/>
              </w:rPr>
              <w:fldChar w:fldCharType="end"/>
            </w:r>
          </w:hyperlink>
        </w:p>
        <w:p w:rsidR="00791F89" w:rsidRDefault="00251851">
          <w:pPr>
            <w:pStyle w:val="TOC2"/>
            <w:tabs>
              <w:tab w:val="left" w:pos="880"/>
              <w:tab w:val="right" w:leader="dot" w:pos="9016"/>
            </w:tabs>
            <w:rPr>
              <w:rFonts w:asciiTheme="minorHAnsi" w:eastAsiaTheme="minorEastAsia" w:hAnsiTheme="minorHAnsi"/>
              <w:noProof/>
              <w:spacing w:val="0"/>
              <w:lang w:eastAsia="en-GB"/>
            </w:rPr>
          </w:pPr>
          <w:hyperlink w:anchor="_Toc440296137" w:history="1">
            <w:r w:rsidR="00791F89" w:rsidRPr="00087C4F">
              <w:rPr>
                <w:rStyle w:val="Hyperlink"/>
                <w:noProof/>
              </w:rPr>
              <w:t>3.3</w:t>
            </w:r>
            <w:r w:rsidR="00791F89">
              <w:rPr>
                <w:rFonts w:asciiTheme="minorHAnsi" w:eastAsiaTheme="minorEastAsia" w:hAnsiTheme="minorHAnsi"/>
                <w:noProof/>
                <w:spacing w:val="0"/>
                <w:lang w:eastAsia="en-GB"/>
              </w:rPr>
              <w:tab/>
            </w:r>
            <w:r w:rsidR="00791F89" w:rsidRPr="00087C4F">
              <w:rPr>
                <w:rStyle w:val="Hyperlink"/>
                <w:noProof/>
              </w:rPr>
              <w:t xml:space="preserve">EGI services in the ELIXIR Compute Platform  </w:t>
            </w:r>
            <w:r w:rsidR="00791F89" w:rsidRPr="00087C4F">
              <w:rPr>
                <w:rStyle w:val="Hyperlink"/>
                <w:noProof/>
                <w:highlight w:val="yellow"/>
              </w:rPr>
              <w:t>– Gergely</w:t>
            </w:r>
            <w:r w:rsidR="00791F89">
              <w:rPr>
                <w:noProof/>
                <w:webHidden/>
              </w:rPr>
              <w:tab/>
            </w:r>
            <w:r w:rsidR="00791F89">
              <w:rPr>
                <w:noProof/>
                <w:webHidden/>
              </w:rPr>
              <w:fldChar w:fldCharType="begin"/>
            </w:r>
            <w:r w:rsidR="00791F89">
              <w:rPr>
                <w:noProof/>
                <w:webHidden/>
              </w:rPr>
              <w:instrText xml:space="preserve"> PAGEREF _Toc440296137 \h </w:instrText>
            </w:r>
            <w:r w:rsidR="00791F89">
              <w:rPr>
                <w:noProof/>
                <w:webHidden/>
              </w:rPr>
            </w:r>
            <w:r w:rsidR="00791F89">
              <w:rPr>
                <w:noProof/>
                <w:webHidden/>
              </w:rPr>
              <w:fldChar w:fldCharType="separate"/>
            </w:r>
            <w:r w:rsidR="00791F89">
              <w:rPr>
                <w:noProof/>
                <w:webHidden/>
              </w:rPr>
              <w:t>12</w:t>
            </w:r>
            <w:r w:rsidR="00791F89">
              <w:rPr>
                <w:noProof/>
                <w:webHidden/>
              </w:rPr>
              <w:fldChar w:fldCharType="end"/>
            </w:r>
          </w:hyperlink>
        </w:p>
        <w:p w:rsidR="00791F89" w:rsidRDefault="00251851">
          <w:pPr>
            <w:pStyle w:val="TOC2"/>
            <w:tabs>
              <w:tab w:val="left" w:pos="880"/>
              <w:tab w:val="right" w:leader="dot" w:pos="9016"/>
            </w:tabs>
            <w:rPr>
              <w:rFonts w:asciiTheme="minorHAnsi" w:eastAsiaTheme="minorEastAsia" w:hAnsiTheme="minorHAnsi"/>
              <w:noProof/>
              <w:spacing w:val="0"/>
              <w:lang w:eastAsia="en-GB"/>
            </w:rPr>
          </w:pPr>
          <w:hyperlink w:anchor="_Toc440296138" w:history="1">
            <w:r w:rsidR="00791F89" w:rsidRPr="00087C4F">
              <w:rPr>
                <w:rStyle w:val="Hyperlink"/>
                <w:noProof/>
              </w:rPr>
              <w:t>3.4</w:t>
            </w:r>
            <w:r w:rsidR="00791F89">
              <w:rPr>
                <w:rFonts w:asciiTheme="minorHAnsi" w:eastAsiaTheme="minorEastAsia" w:hAnsiTheme="minorHAnsi"/>
                <w:noProof/>
                <w:spacing w:val="0"/>
                <w:lang w:eastAsia="en-GB"/>
              </w:rPr>
              <w:tab/>
            </w:r>
            <w:r w:rsidR="00791F89" w:rsidRPr="00087C4F">
              <w:rPr>
                <w:rStyle w:val="Hyperlink"/>
                <w:noProof/>
              </w:rPr>
              <w:t>Use case implementation roadmaps</w:t>
            </w:r>
            <w:r w:rsidR="00791F89">
              <w:rPr>
                <w:noProof/>
                <w:webHidden/>
              </w:rPr>
              <w:tab/>
            </w:r>
            <w:r w:rsidR="00791F89">
              <w:rPr>
                <w:noProof/>
                <w:webHidden/>
              </w:rPr>
              <w:fldChar w:fldCharType="begin"/>
            </w:r>
            <w:r w:rsidR="00791F89">
              <w:rPr>
                <w:noProof/>
                <w:webHidden/>
              </w:rPr>
              <w:instrText xml:space="preserve"> PAGEREF _Toc440296138 \h </w:instrText>
            </w:r>
            <w:r w:rsidR="00791F89">
              <w:rPr>
                <w:noProof/>
                <w:webHidden/>
              </w:rPr>
            </w:r>
            <w:r w:rsidR="00791F89">
              <w:rPr>
                <w:noProof/>
                <w:webHidden/>
              </w:rPr>
              <w:fldChar w:fldCharType="separate"/>
            </w:r>
            <w:r w:rsidR="00791F89">
              <w:rPr>
                <w:noProof/>
                <w:webHidden/>
              </w:rPr>
              <w:t>12</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39" w:history="1">
            <w:r w:rsidR="00791F89" w:rsidRPr="00087C4F">
              <w:rPr>
                <w:rStyle w:val="Hyperlink"/>
                <w:noProof/>
              </w:rPr>
              <w:t>3.4.1</w:t>
            </w:r>
            <w:r w:rsidR="00791F89">
              <w:rPr>
                <w:rFonts w:asciiTheme="minorHAnsi" w:eastAsiaTheme="minorEastAsia" w:hAnsiTheme="minorHAnsi"/>
                <w:noProof/>
                <w:spacing w:val="0"/>
                <w:lang w:eastAsia="en-GB"/>
              </w:rPr>
              <w:tab/>
            </w:r>
            <w:r w:rsidR="00791F89" w:rsidRPr="00087C4F">
              <w:rPr>
                <w:rStyle w:val="Hyperlink"/>
                <w:noProof/>
              </w:rPr>
              <w:t xml:space="preserve">Marine metagenomics use case </w:t>
            </w:r>
            <w:r w:rsidR="00791F89" w:rsidRPr="00087C4F">
              <w:rPr>
                <w:rStyle w:val="Hyperlink"/>
                <w:noProof/>
                <w:highlight w:val="yellow"/>
              </w:rPr>
              <w:t>- Kimmo</w:t>
            </w:r>
            <w:r w:rsidR="00791F89">
              <w:rPr>
                <w:noProof/>
                <w:webHidden/>
              </w:rPr>
              <w:tab/>
            </w:r>
            <w:r w:rsidR="00791F89">
              <w:rPr>
                <w:noProof/>
                <w:webHidden/>
              </w:rPr>
              <w:fldChar w:fldCharType="begin"/>
            </w:r>
            <w:r w:rsidR="00791F89">
              <w:rPr>
                <w:noProof/>
                <w:webHidden/>
              </w:rPr>
              <w:instrText xml:space="preserve"> PAGEREF _Toc440296139 \h </w:instrText>
            </w:r>
            <w:r w:rsidR="00791F89">
              <w:rPr>
                <w:noProof/>
                <w:webHidden/>
              </w:rPr>
            </w:r>
            <w:r w:rsidR="00791F89">
              <w:rPr>
                <w:noProof/>
                <w:webHidden/>
              </w:rPr>
              <w:fldChar w:fldCharType="separate"/>
            </w:r>
            <w:r w:rsidR="00791F89">
              <w:rPr>
                <w:noProof/>
                <w:webHidden/>
              </w:rPr>
              <w:t>12</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40" w:history="1">
            <w:r w:rsidR="00791F89" w:rsidRPr="00087C4F">
              <w:rPr>
                <w:rStyle w:val="Hyperlink"/>
                <w:noProof/>
              </w:rPr>
              <w:t>3.4.2</w:t>
            </w:r>
            <w:r w:rsidR="00791F89">
              <w:rPr>
                <w:rFonts w:asciiTheme="minorHAnsi" w:eastAsiaTheme="minorEastAsia" w:hAnsiTheme="minorHAnsi"/>
                <w:noProof/>
                <w:spacing w:val="0"/>
                <w:lang w:eastAsia="en-GB"/>
              </w:rPr>
              <w:tab/>
            </w:r>
            <w:r w:rsidR="00791F89" w:rsidRPr="00087C4F">
              <w:rPr>
                <w:rStyle w:val="Hyperlink"/>
                <w:noProof/>
              </w:rPr>
              <w:t>Phenomenal project use case - Steven</w:t>
            </w:r>
            <w:r w:rsidR="00791F89">
              <w:rPr>
                <w:noProof/>
                <w:webHidden/>
              </w:rPr>
              <w:tab/>
            </w:r>
            <w:r w:rsidR="00791F89">
              <w:rPr>
                <w:noProof/>
                <w:webHidden/>
              </w:rPr>
              <w:fldChar w:fldCharType="begin"/>
            </w:r>
            <w:r w:rsidR="00791F89">
              <w:rPr>
                <w:noProof/>
                <w:webHidden/>
              </w:rPr>
              <w:instrText xml:space="preserve"> PAGEREF _Toc440296140 \h </w:instrText>
            </w:r>
            <w:r w:rsidR="00791F89">
              <w:rPr>
                <w:noProof/>
                <w:webHidden/>
              </w:rPr>
            </w:r>
            <w:r w:rsidR="00791F89">
              <w:rPr>
                <w:noProof/>
                <w:webHidden/>
              </w:rPr>
              <w:fldChar w:fldCharType="separate"/>
            </w:r>
            <w:r w:rsidR="00791F89">
              <w:rPr>
                <w:noProof/>
                <w:webHidden/>
              </w:rPr>
              <w:t>12</w:t>
            </w:r>
            <w:r w:rsidR="00791F89">
              <w:rPr>
                <w:noProof/>
                <w:webHidden/>
              </w:rPr>
              <w:fldChar w:fldCharType="end"/>
            </w:r>
          </w:hyperlink>
        </w:p>
        <w:p w:rsidR="00791F89" w:rsidRDefault="00251851">
          <w:pPr>
            <w:pStyle w:val="TOC3"/>
            <w:tabs>
              <w:tab w:val="left" w:pos="1100"/>
              <w:tab w:val="right" w:leader="dot" w:pos="9016"/>
            </w:tabs>
            <w:rPr>
              <w:rFonts w:asciiTheme="minorHAnsi" w:eastAsiaTheme="minorEastAsia" w:hAnsiTheme="minorHAnsi"/>
              <w:noProof/>
              <w:spacing w:val="0"/>
              <w:lang w:eastAsia="en-GB"/>
            </w:rPr>
          </w:pPr>
          <w:hyperlink w:anchor="_Toc440296141" w:history="1">
            <w:r w:rsidR="00791F89" w:rsidRPr="00087C4F">
              <w:rPr>
                <w:rStyle w:val="Hyperlink"/>
                <w:noProof/>
              </w:rPr>
              <w:t>3.4.3</w:t>
            </w:r>
            <w:r w:rsidR="00791F89">
              <w:rPr>
                <w:rFonts w:asciiTheme="minorHAnsi" w:eastAsiaTheme="minorEastAsia" w:hAnsiTheme="minorHAnsi"/>
                <w:noProof/>
                <w:spacing w:val="0"/>
                <w:lang w:eastAsia="en-GB"/>
              </w:rPr>
              <w:tab/>
            </w:r>
            <w:r w:rsidR="00791F89" w:rsidRPr="00087C4F">
              <w:rPr>
                <w:rStyle w:val="Hyperlink"/>
                <w:noProof/>
              </w:rPr>
              <w:t xml:space="preserve">cBioPortal replication use case </w:t>
            </w:r>
            <w:r w:rsidR="00791F89" w:rsidRPr="00087C4F">
              <w:rPr>
                <w:rStyle w:val="Hyperlink"/>
                <w:noProof/>
                <w:highlight w:val="yellow"/>
              </w:rPr>
              <w:t>- Miroslav, Michal</w:t>
            </w:r>
            <w:r w:rsidR="00791F89">
              <w:rPr>
                <w:noProof/>
                <w:webHidden/>
              </w:rPr>
              <w:tab/>
            </w:r>
            <w:r w:rsidR="00791F89">
              <w:rPr>
                <w:noProof/>
                <w:webHidden/>
              </w:rPr>
              <w:fldChar w:fldCharType="begin"/>
            </w:r>
            <w:r w:rsidR="00791F89">
              <w:rPr>
                <w:noProof/>
                <w:webHidden/>
              </w:rPr>
              <w:instrText xml:space="preserve"> PAGEREF _Toc440296141 \h </w:instrText>
            </w:r>
            <w:r w:rsidR="00791F89">
              <w:rPr>
                <w:noProof/>
                <w:webHidden/>
              </w:rPr>
            </w:r>
            <w:r w:rsidR="00791F89">
              <w:rPr>
                <w:noProof/>
                <w:webHidden/>
              </w:rPr>
              <w:fldChar w:fldCharType="separate"/>
            </w:r>
            <w:r w:rsidR="00791F89">
              <w:rPr>
                <w:noProof/>
                <w:webHidden/>
              </w:rPr>
              <w:t>12</w:t>
            </w:r>
            <w:r w:rsidR="00791F89">
              <w:rPr>
                <w:noProof/>
                <w:webHidden/>
              </w:rPr>
              <w:fldChar w:fldCharType="end"/>
            </w:r>
          </w:hyperlink>
        </w:p>
        <w:p w:rsidR="00227F47" w:rsidRDefault="00227F47">
          <w:r>
            <w:rPr>
              <w:b/>
              <w:bCs/>
              <w:noProof/>
            </w:rPr>
            <w:fldChar w:fldCharType="end"/>
          </w:r>
        </w:p>
      </w:sdtContent>
    </w:sdt>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Pr="00227F47" w:rsidRDefault="008C149A" w:rsidP="001100E5">
      <w:proofErr w:type="spellStart"/>
      <w:r>
        <w:t>Aaaa</w:t>
      </w:r>
      <w:proofErr w:type="spellEnd"/>
      <w:r>
        <w:t xml:space="preserve"> </w:t>
      </w:r>
    </w:p>
    <w:p w:rsidR="001100E5" w:rsidRDefault="001100E5" w:rsidP="001100E5"/>
    <w:p w:rsidR="001100E5" w:rsidRDefault="001100E5" w:rsidP="001100E5">
      <w:pPr>
        <w:pStyle w:val="Heading1"/>
      </w:pPr>
      <w:bookmarkStart w:id="0" w:name="_Toc440296117"/>
      <w:r>
        <w:lastRenderedPageBreak/>
        <w:t>Introduction</w:t>
      </w:r>
      <w:bookmarkEnd w:id="0"/>
    </w:p>
    <w:p w:rsidR="00790A48" w:rsidRDefault="0061242C" w:rsidP="00790A48">
      <w:r>
        <w:t>ELIXIR is a pan-European research infrastructure in agreement between 1</w:t>
      </w:r>
      <w:r w:rsidR="008C149A">
        <w:t>5</w:t>
      </w:r>
      <w:r>
        <w:t xml:space="preserve"> European governments to build a sustainable European infrastructure for biological information, supporting life science research and its translation to medicine, agriculture, </w:t>
      </w:r>
      <w:proofErr w:type="spellStart"/>
      <w:r>
        <w:t>bioindustries</w:t>
      </w:r>
      <w:proofErr w:type="spellEnd"/>
      <w:r>
        <w:t xml:space="preserve"> and society. </w:t>
      </w:r>
    </w:p>
    <w:p w:rsidR="00790A48" w:rsidRDefault="00790A48" w:rsidP="00790A48">
      <w:r>
        <w:t>Life science is a fast moving field. For the EGI services to become relevant and help keep European Life Sciences globally competitive, it is important to develop mechanisms that allow the research infrastructure to flexibly meet new challenges and respond to new scientific and technical developments.</w:t>
      </w:r>
    </w:p>
    <w:p w:rsidR="00790A48" w:rsidRDefault="00790A48" w:rsidP="00790A48">
      <w:r>
        <w:t xml:space="preserve">The ELIXIR Competence Centre of the EGI-Engage project </w:t>
      </w:r>
      <w:r w:rsidR="00203DBA">
        <w:t>evaluates</w:t>
      </w:r>
      <w:r w:rsidR="006022DC">
        <w:t>, adopts</w:t>
      </w:r>
      <w:r w:rsidR="008C149A">
        <w:t xml:space="preserve"> and </w:t>
      </w:r>
      <w:r>
        <w:t xml:space="preserve">promotes technologies and resources </w:t>
      </w:r>
      <w:r w:rsidR="006022DC">
        <w:t>from</w:t>
      </w:r>
      <w:r>
        <w:t xml:space="preserve"> the EGI Federated Cloud </w:t>
      </w:r>
      <w:r w:rsidR="006022DC">
        <w:t>towards</w:t>
      </w:r>
      <w:r>
        <w:t xml:space="preserve"> the wider ELIXIR research com</w:t>
      </w:r>
      <w:r w:rsidR="008C149A">
        <w:t>munity. This is achieved with</w:t>
      </w:r>
      <w:r>
        <w:t xml:space="preserve"> an iterative approach:</w:t>
      </w:r>
    </w:p>
    <w:p w:rsidR="00790A48" w:rsidRDefault="00790A48" w:rsidP="00790A48">
      <w:pPr>
        <w:pStyle w:val="ListParagraph"/>
        <w:numPr>
          <w:ilvl w:val="0"/>
          <w:numId w:val="18"/>
        </w:numPr>
      </w:pPr>
      <w:r>
        <w:t>Bringing together designated life science experts from ELIXIR and technical experts from EGI’s Federated Cloud</w:t>
      </w:r>
      <w:r w:rsidR="008C149A">
        <w:t xml:space="preserve"> collaboration</w:t>
      </w:r>
      <w:r>
        <w:t xml:space="preserve">. </w:t>
      </w:r>
    </w:p>
    <w:p w:rsidR="00790A48" w:rsidRDefault="00790A48" w:rsidP="00790A48">
      <w:pPr>
        <w:pStyle w:val="ListParagraph"/>
        <w:numPr>
          <w:ilvl w:val="0"/>
          <w:numId w:val="18"/>
        </w:numPr>
      </w:pPr>
      <w:r>
        <w:t>Identify life science use cases w</w:t>
      </w:r>
      <w:r w:rsidR="008C149A">
        <w:t xml:space="preserve">hich could benefit from the EGI Federated Cloud services and could make big </w:t>
      </w:r>
      <w:r>
        <w:t>impact on ELIXIR and EGI communities</w:t>
      </w:r>
      <w:r w:rsidR="008C149A">
        <w:t>. A</w:t>
      </w:r>
      <w:r>
        <w:t>nalyse their e-infrastructure requirements</w:t>
      </w:r>
      <w:r w:rsidR="008C149A">
        <w:t>,</w:t>
      </w:r>
      <w:r>
        <w:t xml:space="preserve"> especially with respect to the use of </w:t>
      </w:r>
      <w:r w:rsidR="008C149A">
        <w:t xml:space="preserve">services and technologies adopted within the </w:t>
      </w:r>
      <w:r>
        <w:t xml:space="preserve">EGI Federated Cloud. </w:t>
      </w:r>
    </w:p>
    <w:p w:rsidR="00790A48" w:rsidRDefault="00790A48" w:rsidP="00790A48">
      <w:pPr>
        <w:pStyle w:val="ListParagraph"/>
        <w:numPr>
          <w:ilvl w:val="0"/>
          <w:numId w:val="18"/>
        </w:numPr>
      </w:pPr>
      <w:r>
        <w:t xml:space="preserve">Implement selected </w:t>
      </w:r>
      <w:r w:rsidR="008C149A">
        <w:t xml:space="preserve">life science </w:t>
      </w:r>
      <w:r>
        <w:t>use cases based on EGI</w:t>
      </w:r>
      <w:r w:rsidR="008C149A">
        <w:t>. Collaborate on the implementation with EGI’s and ELIXIR’s partner e-infrastructures, primarily EUDAT.</w:t>
      </w:r>
    </w:p>
    <w:p w:rsidR="00790A48" w:rsidRDefault="00790A48" w:rsidP="00790A48">
      <w:pPr>
        <w:pStyle w:val="ListParagraph"/>
        <w:numPr>
          <w:ilvl w:val="0"/>
          <w:numId w:val="18"/>
        </w:numPr>
      </w:pPr>
      <w:r>
        <w:t>Evaluate the implementations</w:t>
      </w:r>
      <w:r w:rsidR="008C149A">
        <w:t xml:space="preserve"> and </w:t>
      </w:r>
      <w:r>
        <w:t>disseminate the experience</w:t>
      </w:r>
      <w:r w:rsidR="008C149A">
        <w:t>s</w:t>
      </w:r>
      <w:r>
        <w:t xml:space="preserve"> gained with </w:t>
      </w:r>
      <w:r w:rsidR="008C149A">
        <w:t xml:space="preserve">the </w:t>
      </w:r>
      <w:r>
        <w:t xml:space="preserve">use cases </w:t>
      </w:r>
      <w:r w:rsidR="008C149A">
        <w:t xml:space="preserve">and with the EGI services </w:t>
      </w:r>
      <w:r>
        <w:t xml:space="preserve">towards ELIXIR, EGI and other relevant communities. </w:t>
      </w:r>
    </w:p>
    <w:p w:rsidR="00790A48" w:rsidRDefault="00790A48" w:rsidP="00790A48">
      <w:r>
        <w:t xml:space="preserve">This document is a milestone </w:t>
      </w:r>
      <w:r w:rsidR="008C149A">
        <w:t>after</w:t>
      </w:r>
      <w:r>
        <w:t xml:space="preserve"> stage 2 </w:t>
      </w:r>
      <w:r w:rsidR="008C149A">
        <w:t>of</w:t>
      </w:r>
      <w:r>
        <w:t xml:space="preserve"> this process. The document was written by life science and e-infrastructure experts from ELIXIR and EGI</w:t>
      </w:r>
      <w:r w:rsidR="008C149A">
        <w:t xml:space="preserve">, who were brought together within the competence centre. The document captures </w:t>
      </w:r>
      <w:r>
        <w:t>scie</w:t>
      </w:r>
      <w:r w:rsidR="008C149A">
        <w:t>ntific use cases, derived</w:t>
      </w:r>
      <w:r>
        <w:t xml:space="preserve"> requirements and </w:t>
      </w:r>
      <w:r w:rsidR="008C149A">
        <w:t>envisaged</w:t>
      </w:r>
      <w:r w:rsidR="00BA5E04">
        <w:t xml:space="preserve"> </w:t>
      </w:r>
      <w:r>
        <w:t xml:space="preserve">implementation roadmap </w:t>
      </w:r>
      <w:r w:rsidR="00BA5E04">
        <w:t>based on EGI services. Contributors of the report were:</w:t>
      </w:r>
    </w:p>
    <w:tbl>
      <w:tblPr>
        <w:tblStyle w:val="TableGrid"/>
        <w:tblW w:w="0" w:type="auto"/>
        <w:tblLook w:val="04A0" w:firstRow="1" w:lastRow="0" w:firstColumn="1" w:lastColumn="0" w:noHBand="0" w:noVBand="1"/>
      </w:tblPr>
      <w:tblGrid>
        <w:gridCol w:w="1490"/>
        <w:gridCol w:w="3013"/>
        <w:gridCol w:w="4739"/>
      </w:tblGrid>
      <w:tr w:rsidR="00BA5E04" w:rsidTr="00BA5E04">
        <w:tc>
          <w:tcPr>
            <w:tcW w:w="1490" w:type="dxa"/>
          </w:tcPr>
          <w:p w:rsidR="00BA5E04" w:rsidRPr="00BA5E04" w:rsidRDefault="00BA5E04" w:rsidP="00790A48">
            <w:pPr>
              <w:rPr>
                <w:highlight w:val="yellow"/>
              </w:rPr>
            </w:pPr>
            <w:r w:rsidRPr="00BA5E04">
              <w:rPr>
                <w:highlight w:val="yellow"/>
              </w:rPr>
              <w:t>Name</w:t>
            </w:r>
          </w:p>
        </w:tc>
        <w:tc>
          <w:tcPr>
            <w:tcW w:w="3013" w:type="dxa"/>
          </w:tcPr>
          <w:p w:rsidR="00BA5E04" w:rsidRPr="00BA5E04" w:rsidRDefault="00BA5E04" w:rsidP="00790A48">
            <w:pPr>
              <w:rPr>
                <w:highlight w:val="yellow"/>
              </w:rPr>
            </w:pPr>
            <w:r w:rsidRPr="00BA5E04">
              <w:rPr>
                <w:highlight w:val="yellow"/>
              </w:rPr>
              <w:t>Role in ELIXIR/EGI</w:t>
            </w:r>
          </w:p>
        </w:tc>
        <w:tc>
          <w:tcPr>
            <w:tcW w:w="4739" w:type="dxa"/>
          </w:tcPr>
          <w:p w:rsidR="00BA5E04" w:rsidRDefault="00BA5E04" w:rsidP="00790A48">
            <w:r w:rsidRPr="00BA5E04">
              <w:rPr>
                <w:highlight w:val="yellow"/>
              </w:rPr>
              <w:t>Contribution to the report</w:t>
            </w:r>
          </w:p>
        </w:tc>
      </w:tr>
      <w:tr w:rsidR="00BA5E04" w:rsidTr="00BA5E04">
        <w:tc>
          <w:tcPr>
            <w:tcW w:w="1490" w:type="dxa"/>
          </w:tcPr>
          <w:p w:rsidR="00BA5E04" w:rsidRDefault="00BA5E04" w:rsidP="00790A48"/>
        </w:tc>
        <w:tc>
          <w:tcPr>
            <w:tcW w:w="3013" w:type="dxa"/>
          </w:tcPr>
          <w:p w:rsidR="00BA5E04" w:rsidRDefault="00BA5E04" w:rsidP="00790A48"/>
        </w:tc>
        <w:tc>
          <w:tcPr>
            <w:tcW w:w="4739" w:type="dxa"/>
          </w:tcPr>
          <w:p w:rsidR="00BA5E04" w:rsidRDefault="00BA5E04" w:rsidP="00790A48"/>
        </w:tc>
      </w:tr>
      <w:tr w:rsidR="00BA5E04" w:rsidTr="00BA5E04">
        <w:tc>
          <w:tcPr>
            <w:tcW w:w="1490" w:type="dxa"/>
          </w:tcPr>
          <w:p w:rsidR="00BA5E04" w:rsidRDefault="00BA5E04" w:rsidP="00790A48"/>
        </w:tc>
        <w:tc>
          <w:tcPr>
            <w:tcW w:w="3013" w:type="dxa"/>
          </w:tcPr>
          <w:p w:rsidR="00BA5E04" w:rsidRDefault="00BA5E04" w:rsidP="00790A48"/>
        </w:tc>
        <w:tc>
          <w:tcPr>
            <w:tcW w:w="4739" w:type="dxa"/>
          </w:tcPr>
          <w:p w:rsidR="00BA5E04" w:rsidRDefault="00BA5E04" w:rsidP="00790A48"/>
        </w:tc>
      </w:tr>
      <w:tr w:rsidR="00BA5E04" w:rsidTr="00BA5E04">
        <w:tc>
          <w:tcPr>
            <w:tcW w:w="1490" w:type="dxa"/>
          </w:tcPr>
          <w:p w:rsidR="00BA5E04" w:rsidRDefault="00BA5E04" w:rsidP="00790A48"/>
        </w:tc>
        <w:tc>
          <w:tcPr>
            <w:tcW w:w="3013" w:type="dxa"/>
          </w:tcPr>
          <w:p w:rsidR="00BA5E04" w:rsidRDefault="00BA5E04" w:rsidP="00790A48"/>
        </w:tc>
        <w:tc>
          <w:tcPr>
            <w:tcW w:w="4739" w:type="dxa"/>
          </w:tcPr>
          <w:p w:rsidR="00BA5E04" w:rsidRDefault="00BA5E04" w:rsidP="00790A48"/>
        </w:tc>
      </w:tr>
      <w:tr w:rsidR="00BA5E04" w:rsidTr="00BA5E04">
        <w:tc>
          <w:tcPr>
            <w:tcW w:w="1490" w:type="dxa"/>
          </w:tcPr>
          <w:p w:rsidR="00BA5E04" w:rsidRDefault="00BA5E04" w:rsidP="00790A48"/>
        </w:tc>
        <w:tc>
          <w:tcPr>
            <w:tcW w:w="3013" w:type="dxa"/>
          </w:tcPr>
          <w:p w:rsidR="00BA5E04" w:rsidRDefault="00BA5E04" w:rsidP="00790A48"/>
        </w:tc>
        <w:tc>
          <w:tcPr>
            <w:tcW w:w="4739" w:type="dxa"/>
          </w:tcPr>
          <w:p w:rsidR="00BA5E04" w:rsidRDefault="00BA5E04" w:rsidP="00790A48"/>
        </w:tc>
      </w:tr>
    </w:tbl>
    <w:p w:rsidR="00BA5E04" w:rsidRDefault="00BA5E04" w:rsidP="00790A48"/>
    <w:p w:rsidR="00227F47" w:rsidRDefault="00BA5E04" w:rsidP="004D249B">
      <w:pPr>
        <w:pStyle w:val="Heading1"/>
      </w:pPr>
      <w:bookmarkStart w:id="1" w:name="_Toc440296118"/>
      <w:commentRangeStart w:id="2"/>
      <w:r>
        <w:lastRenderedPageBreak/>
        <w:t>Scientific use cases</w:t>
      </w:r>
      <w:bookmarkEnd w:id="1"/>
      <w:commentRangeEnd w:id="2"/>
      <w:r w:rsidR="00362C68">
        <w:rPr>
          <w:rStyle w:val="CommentReference"/>
          <w:rFonts w:eastAsiaTheme="minorHAnsi" w:cstheme="minorBidi"/>
          <w:b w:val="0"/>
          <w:bCs w:val="0"/>
          <w:color w:val="auto"/>
          <w:spacing w:val="2"/>
        </w:rPr>
        <w:commentReference w:id="2"/>
      </w:r>
    </w:p>
    <w:p w:rsidR="00BA5E04" w:rsidRDefault="00BA5E04" w:rsidP="00BA5E04">
      <w:r>
        <w:t xml:space="preserve">This section provides </w:t>
      </w:r>
      <w:r w:rsidR="00FB793B">
        <w:t xml:space="preserve">information </w:t>
      </w:r>
      <w:r>
        <w:t>about the use cases that have been identified by the Competence Centre. The</w:t>
      </w:r>
      <w:r w:rsidR="008C149A">
        <w:t>se</w:t>
      </w:r>
      <w:r>
        <w:t xml:space="preserve"> use cases represent scientific workflows that can be ported to the EGI Federated Cloud. The search for use cases was restricted to </w:t>
      </w:r>
      <w:r w:rsidR="00FB793B">
        <w:t>workfl</w:t>
      </w:r>
      <w:bookmarkStart w:id="3" w:name="_GoBack"/>
      <w:bookmarkEnd w:id="3"/>
      <w:r w:rsidR="00FB793B">
        <w:t xml:space="preserve">ows </w:t>
      </w:r>
      <w:r>
        <w:t xml:space="preserve">that </w:t>
      </w:r>
      <w:r w:rsidR="008C149A">
        <w:t>require only</w:t>
      </w:r>
      <w:r>
        <w:t xml:space="preserve"> ‘non-sensitive’ data</w:t>
      </w:r>
      <w:r w:rsidR="008C149A">
        <w:t>,</w:t>
      </w:r>
      <w:r>
        <w:t xml:space="preserve"> </w:t>
      </w:r>
      <w:r w:rsidR="00FB793B">
        <w:t xml:space="preserve">because </w:t>
      </w:r>
      <w:r w:rsidR="008C149A">
        <w:t xml:space="preserve">this simplifies complexity, and also make the </w:t>
      </w:r>
      <w:r w:rsidR="00FB793B">
        <w:t xml:space="preserve">ELIXIR Competence Centre </w:t>
      </w:r>
      <w:r w:rsidR="008C149A">
        <w:t xml:space="preserve">effort </w:t>
      </w:r>
      <w:r>
        <w:t>complemen</w:t>
      </w:r>
      <w:r w:rsidR="006E504A">
        <w:t>t</w:t>
      </w:r>
      <w:r w:rsidR="008C149A">
        <w:t xml:space="preserve">ary to the </w:t>
      </w:r>
      <w:r>
        <w:t xml:space="preserve">BBMRI Competence Centre </w:t>
      </w:r>
      <w:r w:rsidR="006E504A">
        <w:t xml:space="preserve">activities </w:t>
      </w:r>
      <w:r w:rsidR="00FB793B">
        <w:t>(task SA6.4 of EGI-Engage)</w:t>
      </w:r>
      <w:r w:rsidR="008C149A">
        <w:t>, where the</w:t>
      </w:r>
      <w:r w:rsidR="006E504A">
        <w:t xml:space="preserve"> focus </w:t>
      </w:r>
      <w:r w:rsidR="008C149A">
        <w:t xml:space="preserve">is on </w:t>
      </w:r>
      <w:r w:rsidR="00FB793B">
        <w:t xml:space="preserve">handling </w:t>
      </w:r>
      <w:r w:rsidR="006E504A">
        <w:t>sensitive data</w:t>
      </w:r>
      <w:r w:rsidR="00FB793B">
        <w:t xml:space="preserve"> with EGI services. </w:t>
      </w:r>
      <w:r w:rsidR="008C149A">
        <w:t xml:space="preserve">Each of the </w:t>
      </w:r>
      <w:r w:rsidR="00FB793B">
        <w:t>use cases are described from three perspectives:</w:t>
      </w:r>
    </w:p>
    <w:p w:rsidR="00FB793B" w:rsidRDefault="00FB793B" w:rsidP="00FB793B">
      <w:pPr>
        <w:pStyle w:val="ListParagraph"/>
        <w:numPr>
          <w:ilvl w:val="0"/>
          <w:numId w:val="24"/>
        </w:numPr>
      </w:pPr>
      <w:r>
        <w:t>Scientific</w:t>
      </w:r>
    </w:p>
    <w:p w:rsidR="00FB793B" w:rsidRDefault="00FB793B" w:rsidP="00FB793B">
      <w:pPr>
        <w:pStyle w:val="ListParagraph"/>
        <w:numPr>
          <w:ilvl w:val="0"/>
          <w:numId w:val="24"/>
        </w:numPr>
      </w:pPr>
      <w:r>
        <w:t>E-infrastructure</w:t>
      </w:r>
    </w:p>
    <w:p w:rsidR="00FB793B" w:rsidRDefault="00FB793B" w:rsidP="00FB793B">
      <w:pPr>
        <w:pStyle w:val="ListParagraph"/>
        <w:numPr>
          <w:ilvl w:val="0"/>
          <w:numId w:val="24"/>
        </w:numPr>
      </w:pPr>
      <w:r>
        <w:t>Impact</w:t>
      </w:r>
    </w:p>
    <w:p w:rsidR="00FB793B" w:rsidRPr="00BA5E04" w:rsidRDefault="00FB793B" w:rsidP="00FB793B">
      <w:r>
        <w:t xml:space="preserve">These aspects </w:t>
      </w:r>
      <w:r w:rsidR="00F82B63">
        <w:t xml:space="preserve">together provide a comprehensive view on the use cases and help the Competence Centre focus </w:t>
      </w:r>
      <w:r w:rsidR="008C149A">
        <w:t>its</w:t>
      </w:r>
      <w:r w:rsidR="00F82B63">
        <w:t xml:space="preserve"> </w:t>
      </w:r>
      <w:r w:rsidR="008C149A">
        <w:t xml:space="preserve">limited </w:t>
      </w:r>
      <w:r w:rsidR="00F82B63">
        <w:t>effort on those cases that would offer the best value</w:t>
      </w:r>
      <w:r w:rsidR="008C149A">
        <w:t xml:space="preserve"> vs. implementation and operational cost. </w:t>
      </w:r>
    </w:p>
    <w:p w:rsidR="00227F47" w:rsidRPr="00D065EF" w:rsidRDefault="006E504A" w:rsidP="00D065EF">
      <w:pPr>
        <w:pStyle w:val="Heading2"/>
      </w:pPr>
      <w:bookmarkStart w:id="4" w:name="_Toc440296119"/>
      <w:r>
        <w:t>Marine metagenomic</w:t>
      </w:r>
      <w:r w:rsidR="00626C69">
        <w:t>s use case</w:t>
      </w:r>
      <w:r w:rsidR="00447D2B">
        <w:t xml:space="preserve"> </w:t>
      </w:r>
      <w:r w:rsidR="00447D2B" w:rsidRPr="00447D2B">
        <w:rPr>
          <w:highlight w:val="yellow"/>
        </w:rPr>
        <w:t>- Kimmo</w:t>
      </w:r>
      <w:bookmarkEnd w:id="4"/>
    </w:p>
    <w:p w:rsidR="00626C69" w:rsidRDefault="00626C69" w:rsidP="00041E6D">
      <w:pPr>
        <w:pStyle w:val="Heading3"/>
      </w:pPr>
      <w:bookmarkStart w:id="5" w:name="_Toc440296120"/>
      <w:r>
        <w:t>Introduction</w:t>
      </w:r>
      <w:bookmarkEnd w:id="5"/>
    </w:p>
    <w:p w:rsidR="00626C69" w:rsidRPr="00626C69" w:rsidRDefault="00626C69" w:rsidP="00626C69">
      <w:proofErr w:type="spellStart"/>
      <w:r>
        <w:t>Aaaaa</w:t>
      </w:r>
      <w:proofErr w:type="spellEnd"/>
      <w:r>
        <w:t xml:space="preserve"> </w:t>
      </w:r>
    </w:p>
    <w:p w:rsidR="00041E6D" w:rsidRDefault="00041E6D" w:rsidP="00041E6D">
      <w:pPr>
        <w:pStyle w:val="Heading3"/>
      </w:pPr>
      <w:bookmarkStart w:id="6" w:name="_Toc440296121"/>
      <w:r>
        <w:t>Scientific use case description</w:t>
      </w:r>
      <w:bookmarkEnd w:id="6"/>
    </w:p>
    <w:tbl>
      <w:tblPr>
        <w:tblStyle w:val="MediumGrid1-Accent1"/>
        <w:tblW w:w="0" w:type="auto"/>
        <w:tblInd w:w="0" w:type="dxa"/>
        <w:tblLook w:val="04A0" w:firstRow="1" w:lastRow="0" w:firstColumn="1" w:lastColumn="0" w:noHBand="0" w:noVBand="1"/>
      </w:tblPr>
      <w:tblGrid>
        <w:gridCol w:w="1384"/>
        <w:gridCol w:w="2835"/>
        <w:gridCol w:w="4831"/>
      </w:tblGrid>
      <w:tr w:rsidR="00041E6D" w:rsidTr="00F82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rPr>
                <w:sz w:val="24"/>
                <w:szCs w:val="22"/>
                <w:lang w:eastAsia="en-US"/>
              </w:rPr>
            </w:pPr>
            <w:r>
              <w:rPr>
                <w:rFonts w:cs="Arial"/>
                <w:sz w:val="24"/>
                <w:szCs w:val="24"/>
              </w:rPr>
              <w:t>User Story</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Describe here your use case in term of user story:</w:t>
            </w:r>
          </w:p>
          <w:p w:rsidR="00041E6D" w:rsidRDefault="00041E6D" w:rsidP="00041E6D">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Times New Roman"/>
                <w:i/>
              </w:rPr>
            </w:pPr>
            <w:r>
              <w:rPr>
                <w:i/>
              </w:rPr>
              <w:t>Step1: …</w:t>
            </w:r>
          </w:p>
          <w:p w:rsidR="00041E6D" w:rsidRDefault="00041E6D" w:rsidP="00041E6D">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Step2: …</w:t>
            </w:r>
          </w:p>
          <w:p w:rsidR="00041E6D" w:rsidRDefault="00041E6D" w:rsidP="00041E6D">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041E6D" w:rsidTr="00F82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rPr>
                <w:sz w:val="24"/>
                <w:szCs w:val="22"/>
                <w:lang w:eastAsia="en-US"/>
              </w:rPr>
            </w:pPr>
            <w:r>
              <w:rPr>
                <w:rFonts w:cs="Arial"/>
                <w:sz w:val="24"/>
                <w:szCs w:val="24"/>
              </w:rPr>
              <w:t>(Potential) User base</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000000100000" w:firstRow="0" w:lastRow="0" w:firstColumn="0" w:lastColumn="0" w:oddVBand="0" w:evenVBand="0" w:oddHBand="1" w:evenHBand="0" w:firstRowFirstColumn="0" w:firstRowLastColumn="0" w:lastRowFirstColumn="0" w:lastRowLastColumn="0"/>
              <w:rPr>
                <w:rFonts w:cs="Arial"/>
                <w:i/>
                <w:lang w:eastAsia="en-US"/>
              </w:rPr>
            </w:pPr>
            <w:r>
              <w:rPr>
                <w:rFonts w:cs="Arial"/>
                <w:i/>
              </w:rPr>
              <w:t xml:space="preserve">Describe the current and potential user base in term of size (number of users), type (from which scientific domain?), characteristics (academic, private company, students, </w:t>
            </w:r>
            <w:proofErr w:type="spellStart"/>
            <w:r>
              <w:rPr>
                <w:rFonts w:cs="Arial"/>
                <w:i/>
              </w:rPr>
              <w:t>etc</w:t>
            </w:r>
            <w:proofErr w:type="spellEnd"/>
            <w:r>
              <w:rPr>
                <w:rFonts w:cs="Arial"/>
                <w:i/>
              </w:rPr>
              <w:t>…).</w:t>
            </w:r>
          </w:p>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i/>
                <w:lang w:eastAsia="en-US"/>
              </w:rPr>
            </w:pPr>
            <w:r>
              <w:rPr>
                <w:i/>
              </w:rPr>
              <w:t>Describe how the potential user base could be caught.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bl>
    <w:p w:rsidR="00041E6D" w:rsidRDefault="00041E6D" w:rsidP="00041E6D">
      <w:pPr>
        <w:pStyle w:val="Heading3"/>
      </w:pPr>
      <w:bookmarkStart w:id="7" w:name="_Toc300491560"/>
      <w:bookmarkStart w:id="8" w:name="_Toc440296122"/>
      <w:r>
        <w:lastRenderedPageBreak/>
        <w:t>E-infrastructure requirement</w:t>
      </w:r>
      <w:bookmarkEnd w:id="7"/>
      <w:r>
        <w:t>s</w:t>
      </w:r>
      <w:bookmarkEnd w:id="8"/>
    </w:p>
    <w:tbl>
      <w:tblPr>
        <w:tblStyle w:val="MediumGrid1-Accent1"/>
        <w:tblW w:w="5000" w:type="pct"/>
        <w:tblInd w:w="0" w:type="dxa"/>
        <w:tblLook w:val="04A0" w:firstRow="1" w:lastRow="0" w:firstColumn="1" w:lastColumn="0" w:noHBand="0" w:noVBand="1"/>
      </w:tblPr>
      <w:tblGrid>
        <w:gridCol w:w="1432"/>
        <w:gridCol w:w="2786"/>
        <w:gridCol w:w="5024"/>
      </w:tblGrid>
      <w:tr w:rsidR="00041E6D" w:rsidTr="00F82B63">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spacing w:before="40" w:after="40"/>
              <w:jc w:val="left"/>
              <w:rPr>
                <w:rFonts w:cs="Arial"/>
                <w:sz w:val="24"/>
                <w:szCs w:val="24"/>
                <w:lang w:eastAsia="en-US"/>
              </w:rPr>
            </w:pPr>
            <w:r>
              <w:rPr>
                <w:rFonts w:cs="Arial"/>
                <w:sz w:val="24"/>
                <w:szCs w:val="24"/>
              </w:rPr>
              <w:t>HW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the amount of HTC and/or cloud resource you need.</w:t>
            </w:r>
          </w:p>
          <w:p w:rsidR="00041E6D" w:rsidRDefault="00041E6D">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any other HW requirements.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041E6D" w:rsidTr="00F82B63">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spacing w:before="40" w:after="40"/>
              <w:jc w:val="left"/>
              <w:rPr>
                <w:rFonts w:cs="Arial"/>
                <w:sz w:val="24"/>
                <w:szCs w:val="24"/>
                <w:lang w:eastAsia="en-US"/>
              </w:rPr>
            </w:pPr>
            <w:r>
              <w:rPr>
                <w:rFonts w:cs="Arial"/>
                <w:sz w:val="24"/>
                <w:szCs w:val="24"/>
              </w:rPr>
              <w:t>SW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the external SW products you need and the related licenses.</w:t>
            </w:r>
          </w:p>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technology providers for each of the above SW product.</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r w:rsidR="00041E6D" w:rsidTr="00F82B63">
        <w:trPr>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spacing w:before="40" w:after="40"/>
              <w:jc w:val="left"/>
              <w:rPr>
                <w:rFonts w:cs="Arial"/>
                <w:sz w:val="24"/>
                <w:szCs w:val="24"/>
                <w:lang w:eastAsia="en-US"/>
              </w:rPr>
            </w:pPr>
            <w:r>
              <w:rPr>
                <w:rFonts w:cs="Arial"/>
                <w:sz w:val="24"/>
                <w:szCs w:val="24"/>
              </w:rPr>
              <w:t>Cost of delivery</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i/>
                <w:lang w:eastAsia="en-US"/>
              </w:rPr>
            </w:pPr>
            <w:r>
              <w:rPr>
                <w:rFonts w:cs="Arial"/>
                <w:bCs/>
                <w:i/>
              </w:rPr>
              <w:t>Describe what needs to be developed/integrated and how much this would cost in terms of effort (</w:t>
            </w:r>
            <w:r w:rsidR="00BA4388">
              <w:rPr>
                <w:rFonts w:cs="Arial"/>
                <w:bCs/>
                <w:i/>
              </w:rPr>
              <w:t xml:space="preserve">estimated </w:t>
            </w:r>
            <w:r>
              <w:rPr>
                <w:rFonts w:cs="Arial"/>
                <w:bCs/>
                <w:i/>
              </w:rPr>
              <w:t>PMs)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p>
        </w:tc>
      </w:tr>
      <w:tr w:rsidR="00041E6D" w:rsidTr="00F82B6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spacing w:before="40" w:after="40"/>
              <w:jc w:val="left"/>
              <w:rPr>
                <w:rFonts w:cs="Arial"/>
                <w:sz w:val="24"/>
                <w:szCs w:val="24"/>
                <w:lang w:eastAsia="en-US"/>
              </w:rPr>
            </w:pPr>
            <w:r>
              <w:rPr>
                <w:rFonts w:cs="Arial"/>
                <w:sz w:val="24"/>
                <w:szCs w:val="24"/>
              </w:rPr>
              <w:t>Operational aspect</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who would operate the services related to this use case.</w:t>
            </w:r>
          </w:p>
          <w:p w:rsidR="00041E6D" w:rsidRDefault="00041E6D">
            <w:pPr>
              <w:jc w:val="left"/>
              <w:cnfStyle w:val="000000100000" w:firstRow="0" w:lastRow="0" w:firstColumn="0" w:lastColumn="0" w:oddVBand="0" w:evenVBand="0" w:oddHBand="1" w:evenHBand="0" w:firstRowFirstColumn="0" w:firstRowLastColumn="0" w:lastRowFirstColumn="0" w:lastRowLastColumn="0"/>
              <w:rPr>
                <w:rFonts w:cs="Arial"/>
                <w:bCs/>
                <w:i/>
              </w:rPr>
            </w:pPr>
            <w:r>
              <w:rPr>
                <w:rFonts w:cs="Arial"/>
                <w:bCs/>
                <w:i/>
              </w:rPr>
              <w:t>Assess the effort needed to maintain these services up &amp; running</w:t>
            </w:r>
            <w:r w:rsidR="00BA4388">
              <w:rPr>
                <w:rFonts w:cs="Arial"/>
                <w:bCs/>
                <w:i/>
              </w:rPr>
              <w:t xml:space="preserve"> beyond the lifetime of the CC</w:t>
            </w:r>
            <w:r>
              <w:rPr>
                <w:rFonts w:cs="Arial"/>
                <w:bCs/>
                <w:i/>
              </w:rPr>
              <w:t>.</w:t>
            </w:r>
          </w:p>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NGIs interested on supporting these services.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041E6D" w:rsidRDefault="00FB793B" w:rsidP="00041E6D">
      <w:pPr>
        <w:pStyle w:val="Heading3"/>
      </w:pPr>
      <w:bookmarkStart w:id="9" w:name="_Toc440296123"/>
      <w:r>
        <w:t>Impact</w:t>
      </w:r>
      <w:bookmarkEnd w:id="9"/>
    </w:p>
    <w:tbl>
      <w:tblPr>
        <w:tblStyle w:val="MediumGrid1-Accent1"/>
        <w:tblW w:w="9062" w:type="dxa"/>
        <w:tblInd w:w="0" w:type="dxa"/>
        <w:tblLook w:val="04A0" w:firstRow="1" w:lastRow="0" w:firstColumn="1" w:lastColumn="0" w:noHBand="0" w:noVBand="1"/>
      </w:tblPr>
      <w:tblGrid>
        <w:gridCol w:w="1526"/>
        <w:gridCol w:w="2693"/>
        <w:gridCol w:w="4843"/>
      </w:tblGrid>
      <w:tr w:rsidR="00041E6D" w:rsidTr="00F82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rPr>
                <w:sz w:val="24"/>
                <w:szCs w:val="22"/>
                <w:lang w:eastAsia="en-US"/>
              </w:rPr>
            </w:pPr>
            <w:r>
              <w:rPr>
                <w:sz w:val="24"/>
              </w:rPr>
              <w:t>Business plan 1</w:t>
            </w: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Define one or more business plan taking into the account the (potential) user base, the cost to delivery and maintain the service.</w:t>
            </w:r>
          </w:p>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the full market potential (all user types / categories and size) and most likely uptake possible.</w:t>
            </w:r>
          </w:p>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what revenue types will the provider obtain in return for the investment described above and possible estimates e.g. direct payment(s); funding; in-kind contribution</w:t>
            </w:r>
          </w:p>
          <w:p w:rsidR="00041E6D" w:rsidRDefault="00041E6D">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 xml:space="preserve">What are the organisational, technical, financial, market and/or legal risks associated </w:t>
            </w:r>
            <w:r>
              <w:rPr>
                <w:rFonts w:cs="Arial"/>
                <w:b w:val="0"/>
                <w:i/>
              </w:rPr>
              <w:lastRenderedPageBreak/>
              <w:t>to the service provider e.g. inability to scale to demand</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r w:rsidR="00041E6D" w:rsidTr="00F82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rPr>
                <w:sz w:val="24"/>
                <w:szCs w:val="22"/>
                <w:lang w:eastAsia="en-US"/>
              </w:rPr>
            </w:pPr>
            <w:r>
              <w:rPr>
                <w:sz w:val="24"/>
              </w:rPr>
              <w:lastRenderedPageBreak/>
              <w:t>Business plan 2</w:t>
            </w:r>
          </w:p>
          <w:p w:rsidR="00041E6D" w:rsidRDefault="00041E6D">
            <w:pPr>
              <w:keepLines/>
              <w:widowControl w:val="0"/>
              <w:suppressAutoHyphens/>
              <w:spacing w:before="40" w:after="40"/>
              <w:jc w:val="left"/>
              <w:rPr>
                <w:sz w:val="24"/>
                <w:szCs w:val="22"/>
                <w:lang w:eastAsia="en-US"/>
              </w:rPr>
            </w:pP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041E6D" w:rsidRDefault="00041E6D" w:rsidP="00041E6D">
      <w:pPr>
        <w:pStyle w:val="Heading2"/>
        <w:numPr>
          <w:ilvl w:val="0"/>
          <w:numId w:val="0"/>
        </w:numPr>
      </w:pPr>
    </w:p>
    <w:p w:rsidR="006E504A" w:rsidRDefault="006E504A" w:rsidP="006E504A">
      <w:pPr>
        <w:pStyle w:val="Heading2"/>
      </w:pPr>
      <w:bookmarkStart w:id="10" w:name="_Toc440296124"/>
      <w:r>
        <w:t>Phenomenal projec</w:t>
      </w:r>
      <w:r w:rsidR="00626C69">
        <w:t>t use case</w:t>
      </w:r>
      <w:r w:rsidR="00447D2B">
        <w:t xml:space="preserve"> </w:t>
      </w:r>
      <w:r w:rsidR="00447D2B" w:rsidRPr="00447D2B">
        <w:rPr>
          <w:highlight w:val="yellow"/>
        </w:rPr>
        <w:t>- Steven, Enol</w:t>
      </w:r>
      <w:bookmarkEnd w:id="10"/>
    </w:p>
    <w:p w:rsidR="00626C69" w:rsidRDefault="00626C69" w:rsidP="00626C69">
      <w:pPr>
        <w:pStyle w:val="Heading3"/>
      </w:pPr>
      <w:bookmarkStart w:id="11" w:name="_Toc440296125"/>
      <w:r>
        <w:t>Introduction</w:t>
      </w:r>
      <w:bookmarkEnd w:id="11"/>
    </w:p>
    <w:p w:rsidR="00626C69" w:rsidRPr="00626C69" w:rsidRDefault="00626C69" w:rsidP="00626C69">
      <w:proofErr w:type="spellStart"/>
      <w:r>
        <w:t>Aaaaaa</w:t>
      </w:r>
      <w:proofErr w:type="spellEnd"/>
      <w:r>
        <w:t xml:space="preserve"> </w:t>
      </w:r>
    </w:p>
    <w:p w:rsidR="003B5964" w:rsidRDefault="003B5964" w:rsidP="003B5964">
      <w:pPr>
        <w:pStyle w:val="Heading3"/>
      </w:pPr>
      <w:bookmarkStart w:id="12" w:name="_Toc440296126"/>
      <w:r>
        <w:t>Scientific use case description</w:t>
      </w:r>
      <w:bookmarkEnd w:id="12"/>
    </w:p>
    <w:tbl>
      <w:tblPr>
        <w:tblStyle w:val="MediumGrid1-Accent1"/>
        <w:tblW w:w="0" w:type="auto"/>
        <w:tblInd w:w="0" w:type="dxa"/>
        <w:tblLook w:val="04A0" w:firstRow="1" w:lastRow="0" w:firstColumn="1" w:lastColumn="0" w:noHBand="0" w:noVBand="1"/>
      </w:tblPr>
      <w:tblGrid>
        <w:gridCol w:w="1384"/>
        <w:gridCol w:w="2835"/>
        <w:gridCol w:w="4831"/>
      </w:tblGrid>
      <w:tr w:rsidR="003B5964"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rFonts w:cs="Arial"/>
                <w:sz w:val="24"/>
                <w:szCs w:val="24"/>
              </w:rPr>
              <w:t>User Story</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Describe here your use case in term of user story:</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Times New Roman"/>
                <w:i/>
              </w:rPr>
            </w:pPr>
            <w:r>
              <w:rPr>
                <w:i/>
              </w:rPr>
              <w:t>Step1: …</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Step2: …</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3B5964"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rFonts w:cs="Arial"/>
                <w:sz w:val="24"/>
                <w:szCs w:val="24"/>
              </w:rPr>
              <w:t>(Potential) User base</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000000100000" w:firstRow="0" w:lastRow="0" w:firstColumn="0" w:lastColumn="0" w:oddVBand="0" w:evenVBand="0" w:oddHBand="1" w:evenHBand="0" w:firstRowFirstColumn="0" w:firstRowLastColumn="0" w:lastRowFirstColumn="0" w:lastRowLastColumn="0"/>
              <w:rPr>
                <w:rFonts w:cs="Arial"/>
                <w:i/>
                <w:lang w:eastAsia="en-US"/>
              </w:rPr>
            </w:pPr>
            <w:r>
              <w:rPr>
                <w:rFonts w:cs="Arial"/>
                <w:i/>
              </w:rPr>
              <w:t xml:space="preserve">Describe the current and potential user base in term of size (number of users), type (from which scientific domain?), characteristics (academic, private company, students, </w:t>
            </w:r>
            <w:proofErr w:type="spellStart"/>
            <w:r>
              <w:rPr>
                <w:rFonts w:cs="Arial"/>
                <w:i/>
              </w:rPr>
              <w:t>etc</w:t>
            </w:r>
            <w:proofErr w:type="spellEnd"/>
            <w:r>
              <w:rPr>
                <w:rFonts w:cs="Arial"/>
                <w:i/>
              </w:rPr>
              <w:t>…).</w:t>
            </w:r>
          </w:p>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i/>
                <w:lang w:eastAsia="en-US"/>
              </w:rPr>
            </w:pPr>
            <w:r>
              <w:rPr>
                <w:i/>
              </w:rPr>
              <w:t>Describe how the potential user base could be caught.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bl>
    <w:p w:rsidR="003B5964" w:rsidRDefault="003B5964" w:rsidP="003B5964">
      <w:pPr>
        <w:pStyle w:val="Heading3"/>
      </w:pPr>
      <w:bookmarkStart w:id="13" w:name="_Toc440296127"/>
      <w:r>
        <w:t>E-infrastructure requirements</w:t>
      </w:r>
      <w:bookmarkEnd w:id="13"/>
    </w:p>
    <w:tbl>
      <w:tblPr>
        <w:tblStyle w:val="MediumGrid1-Accent1"/>
        <w:tblW w:w="5000" w:type="pct"/>
        <w:tblInd w:w="0" w:type="dxa"/>
        <w:tblLook w:val="04A0" w:firstRow="1" w:lastRow="0" w:firstColumn="1" w:lastColumn="0" w:noHBand="0" w:noVBand="1"/>
      </w:tblPr>
      <w:tblGrid>
        <w:gridCol w:w="1432"/>
        <w:gridCol w:w="2786"/>
        <w:gridCol w:w="5024"/>
      </w:tblGrid>
      <w:tr w:rsidR="00BA4388" w:rsidTr="00BA438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spacing w:before="40" w:after="40"/>
              <w:jc w:val="left"/>
              <w:rPr>
                <w:rFonts w:cs="Arial"/>
                <w:sz w:val="24"/>
                <w:szCs w:val="24"/>
                <w:lang w:eastAsia="en-US"/>
              </w:rPr>
            </w:pPr>
            <w:r>
              <w:rPr>
                <w:rFonts w:cs="Arial"/>
                <w:sz w:val="24"/>
                <w:szCs w:val="24"/>
              </w:rPr>
              <w:t>HW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the amount of HTC and/or cloud resource you need.</w:t>
            </w:r>
          </w:p>
          <w:p w:rsidR="00BA4388" w:rsidRDefault="00BA4388" w:rsidP="00DD5906">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any other HW requirements.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DD5906">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BA4388" w:rsidTr="00BA438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spacing w:before="40" w:after="40"/>
              <w:jc w:val="left"/>
              <w:rPr>
                <w:rFonts w:cs="Arial"/>
                <w:sz w:val="24"/>
                <w:szCs w:val="24"/>
                <w:lang w:eastAsia="en-US"/>
              </w:rPr>
            </w:pPr>
            <w:r>
              <w:rPr>
                <w:rFonts w:cs="Arial"/>
                <w:sz w:val="24"/>
                <w:szCs w:val="24"/>
              </w:rPr>
              <w:t>SW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the external SW products you need and the related licenses.</w:t>
            </w:r>
          </w:p>
          <w:p w:rsidR="00BA4388" w:rsidRDefault="00BA4388" w:rsidP="00DD5906">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technology providers for each of the above SW product.</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DD5906">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r w:rsidR="00BA4388" w:rsidTr="00BA4388">
        <w:trPr>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spacing w:before="40" w:after="40"/>
              <w:jc w:val="left"/>
              <w:rPr>
                <w:rFonts w:cs="Arial"/>
                <w:sz w:val="24"/>
                <w:szCs w:val="24"/>
                <w:lang w:eastAsia="en-US"/>
              </w:rPr>
            </w:pPr>
            <w:r>
              <w:rPr>
                <w:rFonts w:cs="Arial"/>
                <w:sz w:val="24"/>
                <w:szCs w:val="24"/>
              </w:rPr>
              <w:lastRenderedPageBreak/>
              <w:t>Cost of delivery</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i/>
                <w:lang w:eastAsia="en-US"/>
              </w:rPr>
            </w:pPr>
            <w:r>
              <w:rPr>
                <w:rFonts w:cs="Arial"/>
                <w:bCs/>
                <w:i/>
              </w:rPr>
              <w:t>Describe what needs to be developed/integrated and how much this would cost in terms of effort (estimated PMs)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DD5906">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p>
        </w:tc>
      </w:tr>
      <w:tr w:rsidR="00BA4388" w:rsidTr="00BA438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spacing w:before="40" w:after="40"/>
              <w:jc w:val="left"/>
              <w:rPr>
                <w:rFonts w:cs="Arial"/>
                <w:sz w:val="24"/>
                <w:szCs w:val="24"/>
                <w:lang w:eastAsia="en-US"/>
              </w:rPr>
            </w:pPr>
            <w:r>
              <w:rPr>
                <w:rFonts w:cs="Arial"/>
                <w:sz w:val="24"/>
                <w:szCs w:val="24"/>
              </w:rPr>
              <w:t>Operational aspect</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who would operate the services related to this use case.</w:t>
            </w:r>
          </w:p>
          <w:p w:rsidR="00BA4388" w:rsidRDefault="00BA4388" w:rsidP="00DD5906">
            <w:pPr>
              <w:jc w:val="left"/>
              <w:cnfStyle w:val="000000100000" w:firstRow="0" w:lastRow="0" w:firstColumn="0" w:lastColumn="0" w:oddVBand="0" w:evenVBand="0" w:oddHBand="1" w:evenHBand="0" w:firstRowFirstColumn="0" w:firstRowLastColumn="0" w:lastRowFirstColumn="0" w:lastRowLastColumn="0"/>
              <w:rPr>
                <w:rFonts w:cs="Arial"/>
                <w:bCs/>
                <w:i/>
              </w:rPr>
            </w:pPr>
            <w:r>
              <w:rPr>
                <w:rFonts w:cs="Arial"/>
                <w:bCs/>
                <w:i/>
              </w:rPr>
              <w:t>Assess the effort needed to maintain these services up &amp; running beyond the lifetime of the CC.</w:t>
            </w:r>
          </w:p>
          <w:p w:rsidR="00BA4388" w:rsidRDefault="00BA4388" w:rsidP="00DD5906">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NGIs interested on supporting these services.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DD5906">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3B5964" w:rsidRDefault="003B5964" w:rsidP="003B5964">
      <w:pPr>
        <w:pStyle w:val="Heading3"/>
      </w:pPr>
      <w:bookmarkStart w:id="14" w:name="_Toc440296128"/>
      <w:r>
        <w:t>Impact</w:t>
      </w:r>
      <w:bookmarkEnd w:id="14"/>
    </w:p>
    <w:tbl>
      <w:tblPr>
        <w:tblStyle w:val="MediumGrid1-Accent1"/>
        <w:tblW w:w="9062" w:type="dxa"/>
        <w:tblInd w:w="0" w:type="dxa"/>
        <w:tblLook w:val="04A0" w:firstRow="1" w:lastRow="0" w:firstColumn="1" w:lastColumn="0" w:noHBand="0" w:noVBand="1"/>
      </w:tblPr>
      <w:tblGrid>
        <w:gridCol w:w="1526"/>
        <w:gridCol w:w="2693"/>
        <w:gridCol w:w="4843"/>
      </w:tblGrid>
      <w:tr w:rsidR="003B5964"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sz w:val="24"/>
              </w:rPr>
              <w:t>Business plan 1</w:t>
            </w: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Define one or more business plan taking into the account the (potential) user base, the cost to delivery and maintain the service.</w:t>
            </w:r>
          </w:p>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the full market potential (all user types / categories and size) and most likely uptake possible.</w:t>
            </w:r>
          </w:p>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what revenue types will the provider obtain in return for the investment described above and possible estimates e.g. direct payment(s); funding; in-kind contribution</w:t>
            </w:r>
          </w:p>
          <w:p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What are the organisational, technical, financial, market and/or legal risks associated to the service provider e.g. inability to scale to demand</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r w:rsidR="003B5964"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rPr>
                <w:sz w:val="24"/>
                <w:szCs w:val="22"/>
                <w:lang w:eastAsia="en-US"/>
              </w:rPr>
            </w:pPr>
            <w:r>
              <w:rPr>
                <w:sz w:val="24"/>
              </w:rPr>
              <w:t>Business plan 2</w:t>
            </w:r>
          </w:p>
          <w:p w:rsidR="003B5964" w:rsidRDefault="003B5964" w:rsidP="00A159C9">
            <w:pPr>
              <w:keepLines/>
              <w:widowControl w:val="0"/>
              <w:suppressAutoHyphens/>
              <w:spacing w:before="40" w:after="40"/>
              <w:jc w:val="left"/>
              <w:rPr>
                <w:sz w:val="24"/>
                <w:szCs w:val="22"/>
                <w:lang w:eastAsia="en-US"/>
              </w:rPr>
            </w:pP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6E504A" w:rsidRDefault="006E504A" w:rsidP="006E504A"/>
    <w:p w:rsidR="006E504A" w:rsidRPr="00D065EF" w:rsidRDefault="006E504A" w:rsidP="006E504A">
      <w:pPr>
        <w:pStyle w:val="Heading2"/>
      </w:pPr>
      <w:bookmarkStart w:id="15" w:name="_Toc440296129"/>
      <w:proofErr w:type="spellStart"/>
      <w:proofErr w:type="gramStart"/>
      <w:r>
        <w:lastRenderedPageBreak/>
        <w:t>cBioPortal</w:t>
      </w:r>
      <w:proofErr w:type="spellEnd"/>
      <w:proofErr w:type="gramEnd"/>
      <w:r>
        <w:t xml:space="preserve"> replicatio</w:t>
      </w:r>
      <w:r w:rsidR="00626C69">
        <w:t>n use case</w:t>
      </w:r>
      <w:r w:rsidR="00447D2B">
        <w:t xml:space="preserve"> </w:t>
      </w:r>
      <w:r w:rsidR="00447D2B" w:rsidRPr="00447D2B">
        <w:rPr>
          <w:highlight w:val="yellow"/>
        </w:rPr>
        <w:t>- Miroslav, Michal</w:t>
      </w:r>
      <w:bookmarkEnd w:id="15"/>
    </w:p>
    <w:p w:rsidR="00626C69" w:rsidRDefault="00626C69" w:rsidP="00626C69">
      <w:pPr>
        <w:pStyle w:val="Heading3"/>
      </w:pPr>
      <w:bookmarkStart w:id="16" w:name="_Toc440296130"/>
      <w:r>
        <w:t>Scientific use case description</w:t>
      </w:r>
      <w:bookmarkEnd w:id="16"/>
    </w:p>
    <w:p w:rsidR="00626C69" w:rsidRPr="00626C69" w:rsidRDefault="00626C69" w:rsidP="00626C69">
      <w:proofErr w:type="spellStart"/>
      <w:r>
        <w:t>Aaaaaa</w:t>
      </w:r>
      <w:proofErr w:type="spellEnd"/>
      <w:r>
        <w:t xml:space="preserve"> </w:t>
      </w:r>
    </w:p>
    <w:p w:rsidR="003B5964" w:rsidRDefault="003B5964" w:rsidP="003B5964">
      <w:pPr>
        <w:pStyle w:val="Heading3"/>
      </w:pPr>
      <w:bookmarkStart w:id="17" w:name="_Toc440296131"/>
      <w:r>
        <w:t>Scientific use case description</w:t>
      </w:r>
      <w:bookmarkEnd w:id="17"/>
    </w:p>
    <w:tbl>
      <w:tblPr>
        <w:tblStyle w:val="MediumGrid1-Accent1"/>
        <w:tblW w:w="0" w:type="auto"/>
        <w:tblInd w:w="0" w:type="dxa"/>
        <w:tblLook w:val="04A0" w:firstRow="1" w:lastRow="0" w:firstColumn="1" w:lastColumn="0" w:noHBand="0" w:noVBand="1"/>
      </w:tblPr>
      <w:tblGrid>
        <w:gridCol w:w="1384"/>
        <w:gridCol w:w="2835"/>
        <w:gridCol w:w="4831"/>
      </w:tblGrid>
      <w:tr w:rsidR="003B5964"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rFonts w:cs="Arial"/>
                <w:sz w:val="24"/>
                <w:szCs w:val="24"/>
              </w:rPr>
              <w:t>User Story</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Describe here your use case in term of user story:</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Times New Roman"/>
                <w:i/>
              </w:rPr>
            </w:pPr>
            <w:r>
              <w:rPr>
                <w:i/>
              </w:rPr>
              <w:t>Step1: …</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Step2: …</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3B5964"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rFonts w:cs="Arial"/>
                <w:sz w:val="24"/>
                <w:szCs w:val="24"/>
              </w:rPr>
              <w:t>(Potential) User base</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000000100000" w:firstRow="0" w:lastRow="0" w:firstColumn="0" w:lastColumn="0" w:oddVBand="0" w:evenVBand="0" w:oddHBand="1" w:evenHBand="0" w:firstRowFirstColumn="0" w:firstRowLastColumn="0" w:lastRowFirstColumn="0" w:lastRowLastColumn="0"/>
              <w:rPr>
                <w:rFonts w:cs="Arial"/>
                <w:i/>
                <w:lang w:eastAsia="en-US"/>
              </w:rPr>
            </w:pPr>
            <w:r>
              <w:rPr>
                <w:rFonts w:cs="Arial"/>
                <w:i/>
              </w:rPr>
              <w:t xml:space="preserve">Describe the current and potential user base in term of size (number of users), type (from which scientific domain?), characteristics (academic, private company, students, </w:t>
            </w:r>
            <w:proofErr w:type="spellStart"/>
            <w:r>
              <w:rPr>
                <w:rFonts w:cs="Arial"/>
                <w:i/>
              </w:rPr>
              <w:t>etc</w:t>
            </w:r>
            <w:proofErr w:type="spellEnd"/>
            <w:r>
              <w:rPr>
                <w:rFonts w:cs="Arial"/>
                <w:i/>
              </w:rPr>
              <w:t>…).</w:t>
            </w:r>
          </w:p>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i/>
                <w:lang w:eastAsia="en-US"/>
              </w:rPr>
            </w:pPr>
            <w:r>
              <w:rPr>
                <w:i/>
              </w:rPr>
              <w:t>Describe how the potential user base could be caught.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bl>
    <w:p w:rsidR="003B5964" w:rsidRDefault="003B5964" w:rsidP="003B5964">
      <w:pPr>
        <w:pStyle w:val="Heading3"/>
      </w:pPr>
      <w:bookmarkStart w:id="18" w:name="_Toc440296132"/>
      <w:r>
        <w:t>E-infrastructure requirements</w:t>
      </w:r>
      <w:bookmarkEnd w:id="18"/>
    </w:p>
    <w:tbl>
      <w:tblPr>
        <w:tblStyle w:val="MediumGrid1-Accent1"/>
        <w:tblW w:w="5000" w:type="pct"/>
        <w:tblInd w:w="0" w:type="dxa"/>
        <w:tblLook w:val="04A0" w:firstRow="1" w:lastRow="0" w:firstColumn="1" w:lastColumn="0" w:noHBand="0" w:noVBand="1"/>
      </w:tblPr>
      <w:tblGrid>
        <w:gridCol w:w="1432"/>
        <w:gridCol w:w="2786"/>
        <w:gridCol w:w="5024"/>
      </w:tblGrid>
      <w:tr w:rsidR="00BA4388" w:rsidTr="00BA438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spacing w:before="40" w:after="40"/>
              <w:jc w:val="left"/>
              <w:rPr>
                <w:rFonts w:cs="Arial"/>
                <w:sz w:val="24"/>
                <w:szCs w:val="24"/>
                <w:lang w:eastAsia="en-US"/>
              </w:rPr>
            </w:pPr>
            <w:r>
              <w:rPr>
                <w:rFonts w:cs="Arial"/>
                <w:sz w:val="24"/>
                <w:szCs w:val="24"/>
              </w:rPr>
              <w:t>HW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the amount of HTC and/or cloud resource you need.</w:t>
            </w:r>
          </w:p>
          <w:p w:rsidR="00BA4388" w:rsidRDefault="00BA4388" w:rsidP="00DD5906">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any other HW requirements.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BA4388" w:rsidTr="00BA438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spacing w:before="40" w:after="40"/>
              <w:jc w:val="left"/>
              <w:rPr>
                <w:rFonts w:cs="Arial"/>
                <w:sz w:val="24"/>
                <w:szCs w:val="24"/>
                <w:lang w:eastAsia="en-US"/>
              </w:rPr>
            </w:pPr>
            <w:r>
              <w:rPr>
                <w:rFonts w:cs="Arial"/>
                <w:sz w:val="24"/>
                <w:szCs w:val="24"/>
              </w:rPr>
              <w:t>SW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the external SW products you need and the related licenses.</w:t>
            </w:r>
          </w:p>
          <w:p w:rsidR="00BA4388" w:rsidRDefault="00BA4388" w:rsidP="00DD5906">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technology providers for each of the above SW product.</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A159C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r w:rsidR="00BA4388" w:rsidTr="00BA4388">
        <w:trPr>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spacing w:before="40" w:after="40"/>
              <w:jc w:val="left"/>
              <w:rPr>
                <w:rFonts w:cs="Arial"/>
                <w:sz w:val="24"/>
                <w:szCs w:val="24"/>
                <w:lang w:eastAsia="en-US"/>
              </w:rPr>
            </w:pPr>
            <w:r>
              <w:rPr>
                <w:rFonts w:cs="Arial"/>
                <w:sz w:val="24"/>
                <w:szCs w:val="24"/>
              </w:rPr>
              <w:t>Cost of delivery</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i/>
                <w:lang w:eastAsia="en-US"/>
              </w:rPr>
            </w:pPr>
            <w:r>
              <w:rPr>
                <w:rFonts w:cs="Arial"/>
                <w:bCs/>
                <w:i/>
              </w:rPr>
              <w:t>Describe what needs to be developed/integrated and how much this would cost in terms of effort (estimated PMs)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A159C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p>
        </w:tc>
      </w:tr>
      <w:tr w:rsidR="00BA4388" w:rsidTr="00BA438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spacing w:before="40" w:after="40"/>
              <w:jc w:val="left"/>
              <w:rPr>
                <w:rFonts w:cs="Arial"/>
                <w:sz w:val="24"/>
                <w:szCs w:val="24"/>
                <w:lang w:eastAsia="en-US"/>
              </w:rPr>
            </w:pPr>
            <w:r>
              <w:rPr>
                <w:rFonts w:cs="Arial"/>
                <w:sz w:val="24"/>
                <w:szCs w:val="24"/>
              </w:rPr>
              <w:t>Operational aspect</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DD5906">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who would operate the services related to this use case.</w:t>
            </w:r>
          </w:p>
          <w:p w:rsidR="00BA4388" w:rsidRDefault="00BA4388" w:rsidP="00DD5906">
            <w:pPr>
              <w:jc w:val="left"/>
              <w:cnfStyle w:val="000000100000" w:firstRow="0" w:lastRow="0" w:firstColumn="0" w:lastColumn="0" w:oddVBand="0" w:evenVBand="0" w:oddHBand="1" w:evenHBand="0" w:firstRowFirstColumn="0" w:firstRowLastColumn="0" w:lastRowFirstColumn="0" w:lastRowLastColumn="0"/>
              <w:rPr>
                <w:rFonts w:cs="Arial"/>
                <w:bCs/>
                <w:i/>
              </w:rPr>
            </w:pPr>
            <w:r>
              <w:rPr>
                <w:rFonts w:cs="Arial"/>
                <w:bCs/>
                <w:i/>
              </w:rPr>
              <w:t>Assess the effort needed to maintain these services up &amp; running beyond the lifetime of the CC.</w:t>
            </w:r>
          </w:p>
          <w:p w:rsidR="00BA4388" w:rsidRDefault="00BA4388" w:rsidP="00DD5906">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lastRenderedPageBreak/>
              <w:t>List the NGIs interested on supporting these services.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3B5964" w:rsidRDefault="003B5964" w:rsidP="003B5964">
      <w:pPr>
        <w:pStyle w:val="Heading3"/>
      </w:pPr>
      <w:bookmarkStart w:id="19" w:name="_Toc440296133"/>
      <w:r>
        <w:lastRenderedPageBreak/>
        <w:t>Impact</w:t>
      </w:r>
      <w:bookmarkEnd w:id="19"/>
    </w:p>
    <w:tbl>
      <w:tblPr>
        <w:tblStyle w:val="MediumGrid1-Accent1"/>
        <w:tblW w:w="9062" w:type="dxa"/>
        <w:tblInd w:w="0" w:type="dxa"/>
        <w:tblLook w:val="04A0" w:firstRow="1" w:lastRow="0" w:firstColumn="1" w:lastColumn="0" w:noHBand="0" w:noVBand="1"/>
      </w:tblPr>
      <w:tblGrid>
        <w:gridCol w:w="1526"/>
        <w:gridCol w:w="2693"/>
        <w:gridCol w:w="4843"/>
      </w:tblGrid>
      <w:tr w:rsidR="003B5964"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sz w:val="24"/>
              </w:rPr>
              <w:t>Business plan 1</w:t>
            </w: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Define one or more business plan taking into the account the (potential) user base, the cost to delivery and maintain the service.</w:t>
            </w:r>
          </w:p>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the full market potential (all user types / categories and size) and most likely uptake possible.</w:t>
            </w:r>
          </w:p>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what revenue types will the provider obtain in return for the investment described above and possible estimates e.g. direct payment(s); funding; in-kind contribution</w:t>
            </w:r>
          </w:p>
          <w:p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What are the organisational, technical, financial, market and/or legal risks associated to the service provider e.g. inability to scale to demand</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r w:rsidR="003B5964"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rPr>
                <w:sz w:val="24"/>
                <w:szCs w:val="22"/>
                <w:lang w:eastAsia="en-US"/>
              </w:rPr>
            </w:pPr>
            <w:r>
              <w:rPr>
                <w:sz w:val="24"/>
              </w:rPr>
              <w:t>Business plan 2</w:t>
            </w:r>
          </w:p>
          <w:p w:rsidR="003B5964" w:rsidRDefault="003B5964" w:rsidP="00A159C9">
            <w:pPr>
              <w:keepLines/>
              <w:widowControl w:val="0"/>
              <w:suppressAutoHyphens/>
              <w:spacing w:before="40" w:after="40"/>
              <w:jc w:val="left"/>
              <w:rPr>
                <w:sz w:val="24"/>
                <w:szCs w:val="22"/>
                <w:lang w:eastAsia="en-US"/>
              </w:rPr>
            </w:pP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6E504A" w:rsidRDefault="006E504A" w:rsidP="006E504A"/>
    <w:p w:rsidR="006E504A" w:rsidRDefault="006E504A" w:rsidP="006E504A"/>
    <w:p w:rsidR="00D95F48" w:rsidRPr="004338C6" w:rsidRDefault="006E504A" w:rsidP="004D249B">
      <w:pPr>
        <w:pStyle w:val="Heading1"/>
      </w:pPr>
      <w:bookmarkStart w:id="20" w:name="_Toc440296134"/>
      <w:r>
        <w:lastRenderedPageBreak/>
        <w:t>Implementation roadmap</w:t>
      </w:r>
      <w:bookmarkEnd w:id="20"/>
    </w:p>
    <w:p w:rsidR="00D95F48" w:rsidRDefault="00626C69" w:rsidP="00855770">
      <w:pPr>
        <w:pStyle w:val="Heading2"/>
      </w:pPr>
      <w:bookmarkStart w:id="21" w:name="_Toc440296135"/>
      <w:r>
        <w:t>Introduction</w:t>
      </w:r>
      <w:bookmarkEnd w:id="21"/>
    </w:p>
    <w:p w:rsidR="00855770" w:rsidRDefault="00855770" w:rsidP="00855770">
      <w:r>
        <w:t xml:space="preserve">During 2015 the ELIXIR community – in collaboration with </w:t>
      </w:r>
      <w:r w:rsidR="00BA4388">
        <w:t xml:space="preserve">various </w:t>
      </w:r>
      <w:r>
        <w:t xml:space="preserve">e-infrastructures and other </w:t>
      </w:r>
      <w:r w:rsidR="00BA4388">
        <w:t xml:space="preserve">service providers – initiated </w:t>
      </w:r>
      <w:r>
        <w:t xml:space="preserve">the development of </w:t>
      </w:r>
      <w:proofErr w:type="gramStart"/>
      <w:r w:rsidRPr="00855770">
        <w:t>a reference</w:t>
      </w:r>
      <w:proofErr w:type="gramEnd"/>
      <w:r w:rsidRPr="00855770">
        <w:t xml:space="preserve"> </w:t>
      </w:r>
      <w:r>
        <w:t>architecture for ELIXIR, called the ‘ELIXIR Compute Platform’ (ECP). The prim</w:t>
      </w:r>
      <w:r w:rsidR="00BA4388">
        <w:t>e</w:t>
      </w:r>
      <w:r>
        <w:t xml:space="preserve"> role of </w:t>
      </w:r>
      <w:r w:rsidR="00BA4388">
        <w:t xml:space="preserve">the </w:t>
      </w:r>
      <w:r>
        <w:t xml:space="preserve">ECP is to support the use cases </w:t>
      </w:r>
      <w:r w:rsidR="00BA4388">
        <w:t xml:space="preserve">of </w:t>
      </w:r>
      <w:r>
        <w:t>the ELIXIR-EXCELERATE H2020 project</w:t>
      </w:r>
      <w:r w:rsidR="00BA4388">
        <w:t>, h</w:t>
      </w:r>
      <w:r>
        <w:t xml:space="preserve">owever, </w:t>
      </w:r>
      <w:r w:rsidR="00BA4388">
        <w:t xml:space="preserve">the platform </w:t>
      </w:r>
      <w:r>
        <w:t xml:space="preserve">is expected to serve </w:t>
      </w:r>
      <w:r w:rsidR="00BA4388">
        <w:t>other</w:t>
      </w:r>
      <w:r>
        <w:t xml:space="preserve"> ELIXIR-related use cases</w:t>
      </w:r>
      <w:r w:rsidR="00BA4388">
        <w:t xml:space="preserve"> as well as </w:t>
      </w:r>
      <w:r>
        <w:t xml:space="preserve">use cases from other biomedical sciences Research Infrastructures. </w:t>
      </w:r>
      <w:r w:rsidR="00BA4388">
        <w:t>Because of the fundamental role of the ECP within ELIXIR, EGI-Engage</w:t>
      </w:r>
      <w:r>
        <w:t xml:space="preserve"> Competence Centre use cases should </w:t>
      </w:r>
      <w:r w:rsidR="00BA4388">
        <w:t xml:space="preserve">also </w:t>
      </w:r>
      <w:r>
        <w:t xml:space="preserve">consider the ELIXIR ECP as a foundational infrastructure, </w:t>
      </w:r>
      <w:r w:rsidR="00BA4388">
        <w:t xml:space="preserve">and support EGI’s effort in integrating EGI services into this platform. </w:t>
      </w:r>
      <w:r>
        <w:t>The next subsections describe the architecture of the ECP</w:t>
      </w:r>
      <w:r w:rsidR="00BA4388">
        <w:t>, the ongoing activities in integrating EGI services into the ECP, and the</w:t>
      </w:r>
      <w:r>
        <w:t xml:space="preserve"> </w:t>
      </w:r>
      <w:r w:rsidR="00626C69">
        <w:t>implementation roadmap for the previously described use cases on top of th</w:t>
      </w:r>
      <w:r w:rsidR="00BA4388">
        <w:t>e ECP</w:t>
      </w:r>
      <w:r w:rsidR="00626C69">
        <w:t xml:space="preserve">. </w:t>
      </w:r>
    </w:p>
    <w:p w:rsidR="00626C69" w:rsidRDefault="00626C69" w:rsidP="00626C69">
      <w:pPr>
        <w:pStyle w:val="Heading2"/>
      </w:pPr>
      <w:bookmarkStart w:id="22" w:name="_Toc440296136"/>
      <w:r>
        <w:t>The ELIXIR Compute Platform</w:t>
      </w:r>
      <w:r w:rsidR="00447D2B">
        <w:t xml:space="preserve"> </w:t>
      </w:r>
      <w:r w:rsidR="00447D2B" w:rsidRPr="00447D2B">
        <w:rPr>
          <w:highlight w:val="yellow"/>
        </w:rPr>
        <w:t>–</w:t>
      </w:r>
      <w:r w:rsidR="00447D2B">
        <w:rPr>
          <w:highlight w:val="yellow"/>
        </w:rPr>
        <w:t xml:space="preserve"> Steven</w:t>
      </w:r>
      <w:bookmarkEnd w:id="22"/>
    </w:p>
    <w:p w:rsidR="00855770" w:rsidRDefault="00855770" w:rsidP="00855770">
      <w:r>
        <w:t xml:space="preserve">The capabilities and functional building blocks of the ECP have been discussed and identified in 2015 through a series of workshops and online consultation meetings. </w:t>
      </w:r>
      <w:r w:rsidR="00447D2B">
        <w:t>….</w:t>
      </w:r>
    </w:p>
    <w:p w:rsidR="00447D2B" w:rsidRDefault="00447D2B" w:rsidP="00447D2B">
      <w:pPr>
        <w:pStyle w:val="Heading2"/>
      </w:pPr>
      <w:bookmarkStart w:id="23" w:name="_Toc440296137"/>
      <w:r>
        <w:t xml:space="preserve">EGI services in the ELIXIR Compute </w:t>
      </w:r>
      <w:proofErr w:type="gramStart"/>
      <w:r>
        <w:t xml:space="preserve">Platform  </w:t>
      </w:r>
      <w:r w:rsidRPr="00447D2B">
        <w:rPr>
          <w:highlight w:val="yellow"/>
        </w:rPr>
        <w:t>–</w:t>
      </w:r>
      <w:proofErr w:type="gramEnd"/>
      <w:r>
        <w:rPr>
          <w:highlight w:val="yellow"/>
        </w:rPr>
        <w:t xml:space="preserve"> </w:t>
      </w:r>
      <w:proofErr w:type="spellStart"/>
      <w:r>
        <w:rPr>
          <w:highlight w:val="yellow"/>
        </w:rPr>
        <w:t>Gergely</w:t>
      </w:r>
      <w:bookmarkEnd w:id="23"/>
      <w:proofErr w:type="spellEnd"/>
      <w:r>
        <w:rPr>
          <w:highlight w:val="yellow"/>
        </w:rPr>
        <w:t xml:space="preserve"> </w:t>
      </w:r>
    </w:p>
    <w:p w:rsidR="00447D2B" w:rsidRDefault="00BA4388" w:rsidP="00855770">
      <w:r>
        <w:t xml:space="preserve">This section </w:t>
      </w:r>
      <w:r w:rsidRPr="00BA4388">
        <w:t xml:space="preserve">provides details about the development activities that are ongoing within various EGI product teams to customise EGI services for inclusion in the </w:t>
      </w:r>
      <w:r>
        <w:t>ECP</w:t>
      </w:r>
      <w:r w:rsidRPr="00BA4388">
        <w:t>. The content directly reflects on the EGI-related recommendations of the ‘The ELIXIR Compute Platform: A Reference Technical Services Architecture for supporting Life Science Research’ document’</w:t>
      </w:r>
      <w:r>
        <w:t>. …</w:t>
      </w:r>
      <w:r w:rsidRPr="0083417B">
        <w:rPr>
          <w:highlight w:val="yellow"/>
        </w:rPr>
        <w:t>&lt;</w:t>
      </w:r>
      <w:r w:rsidR="0083417B" w:rsidRPr="0083417B">
        <w:rPr>
          <w:highlight w:val="yellow"/>
        </w:rPr>
        <w:t xml:space="preserve">TO </w:t>
      </w:r>
      <w:r w:rsidRPr="0083417B">
        <w:rPr>
          <w:highlight w:val="yellow"/>
        </w:rPr>
        <w:t>COMPLETE BASED ON CONTENT FROM ONLINE GOOGLE DOC&gt;</w:t>
      </w:r>
    </w:p>
    <w:p w:rsidR="00626C69" w:rsidRDefault="00C61D43" w:rsidP="00626C69">
      <w:pPr>
        <w:pStyle w:val="Heading2"/>
      </w:pPr>
      <w:bookmarkStart w:id="24" w:name="_Toc440296138"/>
      <w:r>
        <w:t xml:space="preserve">Requirements analysis, </w:t>
      </w:r>
      <w:r w:rsidR="00447D2B">
        <w:t>i</w:t>
      </w:r>
      <w:r w:rsidR="00626C69">
        <w:t>mplementation roadmap</w:t>
      </w:r>
      <w:r w:rsidR="00447D2B">
        <w:t>s</w:t>
      </w:r>
      <w:bookmarkEnd w:id="24"/>
    </w:p>
    <w:p w:rsidR="00626C69" w:rsidRDefault="00626C69" w:rsidP="00626C69">
      <w:pPr>
        <w:pStyle w:val="Heading3"/>
      </w:pPr>
      <w:bookmarkStart w:id="25" w:name="_Toc440296139"/>
      <w:r>
        <w:t>Marine metagenomics use case</w:t>
      </w:r>
      <w:r w:rsidR="00447D2B">
        <w:t xml:space="preserve"> </w:t>
      </w:r>
      <w:r w:rsidR="00447D2B" w:rsidRPr="00447D2B">
        <w:rPr>
          <w:highlight w:val="yellow"/>
        </w:rPr>
        <w:t>- Kimmo</w:t>
      </w:r>
      <w:bookmarkEnd w:id="25"/>
    </w:p>
    <w:p w:rsidR="00626C69" w:rsidRDefault="00626C69" w:rsidP="00626C69">
      <w:proofErr w:type="spellStart"/>
      <w:r>
        <w:t>Aaaaaa</w:t>
      </w:r>
      <w:proofErr w:type="spellEnd"/>
    </w:p>
    <w:p w:rsidR="00626C69" w:rsidRDefault="00626C69" w:rsidP="00626C69">
      <w:pPr>
        <w:pStyle w:val="Heading3"/>
      </w:pPr>
      <w:bookmarkStart w:id="26" w:name="_Toc440296140"/>
      <w:r>
        <w:t>Phenomenal project use case</w:t>
      </w:r>
      <w:r w:rsidR="00447D2B">
        <w:t xml:space="preserve"> - Steven</w:t>
      </w:r>
      <w:bookmarkEnd w:id="26"/>
    </w:p>
    <w:p w:rsidR="00626C69" w:rsidRPr="00626C69" w:rsidRDefault="00626C69" w:rsidP="00626C69">
      <w:proofErr w:type="spellStart"/>
      <w:r>
        <w:t>Aaaaaa</w:t>
      </w:r>
      <w:proofErr w:type="spellEnd"/>
      <w:r>
        <w:t xml:space="preserve"> </w:t>
      </w:r>
    </w:p>
    <w:p w:rsidR="00626C69" w:rsidRPr="00626C69" w:rsidRDefault="00626C69" w:rsidP="00626C69">
      <w:pPr>
        <w:pStyle w:val="Heading3"/>
      </w:pPr>
      <w:bookmarkStart w:id="27" w:name="_Toc440296141"/>
      <w:proofErr w:type="spellStart"/>
      <w:proofErr w:type="gramStart"/>
      <w:r w:rsidRPr="00626C69">
        <w:t>cBioPortal</w:t>
      </w:r>
      <w:proofErr w:type="spellEnd"/>
      <w:proofErr w:type="gramEnd"/>
      <w:r w:rsidRPr="00626C69">
        <w:t xml:space="preserve"> replication use case</w:t>
      </w:r>
      <w:r w:rsidR="00447D2B">
        <w:t xml:space="preserve"> </w:t>
      </w:r>
      <w:r w:rsidR="00447D2B" w:rsidRPr="00447D2B">
        <w:rPr>
          <w:highlight w:val="yellow"/>
        </w:rPr>
        <w:t>- Miroslav, Michal</w:t>
      </w:r>
      <w:bookmarkEnd w:id="27"/>
    </w:p>
    <w:p w:rsidR="00626C69" w:rsidRDefault="00626C69" w:rsidP="00626C69">
      <w:proofErr w:type="spellStart"/>
      <w:r>
        <w:t>Aaaaaa</w:t>
      </w:r>
      <w:proofErr w:type="spellEnd"/>
    </w:p>
    <w:p w:rsidR="00855770" w:rsidRPr="00855770" w:rsidRDefault="00855770" w:rsidP="00855770"/>
    <w:sectPr w:rsidR="00855770" w:rsidRPr="00855770" w:rsidSect="00D065E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ergely Sipos" w:date="2016-01-12T12:14:00Z" w:initials="GS">
    <w:p w:rsidR="00362C68" w:rsidRDefault="00362C68">
      <w:pPr>
        <w:pStyle w:val="CommentText"/>
      </w:pPr>
      <w:r>
        <w:rPr>
          <w:rStyle w:val="CommentReference"/>
        </w:rPr>
        <w:annotationRef/>
      </w:r>
      <w:r>
        <w:t xml:space="preserve">Initial info about the use cases are at </w:t>
      </w:r>
      <w:hyperlink r:id="rId1" w:history="1">
        <w:r w:rsidRPr="007B0863">
          <w:rPr>
            <w:rStyle w:val="Hyperlink"/>
          </w:rPr>
          <w:t>https://wiki.egi.eu/wiki/Use_case_candidates</w:t>
        </w:r>
      </w:hyperlink>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51" w:rsidRDefault="00251851" w:rsidP="00835E24">
      <w:pPr>
        <w:spacing w:after="0" w:line="240" w:lineRule="auto"/>
      </w:pPr>
      <w:r>
        <w:separator/>
      </w:r>
    </w:p>
  </w:endnote>
  <w:endnote w:type="continuationSeparator" w:id="0">
    <w:p w:rsidR="00251851" w:rsidRDefault="0025185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C9" w:rsidRDefault="00A15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C9" w:rsidRDefault="00A159C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159C9" w:rsidTr="00D065EF">
      <w:trPr>
        <w:trHeight w:val="857"/>
      </w:trPr>
      <w:tc>
        <w:tcPr>
          <w:tcW w:w="3060" w:type="dxa"/>
          <w:vAlign w:val="bottom"/>
        </w:tcPr>
        <w:p w:rsidR="00A159C9" w:rsidRDefault="00A159C9" w:rsidP="00D065EF">
          <w:pPr>
            <w:pStyle w:val="Header"/>
            <w:jc w:val="left"/>
          </w:pPr>
          <w:r>
            <w:rPr>
              <w:noProof/>
              <w:lang w:eastAsia="en-GB"/>
            </w:rPr>
            <w:drawing>
              <wp:inline distT="0" distB="0" distL="0" distR="0" wp14:anchorId="2EBA66F7" wp14:editId="400CD0D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A159C9" w:rsidRDefault="00251851" w:rsidP="00A159C9">
          <w:pPr>
            <w:pStyle w:val="Header"/>
            <w:jc w:val="center"/>
          </w:pPr>
          <w:sdt>
            <w:sdtPr>
              <w:id w:val="1030074310"/>
              <w:docPartObj>
                <w:docPartGallery w:val="Page Numbers (Bottom of Page)"/>
                <w:docPartUnique/>
              </w:docPartObj>
            </w:sdtPr>
            <w:sdtEndPr>
              <w:rPr>
                <w:noProof/>
              </w:rPr>
            </w:sdtEndPr>
            <w:sdtContent>
              <w:r w:rsidR="00A159C9">
                <w:fldChar w:fldCharType="begin"/>
              </w:r>
              <w:r w:rsidR="00A159C9">
                <w:instrText xml:space="preserve"> PAGE   \* MERGEFORMAT </w:instrText>
              </w:r>
              <w:r w:rsidR="00A159C9">
                <w:fldChar w:fldCharType="separate"/>
              </w:r>
              <w:r w:rsidR="00362C68">
                <w:rPr>
                  <w:noProof/>
                </w:rPr>
                <w:t>8</w:t>
              </w:r>
              <w:r w:rsidR="00A159C9">
                <w:rPr>
                  <w:noProof/>
                </w:rPr>
                <w:fldChar w:fldCharType="end"/>
              </w:r>
            </w:sdtContent>
          </w:sdt>
        </w:p>
      </w:tc>
      <w:tc>
        <w:tcPr>
          <w:tcW w:w="3060" w:type="dxa"/>
          <w:vAlign w:val="bottom"/>
        </w:tcPr>
        <w:p w:rsidR="00A159C9" w:rsidRDefault="00A159C9" w:rsidP="00A159C9">
          <w:pPr>
            <w:pStyle w:val="Header"/>
            <w:jc w:val="right"/>
          </w:pPr>
          <w:r>
            <w:rPr>
              <w:noProof/>
              <w:lang w:eastAsia="en-GB"/>
            </w:rPr>
            <w:drawing>
              <wp:inline distT="0" distB="0" distL="0" distR="0" wp14:anchorId="46B3EB62" wp14:editId="7F59DDB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A159C9" w:rsidRDefault="00A159C9"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159C9" w:rsidTr="0010672E">
      <w:tc>
        <w:tcPr>
          <w:tcW w:w="1242" w:type="dxa"/>
          <w:vAlign w:val="center"/>
        </w:tcPr>
        <w:p w:rsidR="00A159C9" w:rsidRDefault="00A159C9" w:rsidP="0010672E">
          <w:pPr>
            <w:pStyle w:val="Footer"/>
            <w:jc w:val="center"/>
          </w:pPr>
          <w:r>
            <w:rPr>
              <w:noProof/>
              <w:lang w:eastAsia="en-GB"/>
            </w:rPr>
            <w:drawing>
              <wp:inline distT="0" distB="0" distL="0" distR="0" wp14:anchorId="359BFB38" wp14:editId="3C01544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A159C9" w:rsidRPr="00962667" w:rsidRDefault="00A159C9"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A159C9" w:rsidRPr="00962667" w:rsidRDefault="00A159C9"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A159C9" w:rsidRDefault="00A15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51" w:rsidRDefault="00251851" w:rsidP="00835E24">
      <w:pPr>
        <w:spacing w:after="0" w:line="240" w:lineRule="auto"/>
      </w:pPr>
      <w:r>
        <w:separator/>
      </w:r>
    </w:p>
  </w:footnote>
  <w:footnote w:type="continuationSeparator" w:id="0">
    <w:p w:rsidR="00251851" w:rsidRDefault="00251851"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C9" w:rsidRDefault="00A15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159C9" w:rsidTr="00D065EF">
      <w:tc>
        <w:tcPr>
          <w:tcW w:w="4621" w:type="dxa"/>
        </w:tcPr>
        <w:p w:rsidR="00A159C9" w:rsidRDefault="00A159C9" w:rsidP="00163455"/>
      </w:tc>
      <w:tc>
        <w:tcPr>
          <w:tcW w:w="4621" w:type="dxa"/>
        </w:tcPr>
        <w:p w:rsidR="00A159C9" w:rsidRDefault="00A159C9" w:rsidP="00D065EF">
          <w:pPr>
            <w:jc w:val="right"/>
          </w:pPr>
          <w:r>
            <w:t>EGI-Engage</w:t>
          </w:r>
        </w:p>
      </w:tc>
    </w:tr>
  </w:tbl>
  <w:p w:rsidR="00A159C9" w:rsidRDefault="00A159C9"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C9" w:rsidRDefault="00A15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3324E9E"/>
    <w:multiLevelType w:val="hybridMultilevel"/>
    <w:tmpl w:val="AF50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D354D7"/>
    <w:multiLevelType w:val="hybridMultilevel"/>
    <w:tmpl w:val="E8349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1B97D7C"/>
    <w:multiLevelType w:val="hybridMultilevel"/>
    <w:tmpl w:val="5AB6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655E0A"/>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2"/>
  </w:num>
  <w:num w:numId="5">
    <w:abstractNumId w:val="5"/>
  </w:num>
  <w:num w:numId="6">
    <w:abstractNumId w:val="11"/>
  </w:num>
  <w:num w:numId="7">
    <w:abstractNumId w:val="11"/>
    <w:lvlOverride w:ilvl="0">
      <w:startOverride w:val="1"/>
    </w:lvlOverride>
  </w:num>
  <w:num w:numId="8">
    <w:abstractNumId w:val="10"/>
  </w:num>
  <w:num w:numId="9">
    <w:abstractNumId w:val="6"/>
  </w:num>
  <w:num w:numId="10">
    <w:abstractNumId w:val="8"/>
  </w:num>
  <w:num w:numId="11">
    <w:abstractNumId w:val="4"/>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8"/>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1E6D"/>
    <w:rsid w:val="000502D5"/>
    <w:rsid w:val="00062C7D"/>
    <w:rsid w:val="000852E1"/>
    <w:rsid w:val="000E00D2"/>
    <w:rsid w:val="000E17FC"/>
    <w:rsid w:val="000F13BA"/>
    <w:rsid w:val="001013F4"/>
    <w:rsid w:val="0010672E"/>
    <w:rsid w:val="001100E5"/>
    <w:rsid w:val="00130F8B"/>
    <w:rsid w:val="00135BA2"/>
    <w:rsid w:val="001624FB"/>
    <w:rsid w:val="00163455"/>
    <w:rsid w:val="001C5D2E"/>
    <w:rsid w:val="001C68FD"/>
    <w:rsid w:val="00203DBA"/>
    <w:rsid w:val="00221D0C"/>
    <w:rsid w:val="00227F47"/>
    <w:rsid w:val="00251851"/>
    <w:rsid w:val="002539A4"/>
    <w:rsid w:val="00273456"/>
    <w:rsid w:val="002815D7"/>
    <w:rsid w:val="00283160"/>
    <w:rsid w:val="002A3C5A"/>
    <w:rsid w:val="002A7241"/>
    <w:rsid w:val="002E5F1F"/>
    <w:rsid w:val="00337DFA"/>
    <w:rsid w:val="0035124F"/>
    <w:rsid w:val="00362C68"/>
    <w:rsid w:val="00385DD4"/>
    <w:rsid w:val="003B5964"/>
    <w:rsid w:val="003E529C"/>
    <w:rsid w:val="004161FD"/>
    <w:rsid w:val="00416C17"/>
    <w:rsid w:val="004338C6"/>
    <w:rsid w:val="00447D2B"/>
    <w:rsid w:val="00454D75"/>
    <w:rsid w:val="0049232C"/>
    <w:rsid w:val="004A3ECF"/>
    <w:rsid w:val="004B04FF"/>
    <w:rsid w:val="004B108D"/>
    <w:rsid w:val="004D249B"/>
    <w:rsid w:val="004E24E2"/>
    <w:rsid w:val="00501E2A"/>
    <w:rsid w:val="00551BFA"/>
    <w:rsid w:val="0056751B"/>
    <w:rsid w:val="005962E0"/>
    <w:rsid w:val="005A339C"/>
    <w:rsid w:val="005D14DF"/>
    <w:rsid w:val="005E5D31"/>
    <w:rsid w:val="006022DC"/>
    <w:rsid w:val="0061242C"/>
    <w:rsid w:val="00626C69"/>
    <w:rsid w:val="006669E7"/>
    <w:rsid w:val="00674443"/>
    <w:rsid w:val="006971E0"/>
    <w:rsid w:val="006D527C"/>
    <w:rsid w:val="006E504A"/>
    <w:rsid w:val="006E664E"/>
    <w:rsid w:val="006F7556"/>
    <w:rsid w:val="0072045A"/>
    <w:rsid w:val="00733386"/>
    <w:rsid w:val="00782A92"/>
    <w:rsid w:val="00790A48"/>
    <w:rsid w:val="00791F89"/>
    <w:rsid w:val="007C78CA"/>
    <w:rsid w:val="00813ED4"/>
    <w:rsid w:val="0083417B"/>
    <w:rsid w:val="00835E24"/>
    <w:rsid w:val="00840515"/>
    <w:rsid w:val="00855770"/>
    <w:rsid w:val="00880E2C"/>
    <w:rsid w:val="008B1E35"/>
    <w:rsid w:val="008B2F11"/>
    <w:rsid w:val="008C149A"/>
    <w:rsid w:val="008D1EC3"/>
    <w:rsid w:val="008D75C7"/>
    <w:rsid w:val="00906F71"/>
    <w:rsid w:val="009138D4"/>
    <w:rsid w:val="00931656"/>
    <w:rsid w:val="00947A45"/>
    <w:rsid w:val="00976A73"/>
    <w:rsid w:val="009F1E23"/>
    <w:rsid w:val="00A060EB"/>
    <w:rsid w:val="00A159C9"/>
    <w:rsid w:val="00A312B2"/>
    <w:rsid w:val="00A5267D"/>
    <w:rsid w:val="00A53F7F"/>
    <w:rsid w:val="00A67816"/>
    <w:rsid w:val="00AE3AC3"/>
    <w:rsid w:val="00B107DD"/>
    <w:rsid w:val="00B440D5"/>
    <w:rsid w:val="00B60F00"/>
    <w:rsid w:val="00B80FB4"/>
    <w:rsid w:val="00B85B70"/>
    <w:rsid w:val="00BA4388"/>
    <w:rsid w:val="00BA5E04"/>
    <w:rsid w:val="00BC2BF6"/>
    <w:rsid w:val="00C40D39"/>
    <w:rsid w:val="00C61D43"/>
    <w:rsid w:val="00C82428"/>
    <w:rsid w:val="00C96C8F"/>
    <w:rsid w:val="00CD57DB"/>
    <w:rsid w:val="00CF1E31"/>
    <w:rsid w:val="00D04EA5"/>
    <w:rsid w:val="00D065EF"/>
    <w:rsid w:val="00D075E1"/>
    <w:rsid w:val="00D26F29"/>
    <w:rsid w:val="00D42568"/>
    <w:rsid w:val="00D9315C"/>
    <w:rsid w:val="00D95F48"/>
    <w:rsid w:val="00DC0E50"/>
    <w:rsid w:val="00E04C11"/>
    <w:rsid w:val="00E06D2A"/>
    <w:rsid w:val="00E208DA"/>
    <w:rsid w:val="00E8128D"/>
    <w:rsid w:val="00EA73F8"/>
    <w:rsid w:val="00EC75A5"/>
    <w:rsid w:val="00F337DD"/>
    <w:rsid w:val="00F42F91"/>
    <w:rsid w:val="00F81A6C"/>
    <w:rsid w:val="00F82B63"/>
    <w:rsid w:val="00FB5C97"/>
    <w:rsid w:val="00FB793B"/>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iki.egi.eu/wiki/Use_case_candidate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cuments.egi.eu/document/267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9DB1-0D21-4AFA-B49D-EF861F3F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13</cp:revision>
  <dcterms:created xsi:type="dcterms:W3CDTF">2016-01-11T16:15:00Z</dcterms:created>
  <dcterms:modified xsi:type="dcterms:W3CDTF">2016-01-12T11:22:00Z</dcterms:modified>
</cp:coreProperties>
</file>