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1E395ACC" w:rsidR="006D1955" w:rsidRPr="00010013" w:rsidRDefault="00010013" w:rsidP="00010013">
            <w:pPr>
              <w:snapToGrid w:val="0"/>
              <w:spacing w:before="120"/>
              <w:jc w:val="left"/>
              <w:rPr>
                <w:rFonts w:asciiTheme="minorHAnsi" w:hAnsiTheme="minorHAnsi" w:cs="Open Sans"/>
              </w:rPr>
            </w:pPr>
            <w:r w:rsidRPr="00010013">
              <w:rPr>
                <w:rFonts w:asciiTheme="minorHAnsi" w:hAnsiTheme="minorHAnsi" w:cs="Open Sans"/>
              </w:rPr>
              <w:t>100%IT</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15C5DCBB" w:rsidR="003F375A" w:rsidRPr="00010013" w:rsidRDefault="00D14E19" w:rsidP="0053196A">
            <w:pPr>
              <w:pStyle w:val="DocDate"/>
              <w:snapToGrid w:val="0"/>
              <w:jc w:val="left"/>
              <w:rPr>
                <w:rFonts w:asciiTheme="minorHAnsi" w:hAnsiTheme="minorHAnsi" w:cs="Open Sans"/>
                <w:b w:val="0"/>
              </w:rPr>
            </w:pPr>
            <w:r w:rsidRPr="00010013">
              <w:rPr>
                <w:rFonts w:asciiTheme="minorHAnsi" w:hAnsiTheme="minorHAnsi"/>
                <w:b w:val="0"/>
              </w:rPr>
              <w:t>ESA/hydrology.terradue.com,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C4F082" w:rsidR="00D14E19" w:rsidRPr="006D1955" w:rsidRDefault="000525C7" w:rsidP="0053196A">
            <w:pPr>
              <w:pStyle w:val="DocDate"/>
              <w:snapToGrid w:val="0"/>
              <w:jc w:val="left"/>
              <w:rPr>
                <w:rFonts w:asciiTheme="minorHAnsi" w:hAnsiTheme="minorHAnsi" w:cs="Open Sans"/>
                <w:b w:val="0"/>
              </w:rPr>
            </w:pPr>
            <w:r>
              <w:rPr>
                <w:rFonts w:asciiTheme="minorHAnsi" w:hAnsiTheme="minorHAnsi" w:cs="Open Sans"/>
                <w:b w:val="0"/>
              </w:rPr>
              <w:t>01/04</w:t>
            </w:r>
            <w:r w:rsidR="00D14E19" w:rsidRPr="000933A1">
              <w:rPr>
                <w:rFonts w:asciiTheme="minorHAnsi" w:hAnsiTheme="minorHAnsi" w:cs="Open Sans"/>
                <w:b w:val="0"/>
              </w:rPr>
              <w:t>/2016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B5B7203" w:rsidR="00D14E19" w:rsidRPr="006D1955" w:rsidRDefault="000525C7" w:rsidP="000525C7">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948A1DA" w:rsidR="00D14E19" w:rsidRPr="006D1955" w:rsidRDefault="000525C7" w:rsidP="000525C7">
            <w:pPr>
              <w:pStyle w:val="DocDate"/>
              <w:snapToGrid w:val="0"/>
              <w:jc w:val="left"/>
              <w:rPr>
                <w:rFonts w:asciiTheme="minorHAnsi" w:hAnsiTheme="minorHAnsi" w:cs="Open Sans"/>
                <w:b w:val="0"/>
                <w:highlight w:val="yellow"/>
              </w:rPr>
            </w:pPr>
            <w:r w:rsidRPr="000525C7">
              <w:rPr>
                <w:rFonts w:asciiTheme="minorHAnsi" w:hAnsiTheme="minorHAnsi" w:cs="Open Sans"/>
                <w:b w:val="0"/>
              </w:rPr>
              <w:t>02/03/2016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0AA3AF38" w:rsidR="00D14E19" w:rsidRPr="006D1955" w:rsidRDefault="007F0386" w:rsidP="00F15377">
            <w:pPr>
              <w:pStyle w:val="DocDate"/>
              <w:snapToGrid w:val="0"/>
              <w:jc w:val="left"/>
              <w:rPr>
                <w:rFonts w:asciiTheme="minorHAnsi" w:hAnsiTheme="minorHAnsi" w:cs="Open Sans"/>
                <w:b w:val="0"/>
                <w:highlight w:val="yellow"/>
              </w:rPr>
            </w:pPr>
            <w:hyperlink r:id="rId10" w:history="1">
              <w:r w:rsidR="00F15377" w:rsidRPr="00D24E9D">
                <w:rPr>
                  <w:rStyle w:val="Hyperlink"/>
                  <w:rFonts w:asciiTheme="minorHAnsi" w:hAnsiTheme="minorHAnsi" w:cs="Open Sans"/>
                  <w:b w:val="0"/>
                </w:rPr>
                <w:t>https://documents.egi.eu/document/2763</w:t>
              </w:r>
            </w:hyperlink>
            <w:r w:rsidR="00F15377">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0E048169" w:rsidR="00D14E19" w:rsidRPr="006D1955" w:rsidRDefault="007F0386" w:rsidP="0053196A">
            <w:pPr>
              <w:pStyle w:val="DocDate"/>
              <w:snapToGrid w:val="0"/>
              <w:jc w:val="left"/>
              <w:rPr>
                <w:rFonts w:asciiTheme="minorHAnsi" w:hAnsiTheme="minorHAnsi" w:cs="Open Sans"/>
                <w:highlight w:val="yellow"/>
              </w:rPr>
            </w:pPr>
            <w:hyperlink r:id="rId11" w:history="1">
              <w:r w:rsidR="00F15377" w:rsidRPr="00D24E9D">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630832A6" w:rsidR="00EC504F" w:rsidRPr="002E5F1F" w:rsidRDefault="000525C7" w:rsidP="0053196A">
            <w:pPr>
              <w:pStyle w:val="NoSpacing"/>
              <w:rPr>
                <w:b/>
              </w:rPr>
            </w:pPr>
            <w:r>
              <w:rPr>
                <w:b/>
              </w:rPr>
              <w:t>FINAL</w:t>
            </w:r>
          </w:p>
        </w:tc>
        <w:tc>
          <w:tcPr>
            <w:tcW w:w="1418" w:type="dxa"/>
            <w:shd w:val="clear" w:color="auto" w:fill="auto"/>
          </w:tcPr>
          <w:p w14:paraId="549B6DAB" w14:textId="4C8BF288" w:rsidR="00EC504F" w:rsidRDefault="000525C7" w:rsidP="0053196A">
            <w:pPr>
              <w:pStyle w:val="NoSpacing"/>
            </w:pPr>
            <w:r>
              <w:t>2/03/2016</w:t>
            </w:r>
          </w:p>
        </w:tc>
        <w:tc>
          <w:tcPr>
            <w:tcW w:w="4536" w:type="dxa"/>
            <w:shd w:val="clear" w:color="auto" w:fill="auto"/>
          </w:tcPr>
          <w:p w14:paraId="69CB229F" w14:textId="2FE41849" w:rsidR="00EC504F" w:rsidRDefault="000525C7" w:rsidP="0053196A">
            <w:pPr>
              <w:pStyle w:val="NoSpacing"/>
            </w:pPr>
            <w:r>
              <w:t>Final version</w:t>
            </w:r>
          </w:p>
        </w:tc>
        <w:tc>
          <w:tcPr>
            <w:tcW w:w="2471" w:type="dxa"/>
            <w:shd w:val="clear" w:color="auto" w:fill="auto"/>
          </w:tcPr>
          <w:p w14:paraId="30FC1504" w14:textId="6275FA17" w:rsidR="00592516" w:rsidRDefault="000525C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3418B0">
              <w:rPr>
                <w:noProof/>
                <w:webHidden/>
              </w:rPr>
              <w:t>4</w:t>
            </w:r>
            <w:r w:rsidR="00CE4E78">
              <w:rPr>
                <w:noProof/>
                <w:webHidden/>
              </w:rPr>
              <w:fldChar w:fldCharType="end"/>
            </w:r>
          </w:hyperlink>
        </w:p>
        <w:p w14:paraId="72696627"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3418B0">
              <w:rPr>
                <w:noProof/>
                <w:webHidden/>
              </w:rPr>
              <w:t>5</w:t>
            </w:r>
            <w:r w:rsidR="00CE4E78">
              <w:rPr>
                <w:noProof/>
                <w:webHidden/>
              </w:rPr>
              <w:fldChar w:fldCharType="end"/>
            </w:r>
          </w:hyperlink>
        </w:p>
        <w:p w14:paraId="5080ED43"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3418B0">
              <w:rPr>
                <w:noProof/>
                <w:webHidden/>
              </w:rPr>
              <w:t>5</w:t>
            </w:r>
            <w:r w:rsidR="00CE4E78">
              <w:rPr>
                <w:noProof/>
                <w:webHidden/>
              </w:rPr>
              <w:fldChar w:fldCharType="end"/>
            </w:r>
          </w:hyperlink>
        </w:p>
        <w:p w14:paraId="7D1B105B"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3418B0">
              <w:rPr>
                <w:noProof/>
                <w:webHidden/>
              </w:rPr>
              <w:t>5</w:t>
            </w:r>
            <w:r w:rsidR="00CE4E78">
              <w:rPr>
                <w:noProof/>
                <w:webHidden/>
              </w:rPr>
              <w:fldChar w:fldCharType="end"/>
            </w:r>
          </w:hyperlink>
        </w:p>
        <w:p w14:paraId="124F7E47"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3418B0">
              <w:rPr>
                <w:noProof/>
                <w:webHidden/>
              </w:rPr>
              <w:t>5</w:t>
            </w:r>
            <w:r w:rsidR="00CE4E78">
              <w:rPr>
                <w:noProof/>
                <w:webHidden/>
              </w:rPr>
              <w:fldChar w:fldCharType="end"/>
            </w:r>
          </w:hyperlink>
        </w:p>
        <w:p w14:paraId="0EAC3001"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3418B0">
              <w:rPr>
                <w:noProof/>
                <w:webHidden/>
              </w:rPr>
              <w:t>5</w:t>
            </w:r>
            <w:r w:rsidR="00CE4E78">
              <w:rPr>
                <w:noProof/>
                <w:webHidden/>
              </w:rPr>
              <w:fldChar w:fldCharType="end"/>
            </w:r>
          </w:hyperlink>
        </w:p>
        <w:p w14:paraId="7EBA5167"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3418B0">
              <w:rPr>
                <w:noProof/>
                <w:webHidden/>
              </w:rPr>
              <w:t>6</w:t>
            </w:r>
            <w:r w:rsidR="00CE4E78">
              <w:rPr>
                <w:noProof/>
                <w:webHidden/>
              </w:rPr>
              <w:fldChar w:fldCharType="end"/>
            </w:r>
          </w:hyperlink>
        </w:p>
        <w:p w14:paraId="4CD1E1B7"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3418B0">
              <w:rPr>
                <w:noProof/>
                <w:webHidden/>
              </w:rPr>
              <w:t>6</w:t>
            </w:r>
            <w:r w:rsidR="00CE4E78">
              <w:rPr>
                <w:noProof/>
                <w:webHidden/>
              </w:rPr>
              <w:fldChar w:fldCharType="end"/>
            </w:r>
          </w:hyperlink>
        </w:p>
        <w:p w14:paraId="2ACD08B7"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3418B0">
              <w:rPr>
                <w:noProof/>
                <w:webHidden/>
              </w:rPr>
              <w:t>6</w:t>
            </w:r>
            <w:r w:rsidR="00CE4E78">
              <w:rPr>
                <w:noProof/>
                <w:webHidden/>
              </w:rPr>
              <w:fldChar w:fldCharType="end"/>
            </w:r>
          </w:hyperlink>
        </w:p>
        <w:p w14:paraId="16D42927"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3418B0">
              <w:rPr>
                <w:noProof/>
                <w:webHidden/>
              </w:rPr>
              <w:t>6</w:t>
            </w:r>
            <w:r w:rsidR="00CE4E78">
              <w:rPr>
                <w:noProof/>
                <w:webHidden/>
              </w:rPr>
              <w:fldChar w:fldCharType="end"/>
            </w:r>
          </w:hyperlink>
        </w:p>
        <w:p w14:paraId="643B7A62"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3418B0">
              <w:rPr>
                <w:noProof/>
                <w:webHidden/>
              </w:rPr>
              <w:t>6</w:t>
            </w:r>
            <w:r w:rsidR="00CE4E78">
              <w:rPr>
                <w:noProof/>
                <w:webHidden/>
              </w:rPr>
              <w:fldChar w:fldCharType="end"/>
            </w:r>
          </w:hyperlink>
        </w:p>
        <w:p w14:paraId="58D2EACD"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3418B0">
              <w:rPr>
                <w:noProof/>
                <w:webHidden/>
              </w:rPr>
              <w:t>6</w:t>
            </w:r>
            <w:r w:rsidR="00CE4E78">
              <w:rPr>
                <w:noProof/>
                <w:webHidden/>
              </w:rPr>
              <w:fldChar w:fldCharType="end"/>
            </w:r>
          </w:hyperlink>
        </w:p>
        <w:p w14:paraId="2E869536"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3418B0">
              <w:rPr>
                <w:noProof/>
                <w:webHidden/>
              </w:rPr>
              <w:t>7</w:t>
            </w:r>
            <w:r w:rsidR="00CE4E78">
              <w:rPr>
                <w:noProof/>
                <w:webHidden/>
              </w:rPr>
              <w:fldChar w:fldCharType="end"/>
            </w:r>
          </w:hyperlink>
        </w:p>
        <w:p w14:paraId="7C17112E"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3418B0">
              <w:rPr>
                <w:noProof/>
                <w:webHidden/>
              </w:rPr>
              <w:t>7</w:t>
            </w:r>
            <w:r w:rsidR="00CE4E78">
              <w:rPr>
                <w:noProof/>
                <w:webHidden/>
              </w:rPr>
              <w:fldChar w:fldCharType="end"/>
            </w:r>
          </w:hyperlink>
        </w:p>
        <w:p w14:paraId="1BFB0660"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3418B0">
              <w:rPr>
                <w:noProof/>
                <w:webHidden/>
              </w:rPr>
              <w:t>7</w:t>
            </w:r>
            <w:r w:rsidR="00CE4E78">
              <w:rPr>
                <w:noProof/>
                <w:webHidden/>
              </w:rPr>
              <w:fldChar w:fldCharType="end"/>
            </w:r>
          </w:hyperlink>
        </w:p>
        <w:p w14:paraId="083063AD"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3418B0">
              <w:rPr>
                <w:noProof/>
                <w:webHidden/>
              </w:rPr>
              <w:t>7</w:t>
            </w:r>
            <w:r w:rsidR="00CE4E78">
              <w:rPr>
                <w:noProof/>
                <w:webHidden/>
              </w:rPr>
              <w:fldChar w:fldCharType="end"/>
            </w:r>
          </w:hyperlink>
        </w:p>
        <w:p w14:paraId="436C8C4F" w14:textId="77777777" w:rsidR="00CE4E78" w:rsidRDefault="007F0386">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3418B0">
              <w:rPr>
                <w:noProof/>
                <w:webHidden/>
              </w:rPr>
              <w:t>7</w:t>
            </w:r>
            <w:r w:rsidR="00CE4E78">
              <w:rPr>
                <w:noProof/>
                <w:webHidden/>
              </w:rPr>
              <w:fldChar w:fldCharType="end"/>
            </w:r>
          </w:hyperlink>
        </w:p>
        <w:p w14:paraId="364F8FD6" w14:textId="77777777" w:rsidR="00CE4E78" w:rsidRDefault="007F0386">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3418B0">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7F87C6E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10013">
        <w:rPr>
          <w:b/>
        </w:rPr>
        <w:t xml:space="preserve">100%IT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w:t>
      </w:r>
      <w:proofErr w:type="spellStart"/>
      <w:r w:rsidRPr="000933A1">
        <w:t>Terradue</w:t>
      </w:r>
      <w:proofErr w:type="spellEnd"/>
      <w:r w:rsidRPr="000933A1">
        <w:t xml:space="preserv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w:t>
      </w:r>
      <w:proofErr w:type="spellStart"/>
      <w:r w:rsidRPr="000933A1">
        <w:t>Terradue</w:t>
      </w:r>
      <w:proofErr w:type="spellEnd"/>
      <w:r w:rsidRPr="000933A1">
        <w:t xml:space="preserve">. The e-CEO platform leverages </w:t>
      </w:r>
      <w:proofErr w:type="spellStart"/>
      <w:r w:rsidRPr="000933A1">
        <w:t>Terradue’s</w:t>
      </w:r>
      <w:proofErr w:type="spellEnd"/>
      <w:r w:rsidRPr="000933A1">
        <w:t xml:space="preserve"> Cloud Brokering framework (based on </w:t>
      </w:r>
      <w:proofErr w:type="spellStart"/>
      <w:r w:rsidRPr="000933A1">
        <w:t>OpenNebula</w:t>
      </w:r>
      <w:proofErr w:type="spellEnd"/>
      <w:r w:rsidRPr="000933A1">
        <w:t>), and has been already used with external providers (</w:t>
      </w:r>
      <w:proofErr w:type="spellStart"/>
      <w:r w:rsidRPr="000933A1">
        <w:t>Interoute</w:t>
      </w:r>
      <w:proofErr w:type="spellEnd"/>
      <w:r w:rsidRPr="000933A1">
        <w:t xml:space="preserve">, Amazon EC2) and potentially others. </w:t>
      </w:r>
    </w:p>
    <w:p w14:paraId="7EF29DDD" w14:textId="16D93D7A" w:rsidR="00CE1F5A" w:rsidRDefault="00CE1F5A" w:rsidP="00CE1F5A">
      <w:r>
        <w:t xml:space="preserve">This Agreement is valid from </w:t>
      </w:r>
      <w:r w:rsidR="00010013" w:rsidRPr="00010013">
        <w:rPr>
          <w:rFonts w:asciiTheme="minorHAnsi" w:hAnsiTheme="minorHAnsi" w:cs="Open Sans"/>
          <w:b/>
        </w:rPr>
        <w:t>01/01/2016</w:t>
      </w:r>
      <w:r w:rsidR="002C551F" w:rsidRPr="00010013">
        <w:rPr>
          <w:b/>
        </w:rPr>
        <w:t xml:space="preserve"> to </w:t>
      </w:r>
      <w:r w:rsidR="00010013" w:rsidRPr="00010013">
        <w:rPr>
          <w:rFonts w:asciiTheme="minorHAnsi" w:hAnsiTheme="minorHAnsi" w:cs="Open Sans"/>
          <w:b/>
        </w:rPr>
        <w:t>01/01/2017</w:t>
      </w:r>
      <w:r w:rsidR="002C551F" w:rsidRPr="00010013">
        <w:rPr>
          <w:b/>
        </w:rPr>
        <w:t>.</w:t>
      </w:r>
    </w:p>
    <w:p w14:paraId="0954F9AB" w14:textId="1FB5A776" w:rsidR="00D63871" w:rsidRDefault="00CE1F5A" w:rsidP="00CE1F5A">
      <w:r>
        <w:t xml:space="preserve">The Agreement was discussed and approved by the Customer and the Provider </w:t>
      </w:r>
      <w:r w:rsidR="000525C7" w:rsidRPr="000525C7">
        <w:rPr>
          <w:b/>
        </w:rPr>
        <w:t>0</w:t>
      </w:r>
      <w:r w:rsidR="000525C7" w:rsidRPr="000525C7">
        <w:rPr>
          <w:b/>
        </w:rPr>
        <w:t>2/03/2016</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Pr="000525C7" w:rsidRDefault="00443297" w:rsidP="00443297">
      <w:r w:rsidRPr="000525C7">
        <w:t>Possible access types:</w:t>
      </w:r>
    </w:p>
    <w:p w14:paraId="341A1243" w14:textId="77777777" w:rsidR="00443297" w:rsidRPr="000525C7" w:rsidRDefault="00443297" w:rsidP="00443297">
      <w:pPr>
        <w:pStyle w:val="ListParagraph"/>
        <w:numPr>
          <w:ilvl w:val="0"/>
          <w:numId w:val="46"/>
        </w:numPr>
      </w:pPr>
      <w:r w:rsidRPr="000525C7">
        <w:t>Pledged - Resources are exclusively reserved to the Community and the job will be executed immediately after submission</w:t>
      </w:r>
    </w:p>
    <w:p w14:paraId="673B6E1A" w14:textId="77777777" w:rsidR="00443297" w:rsidRPr="000525C7" w:rsidRDefault="00443297" w:rsidP="00443297">
      <w:pPr>
        <w:pStyle w:val="ListParagraph"/>
        <w:numPr>
          <w:ilvl w:val="0"/>
          <w:numId w:val="46"/>
        </w:numPr>
      </w:pPr>
      <w:r w:rsidRPr="000525C7">
        <w:t>Opportunistic - Resources are not exclusively allocated, but subject to local availability</w:t>
      </w:r>
    </w:p>
    <w:p w14:paraId="52C468EB" w14:textId="4CDB10DF" w:rsidR="00443297" w:rsidRPr="000525C7" w:rsidRDefault="00443297" w:rsidP="00443297">
      <w:pPr>
        <w:pStyle w:val="ListParagraph"/>
        <w:numPr>
          <w:ilvl w:val="0"/>
          <w:numId w:val="46"/>
        </w:numPr>
      </w:pPr>
      <w:r w:rsidRPr="000525C7">
        <w:t>Time allocation - Resources are available in fair share-like mode for a fixed time period.</w:t>
      </w:r>
    </w:p>
    <w:p w14:paraId="15892BE4" w14:textId="77777777" w:rsidR="002C551F" w:rsidRPr="000525C7" w:rsidRDefault="002C551F" w:rsidP="002C551F">
      <w:r w:rsidRPr="000525C7">
        <w:t>The Services are defined by the following properties:</w:t>
      </w:r>
    </w:p>
    <w:p w14:paraId="4A657D14" w14:textId="77777777" w:rsidR="002C551F" w:rsidRPr="000525C7" w:rsidRDefault="002C551F" w:rsidP="002C551F">
      <w:pPr>
        <w:rPr>
          <w:b/>
        </w:rPr>
      </w:pPr>
      <w:r w:rsidRPr="000525C7">
        <w:rPr>
          <w:b/>
        </w:rPr>
        <w:t>Cloud Compute (category: Compute)</w:t>
      </w:r>
    </w:p>
    <w:p w14:paraId="327C4B66" w14:textId="77777777" w:rsidR="002C551F" w:rsidRPr="000525C7" w:rsidRDefault="002C551F" w:rsidP="002C551F">
      <w:r w:rsidRPr="000525C7">
        <w:t xml:space="preserve">An ‘Infrastructure as a Service’ cloud environment that is offered by EGI Resource Centres to provide on-demand compute to run any kind of workload on virtual machines. </w:t>
      </w:r>
    </w:p>
    <w:p w14:paraId="68C33486" w14:textId="77777777" w:rsidR="00010013" w:rsidRPr="000525C7" w:rsidRDefault="00010013" w:rsidP="00010013">
      <w:pPr>
        <w:pStyle w:val="ListParagraph"/>
        <w:numPr>
          <w:ilvl w:val="0"/>
          <w:numId w:val="47"/>
        </w:numPr>
      </w:pPr>
      <w:r w:rsidRPr="000525C7">
        <w:t>Services: Cloud Compute</w:t>
      </w:r>
    </w:p>
    <w:p w14:paraId="23C2E4E1" w14:textId="77777777" w:rsidR="00010013" w:rsidRPr="000525C7" w:rsidRDefault="00010013" w:rsidP="00010013">
      <w:pPr>
        <w:pStyle w:val="ListParagraph"/>
        <w:numPr>
          <w:ilvl w:val="1"/>
          <w:numId w:val="47"/>
        </w:numPr>
      </w:pPr>
      <w:r w:rsidRPr="000525C7">
        <w:t>Number of Virtual CPU cores: 24 cores</w:t>
      </w:r>
    </w:p>
    <w:p w14:paraId="06D34A4F" w14:textId="77777777" w:rsidR="00010013" w:rsidRPr="000525C7" w:rsidRDefault="00010013" w:rsidP="00010013">
      <w:pPr>
        <w:pStyle w:val="ListParagraph"/>
        <w:numPr>
          <w:ilvl w:val="1"/>
          <w:numId w:val="47"/>
        </w:numPr>
      </w:pPr>
      <w:r w:rsidRPr="000525C7">
        <w:t>Memory: 48 GB</w:t>
      </w:r>
    </w:p>
    <w:p w14:paraId="72D65F82" w14:textId="77777777" w:rsidR="00010013" w:rsidRPr="000525C7" w:rsidRDefault="00010013" w:rsidP="00010013">
      <w:pPr>
        <w:pStyle w:val="ListParagraph"/>
        <w:numPr>
          <w:ilvl w:val="1"/>
          <w:numId w:val="47"/>
        </w:numPr>
      </w:pPr>
      <w:r w:rsidRPr="000525C7">
        <w:t xml:space="preserve">Scratch/ephemeral storage: 600 GB </w:t>
      </w:r>
    </w:p>
    <w:p w14:paraId="251B01E1" w14:textId="3F510E56" w:rsidR="00010013" w:rsidRPr="000525C7" w:rsidRDefault="00010013" w:rsidP="00010013">
      <w:pPr>
        <w:pStyle w:val="ListParagraph"/>
        <w:numPr>
          <w:ilvl w:val="1"/>
          <w:numId w:val="47"/>
        </w:numPr>
      </w:pPr>
      <w:r w:rsidRPr="000525C7">
        <w:t>Public IP addresses:</w:t>
      </w:r>
      <w:r w:rsidR="002E7C4E" w:rsidRPr="000525C7">
        <w:t xml:space="preserve"> </w:t>
      </w:r>
      <w:r w:rsidR="000525C7" w:rsidRPr="000525C7">
        <w:t>If required</w:t>
      </w:r>
    </w:p>
    <w:p w14:paraId="1823CDC3" w14:textId="239FD81A" w:rsidR="00010013" w:rsidRPr="000525C7" w:rsidRDefault="00010013" w:rsidP="00010013">
      <w:pPr>
        <w:pStyle w:val="ListParagraph"/>
        <w:numPr>
          <w:ilvl w:val="1"/>
          <w:numId w:val="47"/>
        </w:numPr>
      </w:pPr>
      <w:r w:rsidRPr="000525C7">
        <w:t xml:space="preserve">Access type: </w:t>
      </w:r>
      <w:r w:rsidRPr="000525C7">
        <w:t>Opportunistic</w:t>
      </w:r>
    </w:p>
    <w:p w14:paraId="30996E15" w14:textId="77777777" w:rsidR="00010013" w:rsidRPr="000525C7" w:rsidRDefault="00010013" w:rsidP="00010013">
      <w:pPr>
        <w:pStyle w:val="ListParagraph"/>
        <w:numPr>
          <w:ilvl w:val="1"/>
          <w:numId w:val="47"/>
        </w:numPr>
      </w:pPr>
      <w:r w:rsidRPr="000525C7">
        <w:t>Other technical requirements: OpenStack API, OpenStack web interface and OCCI API. Pay for use for any additional resources</w:t>
      </w:r>
    </w:p>
    <w:p w14:paraId="0920F6F8" w14:textId="1E46FFA6" w:rsidR="00010013" w:rsidRPr="000525C7" w:rsidRDefault="000525C7" w:rsidP="00010013">
      <w:pPr>
        <w:pStyle w:val="ListParagraph"/>
        <w:numPr>
          <w:ilvl w:val="1"/>
          <w:numId w:val="47"/>
        </w:numPr>
      </w:pPr>
      <w:r>
        <w:t>Duration: 01/04</w:t>
      </w:r>
      <w:r w:rsidR="00010013" w:rsidRPr="000525C7">
        <w:t xml:space="preserve">/2016 – 01/01/2017 </w:t>
      </w:r>
    </w:p>
    <w:p w14:paraId="50AF4BAE" w14:textId="77777777" w:rsidR="00010013" w:rsidRPr="000525C7" w:rsidRDefault="00010013" w:rsidP="00010013">
      <w:pPr>
        <w:pStyle w:val="ListParagraph"/>
        <w:numPr>
          <w:ilvl w:val="1"/>
          <w:numId w:val="47"/>
        </w:numPr>
      </w:pPr>
      <w:r w:rsidRPr="000525C7">
        <w:lastRenderedPageBreak/>
        <w:t xml:space="preserve">Supported VO: </w:t>
      </w:r>
      <w:r w:rsidRPr="000525C7">
        <w:rPr>
          <w:color w:val="000000"/>
        </w:rPr>
        <w:t>geohazards.terradue.com</w:t>
      </w:r>
    </w:p>
    <w:p w14:paraId="11641E1C" w14:textId="77777777" w:rsidR="00010013" w:rsidRPr="000525C7" w:rsidRDefault="00010013" w:rsidP="00010013">
      <w:pPr>
        <w:pStyle w:val="ListParagraph"/>
        <w:numPr>
          <w:ilvl w:val="0"/>
          <w:numId w:val="47"/>
        </w:numPr>
      </w:pPr>
      <w:r w:rsidRPr="000525C7">
        <w:t>Services: Cloud Compute</w:t>
      </w:r>
    </w:p>
    <w:p w14:paraId="48E3C9D9" w14:textId="77777777" w:rsidR="00010013" w:rsidRPr="000525C7" w:rsidRDefault="00010013" w:rsidP="00010013">
      <w:pPr>
        <w:pStyle w:val="ListParagraph"/>
        <w:numPr>
          <w:ilvl w:val="1"/>
          <w:numId w:val="47"/>
        </w:numPr>
      </w:pPr>
      <w:r w:rsidRPr="000525C7">
        <w:t>Number of Virtual CPU cores: 24 cores</w:t>
      </w:r>
    </w:p>
    <w:p w14:paraId="65C37414" w14:textId="77777777" w:rsidR="00010013" w:rsidRPr="000525C7" w:rsidRDefault="00010013" w:rsidP="00010013">
      <w:pPr>
        <w:pStyle w:val="ListParagraph"/>
        <w:numPr>
          <w:ilvl w:val="1"/>
          <w:numId w:val="47"/>
        </w:numPr>
      </w:pPr>
      <w:r w:rsidRPr="000525C7">
        <w:t>Memory: 48 GB</w:t>
      </w:r>
    </w:p>
    <w:p w14:paraId="164912D6" w14:textId="77777777" w:rsidR="00010013" w:rsidRPr="000525C7" w:rsidRDefault="00010013" w:rsidP="00010013">
      <w:pPr>
        <w:pStyle w:val="ListParagraph"/>
        <w:numPr>
          <w:ilvl w:val="1"/>
          <w:numId w:val="47"/>
        </w:numPr>
      </w:pPr>
      <w:r w:rsidRPr="000525C7">
        <w:t xml:space="preserve">Scratch/ephemeral storage: 600 GB </w:t>
      </w:r>
    </w:p>
    <w:p w14:paraId="0C6460FB" w14:textId="387CC099" w:rsidR="00010013" w:rsidRPr="000525C7" w:rsidRDefault="00010013" w:rsidP="00010013">
      <w:pPr>
        <w:pStyle w:val="ListParagraph"/>
        <w:numPr>
          <w:ilvl w:val="1"/>
          <w:numId w:val="47"/>
        </w:numPr>
      </w:pPr>
      <w:r w:rsidRPr="000525C7">
        <w:t>Public IP addresses:</w:t>
      </w:r>
      <w:r w:rsidR="002E7C4E" w:rsidRPr="000525C7">
        <w:t xml:space="preserve"> </w:t>
      </w:r>
      <w:r w:rsidR="000525C7" w:rsidRPr="000525C7">
        <w:t>if required</w:t>
      </w:r>
    </w:p>
    <w:p w14:paraId="01E92A5F" w14:textId="463235A3" w:rsidR="00010013" w:rsidRPr="000525C7" w:rsidRDefault="00010013" w:rsidP="00010013">
      <w:pPr>
        <w:pStyle w:val="ListParagraph"/>
        <w:numPr>
          <w:ilvl w:val="1"/>
          <w:numId w:val="47"/>
        </w:numPr>
      </w:pPr>
      <w:r w:rsidRPr="000525C7">
        <w:t xml:space="preserve">Access type: </w:t>
      </w:r>
      <w:r w:rsidRPr="000525C7">
        <w:t>Opportunistic</w:t>
      </w:r>
    </w:p>
    <w:p w14:paraId="690B1FED" w14:textId="77777777" w:rsidR="00010013" w:rsidRDefault="00010013" w:rsidP="00010013">
      <w:pPr>
        <w:pStyle w:val="ListParagraph"/>
        <w:numPr>
          <w:ilvl w:val="1"/>
          <w:numId w:val="47"/>
        </w:numPr>
      </w:pPr>
      <w:r>
        <w:t>Other technical requirements:  OpenStack API, OpenStack web interface and OCCI API. Pay for use for any additional resources</w:t>
      </w:r>
    </w:p>
    <w:p w14:paraId="6AD4C7C0" w14:textId="7D456115" w:rsidR="00010013" w:rsidRDefault="00010013" w:rsidP="00010013">
      <w:pPr>
        <w:pStyle w:val="ListParagraph"/>
        <w:numPr>
          <w:ilvl w:val="1"/>
          <w:numId w:val="47"/>
        </w:numPr>
      </w:pPr>
      <w:r>
        <w:t>Duration: 01/0</w:t>
      </w:r>
      <w:r w:rsidR="000525C7">
        <w:t>4</w:t>
      </w:r>
      <w:r>
        <w:t xml:space="preserve">/2016 – 01/01/2017 </w:t>
      </w:r>
    </w:p>
    <w:p w14:paraId="744F1597" w14:textId="6DACE0F4" w:rsidR="002C551F" w:rsidRPr="00010013" w:rsidRDefault="00010013" w:rsidP="00010013">
      <w:pPr>
        <w:pStyle w:val="ListParagraph"/>
        <w:numPr>
          <w:ilvl w:val="1"/>
          <w:numId w:val="47"/>
        </w:numPr>
      </w:pPr>
      <w:r>
        <w:t xml:space="preserve">Supported VO: </w:t>
      </w:r>
      <w:r w:rsidRPr="009D684D">
        <w:t>hydrology.terradue.com</w:t>
      </w:r>
    </w:p>
    <w:p w14:paraId="6F9A42AE" w14:textId="6EE21A7C" w:rsidR="00227F47" w:rsidRDefault="00176CC7" w:rsidP="00CE1F5A">
      <w:pPr>
        <w:pStyle w:val="Heading1"/>
      </w:pPr>
      <w:bookmarkStart w:id="1" w:name="_Toc442976718"/>
      <w:r>
        <w:t>Service hours and exceptions</w:t>
      </w:r>
      <w:bookmarkEnd w:id="1"/>
    </w:p>
    <w:p w14:paraId="13FE9E80" w14:textId="2A133EC3" w:rsidR="00D63871" w:rsidRPr="00D63871" w:rsidRDefault="00D63871" w:rsidP="00D63871">
      <w:r>
        <w:t>As defined</w:t>
      </w:r>
      <w:bookmarkStart w:id="2" w:name="_GoBack"/>
      <w:bookmarkEnd w:id="2"/>
      <w:r>
        <w:t xml:space="preserve">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7AECF0CB"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E546F">
        <w:t>99%</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729AF239"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007E546F">
        <w:t>: 99%</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2E7C4E" w:rsidRDefault="009C77B1" w:rsidP="009C77B1">
            <w:pPr>
              <w:rPr>
                <w:rFonts w:cs="Open Sans"/>
                <w:lang w:val="it-IT"/>
              </w:rPr>
            </w:pPr>
            <w:r w:rsidRPr="002E7C4E">
              <w:rPr>
                <w:rFonts w:cs="Open Sans"/>
                <w:lang w:val="it-IT"/>
              </w:rPr>
              <w:t>Małgorzata Krakowian</w:t>
            </w:r>
          </w:p>
          <w:p w14:paraId="25B6B98F" w14:textId="77777777" w:rsidR="009C77B1" w:rsidRPr="002E7C4E" w:rsidRDefault="007F0386" w:rsidP="009C77B1">
            <w:pPr>
              <w:rPr>
                <w:rFonts w:cs="Open Sans"/>
                <w:highlight w:val="yellow"/>
                <w:lang w:val="it-IT"/>
              </w:rPr>
            </w:pPr>
            <w:hyperlink r:id="rId13" w:history="1">
              <w:r w:rsidR="009C77B1" w:rsidRPr="002E7C4E">
                <w:rPr>
                  <w:rStyle w:val="Hyperlink"/>
                  <w:rFonts w:cs="Open Sans"/>
                  <w:lang w:val="it-IT"/>
                </w:rPr>
                <w:t>sla@mailman.egi.eu</w:t>
              </w:r>
            </w:hyperlink>
            <w:r w:rsidR="009C77B1" w:rsidRPr="002E7C4E">
              <w:rPr>
                <w:rFonts w:cs="Open Sans"/>
                <w:lang w:val="it-IT"/>
              </w:rPr>
              <w:t xml:space="preserve"> </w:t>
            </w:r>
          </w:p>
          <w:p w14:paraId="62484D7A" w14:textId="099308B9" w:rsidR="0063063E" w:rsidRPr="002E7C4E" w:rsidRDefault="009C77B1" w:rsidP="0053196A">
            <w:pPr>
              <w:rPr>
                <w:rFonts w:cs="Open Sans"/>
                <w:highlight w:val="yellow"/>
              </w:rPr>
            </w:pPr>
            <w:r w:rsidRPr="002E7C4E">
              <w:rPr>
                <w:rFonts w:cs="Open Sans"/>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549408FF" w14:textId="77777777" w:rsidR="007E546F" w:rsidRDefault="007E546F" w:rsidP="005B4FC6">
            <w:pPr>
              <w:rPr>
                <w:rFonts w:cs="Open Sans"/>
              </w:rPr>
            </w:pPr>
            <w:r>
              <w:rPr>
                <w:rFonts w:cs="Open Sans"/>
              </w:rPr>
              <w:t xml:space="preserve">David </w:t>
            </w:r>
            <w:proofErr w:type="spellStart"/>
            <w:r>
              <w:rPr>
                <w:rFonts w:cs="Open Sans"/>
              </w:rPr>
              <w:t>Brunell</w:t>
            </w:r>
            <w:proofErr w:type="spellEnd"/>
            <w:r>
              <w:rPr>
                <w:rFonts w:cs="Open Sans"/>
              </w:rPr>
              <w:t xml:space="preserve"> </w:t>
            </w:r>
          </w:p>
          <w:p w14:paraId="0D1F9537" w14:textId="0BFCE215" w:rsidR="00542830" w:rsidRPr="0097663A" w:rsidRDefault="007F0386" w:rsidP="005B4FC6">
            <w:hyperlink r:id="rId14" w:history="1">
              <w:r w:rsidR="007E546F" w:rsidRPr="008736D1">
                <w:rPr>
                  <w:rStyle w:val="Hyperlink"/>
                  <w:rFonts w:cs="Open Sans"/>
                </w:rPr>
                <w:t>david.blundell@100percentit.com</w:t>
              </w:r>
            </w:hyperlink>
            <w:r w:rsidR="007E546F">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1F8DD" w14:textId="77777777" w:rsidR="007F0386" w:rsidRDefault="007F0386" w:rsidP="00835E24">
      <w:pPr>
        <w:spacing w:after="0" w:line="240" w:lineRule="auto"/>
      </w:pPr>
      <w:r>
        <w:separator/>
      </w:r>
    </w:p>
  </w:endnote>
  <w:endnote w:type="continuationSeparator" w:id="0">
    <w:p w14:paraId="62A799E5" w14:textId="77777777" w:rsidR="007F0386" w:rsidRDefault="007F038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F0386"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418B0">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F0386"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C87A9" w14:textId="77777777" w:rsidR="007F0386" w:rsidRDefault="007F0386" w:rsidP="00835E24">
      <w:pPr>
        <w:spacing w:after="0" w:line="240" w:lineRule="auto"/>
      </w:pPr>
      <w:r>
        <w:separator/>
      </w:r>
    </w:p>
  </w:footnote>
  <w:footnote w:type="continuationSeparator" w:id="0">
    <w:p w14:paraId="6A12D072" w14:textId="77777777" w:rsidR="007F0386" w:rsidRDefault="007F0386"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013"/>
    <w:rsid w:val="000232FD"/>
    <w:rsid w:val="00025A5E"/>
    <w:rsid w:val="00036768"/>
    <w:rsid w:val="000371AA"/>
    <w:rsid w:val="00046C4F"/>
    <w:rsid w:val="000502D5"/>
    <w:rsid w:val="000525C7"/>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539A4"/>
    <w:rsid w:val="0027172A"/>
    <w:rsid w:val="00283160"/>
    <w:rsid w:val="00287654"/>
    <w:rsid w:val="002A15C8"/>
    <w:rsid w:val="002A3C5A"/>
    <w:rsid w:val="002A7241"/>
    <w:rsid w:val="002B2235"/>
    <w:rsid w:val="002C551F"/>
    <w:rsid w:val="002E5F1F"/>
    <w:rsid w:val="002E7C4E"/>
    <w:rsid w:val="00334E08"/>
    <w:rsid w:val="00337DFA"/>
    <w:rsid w:val="003418B0"/>
    <w:rsid w:val="0035124F"/>
    <w:rsid w:val="00391D54"/>
    <w:rsid w:val="003B5139"/>
    <w:rsid w:val="003C3C6F"/>
    <w:rsid w:val="003C43E1"/>
    <w:rsid w:val="003C6C87"/>
    <w:rsid w:val="003D5DB9"/>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83AA2"/>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7E546F"/>
    <w:rsid w:val="007F0386"/>
    <w:rsid w:val="00803C2E"/>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3340"/>
    <w:rsid w:val="0097663A"/>
    <w:rsid w:val="00976A73"/>
    <w:rsid w:val="009C77B1"/>
    <w:rsid w:val="009F1E23"/>
    <w:rsid w:val="009F4B24"/>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15377"/>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vid.blundell@100percentit.com"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648F8-54FA-4DC1-9D33-37172DC1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74</cp:revision>
  <cp:lastPrinted>2016-03-02T15:02:00Z</cp:lastPrinted>
  <dcterms:created xsi:type="dcterms:W3CDTF">2015-11-24T16:38:00Z</dcterms:created>
  <dcterms:modified xsi:type="dcterms:W3CDTF">2016-03-02T15:02:00Z</dcterms:modified>
</cp:coreProperties>
</file>