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8F3A0A2" w:rsidR="006D1955" w:rsidRPr="002C551F" w:rsidRDefault="006B5312" w:rsidP="0063063E">
            <w:pPr>
              <w:snapToGrid w:val="0"/>
              <w:spacing w:before="120"/>
              <w:jc w:val="left"/>
              <w:rPr>
                <w:rFonts w:asciiTheme="minorHAnsi" w:hAnsiTheme="minorHAnsi" w:cs="Open Sans"/>
                <w:b/>
              </w:rPr>
            </w:pPr>
            <w:r w:rsidRPr="006B5312">
              <w:rPr>
                <w:rFonts w:asciiTheme="minorHAnsi" w:hAnsiTheme="minorHAnsi" w:cs="Open Sans"/>
                <w:b/>
              </w:rPr>
              <w:t>BELNET</w:t>
            </w:r>
            <w:r>
              <w:rPr>
                <w:rFonts w:asciiTheme="minorHAnsi" w:hAnsiTheme="minorHAnsi" w:cs="Open Sans"/>
                <w:b/>
              </w:rPr>
              <w:t>,</w:t>
            </w:r>
            <w:r w:rsidRPr="006B5312">
              <w:rPr>
                <w:rFonts w:asciiTheme="minorHAnsi" w:hAnsiTheme="minorHAnsi" w:cs="Open Sans"/>
                <w:b/>
              </w:rPr>
              <w:t xml:space="preserve"> 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9965FD"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9965F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9965F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928D6F1"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6B5312" w:rsidRPr="006B5312">
        <w:rPr>
          <w:rFonts w:asciiTheme="minorHAnsi" w:hAnsiTheme="minorHAnsi" w:cs="Open Sans"/>
          <w:b/>
        </w:rPr>
        <w:t>BELNET</w:t>
      </w:r>
      <w:r w:rsidR="006B5312">
        <w:rPr>
          <w:rFonts w:asciiTheme="minorHAnsi" w:hAnsiTheme="minorHAnsi" w:cs="Open Sans"/>
          <w:b/>
        </w:rPr>
        <w:t>,</w:t>
      </w:r>
      <w:r w:rsidR="006B5312" w:rsidRPr="006B5312">
        <w:rPr>
          <w:rFonts w:asciiTheme="minorHAnsi" w:hAnsiTheme="minorHAnsi" w:cs="Open Sans"/>
          <w:b/>
        </w:rPr>
        <w:t xml:space="preserve"> CYFRONET</w:t>
      </w:r>
      <w:r w:rsidR="006B5312">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452E05D" w14:textId="3E0BB394" w:rsidR="00507E5E" w:rsidRDefault="00507E5E" w:rsidP="00507E5E">
            <w:r>
              <w:t>This activity will run the processes that are implementing the resource allocation and the long tail of science platform. The processes are:</w:t>
            </w:r>
          </w:p>
          <w:p w14:paraId="1A761399" w14:textId="097A6B77" w:rsidR="00507E5E" w:rsidRDefault="00507E5E" w:rsidP="00A0444F">
            <w:pPr>
              <w:pStyle w:val="ListParagraph"/>
              <w:numPr>
                <w:ilvl w:val="0"/>
                <w:numId w:val="10"/>
              </w:numPr>
            </w:pPr>
            <w:r>
              <w:t>Resource Allocation from a EGI centrally managed resource pool of resources, and Service Level management via the support of the e-GRANT tool</w:t>
            </w:r>
          </w:p>
          <w:p w14:paraId="20A7A479" w14:textId="2F977E06" w:rsidR="00063A9D" w:rsidRPr="00507E5E" w:rsidRDefault="00507E5E" w:rsidP="00A0444F">
            <w:pPr>
              <w:pStyle w:val="ListParagraph"/>
              <w:numPr>
                <w:ilvl w:val="0"/>
                <w:numId w:val="10"/>
              </w:numPr>
            </w:pPr>
            <w:r>
              <w:t>User management for the long tail of science platform: validation of the user affiliation and user suspension when service quotas are exceeded.</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57F51F2E" w:rsidR="00CD587C" w:rsidRPr="00507E5E" w:rsidRDefault="00507E5E" w:rsidP="00935098">
            <w:r w:rsidRPr="00507E5E">
              <w:t>This activity is responsible for requirements gathering from user communities and EGI Participants and for the coordination of the provisioning of services and community tools by virtual research communities and EGI participants.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2534E778" w:rsidR="00063A9D" w:rsidRPr="00507E5E" w:rsidRDefault="00507E5E" w:rsidP="00507E5E">
            <w:r w:rsidRPr="00507E5E">
              <w:t>Operation of the e-grant tool</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lastRenderedPageBreak/>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6B5312">
        <w:rPr>
          <w:rStyle w:val="CommentReference"/>
        </w:rPr>
        <w:commentReference w:id="4"/>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 xml:space="preserve">: </w:t>
      </w:r>
      <w:commentRangeStart w:id="9"/>
      <w:r w:rsidR="005B4FC6" w:rsidRPr="003B3E2E">
        <w:rPr>
          <w:highlight w:val="yellow"/>
        </w:rPr>
        <w:t>XX%</w:t>
      </w:r>
      <w:commentRangeEnd w:id="9"/>
      <w:r w:rsidR="006B5312">
        <w:rPr>
          <w:rStyle w:val="CommentReference"/>
          <w:spacing w:val="2"/>
        </w:rPr>
        <w:commentReference w:id="9"/>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10"/>
      <w:r w:rsidR="005B4FC6" w:rsidRPr="003B3E2E">
        <w:rPr>
          <w:highlight w:val="yellow"/>
        </w:rPr>
        <w:t>XX%</w:t>
      </w:r>
      <w:commentRangeEnd w:id="10"/>
      <w:r w:rsidR="006B5312">
        <w:rPr>
          <w:rStyle w:val="CommentReference"/>
          <w:spacing w:val="2"/>
        </w:rPr>
        <w:commentReference w:id="10"/>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11" w:name="_Toc403992929"/>
      <w:bookmarkStart w:id="12" w:name="_Toc443560637"/>
      <w:r>
        <w:t>Limitations and</w:t>
      </w:r>
      <w:r w:rsidRPr="00B97954">
        <w:t xml:space="preserve"> constraints</w:t>
      </w:r>
      <w:bookmarkEnd w:id="11"/>
      <w:bookmarkEnd w:id="12"/>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3" w:name="_Toc403992930"/>
      <w:bookmarkStart w:id="14" w:name="_Ref309554506"/>
      <w:bookmarkStart w:id="15" w:name="_Ref309554809"/>
      <w:bookmarkStart w:id="16" w:name="_Ref309554812"/>
      <w:bookmarkStart w:id="17" w:name="_Ref309554813"/>
      <w:bookmarkStart w:id="18" w:name="_Ref309554814"/>
      <w:bookmarkStart w:id="19" w:name="_Ref309554815"/>
      <w:bookmarkStart w:id="20" w:name="_Ref309566622"/>
      <w:bookmarkStart w:id="21" w:name="_Toc443560638"/>
      <w:r w:rsidRPr="00B97954">
        <w:lastRenderedPageBreak/>
        <w:t>Communication, r</w:t>
      </w:r>
      <w:r>
        <w:t>eporting and</w:t>
      </w:r>
      <w:r w:rsidRPr="00B97954">
        <w:t xml:space="preserve"> escalation</w:t>
      </w:r>
      <w:bookmarkEnd w:id="13"/>
      <w:bookmarkEnd w:id="14"/>
      <w:bookmarkEnd w:id="15"/>
      <w:bookmarkEnd w:id="16"/>
      <w:bookmarkEnd w:id="17"/>
      <w:bookmarkEnd w:id="18"/>
      <w:bookmarkEnd w:id="19"/>
      <w:bookmarkEnd w:id="20"/>
      <w:bookmarkEnd w:id="21"/>
    </w:p>
    <w:p w14:paraId="6196AA39" w14:textId="77777777" w:rsidR="00542830" w:rsidRPr="00B97954" w:rsidRDefault="00542830" w:rsidP="00D206E9">
      <w:pPr>
        <w:pStyle w:val="Heading2"/>
      </w:pPr>
      <w:bookmarkStart w:id="22" w:name="_Toc403992931"/>
      <w:bookmarkStart w:id="23" w:name="_Toc443560639"/>
      <w:r w:rsidRPr="00B97954">
        <w:t>General communication</w:t>
      </w:r>
      <w:bookmarkEnd w:id="22"/>
      <w:bookmarkEnd w:id="2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651402CA" w14:textId="77777777" w:rsidR="006B5312" w:rsidRDefault="006B5312" w:rsidP="0053196A">
            <w:pPr>
              <w:rPr>
                <w:rFonts w:cs="Open Sans"/>
              </w:rPr>
            </w:pPr>
            <w:bookmarkStart w:id="24" w:name="_GoBack"/>
            <w:r>
              <w:rPr>
                <w:rFonts w:cs="Open Sans"/>
              </w:rPr>
              <w:t xml:space="preserve">Peter </w:t>
            </w:r>
            <w:proofErr w:type="spellStart"/>
            <w:r>
              <w:rPr>
                <w:rFonts w:cs="Open Sans"/>
              </w:rPr>
              <w:t>Solagna</w:t>
            </w:r>
            <w:proofErr w:type="spellEnd"/>
          </w:p>
          <w:p w14:paraId="62484D7A" w14:textId="7ADA24EF" w:rsidR="0063063E" w:rsidRPr="009C77B1" w:rsidRDefault="006B5312" w:rsidP="0053196A">
            <w:pPr>
              <w:rPr>
                <w:rFonts w:cs="Open Sans"/>
                <w:highlight w:val="yellow"/>
                <w:lang w:val="it-IT"/>
              </w:rPr>
            </w:pPr>
            <w:hyperlink r:id="rId13" w:history="1">
              <w:r w:rsidRPr="00397069">
                <w:rPr>
                  <w:rStyle w:val="Hyperlink"/>
                  <w:rFonts w:cs="Open Sans"/>
                </w:rPr>
                <w:t>operations@egi.eu</w:t>
              </w:r>
            </w:hyperlink>
            <w:r>
              <w:rPr>
                <w:rFonts w:cs="Open Sans"/>
              </w:rPr>
              <w:t xml:space="preserve"> </w:t>
            </w:r>
            <w:r w:rsidR="009C77B1">
              <w:rPr>
                <w:rFonts w:cs="Open Sans"/>
                <w:lang w:val="it-IT"/>
              </w:rPr>
              <w:t xml:space="preserve">  </w:t>
            </w:r>
            <w:bookmarkEnd w:id="24"/>
          </w:p>
        </w:tc>
      </w:tr>
      <w:tr w:rsidR="00542830" w:rsidRPr="00B97954" w14:paraId="0FAC06FF" w14:textId="77777777" w:rsidTr="00542830">
        <w:tc>
          <w:tcPr>
            <w:tcW w:w="4605" w:type="dxa"/>
            <w:shd w:val="clear" w:color="auto" w:fill="B8CCE4" w:themeFill="accent1" w:themeFillTint="66"/>
          </w:tcPr>
          <w:p w14:paraId="14D7B0E1" w14:textId="4BBBE8F5"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5" w:name="_Toc403992932"/>
      <w:bookmarkStart w:id="26" w:name="_Toc443560640"/>
      <w:r w:rsidRPr="00B97954">
        <w:t>Regular reporting</w:t>
      </w:r>
      <w:bookmarkEnd w:id="25"/>
      <w:bookmarkEnd w:id="26"/>
    </w:p>
    <w:p w14:paraId="783316AA" w14:textId="46A90287" w:rsidR="00D63871" w:rsidRDefault="00D63871" w:rsidP="00D63871">
      <w:bookmarkStart w:id="27"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8" w:name="_Toc443560641"/>
      <w:r>
        <w:t>V</w:t>
      </w:r>
      <w:r w:rsidRPr="00B97954">
        <w:t>iolations</w:t>
      </w:r>
      <w:bookmarkEnd w:id="27"/>
      <w:bookmarkEnd w:id="28"/>
    </w:p>
    <w:p w14:paraId="7C084582" w14:textId="6D53AB1B" w:rsidR="00FB2EA4" w:rsidRPr="00D63871" w:rsidRDefault="00D63871" w:rsidP="00D63871">
      <w:bookmarkStart w:id="29"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30" w:name="_Toc443560642"/>
      <w:r w:rsidRPr="00B97954">
        <w:lastRenderedPageBreak/>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1" w:name="_Toc403992935"/>
      <w:bookmarkStart w:id="32" w:name="_Toc443560643"/>
      <w:r>
        <w:t>Information security and</w:t>
      </w:r>
      <w:r w:rsidRPr="00B97954">
        <w:t xml:space="preserve"> data protection</w:t>
      </w:r>
      <w:bookmarkEnd w:id="31"/>
      <w:bookmarkEnd w:id="32"/>
    </w:p>
    <w:p w14:paraId="42D500FF" w14:textId="3DD81F8C" w:rsidR="00FB2EA4" w:rsidRPr="00D63871" w:rsidRDefault="00D63871" w:rsidP="00D63871">
      <w:bookmarkStart w:id="33"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4" w:name="_Toc443560644"/>
      <w:r>
        <w:t>R</w:t>
      </w:r>
      <w:r w:rsidRPr="00B97954">
        <w:t>esponsibilities</w:t>
      </w:r>
      <w:bookmarkEnd w:id="34"/>
      <w:r w:rsidRPr="00B97954">
        <w:t xml:space="preserve"> </w:t>
      </w:r>
    </w:p>
    <w:p w14:paraId="4D1141DF" w14:textId="77777777" w:rsidR="00CC7A3E" w:rsidRPr="00B97954" w:rsidRDefault="00CC7A3E" w:rsidP="00D206E9">
      <w:pPr>
        <w:pStyle w:val="Heading2"/>
      </w:pPr>
      <w:bookmarkStart w:id="35" w:name="_Toc443560645"/>
      <w:r>
        <w:t>O</w:t>
      </w:r>
      <w:r w:rsidRPr="00B97954">
        <w:t xml:space="preserve">f the </w:t>
      </w:r>
      <w:r>
        <w:t>P</w:t>
      </w:r>
      <w:r w:rsidRPr="00B97954">
        <w:t>rovider</w:t>
      </w:r>
      <w:bookmarkEnd w:id="33"/>
      <w:bookmarkEnd w:id="35"/>
    </w:p>
    <w:p w14:paraId="50F874E0" w14:textId="77777777" w:rsidR="000E6B2B" w:rsidRPr="00431CB0" w:rsidRDefault="000E6B2B" w:rsidP="000E6B2B">
      <w:pPr>
        <w:rPr>
          <w:rFonts w:cs="Open Sans"/>
        </w:rPr>
      </w:pPr>
      <w:bookmarkStart w:id="36"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7" w:name="_Toc443560646"/>
      <w:r>
        <w:t xml:space="preserve">Of the </w:t>
      </w:r>
      <w:r w:rsidRPr="00B97954">
        <w:t>Customer</w:t>
      </w:r>
      <w:bookmarkEnd w:id="37"/>
      <w:r w:rsidRPr="00B97954">
        <w:t xml:space="preserve"> </w:t>
      </w:r>
      <w:bookmarkEnd w:id="3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8" w:name="_Toc403992938"/>
      <w:bookmarkStart w:id="39" w:name="_Toc443560647"/>
      <w:r w:rsidRPr="00B97954">
        <w:t>Review</w:t>
      </w:r>
      <w:bookmarkEnd w:id="38"/>
      <w:r>
        <w:t>, extensions and termination</w:t>
      </w:r>
      <w:bookmarkEnd w:id="39"/>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05:00Z" w:initials="MK">
    <w:p w14:paraId="4A2A8E12" w14:textId="54C06C51" w:rsidR="006B5312" w:rsidRDefault="006B5312">
      <w:pPr>
        <w:pStyle w:val="CommentText"/>
      </w:pPr>
      <w:r>
        <w:rPr>
          <w:rStyle w:val="CommentReference"/>
        </w:rPr>
        <w:annotationRef/>
      </w:r>
      <w:r>
        <w:t>To be defined</w:t>
      </w:r>
    </w:p>
  </w:comment>
  <w:comment w:id="9" w:author="Malgorzata Krakowian" w:date="2016-03-16T14:05:00Z" w:initials="MK">
    <w:p w14:paraId="750849D2" w14:textId="00069965" w:rsidR="006B5312" w:rsidRDefault="006B5312">
      <w:pPr>
        <w:pStyle w:val="CommentText"/>
      </w:pPr>
      <w:r>
        <w:rPr>
          <w:rStyle w:val="CommentReference"/>
        </w:rPr>
        <w:annotationRef/>
      </w:r>
      <w:r>
        <w:t xml:space="preserve">To be agreed with Peter </w:t>
      </w:r>
      <w:proofErr w:type="spellStart"/>
      <w:r>
        <w:t>Solagna</w:t>
      </w:r>
      <w:proofErr w:type="spellEnd"/>
    </w:p>
  </w:comment>
  <w:comment w:id="10" w:author="Malgorzata Krakowian" w:date="2016-03-16T14:05:00Z" w:initials="MK">
    <w:p w14:paraId="430397B8" w14:textId="77777777" w:rsidR="006B5312" w:rsidRDefault="006B5312" w:rsidP="006B5312">
      <w:pPr>
        <w:pStyle w:val="CommentText"/>
      </w:pPr>
      <w:r>
        <w:rPr>
          <w:rStyle w:val="CommentReference"/>
        </w:rPr>
        <w:annotationRef/>
      </w:r>
      <w:r>
        <w:t xml:space="preserve">To be agreed with Peter </w:t>
      </w:r>
      <w:proofErr w:type="spellStart"/>
      <w:r>
        <w:t>Solagna</w:t>
      </w:r>
      <w:proofErr w:type="spellEnd"/>
    </w:p>
    <w:p w14:paraId="70245469" w14:textId="3CC74089" w:rsidR="006B5312" w:rsidRDefault="006B5312">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85AF6" w14:textId="77777777" w:rsidR="009965FD" w:rsidRDefault="009965FD" w:rsidP="00835E24">
      <w:pPr>
        <w:spacing w:after="0" w:line="240" w:lineRule="auto"/>
      </w:pPr>
      <w:r>
        <w:separator/>
      </w:r>
    </w:p>
  </w:endnote>
  <w:endnote w:type="continuationSeparator" w:id="0">
    <w:p w14:paraId="7E285AEF" w14:textId="77777777" w:rsidR="009965FD" w:rsidRDefault="009965F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9965FD"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B5312">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9965FD"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3CAD9" w14:textId="77777777" w:rsidR="009965FD" w:rsidRDefault="009965FD" w:rsidP="00835E24">
      <w:pPr>
        <w:spacing w:after="0" w:line="240" w:lineRule="auto"/>
      </w:pPr>
      <w:r>
        <w:separator/>
      </w:r>
    </w:p>
  </w:footnote>
  <w:footnote w:type="continuationSeparator" w:id="0">
    <w:p w14:paraId="73511C17" w14:textId="77777777" w:rsidR="009965FD" w:rsidRDefault="009965FD"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7"/>
  </w:num>
  <w:num w:numId="7">
    <w:abstractNumId w:val="6"/>
  </w:num>
  <w:num w:numId="8">
    <w:abstractNumId w:val="2"/>
  </w:num>
  <w:num w:numId="9">
    <w:abstractNumId w:val="1"/>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65FD"/>
    <w:rsid w:val="009A295C"/>
    <w:rsid w:val="009C77B1"/>
    <w:rsid w:val="009F1E23"/>
    <w:rsid w:val="009F5A4E"/>
    <w:rsid w:val="00A001E1"/>
    <w:rsid w:val="00A0444F"/>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F7D5-7E09-4CAC-B003-C4657A7D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2016-03-16T13:06:00Z</dcterms:modified>
</cp:coreProperties>
</file>