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87" w:rsidRDefault="003D0DB3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2042160" cy="162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87" w:rsidRDefault="003D0DB3">
      <w:pPr>
        <w:jc w:val="center"/>
        <w:rPr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 w:rsidR="00A77F87" w:rsidRDefault="00A77F87"/>
    <w:p w:rsidR="00A77F87" w:rsidRDefault="003D0DB3">
      <w:pPr>
        <w:pStyle w:val="Title"/>
        <w:rPr>
          <w:i w:val="0"/>
        </w:rPr>
      </w:pPr>
      <w:r>
        <w:rPr>
          <w:i w:val="0"/>
        </w:rPr>
        <w:t>Deliverable/Milestone review form</w:t>
      </w:r>
    </w:p>
    <w:p w:rsidR="00A77F87" w:rsidRDefault="00A77F87"/>
    <w:tbl>
      <w:tblPr>
        <w:tblW w:w="9640" w:type="dxa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334"/>
        <w:gridCol w:w="2223"/>
        <w:gridCol w:w="2812"/>
      </w:tblGrid>
      <w:tr w:rsidR="00A77F87">
        <w:trPr>
          <w:cantSplit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</w:tcPr>
          <w:p w:rsidR="00A77F87" w:rsidRDefault="003D0DB3">
            <w:pPr>
              <w:pStyle w:val="Comment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 w:rsidR="00A77F87">
        <w:trPr>
          <w:cantSplit/>
        </w:trPr>
        <w:tc>
          <w:tcPr>
            <w:tcW w:w="12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Implementation and evaluation of AMBER and/or GROMACS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right="113"/>
              <w:jc w:val="left"/>
              <w:rPr>
                <w:b/>
                <w:highlight w:val="yellow"/>
              </w:rPr>
            </w:pPr>
            <w:r>
              <w:t>EGI-doc-2774</w:t>
            </w:r>
          </w:p>
        </w:tc>
      </w:tr>
      <w:tr w:rsidR="00A77F87">
        <w:trPr>
          <w:cantSplit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right="113"/>
              <w:jc w:val="left"/>
            </w:pPr>
            <w:hyperlink r:id="rId9">
              <w:r>
                <w:rPr>
                  <w:rStyle w:val="InternetLink"/>
                  <w:sz w:val="15"/>
                  <w:szCs w:val="15"/>
                </w:rPr>
                <w:t>https://documents.egi.eu/document/2774</w:t>
              </w:r>
            </w:hyperlink>
          </w:p>
        </w:tc>
      </w:tr>
      <w:tr w:rsidR="00A77F87">
        <w:trPr>
          <w:cantSplit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 xml:space="preserve">Antonio </w:t>
            </w:r>
            <w:proofErr w:type="spellStart"/>
            <w:r>
              <w:t>Rosato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3D0DB3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3D0DB3">
            <w:pPr>
              <w:ind w:right="113"/>
              <w:jc w:val="left"/>
            </w:pPr>
            <w:r>
              <w:rPr>
                <w:b/>
                <w:highlight w:val="yellow"/>
              </w:rPr>
              <w:t>22 March 2016</w:t>
            </w:r>
          </w:p>
        </w:tc>
      </w:tr>
    </w:tbl>
    <w:p w:rsidR="00A77F87" w:rsidRDefault="00A77F87"/>
    <w:tbl>
      <w:tblPr>
        <w:tblW w:w="9638" w:type="dxa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3"/>
        <w:gridCol w:w="3827"/>
      </w:tblGrid>
      <w:tr w:rsidR="00A77F87">
        <w:trPr>
          <w:cantSplit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0" w:type="dxa"/>
            </w:tcMar>
          </w:tcPr>
          <w:p w:rsidR="00A77F87" w:rsidRDefault="003D0DB3">
            <w:pPr>
              <w:pStyle w:val="Comment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 w:rsidR="00A77F87">
        <w:trPr>
          <w:cantSplit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77F87" w:rsidRDefault="003D0DB3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77F87" w:rsidRDefault="003D0DB3">
            <w:pPr>
              <w:ind w:left="113" w:right="113"/>
              <w:jc w:val="left"/>
            </w:pPr>
            <w:r>
              <w:rPr>
                <w:b/>
                <w:highlight w:val="yellow"/>
              </w:rPr>
              <w:t xml:space="preserve">Francisco </w:t>
            </w:r>
            <w:proofErr w:type="spellStart"/>
            <w:r>
              <w:rPr>
                <w:b/>
                <w:highlight w:val="yellow"/>
              </w:rPr>
              <w:t>Sanz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77F87" w:rsidRDefault="003D0DB3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77F87" w:rsidRDefault="003D0DB3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>[please fill in]</w:t>
            </w:r>
          </w:p>
        </w:tc>
      </w:tr>
    </w:tbl>
    <w:p w:rsidR="00A77F87" w:rsidRDefault="00A77F87">
      <w:pPr>
        <w:rPr>
          <w:b/>
          <w:bCs/>
        </w:rPr>
      </w:pPr>
    </w:p>
    <w:p w:rsidR="00A77F87" w:rsidRDefault="003D0DB3">
      <w:pPr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General comments on </w:t>
      </w:r>
      <w:r>
        <w:rPr>
          <w:b/>
          <w:bCs/>
          <w:sz w:val="24"/>
        </w:rPr>
        <w:t>the content</w:t>
      </w:r>
    </w:p>
    <w:tbl>
      <w:tblPr>
        <w:tblW w:w="962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77F87">
        <w:trPr>
          <w:trHeight w:val="333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70" w:type="dxa"/>
            </w:tcMar>
          </w:tcPr>
          <w:p w:rsidR="00A77F87" w:rsidRDefault="003D0DB3">
            <w:r>
              <w:rPr>
                <w:b/>
                <w:bCs/>
              </w:rPr>
              <w:t>Comments from Reviewer:</w:t>
            </w:r>
          </w:p>
        </w:tc>
      </w:tr>
      <w:tr w:rsidR="00A77F87">
        <w:trPr>
          <w:trHeight w:val="90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7F87" w:rsidRDefault="003D0DB3">
            <w:r>
              <w:t xml:space="preserve">.- There are some underlined words in page #11, and a repeated figure (not sure if this is a problem regarding </w:t>
            </w:r>
            <w:proofErr w:type="spellStart"/>
            <w:r>
              <w:t>libreoffice</w:t>
            </w:r>
            <w:proofErr w:type="spellEnd"/>
            <w:r>
              <w:t xml:space="preserve"> (as I opened the file with it))</w:t>
            </w:r>
          </w:p>
          <w:p w:rsidR="00A77F87" w:rsidRDefault="003D0DB3">
            <w:proofErr w:type="gramStart"/>
            <w:r>
              <w:t>.-</w:t>
            </w:r>
            <w:proofErr w:type="gramEnd"/>
            <w:r>
              <w:t xml:space="preserve"> In page #12, you'</w:t>
            </w:r>
            <w:r>
              <w:t>re talking about expectation. Can you provide more info about how're you measuring this expectation</w:t>
            </w:r>
            <w:proofErr w:type="gramStart"/>
            <w:r>
              <w:t>?.</w:t>
            </w:r>
            <w:proofErr w:type="gramEnd"/>
            <w:r>
              <w:t xml:space="preserve"> </w:t>
            </w:r>
          </w:p>
          <w:p w:rsidR="00A77F87" w:rsidRDefault="003D0DB3">
            <w:r>
              <w:t>.- In the amber app, maybe a table summarizing all the data can be useful</w:t>
            </w:r>
          </w:p>
          <w:p w:rsidR="00A77F87" w:rsidRDefault="003D0DB3">
            <w:r>
              <w:t>.- I miss conclusion and future work sections</w:t>
            </w:r>
          </w:p>
          <w:p w:rsidR="00A77F87" w:rsidRDefault="00A77F87"/>
        </w:tc>
      </w:tr>
      <w:tr w:rsidR="00A77F87">
        <w:trPr>
          <w:trHeight w:val="358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70" w:type="dxa"/>
            </w:tcMar>
          </w:tcPr>
          <w:p w:rsidR="00A77F87" w:rsidRDefault="003D0D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A77F87">
        <w:trPr>
          <w:trHeight w:val="914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7F87" w:rsidRDefault="000C0304" w:rsidP="00390C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 revised accordingly, and </w:t>
            </w:r>
            <w:r w:rsidR="00390CFA">
              <w:rPr>
                <w:b/>
                <w:bCs/>
              </w:rPr>
              <w:t>added</w:t>
            </w:r>
            <w:bookmarkStart w:id="0" w:name="_GoBack"/>
            <w:bookmarkEnd w:id="0"/>
            <w:r>
              <w:rPr>
                <w:b/>
                <w:bCs/>
              </w:rPr>
              <w:t xml:space="preserve"> a table for AMBER and the Conclusion and future work section.</w:t>
            </w:r>
          </w:p>
        </w:tc>
      </w:tr>
    </w:tbl>
    <w:p w:rsidR="00A77F87" w:rsidRDefault="00A77F87">
      <w:pPr>
        <w:rPr>
          <w:b/>
          <w:bCs/>
        </w:rPr>
      </w:pPr>
    </w:p>
    <w:p w:rsidR="00A77F87" w:rsidRDefault="00A77F87">
      <w:pPr>
        <w:rPr>
          <w:b/>
          <w:bCs/>
        </w:rPr>
      </w:pPr>
    </w:p>
    <w:p w:rsidR="00A77F87" w:rsidRDefault="00A77F87">
      <w:pPr>
        <w:rPr>
          <w:b/>
          <w:bCs/>
        </w:rPr>
      </w:pPr>
    </w:p>
    <w:p w:rsidR="00A77F87" w:rsidRDefault="00A77F87">
      <w:pPr>
        <w:rPr>
          <w:b/>
          <w:bCs/>
        </w:rPr>
      </w:pPr>
    </w:p>
    <w:p w:rsidR="00A77F87" w:rsidRDefault="00A77F87">
      <w:pPr>
        <w:rPr>
          <w:b/>
          <w:bCs/>
        </w:rPr>
      </w:pPr>
    </w:p>
    <w:p w:rsidR="00A77F87" w:rsidRDefault="003D0DB3">
      <w:pPr>
        <w:rPr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 w:rsidR="00A77F87" w:rsidRDefault="003D0DB3">
      <w:pPr>
        <w:rPr>
          <w:i/>
        </w:rPr>
      </w:pPr>
      <w:r>
        <w:rPr>
          <w:bCs/>
          <w:i/>
        </w:rPr>
        <w:t>(</w:t>
      </w:r>
      <w:proofErr w:type="gramStart"/>
      <w:r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e.g.  </w:t>
      </w:r>
      <w:proofErr w:type="gramStart"/>
      <w:r>
        <w:rPr>
          <w:bCs/>
          <w:i/>
        </w:rPr>
        <w:t>recommendations</w:t>
      </w:r>
      <w:proofErr w:type="gramEnd"/>
      <w:r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77F87">
        <w:trPr>
          <w:trHeight w:val="37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70" w:type="dxa"/>
            </w:tcMar>
          </w:tcPr>
          <w:p w:rsidR="00A77F87" w:rsidRDefault="003D0DB3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A77F87">
        <w:trPr>
          <w:trHeight w:val="1265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7F87" w:rsidRDefault="00A77F87"/>
        </w:tc>
      </w:tr>
    </w:tbl>
    <w:p w:rsidR="00A77F87" w:rsidRDefault="00A77F87">
      <w:pPr>
        <w:outlineLvl w:val="0"/>
        <w:rPr>
          <w:b/>
          <w:bCs/>
        </w:rPr>
      </w:pPr>
    </w:p>
    <w:p w:rsidR="00A77F87" w:rsidRDefault="003D0DB3">
      <w:pPr>
        <w:outlineLvl w:val="0"/>
        <w:rPr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"/>
        <w:gridCol w:w="850"/>
        <w:gridCol w:w="4962"/>
        <w:gridCol w:w="2835"/>
      </w:tblGrid>
      <w:tr w:rsidR="00A77F87">
        <w:trPr>
          <w:cantSplit/>
          <w:tblHeader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  <w:vAlign w:val="center"/>
          </w:tcPr>
          <w:p w:rsidR="00A77F87" w:rsidRDefault="003D0DB3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  <w:vAlign w:val="center"/>
          </w:tcPr>
          <w:p w:rsidR="00A77F87" w:rsidRDefault="003D0DB3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  <w:vAlign w:val="center"/>
          </w:tcPr>
          <w:p w:rsidR="00A77F87" w:rsidRDefault="003D0DB3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  <w:vAlign w:val="center"/>
          </w:tcPr>
          <w:p w:rsidR="00A77F87" w:rsidRDefault="003D0DB3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 w:themeFill="accent1" w:themeFillTint="99"/>
            <w:tcMar>
              <w:left w:w="-7" w:type="dxa"/>
            </w:tcMar>
            <w:vAlign w:val="center"/>
          </w:tcPr>
          <w:p w:rsidR="00A77F87" w:rsidRDefault="003D0DB3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>
              <w:rPr>
                <w:b/>
              </w:rPr>
              <w:br/>
              <w:t>(correction / reject,  …)</w:t>
            </w: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  <w:tr w:rsidR="00A77F87">
        <w:trPr>
          <w:cantSplit/>
          <w:trHeight w:val="480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77F87" w:rsidRDefault="00A77F87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77F87" w:rsidRDefault="00A77F87">
            <w:pPr>
              <w:pStyle w:val="NoSpacing"/>
              <w:rPr>
                <w:b/>
              </w:rPr>
            </w:pPr>
          </w:p>
        </w:tc>
      </w:tr>
    </w:tbl>
    <w:p w:rsidR="00A77F87" w:rsidRDefault="00A77F87"/>
    <w:p w:rsidR="00A77F87" w:rsidRDefault="003D0DB3">
      <w:pPr>
        <w:outlineLvl w:val="0"/>
        <w:rPr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 w:rsidR="00A77F87" w:rsidRDefault="003D0DB3">
      <w:r>
        <w:t xml:space="preserve">Note: English and typo corrections </w:t>
      </w:r>
      <w:proofErr w:type="gramStart"/>
      <w:r>
        <w:t>can be made</w:t>
      </w:r>
      <w:proofErr w:type="gramEnd"/>
      <w:r>
        <w:t xml:space="preserve"> directly in the document as comments.</w:t>
      </w:r>
    </w:p>
    <w:p w:rsidR="00A77F87" w:rsidRDefault="00A77F87"/>
    <w:p w:rsidR="00A77F87" w:rsidRDefault="00A77F87">
      <w:pPr>
        <w:spacing w:after="200"/>
        <w:jc w:val="left"/>
      </w:pPr>
    </w:p>
    <w:p w:rsidR="00A77F87" w:rsidRDefault="00A77F87"/>
    <w:p w:rsidR="00A77F87" w:rsidRDefault="00A77F87"/>
    <w:p w:rsidR="00A77F87" w:rsidRDefault="00A77F87"/>
    <w:p w:rsidR="00A77F87" w:rsidRDefault="00A77F87"/>
    <w:sectPr w:rsidR="00A77F87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B3" w:rsidRDefault="003D0DB3">
      <w:pPr>
        <w:spacing w:after="0" w:line="240" w:lineRule="auto"/>
      </w:pPr>
      <w:r>
        <w:separator/>
      </w:r>
    </w:p>
  </w:endnote>
  <w:endnote w:type="continuationSeparator" w:id="0">
    <w:p w:rsidR="003D0DB3" w:rsidRDefault="003D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87" w:rsidRDefault="00A77F87">
    <w:pPr>
      <w:pStyle w:val="NoSpacing"/>
    </w:pPr>
  </w:p>
  <w:tbl>
    <w:tblPr>
      <w:tblStyle w:val="TableGrid"/>
      <w:tblW w:w="9181" w:type="dxa"/>
      <w:tblLook w:val="04A0" w:firstRow="1" w:lastRow="0" w:firstColumn="1" w:lastColumn="0" w:noHBand="0" w:noVBand="1"/>
    </w:tblPr>
    <w:tblGrid>
      <w:gridCol w:w="3060"/>
      <w:gridCol w:w="3060"/>
      <w:gridCol w:w="3061"/>
    </w:tblGrid>
    <w:tr w:rsidR="00A77F87">
      <w:trPr>
        <w:trHeight w:val="857"/>
      </w:trPr>
      <w:tc>
        <w:tcPr>
          <w:tcW w:w="306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A77F87" w:rsidRDefault="003D0DB3">
          <w:pPr>
            <w:pStyle w:val="Header"/>
            <w:jc w:val="left"/>
          </w:pPr>
          <w:r>
            <w:rPr>
              <w:noProof/>
              <w:lang w:val="it-IT" w:eastAsia="it-IT"/>
            </w:rPr>
            <w:drawing>
              <wp:inline distT="0" distB="6350" distL="0" distR="0">
                <wp:extent cx="765810" cy="431800"/>
                <wp:effectExtent l="0" t="0" r="0" b="0"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sdt>
          <w:sdtPr>
            <w:id w:val="1226562512"/>
            <w:docPartObj>
              <w:docPartGallery w:val="Page Numbers (Bottom of Page)"/>
              <w:docPartUnique/>
            </w:docPartObj>
          </w:sdtPr>
          <w:sdtEndPr/>
          <w:sdtContent>
            <w:p w:rsidR="00A77F87" w:rsidRDefault="003D0DB3">
              <w:pPr>
                <w:pStyle w:val="Header"/>
                <w:jc w:val="center"/>
              </w:pPr>
              <w:r>
                <w:fldChar w:fldCharType="begin"/>
              </w:r>
              <w:r>
                <w:instrText>PAGE</w:instrText>
              </w:r>
              <w:r>
                <w:fldChar w:fldCharType="separate"/>
              </w:r>
              <w:r w:rsidR="00390CFA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A77F87" w:rsidRDefault="003D0DB3">
          <w:pPr>
            <w:pStyle w:val="Header"/>
            <w:jc w:val="right"/>
          </w:pPr>
          <w:r>
            <w:rPr>
              <w:noProof/>
              <w:lang w:val="it-IT" w:eastAsia="it-IT"/>
            </w:rPr>
            <w:drawing>
              <wp:inline distT="0" distB="2540" distL="0" distR="0">
                <wp:extent cx="539750" cy="360045"/>
                <wp:effectExtent l="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7F87" w:rsidRDefault="00A77F87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2" w:type="dxa"/>
      <w:tblLook w:val="04A0" w:firstRow="1" w:lastRow="0" w:firstColumn="1" w:lastColumn="0" w:noHBand="0" w:noVBand="1"/>
    </w:tblPr>
    <w:tblGrid>
      <w:gridCol w:w="1242"/>
      <w:gridCol w:w="8000"/>
    </w:tblGrid>
    <w:tr w:rsidR="00A77F87">
      <w:tc>
        <w:tcPr>
          <w:tcW w:w="12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77F87" w:rsidRDefault="003D0DB3">
          <w:pPr>
            <w:pStyle w:val="Footer"/>
            <w:jc w:val="center"/>
            <w:rPr>
              <w:sz w:val="20"/>
            </w:rPr>
          </w:pPr>
          <w:r>
            <w:rPr>
              <w:noProof/>
              <w:lang w:val="it-IT" w:eastAsia="it-IT"/>
            </w:rPr>
            <w:drawing>
              <wp:inline distT="0" distB="6350" distL="0" distR="0">
                <wp:extent cx="647700" cy="43180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77F87" w:rsidRDefault="003D0DB3">
          <w:pPr>
            <w:pStyle w:val="Footer"/>
            <w:jc w:val="left"/>
          </w:pPr>
          <w:r>
            <w:rPr>
              <w:sz w:val="20"/>
            </w:rPr>
            <w:t xml:space="preserve">This material by Parties of the EGI-Engage Consortium </w:t>
          </w:r>
          <w:proofErr w:type="gramStart"/>
          <w:r>
            <w:rPr>
              <w:sz w:val="20"/>
            </w:rPr>
            <w:t>is licensed</w:t>
          </w:r>
          <w:proofErr w:type="gramEnd"/>
          <w:r>
            <w:rPr>
              <w:sz w:val="20"/>
            </w:rPr>
            <w:t xml:space="preserve">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 w:rsidR="00A77F87" w:rsidRDefault="003D0DB3">
          <w:pPr>
            <w:pStyle w:val="Footer"/>
            <w:jc w:val="left"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 w:rsidR="00A77F87" w:rsidRDefault="00A77F8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B3" w:rsidRDefault="003D0DB3">
      <w:pPr>
        <w:spacing w:after="0" w:line="240" w:lineRule="auto"/>
      </w:pPr>
      <w:r>
        <w:separator/>
      </w:r>
    </w:p>
  </w:footnote>
  <w:footnote w:type="continuationSeparator" w:id="0">
    <w:p w:rsidR="003D0DB3" w:rsidRDefault="003D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2" w:type="dxa"/>
      <w:tblLook w:val="04A0" w:firstRow="1" w:lastRow="0" w:firstColumn="1" w:lastColumn="0" w:noHBand="0" w:noVBand="1"/>
    </w:tblPr>
    <w:tblGrid>
      <w:gridCol w:w="4622"/>
      <w:gridCol w:w="4620"/>
    </w:tblGrid>
    <w:tr w:rsidR="00A77F87">
      <w:tc>
        <w:tcPr>
          <w:tcW w:w="46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7F87" w:rsidRDefault="00A77F87">
          <w:pPr>
            <w:spacing w:after="0" w:line="240" w:lineRule="auto"/>
          </w:pPr>
        </w:p>
      </w:tc>
      <w:tc>
        <w:tcPr>
          <w:tcW w:w="4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7F87" w:rsidRDefault="003D0DB3">
          <w:pPr>
            <w:spacing w:after="0" w:line="240" w:lineRule="auto"/>
            <w:jc w:val="right"/>
          </w:pPr>
          <w:r>
            <w:t>EGI-Engage</w:t>
          </w:r>
        </w:p>
      </w:tc>
    </w:tr>
  </w:tbl>
  <w:p w:rsidR="00A77F87" w:rsidRDefault="003D0DB3">
    <w:pPr>
      <w:pStyle w:val="Header"/>
    </w:pPr>
    <w:r>
      <w:fldChar w:fldCharType="begin"/>
    </w:r>
    <w:r>
      <w:instrText>TITLE</w:instrText>
    </w:r>
    <w:r>
      <w:fldChar w:fldCharType="separate"/>
    </w:r>
    <w:r>
      <w:t>Title of the Document / Number if required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1238C"/>
    <w:multiLevelType w:val="multilevel"/>
    <w:tmpl w:val="E2B28A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7"/>
    <w:rsid w:val="000C0304"/>
    <w:rsid w:val="00390CFA"/>
    <w:rsid w:val="003D0DB3"/>
    <w:rsid w:val="00A7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7496D-0BD0-4D45-AE20-4242BA7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1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numPr>
        <w:ilvl w:val="0"/>
        <w:numId w:val="0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character" w:customStyle="1" w:styleId="QuoteChar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customStyle="1" w:styleId="authorChar">
    <w:name w:val="author Char"/>
    <w:basedOn w:val="SubtitleChar"/>
    <w:qFormat/>
    <w:rsid w:val="000E00D2"/>
    <w:rPr>
      <w:rFonts w:ascii="Open Sans" w:hAnsi="Open Sans"/>
      <w:b w:val="0"/>
      <w:i/>
      <w:color w:val="0067B1"/>
      <w:spacing w:val="10"/>
      <w:sz w:val="20"/>
    </w:rPr>
  </w:style>
  <w:style w:type="character" w:customStyle="1" w:styleId="captionChar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customStyle="1" w:styleId="correspondingChar">
    <w:name w:val="corresponding Char"/>
    <w:basedOn w:val="SubtitleChar"/>
    <w:qFormat/>
    <w:rsid w:val="000502D5"/>
    <w:rPr>
      <w:rFonts w:ascii="Open Sans" w:hAnsi="Open Sans"/>
      <w:b/>
      <w:spacing w:val="2"/>
      <w:sz w:val="20"/>
    </w:rPr>
  </w:style>
  <w:style w:type="character" w:customStyle="1" w:styleId="ListParagraphChar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customStyle="1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customStyle="1" w:styleId="AppendixChar">
    <w:name w:val="Appendix Char"/>
    <w:basedOn w:val="ListParagraphChar"/>
    <w:link w:val="Appendix"/>
    <w:qFormat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qFormat/>
    <w:rsid w:val="006971E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numPr>
        <w:numId w:val="0"/>
      </w:numPr>
      <w:ind w:left="431" w:hanging="431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autoRedefine/>
    <w:qFormat/>
    <w:rsid w:val="000E00D2"/>
    <w:rPr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paragraph" w:customStyle="1" w:styleId="corresponding">
    <w:name w:val="corresponding"/>
    <w:basedOn w:val="author"/>
    <w:next w:val="Normal"/>
    <w:qFormat/>
    <w:rsid w:val="000502D5"/>
    <w:rPr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ntents1">
    <w:name w:val="Contents 1"/>
    <w:basedOn w:val="Normal"/>
    <w:next w:val="Normal"/>
    <w:autoRedefine/>
    <w:uiPriority w:val="39"/>
    <w:unhideWhenUsed/>
    <w:rsid w:val="00D95F48"/>
    <w:pPr>
      <w:spacing w:after="100"/>
    </w:pPr>
  </w:style>
  <w:style w:type="paragraph" w:customStyle="1" w:styleId="Contents2">
    <w:name w:val="Contents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customStyle="1" w:styleId="Contents3">
    <w:name w:val="Contents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paragraph" w:styleId="CommentText">
    <w:name w:val="annotation text"/>
    <w:basedOn w:val="Normal"/>
    <w:link w:val="CommentTextChar"/>
    <w:unhideWhenUsed/>
    <w:qFormat/>
    <w:rsid w:val="00EA73F8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A73F8"/>
    <w:rPr>
      <w:b/>
      <w:bCs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0"/>
      </w:numPr>
      <w:ind w:left="431" w:hanging="431"/>
    </w:pPr>
    <w:rPr>
      <w:color w:val="0070C0"/>
      <w:szCs w:val="40"/>
    </w:rPr>
  </w:style>
  <w:style w:type="table" w:styleId="TableGrid">
    <w:name w:val="Table Grid"/>
    <w:basedOn w:val="TableNormal"/>
    <w:uiPriority w:val="59"/>
    <w:rsid w:val="000502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77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13A3-AB54-4972-A19A-1E2B3511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'Antonio Rosato'</cp:lastModifiedBy>
  <cp:revision>3</cp:revision>
  <dcterms:created xsi:type="dcterms:W3CDTF">2016-03-29T15:22:00Z</dcterms:created>
  <dcterms:modified xsi:type="dcterms:W3CDTF">2016-03-29T15:22:00Z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