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566B" w14:textId="77777777" w:rsidR="00207D16" w:rsidRPr="002B1814" w:rsidRDefault="00207D16">
      <w:pPr>
        <w:rPr>
          <w:rFonts w:ascii="Calibri" w:hAnsi="Calibri" w:cs="Calibri"/>
        </w:rPr>
      </w:pPr>
      <w:bookmarkStart w:id="0" w:name="_GoBack"/>
      <w:bookmarkEnd w:id="0"/>
    </w:p>
    <w:p w14:paraId="4D3F0822" w14:textId="77777777" w:rsidR="00207D16" w:rsidRPr="002B1814" w:rsidRDefault="00207D16" w:rsidP="00207D16">
      <w:pPr>
        <w:rPr>
          <w:rFonts w:ascii="Calibri" w:hAnsi="Calibri" w:cs="Calibri"/>
        </w:rPr>
      </w:pPr>
    </w:p>
    <w:p w14:paraId="0627E236" w14:textId="77777777" w:rsidR="00207D16" w:rsidRPr="002B1814" w:rsidRDefault="00207D16" w:rsidP="00207D16">
      <w:pPr>
        <w:rPr>
          <w:rFonts w:ascii="Calibri" w:hAnsi="Calibri" w:cs="Calibri"/>
        </w:rPr>
      </w:pPr>
    </w:p>
    <w:p w14:paraId="431DEDA3"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6E324CA5" w14:textId="77777777" w:rsidR="00207D16" w:rsidRPr="002B1814" w:rsidRDefault="00207D16" w:rsidP="00207D16">
      <w:pPr>
        <w:rPr>
          <w:rFonts w:ascii="Calibri" w:hAnsi="Calibri" w:cs="Calibri"/>
        </w:rPr>
      </w:pPr>
    </w:p>
    <w:p w14:paraId="1AB34C41" w14:textId="77777777" w:rsidR="00207D16" w:rsidRDefault="00207D16" w:rsidP="00207D16">
      <w:pPr>
        <w:rPr>
          <w:rFonts w:ascii="Calibri" w:hAnsi="Calibri" w:cs="Calibri"/>
        </w:rPr>
      </w:pPr>
    </w:p>
    <w:p w14:paraId="6B812C42" w14:textId="77777777" w:rsidR="00FD644B" w:rsidRPr="002B1814" w:rsidRDefault="00FD644B" w:rsidP="00207D16">
      <w:pPr>
        <w:rPr>
          <w:rFonts w:ascii="Calibri" w:hAnsi="Calibri" w:cs="Calibri"/>
        </w:rPr>
      </w:pPr>
    </w:p>
    <w:p w14:paraId="558BC73A" w14:textId="77777777" w:rsidR="00207D16" w:rsidRPr="002B1814" w:rsidRDefault="00004BDF" w:rsidP="00207D16">
      <w:pPr>
        <w:pStyle w:val="DocTitle"/>
        <w:tabs>
          <w:tab w:val="center" w:pos="4536"/>
          <w:tab w:val="left" w:pos="7845"/>
        </w:tabs>
        <w:rPr>
          <w:rFonts w:ascii="Calibri" w:hAnsi="Calibri" w:cs="Calibri"/>
          <w:color w:val="000000"/>
        </w:rPr>
      </w:pPr>
      <w:r>
        <w:rPr>
          <w:rFonts w:ascii="Calibri" w:hAnsi="Calibri" w:cs="Calibri"/>
          <w:color w:val="000000"/>
        </w:rPr>
        <w:t>vo registration process in EGI</w:t>
      </w:r>
    </w:p>
    <w:p w14:paraId="6E66E198" w14:textId="77777777" w:rsidR="00207D16" w:rsidRPr="002B1814" w:rsidRDefault="00207D16" w:rsidP="00207D16">
      <w:pPr>
        <w:rPr>
          <w:rFonts w:ascii="Calibri" w:hAnsi="Calibri" w:cs="Calibri"/>
        </w:rPr>
      </w:pPr>
    </w:p>
    <w:p w14:paraId="7BE98923" w14:textId="77777777" w:rsidR="00207D16" w:rsidRPr="002B1814" w:rsidRDefault="00207D16" w:rsidP="00207D16">
      <w:pPr>
        <w:jc w:val="center"/>
        <w:rPr>
          <w:rFonts w:ascii="Calibri" w:hAnsi="Calibri" w:cs="Calibri"/>
        </w:rPr>
      </w:pPr>
    </w:p>
    <w:p w14:paraId="493F0CE9" w14:textId="77777777" w:rsidR="00207D16" w:rsidRPr="002B1814" w:rsidRDefault="00207D16" w:rsidP="00207D16">
      <w:pPr>
        <w:rPr>
          <w:rFonts w:ascii="Calibri" w:hAnsi="Calibri" w:cs="Calibri"/>
          <w:i/>
        </w:rPr>
      </w:pPr>
    </w:p>
    <w:p w14:paraId="12DF109A" w14:textId="77777777"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381"/>
        <w:gridCol w:w="4073"/>
      </w:tblGrid>
      <w:tr w:rsidR="005A1750" w:rsidRPr="00BB740B" w14:paraId="60EB5309" w14:textId="77777777" w:rsidTr="00BB740B">
        <w:trPr>
          <w:cantSplit/>
          <w:jc w:val="center"/>
        </w:trPr>
        <w:tc>
          <w:tcPr>
            <w:tcW w:w="2381" w:type="dxa"/>
            <w:tcBorders>
              <w:top w:val="single" w:sz="24" w:space="0" w:color="000080"/>
            </w:tcBorders>
            <w:vAlign w:val="center"/>
          </w:tcPr>
          <w:p w14:paraId="128CA224" w14:textId="77777777" w:rsidR="005A1750" w:rsidRPr="00BB740B" w:rsidRDefault="005A1750">
            <w:pPr>
              <w:spacing w:before="120" w:after="120"/>
              <w:rPr>
                <w:rFonts w:asciiTheme="minorHAnsi" w:hAnsiTheme="minorHAnsi" w:cs="Calibri"/>
                <w:b/>
              </w:rPr>
            </w:pPr>
            <w:r w:rsidRPr="00BB740B">
              <w:rPr>
                <w:rFonts w:asciiTheme="minorHAnsi" w:hAnsiTheme="minorHAnsi" w:cs="Calibri"/>
                <w:snapToGrid w:val="0"/>
              </w:rPr>
              <w:t>Document identifier:</w:t>
            </w:r>
          </w:p>
        </w:tc>
        <w:tc>
          <w:tcPr>
            <w:tcW w:w="4073" w:type="dxa"/>
            <w:tcBorders>
              <w:top w:val="single" w:sz="24" w:space="0" w:color="000080"/>
            </w:tcBorders>
            <w:vAlign w:val="center"/>
          </w:tcPr>
          <w:p w14:paraId="3834E96A" w14:textId="77777777" w:rsidR="005A1750" w:rsidRPr="00BB740B" w:rsidRDefault="006379A6" w:rsidP="00C645B9">
            <w:pPr>
              <w:spacing w:before="120" w:after="120"/>
              <w:jc w:val="left"/>
              <w:rPr>
                <w:rStyle w:val="DocId"/>
                <w:rFonts w:asciiTheme="minorHAnsi" w:hAnsiTheme="minorHAnsi" w:cs="Calibri"/>
                <w:b/>
              </w:rPr>
            </w:pPr>
            <w:r>
              <w:fldChar w:fldCharType="begin"/>
            </w:r>
            <w:r>
              <w:instrText xml:space="preserve"> FILENAME  \* MERGEFORMAT </w:instrText>
            </w:r>
            <w:r>
              <w:fldChar w:fldCharType="separate"/>
            </w:r>
            <w:r w:rsidR="00D21084" w:rsidRPr="00D21084">
              <w:rPr>
                <w:rStyle w:val="DocId"/>
                <w:rFonts w:asciiTheme="minorHAnsi" w:hAnsiTheme="minorHAnsi" w:cs="Calibri"/>
                <w:b/>
                <w:noProof/>
              </w:rPr>
              <w:t>EGI-VO</w:t>
            </w:r>
            <w:r w:rsidR="00D21084" w:rsidRPr="00D21084">
              <w:rPr>
                <w:rFonts w:asciiTheme="minorHAnsi" w:hAnsiTheme="minorHAnsi"/>
                <w:b/>
                <w:noProof/>
              </w:rPr>
              <w:t>_registration_process_v</w:t>
            </w:r>
            <w:r w:rsidR="00C645B9">
              <w:rPr>
                <w:rFonts w:asciiTheme="minorHAnsi" w:hAnsiTheme="minorHAnsi"/>
                <w:b/>
                <w:noProof/>
              </w:rPr>
              <w:t>4</w:t>
            </w:r>
            <w:r>
              <w:rPr>
                <w:rFonts w:asciiTheme="minorHAnsi" w:hAnsiTheme="minorHAnsi"/>
                <w:b/>
                <w:noProof/>
              </w:rPr>
              <w:fldChar w:fldCharType="end"/>
            </w:r>
          </w:p>
        </w:tc>
      </w:tr>
      <w:tr w:rsidR="005A1750" w:rsidRPr="002B1814" w14:paraId="113ED39D" w14:textId="77777777" w:rsidTr="00BB740B">
        <w:trPr>
          <w:cantSplit/>
          <w:jc w:val="center"/>
        </w:trPr>
        <w:tc>
          <w:tcPr>
            <w:tcW w:w="2381" w:type="dxa"/>
            <w:vAlign w:val="center"/>
          </w:tcPr>
          <w:p w14:paraId="3EDD5DB5" w14:textId="77777777" w:rsidR="005A1750" w:rsidRPr="002B1814" w:rsidRDefault="005A1750">
            <w:pPr>
              <w:spacing w:before="120" w:after="120"/>
              <w:rPr>
                <w:rFonts w:ascii="Calibri" w:hAnsi="Calibri" w:cs="Calibri"/>
                <w:b/>
              </w:rPr>
            </w:pPr>
            <w:r w:rsidRPr="002B1814">
              <w:rPr>
                <w:rFonts w:ascii="Calibri" w:hAnsi="Calibri" w:cs="Calibri"/>
                <w:snapToGrid w:val="0"/>
              </w:rPr>
              <w:t>Date:</w:t>
            </w:r>
          </w:p>
        </w:tc>
        <w:tc>
          <w:tcPr>
            <w:tcW w:w="4073" w:type="dxa"/>
            <w:vAlign w:val="center"/>
          </w:tcPr>
          <w:p w14:paraId="4D60AFA3" w14:textId="77777777" w:rsidR="005A1750" w:rsidRPr="002B1814" w:rsidRDefault="00374B59" w:rsidP="008D48FC">
            <w:pPr>
              <w:pStyle w:val="DocDate"/>
              <w:jc w:val="left"/>
              <w:rPr>
                <w:rFonts w:ascii="Calibri" w:hAnsi="Calibri" w:cs="Calibri"/>
              </w:rPr>
            </w:pPr>
            <w:r w:rsidRPr="002B1814">
              <w:rPr>
                <w:rFonts w:ascii="Calibri" w:hAnsi="Calibri" w:cs="Calibri"/>
              </w:rPr>
              <w:fldChar w:fldCharType="begin"/>
            </w:r>
            <w:r w:rsidR="005A1750" w:rsidRPr="002B1814">
              <w:rPr>
                <w:rFonts w:ascii="Calibri" w:hAnsi="Calibri" w:cs="Calibri"/>
              </w:rPr>
              <w:instrText xml:space="preserve"> SAVEDATE \@ "dd/MM/yyyy" \* MERGEFORMAT </w:instrText>
            </w:r>
            <w:r w:rsidRPr="002B1814">
              <w:rPr>
                <w:rFonts w:ascii="Calibri" w:hAnsi="Calibri" w:cs="Calibri"/>
              </w:rPr>
              <w:fldChar w:fldCharType="separate"/>
            </w:r>
            <w:r w:rsidR="006379A6">
              <w:rPr>
                <w:rFonts w:ascii="Calibri" w:hAnsi="Calibri" w:cs="Calibri"/>
              </w:rPr>
              <w:t>23/01/2012</w:t>
            </w:r>
            <w:r w:rsidRPr="002B1814">
              <w:rPr>
                <w:rFonts w:ascii="Calibri" w:hAnsi="Calibri" w:cs="Calibri"/>
              </w:rPr>
              <w:fldChar w:fldCharType="end"/>
            </w:r>
          </w:p>
        </w:tc>
      </w:tr>
      <w:tr w:rsidR="005A1750" w:rsidRPr="002B1814" w14:paraId="0CA97C70" w14:textId="77777777" w:rsidTr="00BB740B">
        <w:trPr>
          <w:cantSplit/>
          <w:jc w:val="center"/>
        </w:trPr>
        <w:tc>
          <w:tcPr>
            <w:tcW w:w="2381" w:type="dxa"/>
            <w:vAlign w:val="center"/>
          </w:tcPr>
          <w:p w14:paraId="3248E7E2" w14:textId="77777777" w:rsidR="005A1750" w:rsidRPr="008D48FC" w:rsidRDefault="005A1750">
            <w:pPr>
              <w:spacing w:before="120" w:after="120"/>
              <w:rPr>
                <w:rFonts w:ascii="Calibri" w:hAnsi="Calibri" w:cs="Calibri"/>
                <w:b/>
              </w:rPr>
            </w:pPr>
            <w:r w:rsidRPr="008D48FC">
              <w:rPr>
                <w:rFonts w:ascii="Calibri" w:hAnsi="Calibri" w:cs="Calibri"/>
              </w:rPr>
              <w:t>Activity:</w:t>
            </w:r>
          </w:p>
        </w:tc>
        <w:tc>
          <w:tcPr>
            <w:tcW w:w="4073" w:type="dxa"/>
            <w:vAlign w:val="center"/>
          </w:tcPr>
          <w:p w14:paraId="31F48545" w14:textId="77777777" w:rsidR="005A1750" w:rsidRPr="008D48FC" w:rsidRDefault="005A1750" w:rsidP="008D48FC">
            <w:pPr>
              <w:spacing w:before="120" w:after="120"/>
              <w:jc w:val="left"/>
              <w:rPr>
                <w:rFonts w:ascii="Calibri" w:hAnsi="Calibri" w:cs="Calibri"/>
                <w:b/>
              </w:rPr>
            </w:pPr>
            <w:r w:rsidRPr="008D48FC">
              <w:rPr>
                <w:rFonts w:ascii="Calibri" w:hAnsi="Calibri" w:cs="Calibri"/>
                <w:b/>
              </w:rPr>
              <w:t>NA3</w:t>
            </w:r>
          </w:p>
        </w:tc>
      </w:tr>
      <w:tr w:rsidR="005A1750" w:rsidRPr="002B1814" w14:paraId="046F2655" w14:textId="77777777" w:rsidTr="00BB740B">
        <w:trPr>
          <w:cantSplit/>
          <w:jc w:val="center"/>
        </w:trPr>
        <w:tc>
          <w:tcPr>
            <w:tcW w:w="2381" w:type="dxa"/>
            <w:vAlign w:val="center"/>
          </w:tcPr>
          <w:p w14:paraId="5D179C64" w14:textId="77777777" w:rsidR="005A1750" w:rsidRPr="008D48FC" w:rsidRDefault="005A1750">
            <w:pPr>
              <w:pStyle w:val="Header"/>
              <w:spacing w:before="120" w:after="120"/>
              <w:rPr>
                <w:rFonts w:ascii="Calibri" w:hAnsi="Calibri" w:cs="Calibri"/>
              </w:rPr>
            </w:pPr>
            <w:r w:rsidRPr="008D48FC">
              <w:rPr>
                <w:rFonts w:ascii="Calibri" w:hAnsi="Calibri" w:cs="Calibri"/>
              </w:rPr>
              <w:t>Lead Partner:</w:t>
            </w:r>
          </w:p>
        </w:tc>
        <w:tc>
          <w:tcPr>
            <w:tcW w:w="4073" w:type="dxa"/>
            <w:vAlign w:val="center"/>
          </w:tcPr>
          <w:p w14:paraId="6DD7A202" w14:textId="77777777" w:rsidR="005A1750" w:rsidRPr="008D48FC" w:rsidRDefault="005A1750">
            <w:pPr>
              <w:spacing w:before="120" w:after="120"/>
              <w:jc w:val="left"/>
              <w:rPr>
                <w:rFonts w:ascii="Calibri" w:hAnsi="Calibri" w:cs="Calibri"/>
                <w:b/>
              </w:rPr>
            </w:pPr>
            <w:r w:rsidRPr="008D48FC">
              <w:rPr>
                <w:rFonts w:ascii="Calibri" w:hAnsi="Calibri" w:cs="Calibri"/>
                <w:b/>
              </w:rPr>
              <w:t>EGI.eu</w:t>
            </w:r>
          </w:p>
        </w:tc>
      </w:tr>
      <w:tr w:rsidR="005A1750" w:rsidRPr="002B1814" w14:paraId="54D0D684" w14:textId="77777777" w:rsidTr="00BB740B">
        <w:trPr>
          <w:cantSplit/>
          <w:jc w:val="center"/>
        </w:trPr>
        <w:tc>
          <w:tcPr>
            <w:tcW w:w="2381" w:type="dxa"/>
            <w:vAlign w:val="center"/>
          </w:tcPr>
          <w:p w14:paraId="371E4B3E" w14:textId="77777777" w:rsidR="005A1750" w:rsidRPr="008D48FC" w:rsidRDefault="005A1750">
            <w:pPr>
              <w:pStyle w:val="Header"/>
              <w:spacing w:before="120" w:after="120"/>
              <w:rPr>
                <w:rFonts w:ascii="Calibri" w:hAnsi="Calibri" w:cs="Calibri"/>
              </w:rPr>
            </w:pPr>
            <w:r w:rsidRPr="008D48FC">
              <w:rPr>
                <w:rFonts w:ascii="Calibri" w:hAnsi="Calibri" w:cs="Calibri"/>
              </w:rPr>
              <w:t>Document Status:</w:t>
            </w:r>
          </w:p>
        </w:tc>
        <w:tc>
          <w:tcPr>
            <w:tcW w:w="4073" w:type="dxa"/>
            <w:vAlign w:val="center"/>
          </w:tcPr>
          <w:p w14:paraId="2039647D" w14:textId="77777777" w:rsidR="005A1750" w:rsidRPr="008D48FC" w:rsidRDefault="005A1750">
            <w:pPr>
              <w:spacing w:before="120" w:after="120"/>
              <w:jc w:val="left"/>
              <w:rPr>
                <w:rFonts w:ascii="Calibri" w:hAnsi="Calibri" w:cs="Calibri"/>
                <w:b/>
              </w:rPr>
            </w:pPr>
            <w:r w:rsidRPr="008D48FC">
              <w:rPr>
                <w:rFonts w:ascii="Calibri" w:hAnsi="Calibri" w:cs="Calibri"/>
                <w:b/>
              </w:rPr>
              <w:t>FINAL</w:t>
            </w:r>
          </w:p>
        </w:tc>
      </w:tr>
      <w:tr w:rsidR="005A1750" w:rsidRPr="002B1814" w14:paraId="3BB57729" w14:textId="77777777" w:rsidTr="00BB740B">
        <w:trPr>
          <w:cantSplit/>
          <w:jc w:val="center"/>
        </w:trPr>
        <w:tc>
          <w:tcPr>
            <w:tcW w:w="2381" w:type="dxa"/>
            <w:vAlign w:val="center"/>
          </w:tcPr>
          <w:p w14:paraId="6AC26E40" w14:textId="77777777" w:rsidR="005A1750" w:rsidRPr="008D48FC" w:rsidRDefault="005A1750">
            <w:pPr>
              <w:pStyle w:val="Header"/>
              <w:spacing w:before="120" w:after="120"/>
              <w:rPr>
                <w:rFonts w:ascii="Calibri" w:hAnsi="Calibri" w:cs="Calibri"/>
              </w:rPr>
            </w:pPr>
            <w:r w:rsidRPr="008D48FC">
              <w:rPr>
                <w:rFonts w:ascii="Calibri" w:hAnsi="Calibri" w:cs="Calibri"/>
              </w:rPr>
              <w:t>Dissemination Level:</w:t>
            </w:r>
          </w:p>
        </w:tc>
        <w:tc>
          <w:tcPr>
            <w:tcW w:w="4073" w:type="dxa"/>
            <w:vAlign w:val="center"/>
          </w:tcPr>
          <w:p w14:paraId="400C8775" w14:textId="77777777" w:rsidR="005A1750" w:rsidRPr="008D48FC" w:rsidRDefault="005A1750">
            <w:pPr>
              <w:spacing w:before="120" w:after="120"/>
              <w:jc w:val="left"/>
              <w:rPr>
                <w:rFonts w:ascii="Calibri" w:hAnsi="Calibri" w:cs="Calibri"/>
                <w:b/>
              </w:rPr>
            </w:pPr>
            <w:r w:rsidRPr="008D48FC">
              <w:rPr>
                <w:rFonts w:ascii="Calibri" w:hAnsi="Calibri" w:cs="Calibri"/>
                <w:b/>
              </w:rPr>
              <w:t>PUBLIC</w:t>
            </w:r>
          </w:p>
        </w:tc>
      </w:tr>
      <w:tr w:rsidR="005A1750" w:rsidRPr="002B1814" w14:paraId="2DBA28E2" w14:textId="77777777" w:rsidTr="00BB740B">
        <w:trPr>
          <w:cantSplit/>
          <w:jc w:val="center"/>
        </w:trPr>
        <w:tc>
          <w:tcPr>
            <w:tcW w:w="2381" w:type="dxa"/>
            <w:tcBorders>
              <w:bottom w:val="single" w:sz="24" w:space="0" w:color="000080"/>
            </w:tcBorders>
            <w:vAlign w:val="center"/>
          </w:tcPr>
          <w:p w14:paraId="3BA929B3" w14:textId="77777777" w:rsidR="005A1750" w:rsidRPr="002B1814" w:rsidRDefault="005A1750">
            <w:pPr>
              <w:spacing w:before="120" w:after="120"/>
              <w:rPr>
                <w:rFonts w:ascii="Calibri" w:hAnsi="Calibri" w:cs="Calibri"/>
              </w:rPr>
            </w:pPr>
            <w:r w:rsidRPr="002B1814">
              <w:rPr>
                <w:rFonts w:ascii="Calibri" w:hAnsi="Calibri" w:cs="Calibri"/>
              </w:rPr>
              <w:t>Document Link:</w:t>
            </w:r>
          </w:p>
        </w:tc>
        <w:tc>
          <w:tcPr>
            <w:tcW w:w="4073" w:type="dxa"/>
            <w:tcBorders>
              <w:bottom w:val="single" w:sz="24" w:space="0" w:color="000080"/>
            </w:tcBorders>
            <w:vAlign w:val="center"/>
          </w:tcPr>
          <w:p w14:paraId="63B18EA5" w14:textId="77777777" w:rsidR="005A1750" w:rsidRPr="00BB740B" w:rsidRDefault="005A1750" w:rsidP="00972864">
            <w:pPr>
              <w:spacing w:before="120" w:after="120"/>
              <w:jc w:val="left"/>
              <w:rPr>
                <w:rFonts w:ascii="Calibri" w:hAnsi="Calibri" w:cs="Calibri"/>
                <w:b/>
                <w:szCs w:val="22"/>
              </w:rPr>
            </w:pPr>
            <w:r w:rsidRPr="00BB740B">
              <w:rPr>
                <w:rFonts w:ascii="Calibri" w:hAnsi="Calibri" w:cs="Calibri"/>
                <w:b/>
                <w:szCs w:val="22"/>
              </w:rPr>
              <w:t>https://documents.egi.eu/document/</w:t>
            </w:r>
            <w:r w:rsidR="00972864">
              <w:rPr>
                <w:rFonts w:ascii="Calibri" w:hAnsi="Calibri" w:cs="Calibri"/>
                <w:b/>
                <w:szCs w:val="22"/>
              </w:rPr>
              <w:t>278</w:t>
            </w:r>
          </w:p>
        </w:tc>
      </w:tr>
    </w:tbl>
    <w:p w14:paraId="59BF30E1"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D48FC" w14:paraId="6995CA8D" w14:textId="77777777">
        <w:trPr>
          <w:cantSplit/>
        </w:trPr>
        <w:tc>
          <w:tcPr>
            <w:tcW w:w="9072" w:type="dxa"/>
          </w:tcPr>
          <w:p w14:paraId="16C30C38" w14:textId="77777777" w:rsidR="00207D16" w:rsidRPr="008D48FC" w:rsidRDefault="00207D16" w:rsidP="00207D16">
            <w:pPr>
              <w:spacing w:before="120"/>
              <w:jc w:val="center"/>
              <w:rPr>
                <w:rFonts w:asciiTheme="minorHAnsi" w:hAnsiTheme="minorHAnsi" w:cs="Calibri"/>
              </w:rPr>
            </w:pPr>
            <w:r w:rsidRPr="008D48FC">
              <w:rPr>
                <w:rFonts w:asciiTheme="minorHAnsi" w:hAnsiTheme="minorHAnsi" w:cs="Calibri"/>
                <w:u w:val="single"/>
              </w:rPr>
              <w:t>Abstract</w:t>
            </w:r>
          </w:p>
          <w:p w14:paraId="53B88A13" w14:textId="77777777" w:rsidR="00207D16" w:rsidRPr="008D48FC" w:rsidRDefault="0024342F" w:rsidP="00A23728">
            <w:pPr>
              <w:spacing w:before="120"/>
              <w:rPr>
                <w:rFonts w:asciiTheme="minorHAnsi" w:hAnsiTheme="minorHAnsi" w:cs="Calibri"/>
              </w:rPr>
            </w:pPr>
            <w:r w:rsidRPr="008D48FC">
              <w:rPr>
                <w:rFonts w:asciiTheme="minorHAnsi" w:hAnsiTheme="minorHAnsi"/>
              </w:rPr>
              <w:t>Th</w:t>
            </w:r>
            <w:r w:rsidR="00AC6C6F">
              <w:rPr>
                <w:rFonts w:asciiTheme="minorHAnsi" w:hAnsiTheme="minorHAnsi"/>
              </w:rPr>
              <w:t>e</w:t>
            </w:r>
            <w:r w:rsidRPr="008D48FC">
              <w:rPr>
                <w:rFonts w:asciiTheme="minorHAnsi" w:hAnsiTheme="minorHAnsi"/>
              </w:rPr>
              <w:t xml:space="preserve"> document </w:t>
            </w:r>
            <w:r w:rsidR="00D01DA4">
              <w:rPr>
                <w:rFonts w:asciiTheme="minorHAnsi" w:hAnsiTheme="minorHAnsi"/>
              </w:rPr>
              <w:t>describes</w:t>
            </w:r>
            <w:r w:rsidRPr="008D48FC">
              <w:rPr>
                <w:rFonts w:asciiTheme="minorHAnsi" w:hAnsiTheme="minorHAnsi"/>
              </w:rPr>
              <w:t xml:space="preserve"> the process of enabling a V</w:t>
            </w:r>
            <w:r w:rsidR="008D48FC">
              <w:rPr>
                <w:rFonts w:asciiTheme="minorHAnsi" w:hAnsiTheme="minorHAnsi"/>
              </w:rPr>
              <w:t>irtual Organisation (V</w:t>
            </w:r>
            <w:r w:rsidRPr="008D48FC">
              <w:rPr>
                <w:rFonts w:asciiTheme="minorHAnsi" w:hAnsiTheme="minorHAnsi"/>
              </w:rPr>
              <w:t>O</w:t>
            </w:r>
            <w:r w:rsidR="008D48FC">
              <w:rPr>
                <w:rFonts w:asciiTheme="minorHAnsi" w:hAnsiTheme="minorHAnsi"/>
              </w:rPr>
              <w:t>)</w:t>
            </w:r>
            <w:r w:rsidRPr="008D48FC">
              <w:rPr>
                <w:rFonts w:asciiTheme="minorHAnsi" w:hAnsiTheme="minorHAnsi"/>
              </w:rPr>
              <w:t xml:space="preserve"> on the </w:t>
            </w:r>
            <w:r w:rsidR="00D01DA4">
              <w:rPr>
                <w:rFonts w:asciiTheme="minorHAnsi" w:hAnsiTheme="minorHAnsi"/>
              </w:rPr>
              <w:t>European Grid Infrastructure (</w:t>
            </w:r>
            <w:r w:rsidRPr="008D48FC">
              <w:rPr>
                <w:rFonts w:asciiTheme="minorHAnsi" w:hAnsiTheme="minorHAnsi"/>
              </w:rPr>
              <w:t>EGI</w:t>
            </w:r>
            <w:r w:rsidR="00D01DA4">
              <w:rPr>
                <w:rFonts w:asciiTheme="minorHAnsi" w:hAnsiTheme="minorHAnsi"/>
              </w:rPr>
              <w:t>)</w:t>
            </w:r>
            <w:r w:rsidRPr="008D48FC">
              <w:rPr>
                <w:rFonts w:asciiTheme="minorHAnsi" w:hAnsiTheme="minorHAnsi"/>
              </w:rPr>
              <w:t xml:space="preserve"> and the parties </w:t>
            </w:r>
            <w:r w:rsidR="00D01DA4">
              <w:rPr>
                <w:rFonts w:asciiTheme="minorHAnsi" w:hAnsiTheme="minorHAnsi"/>
              </w:rPr>
              <w:t>who</w:t>
            </w:r>
            <w:r w:rsidRPr="008D48FC">
              <w:rPr>
                <w:rFonts w:asciiTheme="minorHAnsi" w:hAnsiTheme="minorHAnsi"/>
              </w:rPr>
              <w:t xml:space="preserve"> are involved in </w:t>
            </w:r>
            <w:r w:rsidR="00D01DA4">
              <w:rPr>
                <w:rFonts w:asciiTheme="minorHAnsi" w:hAnsiTheme="minorHAnsi"/>
              </w:rPr>
              <w:t>process execution</w:t>
            </w:r>
            <w:r w:rsidRPr="008D48FC">
              <w:rPr>
                <w:rFonts w:asciiTheme="minorHAnsi" w:hAnsiTheme="minorHAnsi"/>
              </w:rPr>
              <w:t xml:space="preserve">. </w:t>
            </w:r>
            <w:r w:rsidR="005B6F3F">
              <w:rPr>
                <w:rFonts w:asciiTheme="minorHAnsi" w:hAnsiTheme="minorHAnsi"/>
              </w:rPr>
              <w:t xml:space="preserve">Users of </w:t>
            </w:r>
            <w:r w:rsidR="00D01DA4">
              <w:rPr>
                <w:rFonts w:asciiTheme="minorHAnsi" w:hAnsiTheme="minorHAnsi"/>
              </w:rPr>
              <w:t>EGI</w:t>
            </w:r>
            <w:r w:rsidR="005B6F3F">
              <w:rPr>
                <w:rFonts w:asciiTheme="minorHAnsi" w:hAnsiTheme="minorHAnsi"/>
              </w:rPr>
              <w:t xml:space="preserve"> </w:t>
            </w:r>
            <w:r w:rsidR="005B6F3F" w:rsidRPr="005B6F3F">
              <w:rPr>
                <w:rFonts w:asciiTheme="minorHAnsi" w:hAnsiTheme="minorHAnsi"/>
              </w:rPr>
              <w:t xml:space="preserve">are organised into Virtual Organisations (VO). A VO is a group of </w:t>
            </w:r>
            <w:r w:rsidR="00D01DA4">
              <w:rPr>
                <w:rFonts w:asciiTheme="minorHAnsi" w:hAnsiTheme="minorHAnsi"/>
              </w:rPr>
              <w:t xml:space="preserve">people (typically application scientists and </w:t>
            </w:r>
            <w:r w:rsidR="005B6F3F">
              <w:rPr>
                <w:rFonts w:asciiTheme="minorHAnsi" w:hAnsiTheme="minorHAnsi"/>
              </w:rPr>
              <w:t>application developers</w:t>
            </w:r>
            <w:r w:rsidR="00D01DA4">
              <w:rPr>
                <w:rFonts w:asciiTheme="minorHAnsi" w:hAnsiTheme="minorHAnsi"/>
              </w:rPr>
              <w:t>)</w:t>
            </w:r>
            <w:r w:rsidR="005B6F3F" w:rsidRPr="005B6F3F">
              <w:rPr>
                <w:rFonts w:asciiTheme="minorHAnsi" w:hAnsiTheme="minorHAnsi"/>
              </w:rPr>
              <w:t xml:space="preserve"> </w:t>
            </w:r>
            <w:r w:rsidR="00D01DA4">
              <w:rPr>
                <w:rFonts w:asciiTheme="minorHAnsi" w:hAnsiTheme="minorHAnsi"/>
              </w:rPr>
              <w:t xml:space="preserve">who share </w:t>
            </w:r>
            <w:r w:rsidR="005B6F3F" w:rsidRPr="005B6F3F">
              <w:rPr>
                <w:rFonts w:asciiTheme="minorHAnsi" w:hAnsiTheme="minorHAnsi"/>
              </w:rPr>
              <w:t xml:space="preserve">similar interests </w:t>
            </w:r>
            <w:r w:rsidR="00D01DA4">
              <w:rPr>
                <w:rFonts w:asciiTheme="minorHAnsi" w:hAnsiTheme="minorHAnsi"/>
              </w:rPr>
              <w:t xml:space="preserve">and have similar goals and </w:t>
            </w:r>
            <w:r w:rsidR="005B6F3F" w:rsidRPr="005B6F3F">
              <w:rPr>
                <w:rFonts w:asciiTheme="minorHAnsi" w:hAnsiTheme="minorHAnsi"/>
              </w:rPr>
              <w:t xml:space="preserve">who </w:t>
            </w:r>
            <w:r w:rsidR="00D01DA4">
              <w:rPr>
                <w:rFonts w:asciiTheme="minorHAnsi" w:hAnsiTheme="minorHAnsi"/>
              </w:rPr>
              <w:t xml:space="preserve">need to </w:t>
            </w:r>
            <w:r w:rsidR="005B6F3F" w:rsidRPr="005B6F3F">
              <w:rPr>
                <w:rFonts w:asciiTheme="minorHAnsi" w:hAnsiTheme="minorHAnsi"/>
              </w:rPr>
              <w:t>work collaboratively and/or</w:t>
            </w:r>
            <w:r w:rsidR="00D01DA4">
              <w:rPr>
                <w:rFonts w:asciiTheme="minorHAnsi" w:hAnsiTheme="minorHAnsi"/>
              </w:rPr>
              <w:t xml:space="preserve"> need to</w:t>
            </w:r>
            <w:r w:rsidR="005B6F3F" w:rsidRPr="005B6F3F">
              <w:rPr>
                <w:rFonts w:asciiTheme="minorHAnsi" w:hAnsiTheme="minorHAnsi"/>
              </w:rPr>
              <w:t xml:space="preserve"> share resources (e.g. data, software, expertise, CPU, storage space)</w:t>
            </w:r>
            <w:r w:rsidR="005B6F3F">
              <w:rPr>
                <w:rFonts w:asciiTheme="minorHAnsi" w:hAnsiTheme="minorHAnsi"/>
              </w:rPr>
              <w:t xml:space="preserve"> through </w:t>
            </w:r>
            <w:r w:rsidR="00D01DA4">
              <w:rPr>
                <w:rFonts w:asciiTheme="minorHAnsi" w:hAnsiTheme="minorHAnsi"/>
              </w:rPr>
              <w:t>a</w:t>
            </w:r>
            <w:r w:rsidR="005B6F3F">
              <w:rPr>
                <w:rFonts w:asciiTheme="minorHAnsi" w:hAnsiTheme="minorHAnsi"/>
              </w:rPr>
              <w:t xml:space="preserve"> grid infrastructure</w:t>
            </w:r>
            <w:r w:rsidR="005B6F3F" w:rsidRPr="005B6F3F">
              <w:rPr>
                <w:rFonts w:asciiTheme="minorHAnsi" w:hAnsiTheme="minorHAnsi"/>
              </w:rPr>
              <w:t xml:space="preserve"> regardless of </w:t>
            </w:r>
            <w:r w:rsidR="00D01DA4">
              <w:rPr>
                <w:rFonts w:asciiTheme="minorHAnsi" w:hAnsiTheme="minorHAnsi"/>
              </w:rPr>
              <w:t xml:space="preserve">their </w:t>
            </w:r>
            <w:r w:rsidR="005B6F3F" w:rsidRPr="005B6F3F">
              <w:rPr>
                <w:rFonts w:asciiTheme="minorHAnsi" w:hAnsiTheme="minorHAnsi"/>
              </w:rPr>
              <w:t>geographical location.</w:t>
            </w:r>
            <w:r w:rsidR="005B6F3F">
              <w:rPr>
                <w:rFonts w:asciiTheme="minorHAnsi" w:hAnsiTheme="minorHAnsi"/>
              </w:rPr>
              <w:t xml:space="preserve"> </w:t>
            </w:r>
            <w:r w:rsidRPr="008D48FC">
              <w:rPr>
                <w:rFonts w:asciiTheme="minorHAnsi" w:hAnsiTheme="minorHAnsi"/>
              </w:rPr>
              <w:t xml:space="preserve">The focus </w:t>
            </w:r>
            <w:r w:rsidR="005B6F3F">
              <w:rPr>
                <w:rFonts w:asciiTheme="minorHAnsi" w:hAnsiTheme="minorHAnsi"/>
              </w:rPr>
              <w:t xml:space="preserve">of this document </w:t>
            </w:r>
            <w:r w:rsidRPr="008D48FC">
              <w:rPr>
                <w:rFonts w:asciiTheme="minorHAnsi" w:hAnsiTheme="minorHAnsi"/>
              </w:rPr>
              <w:t xml:space="preserve">is on the tasks that </w:t>
            </w:r>
            <w:r w:rsidR="00D01DA4">
              <w:rPr>
                <w:rFonts w:asciiTheme="minorHAnsi" w:hAnsiTheme="minorHAnsi"/>
              </w:rPr>
              <w:t xml:space="preserve">VO </w:t>
            </w:r>
            <w:r w:rsidR="005B6F3F">
              <w:rPr>
                <w:rFonts w:asciiTheme="minorHAnsi" w:hAnsiTheme="minorHAnsi"/>
              </w:rPr>
              <w:t>representative</w:t>
            </w:r>
            <w:r w:rsidR="00D01DA4">
              <w:rPr>
                <w:rFonts w:asciiTheme="minorHAnsi" w:hAnsiTheme="minorHAnsi"/>
              </w:rPr>
              <w:t>s</w:t>
            </w:r>
            <w:r w:rsidR="005B6F3F">
              <w:rPr>
                <w:rFonts w:asciiTheme="minorHAnsi" w:hAnsiTheme="minorHAnsi"/>
              </w:rPr>
              <w:t xml:space="preserve"> </w:t>
            </w:r>
            <w:r w:rsidRPr="008D48FC">
              <w:rPr>
                <w:rFonts w:asciiTheme="minorHAnsi" w:hAnsiTheme="minorHAnsi"/>
              </w:rPr>
              <w:t xml:space="preserve">and </w:t>
            </w:r>
            <w:r w:rsidR="005B6F3F">
              <w:rPr>
                <w:rFonts w:asciiTheme="minorHAnsi" w:hAnsiTheme="minorHAnsi"/>
              </w:rPr>
              <w:t xml:space="preserve">the </w:t>
            </w:r>
            <w:r w:rsidRPr="008D48FC">
              <w:rPr>
                <w:rFonts w:asciiTheme="minorHAnsi" w:hAnsiTheme="minorHAnsi"/>
              </w:rPr>
              <w:t xml:space="preserve">EGI staff </w:t>
            </w:r>
            <w:r w:rsidR="005B6F3F">
              <w:rPr>
                <w:rFonts w:asciiTheme="minorHAnsi" w:hAnsiTheme="minorHAnsi"/>
              </w:rPr>
              <w:t xml:space="preserve">have to </w:t>
            </w:r>
            <w:r w:rsidR="00D01DA4">
              <w:rPr>
                <w:rFonts w:asciiTheme="minorHAnsi" w:hAnsiTheme="minorHAnsi"/>
              </w:rPr>
              <w:t>accomplish</w:t>
            </w:r>
            <w:r w:rsidR="005B6F3F">
              <w:rPr>
                <w:rFonts w:asciiTheme="minorHAnsi" w:hAnsiTheme="minorHAnsi"/>
              </w:rPr>
              <w:t xml:space="preserve"> in order to </w:t>
            </w:r>
            <w:r w:rsidRPr="008D48FC">
              <w:rPr>
                <w:rFonts w:asciiTheme="minorHAnsi" w:hAnsiTheme="minorHAnsi"/>
              </w:rPr>
              <w:t>regist</w:t>
            </w:r>
            <w:r w:rsidR="005B6F3F">
              <w:rPr>
                <w:rFonts w:asciiTheme="minorHAnsi" w:hAnsiTheme="minorHAnsi"/>
              </w:rPr>
              <w:t xml:space="preserve">er and validate a new VO on </w:t>
            </w:r>
            <w:r w:rsidR="00D01DA4">
              <w:rPr>
                <w:rFonts w:asciiTheme="minorHAnsi" w:hAnsiTheme="minorHAnsi"/>
              </w:rPr>
              <w:t>EGI</w:t>
            </w:r>
            <w:r w:rsidRPr="008D48FC">
              <w:rPr>
                <w:rFonts w:asciiTheme="minorHAnsi" w:hAnsiTheme="minorHAnsi"/>
              </w:rPr>
              <w:t xml:space="preserve">. The goal is to capture the VO registration workflow </w:t>
            </w:r>
            <w:r w:rsidR="00D01DA4">
              <w:rPr>
                <w:rFonts w:asciiTheme="minorHAnsi" w:hAnsiTheme="minorHAnsi"/>
              </w:rPr>
              <w:t>so it can be executed and further improved by</w:t>
            </w:r>
            <w:r w:rsidRPr="008D48FC">
              <w:rPr>
                <w:rFonts w:asciiTheme="minorHAnsi" w:hAnsiTheme="minorHAnsi"/>
              </w:rPr>
              <w:t xml:space="preserve"> </w:t>
            </w:r>
            <w:r w:rsidR="00D01DA4">
              <w:rPr>
                <w:rFonts w:asciiTheme="minorHAnsi" w:hAnsiTheme="minorHAnsi"/>
              </w:rPr>
              <w:t xml:space="preserve">user </w:t>
            </w:r>
            <w:r w:rsidR="005B6F3F">
              <w:rPr>
                <w:rFonts w:asciiTheme="minorHAnsi" w:hAnsiTheme="minorHAnsi"/>
              </w:rPr>
              <w:t xml:space="preserve">communities and </w:t>
            </w:r>
            <w:r w:rsidR="00D01DA4">
              <w:rPr>
                <w:rFonts w:asciiTheme="minorHAnsi" w:hAnsiTheme="minorHAnsi"/>
              </w:rPr>
              <w:t xml:space="preserve">by the </w:t>
            </w:r>
            <w:r w:rsidRPr="008D48FC">
              <w:rPr>
                <w:rFonts w:asciiTheme="minorHAnsi" w:hAnsiTheme="minorHAnsi"/>
              </w:rPr>
              <w:t xml:space="preserve">EGI staff. </w:t>
            </w:r>
            <w:r w:rsidR="00D01DA4" w:rsidRPr="00D01DA4">
              <w:rPr>
                <w:rFonts w:asciiTheme="minorHAnsi" w:hAnsiTheme="minorHAnsi"/>
              </w:rPr>
              <w:t xml:space="preserve">At the moment of writing this </w:t>
            </w:r>
            <w:r w:rsidR="00DB302D">
              <w:rPr>
                <w:rFonts w:asciiTheme="minorHAnsi" w:hAnsiTheme="minorHAnsi"/>
              </w:rPr>
              <w:t>workflow is</w:t>
            </w:r>
            <w:r w:rsidR="00D01DA4" w:rsidRPr="00D01DA4">
              <w:rPr>
                <w:rFonts w:asciiTheme="minorHAnsi" w:hAnsiTheme="minorHAnsi"/>
              </w:rPr>
              <w:t xml:space="preserve"> closely coupled to the implementation of the Operations Portal (</w:t>
            </w:r>
            <w:r w:rsidR="00DB302D">
              <w:rPr>
                <w:rFonts w:asciiTheme="minorHAnsi" w:hAnsiTheme="minorHAnsi"/>
              </w:rPr>
              <w:t>https://</w:t>
            </w:r>
            <w:r w:rsidR="00A23728">
              <w:rPr>
                <w:rFonts w:asciiTheme="minorHAnsi" w:hAnsiTheme="minorHAnsi"/>
              </w:rPr>
              <w:t>operations-portal.egi.eu</w:t>
            </w:r>
            <w:r w:rsidR="00D01DA4" w:rsidRPr="00D01DA4">
              <w:rPr>
                <w:rFonts w:asciiTheme="minorHAnsi" w:hAnsiTheme="minorHAnsi"/>
              </w:rPr>
              <w:t>).</w:t>
            </w:r>
          </w:p>
        </w:tc>
      </w:tr>
    </w:tbl>
    <w:p w14:paraId="32886049"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34E29AED" w14:textId="77777777"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745E37B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4AC61B9D"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8D05A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061DE5B5"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401F9A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1AD3CF5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BD3514" w:rsidRPr="008D48FC" w14:paraId="46495CF5"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D1E3C2A" w14:textId="77777777"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1</w:t>
            </w:r>
          </w:p>
        </w:tc>
        <w:tc>
          <w:tcPr>
            <w:tcW w:w="1869" w:type="dxa"/>
            <w:tcBorders>
              <w:top w:val="nil"/>
              <w:bottom w:val="single" w:sz="2" w:space="0" w:color="auto"/>
              <w:right w:val="single" w:sz="2" w:space="0" w:color="auto"/>
            </w:tcBorders>
            <w:vAlign w:val="center"/>
          </w:tcPr>
          <w:p w14:paraId="7BF6E0D6" w14:textId="77777777"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14/07/2010</w:t>
            </w:r>
          </w:p>
        </w:tc>
        <w:tc>
          <w:tcPr>
            <w:tcW w:w="4001" w:type="dxa"/>
            <w:tcBorders>
              <w:top w:val="nil"/>
              <w:left w:val="single" w:sz="2" w:space="0" w:color="auto"/>
              <w:bottom w:val="single" w:sz="2" w:space="0" w:color="auto"/>
              <w:right w:val="single" w:sz="2" w:space="0" w:color="auto"/>
            </w:tcBorders>
            <w:vAlign w:val="center"/>
          </w:tcPr>
          <w:p w14:paraId="491C59D1"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First draft</w:t>
            </w:r>
          </w:p>
        </w:tc>
        <w:tc>
          <w:tcPr>
            <w:tcW w:w="2551" w:type="dxa"/>
            <w:tcBorders>
              <w:top w:val="nil"/>
              <w:left w:val="single" w:sz="2" w:space="0" w:color="auto"/>
              <w:bottom w:val="single" w:sz="2" w:space="0" w:color="auto"/>
              <w:right w:val="single" w:sz="4" w:space="0" w:color="auto"/>
            </w:tcBorders>
            <w:vAlign w:val="center"/>
          </w:tcPr>
          <w:p w14:paraId="5FAE8C4D"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Gergely Sipos, EGI.eu</w:t>
            </w:r>
          </w:p>
        </w:tc>
      </w:tr>
      <w:tr w:rsidR="00BD3514" w:rsidRPr="008D48FC" w14:paraId="6CCC732C" w14:textId="77777777">
        <w:trPr>
          <w:cantSplit/>
        </w:trPr>
        <w:tc>
          <w:tcPr>
            <w:tcW w:w="721" w:type="dxa"/>
            <w:tcBorders>
              <w:top w:val="nil"/>
              <w:left w:val="single" w:sz="4" w:space="0" w:color="auto"/>
              <w:bottom w:val="single" w:sz="2" w:space="0" w:color="auto"/>
              <w:right w:val="single" w:sz="2" w:space="0" w:color="auto"/>
            </w:tcBorders>
            <w:vAlign w:val="center"/>
          </w:tcPr>
          <w:p w14:paraId="07800DEE" w14:textId="77777777"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2</w:t>
            </w:r>
          </w:p>
        </w:tc>
        <w:tc>
          <w:tcPr>
            <w:tcW w:w="1869" w:type="dxa"/>
            <w:tcBorders>
              <w:top w:val="nil"/>
              <w:bottom w:val="single" w:sz="2" w:space="0" w:color="auto"/>
              <w:right w:val="single" w:sz="2" w:space="0" w:color="auto"/>
            </w:tcBorders>
            <w:vAlign w:val="center"/>
          </w:tcPr>
          <w:p w14:paraId="56A31EA7" w14:textId="77777777"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16/07/2010</w:t>
            </w:r>
          </w:p>
        </w:tc>
        <w:tc>
          <w:tcPr>
            <w:tcW w:w="4001" w:type="dxa"/>
            <w:tcBorders>
              <w:top w:val="nil"/>
              <w:left w:val="single" w:sz="2" w:space="0" w:color="auto"/>
              <w:bottom w:val="single" w:sz="2" w:space="0" w:color="auto"/>
              <w:right w:val="single" w:sz="2" w:space="0" w:color="auto"/>
            </w:tcBorders>
            <w:vAlign w:val="center"/>
          </w:tcPr>
          <w:p w14:paraId="4ADBD98A"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Input for second draft</w:t>
            </w:r>
          </w:p>
        </w:tc>
        <w:tc>
          <w:tcPr>
            <w:tcW w:w="2551" w:type="dxa"/>
            <w:tcBorders>
              <w:top w:val="nil"/>
              <w:left w:val="single" w:sz="2" w:space="0" w:color="auto"/>
              <w:bottom w:val="single" w:sz="2" w:space="0" w:color="auto"/>
              <w:right w:val="single" w:sz="4" w:space="0" w:color="auto"/>
            </w:tcBorders>
            <w:vAlign w:val="center"/>
          </w:tcPr>
          <w:p w14:paraId="6F355A0C"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Rolf Rumler, IN2P3</w:t>
            </w:r>
          </w:p>
        </w:tc>
      </w:tr>
      <w:tr w:rsidR="00BD3514" w:rsidRPr="008D48FC" w14:paraId="54FD97DF" w14:textId="77777777">
        <w:trPr>
          <w:cantSplit/>
        </w:trPr>
        <w:tc>
          <w:tcPr>
            <w:tcW w:w="721" w:type="dxa"/>
            <w:tcBorders>
              <w:top w:val="nil"/>
              <w:left w:val="single" w:sz="4" w:space="0" w:color="auto"/>
              <w:bottom w:val="single" w:sz="2" w:space="0" w:color="auto"/>
              <w:right w:val="single" w:sz="2" w:space="0" w:color="auto"/>
            </w:tcBorders>
            <w:vAlign w:val="center"/>
          </w:tcPr>
          <w:p w14:paraId="7A6B3FB7" w14:textId="77777777"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3</w:t>
            </w:r>
          </w:p>
        </w:tc>
        <w:tc>
          <w:tcPr>
            <w:tcW w:w="1869" w:type="dxa"/>
            <w:tcBorders>
              <w:top w:val="nil"/>
              <w:bottom w:val="single" w:sz="2" w:space="0" w:color="auto"/>
              <w:right w:val="single" w:sz="2" w:space="0" w:color="auto"/>
            </w:tcBorders>
            <w:vAlign w:val="center"/>
          </w:tcPr>
          <w:p w14:paraId="7F783C7F" w14:textId="77777777"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20/07/2010</w:t>
            </w:r>
          </w:p>
        </w:tc>
        <w:tc>
          <w:tcPr>
            <w:tcW w:w="4001" w:type="dxa"/>
            <w:tcBorders>
              <w:top w:val="nil"/>
              <w:left w:val="single" w:sz="2" w:space="0" w:color="auto"/>
              <w:bottom w:val="single" w:sz="2" w:space="0" w:color="auto"/>
              <w:right w:val="single" w:sz="2" w:space="0" w:color="auto"/>
            </w:tcBorders>
            <w:vAlign w:val="center"/>
          </w:tcPr>
          <w:p w14:paraId="42B5DF6E"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Third draft</w:t>
            </w:r>
          </w:p>
        </w:tc>
        <w:tc>
          <w:tcPr>
            <w:tcW w:w="2551" w:type="dxa"/>
            <w:tcBorders>
              <w:top w:val="nil"/>
              <w:left w:val="single" w:sz="2" w:space="0" w:color="auto"/>
              <w:bottom w:val="single" w:sz="2" w:space="0" w:color="auto"/>
              <w:right w:val="single" w:sz="4" w:space="0" w:color="auto"/>
            </w:tcBorders>
            <w:vAlign w:val="center"/>
          </w:tcPr>
          <w:p w14:paraId="56494C36"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Gergely Sipos, EGI.eu</w:t>
            </w:r>
          </w:p>
        </w:tc>
      </w:tr>
      <w:tr w:rsidR="00BD3514" w:rsidRPr="008D48FC" w14:paraId="6A090A42" w14:textId="77777777">
        <w:trPr>
          <w:cantSplit/>
        </w:trPr>
        <w:tc>
          <w:tcPr>
            <w:tcW w:w="721" w:type="dxa"/>
            <w:tcBorders>
              <w:top w:val="nil"/>
              <w:left w:val="single" w:sz="4" w:space="0" w:color="auto"/>
              <w:bottom w:val="single" w:sz="2" w:space="0" w:color="auto"/>
              <w:right w:val="single" w:sz="2" w:space="0" w:color="auto"/>
            </w:tcBorders>
            <w:vAlign w:val="center"/>
          </w:tcPr>
          <w:p w14:paraId="1FB82134" w14:textId="77777777"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4</w:t>
            </w:r>
          </w:p>
        </w:tc>
        <w:tc>
          <w:tcPr>
            <w:tcW w:w="1869" w:type="dxa"/>
            <w:tcBorders>
              <w:top w:val="nil"/>
              <w:bottom w:val="single" w:sz="2" w:space="0" w:color="auto"/>
              <w:right w:val="single" w:sz="2" w:space="0" w:color="auto"/>
            </w:tcBorders>
            <w:vAlign w:val="center"/>
          </w:tcPr>
          <w:p w14:paraId="75DE7D89" w14:textId="77777777"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15/09/2010</w:t>
            </w:r>
          </w:p>
        </w:tc>
        <w:tc>
          <w:tcPr>
            <w:tcW w:w="4001" w:type="dxa"/>
            <w:tcBorders>
              <w:top w:val="nil"/>
              <w:left w:val="single" w:sz="2" w:space="0" w:color="auto"/>
              <w:bottom w:val="single" w:sz="2" w:space="0" w:color="auto"/>
              <w:right w:val="single" w:sz="2" w:space="0" w:color="auto"/>
            </w:tcBorders>
            <w:vAlign w:val="center"/>
          </w:tcPr>
          <w:p w14:paraId="7382F311"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Fourth draft with inputs from Rolf Rumler and Cyril Lorphelin</w:t>
            </w:r>
          </w:p>
        </w:tc>
        <w:tc>
          <w:tcPr>
            <w:tcW w:w="2551" w:type="dxa"/>
            <w:tcBorders>
              <w:top w:val="nil"/>
              <w:left w:val="single" w:sz="2" w:space="0" w:color="auto"/>
              <w:bottom w:val="single" w:sz="2" w:space="0" w:color="auto"/>
              <w:right w:val="single" w:sz="4" w:space="0" w:color="auto"/>
            </w:tcBorders>
            <w:vAlign w:val="center"/>
          </w:tcPr>
          <w:p w14:paraId="01B3CE96"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Gergely Sipos, EGI.eu</w:t>
            </w:r>
          </w:p>
        </w:tc>
      </w:tr>
      <w:tr w:rsidR="00BD3514" w:rsidRPr="008D48FC" w14:paraId="0740E424" w14:textId="77777777">
        <w:trPr>
          <w:cantSplit/>
        </w:trPr>
        <w:tc>
          <w:tcPr>
            <w:tcW w:w="721" w:type="dxa"/>
            <w:tcBorders>
              <w:top w:val="nil"/>
              <w:left w:val="single" w:sz="4" w:space="0" w:color="auto"/>
              <w:bottom w:val="single" w:sz="2" w:space="0" w:color="auto"/>
              <w:right w:val="single" w:sz="2" w:space="0" w:color="auto"/>
            </w:tcBorders>
            <w:vAlign w:val="center"/>
          </w:tcPr>
          <w:p w14:paraId="77DB87E7" w14:textId="77777777"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5</w:t>
            </w:r>
          </w:p>
        </w:tc>
        <w:tc>
          <w:tcPr>
            <w:tcW w:w="1869" w:type="dxa"/>
            <w:tcBorders>
              <w:top w:val="nil"/>
              <w:bottom w:val="single" w:sz="2" w:space="0" w:color="auto"/>
              <w:right w:val="single" w:sz="2" w:space="0" w:color="auto"/>
            </w:tcBorders>
            <w:vAlign w:val="center"/>
          </w:tcPr>
          <w:p w14:paraId="3BF99869" w14:textId="77777777"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30/09/2010</w:t>
            </w:r>
          </w:p>
        </w:tc>
        <w:tc>
          <w:tcPr>
            <w:tcW w:w="4001" w:type="dxa"/>
            <w:tcBorders>
              <w:top w:val="nil"/>
              <w:left w:val="single" w:sz="2" w:space="0" w:color="auto"/>
              <w:bottom w:val="single" w:sz="2" w:space="0" w:color="auto"/>
              <w:right w:val="single" w:sz="2" w:space="0" w:color="auto"/>
            </w:tcBorders>
            <w:vAlign w:val="center"/>
          </w:tcPr>
          <w:p w14:paraId="7158D8C5"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Fifth draft</w:t>
            </w:r>
          </w:p>
        </w:tc>
        <w:tc>
          <w:tcPr>
            <w:tcW w:w="2551" w:type="dxa"/>
            <w:tcBorders>
              <w:top w:val="nil"/>
              <w:left w:val="single" w:sz="2" w:space="0" w:color="auto"/>
              <w:bottom w:val="single" w:sz="2" w:space="0" w:color="auto"/>
              <w:right w:val="single" w:sz="4" w:space="0" w:color="auto"/>
            </w:tcBorders>
            <w:vAlign w:val="center"/>
          </w:tcPr>
          <w:p w14:paraId="7880FB98" w14:textId="77777777"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Goncalo Borges, LIP</w:t>
            </w:r>
          </w:p>
        </w:tc>
      </w:tr>
      <w:tr w:rsidR="008D48FC" w:rsidRPr="008D48FC" w14:paraId="38087930" w14:textId="77777777" w:rsidTr="008D48FC">
        <w:trPr>
          <w:cantSplit/>
        </w:trPr>
        <w:tc>
          <w:tcPr>
            <w:tcW w:w="721" w:type="dxa"/>
            <w:tcBorders>
              <w:top w:val="nil"/>
              <w:left w:val="single" w:sz="4" w:space="0" w:color="auto"/>
              <w:bottom w:val="single" w:sz="2" w:space="0" w:color="auto"/>
              <w:right w:val="single" w:sz="2" w:space="0" w:color="auto"/>
            </w:tcBorders>
            <w:vAlign w:val="center"/>
          </w:tcPr>
          <w:p w14:paraId="5F7CFE89" w14:textId="77777777" w:rsidR="008D48FC" w:rsidRPr="008D48FC" w:rsidRDefault="008D48FC" w:rsidP="008D48FC">
            <w:pPr>
              <w:pStyle w:val="Header"/>
              <w:spacing w:before="0" w:after="0"/>
              <w:jc w:val="center"/>
              <w:rPr>
                <w:rFonts w:asciiTheme="minorHAnsi" w:hAnsiTheme="minorHAnsi" w:cs="Calibri"/>
              </w:rPr>
            </w:pPr>
            <w:r>
              <w:rPr>
                <w:rFonts w:asciiTheme="minorHAnsi" w:hAnsiTheme="minorHAnsi" w:cs="Calibri"/>
              </w:rPr>
              <w:t>0.</w:t>
            </w:r>
            <w:r w:rsidRPr="008D48FC">
              <w:rPr>
                <w:rFonts w:asciiTheme="minorHAnsi" w:hAnsiTheme="minorHAnsi" w:cs="Calibri"/>
              </w:rPr>
              <w:t>6</w:t>
            </w:r>
          </w:p>
        </w:tc>
        <w:tc>
          <w:tcPr>
            <w:tcW w:w="1869" w:type="dxa"/>
            <w:tcBorders>
              <w:top w:val="nil"/>
              <w:bottom w:val="single" w:sz="2" w:space="0" w:color="auto"/>
              <w:right w:val="single" w:sz="2" w:space="0" w:color="auto"/>
            </w:tcBorders>
            <w:vAlign w:val="center"/>
          </w:tcPr>
          <w:p w14:paraId="593DB638" w14:textId="77777777" w:rsidR="008D48FC" w:rsidRPr="008D48FC" w:rsidRDefault="008D48FC" w:rsidP="008D48FC">
            <w:pPr>
              <w:pStyle w:val="Header"/>
              <w:snapToGrid w:val="0"/>
              <w:spacing w:before="0" w:after="0"/>
              <w:rPr>
                <w:rFonts w:asciiTheme="minorHAnsi" w:hAnsiTheme="minorHAnsi"/>
              </w:rPr>
            </w:pPr>
            <w:r w:rsidRPr="008D48FC">
              <w:rPr>
                <w:rFonts w:asciiTheme="minorHAnsi" w:hAnsiTheme="minorHAnsi"/>
              </w:rPr>
              <w:t>18/11/2010</w:t>
            </w:r>
          </w:p>
        </w:tc>
        <w:tc>
          <w:tcPr>
            <w:tcW w:w="4001" w:type="dxa"/>
            <w:tcBorders>
              <w:top w:val="nil"/>
              <w:left w:val="single" w:sz="2" w:space="0" w:color="auto"/>
              <w:bottom w:val="single" w:sz="2" w:space="0" w:color="auto"/>
              <w:right w:val="single" w:sz="2" w:space="0" w:color="auto"/>
            </w:tcBorders>
            <w:vAlign w:val="center"/>
          </w:tcPr>
          <w:p w14:paraId="2F846420" w14:textId="77777777" w:rsidR="008D48FC" w:rsidRPr="008D48FC" w:rsidRDefault="008D48FC" w:rsidP="008D48FC">
            <w:pPr>
              <w:pStyle w:val="Header"/>
              <w:spacing w:before="0" w:after="0"/>
              <w:jc w:val="left"/>
              <w:rPr>
                <w:rFonts w:asciiTheme="minorHAnsi" w:hAnsiTheme="minorHAnsi" w:cs="Calibri"/>
              </w:rPr>
            </w:pPr>
            <w:r w:rsidRPr="008D48FC">
              <w:rPr>
                <w:rFonts w:asciiTheme="minorHAnsi" w:hAnsiTheme="minorHAnsi" w:cs="Calibri"/>
              </w:rPr>
              <w:t>Applied EGi.eu document template, removed responses from Cyril as they are recorded in the requests document</w:t>
            </w:r>
          </w:p>
        </w:tc>
        <w:tc>
          <w:tcPr>
            <w:tcW w:w="2551" w:type="dxa"/>
            <w:tcBorders>
              <w:top w:val="nil"/>
              <w:left w:val="single" w:sz="2" w:space="0" w:color="auto"/>
              <w:bottom w:val="single" w:sz="2" w:space="0" w:color="auto"/>
              <w:right w:val="single" w:sz="4" w:space="0" w:color="auto"/>
            </w:tcBorders>
            <w:vAlign w:val="center"/>
          </w:tcPr>
          <w:p w14:paraId="0501FB0B" w14:textId="77777777" w:rsidR="008D48FC" w:rsidRPr="008D48FC" w:rsidRDefault="008D48FC" w:rsidP="008D48FC">
            <w:pPr>
              <w:pStyle w:val="Header"/>
              <w:spacing w:before="0" w:after="0"/>
              <w:jc w:val="left"/>
              <w:rPr>
                <w:rFonts w:asciiTheme="minorHAnsi" w:hAnsiTheme="minorHAnsi" w:cs="Calibri"/>
              </w:rPr>
            </w:pPr>
            <w:r w:rsidRPr="008D48FC">
              <w:rPr>
                <w:rFonts w:asciiTheme="minorHAnsi" w:hAnsiTheme="minorHAnsi" w:cs="Calibri"/>
              </w:rPr>
              <w:t>K</w:t>
            </w:r>
            <w:r>
              <w:rPr>
                <w:rFonts w:asciiTheme="minorHAnsi" w:hAnsiTheme="minorHAnsi" w:cs="Calibri"/>
              </w:rPr>
              <w:t>arolis Eigelis</w:t>
            </w:r>
            <w:r w:rsidRPr="008D48FC">
              <w:rPr>
                <w:rFonts w:asciiTheme="minorHAnsi" w:hAnsiTheme="minorHAnsi" w:cs="Calibri"/>
              </w:rPr>
              <w:t>, EGI.eu</w:t>
            </w:r>
          </w:p>
        </w:tc>
      </w:tr>
      <w:tr w:rsidR="000C274E" w:rsidRPr="008D48FC" w14:paraId="4B3BD81C" w14:textId="77777777" w:rsidTr="000C274E">
        <w:trPr>
          <w:cantSplit/>
        </w:trPr>
        <w:tc>
          <w:tcPr>
            <w:tcW w:w="721" w:type="dxa"/>
            <w:tcBorders>
              <w:top w:val="nil"/>
              <w:left w:val="single" w:sz="4" w:space="0" w:color="auto"/>
              <w:bottom w:val="single" w:sz="2" w:space="0" w:color="auto"/>
              <w:right w:val="single" w:sz="2" w:space="0" w:color="auto"/>
            </w:tcBorders>
            <w:vAlign w:val="center"/>
          </w:tcPr>
          <w:p w14:paraId="381DF603" w14:textId="77777777" w:rsidR="000C274E" w:rsidRPr="008D48FC" w:rsidRDefault="000C274E" w:rsidP="000C274E">
            <w:pPr>
              <w:pStyle w:val="Header"/>
              <w:spacing w:before="0" w:after="0"/>
              <w:jc w:val="center"/>
              <w:rPr>
                <w:rFonts w:asciiTheme="minorHAnsi" w:hAnsiTheme="minorHAnsi" w:cs="Calibri"/>
              </w:rPr>
            </w:pPr>
            <w:r>
              <w:rPr>
                <w:rFonts w:asciiTheme="minorHAnsi" w:hAnsiTheme="minorHAnsi" w:cs="Calibri"/>
              </w:rPr>
              <w:t>v1</w:t>
            </w:r>
          </w:p>
        </w:tc>
        <w:tc>
          <w:tcPr>
            <w:tcW w:w="1869" w:type="dxa"/>
            <w:tcBorders>
              <w:top w:val="nil"/>
              <w:bottom w:val="single" w:sz="2" w:space="0" w:color="auto"/>
              <w:right w:val="single" w:sz="2" w:space="0" w:color="auto"/>
            </w:tcBorders>
            <w:vAlign w:val="center"/>
          </w:tcPr>
          <w:p w14:paraId="7073A72E" w14:textId="77777777" w:rsidR="000C274E" w:rsidRPr="008D48FC" w:rsidRDefault="000C274E" w:rsidP="000C274E">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14:paraId="1FE1849A" w14:textId="77777777" w:rsidR="000C274E" w:rsidRPr="008D48FC" w:rsidRDefault="000C274E" w:rsidP="000C274E">
            <w:pPr>
              <w:pStyle w:val="Header"/>
              <w:spacing w:before="0" w:after="0"/>
              <w:jc w:val="left"/>
              <w:rPr>
                <w:rFonts w:asciiTheme="minorHAnsi" w:hAnsiTheme="minorHAnsi" w:cs="Calibri"/>
              </w:rPr>
            </w:pPr>
            <w:r>
              <w:rPr>
                <w:rFonts w:asciiTheme="minorHAnsi" w:hAnsiTheme="minorHAnsi" w:cs="Calibri"/>
              </w:rPr>
              <w:t>First public draft</w:t>
            </w:r>
          </w:p>
        </w:tc>
        <w:tc>
          <w:tcPr>
            <w:tcW w:w="2551" w:type="dxa"/>
            <w:tcBorders>
              <w:top w:val="nil"/>
              <w:left w:val="single" w:sz="2" w:space="0" w:color="auto"/>
              <w:bottom w:val="single" w:sz="2" w:space="0" w:color="auto"/>
              <w:right w:val="single" w:sz="4" w:space="0" w:color="auto"/>
            </w:tcBorders>
            <w:vAlign w:val="center"/>
          </w:tcPr>
          <w:p w14:paraId="29A8C936" w14:textId="77777777" w:rsidR="000C274E" w:rsidRPr="008D48FC" w:rsidRDefault="000C274E" w:rsidP="000C274E">
            <w:pPr>
              <w:pStyle w:val="Header"/>
              <w:spacing w:before="0" w:after="0"/>
              <w:jc w:val="left"/>
              <w:rPr>
                <w:rFonts w:asciiTheme="minorHAnsi" w:hAnsiTheme="minorHAnsi" w:cs="Calibri"/>
              </w:rPr>
            </w:pPr>
            <w:r>
              <w:rPr>
                <w:rFonts w:asciiTheme="minorHAnsi" w:hAnsiTheme="minorHAnsi" w:cs="Calibri"/>
              </w:rPr>
              <w:t>Gergely Sipos, EGI.eu</w:t>
            </w:r>
          </w:p>
        </w:tc>
      </w:tr>
      <w:tr w:rsidR="004A7379" w:rsidRPr="008D48FC" w14:paraId="3B9B3237" w14:textId="77777777" w:rsidTr="0053626C">
        <w:trPr>
          <w:cantSplit/>
        </w:trPr>
        <w:tc>
          <w:tcPr>
            <w:tcW w:w="721" w:type="dxa"/>
            <w:tcBorders>
              <w:top w:val="nil"/>
              <w:left w:val="single" w:sz="4" w:space="0" w:color="auto"/>
              <w:bottom w:val="single" w:sz="2" w:space="0" w:color="auto"/>
              <w:right w:val="single" w:sz="2" w:space="0" w:color="auto"/>
            </w:tcBorders>
            <w:vAlign w:val="center"/>
          </w:tcPr>
          <w:p w14:paraId="51DE8C8D" w14:textId="77777777" w:rsidR="004A7379" w:rsidRPr="008D48FC" w:rsidRDefault="004A7379" w:rsidP="0053626C">
            <w:pPr>
              <w:pStyle w:val="Header"/>
              <w:spacing w:before="0" w:after="0"/>
              <w:jc w:val="center"/>
              <w:rPr>
                <w:rFonts w:asciiTheme="minorHAnsi" w:hAnsiTheme="minorHAnsi" w:cs="Calibri"/>
              </w:rPr>
            </w:pPr>
            <w:r>
              <w:rPr>
                <w:rFonts w:asciiTheme="minorHAnsi" w:hAnsiTheme="minorHAnsi" w:cs="Calibri"/>
              </w:rPr>
              <w:t>v2</w:t>
            </w:r>
          </w:p>
        </w:tc>
        <w:tc>
          <w:tcPr>
            <w:tcW w:w="1869" w:type="dxa"/>
            <w:tcBorders>
              <w:top w:val="nil"/>
              <w:bottom w:val="single" w:sz="2" w:space="0" w:color="auto"/>
              <w:right w:val="single" w:sz="2" w:space="0" w:color="auto"/>
            </w:tcBorders>
            <w:vAlign w:val="center"/>
          </w:tcPr>
          <w:p w14:paraId="61C2EA04" w14:textId="77777777" w:rsidR="004A7379" w:rsidRPr="008D48FC" w:rsidRDefault="004A7379" w:rsidP="0053626C">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14:paraId="0D9891C5" w14:textId="77777777" w:rsidR="004A7379" w:rsidRPr="008D48FC" w:rsidRDefault="004A7379" w:rsidP="0053626C">
            <w:pPr>
              <w:pStyle w:val="Header"/>
              <w:spacing w:before="0" w:after="0"/>
              <w:jc w:val="left"/>
              <w:rPr>
                <w:rFonts w:asciiTheme="minorHAnsi" w:hAnsiTheme="minorHAnsi" w:cs="Calibri"/>
              </w:rPr>
            </w:pPr>
            <w:r>
              <w:rPr>
                <w:rFonts w:asciiTheme="minorHAnsi" w:hAnsiTheme="minorHAnsi" w:cs="Calibri"/>
              </w:rPr>
              <w:t>DocDB link inserted</w:t>
            </w:r>
          </w:p>
        </w:tc>
        <w:tc>
          <w:tcPr>
            <w:tcW w:w="2551" w:type="dxa"/>
            <w:tcBorders>
              <w:top w:val="nil"/>
              <w:left w:val="single" w:sz="2" w:space="0" w:color="auto"/>
              <w:bottom w:val="single" w:sz="2" w:space="0" w:color="auto"/>
              <w:right w:val="single" w:sz="4" w:space="0" w:color="auto"/>
            </w:tcBorders>
            <w:vAlign w:val="center"/>
          </w:tcPr>
          <w:p w14:paraId="311CDEC6" w14:textId="77777777" w:rsidR="004A7379" w:rsidRPr="008D48FC" w:rsidRDefault="004A7379" w:rsidP="0053626C">
            <w:pPr>
              <w:pStyle w:val="Header"/>
              <w:spacing w:before="0" w:after="0"/>
              <w:jc w:val="left"/>
              <w:rPr>
                <w:rFonts w:asciiTheme="minorHAnsi" w:hAnsiTheme="minorHAnsi" w:cs="Calibri"/>
              </w:rPr>
            </w:pPr>
            <w:r>
              <w:rPr>
                <w:rFonts w:asciiTheme="minorHAnsi" w:hAnsiTheme="minorHAnsi" w:cs="Calibri"/>
              </w:rPr>
              <w:t>Gergely Sipos, EGI.eu</w:t>
            </w:r>
          </w:p>
        </w:tc>
      </w:tr>
      <w:tr w:rsidR="00EB26BA" w:rsidRPr="008D48FC" w14:paraId="1768A057" w14:textId="77777777" w:rsidTr="0053626C">
        <w:trPr>
          <w:cantSplit/>
        </w:trPr>
        <w:tc>
          <w:tcPr>
            <w:tcW w:w="721" w:type="dxa"/>
            <w:tcBorders>
              <w:top w:val="nil"/>
              <w:left w:val="single" w:sz="4" w:space="0" w:color="auto"/>
              <w:bottom w:val="single" w:sz="2" w:space="0" w:color="auto"/>
              <w:right w:val="single" w:sz="2" w:space="0" w:color="auto"/>
            </w:tcBorders>
            <w:vAlign w:val="center"/>
          </w:tcPr>
          <w:p w14:paraId="4BE22B1E" w14:textId="77777777" w:rsidR="00EB26BA" w:rsidRPr="008D48FC" w:rsidRDefault="00EB26BA" w:rsidP="0053626C">
            <w:pPr>
              <w:pStyle w:val="Header"/>
              <w:spacing w:before="0" w:after="0"/>
              <w:jc w:val="center"/>
              <w:rPr>
                <w:rFonts w:asciiTheme="minorHAnsi" w:hAnsiTheme="minorHAnsi" w:cs="Calibri"/>
              </w:rPr>
            </w:pPr>
            <w:r>
              <w:rPr>
                <w:rFonts w:asciiTheme="minorHAnsi" w:hAnsiTheme="minorHAnsi" w:cs="Calibri"/>
              </w:rPr>
              <w:t>V3</w:t>
            </w:r>
          </w:p>
        </w:tc>
        <w:tc>
          <w:tcPr>
            <w:tcW w:w="1869" w:type="dxa"/>
            <w:tcBorders>
              <w:top w:val="nil"/>
              <w:bottom w:val="single" w:sz="2" w:space="0" w:color="auto"/>
              <w:right w:val="single" w:sz="2" w:space="0" w:color="auto"/>
            </w:tcBorders>
            <w:vAlign w:val="center"/>
          </w:tcPr>
          <w:p w14:paraId="3E9CEE26" w14:textId="77777777" w:rsidR="00EB26BA" w:rsidRPr="008D48FC" w:rsidRDefault="00EB26BA" w:rsidP="0053626C">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14:paraId="2568EFE3" w14:textId="77777777" w:rsidR="00EB26BA" w:rsidRPr="008D48FC" w:rsidRDefault="00EB26BA" w:rsidP="0053626C">
            <w:pPr>
              <w:pStyle w:val="Header"/>
              <w:spacing w:before="0" w:after="0"/>
              <w:jc w:val="left"/>
              <w:rPr>
                <w:rFonts w:asciiTheme="minorHAnsi" w:hAnsiTheme="minorHAnsi" w:cs="Calibri"/>
              </w:rPr>
            </w:pPr>
            <w:r>
              <w:rPr>
                <w:rFonts w:asciiTheme="minorHAnsi" w:hAnsiTheme="minorHAnsi" w:cs="Calibri"/>
              </w:rPr>
              <w:t>Formatting</w:t>
            </w:r>
          </w:p>
        </w:tc>
        <w:tc>
          <w:tcPr>
            <w:tcW w:w="2551" w:type="dxa"/>
            <w:tcBorders>
              <w:top w:val="nil"/>
              <w:left w:val="single" w:sz="2" w:space="0" w:color="auto"/>
              <w:bottom w:val="single" w:sz="2" w:space="0" w:color="auto"/>
              <w:right w:val="single" w:sz="4" w:space="0" w:color="auto"/>
            </w:tcBorders>
            <w:vAlign w:val="center"/>
          </w:tcPr>
          <w:p w14:paraId="45C7A743" w14:textId="77777777" w:rsidR="00EB26BA" w:rsidRPr="008D48FC" w:rsidRDefault="00EB26BA" w:rsidP="0053626C">
            <w:pPr>
              <w:pStyle w:val="Header"/>
              <w:spacing w:before="0" w:after="0"/>
              <w:jc w:val="left"/>
              <w:rPr>
                <w:rFonts w:asciiTheme="minorHAnsi" w:hAnsiTheme="minorHAnsi" w:cs="Calibri"/>
              </w:rPr>
            </w:pPr>
            <w:r>
              <w:rPr>
                <w:rFonts w:asciiTheme="minorHAnsi" w:hAnsiTheme="minorHAnsi" w:cs="Calibri"/>
              </w:rPr>
              <w:t>Gergely Sipos, EGI.eu</w:t>
            </w:r>
          </w:p>
        </w:tc>
      </w:tr>
      <w:tr w:rsidR="00EB26BA" w:rsidRPr="008D48FC" w14:paraId="150C242B" w14:textId="77777777">
        <w:trPr>
          <w:cantSplit/>
        </w:trPr>
        <w:tc>
          <w:tcPr>
            <w:tcW w:w="721" w:type="dxa"/>
            <w:tcBorders>
              <w:top w:val="nil"/>
              <w:left w:val="single" w:sz="4" w:space="0" w:color="auto"/>
              <w:bottom w:val="single" w:sz="2" w:space="0" w:color="auto"/>
              <w:right w:val="single" w:sz="2" w:space="0" w:color="auto"/>
            </w:tcBorders>
            <w:vAlign w:val="center"/>
          </w:tcPr>
          <w:p w14:paraId="23DBEBC5" w14:textId="77777777" w:rsidR="00EB26BA" w:rsidRPr="008D48FC" w:rsidRDefault="00EB26BA" w:rsidP="004A7379">
            <w:pPr>
              <w:pStyle w:val="Header"/>
              <w:spacing w:before="0" w:after="0"/>
              <w:jc w:val="center"/>
              <w:rPr>
                <w:rFonts w:asciiTheme="minorHAnsi" w:hAnsiTheme="minorHAnsi" w:cs="Calibri"/>
              </w:rPr>
            </w:pPr>
            <w:r>
              <w:rPr>
                <w:rFonts w:asciiTheme="minorHAnsi" w:hAnsiTheme="minorHAnsi" w:cs="Calibri"/>
              </w:rPr>
              <w:t>V4</w:t>
            </w:r>
          </w:p>
        </w:tc>
        <w:tc>
          <w:tcPr>
            <w:tcW w:w="1869" w:type="dxa"/>
            <w:tcBorders>
              <w:top w:val="nil"/>
              <w:bottom w:val="single" w:sz="2" w:space="0" w:color="auto"/>
              <w:right w:val="single" w:sz="2" w:space="0" w:color="auto"/>
            </w:tcBorders>
            <w:vAlign w:val="center"/>
          </w:tcPr>
          <w:p w14:paraId="46F0A6F4" w14:textId="77777777" w:rsidR="00EB26BA" w:rsidRPr="008D48FC" w:rsidRDefault="00EB26BA" w:rsidP="00D01DA4">
            <w:pPr>
              <w:pStyle w:val="Header"/>
              <w:snapToGrid w:val="0"/>
              <w:spacing w:before="0" w:after="0"/>
              <w:rPr>
                <w:rFonts w:asciiTheme="minorHAnsi" w:hAnsiTheme="minorHAnsi"/>
              </w:rPr>
            </w:pPr>
            <w:r>
              <w:rPr>
                <w:rFonts w:asciiTheme="minorHAnsi" w:hAnsiTheme="minorHAnsi"/>
              </w:rPr>
              <w:t>26/05/2011</w:t>
            </w:r>
          </w:p>
        </w:tc>
        <w:tc>
          <w:tcPr>
            <w:tcW w:w="4001" w:type="dxa"/>
            <w:tcBorders>
              <w:top w:val="nil"/>
              <w:left w:val="single" w:sz="2" w:space="0" w:color="auto"/>
              <w:bottom w:val="single" w:sz="2" w:space="0" w:color="auto"/>
              <w:right w:val="single" w:sz="2" w:space="0" w:color="auto"/>
            </w:tcBorders>
            <w:vAlign w:val="center"/>
          </w:tcPr>
          <w:p w14:paraId="1941B5EF" w14:textId="77777777" w:rsidR="00EB26BA" w:rsidRPr="008D48FC" w:rsidRDefault="00EB26BA" w:rsidP="00207D16">
            <w:pPr>
              <w:pStyle w:val="Header"/>
              <w:spacing w:before="0" w:after="0"/>
              <w:jc w:val="left"/>
              <w:rPr>
                <w:rFonts w:asciiTheme="minorHAnsi" w:hAnsiTheme="minorHAnsi" w:cs="Calibri"/>
              </w:rPr>
            </w:pPr>
            <w:r>
              <w:rPr>
                <w:rFonts w:asciiTheme="minorHAnsi" w:hAnsiTheme="minorHAnsi" w:cs="Calibri"/>
              </w:rPr>
              <w:t>Updating based on new operations portal release</w:t>
            </w:r>
            <w:r w:rsidR="002B22C6">
              <w:rPr>
                <w:rFonts w:asciiTheme="minorHAnsi" w:hAnsiTheme="minorHAnsi" w:cs="Calibri"/>
              </w:rPr>
              <w:t xml:space="preserve"> 2.6.1</w:t>
            </w:r>
          </w:p>
        </w:tc>
        <w:tc>
          <w:tcPr>
            <w:tcW w:w="2551" w:type="dxa"/>
            <w:tcBorders>
              <w:top w:val="nil"/>
              <w:left w:val="single" w:sz="2" w:space="0" w:color="auto"/>
              <w:bottom w:val="single" w:sz="2" w:space="0" w:color="auto"/>
              <w:right w:val="single" w:sz="4" w:space="0" w:color="auto"/>
            </w:tcBorders>
            <w:vAlign w:val="center"/>
          </w:tcPr>
          <w:p w14:paraId="08ED5CC2" w14:textId="77777777" w:rsidR="00EB26BA" w:rsidRPr="008D48FC" w:rsidRDefault="00EB26BA" w:rsidP="008D48FC">
            <w:pPr>
              <w:pStyle w:val="Header"/>
              <w:spacing w:before="0" w:after="0"/>
              <w:jc w:val="left"/>
              <w:rPr>
                <w:rFonts w:asciiTheme="minorHAnsi" w:hAnsiTheme="minorHAnsi" w:cs="Calibri"/>
              </w:rPr>
            </w:pPr>
            <w:r>
              <w:rPr>
                <w:rFonts w:asciiTheme="minorHAnsi" w:hAnsiTheme="minorHAnsi" w:cs="Calibri"/>
              </w:rPr>
              <w:t>Karolis Eigelis, EGI.eu</w:t>
            </w:r>
          </w:p>
        </w:tc>
      </w:tr>
    </w:tbl>
    <w:p w14:paraId="0DD4471D" w14:textId="77777777" w:rsidR="000C274E" w:rsidRDefault="000C274E" w:rsidP="000C274E">
      <w:pPr>
        <w:pStyle w:val="Preface"/>
        <w:numPr>
          <w:ilvl w:val="0"/>
          <w:numId w:val="0"/>
        </w:numPr>
        <w:ind w:left="431"/>
        <w:rPr>
          <w:rFonts w:ascii="Calibri" w:hAnsi="Calibri" w:cs="Calibri"/>
        </w:rPr>
      </w:pPr>
    </w:p>
    <w:p w14:paraId="23B8CD92"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03B33010" w14:textId="77777777" w:rsidR="005A26FB" w:rsidRDefault="008D48FC" w:rsidP="000C274E">
      <w:pPr>
        <w:rPr>
          <w:rFonts w:asciiTheme="minorHAnsi" w:hAnsiTheme="minorHAnsi"/>
        </w:rPr>
      </w:pPr>
      <w:r>
        <w:rPr>
          <w:rFonts w:asciiTheme="minorHAnsi" w:hAnsiTheme="minorHAnsi"/>
        </w:rPr>
        <w:t>The document is targeted to all stakeholders and collaborators of EGI who want to learn about the VO registration process. The document captures the registration proces</w:t>
      </w:r>
      <w:r w:rsidR="00A23728">
        <w:rPr>
          <w:rFonts w:asciiTheme="minorHAnsi" w:hAnsiTheme="minorHAnsi"/>
        </w:rPr>
        <w:t>s as it is controlled by the</w:t>
      </w:r>
      <w:r>
        <w:rPr>
          <w:rFonts w:asciiTheme="minorHAnsi" w:hAnsiTheme="minorHAnsi"/>
        </w:rPr>
        <w:t xml:space="preserve"> Operations Portal, available at </w:t>
      </w:r>
      <w:r w:rsidR="00A23728">
        <w:rPr>
          <w:rFonts w:asciiTheme="minorHAnsi" w:hAnsiTheme="minorHAnsi"/>
        </w:rPr>
        <w:t>https://operations-portal.egi.eu</w:t>
      </w:r>
      <w:r>
        <w:rPr>
          <w:rFonts w:asciiTheme="minorHAnsi" w:hAnsiTheme="minorHAnsi"/>
        </w:rPr>
        <w:t xml:space="preserve">. </w:t>
      </w:r>
    </w:p>
    <w:p w14:paraId="0C477702" w14:textId="77777777" w:rsidR="000C274E" w:rsidRPr="008D48FC" w:rsidRDefault="000C274E" w:rsidP="00207D16">
      <w:pPr>
        <w:rPr>
          <w:rFonts w:asciiTheme="minorHAnsi" w:hAnsiTheme="minorHAnsi"/>
        </w:rPr>
      </w:pPr>
    </w:p>
    <w:p w14:paraId="2CAD4D1D"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0F740CA8" w14:textId="77777777" w:rsidR="00207D16" w:rsidRDefault="00207D16" w:rsidP="000C274E">
      <w:r w:rsidRPr="002B1814">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2B1814">
        <w:rPr>
          <w:rFonts w:ascii="Calibri" w:hAnsi="Calibri" w:cs="Calibri"/>
        </w:rPr>
        <w:br/>
      </w:r>
      <w:hyperlink r:id="rId9" w:history="1">
        <w:r w:rsidRPr="002B1814">
          <w:rPr>
            <w:rStyle w:val="Hyperlink"/>
            <w:rFonts w:ascii="Calibri" w:hAnsi="Calibri" w:cs="Calibri"/>
          </w:rPr>
          <w:t>https://wiki.egi.eu/wiki/Procedures</w:t>
        </w:r>
      </w:hyperlink>
    </w:p>
    <w:p w14:paraId="72164891" w14:textId="77777777" w:rsidR="000C274E" w:rsidRPr="002B1814" w:rsidRDefault="000C274E" w:rsidP="00207D16">
      <w:pPr>
        <w:jc w:val="left"/>
        <w:rPr>
          <w:rFonts w:ascii="Calibri" w:hAnsi="Calibri" w:cs="Calibri"/>
        </w:rPr>
      </w:pPr>
    </w:p>
    <w:p w14:paraId="5BEAE413"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5D3CA16A" w14:textId="77777777" w:rsidR="00207D16" w:rsidRPr="002B1814" w:rsidRDefault="00207D16" w:rsidP="000C274E">
      <w:pPr>
        <w:rPr>
          <w:rFonts w:ascii="Calibri" w:hAnsi="Calibri" w:cs="Calibri"/>
        </w:rPr>
      </w:pPr>
      <w:r w:rsidRPr="002B1814">
        <w:rPr>
          <w:rFonts w:ascii="Calibri" w:hAnsi="Calibri" w:cs="Calibri"/>
        </w:rPr>
        <w:lastRenderedPageBreak/>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14:paraId="7A094AA7" w14:textId="77777777" w:rsidR="00207D16" w:rsidRPr="002B1814" w:rsidRDefault="00207D16" w:rsidP="00207D16">
      <w:pPr>
        <w:rPr>
          <w:rFonts w:ascii="Calibri" w:hAnsi="Calibri" w:cs="Calibri"/>
        </w:rPr>
      </w:pPr>
    </w:p>
    <w:p w14:paraId="5181DF21"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7E59D591" w14:textId="77777777" w:rsidR="00207D16" w:rsidRPr="002B1814" w:rsidRDefault="00207D16" w:rsidP="00207D16">
      <w:pPr>
        <w:rPr>
          <w:rFonts w:ascii="Calibri" w:hAnsi="Calibri" w:cs="Calibri"/>
        </w:rPr>
      </w:pPr>
    </w:p>
    <w:p w14:paraId="5763210C" w14:textId="77777777" w:rsidR="00207D16" w:rsidRPr="002B1814" w:rsidRDefault="00207D16" w:rsidP="000C274E">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10F7AF7D" w14:textId="77777777" w:rsidR="00207D16" w:rsidRPr="002B1814" w:rsidRDefault="00207D16" w:rsidP="00207D16">
      <w:pPr>
        <w:rPr>
          <w:rFonts w:ascii="Calibri" w:hAnsi="Calibri" w:cs="Calibri"/>
        </w:rPr>
      </w:pPr>
    </w:p>
    <w:p w14:paraId="091417FE" w14:textId="77777777" w:rsidR="00207D16" w:rsidRPr="002B1814" w:rsidRDefault="00207D16" w:rsidP="000C274E">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62E92CFC" w14:textId="77777777" w:rsidR="00207D16" w:rsidRPr="002B1814" w:rsidRDefault="00207D16" w:rsidP="00207D16">
      <w:pPr>
        <w:rPr>
          <w:rFonts w:ascii="Calibri" w:hAnsi="Calibri" w:cs="Calibri"/>
        </w:rPr>
      </w:pPr>
    </w:p>
    <w:p w14:paraId="266FA4DA" w14:textId="77777777"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41408DA" w14:textId="77777777" w:rsidR="00207D16" w:rsidRPr="002B1814" w:rsidRDefault="00207D16" w:rsidP="00207D16">
      <w:pPr>
        <w:rPr>
          <w:rFonts w:ascii="Calibri" w:hAnsi="Calibri" w:cs="Calibri"/>
        </w:rPr>
      </w:pPr>
    </w:p>
    <w:p w14:paraId="2FA45BE1"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4F65818E" w14:textId="77777777" w:rsidR="00207D16" w:rsidRPr="002B1814" w:rsidRDefault="00207D16" w:rsidP="00207D16">
      <w:pPr>
        <w:rPr>
          <w:rFonts w:ascii="Calibri" w:hAnsi="Calibri" w:cs="Calibri"/>
        </w:rPr>
      </w:pPr>
    </w:p>
    <w:p w14:paraId="042814FB" w14:textId="77777777" w:rsidR="00207D16" w:rsidRPr="002B1814" w:rsidRDefault="00207D16" w:rsidP="005B65DB">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0B9A658" w14:textId="77777777" w:rsidR="00207D16" w:rsidRPr="002B1814" w:rsidRDefault="00207D16" w:rsidP="005B65DB">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3D2F4A8C" w14:textId="77777777" w:rsidR="00207D16" w:rsidRPr="002B1814" w:rsidRDefault="00207D16" w:rsidP="005B65DB">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A4BA8C3" w14:textId="77777777" w:rsidR="00207D16" w:rsidRPr="002B1814" w:rsidRDefault="00207D16" w:rsidP="005B65DB">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23961AC1" w14:textId="77777777" w:rsidR="00207D16" w:rsidRPr="002B1814" w:rsidRDefault="00207D16" w:rsidP="005B65DB">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508D36C1" w14:textId="77777777" w:rsidR="00207D16" w:rsidRPr="002B1814" w:rsidRDefault="00207D16" w:rsidP="005B65DB">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47A5F61" w14:textId="77777777" w:rsidR="00207D16" w:rsidRPr="002B1814" w:rsidRDefault="00207D16" w:rsidP="00207D16">
      <w:pPr>
        <w:rPr>
          <w:rFonts w:ascii="Calibri" w:hAnsi="Calibri" w:cs="Calibri"/>
        </w:rPr>
      </w:pPr>
    </w:p>
    <w:p w14:paraId="75AA0133"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5FCF020" w14:textId="77777777" w:rsidR="00207D16" w:rsidRPr="002B1814" w:rsidRDefault="00207D16" w:rsidP="00207D16">
      <w:pPr>
        <w:rPr>
          <w:rFonts w:ascii="Calibri" w:hAnsi="Calibri" w:cs="Calibri"/>
          <w:szCs w:val="22"/>
          <w:lang w:val="en-US"/>
        </w:rPr>
      </w:pPr>
    </w:p>
    <w:p w14:paraId="2394B300"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AA3C365" w14:textId="77777777" w:rsidR="00207D16" w:rsidRPr="002B1814" w:rsidRDefault="00207D16" w:rsidP="00207D16">
      <w:pPr>
        <w:suppressAutoHyphens w:val="0"/>
        <w:spacing w:before="0" w:after="0"/>
        <w:jc w:val="left"/>
        <w:rPr>
          <w:rFonts w:ascii="Calibri" w:hAnsi="Calibri" w:cs="Calibri"/>
          <w:szCs w:val="22"/>
          <w:lang w:val="en-US"/>
        </w:rPr>
      </w:pPr>
      <w:bookmarkStart w:id="10" w:name="_Toc264392864"/>
    </w:p>
    <w:p w14:paraId="178BBC9B" w14:textId="77777777" w:rsidR="00207D16" w:rsidRPr="002B1814" w:rsidRDefault="00207D16" w:rsidP="00207D16">
      <w:pPr>
        <w:pStyle w:val="Preface"/>
        <w:rPr>
          <w:rFonts w:ascii="Calibri" w:hAnsi="Calibri" w:cs="Calibri"/>
        </w:rPr>
      </w:pPr>
      <w:r w:rsidRPr="002B1814">
        <w:rPr>
          <w:rFonts w:ascii="Calibri" w:hAnsi="Calibri" w:cs="Calibri"/>
        </w:rPr>
        <w:t>EXECUTIVE SUMMARY</w:t>
      </w:r>
      <w:bookmarkEnd w:id="10"/>
    </w:p>
    <w:p w14:paraId="66CF41A6" w14:textId="77777777" w:rsidR="00DB302D" w:rsidRDefault="00042FEC" w:rsidP="00B15E7F">
      <w:pPr>
        <w:spacing w:before="0"/>
        <w:rPr>
          <w:rFonts w:asciiTheme="minorHAnsi" w:hAnsiTheme="minorHAnsi"/>
        </w:rPr>
      </w:pPr>
      <w:r>
        <w:rPr>
          <w:rFonts w:asciiTheme="minorHAnsi" w:hAnsiTheme="minorHAnsi"/>
        </w:rPr>
        <w:t>In the context of this document a</w:t>
      </w:r>
      <w:r w:rsidR="00DB302D" w:rsidRPr="00DB302D">
        <w:rPr>
          <w:rFonts w:asciiTheme="minorHAnsi" w:hAnsiTheme="minorHAnsi"/>
        </w:rPr>
        <w:t xml:space="preserve"> V</w:t>
      </w:r>
      <w:r>
        <w:rPr>
          <w:rFonts w:asciiTheme="minorHAnsi" w:hAnsiTheme="minorHAnsi"/>
        </w:rPr>
        <w:t>irtual Organisation is defined a</w:t>
      </w:r>
      <w:r w:rsidR="00DB302D" w:rsidRPr="00DB302D">
        <w:rPr>
          <w:rFonts w:asciiTheme="minorHAnsi" w:hAnsiTheme="minorHAnsi"/>
        </w:rPr>
        <w:t xml:space="preserve">s a group of researchers </w:t>
      </w:r>
      <w:r>
        <w:rPr>
          <w:rFonts w:asciiTheme="minorHAnsi" w:hAnsiTheme="minorHAnsi"/>
        </w:rPr>
        <w:t xml:space="preserve">and application developers </w:t>
      </w:r>
      <w:r w:rsidR="00DB302D" w:rsidRPr="00DB302D">
        <w:rPr>
          <w:rFonts w:asciiTheme="minorHAnsi" w:hAnsiTheme="minorHAnsi"/>
        </w:rPr>
        <w:t>with similar interests and requirements, who are able to work collaboratively regardless of geographical location</w:t>
      </w:r>
      <w:r>
        <w:rPr>
          <w:rFonts w:asciiTheme="minorHAnsi" w:hAnsiTheme="minorHAnsi"/>
        </w:rPr>
        <w:t>, using a grid infrastructure</w:t>
      </w:r>
      <w:r w:rsidR="00DB302D" w:rsidRPr="00DB302D">
        <w:rPr>
          <w:rFonts w:asciiTheme="minorHAnsi" w:hAnsiTheme="minorHAnsi"/>
        </w:rPr>
        <w:t>.</w:t>
      </w:r>
      <w:r w:rsidR="00DB302D">
        <w:rPr>
          <w:rFonts w:asciiTheme="minorHAnsi" w:hAnsiTheme="minorHAnsi"/>
        </w:rPr>
        <w:t xml:space="preserve"> The European Grid Infrastructure and the </w:t>
      </w:r>
      <w:r w:rsidR="00A23728">
        <w:rPr>
          <w:rFonts w:asciiTheme="minorHAnsi" w:hAnsiTheme="minorHAnsi"/>
        </w:rPr>
        <w:t>EGI-InSPIRE project uses the</w:t>
      </w:r>
      <w:r w:rsidR="00DB302D">
        <w:rPr>
          <w:rFonts w:asciiTheme="minorHAnsi" w:hAnsiTheme="minorHAnsi"/>
        </w:rPr>
        <w:t xml:space="preserve"> Operations Portal [R6] to keep track of VOs</w:t>
      </w:r>
      <w:r>
        <w:rPr>
          <w:rFonts w:asciiTheme="minorHAnsi" w:hAnsiTheme="minorHAnsi"/>
        </w:rPr>
        <w:t xml:space="preserve"> of the infrastructure</w:t>
      </w:r>
      <w:r w:rsidR="00DB302D">
        <w:rPr>
          <w:rFonts w:asciiTheme="minorHAnsi" w:hAnsiTheme="minorHAnsi"/>
        </w:rPr>
        <w:t xml:space="preserve">, to provide information about VOs </w:t>
      </w:r>
      <w:r>
        <w:rPr>
          <w:rFonts w:asciiTheme="minorHAnsi" w:hAnsiTheme="minorHAnsi"/>
        </w:rPr>
        <w:t xml:space="preserve">to EGI members and the generic public </w:t>
      </w:r>
      <w:r w:rsidR="00DB302D">
        <w:rPr>
          <w:rFonts w:asciiTheme="minorHAnsi" w:hAnsiTheme="minorHAnsi"/>
        </w:rPr>
        <w:t xml:space="preserve">and to register and validate new VOs. </w:t>
      </w:r>
    </w:p>
    <w:p w14:paraId="3816781D" w14:textId="77777777" w:rsidR="00FD18A1" w:rsidRPr="008D48FC" w:rsidRDefault="00FD18A1" w:rsidP="00B15E7F">
      <w:pPr>
        <w:spacing w:before="0"/>
        <w:rPr>
          <w:rFonts w:asciiTheme="minorHAnsi" w:hAnsiTheme="minorHAnsi"/>
        </w:rPr>
      </w:pPr>
      <w:r w:rsidRPr="008D48FC">
        <w:rPr>
          <w:rFonts w:asciiTheme="minorHAnsi" w:hAnsiTheme="minorHAnsi"/>
        </w:rPr>
        <w:t>The focus of th</w:t>
      </w:r>
      <w:r w:rsidR="00DB302D">
        <w:rPr>
          <w:rFonts w:asciiTheme="minorHAnsi" w:hAnsiTheme="minorHAnsi"/>
        </w:rPr>
        <w:t>is</w:t>
      </w:r>
      <w:r w:rsidRPr="008D48FC">
        <w:rPr>
          <w:rFonts w:asciiTheme="minorHAnsi" w:hAnsiTheme="minorHAnsi"/>
        </w:rPr>
        <w:t xml:space="preserve"> document is on the tasks that need to be performed by </w:t>
      </w:r>
      <w:r w:rsidR="00042FEC">
        <w:rPr>
          <w:rFonts w:asciiTheme="minorHAnsi" w:hAnsiTheme="minorHAnsi"/>
        </w:rPr>
        <w:t xml:space="preserve">a </w:t>
      </w:r>
      <w:r w:rsidRPr="008D48FC">
        <w:rPr>
          <w:rFonts w:asciiTheme="minorHAnsi" w:hAnsiTheme="minorHAnsi"/>
        </w:rPr>
        <w:t>VO</w:t>
      </w:r>
      <w:r w:rsidR="003D1934">
        <w:rPr>
          <w:rFonts w:asciiTheme="minorHAnsi" w:hAnsiTheme="minorHAnsi"/>
        </w:rPr>
        <w:t xml:space="preserve"> and by EGI staff </w:t>
      </w:r>
      <w:r w:rsidRPr="008D48FC">
        <w:rPr>
          <w:rFonts w:asciiTheme="minorHAnsi" w:hAnsiTheme="minorHAnsi"/>
        </w:rPr>
        <w:t xml:space="preserve">during the VO registration process. The purpose of the document is to capture the VO registration workflow so it can be learned by </w:t>
      </w:r>
      <w:r w:rsidR="00DB302D">
        <w:rPr>
          <w:rFonts w:asciiTheme="minorHAnsi" w:hAnsiTheme="minorHAnsi"/>
        </w:rPr>
        <w:t xml:space="preserve">VO representatives, by </w:t>
      </w:r>
      <w:r w:rsidRPr="008D48FC">
        <w:rPr>
          <w:rFonts w:asciiTheme="minorHAnsi" w:hAnsiTheme="minorHAnsi"/>
        </w:rPr>
        <w:t xml:space="preserve">EGI staff as well as </w:t>
      </w:r>
      <w:r w:rsidR="00042FEC">
        <w:rPr>
          <w:rFonts w:asciiTheme="minorHAnsi" w:hAnsiTheme="minorHAnsi"/>
        </w:rPr>
        <w:t xml:space="preserve">it </w:t>
      </w:r>
      <w:r w:rsidRPr="008D48FC">
        <w:rPr>
          <w:rFonts w:asciiTheme="minorHAnsi" w:hAnsiTheme="minorHAnsi"/>
        </w:rPr>
        <w:t xml:space="preserve">can be improved in order to meet </w:t>
      </w:r>
      <w:r w:rsidR="00042FEC">
        <w:rPr>
          <w:rFonts w:asciiTheme="minorHAnsi" w:hAnsiTheme="minorHAnsi"/>
        </w:rPr>
        <w:t>new requirements</w:t>
      </w:r>
      <w:r w:rsidRPr="008D48FC">
        <w:rPr>
          <w:rFonts w:asciiTheme="minorHAnsi" w:hAnsiTheme="minorHAnsi"/>
        </w:rPr>
        <w:t xml:space="preserve">.  </w:t>
      </w:r>
    </w:p>
    <w:p w14:paraId="510ABF36" w14:textId="77777777" w:rsidR="00207D16" w:rsidRPr="002B1814" w:rsidRDefault="00B15E7F" w:rsidP="00207D16">
      <w:pPr>
        <w:rPr>
          <w:rFonts w:ascii="Calibri" w:hAnsi="Calibri" w:cs="Calibri"/>
          <w:szCs w:val="22"/>
          <w:lang w:val="en-US"/>
        </w:rPr>
      </w:pPr>
      <w:r>
        <w:rPr>
          <w:rFonts w:ascii="Calibri" w:hAnsi="Calibri" w:cs="Calibri"/>
          <w:szCs w:val="22"/>
          <w:lang w:val="en-US"/>
        </w:rPr>
        <w:t xml:space="preserve">For other aspects of VO management (e.g. operation support, resource/service allocation, decommissioning) please consult with the VO services Wiki page [R7] or contact the VO services team via </w:t>
      </w:r>
      <w:r w:rsidR="00042FEC">
        <w:rPr>
          <w:rFonts w:ascii="Calibri" w:hAnsi="Calibri" w:cs="Calibri"/>
          <w:szCs w:val="22"/>
          <w:lang w:val="en-US"/>
        </w:rPr>
        <w:t>EGI Helpdesk</w:t>
      </w:r>
      <w:r>
        <w:rPr>
          <w:rFonts w:ascii="Calibri" w:hAnsi="Calibri" w:cs="Calibri"/>
          <w:szCs w:val="22"/>
          <w:lang w:val="en-US"/>
        </w:rPr>
        <w:t xml:space="preserve"> [R8].</w:t>
      </w:r>
    </w:p>
    <w:p w14:paraId="245649D2" w14:textId="77777777" w:rsidR="00207D16" w:rsidRDefault="00042FEC" w:rsidP="00207D16">
      <w:pPr>
        <w:rPr>
          <w:rFonts w:asciiTheme="minorHAnsi" w:hAnsiTheme="minorHAnsi"/>
        </w:rPr>
      </w:pPr>
      <w:r w:rsidRPr="008D48FC">
        <w:rPr>
          <w:rFonts w:asciiTheme="minorHAnsi" w:hAnsiTheme="minorHAnsi"/>
        </w:rPr>
        <w:t xml:space="preserve">The process </w:t>
      </w:r>
      <w:r>
        <w:rPr>
          <w:rFonts w:asciiTheme="minorHAnsi" w:hAnsiTheme="minorHAnsi"/>
        </w:rPr>
        <w:t xml:space="preserve">that is </w:t>
      </w:r>
      <w:r w:rsidRPr="008D48FC">
        <w:rPr>
          <w:rFonts w:asciiTheme="minorHAnsi" w:hAnsiTheme="minorHAnsi"/>
        </w:rPr>
        <w:t xml:space="preserve">captured in this document is based on </w:t>
      </w:r>
      <w:r>
        <w:rPr>
          <w:rFonts w:asciiTheme="minorHAnsi" w:hAnsiTheme="minorHAnsi"/>
        </w:rPr>
        <w:t>a similar process</w:t>
      </w:r>
      <w:r w:rsidRPr="008D48FC">
        <w:rPr>
          <w:rFonts w:asciiTheme="minorHAnsi" w:hAnsiTheme="minorHAnsi"/>
        </w:rPr>
        <w:t xml:space="preserve"> that </w:t>
      </w:r>
      <w:r>
        <w:rPr>
          <w:rFonts w:asciiTheme="minorHAnsi" w:hAnsiTheme="minorHAnsi"/>
        </w:rPr>
        <w:t>EGI</w:t>
      </w:r>
      <w:r>
        <w:rPr>
          <w:rFonts w:asciiTheme="minorHAnsi" w:hAnsiTheme="minorHAnsi"/>
        </w:rPr>
        <w:noBreakHyphen/>
        <w:t xml:space="preserve">InSPIRE inherited </w:t>
      </w:r>
      <w:r w:rsidRPr="008D48FC">
        <w:rPr>
          <w:rFonts w:asciiTheme="minorHAnsi" w:hAnsiTheme="minorHAnsi"/>
        </w:rPr>
        <w:t xml:space="preserve">from </w:t>
      </w:r>
      <w:r>
        <w:rPr>
          <w:rFonts w:asciiTheme="minorHAnsi" w:hAnsiTheme="minorHAnsi"/>
        </w:rPr>
        <w:t>the Enabling Grid for E-sciencE (</w:t>
      </w:r>
      <w:r w:rsidRPr="008D48FC">
        <w:rPr>
          <w:rFonts w:asciiTheme="minorHAnsi" w:hAnsiTheme="minorHAnsi"/>
        </w:rPr>
        <w:t>EGEE</w:t>
      </w:r>
      <w:r>
        <w:rPr>
          <w:rFonts w:asciiTheme="minorHAnsi" w:hAnsiTheme="minorHAnsi"/>
        </w:rPr>
        <w:t>)</w:t>
      </w:r>
      <w:r w:rsidRPr="008D48FC">
        <w:rPr>
          <w:rFonts w:asciiTheme="minorHAnsi" w:hAnsiTheme="minorHAnsi"/>
        </w:rPr>
        <w:t xml:space="preserve"> </w:t>
      </w:r>
      <w:r>
        <w:rPr>
          <w:rFonts w:asciiTheme="minorHAnsi" w:hAnsiTheme="minorHAnsi"/>
        </w:rPr>
        <w:t xml:space="preserve">project </w:t>
      </w:r>
      <w:r w:rsidRPr="008D48FC">
        <w:rPr>
          <w:rFonts w:asciiTheme="minorHAnsi" w:hAnsiTheme="minorHAnsi"/>
        </w:rPr>
        <w:t xml:space="preserve">and </w:t>
      </w:r>
      <w:r>
        <w:rPr>
          <w:rFonts w:asciiTheme="minorHAnsi" w:hAnsiTheme="minorHAnsi"/>
        </w:rPr>
        <w:t xml:space="preserve">which </w:t>
      </w:r>
      <w:r w:rsidRPr="008D48FC">
        <w:rPr>
          <w:rFonts w:asciiTheme="minorHAnsi" w:hAnsiTheme="minorHAnsi"/>
        </w:rPr>
        <w:t>is specified in [R</w:t>
      </w:r>
      <w:r>
        <w:rPr>
          <w:rFonts w:asciiTheme="minorHAnsi" w:hAnsiTheme="minorHAnsi"/>
        </w:rPr>
        <w:t>4</w:t>
      </w:r>
      <w:r w:rsidRPr="008D48FC">
        <w:rPr>
          <w:rFonts w:asciiTheme="minorHAnsi" w:hAnsiTheme="minorHAnsi"/>
        </w:rPr>
        <w:t xml:space="preserve">]. The EGI VO registration workflow includes </w:t>
      </w:r>
      <w:r>
        <w:rPr>
          <w:rFonts w:asciiTheme="minorHAnsi" w:hAnsiTheme="minorHAnsi"/>
        </w:rPr>
        <w:t>changes compared</w:t>
      </w:r>
      <w:r w:rsidRPr="008D48FC">
        <w:rPr>
          <w:rFonts w:asciiTheme="minorHAnsi" w:hAnsiTheme="minorHAnsi"/>
        </w:rPr>
        <w:t xml:space="preserve"> to the EGEE version</w:t>
      </w:r>
      <w:r>
        <w:rPr>
          <w:rFonts w:asciiTheme="minorHAnsi" w:hAnsiTheme="minorHAnsi"/>
        </w:rPr>
        <w:t>,</w:t>
      </w:r>
      <w:r w:rsidRPr="008D48FC">
        <w:rPr>
          <w:rFonts w:asciiTheme="minorHAnsi" w:hAnsiTheme="minorHAnsi"/>
        </w:rPr>
        <w:t xml:space="preserve"> mainly</w:t>
      </w:r>
      <w:r>
        <w:rPr>
          <w:rFonts w:asciiTheme="minorHAnsi" w:hAnsiTheme="minorHAnsi"/>
        </w:rPr>
        <w:t>,</w:t>
      </w:r>
      <w:r w:rsidRPr="008D48FC">
        <w:rPr>
          <w:rFonts w:asciiTheme="minorHAnsi" w:hAnsiTheme="minorHAnsi"/>
        </w:rPr>
        <w:t xml:space="preserve"> because some </w:t>
      </w:r>
      <w:r>
        <w:rPr>
          <w:rFonts w:asciiTheme="minorHAnsi" w:hAnsiTheme="minorHAnsi"/>
        </w:rPr>
        <w:t>of the stakeholders of the EGEE process do not exist</w:t>
      </w:r>
      <w:r w:rsidRPr="008D48FC">
        <w:rPr>
          <w:rFonts w:asciiTheme="minorHAnsi" w:hAnsiTheme="minorHAnsi"/>
        </w:rPr>
        <w:t xml:space="preserve"> in EGI.</w:t>
      </w:r>
    </w:p>
    <w:p w14:paraId="1D5AB08B" w14:textId="77777777" w:rsidR="00042FEC" w:rsidRPr="002B1814" w:rsidRDefault="00042FEC" w:rsidP="00207D16">
      <w:pPr>
        <w:rPr>
          <w:rFonts w:ascii="Calibri" w:hAnsi="Calibri" w:cs="Calibri"/>
          <w:sz w:val="24"/>
        </w:rPr>
        <w:sectPr w:rsidR="00042FEC" w:rsidRPr="002B1814">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418" w:left="1418" w:header="708" w:footer="708" w:gutter="0"/>
          <w:cols w:space="708"/>
        </w:sectPr>
      </w:pPr>
    </w:p>
    <w:p w14:paraId="3B338143" w14:textId="77777777" w:rsidR="00207D16" w:rsidRDefault="00207D16" w:rsidP="00207D16">
      <w:pPr>
        <w:pStyle w:val="TOC1"/>
        <w:rPr>
          <w:rFonts w:ascii="Calibri" w:hAnsi="Calibri" w:cs="Calibri"/>
        </w:rPr>
      </w:pPr>
      <w:r w:rsidRPr="002B1814">
        <w:rPr>
          <w:rFonts w:ascii="Calibri" w:hAnsi="Calibri" w:cs="Calibri"/>
        </w:rPr>
        <w:lastRenderedPageBreak/>
        <w:t>TABLE OF CONTENTS</w:t>
      </w:r>
    </w:p>
    <w:p w14:paraId="41F2CD18" w14:textId="77777777" w:rsidR="008D48FC" w:rsidRPr="008D48FC" w:rsidRDefault="008D48FC" w:rsidP="008D48FC"/>
    <w:p w14:paraId="1AB2DED3" w14:textId="77777777" w:rsidR="004A7379" w:rsidRDefault="00374B59">
      <w:pPr>
        <w:pStyle w:val="TOC1"/>
        <w:rPr>
          <w:rFonts w:asciiTheme="minorHAnsi" w:eastAsiaTheme="minorEastAsia" w:hAnsiTheme="minorHAnsi" w:cstheme="minorBidi"/>
          <w:b w:val="0"/>
          <w:caps w:val="0"/>
          <w:noProof/>
          <w:sz w:val="22"/>
          <w:szCs w:val="22"/>
          <w:lang w:eastAsia="en-GB"/>
        </w:rPr>
      </w:pPr>
      <w:r w:rsidRPr="00FD644B">
        <w:rPr>
          <w:rFonts w:ascii="Calibri" w:hAnsi="Calibri" w:cs="Calibri"/>
          <w:sz w:val="6"/>
        </w:rPr>
        <w:fldChar w:fldCharType="begin"/>
      </w:r>
      <w:r w:rsidR="00207D16" w:rsidRPr="00FD644B">
        <w:rPr>
          <w:rFonts w:ascii="Calibri" w:hAnsi="Calibri" w:cs="Calibri"/>
          <w:sz w:val="6"/>
        </w:rPr>
        <w:instrText xml:space="preserve"> TOC \o "1-3" </w:instrText>
      </w:r>
      <w:r w:rsidRPr="00FD644B">
        <w:rPr>
          <w:rFonts w:ascii="Calibri" w:hAnsi="Calibri" w:cs="Calibri"/>
          <w:sz w:val="6"/>
        </w:rPr>
        <w:fldChar w:fldCharType="separate"/>
      </w:r>
      <w:r w:rsidR="004A7379">
        <w:rPr>
          <w:noProof/>
        </w:rPr>
        <w:t>1</w:t>
      </w:r>
      <w:r w:rsidR="004A7379">
        <w:rPr>
          <w:rFonts w:asciiTheme="minorHAnsi" w:eastAsiaTheme="minorEastAsia" w:hAnsiTheme="minorHAnsi" w:cstheme="minorBidi"/>
          <w:b w:val="0"/>
          <w:caps w:val="0"/>
          <w:noProof/>
          <w:sz w:val="22"/>
          <w:szCs w:val="22"/>
          <w:lang w:eastAsia="en-GB"/>
        </w:rPr>
        <w:tab/>
      </w:r>
      <w:r w:rsidR="004A7379">
        <w:rPr>
          <w:noProof/>
        </w:rPr>
        <w:t>The VO registration process</w:t>
      </w:r>
      <w:r w:rsidR="004A7379">
        <w:rPr>
          <w:noProof/>
        </w:rPr>
        <w:tab/>
      </w:r>
      <w:r>
        <w:rPr>
          <w:noProof/>
        </w:rPr>
        <w:fldChar w:fldCharType="begin"/>
      </w:r>
      <w:r w:rsidR="004A7379">
        <w:rPr>
          <w:noProof/>
        </w:rPr>
        <w:instrText xml:space="preserve"> PAGEREF _Toc279752231 \h </w:instrText>
      </w:r>
      <w:r>
        <w:rPr>
          <w:noProof/>
        </w:rPr>
      </w:r>
      <w:r>
        <w:rPr>
          <w:noProof/>
        </w:rPr>
        <w:fldChar w:fldCharType="separate"/>
      </w:r>
      <w:r w:rsidR="006379A6">
        <w:rPr>
          <w:noProof/>
        </w:rPr>
        <w:t>7</w:t>
      </w:r>
      <w:r>
        <w:rPr>
          <w:noProof/>
        </w:rPr>
        <w:fldChar w:fldCharType="end"/>
      </w:r>
    </w:p>
    <w:p w14:paraId="5B1AF49B" w14:textId="77777777" w:rsidR="004A7379" w:rsidRDefault="004A7379">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Accepting a VO</w:t>
      </w:r>
      <w:r>
        <w:rPr>
          <w:noProof/>
        </w:rPr>
        <w:tab/>
      </w:r>
      <w:r w:rsidR="00374B59">
        <w:rPr>
          <w:noProof/>
        </w:rPr>
        <w:fldChar w:fldCharType="begin"/>
      </w:r>
      <w:r>
        <w:rPr>
          <w:noProof/>
        </w:rPr>
        <w:instrText xml:space="preserve"> PAGEREF _Toc279752232 \h </w:instrText>
      </w:r>
      <w:r w:rsidR="00374B59">
        <w:rPr>
          <w:noProof/>
        </w:rPr>
      </w:r>
      <w:r w:rsidR="00374B59">
        <w:rPr>
          <w:noProof/>
        </w:rPr>
        <w:fldChar w:fldCharType="separate"/>
      </w:r>
      <w:r w:rsidR="006379A6">
        <w:rPr>
          <w:noProof/>
        </w:rPr>
        <w:t>9</w:t>
      </w:r>
      <w:r w:rsidR="00374B59">
        <w:rPr>
          <w:noProof/>
        </w:rPr>
        <w:fldChar w:fldCharType="end"/>
      </w:r>
    </w:p>
    <w:p w14:paraId="3426C1BD" w14:textId="77777777"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1.1.1</w:t>
      </w:r>
      <w:r>
        <w:rPr>
          <w:rFonts w:asciiTheme="minorHAnsi" w:eastAsiaTheme="minorEastAsia" w:hAnsiTheme="minorHAnsi" w:cstheme="minorBidi"/>
          <w:noProof/>
          <w:lang w:eastAsia="en-GB"/>
        </w:rPr>
        <w:tab/>
      </w:r>
      <w:r>
        <w:rPr>
          <w:noProof/>
        </w:rPr>
        <w:t>Valid VO Id cards</w:t>
      </w:r>
      <w:r>
        <w:rPr>
          <w:noProof/>
        </w:rPr>
        <w:tab/>
      </w:r>
      <w:r w:rsidR="00374B59">
        <w:rPr>
          <w:noProof/>
        </w:rPr>
        <w:fldChar w:fldCharType="begin"/>
      </w:r>
      <w:r>
        <w:rPr>
          <w:noProof/>
        </w:rPr>
        <w:instrText xml:space="preserve"> PAGEREF _Toc279752233 \h </w:instrText>
      </w:r>
      <w:r w:rsidR="00374B59">
        <w:rPr>
          <w:noProof/>
        </w:rPr>
      </w:r>
      <w:r w:rsidR="00374B59">
        <w:rPr>
          <w:noProof/>
        </w:rPr>
        <w:fldChar w:fldCharType="separate"/>
      </w:r>
      <w:r w:rsidR="006379A6">
        <w:rPr>
          <w:noProof/>
        </w:rPr>
        <w:t>9</w:t>
      </w:r>
      <w:r w:rsidR="00374B59">
        <w:rPr>
          <w:noProof/>
        </w:rPr>
        <w:fldChar w:fldCharType="end"/>
      </w:r>
    </w:p>
    <w:p w14:paraId="4DE34AEC" w14:textId="77777777"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1.1.2</w:t>
      </w:r>
      <w:r>
        <w:rPr>
          <w:rFonts w:asciiTheme="minorHAnsi" w:eastAsiaTheme="minorEastAsia" w:hAnsiTheme="minorHAnsi" w:cstheme="minorBidi"/>
          <w:noProof/>
          <w:lang w:eastAsia="en-GB"/>
        </w:rPr>
        <w:tab/>
      </w:r>
      <w:r w:rsidRPr="00411D2B">
        <w:rPr>
          <w:noProof/>
          <w:color w:val="000000"/>
        </w:rPr>
        <w:t>S</w:t>
      </w:r>
      <w:r>
        <w:rPr>
          <w:noProof/>
        </w:rPr>
        <w:t>cope of the VO</w:t>
      </w:r>
      <w:r>
        <w:rPr>
          <w:noProof/>
        </w:rPr>
        <w:tab/>
      </w:r>
      <w:r w:rsidR="00374B59">
        <w:rPr>
          <w:noProof/>
        </w:rPr>
        <w:fldChar w:fldCharType="begin"/>
      </w:r>
      <w:r>
        <w:rPr>
          <w:noProof/>
        </w:rPr>
        <w:instrText xml:space="preserve"> PAGEREF _Toc279752234 \h </w:instrText>
      </w:r>
      <w:r w:rsidR="00374B59">
        <w:rPr>
          <w:noProof/>
        </w:rPr>
      </w:r>
      <w:r w:rsidR="00374B59">
        <w:rPr>
          <w:noProof/>
        </w:rPr>
        <w:fldChar w:fldCharType="separate"/>
      </w:r>
      <w:r w:rsidR="006379A6">
        <w:rPr>
          <w:noProof/>
        </w:rPr>
        <w:t>12</w:t>
      </w:r>
      <w:r w:rsidR="00374B59">
        <w:rPr>
          <w:noProof/>
        </w:rPr>
        <w:fldChar w:fldCharType="end"/>
      </w:r>
    </w:p>
    <w:p w14:paraId="23BE22B7" w14:textId="77777777" w:rsidR="004A7379" w:rsidRDefault="004A7379">
      <w:pPr>
        <w:pStyle w:val="TOC3"/>
        <w:tabs>
          <w:tab w:val="left" w:pos="1320"/>
          <w:tab w:val="right" w:leader="dot" w:pos="9054"/>
        </w:tabs>
        <w:rPr>
          <w:rFonts w:asciiTheme="minorHAnsi" w:eastAsiaTheme="minorEastAsia" w:hAnsiTheme="minorHAnsi" w:cstheme="minorBidi"/>
          <w:noProof/>
          <w:lang w:eastAsia="en-GB"/>
        </w:rPr>
      </w:pPr>
      <w:r>
        <w:rPr>
          <w:noProof/>
        </w:rPr>
        <w:t>1.1.3</w:t>
      </w:r>
      <w:r>
        <w:rPr>
          <w:rFonts w:asciiTheme="minorHAnsi" w:eastAsiaTheme="minorEastAsia" w:hAnsiTheme="minorHAnsi" w:cstheme="minorBidi"/>
          <w:noProof/>
          <w:lang w:eastAsia="en-GB"/>
        </w:rPr>
        <w:tab/>
      </w:r>
      <w:r>
        <w:rPr>
          <w:noProof/>
        </w:rPr>
        <w:t>VO lifecycle – VO states</w:t>
      </w:r>
      <w:r>
        <w:rPr>
          <w:noProof/>
        </w:rPr>
        <w:tab/>
      </w:r>
      <w:r w:rsidR="00374B59">
        <w:rPr>
          <w:noProof/>
        </w:rPr>
        <w:fldChar w:fldCharType="begin"/>
      </w:r>
      <w:r>
        <w:rPr>
          <w:noProof/>
        </w:rPr>
        <w:instrText xml:space="preserve"> PAGEREF _Toc279752235 \h </w:instrText>
      </w:r>
      <w:r w:rsidR="00374B59">
        <w:rPr>
          <w:noProof/>
        </w:rPr>
      </w:r>
      <w:r w:rsidR="00374B59">
        <w:rPr>
          <w:noProof/>
        </w:rPr>
        <w:fldChar w:fldCharType="separate"/>
      </w:r>
      <w:r w:rsidR="006379A6">
        <w:rPr>
          <w:noProof/>
        </w:rPr>
        <w:t>12</w:t>
      </w:r>
      <w:r w:rsidR="00374B59">
        <w:rPr>
          <w:noProof/>
        </w:rPr>
        <w:fldChar w:fldCharType="end"/>
      </w:r>
    </w:p>
    <w:p w14:paraId="50469E4C" w14:textId="77777777" w:rsidR="004A7379" w:rsidRDefault="004A7379">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Rejecting a VO registration request</w:t>
      </w:r>
      <w:r>
        <w:rPr>
          <w:noProof/>
        </w:rPr>
        <w:tab/>
      </w:r>
      <w:r w:rsidR="00374B59">
        <w:rPr>
          <w:noProof/>
        </w:rPr>
        <w:fldChar w:fldCharType="begin"/>
      </w:r>
      <w:r>
        <w:rPr>
          <w:noProof/>
        </w:rPr>
        <w:instrText xml:space="preserve"> PAGEREF _Toc279752236 \h </w:instrText>
      </w:r>
      <w:r w:rsidR="00374B59">
        <w:rPr>
          <w:noProof/>
        </w:rPr>
      </w:r>
      <w:r w:rsidR="00374B59">
        <w:rPr>
          <w:noProof/>
        </w:rPr>
        <w:fldChar w:fldCharType="separate"/>
      </w:r>
      <w:r w:rsidR="006379A6">
        <w:rPr>
          <w:noProof/>
        </w:rPr>
        <w:t>13</w:t>
      </w:r>
      <w:r w:rsidR="00374B59">
        <w:rPr>
          <w:noProof/>
        </w:rPr>
        <w:fldChar w:fldCharType="end"/>
      </w:r>
    </w:p>
    <w:p w14:paraId="40339EF4" w14:textId="77777777" w:rsidR="004A7379" w:rsidRDefault="004A7379">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Support for VO operation and monitoring</w:t>
      </w:r>
      <w:r>
        <w:rPr>
          <w:noProof/>
        </w:rPr>
        <w:tab/>
      </w:r>
      <w:r w:rsidR="00374B59">
        <w:rPr>
          <w:noProof/>
        </w:rPr>
        <w:fldChar w:fldCharType="begin"/>
      </w:r>
      <w:r>
        <w:rPr>
          <w:noProof/>
        </w:rPr>
        <w:instrText xml:space="preserve"> PAGEREF _Toc279752237 \h </w:instrText>
      </w:r>
      <w:r w:rsidR="00374B59">
        <w:rPr>
          <w:noProof/>
        </w:rPr>
      </w:r>
      <w:r w:rsidR="00374B59">
        <w:rPr>
          <w:noProof/>
        </w:rPr>
        <w:fldChar w:fldCharType="separate"/>
      </w:r>
      <w:r w:rsidR="006379A6">
        <w:rPr>
          <w:noProof/>
        </w:rPr>
        <w:t>14</w:t>
      </w:r>
      <w:r w:rsidR="00374B59">
        <w:rPr>
          <w:noProof/>
        </w:rPr>
        <w:fldChar w:fldCharType="end"/>
      </w:r>
    </w:p>
    <w:p w14:paraId="1765CC36" w14:textId="77777777" w:rsidR="004A7379" w:rsidRDefault="004A7379">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Feedback and Suggestions</w:t>
      </w:r>
      <w:r>
        <w:rPr>
          <w:noProof/>
        </w:rPr>
        <w:tab/>
      </w:r>
      <w:r w:rsidR="00374B59">
        <w:rPr>
          <w:noProof/>
        </w:rPr>
        <w:fldChar w:fldCharType="begin"/>
      </w:r>
      <w:r>
        <w:rPr>
          <w:noProof/>
        </w:rPr>
        <w:instrText xml:space="preserve"> PAGEREF _Toc279752238 \h </w:instrText>
      </w:r>
      <w:r w:rsidR="00374B59">
        <w:rPr>
          <w:noProof/>
        </w:rPr>
      </w:r>
      <w:r w:rsidR="00374B59">
        <w:rPr>
          <w:noProof/>
        </w:rPr>
        <w:fldChar w:fldCharType="separate"/>
      </w:r>
      <w:r w:rsidR="006379A6">
        <w:rPr>
          <w:noProof/>
        </w:rPr>
        <w:t>15</w:t>
      </w:r>
      <w:r w:rsidR="00374B59">
        <w:rPr>
          <w:noProof/>
        </w:rPr>
        <w:fldChar w:fldCharType="end"/>
      </w:r>
    </w:p>
    <w:p w14:paraId="3757F7BA" w14:textId="77777777" w:rsidR="004A7379" w:rsidRDefault="004A7379">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References</w:t>
      </w:r>
      <w:r>
        <w:rPr>
          <w:noProof/>
        </w:rPr>
        <w:tab/>
      </w:r>
      <w:r w:rsidR="00374B59">
        <w:rPr>
          <w:noProof/>
        </w:rPr>
        <w:fldChar w:fldCharType="begin"/>
      </w:r>
      <w:r>
        <w:rPr>
          <w:noProof/>
        </w:rPr>
        <w:instrText xml:space="preserve"> PAGEREF _Toc279752239 \h </w:instrText>
      </w:r>
      <w:r w:rsidR="00374B59">
        <w:rPr>
          <w:noProof/>
        </w:rPr>
      </w:r>
      <w:r w:rsidR="00374B59">
        <w:rPr>
          <w:noProof/>
        </w:rPr>
        <w:fldChar w:fldCharType="separate"/>
      </w:r>
      <w:r w:rsidR="006379A6">
        <w:rPr>
          <w:noProof/>
        </w:rPr>
        <w:t>16</w:t>
      </w:r>
      <w:r w:rsidR="00374B59">
        <w:rPr>
          <w:noProof/>
        </w:rPr>
        <w:fldChar w:fldCharType="end"/>
      </w:r>
    </w:p>
    <w:p w14:paraId="44C778AE" w14:textId="77777777" w:rsidR="00207D16" w:rsidRPr="002B1814" w:rsidRDefault="00374B59" w:rsidP="00207D16">
      <w:pPr>
        <w:rPr>
          <w:rFonts w:ascii="Calibri" w:hAnsi="Calibri" w:cs="Calibri"/>
        </w:rPr>
      </w:pPr>
      <w:r w:rsidRPr="00FD644B">
        <w:rPr>
          <w:rFonts w:ascii="Calibri" w:hAnsi="Calibri" w:cs="Calibri"/>
          <w:b/>
          <w:caps/>
          <w:sz w:val="6"/>
          <w:szCs w:val="24"/>
        </w:rPr>
        <w:fldChar w:fldCharType="end"/>
      </w:r>
    </w:p>
    <w:p w14:paraId="336D8A72" w14:textId="77777777" w:rsidR="00207D16" w:rsidRDefault="00207D16" w:rsidP="00207D16">
      <w:pPr>
        <w:rPr>
          <w:rFonts w:ascii="Calibri" w:hAnsi="Calibri" w:cs="Calibri"/>
        </w:rPr>
      </w:pPr>
    </w:p>
    <w:p w14:paraId="0C650C16" w14:textId="77777777" w:rsidR="00121CCC" w:rsidRPr="00FD644B" w:rsidRDefault="00121CCC" w:rsidP="00FD644B">
      <w:pPr>
        <w:pStyle w:val="Heading1"/>
      </w:pPr>
      <w:bookmarkStart w:id="11" w:name="_Toc279752231"/>
      <w:r w:rsidRPr="00FD644B">
        <w:lastRenderedPageBreak/>
        <w:t>The VO registration process</w:t>
      </w:r>
      <w:bookmarkEnd w:id="11"/>
    </w:p>
    <w:p w14:paraId="1B8D6536" w14:textId="77777777" w:rsidR="00121CCC" w:rsidRPr="008D48FC" w:rsidRDefault="00CC631F" w:rsidP="00121CCC">
      <w:pPr>
        <w:rPr>
          <w:rFonts w:asciiTheme="minorHAnsi" w:hAnsiTheme="minorHAnsi"/>
          <w:szCs w:val="22"/>
        </w:rPr>
      </w:pPr>
      <w:r>
        <w:rPr>
          <w:rFonts w:asciiTheme="minorHAnsi" w:hAnsiTheme="minorHAnsi"/>
          <w:szCs w:val="22"/>
        </w:rPr>
        <w:t>Any person</w:t>
      </w:r>
      <w:r w:rsidR="00CD5FCB">
        <w:rPr>
          <w:rFonts w:asciiTheme="minorHAnsi" w:hAnsiTheme="minorHAnsi"/>
          <w:szCs w:val="22"/>
        </w:rPr>
        <w:t>, who holds a grid certificate recognised by EGI [R9]. can register a new EGI VO via the Operations Portal</w:t>
      </w:r>
      <w:r w:rsidR="00121CCC" w:rsidRPr="008D48FC">
        <w:rPr>
          <w:rFonts w:asciiTheme="minorHAnsi" w:hAnsiTheme="minorHAnsi"/>
          <w:szCs w:val="22"/>
        </w:rPr>
        <w:t xml:space="preserve">. The person who </w:t>
      </w:r>
      <w:r w:rsidR="00B15E7F">
        <w:rPr>
          <w:rFonts w:asciiTheme="minorHAnsi" w:hAnsiTheme="minorHAnsi"/>
          <w:szCs w:val="22"/>
        </w:rPr>
        <w:t xml:space="preserve">initiates </w:t>
      </w:r>
      <w:r w:rsidR="00121CCC" w:rsidRPr="008D48FC">
        <w:rPr>
          <w:rFonts w:asciiTheme="minorHAnsi" w:hAnsiTheme="minorHAnsi"/>
          <w:szCs w:val="22"/>
        </w:rPr>
        <w:t>th</w:t>
      </w:r>
      <w:r>
        <w:rPr>
          <w:rFonts w:asciiTheme="minorHAnsi" w:hAnsiTheme="minorHAnsi"/>
          <w:szCs w:val="22"/>
        </w:rPr>
        <w:t>e</w:t>
      </w:r>
      <w:r w:rsidR="00121CCC" w:rsidRPr="008D48FC">
        <w:rPr>
          <w:rFonts w:asciiTheme="minorHAnsi" w:hAnsiTheme="minorHAnsi"/>
          <w:szCs w:val="22"/>
        </w:rPr>
        <w:t xml:space="preserve"> </w:t>
      </w:r>
      <w:r>
        <w:rPr>
          <w:rFonts w:asciiTheme="minorHAnsi" w:hAnsiTheme="minorHAnsi"/>
          <w:szCs w:val="22"/>
        </w:rPr>
        <w:t xml:space="preserve">registration </w:t>
      </w:r>
      <w:r w:rsidR="00121CCC" w:rsidRPr="008D48FC">
        <w:rPr>
          <w:rFonts w:asciiTheme="minorHAnsi" w:hAnsiTheme="minorHAnsi"/>
          <w:szCs w:val="22"/>
        </w:rPr>
        <w:t xml:space="preserve">is called the </w:t>
      </w:r>
      <w:r w:rsidR="00121CCC" w:rsidRPr="008D48FC">
        <w:rPr>
          <w:rFonts w:asciiTheme="minorHAnsi" w:hAnsiTheme="minorHAnsi"/>
          <w:i/>
          <w:szCs w:val="22"/>
        </w:rPr>
        <w:t>VO manager</w:t>
      </w:r>
      <w:r w:rsidR="00121CCC" w:rsidRPr="008D48FC">
        <w:rPr>
          <w:rFonts w:asciiTheme="minorHAnsi" w:hAnsiTheme="minorHAnsi"/>
          <w:szCs w:val="22"/>
        </w:rPr>
        <w:t xml:space="preserve">. After </w:t>
      </w:r>
      <w:r w:rsidR="00B15E7F">
        <w:rPr>
          <w:rFonts w:asciiTheme="minorHAnsi" w:hAnsiTheme="minorHAnsi"/>
          <w:szCs w:val="22"/>
        </w:rPr>
        <w:t>the VO is setup and operational</w:t>
      </w:r>
      <w:r>
        <w:rPr>
          <w:rFonts w:asciiTheme="minorHAnsi" w:hAnsiTheme="minorHAnsi"/>
          <w:szCs w:val="22"/>
        </w:rPr>
        <w:t>,</w:t>
      </w:r>
      <w:r w:rsidR="00B15E7F">
        <w:rPr>
          <w:rFonts w:asciiTheme="minorHAnsi" w:hAnsiTheme="minorHAnsi"/>
          <w:szCs w:val="22"/>
        </w:rPr>
        <w:t xml:space="preserve"> </w:t>
      </w:r>
      <w:r w:rsidR="00121CCC" w:rsidRPr="008D48FC">
        <w:rPr>
          <w:rFonts w:asciiTheme="minorHAnsi" w:hAnsiTheme="minorHAnsi"/>
          <w:szCs w:val="22"/>
        </w:rPr>
        <w:t xml:space="preserve">the VO manager is the person </w:t>
      </w:r>
      <w:r w:rsidR="00B15E7F">
        <w:rPr>
          <w:rFonts w:asciiTheme="minorHAnsi" w:hAnsiTheme="minorHAnsi"/>
          <w:szCs w:val="22"/>
        </w:rPr>
        <w:t xml:space="preserve">who is primarily </w:t>
      </w:r>
      <w:r w:rsidR="00121CCC" w:rsidRPr="008D48FC">
        <w:rPr>
          <w:rFonts w:asciiTheme="minorHAnsi" w:hAnsiTheme="minorHAnsi"/>
          <w:szCs w:val="22"/>
        </w:rPr>
        <w:t xml:space="preserve">responsible for the operation of the VO and for providing sufficient information about VO activities for EGI and for VO members (to </w:t>
      </w:r>
      <w:r>
        <w:rPr>
          <w:rFonts w:asciiTheme="minorHAnsi" w:hAnsiTheme="minorHAnsi"/>
          <w:szCs w:val="22"/>
        </w:rPr>
        <w:t xml:space="preserve">both people and </w:t>
      </w:r>
      <w:r w:rsidR="00121CCC" w:rsidRPr="008D48FC">
        <w:rPr>
          <w:rFonts w:asciiTheme="minorHAnsi" w:hAnsiTheme="minorHAnsi"/>
          <w:szCs w:val="22"/>
        </w:rPr>
        <w:t>sites).</w:t>
      </w:r>
    </w:p>
    <w:p w14:paraId="1A708B75" w14:textId="77777777" w:rsidR="00B15E7F" w:rsidRPr="0059589C" w:rsidRDefault="00B15E7F" w:rsidP="00B15E7F">
      <w:pPr>
        <w:rPr>
          <w:rFonts w:asciiTheme="minorHAnsi" w:hAnsiTheme="minorHAnsi"/>
          <w:szCs w:val="22"/>
        </w:rPr>
      </w:pPr>
      <w:r w:rsidRPr="0059589C">
        <w:rPr>
          <w:rFonts w:asciiTheme="minorHAnsi" w:hAnsiTheme="minorHAnsi"/>
          <w:szCs w:val="22"/>
        </w:rPr>
        <w:t xml:space="preserve">The registration process inside EGI is handled by and coordinated by the </w:t>
      </w:r>
      <w:r w:rsidRPr="0059589C">
        <w:rPr>
          <w:rFonts w:asciiTheme="minorHAnsi" w:hAnsiTheme="minorHAnsi"/>
          <w:i/>
          <w:szCs w:val="22"/>
        </w:rPr>
        <w:t>VO supervisor</w:t>
      </w:r>
      <w:r w:rsidRPr="0059589C">
        <w:rPr>
          <w:rFonts w:asciiTheme="minorHAnsi" w:hAnsiTheme="minorHAnsi"/>
          <w:szCs w:val="22"/>
        </w:rPr>
        <w:t xml:space="preserve">. This person is delegated from the User Community Support Team of EGI.eu (UCST). </w:t>
      </w:r>
    </w:p>
    <w:p w14:paraId="6AA2BBE0" w14:textId="77777777" w:rsidR="00121CCC" w:rsidRDefault="00121CCC" w:rsidP="00121CCC">
      <w:pPr>
        <w:rPr>
          <w:rFonts w:asciiTheme="minorHAnsi" w:hAnsiTheme="minorHAnsi"/>
          <w:szCs w:val="22"/>
        </w:rPr>
      </w:pPr>
      <w:r w:rsidRPr="008D48FC">
        <w:rPr>
          <w:rFonts w:asciiTheme="minorHAnsi" w:hAnsiTheme="minorHAnsi"/>
          <w:szCs w:val="22"/>
        </w:rPr>
        <w:t xml:space="preserve">The following table </w:t>
      </w:r>
      <w:r w:rsidR="00B15E7F">
        <w:rPr>
          <w:rFonts w:asciiTheme="minorHAnsi" w:hAnsiTheme="minorHAnsi"/>
          <w:szCs w:val="22"/>
        </w:rPr>
        <w:t xml:space="preserve">describes </w:t>
      </w:r>
      <w:r w:rsidRPr="008D48FC">
        <w:rPr>
          <w:rFonts w:asciiTheme="minorHAnsi" w:hAnsiTheme="minorHAnsi"/>
          <w:szCs w:val="22"/>
        </w:rPr>
        <w:t xml:space="preserve">the VO registration process, listing </w:t>
      </w:r>
      <w:r w:rsidR="00B15E7F">
        <w:rPr>
          <w:rFonts w:asciiTheme="minorHAnsi" w:hAnsiTheme="minorHAnsi"/>
          <w:szCs w:val="22"/>
        </w:rPr>
        <w:t>each of the steps</w:t>
      </w:r>
      <w:r w:rsidRPr="008D48FC">
        <w:rPr>
          <w:rFonts w:asciiTheme="minorHAnsi" w:hAnsiTheme="minorHAnsi"/>
          <w:szCs w:val="22"/>
        </w:rPr>
        <w:t xml:space="preserve"> that need to be </w:t>
      </w:r>
      <w:r w:rsidR="00B15E7F">
        <w:rPr>
          <w:rFonts w:asciiTheme="minorHAnsi" w:hAnsiTheme="minorHAnsi"/>
          <w:szCs w:val="22"/>
        </w:rPr>
        <w:t>performed,</w:t>
      </w:r>
      <w:r w:rsidRPr="008D48FC">
        <w:rPr>
          <w:rFonts w:asciiTheme="minorHAnsi" w:hAnsiTheme="minorHAnsi"/>
          <w:szCs w:val="22"/>
        </w:rPr>
        <w:t xml:space="preserve"> the people who are responsible for the</w:t>
      </w:r>
      <w:r w:rsidR="00B15E7F">
        <w:rPr>
          <w:rFonts w:asciiTheme="minorHAnsi" w:hAnsiTheme="minorHAnsi"/>
          <w:szCs w:val="22"/>
        </w:rPr>
        <w:t xml:space="preserve"> action,</w:t>
      </w:r>
      <w:r w:rsidRPr="008D48FC">
        <w:rPr>
          <w:rFonts w:asciiTheme="minorHAnsi" w:hAnsiTheme="minorHAnsi"/>
          <w:szCs w:val="22"/>
        </w:rPr>
        <w:t xml:space="preserve"> and the physical </w:t>
      </w:r>
      <w:r w:rsidR="00B15E7F">
        <w:rPr>
          <w:rFonts w:asciiTheme="minorHAnsi" w:hAnsiTheme="minorHAnsi"/>
          <w:szCs w:val="22"/>
        </w:rPr>
        <w:t>action</w:t>
      </w:r>
      <w:r w:rsidRPr="008D48FC">
        <w:rPr>
          <w:rFonts w:asciiTheme="minorHAnsi" w:hAnsiTheme="minorHAnsi"/>
          <w:szCs w:val="22"/>
        </w:rPr>
        <w:t xml:space="preserve"> </w:t>
      </w:r>
      <w:r w:rsidR="00B15E7F">
        <w:rPr>
          <w:rFonts w:asciiTheme="minorHAnsi" w:hAnsiTheme="minorHAnsi"/>
          <w:szCs w:val="22"/>
        </w:rPr>
        <w:t xml:space="preserve">that need to be executed to complete </w:t>
      </w:r>
      <w:r w:rsidR="00CD5FCB">
        <w:rPr>
          <w:rFonts w:asciiTheme="minorHAnsi" w:hAnsiTheme="minorHAnsi"/>
          <w:szCs w:val="22"/>
        </w:rPr>
        <w:t>the step</w:t>
      </w:r>
      <w:r w:rsidR="00B15E7F">
        <w:rPr>
          <w:rFonts w:asciiTheme="minorHAnsi" w:hAnsiTheme="minorHAnsi"/>
          <w:szCs w:val="22"/>
        </w:rPr>
        <w:t xml:space="preserve">. </w:t>
      </w:r>
    </w:p>
    <w:p w14:paraId="000E7F4F" w14:textId="77777777" w:rsidR="00145B7E" w:rsidRPr="008D48FC" w:rsidRDefault="00145B7E" w:rsidP="00121CCC">
      <w:pPr>
        <w:rPr>
          <w:rFonts w:asciiTheme="minorHAnsi" w:hAnsiTheme="minorHAnsi"/>
          <w:szCs w:val="22"/>
        </w:rPr>
      </w:pPr>
    </w:p>
    <w:p w14:paraId="4736A1A3" w14:textId="77777777" w:rsidR="00121CCC" w:rsidRPr="008D48FC" w:rsidRDefault="00121CCC" w:rsidP="00121CCC">
      <w:pPr>
        <w:rPr>
          <w:rFonts w:asciiTheme="minorHAnsi" w:hAnsiTheme="minorHAnsi"/>
          <w:szCs w:val="22"/>
        </w:rPr>
      </w:pPr>
    </w:p>
    <w:tbl>
      <w:tblPr>
        <w:tblW w:w="0" w:type="auto"/>
        <w:tblInd w:w="-86" w:type="dxa"/>
        <w:tblLayout w:type="fixed"/>
        <w:tblCellMar>
          <w:left w:w="57" w:type="dxa"/>
          <w:right w:w="57" w:type="dxa"/>
        </w:tblCellMar>
        <w:tblLook w:val="0000" w:firstRow="0" w:lastRow="0" w:firstColumn="0" w:lastColumn="0" w:noHBand="0" w:noVBand="0"/>
      </w:tblPr>
      <w:tblGrid>
        <w:gridCol w:w="394"/>
        <w:gridCol w:w="1572"/>
        <w:gridCol w:w="1006"/>
        <w:gridCol w:w="1133"/>
        <w:gridCol w:w="871"/>
        <w:gridCol w:w="2542"/>
        <w:gridCol w:w="1784"/>
      </w:tblGrid>
      <w:tr w:rsidR="00121CCC" w:rsidRPr="0059589C" w14:paraId="2DA2CFEA" w14:textId="77777777" w:rsidTr="005B65DB">
        <w:trPr>
          <w:trHeight w:hRule="exact" w:val="353"/>
        </w:trPr>
        <w:tc>
          <w:tcPr>
            <w:tcW w:w="394" w:type="dxa"/>
            <w:vMerge w:val="restart"/>
            <w:tcBorders>
              <w:top w:val="single" w:sz="8" w:space="0" w:color="808080"/>
              <w:left w:val="single" w:sz="8" w:space="0" w:color="808080"/>
              <w:bottom w:val="single" w:sz="8" w:space="0" w:color="808080"/>
            </w:tcBorders>
            <w:shd w:val="clear" w:color="auto" w:fill="4F81BD"/>
            <w:vAlign w:val="center"/>
          </w:tcPr>
          <w:p w14:paraId="15E3BCF1" w14:textId="77777777"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w:t>
            </w:r>
          </w:p>
        </w:tc>
        <w:tc>
          <w:tcPr>
            <w:tcW w:w="1572" w:type="dxa"/>
            <w:vMerge w:val="restart"/>
            <w:tcBorders>
              <w:top w:val="single" w:sz="8" w:space="0" w:color="808080"/>
              <w:left w:val="single" w:sz="8" w:space="0" w:color="FFFFFF"/>
              <w:bottom w:val="single" w:sz="8" w:space="0" w:color="808080"/>
            </w:tcBorders>
            <w:shd w:val="clear" w:color="auto" w:fill="4F81BD"/>
            <w:vAlign w:val="center"/>
          </w:tcPr>
          <w:p w14:paraId="5CD418AE" w14:textId="77777777" w:rsidR="00121CCC" w:rsidRPr="0059589C" w:rsidRDefault="00B15E7F" w:rsidP="005B65DB">
            <w:pPr>
              <w:snapToGrid w:val="0"/>
              <w:jc w:val="center"/>
              <w:rPr>
                <w:rFonts w:asciiTheme="minorHAnsi" w:hAnsiTheme="minorHAnsi"/>
                <w:b/>
                <w:bCs/>
                <w:color w:val="FFFFFF"/>
                <w:szCs w:val="22"/>
              </w:rPr>
            </w:pPr>
            <w:r>
              <w:rPr>
                <w:rFonts w:asciiTheme="minorHAnsi" w:hAnsiTheme="minorHAnsi"/>
                <w:b/>
                <w:bCs/>
                <w:color w:val="FFFFFF"/>
                <w:szCs w:val="22"/>
              </w:rPr>
              <w:t>Step</w:t>
            </w:r>
          </w:p>
        </w:tc>
        <w:tc>
          <w:tcPr>
            <w:tcW w:w="2139" w:type="dxa"/>
            <w:gridSpan w:val="2"/>
            <w:tcBorders>
              <w:top w:val="single" w:sz="8" w:space="0" w:color="808080"/>
              <w:left w:val="single" w:sz="8" w:space="0" w:color="FFFFFF"/>
              <w:bottom w:val="single" w:sz="8" w:space="0" w:color="808080"/>
            </w:tcBorders>
            <w:shd w:val="clear" w:color="auto" w:fill="4F81BD"/>
            <w:vAlign w:val="center"/>
          </w:tcPr>
          <w:p w14:paraId="4FC3AEB7" w14:textId="77777777"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Performed by</w:t>
            </w:r>
          </w:p>
        </w:tc>
        <w:tc>
          <w:tcPr>
            <w:tcW w:w="871" w:type="dxa"/>
            <w:vMerge w:val="restart"/>
            <w:tcBorders>
              <w:top w:val="single" w:sz="8" w:space="0" w:color="808080"/>
              <w:left w:val="single" w:sz="8" w:space="0" w:color="FFFFFF"/>
              <w:bottom w:val="single" w:sz="8" w:space="0" w:color="808080"/>
            </w:tcBorders>
            <w:shd w:val="clear" w:color="auto" w:fill="4F81BD"/>
            <w:vAlign w:val="center"/>
          </w:tcPr>
          <w:p w14:paraId="211284B7" w14:textId="77777777"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Tool to use</w:t>
            </w:r>
          </w:p>
        </w:tc>
        <w:tc>
          <w:tcPr>
            <w:tcW w:w="2542" w:type="dxa"/>
            <w:vMerge w:val="restart"/>
            <w:tcBorders>
              <w:top w:val="single" w:sz="8" w:space="0" w:color="808080"/>
              <w:left w:val="single" w:sz="8" w:space="0" w:color="FFFFFF"/>
              <w:bottom w:val="single" w:sz="8" w:space="0" w:color="808080"/>
            </w:tcBorders>
            <w:shd w:val="clear" w:color="auto" w:fill="4F81BD"/>
            <w:vAlign w:val="center"/>
          </w:tcPr>
          <w:p w14:paraId="5E7A18FA" w14:textId="77777777" w:rsidR="00121CCC" w:rsidRPr="0059589C" w:rsidRDefault="00121CCC" w:rsidP="00B15E7F">
            <w:pPr>
              <w:snapToGrid w:val="0"/>
              <w:jc w:val="center"/>
              <w:rPr>
                <w:rFonts w:asciiTheme="minorHAnsi" w:hAnsiTheme="minorHAnsi"/>
                <w:b/>
                <w:bCs/>
                <w:color w:val="FFFFFF"/>
                <w:szCs w:val="22"/>
              </w:rPr>
            </w:pPr>
            <w:r w:rsidRPr="0059589C">
              <w:rPr>
                <w:rFonts w:asciiTheme="minorHAnsi" w:hAnsiTheme="minorHAnsi"/>
                <w:b/>
                <w:bCs/>
                <w:color w:val="FFFFFF"/>
                <w:szCs w:val="22"/>
              </w:rPr>
              <w:t xml:space="preserve">Physical </w:t>
            </w:r>
            <w:r w:rsidR="00B15E7F">
              <w:rPr>
                <w:rFonts w:asciiTheme="minorHAnsi" w:hAnsiTheme="minorHAnsi"/>
                <w:b/>
                <w:bCs/>
                <w:color w:val="FFFFFF"/>
                <w:szCs w:val="22"/>
              </w:rPr>
              <w:t>action</w:t>
            </w:r>
          </w:p>
        </w:tc>
        <w:tc>
          <w:tcPr>
            <w:tcW w:w="1784" w:type="dxa"/>
            <w:vMerge w:val="restart"/>
            <w:tcBorders>
              <w:top w:val="single" w:sz="8" w:space="0" w:color="808080"/>
              <w:left w:val="single" w:sz="8" w:space="0" w:color="FFFFFF"/>
              <w:bottom w:val="single" w:sz="8" w:space="0" w:color="808080"/>
              <w:right w:val="single" w:sz="8" w:space="0" w:color="808080"/>
            </w:tcBorders>
            <w:shd w:val="clear" w:color="auto" w:fill="4F81BD"/>
            <w:vAlign w:val="center"/>
          </w:tcPr>
          <w:p w14:paraId="0D1D0704" w14:textId="77777777"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Prerequisites</w:t>
            </w:r>
            <w:r w:rsidRPr="0059589C">
              <w:rPr>
                <w:rFonts w:asciiTheme="minorHAnsi" w:hAnsiTheme="minorHAnsi"/>
                <w:b/>
                <w:bCs/>
                <w:color w:val="FFFFFF"/>
                <w:szCs w:val="22"/>
              </w:rPr>
              <w:br/>
              <w:t>(if any)</w:t>
            </w:r>
          </w:p>
        </w:tc>
      </w:tr>
      <w:tr w:rsidR="00121CCC" w:rsidRPr="0059589C" w14:paraId="3C8F54BD" w14:textId="77777777" w:rsidTr="005B65DB">
        <w:trPr>
          <w:trHeight w:hRule="exact" w:val="606"/>
        </w:trPr>
        <w:tc>
          <w:tcPr>
            <w:tcW w:w="394" w:type="dxa"/>
            <w:vMerge/>
            <w:tcBorders>
              <w:top w:val="single" w:sz="8" w:space="0" w:color="808080"/>
              <w:left w:val="single" w:sz="8" w:space="0" w:color="808080"/>
              <w:bottom w:val="single" w:sz="8" w:space="0" w:color="808080"/>
            </w:tcBorders>
            <w:shd w:val="clear" w:color="auto" w:fill="4F81BD"/>
            <w:vAlign w:val="center"/>
          </w:tcPr>
          <w:p w14:paraId="5A0F04F8" w14:textId="77777777" w:rsidR="00121CCC" w:rsidRPr="0059589C" w:rsidRDefault="00121CCC" w:rsidP="005B65DB">
            <w:pPr>
              <w:snapToGrid w:val="0"/>
              <w:rPr>
                <w:rFonts w:asciiTheme="minorHAnsi" w:hAnsiTheme="minorHAnsi"/>
              </w:rPr>
            </w:pPr>
          </w:p>
        </w:tc>
        <w:tc>
          <w:tcPr>
            <w:tcW w:w="1572" w:type="dxa"/>
            <w:vMerge/>
            <w:tcBorders>
              <w:top w:val="single" w:sz="8" w:space="0" w:color="808080"/>
              <w:left w:val="single" w:sz="8" w:space="0" w:color="FFFFFF"/>
              <w:bottom w:val="single" w:sz="8" w:space="0" w:color="808080"/>
            </w:tcBorders>
            <w:shd w:val="clear" w:color="auto" w:fill="4F81BD"/>
            <w:vAlign w:val="center"/>
          </w:tcPr>
          <w:p w14:paraId="0D3E8A72" w14:textId="77777777" w:rsidR="00121CCC" w:rsidRPr="0059589C" w:rsidRDefault="00121CCC" w:rsidP="005B65DB">
            <w:pPr>
              <w:snapToGrid w:val="0"/>
              <w:rPr>
                <w:rFonts w:asciiTheme="minorHAnsi" w:hAnsiTheme="minorHAnsi"/>
              </w:rPr>
            </w:pPr>
          </w:p>
        </w:tc>
        <w:tc>
          <w:tcPr>
            <w:tcW w:w="1006" w:type="dxa"/>
            <w:tcBorders>
              <w:top w:val="single" w:sz="8" w:space="0" w:color="808080"/>
              <w:left w:val="single" w:sz="8" w:space="0" w:color="FFFFFF"/>
              <w:bottom w:val="single" w:sz="8" w:space="0" w:color="808080"/>
            </w:tcBorders>
            <w:shd w:val="clear" w:color="auto" w:fill="4F81BD"/>
            <w:vAlign w:val="center"/>
          </w:tcPr>
          <w:p w14:paraId="3351DD8E" w14:textId="77777777"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External to EGI</w:t>
            </w:r>
          </w:p>
        </w:tc>
        <w:tc>
          <w:tcPr>
            <w:tcW w:w="1133" w:type="dxa"/>
            <w:tcBorders>
              <w:top w:val="single" w:sz="8" w:space="0" w:color="808080"/>
              <w:left w:val="single" w:sz="8" w:space="0" w:color="FFFFFF"/>
              <w:bottom w:val="single" w:sz="8" w:space="0" w:color="808080"/>
            </w:tcBorders>
            <w:shd w:val="clear" w:color="auto" w:fill="4F81BD"/>
            <w:vAlign w:val="center"/>
          </w:tcPr>
          <w:p w14:paraId="66AD5585" w14:textId="77777777"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Internal to EGI</w:t>
            </w:r>
          </w:p>
        </w:tc>
        <w:tc>
          <w:tcPr>
            <w:tcW w:w="871" w:type="dxa"/>
            <w:vMerge/>
            <w:tcBorders>
              <w:top w:val="single" w:sz="8" w:space="0" w:color="808080"/>
              <w:left w:val="single" w:sz="8" w:space="0" w:color="FFFFFF"/>
              <w:bottom w:val="single" w:sz="8" w:space="0" w:color="808080"/>
            </w:tcBorders>
            <w:shd w:val="clear" w:color="auto" w:fill="4F81BD"/>
            <w:vAlign w:val="center"/>
          </w:tcPr>
          <w:p w14:paraId="22B6AD5B" w14:textId="77777777" w:rsidR="00121CCC" w:rsidRPr="0059589C" w:rsidRDefault="00121CCC" w:rsidP="005B65DB">
            <w:pPr>
              <w:snapToGrid w:val="0"/>
              <w:rPr>
                <w:rFonts w:asciiTheme="minorHAnsi" w:hAnsiTheme="minorHAnsi"/>
              </w:rPr>
            </w:pPr>
          </w:p>
        </w:tc>
        <w:tc>
          <w:tcPr>
            <w:tcW w:w="2542" w:type="dxa"/>
            <w:vMerge/>
            <w:tcBorders>
              <w:top w:val="single" w:sz="8" w:space="0" w:color="808080"/>
              <w:left w:val="single" w:sz="8" w:space="0" w:color="FFFFFF"/>
              <w:bottom w:val="single" w:sz="8" w:space="0" w:color="808080"/>
            </w:tcBorders>
            <w:shd w:val="clear" w:color="auto" w:fill="4F81BD"/>
            <w:vAlign w:val="center"/>
          </w:tcPr>
          <w:p w14:paraId="55252DF6" w14:textId="77777777" w:rsidR="00121CCC" w:rsidRPr="0059589C" w:rsidRDefault="00121CCC" w:rsidP="005B65DB">
            <w:pPr>
              <w:snapToGrid w:val="0"/>
              <w:rPr>
                <w:rFonts w:asciiTheme="minorHAnsi" w:hAnsiTheme="minorHAnsi"/>
              </w:rPr>
            </w:pPr>
          </w:p>
        </w:tc>
        <w:tc>
          <w:tcPr>
            <w:tcW w:w="1784" w:type="dxa"/>
            <w:vMerge/>
            <w:tcBorders>
              <w:top w:val="single" w:sz="8" w:space="0" w:color="808080"/>
              <w:left w:val="single" w:sz="8" w:space="0" w:color="FFFFFF"/>
              <w:bottom w:val="single" w:sz="8" w:space="0" w:color="808080"/>
              <w:right w:val="single" w:sz="8" w:space="0" w:color="808080"/>
            </w:tcBorders>
            <w:shd w:val="clear" w:color="auto" w:fill="4F81BD"/>
            <w:vAlign w:val="center"/>
          </w:tcPr>
          <w:p w14:paraId="0E610F29" w14:textId="77777777" w:rsidR="00121CCC" w:rsidRPr="0059589C" w:rsidRDefault="00121CCC" w:rsidP="005B65DB">
            <w:pPr>
              <w:snapToGrid w:val="0"/>
              <w:rPr>
                <w:rFonts w:asciiTheme="minorHAnsi" w:hAnsiTheme="minorHAnsi"/>
              </w:rPr>
            </w:pPr>
          </w:p>
        </w:tc>
      </w:tr>
      <w:tr w:rsidR="00121CCC" w:rsidRPr="0059589C" w14:paraId="746AF1F0" w14:textId="77777777" w:rsidTr="005B65DB">
        <w:tc>
          <w:tcPr>
            <w:tcW w:w="394" w:type="dxa"/>
            <w:tcBorders>
              <w:top w:val="single" w:sz="8" w:space="0" w:color="808080"/>
              <w:left w:val="single" w:sz="8" w:space="0" w:color="808080"/>
              <w:bottom w:val="single" w:sz="8" w:space="0" w:color="808080"/>
            </w:tcBorders>
            <w:shd w:val="clear" w:color="auto" w:fill="auto"/>
          </w:tcPr>
          <w:p w14:paraId="61B29D04"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14:paraId="1C3E91CD"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Submit VO registration request</w:t>
            </w:r>
          </w:p>
        </w:tc>
        <w:tc>
          <w:tcPr>
            <w:tcW w:w="1006" w:type="dxa"/>
            <w:tcBorders>
              <w:top w:val="single" w:sz="8" w:space="0" w:color="808080"/>
              <w:left w:val="single" w:sz="8" w:space="0" w:color="808080"/>
              <w:bottom w:val="single" w:sz="8" w:space="0" w:color="808080"/>
            </w:tcBorders>
            <w:shd w:val="clear" w:color="auto" w:fill="auto"/>
          </w:tcPr>
          <w:p w14:paraId="276C15CE"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14:paraId="788D3961" w14:textId="77777777"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14:paraId="5CDF2B42"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2542" w:type="dxa"/>
            <w:tcBorders>
              <w:top w:val="single" w:sz="8" w:space="0" w:color="808080"/>
              <w:left w:val="single" w:sz="8" w:space="0" w:color="808080"/>
              <w:bottom w:val="single" w:sz="8" w:space="0" w:color="808080"/>
            </w:tcBorders>
            <w:shd w:val="clear" w:color="auto" w:fill="auto"/>
          </w:tcPr>
          <w:p w14:paraId="788B67E7"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Fill out Web form</w:t>
            </w:r>
            <w:r w:rsidRPr="0059589C">
              <w:rPr>
                <w:rFonts w:asciiTheme="minorHAnsi" w:hAnsiTheme="minorHAnsi"/>
                <w:szCs w:val="22"/>
              </w:rPr>
              <w:br/>
              <w:t>(the VO Id card)  [R1]</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171DFC76"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Grid certificate must be in Web browser</w:t>
            </w:r>
          </w:p>
        </w:tc>
      </w:tr>
      <w:tr w:rsidR="00121CCC" w:rsidRPr="0059589C" w14:paraId="09930B49" w14:textId="77777777" w:rsidTr="005B65DB">
        <w:tc>
          <w:tcPr>
            <w:tcW w:w="394" w:type="dxa"/>
            <w:tcBorders>
              <w:top w:val="single" w:sz="8" w:space="0" w:color="808080"/>
              <w:left w:val="single" w:sz="8" w:space="0" w:color="808080"/>
              <w:bottom w:val="single" w:sz="8" w:space="0" w:color="808080"/>
            </w:tcBorders>
            <w:shd w:val="clear" w:color="auto" w:fill="auto"/>
          </w:tcPr>
          <w:p w14:paraId="45D0716F"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2</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14:paraId="689C82DE"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VO registration request</w:t>
            </w:r>
          </w:p>
        </w:tc>
        <w:tc>
          <w:tcPr>
            <w:tcW w:w="1006" w:type="dxa"/>
            <w:tcBorders>
              <w:top w:val="single" w:sz="8" w:space="0" w:color="808080"/>
              <w:left w:val="single" w:sz="8" w:space="0" w:color="808080"/>
              <w:bottom w:val="single" w:sz="8" w:space="0" w:color="808080"/>
            </w:tcBorders>
            <w:shd w:val="clear" w:color="auto" w:fill="auto"/>
          </w:tcPr>
          <w:p w14:paraId="57556CCB"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033B820A"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14:paraId="1CF86864" w14:textId="77777777"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14:paraId="00C984FF"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14:paraId="4DFFEBC0" w14:textId="77777777"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r w:rsidRPr="0059589C">
              <w:rPr>
                <w:rStyle w:val="FootnoteCharacters"/>
                <w:rFonts w:asciiTheme="minorHAnsi" w:hAnsiTheme="minorHAnsi"/>
                <w:szCs w:val="22"/>
              </w:rPr>
              <w:footnoteReference w:id="1"/>
            </w:r>
            <w:r w:rsidRPr="0059589C">
              <w:rPr>
                <w:rFonts w:asciiTheme="minorHAnsi" w:hAnsiTheme="minorHAnsi"/>
                <w:szCs w:val="22"/>
              </w:rPr>
              <w:t xml:space="preserve"> </w:t>
            </w:r>
          </w:p>
          <w:p w14:paraId="6E03F8AB" w14:textId="77777777" w:rsidR="00FF66EB" w:rsidRPr="00206BEF" w:rsidRDefault="00121CCC" w:rsidP="00206BEF">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2967AE36" w14:textId="77777777" w:rsidR="00121CCC" w:rsidRPr="0059589C" w:rsidRDefault="00121CCC" w:rsidP="005B65DB">
            <w:pPr>
              <w:snapToGrid w:val="0"/>
              <w:jc w:val="left"/>
              <w:rPr>
                <w:rFonts w:asciiTheme="minorHAnsi" w:hAnsiTheme="minorHAnsi"/>
                <w:szCs w:val="22"/>
              </w:rPr>
            </w:pPr>
          </w:p>
        </w:tc>
      </w:tr>
      <w:tr w:rsidR="00121CCC" w:rsidRPr="0059589C" w14:paraId="371FA8E5" w14:textId="77777777" w:rsidTr="005B65DB">
        <w:tc>
          <w:tcPr>
            <w:tcW w:w="394" w:type="dxa"/>
            <w:tcBorders>
              <w:top w:val="single" w:sz="8" w:space="0" w:color="808080"/>
              <w:left w:val="single" w:sz="8" w:space="0" w:color="808080"/>
              <w:bottom w:val="single" w:sz="8" w:space="0" w:color="808080"/>
            </w:tcBorders>
            <w:shd w:val="clear" w:color="auto" w:fill="auto"/>
          </w:tcPr>
          <w:p w14:paraId="6924B5CD"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2</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14:paraId="405F61D9"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a new VO requires VOMS server</w:t>
            </w:r>
          </w:p>
        </w:tc>
        <w:tc>
          <w:tcPr>
            <w:tcW w:w="1006" w:type="dxa"/>
            <w:tcBorders>
              <w:top w:val="single" w:sz="8" w:space="0" w:color="808080"/>
              <w:left w:val="single" w:sz="8" w:space="0" w:color="808080"/>
              <w:bottom w:val="single" w:sz="8" w:space="0" w:color="808080"/>
            </w:tcBorders>
            <w:shd w:val="clear" w:color="auto" w:fill="auto"/>
          </w:tcPr>
          <w:p w14:paraId="26399CA6"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0B3B457B"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14:paraId="7BE5237F" w14:textId="77777777"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14:paraId="208FB899"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Open GGUS ticket requesting a VOMS server to the new VO, and asking to be assigned to the VO Services support unit.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44A989FE"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manager asked EGI for a VOMS server in Step 1. </w:t>
            </w:r>
          </w:p>
        </w:tc>
      </w:tr>
      <w:tr w:rsidR="001A51DE" w:rsidRPr="0059589C" w14:paraId="594FB3D0" w14:textId="77777777" w:rsidTr="005B65DB">
        <w:tc>
          <w:tcPr>
            <w:tcW w:w="394" w:type="dxa"/>
            <w:tcBorders>
              <w:top w:val="single" w:sz="8" w:space="0" w:color="808080"/>
              <w:left w:val="single" w:sz="8" w:space="0" w:color="808080"/>
              <w:bottom w:val="single" w:sz="8" w:space="0" w:color="808080"/>
            </w:tcBorders>
            <w:shd w:val="clear" w:color="auto" w:fill="auto"/>
          </w:tcPr>
          <w:p w14:paraId="549F27F1" w14:textId="77777777" w:rsidR="001A51DE" w:rsidRPr="0059589C" w:rsidRDefault="00D25BC9" w:rsidP="00D25BC9">
            <w:pPr>
              <w:snapToGrid w:val="0"/>
              <w:jc w:val="left"/>
              <w:rPr>
                <w:rFonts w:asciiTheme="minorHAnsi" w:hAnsiTheme="minorHAnsi"/>
                <w:b/>
                <w:bCs/>
                <w:szCs w:val="22"/>
              </w:rPr>
            </w:pPr>
            <w:r>
              <w:rPr>
                <w:rFonts w:asciiTheme="minorHAnsi" w:hAnsiTheme="minorHAnsi"/>
                <w:b/>
                <w:bCs/>
                <w:szCs w:val="22"/>
              </w:rPr>
              <w:t>2c</w:t>
            </w:r>
          </w:p>
        </w:tc>
        <w:tc>
          <w:tcPr>
            <w:tcW w:w="1572" w:type="dxa"/>
            <w:tcBorders>
              <w:top w:val="single" w:sz="8" w:space="0" w:color="808080"/>
              <w:left w:val="single" w:sz="8" w:space="0" w:color="808080"/>
              <w:bottom w:val="single" w:sz="8" w:space="0" w:color="808080"/>
            </w:tcBorders>
            <w:shd w:val="clear" w:color="auto" w:fill="auto"/>
          </w:tcPr>
          <w:p w14:paraId="78CC1EB7" w14:textId="77777777" w:rsidR="001A51DE" w:rsidRPr="0059589C" w:rsidRDefault="001A51DE" w:rsidP="00206BEF">
            <w:pPr>
              <w:snapToGrid w:val="0"/>
              <w:jc w:val="left"/>
              <w:rPr>
                <w:rFonts w:asciiTheme="minorHAnsi" w:hAnsiTheme="minorHAnsi"/>
                <w:szCs w:val="22"/>
              </w:rPr>
            </w:pPr>
            <w:r w:rsidRPr="0059589C">
              <w:rPr>
                <w:rFonts w:asciiTheme="minorHAnsi" w:hAnsiTheme="minorHAnsi"/>
                <w:szCs w:val="22"/>
              </w:rPr>
              <w:t>Inform EGI that new VO requires new S</w:t>
            </w:r>
            <w:r w:rsidR="00206BEF">
              <w:rPr>
                <w:rFonts w:asciiTheme="minorHAnsi" w:hAnsiTheme="minorHAnsi"/>
                <w:szCs w:val="22"/>
              </w:rPr>
              <w:t>upport Unit</w:t>
            </w:r>
            <w:r w:rsidRPr="0059589C">
              <w:rPr>
                <w:rFonts w:asciiTheme="minorHAnsi" w:hAnsiTheme="minorHAnsi"/>
                <w:szCs w:val="22"/>
              </w:rPr>
              <w:t xml:space="preserve"> in GGUS</w:t>
            </w:r>
          </w:p>
        </w:tc>
        <w:tc>
          <w:tcPr>
            <w:tcW w:w="1006" w:type="dxa"/>
            <w:tcBorders>
              <w:top w:val="single" w:sz="8" w:space="0" w:color="808080"/>
              <w:left w:val="single" w:sz="8" w:space="0" w:color="808080"/>
              <w:bottom w:val="single" w:sz="8" w:space="0" w:color="808080"/>
            </w:tcBorders>
            <w:shd w:val="clear" w:color="auto" w:fill="auto"/>
          </w:tcPr>
          <w:p w14:paraId="49C34E56" w14:textId="77777777" w:rsidR="001A51DE" w:rsidRPr="0059589C" w:rsidRDefault="001A51DE"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64A11CD2" w14:textId="77777777" w:rsidR="001A51DE"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A51DE"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14:paraId="13DB8D7E" w14:textId="77777777" w:rsidR="001A51DE" w:rsidRPr="0059589C" w:rsidRDefault="001A51DE"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14:paraId="68CFCF25" w14:textId="77777777" w:rsidR="001A51DE" w:rsidRPr="0059589C" w:rsidRDefault="001A51DE" w:rsidP="00EA0B25">
            <w:pPr>
              <w:snapToGrid w:val="0"/>
              <w:jc w:val="left"/>
              <w:rPr>
                <w:rFonts w:asciiTheme="minorHAnsi" w:hAnsiTheme="minorHAnsi"/>
                <w:szCs w:val="22"/>
              </w:rPr>
            </w:pPr>
            <w:r w:rsidRPr="0059589C">
              <w:rPr>
                <w:rFonts w:asciiTheme="minorHAnsi" w:hAnsiTheme="minorHAnsi"/>
                <w:szCs w:val="22"/>
              </w:rPr>
              <w:t xml:space="preserve">Open </w:t>
            </w:r>
            <w:r w:rsidR="00EA0B25">
              <w:rPr>
                <w:rFonts w:asciiTheme="minorHAnsi" w:hAnsiTheme="minorHAnsi"/>
                <w:szCs w:val="22"/>
              </w:rPr>
              <w:t xml:space="preserve">a </w:t>
            </w:r>
            <w:r w:rsidRPr="0059589C">
              <w:rPr>
                <w:rFonts w:asciiTheme="minorHAnsi" w:hAnsiTheme="minorHAnsi"/>
                <w:szCs w:val="22"/>
              </w:rPr>
              <w:t xml:space="preserve">ticket </w:t>
            </w:r>
            <w:r w:rsidR="00EA0B25">
              <w:rPr>
                <w:rFonts w:asciiTheme="minorHAnsi" w:hAnsiTheme="minorHAnsi"/>
                <w:szCs w:val="22"/>
              </w:rPr>
              <w:t>against the</w:t>
            </w:r>
            <w:r w:rsidR="00206BEF">
              <w:rPr>
                <w:rFonts w:asciiTheme="minorHAnsi" w:hAnsiTheme="minorHAnsi"/>
                <w:szCs w:val="22"/>
              </w:rPr>
              <w:t xml:space="preserve"> </w:t>
            </w:r>
            <w:r w:rsidR="000E38D0">
              <w:rPr>
                <w:rFonts w:asciiTheme="minorHAnsi" w:hAnsiTheme="minorHAnsi"/>
                <w:szCs w:val="22"/>
              </w:rPr>
              <w:t>GGUS</w:t>
            </w:r>
            <w:r w:rsidR="00206BEF" w:rsidRPr="0059589C">
              <w:rPr>
                <w:rFonts w:asciiTheme="minorHAnsi" w:hAnsiTheme="minorHAnsi"/>
                <w:szCs w:val="22"/>
              </w:rPr>
              <w:t xml:space="preserve"> support unit</w:t>
            </w:r>
            <w:r w:rsidR="00206BEF">
              <w:rPr>
                <w:rFonts w:asciiTheme="minorHAnsi" w:hAnsiTheme="minorHAnsi"/>
                <w:szCs w:val="22"/>
              </w:rPr>
              <w:t xml:space="preserve"> in </w:t>
            </w:r>
            <w:r w:rsidR="00EA0B25">
              <w:rPr>
                <w:rFonts w:asciiTheme="minorHAnsi" w:hAnsiTheme="minorHAnsi"/>
                <w:szCs w:val="22"/>
              </w:rPr>
              <w:t xml:space="preserve">GGUS.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074ABD60" w14:textId="77777777" w:rsidR="001A51DE" w:rsidRPr="0059589C" w:rsidRDefault="00527220" w:rsidP="00EA0B25">
            <w:pPr>
              <w:snapToGrid w:val="0"/>
              <w:jc w:val="left"/>
              <w:rPr>
                <w:rFonts w:asciiTheme="minorHAnsi" w:hAnsiTheme="minorHAnsi"/>
                <w:szCs w:val="22"/>
              </w:rPr>
            </w:pPr>
            <w:r w:rsidRPr="0059589C">
              <w:rPr>
                <w:rFonts w:asciiTheme="minorHAnsi" w:hAnsiTheme="minorHAnsi"/>
                <w:szCs w:val="22"/>
              </w:rPr>
              <w:t xml:space="preserve">VO manager asked </w:t>
            </w:r>
            <w:r w:rsidR="00EA0B25">
              <w:rPr>
                <w:rFonts w:asciiTheme="minorHAnsi" w:hAnsiTheme="minorHAnsi"/>
                <w:szCs w:val="22"/>
              </w:rPr>
              <w:t xml:space="preserve">assistance </w:t>
            </w:r>
            <w:r w:rsidR="00EA0B25" w:rsidRPr="0059589C">
              <w:rPr>
                <w:rFonts w:asciiTheme="minorHAnsi" w:hAnsiTheme="minorHAnsi"/>
                <w:szCs w:val="22"/>
              </w:rPr>
              <w:t>in Step 1</w:t>
            </w:r>
            <w:r w:rsidR="00EA0B25">
              <w:rPr>
                <w:rFonts w:asciiTheme="minorHAnsi" w:hAnsiTheme="minorHAnsi"/>
                <w:szCs w:val="22"/>
              </w:rPr>
              <w:t xml:space="preserve"> to </w:t>
            </w:r>
            <w:r w:rsidRPr="0059589C">
              <w:rPr>
                <w:rFonts w:asciiTheme="minorHAnsi" w:hAnsiTheme="minorHAnsi"/>
                <w:szCs w:val="22"/>
              </w:rPr>
              <w:t xml:space="preserve">setup </w:t>
            </w:r>
            <w:r w:rsidR="00EA0B25">
              <w:rPr>
                <w:rFonts w:asciiTheme="minorHAnsi" w:hAnsiTheme="minorHAnsi"/>
                <w:szCs w:val="22"/>
              </w:rPr>
              <w:t xml:space="preserve">a </w:t>
            </w:r>
            <w:r w:rsidRPr="0059589C">
              <w:rPr>
                <w:rFonts w:asciiTheme="minorHAnsi" w:hAnsiTheme="minorHAnsi"/>
                <w:szCs w:val="22"/>
              </w:rPr>
              <w:t xml:space="preserve">new </w:t>
            </w:r>
            <w:r w:rsidR="00EA0B25">
              <w:rPr>
                <w:rFonts w:asciiTheme="minorHAnsi" w:hAnsiTheme="minorHAnsi"/>
                <w:szCs w:val="22"/>
              </w:rPr>
              <w:t xml:space="preserve">GGUS </w:t>
            </w:r>
            <w:r w:rsidRPr="0059589C">
              <w:rPr>
                <w:rFonts w:asciiTheme="minorHAnsi" w:hAnsiTheme="minorHAnsi"/>
                <w:szCs w:val="22"/>
              </w:rPr>
              <w:t>S</w:t>
            </w:r>
            <w:r w:rsidR="00EA0B25">
              <w:rPr>
                <w:rFonts w:asciiTheme="minorHAnsi" w:hAnsiTheme="minorHAnsi"/>
                <w:szCs w:val="22"/>
              </w:rPr>
              <w:t>upport Unit</w:t>
            </w:r>
            <w:r w:rsidR="0004291A" w:rsidRPr="0059589C">
              <w:rPr>
                <w:rFonts w:asciiTheme="minorHAnsi" w:hAnsiTheme="minorHAnsi"/>
                <w:szCs w:val="22"/>
              </w:rPr>
              <w:t>.</w:t>
            </w:r>
          </w:p>
        </w:tc>
      </w:tr>
      <w:tr w:rsidR="00121CCC" w:rsidRPr="0059589C" w14:paraId="46179C4C" w14:textId="77777777" w:rsidTr="005B65DB">
        <w:tc>
          <w:tcPr>
            <w:tcW w:w="394" w:type="dxa"/>
            <w:tcBorders>
              <w:top w:val="single" w:sz="8" w:space="0" w:color="808080"/>
              <w:left w:val="single" w:sz="8" w:space="0" w:color="808080"/>
              <w:bottom w:val="single" w:sz="8" w:space="0" w:color="808080"/>
            </w:tcBorders>
            <w:shd w:val="clear" w:color="auto" w:fill="auto"/>
          </w:tcPr>
          <w:p w14:paraId="61B20548"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3</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14:paraId="05818961"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correctness of VO registration request</w:t>
            </w:r>
          </w:p>
        </w:tc>
        <w:tc>
          <w:tcPr>
            <w:tcW w:w="1006" w:type="dxa"/>
            <w:tcBorders>
              <w:top w:val="single" w:sz="8" w:space="0" w:color="808080"/>
              <w:left w:val="single" w:sz="8" w:space="0" w:color="808080"/>
              <w:bottom w:val="single" w:sz="8" w:space="0" w:color="808080"/>
            </w:tcBorders>
            <w:shd w:val="clear" w:color="auto" w:fill="auto"/>
          </w:tcPr>
          <w:p w14:paraId="55800922"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2BEB2E5A"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supervisor </w:t>
            </w:r>
          </w:p>
        </w:tc>
        <w:tc>
          <w:tcPr>
            <w:tcW w:w="871" w:type="dxa"/>
            <w:tcBorders>
              <w:top w:val="single" w:sz="8" w:space="0" w:color="808080"/>
              <w:left w:val="single" w:sz="8" w:space="0" w:color="808080"/>
              <w:bottom w:val="single" w:sz="8" w:space="0" w:color="808080"/>
            </w:tcBorders>
            <w:shd w:val="clear" w:color="auto" w:fill="auto"/>
          </w:tcPr>
          <w:p w14:paraId="785DF3BB"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A23728" w:rsidRPr="0059589C">
              <w:rPr>
                <w:rFonts w:asciiTheme="minorHAnsi" w:hAnsiTheme="minorHAnsi"/>
                <w:szCs w:val="22"/>
              </w:rPr>
              <w:t xml:space="preserve"> </w:t>
            </w:r>
            <w:r w:rsidR="00121CCC" w:rsidRPr="0059589C">
              <w:rPr>
                <w:rFonts w:asciiTheme="minorHAnsi" w:hAnsiTheme="minorHAnsi"/>
                <w:szCs w:val="22"/>
              </w:rPr>
              <w:t xml:space="preserve">portal </w:t>
            </w:r>
          </w:p>
        </w:tc>
        <w:tc>
          <w:tcPr>
            <w:tcW w:w="2542" w:type="dxa"/>
            <w:tcBorders>
              <w:top w:val="single" w:sz="8" w:space="0" w:color="808080"/>
              <w:left w:val="single" w:sz="8" w:space="0" w:color="808080"/>
              <w:bottom w:val="single" w:sz="8" w:space="0" w:color="808080"/>
            </w:tcBorders>
            <w:shd w:val="clear" w:color="auto" w:fill="auto"/>
          </w:tcPr>
          <w:p w14:paraId="475C4040"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content of the VO Id card  [R2]</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39199FB5" w14:textId="77777777" w:rsidR="00121CCC" w:rsidRPr="0059589C" w:rsidRDefault="00121CCC" w:rsidP="005B65DB">
            <w:pPr>
              <w:numPr>
                <w:ilvl w:val="0"/>
                <w:numId w:val="9"/>
              </w:numPr>
              <w:tabs>
                <w:tab w:val="left" w:pos="0"/>
              </w:tabs>
              <w:snapToGrid w:val="0"/>
              <w:jc w:val="left"/>
              <w:rPr>
                <w:rFonts w:asciiTheme="minorHAnsi" w:hAnsiTheme="minorHAnsi"/>
                <w:szCs w:val="22"/>
              </w:rPr>
            </w:pPr>
            <w:r w:rsidRPr="0059589C">
              <w:rPr>
                <w:rFonts w:asciiTheme="minorHAnsi" w:hAnsiTheme="minorHAnsi"/>
                <w:szCs w:val="22"/>
              </w:rPr>
              <w:t>Grid certificate must be in Web browser</w:t>
            </w:r>
          </w:p>
          <w:p w14:paraId="2710AF08" w14:textId="77777777" w:rsidR="00121CCC" w:rsidRPr="0059589C" w:rsidRDefault="003D1934" w:rsidP="003D1934">
            <w:pPr>
              <w:numPr>
                <w:ilvl w:val="0"/>
                <w:numId w:val="9"/>
              </w:numPr>
              <w:tabs>
                <w:tab w:val="left" w:pos="0"/>
              </w:tabs>
              <w:jc w:val="left"/>
              <w:rPr>
                <w:rFonts w:asciiTheme="minorHAnsi" w:hAnsiTheme="minorHAnsi"/>
                <w:szCs w:val="22"/>
              </w:rPr>
            </w:pPr>
            <w:r w:rsidRPr="0059589C">
              <w:rPr>
                <w:rFonts w:asciiTheme="minorHAnsi" w:hAnsiTheme="minorHAnsi"/>
                <w:szCs w:val="22"/>
              </w:rPr>
              <w:t>Must have “OAG manager</w:t>
            </w:r>
            <w:r w:rsidR="00A23728">
              <w:rPr>
                <w:rFonts w:asciiTheme="minorHAnsi" w:hAnsiTheme="minorHAnsi"/>
                <w:szCs w:val="22"/>
              </w:rPr>
              <w:t>” role in operations</w:t>
            </w:r>
            <w:r w:rsidR="00121CCC" w:rsidRPr="0059589C">
              <w:rPr>
                <w:rFonts w:asciiTheme="minorHAnsi" w:hAnsiTheme="minorHAnsi"/>
                <w:szCs w:val="22"/>
              </w:rPr>
              <w:t xml:space="preserve"> portal</w:t>
            </w:r>
          </w:p>
        </w:tc>
      </w:tr>
      <w:tr w:rsidR="00121CCC" w:rsidRPr="0059589C" w14:paraId="3B6518D9" w14:textId="77777777" w:rsidTr="005B65DB">
        <w:tc>
          <w:tcPr>
            <w:tcW w:w="394" w:type="dxa"/>
            <w:tcBorders>
              <w:top w:val="single" w:sz="8" w:space="0" w:color="808080"/>
              <w:left w:val="single" w:sz="8" w:space="0" w:color="808080"/>
              <w:bottom w:val="single" w:sz="8" w:space="0" w:color="808080"/>
            </w:tcBorders>
            <w:shd w:val="clear" w:color="auto" w:fill="auto"/>
          </w:tcPr>
          <w:p w14:paraId="12D3FA03"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lastRenderedPageBreak/>
              <w:t>3</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14:paraId="692AF5DE"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Ask for update of VO Id card </w:t>
            </w:r>
          </w:p>
        </w:tc>
        <w:tc>
          <w:tcPr>
            <w:tcW w:w="1006" w:type="dxa"/>
            <w:tcBorders>
              <w:top w:val="single" w:sz="8" w:space="0" w:color="808080"/>
              <w:left w:val="single" w:sz="8" w:space="0" w:color="808080"/>
              <w:bottom w:val="single" w:sz="8" w:space="0" w:color="808080"/>
            </w:tcBorders>
            <w:shd w:val="clear" w:color="auto" w:fill="auto"/>
          </w:tcPr>
          <w:p w14:paraId="30272901"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695CDFA8"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14:paraId="2AFD1722" w14:textId="77777777" w:rsidR="00121CCC" w:rsidRPr="0059589C" w:rsidRDefault="000E38D0" w:rsidP="005B65DB">
            <w:pPr>
              <w:snapToGrid w:val="0"/>
              <w:jc w:val="left"/>
              <w:rPr>
                <w:rFonts w:asciiTheme="minorHAnsi" w:hAnsiTheme="minorHAnsi"/>
                <w:szCs w:val="22"/>
              </w:rPr>
            </w:pPr>
            <w:r>
              <w:rPr>
                <w:rFonts w:asciiTheme="minorHAnsi" w:hAnsiTheme="minorHAnsi"/>
                <w:szCs w:val="22"/>
              </w:rPr>
              <w:t>GGUS ticket</w:t>
            </w:r>
          </w:p>
        </w:tc>
        <w:tc>
          <w:tcPr>
            <w:tcW w:w="2542" w:type="dxa"/>
            <w:tcBorders>
              <w:top w:val="single" w:sz="8" w:space="0" w:color="808080"/>
              <w:left w:val="single" w:sz="8" w:space="0" w:color="808080"/>
              <w:bottom w:val="single" w:sz="8" w:space="0" w:color="808080"/>
            </w:tcBorders>
            <w:shd w:val="clear" w:color="auto" w:fill="auto"/>
          </w:tcPr>
          <w:p w14:paraId="4A6D4ACB" w14:textId="77777777" w:rsidR="00121CCC" w:rsidRPr="0059589C" w:rsidRDefault="00121CCC" w:rsidP="003D1934">
            <w:pPr>
              <w:snapToGrid w:val="0"/>
              <w:jc w:val="left"/>
              <w:rPr>
                <w:rFonts w:asciiTheme="minorHAnsi" w:hAnsiTheme="minorHAnsi"/>
                <w:szCs w:val="22"/>
              </w:rPr>
            </w:pPr>
            <w:r w:rsidRPr="0059589C">
              <w:rPr>
                <w:rFonts w:asciiTheme="minorHAnsi" w:hAnsiTheme="minorHAnsi"/>
                <w:szCs w:val="22"/>
              </w:rPr>
              <w:t xml:space="preserve">Send out update request to VO </w:t>
            </w:r>
            <w:r w:rsidR="003D1934" w:rsidRPr="0059589C">
              <w:rPr>
                <w:rFonts w:asciiTheme="minorHAnsi" w:hAnsiTheme="minorHAnsi"/>
                <w:szCs w:val="22"/>
              </w:rPr>
              <w:t>manager</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5DDB269C" w14:textId="77777777" w:rsidR="00121CCC" w:rsidRPr="0059589C" w:rsidRDefault="00121CCC" w:rsidP="005B65DB">
            <w:pPr>
              <w:snapToGrid w:val="0"/>
              <w:jc w:val="left"/>
              <w:rPr>
                <w:rFonts w:asciiTheme="minorHAnsi" w:hAnsiTheme="minorHAnsi"/>
                <w:b/>
                <w:bCs/>
                <w:szCs w:val="22"/>
              </w:rPr>
            </w:pPr>
            <w:r w:rsidRPr="0059589C">
              <w:rPr>
                <w:rFonts w:asciiTheme="minorHAnsi" w:hAnsiTheme="minorHAnsi"/>
                <w:szCs w:val="22"/>
              </w:rPr>
              <w:t>Data is missing or incorrect in VO Id card</w:t>
            </w:r>
            <w:r w:rsidRPr="0059589C">
              <w:rPr>
                <w:rStyle w:val="FootnoteCharacters"/>
                <w:rFonts w:asciiTheme="minorHAnsi" w:hAnsiTheme="minorHAnsi"/>
                <w:szCs w:val="22"/>
              </w:rPr>
              <w:footnoteReference w:id="2"/>
            </w:r>
          </w:p>
        </w:tc>
      </w:tr>
      <w:tr w:rsidR="00121CCC" w:rsidRPr="0059589C" w14:paraId="1CDCCF09" w14:textId="77777777" w:rsidTr="005B65DB">
        <w:tc>
          <w:tcPr>
            <w:tcW w:w="394" w:type="dxa"/>
            <w:tcBorders>
              <w:top w:val="single" w:sz="8" w:space="0" w:color="808080"/>
              <w:left w:val="single" w:sz="8" w:space="0" w:color="808080"/>
              <w:bottom w:val="single" w:sz="8" w:space="0" w:color="808080"/>
            </w:tcBorders>
            <w:shd w:val="clear" w:color="auto" w:fill="auto"/>
          </w:tcPr>
          <w:p w14:paraId="3076FF12"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4</w:t>
            </w:r>
          </w:p>
        </w:tc>
        <w:tc>
          <w:tcPr>
            <w:tcW w:w="1572" w:type="dxa"/>
            <w:tcBorders>
              <w:top w:val="single" w:sz="8" w:space="0" w:color="808080"/>
              <w:left w:val="single" w:sz="8" w:space="0" w:color="808080"/>
              <w:bottom w:val="single" w:sz="8" w:space="0" w:color="808080"/>
            </w:tcBorders>
            <w:shd w:val="clear" w:color="auto" w:fill="auto"/>
          </w:tcPr>
          <w:p w14:paraId="60241EE4" w14:textId="77777777" w:rsidR="00121CCC" w:rsidRPr="0059589C" w:rsidRDefault="00121CCC" w:rsidP="00EA0B25">
            <w:pPr>
              <w:snapToGrid w:val="0"/>
              <w:jc w:val="left"/>
              <w:rPr>
                <w:rFonts w:asciiTheme="minorHAnsi" w:hAnsiTheme="minorHAnsi"/>
                <w:szCs w:val="22"/>
              </w:rPr>
            </w:pPr>
            <w:r w:rsidRPr="0059589C">
              <w:rPr>
                <w:rFonts w:asciiTheme="minorHAnsi" w:hAnsiTheme="minorHAnsi"/>
                <w:szCs w:val="22"/>
              </w:rPr>
              <w:t xml:space="preserve">Recommend the VO for </w:t>
            </w:r>
            <w:r w:rsidR="00EA0B25">
              <w:rPr>
                <w:rFonts w:asciiTheme="minorHAnsi" w:hAnsiTheme="minorHAnsi"/>
                <w:szCs w:val="22"/>
              </w:rPr>
              <w:t>approval</w:t>
            </w:r>
          </w:p>
        </w:tc>
        <w:tc>
          <w:tcPr>
            <w:tcW w:w="1006" w:type="dxa"/>
            <w:tcBorders>
              <w:top w:val="single" w:sz="8" w:space="0" w:color="808080"/>
              <w:left w:val="single" w:sz="8" w:space="0" w:color="808080"/>
              <w:bottom w:val="single" w:sz="8" w:space="0" w:color="808080"/>
            </w:tcBorders>
            <w:shd w:val="clear" w:color="auto" w:fill="auto"/>
          </w:tcPr>
          <w:p w14:paraId="64C20A5C"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03145D18"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14:paraId="3F4403E3" w14:textId="77777777" w:rsidR="000E38D0" w:rsidRPr="0059589C" w:rsidRDefault="000E38D0" w:rsidP="005B65DB">
            <w:pPr>
              <w:snapToGrid w:val="0"/>
              <w:jc w:val="left"/>
              <w:rPr>
                <w:rFonts w:asciiTheme="minorHAnsi" w:hAnsiTheme="minorHAnsi"/>
                <w:szCs w:val="22"/>
              </w:rPr>
            </w:pPr>
            <w:r>
              <w:rPr>
                <w:rFonts w:asciiTheme="minorHAnsi" w:hAnsiTheme="minorHAnsi"/>
                <w:szCs w:val="22"/>
              </w:rPr>
              <w:t>GGUS ticket</w:t>
            </w:r>
          </w:p>
        </w:tc>
        <w:tc>
          <w:tcPr>
            <w:tcW w:w="2542" w:type="dxa"/>
            <w:tcBorders>
              <w:top w:val="single" w:sz="8" w:space="0" w:color="808080"/>
              <w:left w:val="single" w:sz="8" w:space="0" w:color="808080"/>
              <w:bottom w:val="single" w:sz="8" w:space="0" w:color="808080"/>
            </w:tcBorders>
            <w:shd w:val="clear" w:color="auto" w:fill="auto"/>
          </w:tcPr>
          <w:p w14:paraId="2F55EEB7" w14:textId="77777777" w:rsidR="000C274E" w:rsidRPr="0059589C" w:rsidRDefault="000C274E" w:rsidP="000C274E">
            <w:pPr>
              <w:snapToGrid w:val="0"/>
              <w:jc w:val="left"/>
              <w:rPr>
                <w:rFonts w:asciiTheme="minorHAnsi" w:hAnsiTheme="minorHAnsi"/>
                <w:szCs w:val="22"/>
              </w:rPr>
            </w:pPr>
            <w:r>
              <w:rPr>
                <w:rFonts w:asciiTheme="minorHAnsi" w:hAnsiTheme="minorHAnsi"/>
                <w:szCs w:val="22"/>
              </w:rPr>
              <w:t>If the scope of the VO is GLOBAL, then s</w:t>
            </w:r>
            <w:r w:rsidR="00121CCC" w:rsidRPr="0059589C">
              <w:rPr>
                <w:rFonts w:asciiTheme="minorHAnsi" w:hAnsiTheme="minorHAnsi"/>
                <w:szCs w:val="22"/>
              </w:rPr>
              <w:t xml:space="preserve">end </w:t>
            </w:r>
            <w:r>
              <w:rPr>
                <w:rFonts w:asciiTheme="minorHAnsi" w:hAnsiTheme="minorHAnsi"/>
                <w:szCs w:val="22"/>
              </w:rPr>
              <w:t xml:space="preserve">approval </w:t>
            </w:r>
            <w:r w:rsidR="00121CCC" w:rsidRPr="0059589C">
              <w:rPr>
                <w:rFonts w:asciiTheme="minorHAnsi" w:hAnsiTheme="minorHAnsi"/>
                <w:szCs w:val="22"/>
              </w:rPr>
              <w:t xml:space="preserve">recommendation to </w:t>
            </w:r>
            <w:r w:rsidR="003D1934" w:rsidRPr="0059589C">
              <w:rPr>
                <w:rFonts w:asciiTheme="minorHAnsi" w:hAnsiTheme="minorHAnsi"/>
                <w:szCs w:val="22"/>
              </w:rPr>
              <w:t>CCO</w:t>
            </w:r>
            <w:r w:rsidR="00F41689" w:rsidRPr="0059589C">
              <w:rPr>
                <w:rFonts w:asciiTheme="minorHAnsi" w:hAnsiTheme="minorHAnsi"/>
                <w:szCs w:val="22"/>
              </w:rPr>
              <w:t xml:space="preserve"> and</w:t>
            </w:r>
            <w:r w:rsidR="003D1934" w:rsidRPr="0059589C">
              <w:rPr>
                <w:rFonts w:asciiTheme="minorHAnsi" w:hAnsiTheme="minorHAnsi"/>
                <w:szCs w:val="22"/>
              </w:rPr>
              <w:t xml:space="preserve"> COO</w:t>
            </w:r>
            <w:r>
              <w:rPr>
                <w:rFonts w:asciiTheme="minorHAnsi" w:hAnsiTheme="minorHAnsi"/>
                <w:szCs w:val="22"/>
              </w:rPr>
              <w:t>. They have</w:t>
            </w:r>
            <w:r w:rsidR="00121CCC" w:rsidRPr="0059589C">
              <w:rPr>
                <w:rFonts w:asciiTheme="minorHAnsi" w:hAnsiTheme="minorHAnsi"/>
                <w:szCs w:val="22"/>
              </w:rPr>
              <w:t xml:space="preserve"> 5 work days to raise any objection</w:t>
            </w:r>
            <w:r w:rsidR="00121CCC" w:rsidRPr="0059589C">
              <w:rPr>
                <w:rStyle w:val="FootnoteCharacters"/>
                <w:rFonts w:asciiTheme="minorHAnsi" w:hAnsiTheme="minorHAnsi"/>
                <w:szCs w:val="22"/>
              </w:rPr>
              <w:footnoteReference w:id="3"/>
            </w:r>
            <w:r w:rsidR="00121CCC" w:rsidRPr="0059589C">
              <w:rPr>
                <w:rFonts w:asciiTheme="minorHAnsi" w:hAnsiTheme="minorHAnsi"/>
                <w:szCs w:val="22"/>
              </w:rPr>
              <w: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0EB3A565"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Id card contains correct and complete data </w:t>
            </w:r>
          </w:p>
        </w:tc>
      </w:tr>
      <w:tr w:rsidR="00121CCC" w:rsidRPr="0059589C" w14:paraId="767FB7E0" w14:textId="77777777" w:rsidTr="005B65DB">
        <w:tc>
          <w:tcPr>
            <w:tcW w:w="394" w:type="dxa"/>
            <w:tcBorders>
              <w:top w:val="single" w:sz="8" w:space="0" w:color="808080"/>
              <w:left w:val="single" w:sz="8" w:space="0" w:color="808080"/>
              <w:bottom w:val="single" w:sz="8" w:space="0" w:color="808080"/>
            </w:tcBorders>
            <w:shd w:val="clear" w:color="auto" w:fill="auto"/>
          </w:tcPr>
          <w:p w14:paraId="5DFF60B6"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5</w:t>
            </w:r>
          </w:p>
        </w:tc>
        <w:tc>
          <w:tcPr>
            <w:tcW w:w="1572" w:type="dxa"/>
            <w:tcBorders>
              <w:top w:val="single" w:sz="8" w:space="0" w:color="808080"/>
              <w:left w:val="single" w:sz="8" w:space="0" w:color="808080"/>
              <w:bottom w:val="single" w:sz="8" w:space="0" w:color="808080"/>
            </w:tcBorders>
            <w:shd w:val="clear" w:color="auto" w:fill="auto"/>
          </w:tcPr>
          <w:p w14:paraId="292E1B28"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registration </w:t>
            </w:r>
          </w:p>
        </w:tc>
        <w:tc>
          <w:tcPr>
            <w:tcW w:w="1006" w:type="dxa"/>
            <w:tcBorders>
              <w:top w:val="single" w:sz="8" w:space="0" w:color="808080"/>
              <w:left w:val="single" w:sz="8" w:space="0" w:color="808080"/>
              <w:bottom w:val="single" w:sz="8" w:space="0" w:color="808080"/>
            </w:tcBorders>
            <w:shd w:val="clear" w:color="auto" w:fill="auto"/>
          </w:tcPr>
          <w:p w14:paraId="68D49CBA"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3F8D8B8C"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14:paraId="342F5CFE"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A23728">
              <w:rPr>
                <w:rFonts w:asciiTheme="minorHAnsi" w:hAnsiTheme="minorHAnsi"/>
                <w:szCs w:val="22"/>
              </w:rPr>
              <w:t>perations</w:t>
            </w:r>
            <w:r w:rsidR="00121CCC" w:rsidRPr="0059589C">
              <w:rPr>
                <w:rFonts w:asciiTheme="minorHAnsi" w:hAnsiTheme="minorHAnsi"/>
                <w:szCs w:val="22"/>
              </w:rPr>
              <w:t xml:space="preserve"> portal</w:t>
            </w:r>
          </w:p>
        </w:tc>
        <w:tc>
          <w:tcPr>
            <w:tcW w:w="2542" w:type="dxa"/>
            <w:tcBorders>
              <w:top w:val="single" w:sz="8" w:space="0" w:color="808080"/>
              <w:left w:val="single" w:sz="8" w:space="0" w:color="808080"/>
              <w:bottom w:val="single" w:sz="8" w:space="0" w:color="808080"/>
            </w:tcBorders>
            <w:shd w:val="clear" w:color="auto" w:fill="auto"/>
          </w:tcPr>
          <w:p w14:paraId="180F3BAA"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On </w:t>
            </w:r>
            <w:r w:rsidR="0059589C" w:rsidRPr="0059589C">
              <w:rPr>
                <w:rFonts w:asciiTheme="minorHAnsi" w:hAnsiTheme="minorHAnsi"/>
                <w:szCs w:val="22"/>
              </w:rPr>
              <w:t xml:space="preserve">the VO Id card </w:t>
            </w:r>
            <w:r w:rsidRPr="0059589C">
              <w:rPr>
                <w:rFonts w:asciiTheme="minorHAnsi" w:hAnsiTheme="minorHAnsi"/>
                <w:szCs w:val="22"/>
              </w:rPr>
              <w:t>[R3]:</w:t>
            </w:r>
          </w:p>
          <w:p w14:paraId="1B70B5DD" w14:textId="77777777"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VO status from NEW to VALIDATED</w:t>
            </w:r>
          </w:p>
          <w:p w14:paraId="4DFD8F3D" w14:textId="77777777"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the scope of the VO</w:t>
            </w:r>
          </w:p>
          <w:p w14:paraId="136CFA98" w14:textId="77777777" w:rsidR="00121CCC" w:rsidRPr="0059589C" w:rsidRDefault="0059589C" w:rsidP="0059589C">
            <w:pPr>
              <w:pStyle w:val="ListParagraph"/>
              <w:tabs>
                <w:tab w:val="left" w:pos="720"/>
              </w:tabs>
              <w:ind w:left="0"/>
              <w:jc w:val="left"/>
              <w:rPr>
                <w:rFonts w:asciiTheme="minorHAnsi" w:hAnsiTheme="minorHAnsi"/>
                <w:szCs w:val="22"/>
              </w:rPr>
            </w:pPr>
            <w:r w:rsidRPr="0059589C">
              <w:rPr>
                <w:rFonts w:asciiTheme="minorHAnsi" w:hAnsiTheme="minorHAnsi"/>
                <w:szCs w:val="22"/>
              </w:rPr>
              <w:t xml:space="preserve">Save the </w:t>
            </w:r>
            <w:r w:rsidR="00121CCC" w:rsidRPr="0059589C">
              <w:rPr>
                <w:rFonts w:asciiTheme="minorHAnsi" w:hAnsiTheme="minorHAnsi"/>
                <w:szCs w:val="22"/>
              </w:rPr>
              <w:t xml:space="preserve">Id card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56D64E1E" w14:textId="77777777" w:rsidR="00121CCC" w:rsidRPr="0059589C" w:rsidRDefault="000C274E" w:rsidP="000C274E">
            <w:pPr>
              <w:snapToGrid w:val="0"/>
              <w:jc w:val="left"/>
              <w:rPr>
                <w:rFonts w:asciiTheme="minorHAnsi" w:hAnsiTheme="minorHAnsi"/>
                <w:szCs w:val="22"/>
              </w:rPr>
            </w:pPr>
            <w:r>
              <w:rPr>
                <w:rFonts w:asciiTheme="minorHAnsi" w:hAnsiTheme="minorHAnsi"/>
                <w:szCs w:val="22"/>
              </w:rPr>
              <w:t>The scope of the VO is GLOBAL and there is n</w:t>
            </w:r>
            <w:r w:rsidR="00121CCC" w:rsidRPr="0059589C">
              <w:rPr>
                <w:rFonts w:asciiTheme="minorHAnsi" w:hAnsiTheme="minorHAnsi"/>
                <w:szCs w:val="22"/>
              </w:rPr>
              <w:t>o o</w:t>
            </w:r>
            <w:r w:rsidR="0059589C" w:rsidRPr="0059589C">
              <w:rPr>
                <w:rFonts w:asciiTheme="minorHAnsi" w:hAnsiTheme="minorHAnsi"/>
                <w:szCs w:val="22"/>
              </w:rPr>
              <w:t xml:space="preserve">bjection against </w:t>
            </w:r>
            <w:r>
              <w:rPr>
                <w:rFonts w:asciiTheme="minorHAnsi" w:hAnsiTheme="minorHAnsi"/>
                <w:szCs w:val="22"/>
              </w:rPr>
              <w:t>approval</w:t>
            </w:r>
            <w:r w:rsidR="0059589C" w:rsidRPr="0059589C">
              <w:rPr>
                <w:rFonts w:asciiTheme="minorHAnsi" w:hAnsiTheme="minorHAnsi"/>
                <w:szCs w:val="22"/>
              </w:rPr>
              <w:t xml:space="preserve"> from CCO and COO</w:t>
            </w:r>
            <w:r w:rsidR="00121CCC" w:rsidRPr="0059589C">
              <w:rPr>
                <w:rFonts w:asciiTheme="minorHAnsi" w:hAnsiTheme="minorHAnsi"/>
                <w:szCs w:val="22"/>
              </w:rPr>
              <w:t>.</w:t>
            </w:r>
          </w:p>
        </w:tc>
      </w:tr>
      <w:tr w:rsidR="00121CCC" w:rsidRPr="0059589C" w14:paraId="15D550F7" w14:textId="77777777" w:rsidTr="005B65DB">
        <w:tc>
          <w:tcPr>
            <w:tcW w:w="394" w:type="dxa"/>
            <w:tcBorders>
              <w:top w:val="single" w:sz="8" w:space="0" w:color="808080"/>
              <w:left w:val="single" w:sz="8" w:space="0" w:color="808080"/>
              <w:bottom w:val="single" w:sz="8" w:space="0" w:color="808080"/>
            </w:tcBorders>
            <w:shd w:val="clear" w:color="auto" w:fill="auto"/>
          </w:tcPr>
          <w:p w14:paraId="1CBE0A8F"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6</w:t>
            </w:r>
          </w:p>
        </w:tc>
        <w:tc>
          <w:tcPr>
            <w:tcW w:w="1572" w:type="dxa"/>
            <w:tcBorders>
              <w:top w:val="single" w:sz="8" w:space="0" w:color="808080"/>
              <w:left w:val="single" w:sz="8" w:space="0" w:color="808080"/>
              <w:bottom w:val="single" w:sz="8" w:space="0" w:color="808080"/>
            </w:tcBorders>
            <w:shd w:val="clear" w:color="auto" w:fill="auto"/>
          </w:tcPr>
          <w:p w14:paraId="41A7BEEE" w14:textId="77777777" w:rsidR="00121CCC" w:rsidRPr="0059589C" w:rsidRDefault="0059589C" w:rsidP="005B65DB">
            <w:pPr>
              <w:snapToGrid w:val="0"/>
              <w:jc w:val="left"/>
              <w:rPr>
                <w:rFonts w:asciiTheme="minorHAnsi" w:hAnsiTheme="minorHAnsi"/>
                <w:szCs w:val="22"/>
              </w:rPr>
            </w:pPr>
            <w:r w:rsidRPr="0059589C">
              <w:rPr>
                <w:rFonts w:asciiTheme="minorHAnsi" w:hAnsiTheme="minorHAnsi"/>
                <w:i/>
                <w:szCs w:val="22"/>
              </w:rPr>
              <w:t>Optional step:</w:t>
            </w:r>
            <w:r w:rsidRPr="0059589C">
              <w:rPr>
                <w:rFonts w:asciiTheme="minorHAnsi" w:hAnsiTheme="minorHAnsi"/>
                <w:szCs w:val="22"/>
              </w:rPr>
              <w:t xml:space="preserve"> </w:t>
            </w:r>
            <w:r w:rsidR="00121CCC" w:rsidRPr="0059589C">
              <w:rPr>
                <w:rFonts w:asciiTheme="minorHAnsi" w:hAnsiTheme="minorHAnsi"/>
                <w:szCs w:val="22"/>
              </w:rPr>
              <w:t xml:space="preserve">Setup VOMS server and register in GOC DB. </w:t>
            </w:r>
          </w:p>
        </w:tc>
        <w:tc>
          <w:tcPr>
            <w:tcW w:w="1006" w:type="dxa"/>
            <w:tcBorders>
              <w:top w:val="single" w:sz="8" w:space="0" w:color="808080"/>
              <w:left w:val="single" w:sz="8" w:space="0" w:color="808080"/>
              <w:bottom w:val="single" w:sz="8" w:space="0" w:color="808080"/>
            </w:tcBorders>
            <w:shd w:val="clear" w:color="auto" w:fill="auto"/>
          </w:tcPr>
          <w:p w14:paraId="5B548607"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14:paraId="54A6A504" w14:textId="77777777"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14:paraId="18156891"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VOMS specific</w:t>
            </w:r>
          </w:p>
        </w:tc>
        <w:tc>
          <w:tcPr>
            <w:tcW w:w="2542" w:type="dxa"/>
            <w:tcBorders>
              <w:top w:val="single" w:sz="8" w:space="0" w:color="808080"/>
              <w:left w:val="single" w:sz="8" w:space="0" w:color="808080"/>
              <w:bottom w:val="single" w:sz="8" w:space="0" w:color="808080"/>
            </w:tcBorders>
            <w:shd w:val="clear" w:color="auto" w:fill="auto"/>
          </w:tcPr>
          <w:p w14:paraId="08593B8D" w14:textId="77777777"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not included, then the VO must ask EGI for a VOMS server in step 1. </w:t>
            </w:r>
          </w:p>
          <w:p w14:paraId="624E3E87" w14:textId="77777777"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included, then it can happen here, or </w:t>
            </w:r>
            <w:r w:rsidR="0059589C" w:rsidRPr="0059589C">
              <w:rPr>
                <w:rFonts w:asciiTheme="minorHAnsi" w:hAnsiTheme="minorHAnsi"/>
                <w:szCs w:val="22"/>
              </w:rPr>
              <w:t xml:space="preserve">even </w:t>
            </w:r>
            <w:r w:rsidRPr="0059589C">
              <w:rPr>
                <w:rFonts w:asciiTheme="minorHAnsi" w:hAnsiTheme="minorHAnsi"/>
                <w:szCs w:val="22"/>
              </w:rPr>
              <w:t xml:space="preserve">before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6EC1A49F"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The VO cannot use any of the existing VOMS servers.</w:t>
            </w:r>
          </w:p>
        </w:tc>
      </w:tr>
      <w:tr w:rsidR="00121CCC" w:rsidRPr="0059589C" w14:paraId="7DB764DE" w14:textId="77777777" w:rsidTr="005B65DB">
        <w:tc>
          <w:tcPr>
            <w:tcW w:w="394" w:type="dxa"/>
            <w:tcBorders>
              <w:top w:val="single" w:sz="8" w:space="0" w:color="808080"/>
              <w:left w:val="single" w:sz="8" w:space="0" w:color="808080"/>
              <w:bottom w:val="single" w:sz="8" w:space="0" w:color="808080"/>
            </w:tcBorders>
            <w:shd w:val="clear" w:color="auto" w:fill="auto"/>
          </w:tcPr>
          <w:p w14:paraId="338FC81B"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7</w:t>
            </w:r>
          </w:p>
        </w:tc>
        <w:tc>
          <w:tcPr>
            <w:tcW w:w="1572" w:type="dxa"/>
            <w:tcBorders>
              <w:top w:val="single" w:sz="8" w:space="0" w:color="808080"/>
              <w:left w:val="single" w:sz="8" w:space="0" w:color="808080"/>
              <w:bottom w:val="single" w:sz="8" w:space="0" w:color="808080"/>
            </w:tcBorders>
            <w:shd w:val="clear" w:color="auto" w:fill="auto"/>
          </w:tcPr>
          <w:p w14:paraId="2DFC8C60"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Defining VOMS server on VO Id card</w:t>
            </w:r>
          </w:p>
        </w:tc>
        <w:tc>
          <w:tcPr>
            <w:tcW w:w="1006" w:type="dxa"/>
            <w:tcBorders>
              <w:top w:val="single" w:sz="8" w:space="0" w:color="808080"/>
              <w:left w:val="single" w:sz="8" w:space="0" w:color="808080"/>
              <w:bottom w:val="single" w:sz="8" w:space="0" w:color="808080"/>
            </w:tcBorders>
            <w:shd w:val="clear" w:color="auto" w:fill="auto"/>
          </w:tcPr>
          <w:p w14:paraId="4CA20D2D"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14:paraId="7FE04A11" w14:textId="77777777"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14:paraId="5A865C65"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w:t>
            </w:r>
            <w:r w:rsidR="000E38D0">
              <w:rPr>
                <w:rFonts w:asciiTheme="minorHAnsi" w:hAnsiTheme="minorHAnsi"/>
                <w:szCs w:val="22"/>
              </w:rPr>
              <w:t>perations</w:t>
            </w:r>
            <w:r w:rsidR="00121CCC" w:rsidRPr="0059589C">
              <w:rPr>
                <w:rFonts w:asciiTheme="minorHAnsi" w:hAnsiTheme="minorHAnsi"/>
                <w:szCs w:val="22"/>
              </w:rPr>
              <w:t xml:space="preserve"> portal</w:t>
            </w:r>
          </w:p>
        </w:tc>
        <w:tc>
          <w:tcPr>
            <w:tcW w:w="2542" w:type="dxa"/>
            <w:tcBorders>
              <w:top w:val="single" w:sz="8" w:space="0" w:color="808080"/>
              <w:left w:val="single" w:sz="8" w:space="0" w:color="808080"/>
              <w:bottom w:val="single" w:sz="8" w:space="0" w:color="808080"/>
            </w:tcBorders>
            <w:shd w:val="clear" w:color="auto" w:fill="auto"/>
          </w:tcPr>
          <w:p w14:paraId="6F937005"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Can be part of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063D6E26" w14:textId="77777777" w:rsidR="00121CCC" w:rsidRPr="0059589C" w:rsidRDefault="00121CCC" w:rsidP="005B65DB">
            <w:pPr>
              <w:snapToGrid w:val="0"/>
              <w:jc w:val="left"/>
              <w:rPr>
                <w:rFonts w:asciiTheme="minorHAnsi" w:hAnsiTheme="minorHAnsi"/>
                <w:szCs w:val="22"/>
                <w:shd w:val="clear" w:color="auto" w:fill="FF0000"/>
              </w:rPr>
            </w:pPr>
          </w:p>
        </w:tc>
      </w:tr>
      <w:tr w:rsidR="00121CCC" w:rsidRPr="0059589C" w14:paraId="3ADC4A66" w14:textId="77777777" w:rsidTr="005B65DB">
        <w:tc>
          <w:tcPr>
            <w:tcW w:w="394" w:type="dxa"/>
            <w:tcBorders>
              <w:top w:val="single" w:sz="8" w:space="0" w:color="808080"/>
              <w:left w:val="single" w:sz="8" w:space="0" w:color="808080"/>
              <w:bottom w:val="single" w:sz="8" w:space="0" w:color="808080"/>
            </w:tcBorders>
            <w:shd w:val="clear" w:color="auto" w:fill="auto"/>
          </w:tcPr>
          <w:p w14:paraId="7FA59A45" w14:textId="77777777" w:rsidR="00222DEB"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8</w:t>
            </w:r>
            <w:r w:rsidR="00D25BC9">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14:paraId="0F1C5290"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Id card contains VOMS server</w:t>
            </w:r>
          </w:p>
        </w:tc>
        <w:tc>
          <w:tcPr>
            <w:tcW w:w="1006" w:type="dxa"/>
            <w:tcBorders>
              <w:top w:val="single" w:sz="8" w:space="0" w:color="808080"/>
              <w:left w:val="single" w:sz="8" w:space="0" w:color="808080"/>
              <w:bottom w:val="single" w:sz="8" w:space="0" w:color="808080"/>
            </w:tcBorders>
            <w:shd w:val="clear" w:color="auto" w:fill="auto"/>
          </w:tcPr>
          <w:p w14:paraId="4C981DC7"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02BB2F5E" w14:textId="77777777" w:rsidR="00121CCC" w:rsidRPr="0059589C" w:rsidRDefault="000E38D0" w:rsidP="005B65DB">
            <w:pPr>
              <w:snapToGrid w:val="0"/>
              <w:jc w:val="left"/>
              <w:rPr>
                <w:rFonts w:asciiTheme="minorHAnsi" w:hAnsiTheme="minorHAnsi"/>
                <w:szCs w:val="22"/>
              </w:rPr>
            </w:pPr>
            <w:r>
              <w:rPr>
                <w:rFonts w:asciiTheme="minorHAnsi" w:hAnsiTheme="minorHAnsi"/>
                <w:szCs w:val="22"/>
              </w:rPr>
              <w:t xml:space="preserve">Operations </w:t>
            </w:r>
            <w:r w:rsidR="00121CCC" w:rsidRPr="0059589C">
              <w:rPr>
                <w:rFonts w:asciiTheme="minorHAnsi" w:hAnsiTheme="minorHAnsi"/>
                <w:szCs w:val="22"/>
              </w:rPr>
              <w:t>portal</w:t>
            </w:r>
          </w:p>
        </w:tc>
        <w:tc>
          <w:tcPr>
            <w:tcW w:w="871" w:type="dxa"/>
            <w:tcBorders>
              <w:top w:val="single" w:sz="8" w:space="0" w:color="808080"/>
              <w:left w:val="single" w:sz="8" w:space="0" w:color="808080"/>
              <w:bottom w:val="single" w:sz="8" w:space="0" w:color="808080"/>
            </w:tcBorders>
            <w:shd w:val="clear" w:color="auto" w:fill="auto"/>
          </w:tcPr>
          <w:p w14:paraId="6214D4FB"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14:paraId="543B84FD"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14:paraId="0A69CCA8" w14:textId="77777777"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14:paraId="17DD0E58" w14:textId="77777777"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p w14:paraId="167BFA1F" w14:textId="77777777" w:rsidR="00121CCC" w:rsidRPr="0059589C" w:rsidRDefault="0059589C" w:rsidP="0059589C">
            <w:pPr>
              <w:pStyle w:val="ListParagraph"/>
              <w:numPr>
                <w:ilvl w:val="0"/>
                <w:numId w:val="11"/>
              </w:numPr>
              <w:tabs>
                <w:tab w:val="left" w:pos="0"/>
              </w:tabs>
              <w:jc w:val="left"/>
              <w:rPr>
                <w:rFonts w:asciiTheme="minorHAnsi" w:hAnsiTheme="minorHAnsi"/>
              </w:rPr>
            </w:pPr>
            <w:r w:rsidRPr="0059589C">
              <w:rPr>
                <w:rFonts w:asciiTheme="minorHAnsi" w:hAnsiTheme="minorHAnsi"/>
              </w:rPr>
              <w:t>Email list of ”</w:t>
            </w:r>
            <w:r w:rsidR="007D03C7" w:rsidRPr="0059589C">
              <w:rPr>
                <w:rFonts w:asciiTheme="minorHAnsi" w:hAnsiTheme="minorHAnsi"/>
              </w:rPr>
              <w:t>VO services</w:t>
            </w:r>
            <w:r w:rsidRPr="0059589C">
              <w:rPr>
                <w:rFonts w:asciiTheme="minorHAnsi" w:hAnsiTheme="minorHAnsi"/>
              </w:rPr>
              <w:t>” group of EGI</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2D373AEC" w14:textId="77777777" w:rsidR="00121CCC" w:rsidRPr="0059589C" w:rsidRDefault="00121CCC" w:rsidP="005B65DB">
            <w:pPr>
              <w:snapToGrid w:val="0"/>
              <w:jc w:val="left"/>
              <w:rPr>
                <w:rFonts w:asciiTheme="minorHAnsi" w:hAnsiTheme="minorHAnsi"/>
                <w:szCs w:val="22"/>
                <w:shd w:val="clear" w:color="auto" w:fill="FF0000"/>
              </w:rPr>
            </w:pPr>
          </w:p>
        </w:tc>
      </w:tr>
      <w:tr w:rsidR="00222DEB" w:rsidRPr="0059589C" w14:paraId="0E50D433" w14:textId="77777777" w:rsidTr="005B65DB">
        <w:tc>
          <w:tcPr>
            <w:tcW w:w="394" w:type="dxa"/>
            <w:tcBorders>
              <w:top w:val="single" w:sz="8" w:space="0" w:color="808080"/>
              <w:left w:val="single" w:sz="8" w:space="0" w:color="808080"/>
              <w:bottom w:val="single" w:sz="8" w:space="0" w:color="808080"/>
            </w:tcBorders>
            <w:shd w:val="clear" w:color="auto" w:fill="auto"/>
          </w:tcPr>
          <w:p w14:paraId="301EFCA7" w14:textId="77777777" w:rsidR="00222DEB" w:rsidRPr="0059589C" w:rsidRDefault="00222DEB" w:rsidP="00D25BC9">
            <w:pPr>
              <w:snapToGrid w:val="0"/>
              <w:jc w:val="left"/>
              <w:rPr>
                <w:rFonts w:asciiTheme="minorHAnsi" w:hAnsiTheme="minorHAnsi"/>
                <w:b/>
                <w:bCs/>
                <w:szCs w:val="22"/>
              </w:rPr>
            </w:pPr>
            <w:r w:rsidRPr="0059589C">
              <w:rPr>
                <w:rFonts w:asciiTheme="minorHAnsi" w:hAnsiTheme="minorHAnsi"/>
                <w:b/>
                <w:bCs/>
                <w:szCs w:val="22"/>
              </w:rPr>
              <w:t>8</w:t>
            </w:r>
            <w:r w:rsidR="00D25BC9">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14:paraId="2FCF6517" w14:textId="77777777"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Inform EGI that New VO S</w:t>
            </w:r>
            <w:r w:rsidR="00C16CC9" w:rsidRPr="0059589C">
              <w:rPr>
                <w:rFonts w:asciiTheme="minorHAnsi" w:hAnsiTheme="minorHAnsi"/>
                <w:szCs w:val="22"/>
              </w:rPr>
              <w:t>U was created in GGUS</w:t>
            </w:r>
            <w:r w:rsidRPr="0059589C">
              <w:rPr>
                <w:rFonts w:asciiTheme="minorHAnsi" w:hAnsiTheme="minorHAnsi"/>
                <w:szCs w:val="22"/>
              </w:rPr>
              <w:t xml:space="preserve"> </w:t>
            </w:r>
          </w:p>
        </w:tc>
        <w:tc>
          <w:tcPr>
            <w:tcW w:w="1006" w:type="dxa"/>
            <w:tcBorders>
              <w:top w:val="single" w:sz="8" w:space="0" w:color="808080"/>
              <w:left w:val="single" w:sz="8" w:space="0" w:color="808080"/>
              <w:bottom w:val="single" w:sz="8" w:space="0" w:color="808080"/>
            </w:tcBorders>
            <w:shd w:val="clear" w:color="auto" w:fill="auto"/>
          </w:tcPr>
          <w:p w14:paraId="4265F5B4" w14:textId="77777777" w:rsidR="00222DEB" w:rsidRPr="0059589C" w:rsidRDefault="00222DEB"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5C8FC5C4" w14:textId="77777777" w:rsidR="00222DEB" w:rsidRPr="0059589C" w:rsidRDefault="000E38D0" w:rsidP="005B65DB">
            <w:pPr>
              <w:snapToGrid w:val="0"/>
              <w:jc w:val="left"/>
              <w:rPr>
                <w:rFonts w:asciiTheme="minorHAnsi" w:hAnsiTheme="minorHAnsi"/>
                <w:szCs w:val="22"/>
              </w:rPr>
            </w:pPr>
            <w:r>
              <w:rPr>
                <w:rFonts w:asciiTheme="minorHAnsi" w:hAnsiTheme="minorHAnsi"/>
                <w:szCs w:val="22"/>
              </w:rPr>
              <w:t>Operations</w:t>
            </w:r>
            <w:r w:rsidR="00233CDB"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14:paraId="12A2E612" w14:textId="77777777" w:rsidR="00222DEB" w:rsidRPr="0059589C" w:rsidRDefault="00222DEB"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14:paraId="0E60E94E" w14:textId="77777777"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Send notification email to</w:t>
            </w:r>
          </w:p>
          <w:p w14:paraId="36E3019F" w14:textId="77777777" w:rsidR="00222DEB" w:rsidRPr="0059589C" w:rsidRDefault="00222DEB" w:rsidP="00222DE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14:paraId="3DC1F1A6" w14:textId="77777777" w:rsidR="003A7BD7" w:rsidRPr="000C274E" w:rsidRDefault="00222DEB" w:rsidP="000C274E">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546052AF" w14:textId="77777777" w:rsidR="00222DEB" w:rsidRPr="0059589C" w:rsidRDefault="00222DEB" w:rsidP="005B65DB">
            <w:pPr>
              <w:snapToGrid w:val="0"/>
              <w:jc w:val="left"/>
              <w:rPr>
                <w:rFonts w:asciiTheme="minorHAnsi" w:hAnsiTheme="minorHAnsi"/>
                <w:szCs w:val="22"/>
                <w:shd w:val="clear" w:color="auto" w:fill="FF0000"/>
              </w:rPr>
            </w:pPr>
          </w:p>
        </w:tc>
      </w:tr>
      <w:tr w:rsidR="00121CCC" w:rsidRPr="0059589C" w14:paraId="333574D9" w14:textId="77777777" w:rsidTr="005B65DB">
        <w:tc>
          <w:tcPr>
            <w:tcW w:w="394" w:type="dxa"/>
            <w:tcBorders>
              <w:top w:val="single" w:sz="8" w:space="0" w:color="808080"/>
              <w:left w:val="single" w:sz="8" w:space="0" w:color="808080"/>
              <w:bottom w:val="single" w:sz="8" w:space="0" w:color="808080"/>
            </w:tcBorders>
            <w:shd w:val="clear" w:color="auto" w:fill="auto"/>
          </w:tcPr>
          <w:p w14:paraId="4DE96D16" w14:textId="77777777" w:rsidR="00121CCC" w:rsidRPr="0059589C" w:rsidRDefault="00121CCC" w:rsidP="00D25BC9">
            <w:pPr>
              <w:snapToGrid w:val="0"/>
              <w:jc w:val="left"/>
              <w:rPr>
                <w:rFonts w:asciiTheme="minorHAnsi" w:hAnsiTheme="minorHAnsi"/>
                <w:b/>
                <w:bCs/>
                <w:szCs w:val="22"/>
              </w:rPr>
            </w:pPr>
            <w:r w:rsidRPr="0059589C">
              <w:rPr>
                <w:rFonts w:asciiTheme="minorHAnsi" w:hAnsiTheme="minorHAnsi"/>
                <w:b/>
                <w:bCs/>
                <w:szCs w:val="22"/>
              </w:rPr>
              <w:t>9</w:t>
            </w:r>
          </w:p>
        </w:tc>
        <w:tc>
          <w:tcPr>
            <w:tcW w:w="1572" w:type="dxa"/>
            <w:tcBorders>
              <w:top w:val="single" w:sz="8" w:space="0" w:color="808080"/>
              <w:left w:val="single" w:sz="8" w:space="0" w:color="808080"/>
              <w:bottom w:val="single" w:sz="8" w:space="0" w:color="808080"/>
            </w:tcBorders>
            <w:shd w:val="clear" w:color="auto" w:fill="auto"/>
          </w:tcPr>
          <w:p w14:paraId="0F0AC68D"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new VO Id card </w:t>
            </w:r>
          </w:p>
        </w:tc>
        <w:tc>
          <w:tcPr>
            <w:tcW w:w="1006" w:type="dxa"/>
            <w:tcBorders>
              <w:top w:val="single" w:sz="8" w:space="0" w:color="808080"/>
              <w:left w:val="single" w:sz="8" w:space="0" w:color="808080"/>
              <w:bottom w:val="single" w:sz="8" w:space="0" w:color="808080"/>
            </w:tcBorders>
            <w:shd w:val="clear" w:color="auto" w:fill="auto"/>
          </w:tcPr>
          <w:p w14:paraId="2B6FD5BB"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7C673DD9"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14:paraId="1FBCA2A6" w14:textId="77777777" w:rsidR="00121CCC" w:rsidRPr="0059589C" w:rsidRDefault="00145B7E" w:rsidP="00145B7E">
            <w:pPr>
              <w:snapToGrid w:val="0"/>
              <w:jc w:val="left"/>
              <w:rPr>
                <w:rFonts w:asciiTheme="minorHAnsi" w:hAnsiTheme="minorHAnsi"/>
                <w:szCs w:val="22"/>
              </w:rPr>
            </w:pPr>
            <w:r>
              <w:rPr>
                <w:rFonts w:asciiTheme="minorHAnsi" w:hAnsiTheme="minorHAnsi"/>
                <w:szCs w:val="22"/>
              </w:rPr>
              <w:t xml:space="preserve">Operations </w:t>
            </w:r>
            <w:r w:rsidR="00121CCC" w:rsidRPr="0059589C">
              <w:rPr>
                <w:rFonts w:asciiTheme="minorHAnsi" w:hAnsiTheme="minorHAnsi"/>
                <w:szCs w:val="22"/>
              </w:rPr>
              <w:t>portal</w:t>
            </w:r>
          </w:p>
        </w:tc>
        <w:tc>
          <w:tcPr>
            <w:tcW w:w="2542" w:type="dxa"/>
            <w:tcBorders>
              <w:top w:val="single" w:sz="8" w:space="0" w:color="808080"/>
              <w:left w:val="single" w:sz="8" w:space="0" w:color="808080"/>
              <w:bottom w:val="single" w:sz="8" w:space="0" w:color="808080"/>
            </w:tcBorders>
            <w:shd w:val="clear" w:color="auto" w:fill="auto"/>
          </w:tcPr>
          <w:p w14:paraId="22B874AD" w14:textId="77777777" w:rsidR="00121CCC" w:rsidRPr="0059589C" w:rsidRDefault="00121CCC" w:rsidP="00145B7E">
            <w:pPr>
              <w:snapToGrid w:val="0"/>
              <w:jc w:val="left"/>
              <w:rPr>
                <w:rFonts w:asciiTheme="minorHAnsi" w:hAnsiTheme="minorHAnsi"/>
                <w:szCs w:val="22"/>
              </w:rPr>
            </w:pPr>
            <w:r w:rsidRPr="0059589C">
              <w:rPr>
                <w:rFonts w:asciiTheme="minorHAnsi" w:hAnsiTheme="minorHAnsi"/>
                <w:szCs w:val="22"/>
              </w:rPr>
              <w:t xml:space="preserve">Set VO status from </w:t>
            </w:r>
            <w:r w:rsidR="00145B7E">
              <w:rPr>
                <w:rFonts w:asciiTheme="minorHAnsi" w:hAnsiTheme="minorHAnsi"/>
                <w:szCs w:val="22"/>
              </w:rPr>
              <w:t>PENDING</w:t>
            </w:r>
            <w:r w:rsidR="000D6DED">
              <w:rPr>
                <w:rFonts w:asciiTheme="minorHAnsi" w:hAnsiTheme="minorHAnsi"/>
                <w:szCs w:val="22"/>
              </w:rPr>
              <w:t xml:space="preserve"> or N</w:t>
            </w:r>
            <w:r w:rsidR="00145B7E">
              <w:rPr>
                <w:rFonts w:asciiTheme="minorHAnsi" w:hAnsiTheme="minorHAnsi"/>
                <w:szCs w:val="22"/>
              </w:rPr>
              <w:t>EW</w:t>
            </w:r>
            <w:r w:rsidRPr="0059589C">
              <w:rPr>
                <w:rFonts w:asciiTheme="minorHAnsi" w:hAnsiTheme="minorHAnsi"/>
                <w:szCs w:val="22"/>
              </w:rPr>
              <w:t xml:space="preserve"> to ACTIVE, save VO Id card in [R3].</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1960D76F" w14:textId="77777777" w:rsidR="00121CCC" w:rsidRPr="0059589C" w:rsidRDefault="00121CCC" w:rsidP="005B65DB">
            <w:pPr>
              <w:snapToGrid w:val="0"/>
              <w:jc w:val="left"/>
              <w:rPr>
                <w:rFonts w:asciiTheme="minorHAnsi" w:hAnsiTheme="minorHAnsi"/>
                <w:szCs w:val="22"/>
                <w:shd w:val="clear" w:color="auto" w:fill="FF0000"/>
              </w:rPr>
            </w:pPr>
          </w:p>
        </w:tc>
      </w:tr>
      <w:tr w:rsidR="00121CCC" w:rsidRPr="0059589C" w14:paraId="15C86912" w14:textId="77777777" w:rsidTr="005B65DB">
        <w:tc>
          <w:tcPr>
            <w:tcW w:w="394" w:type="dxa"/>
            <w:tcBorders>
              <w:top w:val="single" w:sz="8" w:space="0" w:color="808080"/>
              <w:left w:val="single" w:sz="8" w:space="0" w:color="808080"/>
              <w:bottom w:val="single" w:sz="8" w:space="0" w:color="808080"/>
            </w:tcBorders>
            <w:shd w:val="clear" w:color="auto" w:fill="auto"/>
          </w:tcPr>
          <w:p w14:paraId="24D0732A" w14:textId="77777777" w:rsidR="00121CCC" w:rsidRPr="0059589C" w:rsidRDefault="000C274E" w:rsidP="000C274E">
            <w:pPr>
              <w:snapToGrid w:val="0"/>
              <w:jc w:val="left"/>
              <w:rPr>
                <w:rFonts w:asciiTheme="minorHAnsi" w:hAnsiTheme="minorHAnsi"/>
                <w:b/>
                <w:bCs/>
                <w:szCs w:val="22"/>
              </w:rPr>
            </w:pPr>
            <w:r>
              <w:rPr>
                <w:rFonts w:asciiTheme="minorHAnsi" w:hAnsiTheme="minorHAnsi"/>
                <w:b/>
                <w:bCs/>
                <w:szCs w:val="22"/>
              </w:rPr>
              <w:t>10</w:t>
            </w:r>
          </w:p>
        </w:tc>
        <w:tc>
          <w:tcPr>
            <w:tcW w:w="1572" w:type="dxa"/>
            <w:tcBorders>
              <w:top w:val="single" w:sz="8" w:space="0" w:color="808080"/>
              <w:left w:val="single" w:sz="8" w:space="0" w:color="808080"/>
              <w:bottom w:val="single" w:sz="8" w:space="0" w:color="808080"/>
            </w:tcBorders>
            <w:shd w:val="clear" w:color="auto" w:fill="auto"/>
          </w:tcPr>
          <w:p w14:paraId="6BDECCED"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Inform EGI about new </w:t>
            </w:r>
            <w:r w:rsidRPr="0059589C">
              <w:rPr>
                <w:rFonts w:asciiTheme="minorHAnsi" w:hAnsiTheme="minorHAnsi"/>
                <w:szCs w:val="22"/>
              </w:rPr>
              <w:lastRenderedPageBreak/>
              <w:t>ACTIVE VO</w:t>
            </w:r>
          </w:p>
        </w:tc>
        <w:tc>
          <w:tcPr>
            <w:tcW w:w="1006" w:type="dxa"/>
            <w:tcBorders>
              <w:top w:val="single" w:sz="8" w:space="0" w:color="808080"/>
              <w:left w:val="single" w:sz="8" w:space="0" w:color="808080"/>
              <w:bottom w:val="single" w:sz="8" w:space="0" w:color="808080"/>
            </w:tcBorders>
            <w:shd w:val="clear" w:color="auto" w:fill="auto"/>
          </w:tcPr>
          <w:p w14:paraId="5D68828D"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0D654F24" w14:textId="77777777" w:rsidR="00121CCC" w:rsidRPr="0059589C" w:rsidRDefault="00145B7E" w:rsidP="005B65DB">
            <w:pPr>
              <w:snapToGrid w:val="0"/>
              <w:jc w:val="left"/>
              <w:rPr>
                <w:rFonts w:asciiTheme="minorHAnsi" w:hAnsiTheme="minorHAnsi"/>
                <w:szCs w:val="22"/>
              </w:rPr>
            </w:pPr>
            <w:r>
              <w:rPr>
                <w:rFonts w:asciiTheme="minorHAnsi" w:hAnsiTheme="minorHAnsi"/>
                <w:szCs w:val="22"/>
              </w:rPr>
              <w:t>Operations</w:t>
            </w:r>
            <w:r w:rsidR="00121CCC" w:rsidRPr="0059589C">
              <w:rPr>
                <w:rFonts w:asciiTheme="minorHAnsi" w:hAnsiTheme="minorHAnsi"/>
                <w:szCs w:val="22"/>
              </w:rPr>
              <w:t xml:space="preserve"> portal</w:t>
            </w:r>
          </w:p>
        </w:tc>
        <w:tc>
          <w:tcPr>
            <w:tcW w:w="871" w:type="dxa"/>
            <w:tcBorders>
              <w:top w:val="single" w:sz="8" w:space="0" w:color="808080"/>
              <w:left w:val="single" w:sz="8" w:space="0" w:color="808080"/>
              <w:bottom w:val="single" w:sz="8" w:space="0" w:color="808080"/>
            </w:tcBorders>
            <w:shd w:val="clear" w:color="auto" w:fill="auto"/>
          </w:tcPr>
          <w:p w14:paraId="0299CB7C"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14:paraId="611FF863"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14:paraId="2288CB7B" w14:textId="77777777"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14:paraId="74F2EC2C" w14:textId="77777777"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lastRenderedPageBreak/>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265B408F" w14:textId="77777777" w:rsidR="00121CCC" w:rsidRPr="0059589C" w:rsidRDefault="00121CCC" w:rsidP="005B65DB">
            <w:pPr>
              <w:snapToGrid w:val="0"/>
              <w:jc w:val="left"/>
              <w:rPr>
                <w:rFonts w:asciiTheme="minorHAnsi" w:hAnsiTheme="minorHAnsi"/>
                <w:szCs w:val="22"/>
                <w:shd w:val="clear" w:color="auto" w:fill="FF0000"/>
              </w:rPr>
            </w:pPr>
          </w:p>
        </w:tc>
      </w:tr>
      <w:tr w:rsidR="00121CCC" w:rsidRPr="0059589C" w14:paraId="7A2F7139" w14:textId="77777777" w:rsidTr="005B65DB">
        <w:tc>
          <w:tcPr>
            <w:tcW w:w="394" w:type="dxa"/>
            <w:tcBorders>
              <w:top w:val="single" w:sz="8" w:space="0" w:color="808080"/>
              <w:left w:val="single" w:sz="8" w:space="0" w:color="808080"/>
              <w:bottom w:val="single" w:sz="8" w:space="0" w:color="808080"/>
            </w:tcBorders>
            <w:shd w:val="clear" w:color="auto" w:fill="auto"/>
          </w:tcPr>
          <w:p w14:paraId="44739714" w14:textId="77777777"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lastRenderedPageBreak/>
              <w:t>1</w:t>
            </w:r>
            <w:r w:rsidR="000C274E">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14:paraId="2177B54E"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 invite sites to join the VO</w:t>
            </w:r>
          </w:p>
        </w:tc>
        <w:tc>
          <w:tcPr>
            <w:tcW w:w="1006" w:type="dxa"/>
            <w:tcBorders>
              <w:top w:val="single" w:sz="8" w:space="0" w:color="808080"/>
              <w:left w:val="single" w:sz="8" w:space="0" w:color="808080"/>
              <w:bottom w:val="single" w:sz="8" w:space="0" w:color="808080"/>
            </w:tcBorders>
            <w:shd w:val="clear" w:color="auto" w:fill="auto"/>
          </w:tcPr>
          <w:p w14:paraId="08733F6A"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48548353"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w:t>
            </w:r>
          </w:p>
        </w:tc>
        <w:tc>
          <w:tcPr>
            <w:tcW w:w="871" w:type="dxa"/>
            <w:tcBorders>
              <w:top w:val="single" w:sz="8" w:space="0" w:color="808080"/>
              <w:left w:val="single" w:sz="8" w:space="0" w:color="808080"/>
              <w:bottom w:val="single" w:sz="8" w:space="0" w:color="808080"/>
            </w:tcBorders>
            <w:shd w:val="clear" w:color="auto" w:fill="auto"/>
          </w:tcPr>
          <w:p w14:paraId="6D3EDB5F"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14:paraId="1F72ABA6"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Forward email to site administrators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0D2FB495" w14:textId="77777777" w:rsidR="00121CCC" w:rsidRPr="0059589C" w:rsidRDefault="00121CCC" w:rsidP="005B65DB">
            <w:pPr>
              <w:snapToGrid w:val="0"/>
              <w:jc w:val="left"/>
              <w:rPr>
                <w:rFonts w:asciiTheme="minorHAnsi" w:hAnsiTheme="minorHAnsi"/>
                <w:szCs w:val="22"/>
                <w:shd w:val="clear" w:color="auto" w:fill="FF0000"/>
              </w:rPr>
            </w:pPr>
          </w:p>
        </w:tc>
      </w:tr>
      <w:tr w:rsidR="00121CCC" w:rsidRPr="0059589C" w14:paraId="6886C242" w14:textId="77777777" w:rsidTr="005B65DB">
        <w:tc>
          <w:tcPr>
            <w:tcW w:w="394" w:type="dxa"/>
            <w:tcBorders>
              <w:top w:val="single" w:sz="8" w:space="0" w:color="808080"/>
              <w:left w:val="single" w:sz="8" w:space="0" w:color="808080"/>
              <w:bottom w:val="single" w:sz="8" w:space="0" w:color="808080"/>
            </w:tcBorders>
            <w:shd w:val="clear" w:color="auto" w:fill="auto"/>
          </w:tcPr>
          <w:p w14:paraId="09178149" w14:textId="77777777"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t>1</w:t>
            </w:r>
            <w:r w:rsidR="000C274E">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14:paraId="65C77E72"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Sites join the VO</w:t>
            </w:r>
          </w:p>
        </w:tc>
        <w:tc>
          <w:tcPr>
            <w:tcW w:w="1006" w:type="dxa"/>
            <w:tcBorders>
              <w:top w:val="single" w:sz="8" w:space="0" w:color="808080"/>
              <w:left w:val="single" w:sz="8" w:space="0" w:color="808080"/>
              <w:bottom w:val="single" w:sz="8" w:space="0" w:color="808080"/>
            </w:tcBorders>
            <w:shd w:val="clear" w:color="auto" w:fill="auto"/>
          </w:tcPr>
          <w:p w14:paraId="314ACCB5" w14:textId="77777777"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14:paraId="1D9C07CF"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EGI Operations</w:t>
            </w:r>
          </w:p>
        </w:tc>
        <w:tc>
          <w:tcPr>
            <w:tcW w:w="3413" w:type="dxa"/>
            <w:gridSpan w:val="2"/>
            <w:tcBorders>
              <w:top w:val="single" w:sz="8" w:space="0" w:color="808080"/>
              <w:left w:val="single" w:sz="8" w:space="0" w:color="808080"/>
              <w:bottom w:val="single" w:sz="8" w:space="0" w:color="808080"/>
            </w:tcBorders>
            <w:shd w:val="clear" w:color="auto" w:fill="auto"/>
          </w:tcPr>
          <w:p w14:paraId="05E451B1" w14:textId="77777777"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Internal to EGI Operations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14:paraId="231E9D56" w14:textId="77777777" w:rsidR="00121CCC" w:rsidRPr="0059589C" w:rsidRDefault="00121CCC" w:rsidP="005B65DB">
            <w:pPr>
              <w:snapToGrid w:val="0"/>
              <w:jc w:val="left"/>
              <w:rPr>
                <w:rFonts w:asciiTheme="minorHAnsi" w:hAnsiTheme="minorHAnsi"/>
                <w:szCs w:val="22"/>
              </w:rPr>
            </w:pPr>
          </w:p>
        </w:tc>
      </w:tr>
    </w:tbl>
    <w:p w14:paraId="14D74BE6" w14:textId="77777777" w:rsidR="00121CCC" w:rsidRDefault="00121CCC" w:rsidP="00121CCC">
      <w:pPr>
        <w:rPr>
          <w:szCs w:val="22"/>
        </w:rPr>
      </w:pPr>
    </w:p>
    <w:p w14:paraId="22877BF1" w14:textId="77777777" w:rsidR="00121CCC" w:rsidRPr="00FD644B" w:rsidRDefault="00A645CF" w:rsidP="00FD644B">
      <w:pPr>
        <w:pStyle w:val="Heading2"/>
      </w:pPr>
      <w:bookmarkStart w:id="12" w:name="_Ref267381919"/>
      <w:bookmarkStart w:id="13" w:name="_Toc279752232"/>
      <w:r>
        <w:t>Accepting a VO</w:t>
      </w:r>
      <w:bookmarkEnd w:id="12"/>
      <w:bookmarkEnd w:id="13"/>
    </w:p>
    <w:p w14:paraId="42AA87AB" w14:textId="77777777" w:rsidR="00121CCC" w:rsidRPr="0059589C" w:rsidRDefault="00121CCC" w:rsidP="00121CCC">
      <w:pPr>
        <w:rPr>
          <w:rFonts w:asciiTheme="minorHAnsi" w:hAnsiTheme="minorHAnsi"/>
          <w:color w:val="000000"/>
        </w:rPr>
      </w:pPr>
      <w:r w:rsidRPr="0059589C">
        <w:rPr>
          <w:rFonts w:asciiTheme="minorHAnsi" w:hAnsiTheme="minorHAnsi"/>
          <w:color w:val="000000"/>
        </w:rPr>
        <w:t>Before a VO can be accept</w:t>
      </w:r>
      <w:r w:rsidR="00A645CF">
        <w:rPr>
          <w:rFonts w:asciiTheme="minorHAnsi" w:hAnsiTheme="minorHAnsi"/>
          <w:color w:val="000000"/>
        </w:rPr>
        <w:t>ed</w:t>
      </w:r>
      <w:r w:rsidRPr="0059589C">
        <w:rPr>
          <w:rFonts w:asciiTheme="minorHAnsi" w:hAnsiTheme="minorHAnsi"/>
          <w:color w:val="000000"/>
        </w:rPr>
        <w:t xml:space="preserve"> the VO supervisor must: </w:t>
      </w:r>
    </w:p>
    <w:p w14:paraId="23239107" w14:textId="77777777" w:rsidR="00121CCC" w:rsidRPr="0059589C" w:rsidRDefault="00121CCC" w:rsidP="00121CCC">
      <w:pPr>
        <w:ind w:left="993" w:hanging="993"/>
        <w:rPr>
          <w:rFonts w:asciiTheme="minorHAnsi" w:hAnsiTheme="minorHAnsi"/>
          <w:color w:val="000000"/>
        </w:rPr>
      </w:pPr>
    </w:p>
    <w:p w14:paraId="267F6E38" w14:textId="77777777" w:rsidR="00121CCC" w:rsidRPr="00A645CF" w:rsidRDefault="00121CCC" w:rsidP="00A645CF">
      <w:pPr>
        <w:pStyle w:val="ListParagraph"/>
        <w:numPr>
          <w:ilvl w:val="0"/>
          <w:numId w:val="16"/>
        </w:numPr>
        <w:tabs>
          <w:tab w:val="left" w:pos="720"/>
        </w:tabs>
        <w:ind w:left="360"/>
        <w:rPr>
          <w:rFonts w:asciiTheme="minorHAnsi" w:hAnsiTheme="minorHAnsi"/>
          <w:color w:val="000000"/>
        </w:rPr>
      </w:pPr>
      <w:r w:rsidRPr="00A645CF">
        <w:rPr>
          <w:rFonts w:asciiTheme="minorHAnsi" w:hAnsiTheme="minorHAnsi"/>
          <w:color w:val="000000"/>
        </w:rPr>
        <w:t xml:space="preserve">Verify that there is no existing VO with significantly overlapping goals. This can be done through the VO list of the </w:t>
      </w:r>
      <w:r w:rsidR="00145B7E">
        <w:rPr>
          <w:rFonts w:asciiTheme="minorHAnsi" w:hAnsiTheme="minorHAnsi"/>
          <w:color w:val="000000"/>
        </w:rPr>
        <w:t>Operations</w:t>
      </w:r>
      <w:r w:rsidRPr="00A645CF">
        <w:rPr>
          <w:rFonts w:asciiTheme="minorHAnsi" w:hAnsiTheme="minorHAnsi"/>
          <w:color w:val="000000"/>
        </w:rPr>
        <w:t xml:space="preserve"> portal [R</w:t>
      </w:r>
      <w:r w:rsidR="008E523C" w:rsidRPr="00A645CF">
        <w:rPr>
          <w:rFonts w:asciiTheme="minorHAnsi" w:hAnsiTheme="minorHAnsi"/>
          <w:color w:val="000000"/>
        </w:rPr>
        <w:t>5</w:t>
      </w:r>
      <w:r w:rsidRPr="00A645CF">
        <w:rPr>
          <w:rFonts w:asciiTheme="minorHAnsi" w:hAnsiTheme="minorHAnsi"/>
          <w:color w:val="000000"/>
        </w:rPr>
        <w:t xml:space="preserve">]. </w:t>
      </w:r>
      <w:r w:rsidR="0059589C" w:rsidRPr="00A645CF">
        <w:rPr>
          <w:rFonts w:asciiTheme="minorHAnsi" w:hAnsiTheme="minorHAnsi"/>
          <w:color w:val="000000"/>
        </w:rPr>
        <w:t>VOs with</w:t>
      </w:r>
      <w:r w:rsidRPr="00A645CF">
        <w:rPr>
          <w:rFonts w:asciiTheme="minorHAnsi" w:hAnsiTheme="minorHAnsi"/>
          <w:color w:val="000000"/>
        </w:rPr>
        <w:t xml:space="preserve"> similar goals (e.g. image analysis) </w:t>
      </w:r>
      <w:r w:rsidR="0059589C" w:rsidRPr="00A645CF">
        <w:rPr>
          <w:rFonts w:asciiTheme="minorHAnsi" w:hAnsiTheme="minorHAnsi"/>
          <w:color w:val="000000"/>
        </w:rPr>
        <w:t xml:space="preserve">should be advised to join. </w:t>
      </w:r>
    </w:p>
    <w:p w14:paraId="01B4286C" w14:textId="77777777" w:rsidR="00121CCC" w:rsidRPr="00A645CF" w:rsidRDefault="00121CCC" w:rsidP="00A645CF">
      <w:pPr>
        <w:pStyle w:val="ListParagraph"/>
        <w:numPr>
          <w:ilvl w:val="0"/>
          <w:numId w:val="16"/>
        </w:numPr>
        <w:tabs>
          <w:tab w:val="left" w:pos="720"/>
        </w:tabs>
        <w:ind w:left="360"/>
        <w:rPr>
          <w:rFonts w:asciiTheme="minorHAnsi" w:hAnsiTheme="minorHAnsi"/>
          <w:color w:val="000000"/>
        </w:rPr>
      </w:pPr>
      <w:r w:rsidRPr="00A645CF">
        <w:rPr>
          <w:rFonts w:asciiTheme="minorHAnsi" w:hAnsiTheme="minorHAnsi"/>
          <w:color w:val="000000"/>
        </w:rPr>
        <w:t xml:space="preserve">Check that the VO Id card contains </w:t>
      </w:r>
      <w:r w:rsidRPr="00A645CF">
        <w:rPr>
          <w:rFonts w:asciiTheme="minorHAnsi" w:hAnsiTheme="minorHAnsi"/>
          <w:i/>
          <w:color w:val="000000"/>
        </w:rPr>
        <w:t>correct and complete</w:t>
      </w:r>
      <w:r w:rsidRPr="00A645CF">
        <w:rPr>
          <w:rFonts w:asciiTheme="minorHAnsi" w:hAnsiTheme="minorHAnsi"/>
          <w:color w:val="000000"/>
        </w:rPr>
        <w:t xml:space="preserve"> data</w:t>
      </w:r>
      <w:r w:rsidR="004A7379">
        <w:rPr>
          <w:rFonts w:asciiTheme="minorHAnsi" w:hAnsiTheme="minorHAnsi"/>
          <w:color w:val="000000"/>
        </w:rPr>
        <w:t xml:space="preserve">. </w:t>
      </w:r>
    </w:p>
    <w:p w14:paraId="777F750C" w14:textId="77777777" w:rsidR="004A7379" w:rsidRPr="00A645CF" w:rsidRDefault="004A7379" w:rsidP="004A7379">
      <w:pPr>
        <w:pStyle w:val="ListParagraph"/>
        <w:numPr>
          <w:ilvl w:val="0"/>
          <w:numId w:val="16"/>
        </w:numPr>
        <w:tabs>
          <w:tab w:val="left" w:pos="284"/>
        </w:tabs>
        <w:ind w:left="284" w:hanging="284"/>
        <w:rPr>
          <w:rFonts w:asciiTheme="minorHAnsi" w:hAnsiTheme="minorHAnsi"/>
        </w:rPr>
      </w:pPr>
      <w:r w:rsidRPr="00A645CF">
        <w:rPr>
          <w:rFonts w:asciiTheme="minorHAnsi" w:hAnsiTheme="minorHAnsi"/>
          <w:color w:val="000000"/>
        </w:rPr>
        <w:t xml:space="preserve">Choose </w:t>
      </w:r>
      <w:r w:rsidRPr="00A645CF">
        <w:rPr>
          <w:rFonts w:asciiTheme="minorHAnsi" w:hAnsiTheme="minorHAnsi"/>
        </w:rPr>
        <w:t xml:space="preserve">the scope of the VO. </w:t>
      </w:r>
    </w:p>
    <w:p w14:paraId="6FBA47F1" w14:textId="77777777" w:rsidR="004A7379" w:rsidRDefault="004A7379" w:rsidP="000C274E">
      <w:pPr>
        <w:pStyle w:val="ListParagraph"/>
        <w:tabs>
          <w:tab w:val="left" w:pos="720"/>
        </w:tabs>
        <w:ind w:left="0"/>
        <w:rPr>
          <w:rFonts w:asciiTheme="minorHAnsi" w:hAnsiTheme="minorHAnsi"/>
          <w:color w:val="000000"/>
        </w:rPr>
      </w:pPr>
    </w:p>
    <w:p w14:paraId="5866DFC3" w14:textId="77777777" w:rsidR="004A7379" w:rsidRDefault="004A7379" w:rsidP="004A7379">
      <w:pPr>
        <w:pStyle w:val="Heading3"/>
      </w:pPr>
      <w:bookmarkStart w:id="14" w:name="_Toc279752233"/>
      <w:r>
        <w:t>Valid VO Id cards</w:t>
      </w:r>
      <w:bookmarkEnd w:id="14"/>
    </w:p>
    <w:p w14:paraId="7DA31560" w14:textId="77777777" w:rsidR="004A7379" w:rsidRPr="0059589C" w:rsidRDefault="004A7379" w:rsidP="004A7379">
      <w:pPr>
        <w:rPr>
          <w:rFonts w:asciiTheme="minorHAnsi" w:hAnsiTheme="minorHAnsi"/>
          <w:color w:val="000000"/>
        </w:rPr>
      </w:pPr>
      <w:r>
        <w:rPr>
          <w:rFonts w:asciiTheme="minorHAnsi" w:hAnsiTheme="minorHAnsi"/>
          <w:color w:val="000000"/>
        </w:rPr>
        <w:t>The following compulsory and optional fields must be filled out by the VO manager as part of the registration process (Step 1 in the table above):</w:t>
      </w:r>
    </w:p>
    <w:p w14:paraId="74780666" w14:textId="77777777" w:rsidR="004A7379" w:rsidRPr="0059589C" w:rsidRDefault="004A7379" w:rsidP="000C274E">
      <w:pPr>
        <w:pStyle w:val="ListParagraph"/>
        <w:tabs>
          <w:tab w:val="left" w:pos="720"/>
        </w:tabs>
        <w:ind w:left="0"/>
        <w:rPr>
          <w:rFonts w:asciiTheme="minorHAnsi" w:hAnsiTheme="minorHAnsi"/>
          <w:color w:val="000000"/>
        </w:rPr>
      </w:pPr>
    </w:p>
    <w:p w14:paraId="3B9A6114" w14:textId="77777777" w:rsidR="00121CCC" w:rsidRPr="00A645CF" w:rsidRDefault="00121CCC" w:rsidP="00A645CF">
      <w:pPr>
        <w:pStyle w:val="ListParagraph"/>
        <w:numPr>
          <w:ilvl w:val="0"/>
          <w:numId w:val="6"/>
        </w:numPr>
        <w:tabs>
          <w:tab w:val="num" w:pos="993"/>
        </w:tabs>
        <w:rPr>
          <w:rFonts w:asciiTheme="minorHAnsi" w:hAnsiTheme="minorHAnsi"/>
          <w:b/>
        </w:rPr>
      </w:pPr>
      <w:r w:rsidRPr="00A645CF">
        <w:rPr>
          <w:rFonts w:asciiTheme="minorHAnsi" w:hAnsiTheme="minorHAnsi"/>
        </w:rPr>
        <w:t xml:space="preserve">Section </w:t>
      </w:r>
      <w:r w:rsidRPr="00A645CF">
        <w:rPr>
          <w:rFonts w:asciiTheme="minorHAnsi" w:hAnsiTheme="minorHAnsi"/>
          <w:b/>
        </w:rPr>
        <w:t>General information</w:t>
      </w:r>
    </w:p>
    <w:p w14:paraId="2C8B1701" w14:textId="77777777" w:rsidR="00121CCC" w:rsidRPr="0059589C" w:rsidRDefault="00121CCC" w:rsidP="00A645CF">
      <w:pPr>
        <w:numPr>
          <w:ilvl w:val="1"/>
          <w:numId w:val="6"/>
        </w:numPr>
        <w:tabs>
          <w:tab w:val="left" w:pos="0"/>
        </w:tabs>
        <w:ind w:left="360"/>
        <w:rPr>
          <w:rFonts w:asciiTheme="minorHAnsi" w:hAnsiTheme="minorHAnsi"/>
        </w:rPr>
      </w:pPr>
      <w:r w:rsidRPr="0059589C">
        <w:rPr>
          <w:rFonts w:asciiTheme="minorHAnsi" w:hAnsiTheme="minorHAnsi"/>
        </w:rPr>
        <w:t xml:space="preserve">Mandatory field </w:t>
      </w:r>
      <w:r w:rsidR="008F7A2E" w:rsidRPr="008F7A2E">
        <w:rPr>
          <w:rFonts w:asciiTheme="minorHAnsi" w:hAnsiTheme="minorHAnsi"/>
          <w:b/>
        </w:rPr>
        <w:t>N</w:t>
      </w:r>
      <w:r w:rsidRPr="008F7A2E">
        <w:rPr>
          <w:rFonts w:asciiTheme="minorHAnsi" w:hAnsiTheme="minorHAnsi"/>
          <w:b/>
        </w:rPr>
        <w:t>ame</w:t>
      </w:r>
    </w:p>
    <w:p w14:paraId="6EFE59ED" w14:textId="77777777"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The </w:t>
      </w:r>
      <w:r w:rsidR="00145B7E">
        <w:rPr>
          <w:rFonts w:asciiTheme="minorHAnsi" w:hAnsiTheme="minorHAnsi"/>
        </w:rPr>
        <w:t>Operations</w:t>
      </w:r>
      <w:r w:rsidRPr="0059589C">
        <w:rPr>
          <w:rFonts w:asciiTheme="minorHAnsi" w:hAnsiTheme="minorHAnsi"/>
        </w:rPr>
        <w:t xml:space="preserve"> portal enforces a DNS style name. It still has to be verified whether the VO manager whose name and mail address is available in the Contact list update section is authorised to use it. The VO registration procedure requests this but currently no enforcement is done.</w:t>
      </w:r>
    </w:p>
    <w:p w14:paraId="2ECCCDC3" w14:textId="77777777" w:rsidR="00121CCC" w:rsidRPr="0059589C" w:rsidRDefault="00121CCC" w:rsidP="00A645CF">
      <w:pPr>
        <w:ind w:left="1778"/>
        <w:rPr>
          <w:rFonts w:asciiTheme="minorHAnsi" w:hAnsiTheme="minorHAnsi"/>
        </w:rPr>
      </w:pPr>
      <w:r w:rsidRPr="0059589C">
        <w:rPr>
          <w:rFonts w:asciiTheme="minorHAnsi" w:hAnsiTheme="minorHAnsi"/>
        </w:rPr>
        <w:t xml:space="preserve">It is checked, though, whether the </w:t>
      </w:r>
      <w:r w:rsidR="005F691B">
        <w:rPr>
          <w:rFonts w:asciiTheme="minorHAnsi" w:hAnsiTheme="minorHAnsi"/>
        </w:rPr>
        <w:t>VO name</w:t>
      </w:r>
      <w:r w:rsidRPr="0059589C">
        <w:rPr>
          <w:rFonts w:asciiTheme="minorHAnsi" w:hAnsiTheme="minorHAnsi"/>
        </w:rPr>
        <w:t xml:space="preserve"> is already </w:t>
      </w:r>
      <w:r w:rsidR="005F691B">
        <w:rPr>
          <w:rFonts w:asciiTheme="minorHAnsi" w:hAnsiTheme="minorHAnsi"/>
        </w:rPr>
        <w:t>in use, and if so, portal pops up the notification asking to choose another name</w:t>
      </w:r>
      <w:r w:rsidRPr="0059589C">
        <w:rPr>
          <w:rFonts w:asciiTheme="minorHAnsi" w:hAnsiTheme="minorHAnsi"/>
        </w:rPr>
        <w:t>. The obtained information is given back to the VO manager if it is not obvious that the owner of the domain and the VO manager are the same person. Note that it is not considered sufficient that the VO manager’s mail address is in the same domain as the VO name’s one, nor that the VOMS server or VO home page address are of that domain, if this information is available.</w:t>
      </w:r>
    </w:p>
    <w:p w14:paraId="01FE84A4" w14:textId="77777777" w:rsidR="00121CCC" w:rsidRDefault="00121CCC" w:rsidP="00A645CF">
      <w:pPr>
        <w:ind w:left="1778"/>
        <w:rPr>
          <w:rFonts w:asciiTheme="minorHAnsi" w:hAnsiTheme="minorHAnsi"/>
        </w:rPr>
      </w:pPr>
      <w:r w:rsidRPr="0059589C">
        <w:rPr>
          <w:rFonts w:asciiTheme="minorHAnsi" w:hAnsiTheme="minorHAnsi"/>
        </w:rPr>
        <w:t>Doubts on domain ownership are not stopping VO registration, as the responsibility of acquiring the domain name is with the VO manager anyway.</w:t>
      </w:r>
    </w:p>
    <w:p w14:paraId="1C33300B" w14:textId="77777777" w:rsidR="00A43DD0" w:rsidRPr="0059589C" w:rsidRDefault="00A43DD0" w:rsidP="00A645CF">
      <w:pPr>
        <w:ind w:left="1778"/>
        <w:rPr>
          <w:rFonts w:asciiTheme="minorHAnsi" w:hAnsiTheme="minorHAnsi"/>
        </w:rPr>
      </w:pPr>
    </w:p>
    <w:p w14:paraId="72C6CCC5" w14:textId="77777777" w:rsidR="00121CCC" w:rsidRPr="0059589C" w:rsidRDefault="00121CCC" w:rsidP="00A645CF">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Description</w:t>
      </w:r>
    </w:p>
    <w:p w14:paraId="4FAA89F1" w14:textId="77777777" w:rsidR="00121CCC" w:rsidRPr="0059589C" w:rsidRDefault="00121CCC" w:rsidP="00A645CF">
      <w:pPr>
        <w:pStyle w:val="BodyTextIndent"/>
        <w:ind w:left="1778"/>
        <w:rPr>
          <w:rFonts w:asciiTheme="minorHAnsi" w:hAnsiTheme="minorHAnsi"/>
        </w:rPr>
      </w:pPr>
      <w:r w:rsidRPr="0059589C">
        <w:rPr>
          <w:rFonts w:asciiTheme="minorHAnsi" w:hAnsiTheme="minorHAnsi"/>
        </w:rPr>
        <w:t xml:space="preserve">In principle any text is valid. However, it should describe a scientific or technical activity, or should be related to education. The text is also used to delimit proper resource usage on the grid, so it should be significant for this purpose, i. e. saying </w:t>
      </w:r>
      <w:r w:rsidRPr="0059589C">
        <w:rPr>
          <w:rFonts w:asciiTheme="minorHAnsi" w:hAnsiTheme="minorHAnsi"/>
        </w:rPr>
        <w:lastRenderedPageBreak/>
        <w:t>“VO giving access to the grid” is a poor description whereas “VO giving access to the grid for training purposes” is completely satisfying.</w:t>
      </w:r>
    </w:p>
    <w:p w14:paraId="5C7ABD70" w14:textId="77777777" w:rsidR="00121CCC" w:rsidRDefault="00121CCC" w:rsidP="00A645CF">
      <w:pPr>
        <w:ind w:left="1778"/>
        <w:rPr>
          <w:rFonts w:asciiTheme="minorHAnsi" w:hAnsiTheme="minorHAnsi"/>
        </w:rPr>
      </w:pPr>
      <w:r w:rsidRPr="0059589C">
        <w:rPr>
          <w:rFonts w:asciiTheme="minorHAnsi" w:hAnsiTheme="minorHAnsi"/>
        </w:rPr>
        <w:t>In practice up to now every VO request came with a readable text but some VOs got stuck in the very first stage of the registration (state NEW) because of  a too minimalistic view of what is a description.</w:t>
      </w:r>
    </w:p>
    <w:p w14:paraId="6BC25830" w14:textId="77777777" w:rsidR="00A43DD0" w:rsidRPr="0059589C" w:rsidRDefault="00A43DD0" w:rsidP="00A645CF">
      <w:pPr>
        <w:ind w:left="1778"/>
        <w:rPr>
          <w:rFonts w:asciiTheme="minorHAnsi" w:hAnsiTheme="minorHAnsi"/>
        </w:rPr>
      </w:pPr>
    </w:p>
    <w:p w14:paraId="19BE15DD" w14:textId="77777777" w:rsidR="00121CCC" w:rsidRPr="0059589C" w:rsidRDefault="00121CCC" w:rsidP="00A645CF">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Discipline</w:t>
      </w:r>
    </w:p>
    <w:p w14:paraId="2C596C78" w14:textId="77777777" w:rsidR="00121CCC" w:rsidRDefault="00121CCC" w:rsidP="00A645CF">
      <w:pPr>
        <w:pStyle w:val="BodyTextIndent"/>
        <w:ind w:left="1778"/>
        <w:rPr>
          <w:rFonts w:asciiTheme="minorHAnsi" w:hAnsiTheme="minorHAnsi"/>
        </w:rPr>
      </w:pPr>
      <w:r w:rsidRPr="0059589C">
        <w:rPr>
          <w:rFonts w:asciiTheme="minorHAnsi" w:hAnsiTheme="minorHAnsi"/>
        </w:rPr>
        <w:t>It is simply verified whether there is a contradiction between the field Description just discussed and this one.</w:t>
      </w:r>
    </w:p>
    <w:p w14:paraId="7DA2FF5F" w14:textId="77777777" w:rsidR="008F7A2E" w:rsidRDefault="008F7A2E" w:rsidP="00A645CF">
      <w:pPr>
        <w:pStyle w:val="BodyTextIndent"/>
        <w:ind w:left="1778"/>
        <w:rPr>
          <w:rFonts w:asciiTheme="minorHAnsi" w:hAnsiTheme="minorHAnsi"/>
        </w:rPr>
      </w:pPr>
    </w:p>
    <w:p w14:paraId="712BE029" w14:textId="77777777" w:rsidR="008F7A2E" w:rsidRPr="0059589C" w:rsidRDefault="008F7A2E" w:rsidP="008F7A2E">
      <w:pPr>
        <w:numPr>
          <w:ilvl w:val="1"/>
          <w:numId w:val="6"/>
        </w:numPr>
        <w:tabs>
          <w:tab w:val="left" w:pos="0"/>
        </w:tabs>
        <w:ind w:left="360"/>
        <w:rPr>
          <w:rFonts w:asciiTheme="minorHAnsi" w:hAnsiTheme="minorHAnsi"/>
          <w:b/>
        </w:rPr>
      </w:pPr>
      <w:r w:rsidRPr="0059589C">
        <w:rPr>
          <w:rFonts w:asciiTheme="minorHAnsi" w:hAnsiTheme="minorHAnsi"/>
        </w:rPr>
        <w:t xml:space="preserve">Mandatory field </w:t>
      </w:r>
      <w:r>
        <w:rPr>
          <w:rFonts w:asciiTheme="minorHAnsi" w:hAnsiTheme="minorHAnsi"/>
          <w:b/>
        </w:rPr>
        <w:t>Supported Middleware</w:t>
      </w:r>
    </w:p>
    <w:p w14:paraId="3B438074" w14:textId="77777777" w:rsidR="008F7A2E" w:rsidRDefault="008F7A2E" w:rsidP="008F7A2E">
      <w:pPr>
        <w:pStyle w:val="BodyTextIndent"/>
        <w:ind w:left="1778"/>
        <w:rPr>
          <w:rFonts w:asciiTheme="minorHAnsi" w:hAnsiTheme="minorHAnsi"/>
        </w:rPr>
      </w:pPr>
      <w:r>
        <w:rPr>
          <w:rFonts w:asciiTheme="minorHAnsi" w:hAnsiTheme="minorHAnsi"/>
        </w:rPr>
        <w:t>T</w:t>
      </w:r>
      <w:r w:rsidR="008A0F25">
        <w:rPr>
          <w:rFonts w:asciiTheme="minorHAnsi" w:hAnsiTheme="minorHAnsi"/>
        </w:rPr>
        <w:t>here are four</w:t>
      </w:r>
      <w:r>
        <w:rPr>
          <w:rFonts w:asciiTheme="minorHAnsi" w:hAnsiTheme="minorHAnsi"/>
        </w:rPr>
        <w:t xml:space="preserve"> options to choose which middleware the VO support, portal automatically checks that at least one option was chosen by Vo Manager.</w:t>
      </w:r>
    </w:p>
    <w:p w14:paraId="27A3A9D9" w14:textId="77777777" w:rsidR="00A43DD0" w:rsidRPr="0059589C" w:rsidRDefault="00A43DD0" w:rsidP="008F7A2E">
      <w:pPr>
        <w:pStyle w:val="BodyTextIndent"/>
        <w:rPr>
          <w:rFonts w:asciiTheme="minorHAnsi" w:hAnsiTheme="minorHAnsi"/>
        </w:rPr>
      </w:pPr>
    </w:p>
    <w:p w14:paraId="4CB7BD27" w14:textId="77777777"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rPr>
      </w:pPr>
      <w:r w:rsidRPr="0059589C">
        <w:rPr>
          <w:rFonts w:asciiTheme="minorHAnsi" w:hAnsiTheme="minorHAnsi"/>
        </w:rPr>
        <w:t xml:space="preserve">Mandatory field </w:t>
      </w:r>
      <w:r w:rsidRPr="0059589C">
        <w:rPr>
          <w:rFonts w:asciiTheme="minorHAnsi" w:hAnsiTheme="minorHAnsi"/>
          <w:b/>
        </w:rPr>
        <w:t xml:space="preserve">Acceptable Use Policy </w:t>
      </w:r>
      <w:r w:rsidRPr="0059589C">
        <w:rPr>
          <w:rFonts w:asciiTheme="minorHAnsi" w:hAnsiTheme="minorHAnsi"/>
        </w:rPr>
        <w:t>(AUP)</w:t>
      </w:r>
    </w:p>
    <w:p w14:paraId="3FE05A68" w14:textId="77777777" w:rsidR="00121CCC" w:rsidRPr="0059589C" w:rsidRDefault="00121CCC" w:rsidP="00A645CF">
      <w:pPr>
        <w:pStyle w:val="BodyTextIndent"/>
        <w:ind w:left="1778"/>
        <w:rPr>
          <w:rFonts w:asciiTheme="minorHAnsi" w:hAnsiTheme="minorHAnsi"/>
        </w:rPr>
      </w:pPr>
      <w:r w:rsidRPr="0059589C">
        <w:rPr>
          <w:rFonts w:asciiTheme="minorHAnsi" w:hAnsiTheme="minorHAnsi"/>
        </w:rPr>
        <w:t>The acceptable use policy which is meant here is the VO AUP.</w:t>
      </w:r>
    </w:p>
    <w:p w14:paraId="1CF92E6F" w14:textId="77777777" w:rsidR="00121CCC" w:rsidRPr="0059589C" w:rsidRDefault="00121CCC" w:rsidP="00A645CF">
      <w:pPr>
        <w:pStyle w:val="BodyTextIndent"/>
        <w:ind w:left="1778"/>
        <w:rPr>
          <w:rFonts w:asciiTheme="minorHAnsi" w:hAnsiTheme="minorHAnsi"/>
        </w:rPr>
      </w:pPr>
      <w:r w:rsidRPr="0059589C">
        <w:rPr>
          <w:rFonts w:asciiTheme="minorHAnsi" w:hAnsiTheme="minorHAnsi"/>
        </w:rPr>
        <w:t>On the “New VO registration web page” [R 6] the registering VO manager has the choice between a text automatically generated from the Description but where at least some words have to be updated, or a file in text or pdf format uploaded by the manager containing a VO written AUP.</w:t>
      </w:r>
    </w:p>
    <w:p w14:paraId="1E772C52" w14:textId="77777777" w:rsidR="00121CCC" w:rsidRPr="0059589C" w:rsidRDefault="00121CCC" w:rsidP="00A645CF">
      <w:pPr>
        <w:pStyle w:val="BodyTextIndent"/>
        <w:ind w:left="1778"/>
        <w:rPr>
          <w:rFonts w:asciiTheme="minorHAnsi" w:hAnsiTheme="minorHAnsi"/>
        </w:rPr>
      </w:pPr>
      <w:r w:rsidRPr="0059589C">
        <w:rPr>
          <w:rFonts w:asciiTheme="minorHAnsi" w:hAnsiTheme="minorHAnsi"/>
        </w:rPr>
        <w:t>In the former case it has just to be checked whether the update has been done; the words to be replaced are “owner body”, included in brackets - “[]” - , and the replacing text must specify the authority enforcing the VO AUP. This is however omitted in one out of two cases but then normally corrected rapidly by the VO manager. If not the VO gets stuck in the NEW state; there are still some of them.</w:t>
      </w:r>
    </w:p>
    <w:p w14:paraId="5CEC1104" w14:textId="77777777" w:rsidR="00121CCC" w:rsidRDefault="00121CCC" w:rsidP="00A645CF">
      <w:pPr>
        <w:pStyle w:val="BodyTextIndent"/>
        <w:ind w:left="1778"/>
        <w:rPr>
          <w:rFonts w:asciiTheme="minorHAnsi" w:hAnsiTheme="minorHAnsi"/>
        </w:rPr>
      </w:pPr>
      <w:r w:rsidRPr="0059589C">
        <w:rPr>
          <w:rFonts w:asciiTheme="minorHAnsi" w:hAnsiTheme="minorHAnsi"/>
        </w:rPr>
        <w:t>If the AUP is uploaded, the complete text has to be verified if it corresponds to a VO AUP. In case of a doubt, in addition to contacting the VO manager a member of the JSPG is asked for advice.</w:t>
      </w:r>
    </w:p>
    <w:p w14:paraId="6755AE60" w14:textId="77777777" w:rsidR="00A43DD0" w:rsidRPr="0059589C" w:rsidRDefault="00A43DD0" w:rsidP="00A645CF">
      <w:pPr>
        <w:pStyle w:val="BodyTextIndent"/>
        <w:ind w:left="1778"/>
        <w:rPr>
          <w:rFonts w:asciiTheme="minorHAnsi" w:hAnsiTheme="minorHAnsi"/>
        </w:rPr>
      </w:pPr>
    </w:p>
    <w:p w14:paraId="5D0F969A" w14:textId="77777777" w:rsidR="00121CCC" w:rsidRPr="0059589C" w:rsidRDefault="00A43DD0" w:rsidP="00A645CF">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Mandatory</w:t>
      </w:r>
      <w:r w:rsidR="00121CCC" w:rsidRPr="0059589C">
        <w:rPr>
          <w:rFonts w:asciiTheme="minorHAnsi" w:hAnsiTheme="minorHAnsi"/>
        </w:rPr>
        <w:t xml:space="preserve"> field </w:t>
      </w:r>
      <w:r w:rsidR="00121CCC" w:rsidRPr="0059589C">
        <w:rPr>
          <w:rFonts w:asciiTheme="minorHAnsi" w:hAnsiTheme="minorHAnsi"/>
          <w:b/>
        </w:rPr>
        <w:t>VO homepage</w:t>
      </w:r>
    </w:p>
    <w:p w14:paraId="3A118A35" w14:textId="77777777" w:rsidR="00121CCC" w:rsidRDefault="00C0008B" w:rsidP="00A645CF">
      <w:pPr>
        <w:pStyle w:val="BodyTextIndent"/>
        <w:ind w:left="1778"/>
        <w:rPr>
          <w:rFonts w:asciiTheme="minorHAnsi" w:hAnsiTheme="minorHAnsi"/>
        </w:rPr>
      </w:pPr>
      <w:r>
        <w:rPr>
          <w:rFonts w:asciiTheme="minorHAnsi" w:hAnsiTheme="minorHAnsi"/>
        </w:rPr>
        <w:t>This field must</w:t>
      </w:r>
      <w:r w:rsidR="00121CCC" w:rsidRPr="0059589C">
        <w:rPr>
          <w:rFonts w:asciiTheme="minorHAnsi" w:hAnsiTheme="minorHAnsi"/>
        </w:rPr>
        <w:t xml:space="preserve"> be verified whether the </w:t>
      </w:r>
      <w:r w:rsidR="00145B7E">
        <w:rPr>
          <w:rFonts w:asciiTheme="minorHAnsi" w:hAnsiTheme="minorHAnsi"/>
        </w:rPr>
        <w:t xml:space="preserve">home page contains information about the ongoing/planned grid activity and that this </w:t>
      </w:r>
      <w:r w:rsidR="00121CCC" w:rsidRPr="0059589C">
        <w:rPr>
          <w:rFonts w:asciiTheme="minorHAnsi" w:hAnsiTheme="minorHAnsi"/>
        </w:rPr>
        <w:t>information corresponds to the VO’s Description. Sometimes the scope of the VO can also be determined with this or wi</w:t>
      </w:r>
      <w:r>
        <w:rPr>
          <w:rFonts w:asciiTheme="minorHAnsi" w:hAnsiTheme="minorHAnsi"/>
        </w:rPr>
        <w:t>th the VO manager’s affiliation.</w:t>
      </w:r>
      <w:r w:rsidR="001E6F3C">
        <w:rPr>
          <w:rFonts w:asciiTheme="minorHAnsi" w:hAnsiTheme="minorHAnsi"/>
        </w:rPr>
        <w:t xml:space="preserve"> </w:t>
      </w:r>
      <w:r w:rsidR="001E6F3C" w:rsidRPr="001E6F3C">
        <w:rPr>
          <w:rFonts w:asciiTheme="minorHAnsi" w:hAnsiTheme="minorHAnsi"/>
        </w:rPr>
        <w:t>(For example about the scientific goals of the community and how the EGI VO helps the community to achieve these goals.)</w:t>
      </w:r>
    </w:p>
    <w:p w14:paraId="4DEFDB2F" w14:textId="77777777" w:rsidR="00A43DD0" w:rsidRPr="0059589C" w:rsidRDefault="00A43DD0" w:rsidP="00A645CF">
      <w:pPr>
        <w:pStyle w:val="BodyTextIndent"/>
        <w:ind w:left="1778"/>
        <w:rPr>
          <w:rFonts w:asciiTheme="minorHAnsi" w:hAnsiTheme="minorHAnsi"/>
        </w:rPr>
      </w:pPr>
    </w:p>
    <w:p w14:paraId="05B8824E" w14:textId="77777777" w:rsidR="00121CCC" w:rsidRPr="0059589C" w:rsidRDefault="00A43DD0" w:rsidP="00A645CF">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Mandatory</w:t>
      </w:r>
      <w:r w:rsidR="00121CCC" w:rsidRPr="0059589C">
        <w:rPr>
          <w:rFonts w:asciiTheme="minorHAnsi" w:hAnsiTheme="minorHAnsi"/>
        </w:rPr>
        <w:t xml:space="preserve"> field </w:t>
      </w:r>
      <w:r w:rsidR="00121CCC" w:rsidRPr="0059589C">
        <w:rPr>
          <w:rFonts w:asciiTheme="minorHAnsi" w:hAnsiTheme="minorHAnsi"/>
          <w:b/>
        </w:rPr>
        <w:t>Enrolment URL</w:t>
      </w:r>
    </w:p>
    <w:p w14:paraId="126B90DA" w14:textId="77777777" w:rsidR="00121CCC" w:rsidRDefault="00C0008B" w:rsidP="00A645CF">
      <w:pPr>
        <w:pStyle w:val="BodyTextIndent"/>
        <w:ind w:left="1778"/>
        <w:rPr>
          <w:rFonts w:asciiTheme="minorHAnsi" w:hAnsiTheme="minorHAnsi"/>
        </w:rPr>
      </w:pPr>
      <w:r>
        <w:rPr>
          <w:rFonts w:asciiTheme="minorHAnsi" w:hAnsiTheme="minorHAnsi"/>
        </w:rPr>
        <w:t>This field must be verified whether it is functional or</w:t>
      </w:r>
      <w:r w:rsidR="00121CCC" w:rsidRPr="0059589C">
        <w:rPr>
          <w:rFonts w:asciiTheme="minorHAnsi" w:hAnsiTheme="minorHAnsi"/>
        </w:rPr>
        <w:t xml:space="preserve"> simply an optional service to the VO. Additionally, the information available on the enrolment web page </w:t>
      </w:r>
      <w:r w:rsidR="00121CCC" w:rsidRPr="0059589C">
        <w:rPr>
          <w:rFonts w:asciiTheme="minorHAnsi" w:hAnsiTheme="minorHAnsi"/>
          <w:i/>
        </w:rPr>
        <w:t>might</w:t>
      </w:r>
      <w:r w:rsidR="00121CCC" w:rsidRPr="0059589C">
        <w:rPr>
          <w:rFonts w:asciiTheme="minorHAnsi" w:hAnsiTheme="minorHAnsi"/>
        </w:rPr>
        <w:t xml:space="preserve"> give some indications on the purpose and scope of the VO as well as on the attitude concerning security (availability of a Grid AUP, reminder of correct resource usage etc.)</w:t>
      </w:r>
      <w:r>
        <w:rPr>
          <w:rFonts w:asciiTheme="minorHAnsi" w:hAnsiTheme="minorHAnsi"/>
        </w:rPr>
        <w:t>.</w:t>
      </w:r>
    </w:p>
    <w:p w14:paraId="43A0BC9C" w14:textId="77777777" w:rsidR="00A43DD0" w:rsidRDefault="00A43DD0" w:rsidP="00A645CF">
      <w:pPr>
        <w:pStyle w:val="BodyTextIndent"/>
        <w:ind w:left="1778"/>
        <w:rPr>
          <w:rFonts w:asciiTheme="minorHAnsi" w:hAnsiTheme="minorHAnsi"/>
        </w:rPr>
      </w:pPr>
    </w:p>
    <w:p w14:paraId="0870761B" w14:textId="77777777" w:rsidR="008A0F25" w:rsidRDefault="008A0F25" w:rsidP="00A645CF">
      <w:pPr>
        <w:pStyle w:val="BodyTextIndent"/>
        <w:ind w:left="1778"/>
        <w:rPr>
          <w:rFonts w:asciiTheme="minorHAnsi" w:hAnsiTheme="minorHAnsi"/>
        </w:rPr>
      </w:pPr>
    </w:p>
    <w:p w14:paraId="5D6F9D95" w14:textId="77777777" w:rsidR="008A0F25" w:rsidRPr="009734C7" w:rsidRDefault="008A0F25" w:rsidP="009734C7">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Pr>
          <w:rFonts w:asciiTheme="minorHAnsi" w:hAnsiTheme="minorHAnsi"/>
          <w:b/>
        </w:rPr>
        <w:t>VOMS Information</w:t>
      </w:r>
    </w:p>
    <w:p w14:paraId="1DFD4AAD" w14:textId="77777777" w:rsidR="00A43DD0" w:rsidRPr="0059589C" w:rsidRDefault="00A43DD0" w:rsidP="00A43DD0">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Mandatory</w:t>
      </w:r>
      <w:r w:rsidRPr="0059589C">
        <w:rPr>
          <w:rFonts w:asciiTheme="minorHAnsi" w:hAnsiTheme="minorHAnsi"/>
        </w:rPr>
        <w:t xml:space="preserve"> field </w:t>
      </w:r>
      <w:r w:rsidR="008A0F25">
        <w:rPr>
          <w:rFonts w:asciiTheme="minorHAnsi" w:hAnsiTheme="minorHAnsi"/>
        </w:rPr>
        <w:t>“</w:t>
      </w:r>
      <w:r>
        <w:rPr>
          <w:rFonts w:asciiTheme="minorHAnsi" w:hAnsiTheme="minorHAnsi"/>
          <w:b/>
        </w:rPr>
        <w:t xml:space="preserve">VOMS </w:t>
      </w:r>
      <w:r w:rsidR="008A0F25">
        <w:rPr>
          <w:rFonts w:asciiTheme="minorHAnsi" w:hAnsiTheme="minorHAnsi"/>
          <w:b/>
        </w:rPr>
        <w:t>Configuration”</w:t>
      </w:r>
    </w:p>
    <w:p w14:paraId="192697C1" w14:textId="77777777" w:rsidR="00A43DD0" w:rsidRDefault="008A0F25" w:rsidP="00A43DD0">
      <w:pPr>
        <w:pStyle w:val="BodyTextIndent"/>
        <w:ind w:left="1778"/>
        <w:rPr>
          <w:rFonts w:asciiTheme="minorHAnsi" w:hAnsiTheme="minorHAnsi"/>
        </w:rPr>
      </w:pPr>
      <w:r>
        <w:rPr>
          <w:rFonts w:asciiTheme="minorHAnsi" w:hAnsiTheme="minorHAnsi"/>
        </w:rPr>
        <w:t>There are two options the VO Manager must choose: one is a VOMS server which is pulled from GOCDB and another is a request for support in setting up the VOMS server.</w:t>
      </w:r>
    </w:p>
    <w:p w14:paraId="789896D5" w14:textId="77777777" w:rsidR="00A645CF" w:rsidRDefault="00A645CF" w:rsidP="00A645CF">
      <w:pPr>
        <w:pStyle w:val="BodyTextIndent"/>
        <w:ind w:left="1778"/>
        <w:rPr>
          <w:rFonts w:asciiTheme="minorHAnsi" w:hAnsiTheme="minorHAnsi"/>
        </w:rPr>
      </w:pPr>
    </w:p>
    <w:p w14:paraId="10DF73C6" w14:textId="77777777" w:rsidR="00DC05CB" w:rsidRDefault="00DC05CB" w:rsidP="00DC05CB">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Pr>
          <w:rFonts w:asciiTheme="minorHAnsi" w:hAnsiTheme="minorHAnsi"/>
          <w:b/>
        </w:rPr>
        <w:t>VO SU at GGUS</w:t>
      </w:r>
    </w:p>
    <w:p w14:paraId="67693949" w14:textId="77777777" w:rsidR="003D355F" w:rsidRPr="0059589C" w:rsidRDefault="003D355F" w:rsidP="003D355F">
      <w:pPr>
        <w:pStyle w:val="BodyTextIndent"/>
        <w:numPr>
          <w:ilvl w:val="1"/>
          <w:numId w:val="6"/>
        </w:numPr>
        <w:tabs>
          <w:tab w:val="clear" w:pos="0"/>
          <w:tab w:val="num" w:pos="360"/>
          <w:tab w:val="left" w:pos="1418"/>
        </w:tabs>
        <w:ind w:left="360"/>
        <w:rPr>
          <w:rFonts w:asciiTheme="minorHAnsi" w:hAnsiTheme="minorHAnsi"/>
          <w:b/>
        </w:rPr>
      </w:pPr>
      <w:r>
        <w:rPr>
          <w:rFonts w:asciiTheme="minorHAnsi" w:hAnsiTheme="minorHAnsi"/>
        </w:rPr>
        <w:t>Optional</w:t>
      </w:r>
      <w:r w:rsidRPr="0059589C">
        <w:rPr>
          <w:rFonts w:asciiTheme="minorHAnsi" w:hAnsiTheme="minorHAnsi"/>
        </w:rPr>
        <w:t xml:space="preserve"> field </w:t>
      </w:r>
      <w:r>
        <w:rPr>
          <w:rFonts w:asciiTheme="minorHAnsi" w:hAnsiTheme="minorHAnsi"/>
        </w:rPr>
        <w:t>“</w:t>
      </w:r>
      <w:r>
        <w:rPr>
          <w:rFonts w:asciiTheme="minorHAnsi" w:hAnsiTheme="minorHAnsi"/>
          <w:b/>
        </w:rPr>
        <w:t>check box”</w:t>
      </w:r>
    </w:p>
    <w:p w14:paraId="4AC794DD" w14:textId="77777777" w:rsidR="003D355F" w:rsidRDefault="003D355F" w:rsidP="003D355F">
      <w:pPr>
        <w:pStyle w:val="BodyTextIndent"/>
        <w:ind w:left="1778"/>
        <w:rPr>
          <w:rFonts w:asciiTheme="minorHAnsi" w:hAnsiTheme="minorHAnsi"/>
        </w:rPr>
      </w:pPr>
      <w:r>
        <w:rPr>
          <w:rFonts w:asciiTheme="minorHAnsi" w:hAnsiTheme="minorHAnsi"/>
        </w:rPr>
        <w:t>There are two options the VO Manager can choose: one is a default – No. If VO Manager will check a box, the new ticket will created for GGUS support unit and VO Supervisor will keep track of the process.</w:t>
      </w:r>
    </w:p>
    <w:p w14:paraId="65A6B8FA" w14:textId="77777777" w:rsidR="003D355F" w:rsidRPr="009734C7" w:rsidRDefault="003D355F" w:rsidP="003D355F">
      <w:pPr>
        <w:pStyle w:val="BodyTextIndent"/>
        <w:ind w:left="0"/>
        <w:rPr>
          <w:rFonts w:asciiTheme="minorHAnsi" w:hAnsiTheme="minorHAnsi"/>
          <w:b/>
        </w:rPr>
      </w:pPr>
    </w:p>
    <w:p w14:paraId="48132EBA" w14:textId="77777777" w:rsidR="00121CCC" w:rsidRPr="0059589C" w:rsidRDefault="00121CCC" w:rsidP="00A645CF">
      <w:pPr>
        <w:pStyle w:val="BodyTextIndent"/>
        <w:numPr>
          <w:ilvl w:val="0"/>
          <w:numId w:val="6"/>
        </w:numPr>
        <w:tabs>
          <w:tab w:val="clear" w:pos="0"/>
        </w:tabs>
        <w:rPr>
          <w:rFonts w:asciiTheme="minorHAnsi" w:hAnsiTheme="minorHAnsi"/>
          <w:b/>
        </w:rPr>
      </w:pPr>
      <w:r w:rsidRPr="0059589C">
        <w:rPr>
          <w:rFonts w:asciiTheme="minorHAnsi" w:hAnsiTheme="minorHAnsi"/>
        </w:rPr>
        <w:t xml:space="preserve">Section </w:t>
      </w:r>
      <w:r w:rsidR="004B4B42" w:rsidRPr="004B4B42">
        <w:rPr>
          <w:rFonts w:asciiTheme="minorHAnsi" w:hAnsiTheme="minorHAnsi"/>
          <w:b/>
        </w:rPr>
        <w:t>Generic</w:t>
      </w:r>
      <w:r w:rsidR="004B4B42">
        <w:rPr>
          <w:rFonts w:asciiTheme="minorHAnsi" w:hAnsiTheme="minorHAnsi"/>
        </w:rPr>
        <w:t xml:space="preserve"> </w:t>
      </w:r>
      <w:r w:rsidRPr="0059589C">
        <w:rPr>
          <w:rFonts w:asciiTheme="minorHAnsi" w:hAnsiTheme="minorHAnsi"/>
          <w:b/>
        </w:rPr>
        <w:t>Contacts</w:t>
      </w:r>
    </w:p>
    <w:p w14:paraId="22F48298" w14:textId="77777777" w:rsidR="00121CCC" w:rsidRDefault="00121CCC" w:rsidP="00A645CF">
      <w:pPr>
        <w:pStyle w:val="BodyTextIndent"/>
        <w:ind w:left="1069"/>
        <w:rPr>
          <w:rFonts w:asciiTheme="minorHAnsi" w:hAnsiTheme="minorHAnsi"/>
        </w:rPr>
      </w:pPr>
      <w:r w:rsidRPr="0059589C">
        <w:rPr>
          <w:rFonts w:asciiTheme="minorHAnsi" w:hAnsiTheme="minorHAnsi"/>
        </w:rPr>
        <w:t xml:space="preserve">There is only one </w:t>
      </w:r>
      <w:r w:rsidR="004B4B42">
        <w:rPr>
          <w:rFonts w:asciiTheme="minorHAnsi" w:hAnsiTheme="minorHAnsi"/>
        </w:rPr>
        <w:t xml:space="preserve">not </w:t>
      </w:r>
      <w:r w:rsidRPr="0059589C">
        <w:rPr>
          <w:rFonts w:asciiTheme="minorHAnsi" w:hAnsiTheme="minorHAnsi"/>
        </w:rPr>
        <w:t xml:space="preserve">mandatory contact in the list of this section shown on the VO ID card, </w:t>
      </w:r>
      <w:r w:rsidR="004B4B42">
        <w:rPr>
          <w:rFonts w:asciiTheme="minorHAnsi" w:hAnsiTheme="minorHAnsi"/>
          <w:b/>
        </w:rPr>
        <w:t>Operations</w:t>
      </w:r>
      <w:r w:rsidRPr="0059589C">
        <w:rPr>
          <w:rFonts w:asciiTheme="minorHAnsi" w:hAnsiTheme="minorHAnsi"/>
          <w:b/>
        </w:rPr>
        <w:t xml:space="preserve"> contact</w:t>
      </w:r>
      <w:r w:rsidRPr="0059589C">
        <w:rPr>
          <w:rFonts w:asciiTheme="minorHAnsi" w:hAnsiTheme="minorHAnsi"/>
        </w:rPr>
        <w:t xml:space="preserve">. </w:t>
      </w:r>
      <w:r w:rsidR="004B4B42">
        <w:rPr>
          <w:rFonts w:asciiTheme="minorHAnsi" w:hAnsiTheme="minorHAnsi"/>
        </w:rPr>
        <w:t>Other fields (VO Managers, Security, User Support, VO Users) are mandatory and c</w:t>
      </w:r>
      <w:r w:rsidRPr="0059589C">
        <w:rPr>
          <w:rFonts w:asciiTheme="minorHAnsi" w:hAnsiTheme="minorHAnsi"/>
        </w:rPr>
        <w:t>urrently, new registration requests must</w:t>
      </w:r>
      <w:r w:rsidR="004B4B42">
        <w:rPr>
          <w:rFonts w:asciiTheme="minorHAnsi" w:hAnsiTheme="minorHAnsi"/>
        </w:rPr>
        <w:t xml:space="preserve"> contain a valid address in these</w:t>
      </w:r>
      <w:r w:rsidRPr="0059589C">
        <w:rPr>
          <w:rFonts w:asciiTheme="minorHAnsi" w:hAnsiTheme="minorHAnsi"/>
        </w:rPr>
        <w:t xml:space="preserve"> field</w:t>
      </w:r>
      <w:r w:rsidR="004B4B42">
        <w:rPr>
          <w:rFonts w:asciiTheme="minorHAnsi" w:hAnsiTheme="minorHAnsi"/>
        </w:rPr>
        <w:t>s</w:t>
      </w:r>
      <w:r w:rsidRPr="0059589C">
        <w:rPr>
          <w:rFonts w:asciiTheme="minorHAnsi" w:hAnsiTheme="minorHAnsi"/>
        </w:rPr>
        <w:t>. Validity should be checked by sending an e-mail to it, requesting confirmation of receipt.</w:t>
      </w:r>
    </w:p>
    <w:p w14:paraId="1942BFB6" w14:textId="77777777" w:rsidR="00A645CF" w:rsidRPr="0059589C" w:rsidRDefault="00A645CF" w:rsidP="00A645CF">
      <w:pPr>
        <w:pStyle w:val="BodyTextIndent"/>
        <w:ind w:left="1069"/>
        <w:rPr>
          <w:rFonts w:asciiTheme="minorHAnsi" w:hAnsiTheme="minorHAnsi"/>
        </w:rPr>
      </w:pPr>
    </w:p>
    <w:p w14:paraId="30C16F54" w14:textId="77777777" w:rsidR="00121CCC" w:rsidRPr="0059589C" w:rsidRDefault="00121CCC" w:rsidP="00A645CF">
      <w:pPr>
        <w:pStyle w:val="BodyTextIndent"/>
        <w:numPr>
          <w:ilvl w:val="0"/>
          <w:numId w:val="6"/>
        </w:numPr>
        <w:tabs>
          <w:tab w:val="clear" w:pos="0"/>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Change status &amp; scope</w:t>
      </w:r>
    </w:p>
    <w:p w14:paraId="07D8A490" w14:textId="77777777"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Scope</w:t>
      </w:r>
    </w:p>
    <w:p w14:paraId="1D2DE0E3" w14:textId="77777777" w:rsidR="00121CCC" w:rsidRPr="0059589C" w:rsidRDefault="00121CCC" w:rsidP="00A645CF">
      <w:pPr>
        <w:pStyle w:val="BodyTextIndent"/>
        <w:ind w:left="1800"/>
        <w:rPr>
          <w:rFonts w:asciiTheme="minorHAnsi" w:hAnsiTheme="minorHAnsi"/>
        </w:rPr>
      </w:pPr>
      <w:r w:rsidRPr="0059589C">
        <w:rPr>
          <w:rFonts w:asciiTheme="minorHAnsi" w:hAnsiTheme="minorHAnsi"/>
        </w:rPr>
        <w:t>As already indicated in the discussion of the previous fields, any hints are used to determine the value to be selected for Scope. In case of a doubt - which is the normal case here - a suggestion is made to the VO manager. The field is then updated only after a feedback from that person.</w:t>
      </w:r>
    </w:p>
    <w:p w14:paraId="04191D44" w14:textId="77777777" w:rsidR="00121CCC" w:rsidRPr="0059589C" w:rsidRDefault="00121CCC" w:rsidP="00A645CF">
      <w:pPr>
        <w:pStyle w:val="BodyTextIndent"/>
        <w:ind w:left="1800"/>
        <w:rPr>
          <w:rFonts w:asciiTheme="minorHAnsi" w:hAnsiTheme="minorHAnsi"/>
        </w:rPr>
      </w:pPr>
      <w:r w:rsidRPr="0059589C">
        <w:rPr>
          <w:rFonts w:asciiTheme="minorHAnsi" w:hAnsiTheme="minorHAnsi"/>
        </w:rPr>
        <w:t>Assigning a correct value is important for limiting the noise especially on the NOC/ROC managers list in case of Regional VOs and also to determine responsibilities for support in case of additional resource requests made by the new VO.</w:t>
      </w:r>
    </w:p>
    <w:p w14:paraId="5284610A" w14:textId="77777777"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If the VO is a Regional one, this field should be updated </w:t>
      </w:r>
      <w:r w:rsidRPr="0059589C">
        <w:rPr>
          <w:rFonts w:asciiTheme="minorHAnsi" w:hAnsiTheme="minorHAnsi"/>
          <w:b/>
        </w:rPr>
        <w:t>before</w:t>
      </w:r>
      <w:r w:rsidRPr="0059589C">
        <w:rPr>
          <w:rFonts w:asciiTheme="minorHAnsi" w:hAnsiTheme="minorHAnsi"/>
        </w:rPr>
        <w:t xml:space="preserve"> the Status field.</w:t>
      </w:r>
    </w:p>
    <w:p w14:paraId="3B8BA456" w14:textId="77777777" w:rsidR="00121CCC" w:rsidRPr="0059589C" w:rsidRDefault="00121CCC" w:rsidP="00A645CF">
      <w:pPr>
        <w:pStyle w:val="BodyTextIndent"/>
        <w:ind w:left="1800"/>
        <w:rPr>
          <w:rFonts w:asciiTheme="minorHAnsi" w:hAnsiTheme="minorHAnsi"/>
        </w:rPr>
      </w:pPr>
      <w:r w:rsidRPr="0059589C">
        <w:rPr>
          <w:rFonts w:asciiTheme="minorHAnsi" w:hAnsiTheme="minorHAnsi"/>
        </w:rPr>
        <w:t>Updating this field triggers notifications to the  VO Services group list  and to the NOC/ROC managers list in all cases.</w:t>
      </w:r>
    </w:p>
    <w:p w14:paraId="772C39B3" w14:textId="77777777" w:rsidR="00121CCC" w:rsidRPr="0059589C" w:rsidRDefault="00121CCC" w:rsidP="00A645CF">
      <w:pPr>
        <w:pStyle w:val="BodyTextIndent"/>
        <w:numPr>
          <w:ilvl w:val="1"/>
          <w:numId w:val="6"/>
        </w:numPr>
        <w:tabs>
          <w:tab w:val="clear" w:pos="0"/>
          <w:tab w:val="num" w:pos="360"/>
          <w:tab w:val="left" w:pos="1418"/>
        </w:tabs>
        <w:ind w:left="360"/>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Status</w:t>
      </w:r>
    </w:p>
    <w:p w14:paraId="76AE8CA6" w14:textId="77777777" w:rsidR="00121CCC" w:rsidRPr="0059589C" w:rsidRDefault="00121CCC" w:rsidP="00A645CF">
      <w:pPr>
        <w:pStyle w:val="BodyTextIndent"/>
        <w:ind w:left="1800"/>
        <w:rPr>
          <w:rFonts w:asciiTheme="minorHAnsi" w:hAnsiTheme="minorHAnsi"/>
        </w:rPr>
      </w:pPr>
      <w:r w:rsidRPr="0059589C">
        <w:rPr>
          <w:rFonts w:asciiTheme="minorHAnsi" w:hAnsiTheme="minorHAnsi"/>
        </w:rPr>
        <w:t xml:space="preserve">If all previously mentioned fields contain valid values, either since the beginning or after some communication with the VO manager, the status can be changed from </w:t>
      </w:r>
      <w:r w:rsidRPr="0059589C">
        <w:rPr>
          <w:rFonts w:asciiTheme="minorHAnsi" w:hAnsiTheme="minorHAnsi"/>
          <w:b/>
        </w:rPr>
        <w:t>NEW</w:t>
      </w:r>
      <w:r w:rsidRPr="0059589C">
        <w:rPr>
          <w:rFonts w:asciiTheme="minorHAnsi" w:hAnsiTheme="minorHAnsi"/>
        </w:rPr>
        <w:t xml:space="preserve"> to </w:t>
      </w:r>
      <w:r w:rsidR="004B4B42">
        <w:rPr>
          <w:rFonts w:asciiTheme="minorHAnsi" w:hAnsiTheme="minorHAnsi"/>
          <w:b/>
        </w:rPr>
        <w:t>PRODUCTION</w:t>
      </w:r>
      <w:r w:rsidRPr="0059589C">
        <w:rPr>
          <w:rFonts w:asciiTheme="minorHAnsi" w:hAnsiTheme="minorHAnsi"/>
        </w:rPr>
        <w:t>.</w:t>
      </w:r>
    </w:p>
    <w:p w14:paraId="2156A9A1" w14:textId="77777777" w:rsidR="00121CCC" w:rsidRPr="0059589C" w:rsidRDefault="004B4B42" w:rsidP="00A645CF">
      <w:pPr>
        <w:pStyle w:val="BodyTextIndent"/>
        <w:ind w:left="1800"/>
        <w:rPr>
          <w:rFonts w:asciiTheme="minorHAnsi" w:hAnsiTheme="minorHAnsi"/>
        </w:rPr>
      </w:pPr>
      <w:r>
        <w:rPr>
          <w:rFonts w:asciiTheme="minorHAnsi" w:hAnsiTheme="minorHAnsi"/>
        </w:rPr>
        <w:t>The VO will be then active and in production state.</w:t>
      </w:r>
    </w:p>
    <w:p w14:paraId="14B63991" w14:textId="77777777" w:rsidR="00121CCC" w:rsidRPr="0059589C" w:rsidRDefault="00121CCC" w:rsidP="00A645CF">
      <w:pPr>
        <w:pStyle w:val="BodyTextIndent"/>
        <w:ind w:left="1800"/>
        <w:rPr>
          <w:rFonts w:asciiTheme="minorHAnsi" w:hAnsiTheme="minorHAnsi"/>
        </w:rPr>
      </w:pPr>
      <w:r w:rsidRPr="0059589C">
        <w:rPr>
          <w:rFonts w:asciiTheme="minorHAnsi" w:hAnsiTheme="minorHAnsi"/>
        </w:rPr>
        <w:t>Notifications are sent to to the  VO Service group list  in all cases and to the NOC/ROC managers list in all cases except for Regional VOs where only the corresponding NOC/ROC is informed.</w:t>
      </w:r>
    </w:p>
    <w:p w14:paraId="2DCB2C5E" w14:textId="77777777" w:rsidR="00121CCC" w:rsidRPr="0059589C" w:rsidRDefault="00121CCC" w:rsidP="00121CCC">
      <w:pPr>
        <w:rPr>
          <w:rFonts w:asciiTheme="minorHAnsi" w:hAnsiTheme="minorHAnsi"/>
        </w:rPr>
      </w:pPr>
    </w:p>
    <w:p w14:paraId="6671F0EE" w14:textId="77777777" w:rsidR="00121CCC" w:rsidRPr="00A645CF" w:rsidRDefault="004A7379" w:rsidP="004A7379">
      <w:pPr>
        <w:pStyle w:val="Heading3"/>
      </w:pPr>
      <w:bookmarkStart w:id="15" w:name="_Toc279752234"/>
      <w:r>
        <w:rPr>
          <w:color w:val="000000"/>
        </w:rPr>
        <w:lastRenderedPageBreak/>
        <w:t>S</w:t>
      </w:r>
      <w:r w:rsidR="00121CCC" w:rsidRPr="00A645CF">
        <w:t>cope of the VO</w:t>
      </w:r>
      <w:bookmarkEnd w:id="15"/>
    </w:p>
    <w:p w14:paraId="3C34D20C" w14:textId="77777777" w:rsidR="004A7379" w:rsidRDefault="004A7379" w:rsidP="00121CCC">
      <w:pPr>
        <w:rPr>
          <w:rFonts w:asciiTheme="minorHAnsi" w:hAnsiTheme="minorHAnsi"/>
        </w:rPr>
      </w:pPr>
      <w:r>
        <w:rPr>
          <w:rFonts w:asciiTheme="minorHAnsi" w:hAnsiTheme="minorHAnsi"/>
        </w:rPr>
        <w:t xml:space="preserve">As part of the VO approval step (Step 5 in the table above) the scope of the VO must be defined by the VO supervisor based on information provided by the VO manager either in the VO Id card, or through additional channels (e.g. in email). The scope must be one of the following: </w:t>
      </w:r>
    </w:p>
    <w:p w14:paraId="516AEC4D" w14:textId="77777777" w:rsidR="004A7379" w:rsidRPr="0059589C" w:rsidRDefault="004A7379" w:rsidP="00121CCC">
      <w:pPr>
        <w:rPr>
          <w:rFonts w:asciiTheme="minorHAnsi" w:hAnsiTheme="minorHAnsi"/>
        </w:rPr>
      </w:pPr>
    </w:p>
    <w:p w14:paraId="0DF82CED" w14:textId="77777777" w:rsidR="00121CCC" w:rsidRPr="00D00A8A" w:rsidRDefault="00121CCC" w:rsidP="00A645CF">
      <w:pPr>
        <w:pStyle w:val="ListParagraph"/>
        <w:numPr>
          <w:ilvl w:val="0"/>
          <w:numId w:val="6"/>
        </w:numPr>
        <w:tabs>
          <w:tab w:val="clear" w:pos="0"/>
          <w:tab w:val="num" w:pos="284"/>
        </w:tabs>
        <w:ind w:left="284" w:hanging="284"/>
        <w:rPr>
          <w:rFonts w:asciiTheme="minorHAnsi" w:hAnsiTheme="minorHAnsi"/>
        </w:rPr>
      </w:pPr>
      <w:r w:rsidRPr="00A645CF">
        <w:rPr>
          <w:rFonts w:asciiTheme="minorHAnsi" w:hAnsiTheme="minorHAnsi"/>
          <w:b/>
        </w:rPr>
        <w:t>GLOBAL</w:t>
      </w:r>
      <w:r w:rsidRPr="00A645CF">
        <w:rPr>
          <w:rFonts w:asciiTheme="minorHAnsi" w:hAnsiTheme="minorHAnsi"/>
        </w:rPr>
        <w:t>:</w:t>
      </w:r>
      <w:r w:rsidR="00D00A8A" w:rsidRPr="00D00A8A">
        <w:t xml:space="preserve"> </w:t>
      </w:r>
      <w:r w:rsidR="00D00A8A" w:rsidRPr="00D00A8A">
        <w:rPr>
          <w:rFonts w:asciiTheme="minorHAnsi" w:hAnsiTheme="minorHAnsi" w:cstheme="minorHAnsi"/>
        </w:rPr>
        <w:t>the VO is supported by sites from multiple countries and all of these countries are represented by its National Grid Infrastructure (NGI); comprises an international user community and/or has international resources coming from sites of different countries represented by their National Grid Infrastructures (NGIs).</w:t>
      </w:r>
    </w:p>
    <w:p w14:paraId="04E0499B" w14:textId="77777777" w:rsidR="00D00A8A" w:rsidRPr="00A645CF" w:rsidRDefault="00D00A8A" w:rsidP="00D00A8A">
      <w:pPr>
        <w:pStyle w:val="ListParagraph"/>
        <w:ind w:left="284"/>
        <w:rPr>
          <w:rFonts w:asciiTheme="minorHAnsi" w:hAnsiTheme="minorHAnsi"/>
        </w:rPr>
      </w:pPr>
    </w:p>
    <w:p w14:paraId="2B747A0E" w14:textId="77777777" w:rsidR="00121CCC" w:rsidRDefault="002A0521" w:rsidP="00121CCC">
      <w:pPr>
        <w:pStyle w:val="ListParagraph"/>
        <w:numPr>
          <w:ilvl w:val="0"/>
          <w:numId w:val="6"/>
        </w:numPr>
        <w:tabs>
          <w:tab w:val="clear" w:pos="0"/>
          <w:tab w:val="num" w:pos="142"/>
          <w:tab w:val="num" w:pos="284"/>
        </w:tabs>
        <w:ind w:left="284" w:hanging="284"/>
        <w:rPr>
          <w:rFonts w:asciiTheme="minorHAnsi" w:hAnsiTheme="minorHAnsi"/>
        </w:rPr>
      </w:pPr>
      <w:r>
        <w:rPr>
          <w:rFonts w:asciiTheme="minorHAnsi" w:hAnsiTheme="minorHAnsi"/>
          <w:b/>
        </w:rPr>
        <w:t>NATIONAL</w:t>
      </w:r>
      <w:r w:rsidR="00121CCC" w:rsidRPr="00A645CF">
        <w:rPr>
          <w:rFonts w:asciiTheme="minorHAnsi" w:hAnsiTheme="minorHAnsi"/>
        </w:rPr>
        <w:t xml:space="preserve">: at least the supporting sites of the VO belong </w:t>
      </w:r>
      <w:r w:rsidR="00121CCC" w:rsidRPr="003951F1">
        <w:rPr>
          <w:rFonts w:asciiTheme="minorHAnsi" w:hAnsiTheme="minorHAnsi"/>
          <w:b/>
        </w:rPr>
        <w:t>to only one NGI</w:t>
      </w:r>
      <w:r w:rsidR="00121CCC" w:rsidRPr="00A645CF">
        <w:rPr>
          <w:rFonts w:asciiTheme="minorHAnsi" w:hAnsiTheme="minorHAnsi"/>
        </w:rPr>
        <w:t xml:space="preserve">; </w:t>
      </w:r>
      <w:r w:rsidR="003951F1">
        <w:rPr>
          <w:rFonts w:asciiTheme="minorHAnsi" w:hAnsiTheme="minorHAnsi"/>
        </w:rPr>
        <w:t>i.e. sites and users aer located within the same country. U</w:t>
      </w:r>
      <w:r w:rsidR="00121CCC" w:rsidRPr="00A645CF">
        <w:rPr>
          <w:rFonts w:asciiTheme="minorHAnsi" w:hAnsiTheme="minorHAnsi"/>
        </w:rPr>
        <w:t xml:space="preserve">sers </w:t>
      </w:r>
      <w:r w:rsidR="00121CCC" w:rsidRPr="00A645CF">
        <w:rPr>
          <w:rFonts w:asciiTheme="minorHAnsi" w:hAnsiTheme="minorHAnsi"/>
          <w:i/>
        </w:rPr>
        <w:t>might</w:t>
      </w:r>
      <w:r w:rsidR="00121CCC" w:rsidRPr="00A645CF">
        <w:rPr>
          <w:rFonts w:asciiTheme="minorHAnsi" w:hAnsiTheme="minorHAnsi"/>
        </w:rPr>
        <w:t xml:space="preserve"> come from elsewhere</w:t>
      </w:r>
      <w:r w:rsidR="003951F1">
        <w:rPr>
          <w:rFonts w:asciiTheme="minorHAnsi" w:hAnsiTheme="minorHAnsi"/>
        </w:rPr>
        <w:t xml:space="preserve"> but they</w:t>
      </w:r>
      <w:r w:rsidR="00121CCC" w:rsidRPr="00A645CF">
        <w:rPr>
          <w:rFonts w:asciiTheme="minorHAnsi" w:hAnsiTheme="minorHAnsi"/>
        </w:rPr>
        <w:t xml:space="preserve"> </w:t>
      </w:r>
      <w:r w:rsidR="003951F1">
        <w:rPr>
          <w:rFonts w:asciiTheme="minorHAnsi" w:hAnsiTheme="minorHAnsi"/>
        </w:rPr>
        <w:t xml:space="preserve">are </w:t>
      </w:r>
      <w:r w:rsidR="00121CCC" w:rsidRPr="00A645CF">
        <w:rPr>
          <w:rFonts w:asciiTheme="minorHAnsi" w:hAnsiTheme="minorHAnsi"/>
        </w:rPr>
        <w:t>working inside the scope of the same NGI where the sites are. The associated NGI is part of the scope, like for example “NGI - Italy” or “NGI - France”.</w:t>
      </w:r>
    </w:p>
    <w:p w14:paraId="2E7B2E26" w14:textId="77777777" w:rsidR="002A0521" w:rsidRPr="002A0521" w:rsidRDefault="002A0521" w:rsidP="002A0521">
      <w:pPr>
        <w:pStyle w:val="ListParagraph"/>
        <w:tabs>
          <w:tab w:val="num" w:pos="284"/>
        </w:tabs>
        <w:ind w:left="284"/>
        <w:rPr>
          <w:rFonts w:asciiTheme="minorHAnsi" w:hAnsiTheme="minorHAnsi"/>
        </w:rPr>
      </w:pPr>
    </w:p>
    <w:p w14:paraId="46A63116" w14:textId="77777777" w:rsidR="00121CCC" w:rsidRPr="0059589C" w:rsidRDefault="00121CCC" w:rsidP="00121CCC">
      <w:pPr>
        <w:rPr>
          <w:rFonts w:asciiTheme="minorHAnsi" w:hAnsiTheme="minorHAnsi"/>
        </w:rPr>
      </w:pPr>
      <w:r w:rsidRPr="0059589C">
        <w:rPr>
          <w:rFonts w:asciiTheme="minorHAnsi" w:hAnsiTheme="minorHAnsi"/>
        </w:rPr>
        <w:t xml:space="preserve">In case of invalid, unclear or ambiguous entries in any of the controlled fields of the VO Id card, or in case of doubts about the goals of the VO, the requestor must be </w:t>
      </w:r>
      <w:r w:rsidR="0059589C" w:rsidRPr="0059589C">
        <w:rPr>
          <w:rFonts w:asciiTheme="minorHAnsi" w:hAnsiTheme="minorHAnsi"/>
        </w:rPr>
        <w:t>contacted</w:t>
      </w:r>
      <w:r w:rsidRPr="0059589C">
        <w:rPr>
          <w:rFonts w:asciiTheme="minorHAnsi" w:hAnsiTheme="minorHAnsi"/>
        </w:rPr>
        <w:t xml:space="preserve"> and invited to clarify the situation or to correct the entries.</w:t>
      </w:r>
    </w:p>
    <w:p w14:paraId="70B5E531" w14:textId="77777777" w:rsidR="00121CCC" w:rsidRDefault="00121CCC" w:rsidP="00121CCC"/>
    <w:p w14:paraId="0D267E97" w14:textId="77777777" w:rsidR="00121CCC" w:rsidRPr="00FD644B" w:rsidRDefault="00121CCC" w:rsidP="00FD644B">
      <w:pPr>
        <w:pStyle w:val="Heading3"/>
      </w:pPr>
      <w:bookmarkStart w:id="16" w:name="_Ref267389054"/>
      <w:bookmarkStart w:id="17" w:name="_Toc279752235"/>
      <w:r w:rsidRPr="00FD644B">
        <w:t>VO lifecycle – VO states</w:t>
      </w:r>
      <w:bookmarkEnd w:id="16"/>
      <w:bookmarkEnd w:id="17"/>
    </w:p>
    <w:p w14:paraId="18D32F04" w14:textId="77777777" w:rsidR="00121CCC" w:rsidRPr="0059589C" w:rsidRDefault="00121CCC" w:rsidP="00121CCC">
      <w:pPr>
        <w:rPr>
          <w:rFonts w:asciiTheme="minorHAnsi" w:hAnsiTheme="minorHAnsi"/>
        </w:rPr>
      </w:pPr>
      <w:r w:rsidRPr="0059589C">
        <w:rPr>
          <w:rFonts w:asciiTheme="minorHAnsi" w:hAnsiTheme="minorHAnsi"/>
        </w:rPr>
        <w:t xml:space="preserve">A VO </w:t>
      </w:r>
      <w:r w:rsidR="004A7379">
        <w:rPr>
          <w:rFonts w:asciiTheme="minorHAnsi" w:hAnsiTheme="minorHAnsi"/>
        </w:rPr>
        <w:t xml:space="preserve">is </w:t>
      </w:r>
      <w:r w:rsidRPr="0059589C">
        <w:rPr>
          <w:rFonts w:asciiTheme="minorHAnsi" w:hAnsiTheme="minorHAnsi"/>
        </w:rPr>
        <w:t>in one of the following states:</w:t>
      </w:r>
    </w:p>
    <w:p w14:paraId="78BF5CDB" w14:textId="77777777" w:rsidR="00121CCC" w:rsidRPr="003951F1" w:rsidRDefault="00121CCC" w:rsidP="003951F1">
      <w:pPr>
        <w:pStyle w:val="ListParagraph"/>
        <w:numPr>
          <w:ilvl w:val="0"/>
          <w:numId w:val="20"/>
        </w:numPr>
        <w:tabs>
          <w:tab w:val="clear" w:pos="0"/>
          <w:tab w:val="num" w:pos="284"/>
        </w:tabs>
        <w:ind w:left="284" w:hanging="284"/>
        <w:rPr>
          <w:rFonts w:asciiTheme="minorHAnsi" w:hAnsiTheme="minorHAnsi"/>
        </w:rPr>
      </w:pPr>
      <w:r w:rsidRPr="003951F1">
        <w:rPr>
          <w:rFonts w:asciiTheme="minorHAnsi" w:hAnsiTheme="minorHAnsi"/>
          <w:b/>
        </w:rPr>
        <w:t>NEW</w:t>
      </w:r>
      <w:r w:rsidRPr="003951F1">
        <w:rPr>
          <w:rFonts w:asciiTheme="minorHAnsi" w:hAnsiTheme="minorHAnsi"/>
        </w:rPr>
        <w:t>: this is the initial state when the VO creation is requested. It is automatically assigned.</w:t>
      </w:r>
    </w:p>
    <w:p w14:paraId="605A246F" w14:textId="77777777" w:rsidR="00121CCC" w:rsidRPr="003951F1" w:rsidRDefault="00347FD1" w:rsidP="003951F1">
      <w:pPr>
        <w:pStyle w:val="ListParagraph"/>
        <w:numPr>
          <w:ilvl w:val="0"/>
          <w:numId w:val="20"/>
        </w:numPr>
        <w:tabs>
          <w:tab w:val="clear" w:pos="0"/>
          <w:tab w:val="num" w:pos="284"/>
        </w:tabs>
        <w:ind w:left="284" w:hanging="284"/>
        <w:rPr>
          <w:rFonts w:asciiTheme="minorHAnsi" w:hAnsiTheme="minorHAnsi"/>
        </w:rPr>
      </w:pPr>
      <w:r>
        <w:rPr>
          <w:rFonts w:asciiTheme="minorHAnsi" w:hAnsiTheme="minorHAnsi"/>
          <w:b/>
        </w:rPr>
        <w:t>PRODUCTION</w:t>
      </w:r>
      <w:r w:rsidR="00121CCC" w:rsidRPr="003951F1">
        <w:rPr>
          <w:rFonts w:asciiTheme="minorHAnsi" w:hAnsiTheme="minorHAnsi"/>
        </w:rPr>
        <w:t>: the “normal” state of a VO. It is manually given to a VO by the VO supervisor when the VO manager has entered a valid VOMS server on the Id card of the VO.</w:t>
      </w:r>
    </w:p>
    <w:p w14:paraId="7D349F4C" w14:textId="77777777" w:rsidR="00121CCC" w:rsidRPr="003951F1" w:rsidRDefault="00D658CC" w:rsidP="003951F1">
      <w:pPr>
        <w:pStyle w:val="ListParagraph"/>
        <w:numPr>
          <w:ilvl w:val="0"/>
          <w:numId w:val="20"/>
        </w:numPr>
        <w:tabs>
          <w:tab w:val="clear" w:pos="0"/>
          <w:tab w:val="num" w:pos="284"/>
        </w:tabs>
        <w:ind w:left="284" w:hanging="284"/>
        <w:rPr>
          <w:rFonts w:asciiTheme="minorHAnsi" w:hAnsiTheme="minorHAnsi"/>
        </w:rPr>
      </w:pPr>
      <w:r>
        <w:rPr>
          <w:rFonts w:asciiTheme="minorHAnsi" w:hAnsiTheme="minorHAnsi"/>
          <w:b/>
        </w:rPr>
        <w:t>SUSPENDED</w:t>
      </w:r>
      <w:r w:rsidR="00121CCC" w:rsidRPr="003951F1">
        <w:rPr>
          <w:rFonts w:asciiTheme="minorHAnsi" w:hAnsiTheme="minorHAnsi"/>
        </w:rPr>
        <w:t>: this state is entered when the VO no longer has a VOMS server, either because (one of) the VO manager(s) deleted the corresponding entry on the VO ID card, or some other person with</w:t>
      </w:r>
      <w:r w:rsidR="00A23728">
        <w:rPr>
          <w:rFonts w:asciiTheme="minorHAnsi" w:hAnsiTheme="minorHAnsi"/>
        </w:rPr>
        <w:t xml:space="preserve">  VO Supervisior role in the operations</w:t>
      </w:r>
      <w:r w:rsidR="00121CCC" w:rsidRPr="003951F1">
        <w:rPr>
          <w:rFonts w:asciiTheme="minorHAnsi" w:hAnsiTheme="minorHAnsi"/>
        </w:rPr>
        <w:t xml:space="preserve"> portal did that. This may be temporary or the preparation of VO deregistration. Manual intervention is needed to put a VO into this state. </w:t>
      </w:r>
    </w:p>
    <w:p w14:paraId="66D012CE" w14:textId="77777777" w:rsidR="00121CCC" w:rsidRDefault="00D658CC" w:rsidP="003951F1">
      <w:pPr>
        <w:pStyle w:val="ListParagraph"/>
        <w:numPr>
          <w:ilvl w:val="0"/>
          <w:numId w:val="20"/>
        </w:numPr>
        <w:tabs>
          <w:tab w:val="clear" w:pos="0"/>
          <w:tab w:val="num" w:pos="284"/>
        </w:tabs>
        <w:ind w:left="284" w:hanging="284"/>
        <w:rPr>
          <w:rFonts w:asciiTheme="minorHAnsi" w:hAnsiTheme="minorHAnsi"/>
        </w:rPr>
      </w:pPr>
      <w:r>
        <w:rPr>
          <w:rFonts w:asciiTheme="minorHAnsi" w:hAnsiTheme="minorHAnsi"/>
          <w:b/>
        </w:rPr>
        <w:t>DELETED</w:t>
      </w:r>
      <w:r w:rsidR="00121CCC" w:rsidRPr="003951F1">
        <w:rPr>
          <w:rFonts w:asciiTheme="minorHAnsi" w:hAnsiTheme="minorHAnsi"/>
        </w:rPr>
        <w:t>: the final state of all VOs ever registered. VOs where the registration was rejected do not get here. No trace is kept of erroneous registration requests neither. The associated VO Id card should basically be empty, the only information which really can be considered valid is the VO name (and the state itself). Keeping the VO name is meant to avoid giving the same name to different VOs and so to avoid confusion for sites which forgot or considered unnecessary to suppress a DEAD VO from their information system. It also keeps historical accounting data consistent.</w:t>
      </w:r>
    </w:p>
    <w:p w14:paraId="576E4DC3" w14:textId="77777777" w:rsidR="004A7379" w:rsidRPr="003951F1" w:rsidRDefault="004A7379" w:rsidP="004A7379">
      <w:pPr>
        <w:pStyle w:val="ListParagraph"/>
        <w:ind w:left="284"/>
        <w:rPr>
          <w:rFonts w:asciiTheme="minorHAnsi" w:hAnsiTheme="minorHAnsi"/>
        </w:rPr>
      </w:pPr>
    </w:p>
    <w:p w14:paraId="3DAA2561" w14:textId="77777777" w:rsidR="00121CCC" w:rsidRPr="003951F1" w:rsidRDefault="00121CCC" w:rsidP="003951F1">
      <w:pPr>
        <w:rPr>
          <w:rFonts w:asciiTheme="minorHAnsi" w:hAnsiTheme="minorHAnsi"/>
        </w:rPr>
      </w:pPr>
      <w:r w:rsidRPr="003951F1">
        <w:rPr>
          <w:rFonts w:asciiTheme="minorHAnsi" w:hAnsiTheme="minorHAnsi"/>
        </w:rPr>
        <w:t xml:space="preserve">Note that manual state changes can only be made by people registered in VO Supervisor  role on the </w:t>
      </w:r>
      <w:r w:rsidR="00B54C3D">
        <w:rPr>
          <w:rFonts w:asciiTheme="minorHAnsi" w:hAnsiTheme="minorHAnsi"/>
        </w:rPr>
        <w:t>Operations</w:t>
      </w:r>
      <w:r w:rsidRPr="003951F1">
        <w:rPr>
          <w:rFonts w:asciiTheme="minorHAnsi" w:hAnsiTheme="minorHAnsi"/>
        </w:rPr>
        <w:t xml:space="preserve"> portal or by the </w:t>
      </w:r>
      <w:r w:rsidR="00B54C3D">
        <w:rPr>
          <w:rFonts w:asciiTheme="minorHAnsi" w:hAnsiTheme="minorHAnsi"/>
        </w:rPr>
        <w:t>Operations</w:t>
      </w:r>
      <w:r w:rsidRPr="003951F1">
        <w:rPr>
          <w:rFonts w:asciiTheme="minorHAnsi" w:hAnsiTheme="minorHAnsi"/>
        </w:rPr>
        <w:t xml:space="preserve"> portal team itself. This document covers the VO lifecycle from “non </w:t>
      </w:r>
      <w:r w:rsidR="0059589C" w:rsidRPr="003951F1">
        <w:rPr>
          <w:rFonts w:asciiTheme="minorHAnsi" w:hAnsiTheme="minorHAnsi"/>
        </w:rPr>
        <w:t>existing</w:t>
      </w:r>
      <w:r w:rsidRPr="003951F1">
        <w:rPr>
          <w:rFonts w:asciiTheme="minorHAnsi" w:hAnsiTheme="minorHAnsi"/>
        </w:rPr>
        <w:t>” through NEW, then VALIDATED to ACTIVE.</w:t>
      </w:r>
    </w:p>
    <w:p w14:paraId="4368D786" w14:textId="77777777" w:rsidR="00121CCC" w:rsidRDefault="00121CCC" w:rsidP="00121CCC"/>
    <w:p w14:paraId="28210EFE" w14:textId="77777777" w:rsidR="00121CCC" w:rsidRPr="00FD644B" w:rsidRDefault="00121CCC" w:rsidP="00FD644B">
      <w:pPr>
        <w:pStyle w:val="Heading2"/>
      </w:pPr>
      <w:bookmarkStart w:id="18" w:name="_Toc279752236"/>
      <w:r w:rsidRPr="00FD644B">
        <w:lastRenderedPageBreak/>
        <w:t>Reject</w:t>
      </w:r>
      <w:r w:rsidR="00FD644B">
        <w:t>ing</w:t>
      </w:r>
      <w:r w:rsidRPr="00FD644B">
        <w:t xml:space="preserve"> a </w:t>
      </w:r>
      <w:r w:rsidR="004A7379">
        <w:t xml:space="preserve">VO </w:t>
      </w:r>
      <w:r w:rsidRPr="00FD644B">
        <w:t>registration request</w:t>
      </w:r>
      <w:bookmarkEnd w:id="18"/>
    </w:p>
    <w:p w14:paraId="1748DB8D" w14:textId="77777777" w:rsidR="00121CCC" w:rsidRPr="0059589C" w:rsidRDefault="00121CCC" w:rsidP="00121CCC">
      <w:pPr>
        <w:rPr>
          <w:rFonts w:asciiTheme="minorHAnsi" w:hAnsiTheme="minorHAnsi"/>
        </w:rPr>
      </w:pPr>
      <w:r w:rsidRPr="0059589C">
        <w:rPr>
          <w:rFonts w:asciiTheme="minorHAnsi" w:hAnsiTheme="minorHAnsi"/>
        </w:rPr>
        <w:t xml:space="preserve">Before the </w:t>
      </w:r>
      <w:r w:rsidR="00B54C3D">
        <w:rPr>
          <w:rFonts w:asciiTheme="minorHAnsi" w:hAnsiTheme="minorHAnsi"/>
        </w:rPr>
        <w:t>Operations</w:t>
      </w:r>
      <w:r w:rsidRPr="0059589C">
        <w:rPr>
          <w:rFonts w:asciiTheme="minorHAnsi" w:hAnsiTheme="minorHAnsi"/>
        </w:rPr>
        <w:t xml:space="preserve"> portal enforced the DNS naming rule automatically, one request was rejected because it did not respect this rule. Later on at various times VOs were registered with a valid DNS like VO name and then the VO manager asked to change it to a non DNS one, or the EGEE RAG was asked before registration whether a non DNS name would be possible. Such requests for VOs which were not deployed on the EGEE infrastructure before the DNS naming rule was enforced were rejected. No other rejections took place.</w:t>
      </w:r>
    </w:p>
    <w:p w14:paraId="611B6951" w14:textId="77777777" w:rsidR="00121CCC" w:rsidRPr="0059589C" w:rsidRDefault="00121CCC" w:rsidP="00121CCC">
      <w:pPr>
        <w:rPr>
          <w:rFonts w:asciiTheme="minorHAnsi" w:hAnsiTheme="minorHAnsi"/>
        </w:rPr>
      </w:pPr>
      <w:r w:rsidRPr="0059589C">
        <w:rPr>
          <w:rFonts w:asciiTheme="minorHAnsi" w:hAnsiTheme="minorHAnsi"/>
        </w:rPr>
        <w:t>However, several VOs got stuck in the registration process because they did not correct some invalid mandatory information, especially in the VO AUP</w:t>
      </w:r>
      <w:r w:rsidR="00B54C3D">
        <w:rPr>
          <w:rFonts w:asciiTheme="minorHAnsi" w:hAnsiTheme="minorHAnsi"/>
        </w:rPr>
        <w:t>,</w:t>
      </w:r>
      <w:r w:rsidRPr="0059589C">
        <w:rPr>
          <w:rFonts w:asciiTheme="minorHAnsi" w:hAnsiTheme="minorHAnsi"/>
        </w:rPr>
        <w:t xml:space="preserve"> the VO Description, </w:t>
      </w:r>
      <w:r w:rsidR="00B54C3D">
        <w:rPr>
          <w:rFonts w:asciiTheme="minorHAnsi" w:hAnsiTheme="minorHAnsi"/>
        </w:rPr>
        <w:t xml:space="preserve">or the VO Homepage </w:t>
      </w:r>
      <w:r w:rsidRPr="0059589C">
        <w:rPr>
          <w:rFonts w:asciiTheme="minorHAnsi" w:hAnsiTheme="minorHAnsi"/>
        </w:rPr>
        <w:t>despite of repeated reminders to do so.</w:t>
      </w:r>
    </w:p>
    <w:p w14:paraId="73A431FF" w14:textId="77777777" w:rsidR="00121CCC" w:rsidRDefault="00121CCC" w:rsidP="00121CCC">
      <w:pPr>
        <w:rPr>
          <w:color w:val="000000"/>
        </w:rPr>
      </w:pPr>
    </w:p>
    <w:p w14:paraId="7D1F0137" w14:textId="77777777" w:rsidR="00121CCC" w:rsidRDefault="00233EF5" w:rsidP="00FD644B">
      <w:pPr>
        <w:pStyle w:val="Heading1"/>
      </w:pPr>
      <w:bookmarkStart w:id="19" w:name="_Toc279752237"/>
      <w:r>
        <w:lastRenderedPageBreak/>
        <w:t>Support for VO o</w:t>
      </w:r>
      <w:r w:rsidR="00121CCC">
        <w:t>peration and monitoring</w:t>
      </w:r>
      <w:bookmarkEnd w:id="19"/>
    </w:p>
    <w:p w14:paraId="297E854E" w14:textId="77777777" w:rsidR="000C274E" w:rsidRDefault="000C274E" w:rsidP="00233EF5">
      <w:pPr>
        <w:pStyle w:val="ListParagraph"/>
        <w:numPr>
          <w:ilvl w:val="0"/>
          <w:numId w:val="15"/>
        </w:numPr>
        <w:tabs>
          <w:tab w:val="left" w:pos="709"/>
        </w:tabs>
        <w:rPr>
          <w:rFonts w:asciiTheme="minorHAnsi" w:hAnsiTheme="minorHAnsi"/>
          <w:color w:val="000000"/>
        </w:rPr>
      </w:pPr>
      <w:r>
        <w:rPr>
          <w:rFonts w:asciiTheme="minorHAnsi" w:hAnsiTheme="minorHAnsi"/>
          <w:color w:val="000000"/>
        </w:rPr>
        <w:t xml:space="preserve">If the scope of a VO is national (i.e. both users and sites belong to a single country) then support for the VO must be provided by the respective National Grid Initiative/Infrastructure (NGI). The User Community Support Team can connect the VO manager to the </w:t>
      </w:r>
      <w:r w:rsidR="003B4FB4">
        <w:rPr>
          <w:rFonts w:asciiTheme="minorHAnsi" w:hAnsiTheme="minorHAnsi"/>
          <w:color w:val="000000"/>
        </w:rPr>
        <w:t xml:space="preserve">respective </w:t>
      </w:r>
      <w:r>
        <w:rPr>
          <w:rFonts w:asciiTheme="minorHAnsi" w:hAnsiTheme="minorHAnsi"/>
          <w:color w:val="000000"/>
        </w:rPr>
        <w:t>NGI support team</w:t>
      </w:r>
      <w:r w:rsidR="003B4FB4">
        <w:rPr>
          <w:rFonts w:asciiTheme="minorHAnsi" w:hAnsiTheme="minorHAnsi"/>
          <w:color w:val="000000"/>
        </w:rPr>
        <w:t xml:space="preserve"> (</w:t>
      </w:r>
      <w:hyperlink r:id="rId17" w:history="1">
        <w:r w:rsidR="00B54C3D" w:rsidRPr="000B2E92">
          <w:rPr>
            <w:rStyle w:val="Hyperlink"/>
            <w:rFonts w:asciiTheme="minorHAnsi" w:hAnsiTheme="minorHAnsi"/>
          </w:rPr>
          <w:t>ucst@egi.eu</w:t>
        </w:r>
      </w:hyperlink>
      <w:r w:rsidR="003B4FB4">
        <w:rPr>
          <w:rFonts w:asciiTheme="minorHAnsi" w:hAnsiTheme="minorHAnsi"/>
          <w:color w:val="000000"/>
        </w:rPr>
        <w:t>).</w:t>
      </w:r>
      <w:r w:rsidR="00B54C3D">
        <w:rPr>
          <w:rFonts w:asciiTheme="minorHAnsi" w:hAnsiTheme="minorHAnsi"/>
          <w:color w:val="000000"/>
        </w:rPr>
        <w:t xml:space="preserve"> </w:t>
      </w:r>
    </w:p>
    <w:p w14:paraId="75CCD195" w14:textId="77777777" w:rsidR="00233EF5" w:rsidRPr="003B4FB4"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Services” team of EGI </w:t>
      </w:r>
      <w:r>
        <w:rPr>
          <w:rFonts w:asciiTheme="minorHAnsi" w:hAnsiTheme="minorHAnsi"/>
          <w:color w:val="000000"/>
        </w:rPr>
        <w:t xml:space="preserve">provides </w:t>
      </w:r>
      <w:r w:rsidR="003B4FB4">
        <w:rPr>
          <w:rFonts w:asciiTheme="minorHAnsi" w:hAnsiTheme="minorHAnsi"/>
          <w:color w:val="000000"/>
        </w:rPr>
        <w:t xml:space="preserve">assistance for the setup and operation of </w:t>
      </w:r>
      <w:r>
        <w:rPr>
          <w:rFonts w:asciiTheme="minorHAnsi" w:hAnsiTheme="minorHAnsi"/>
          <w:color w:val="000000"/>
        </w:rPr>
        <w:t xml:space="preserve">VOs. The team is able to answer questions related to VO operation, monitoring and accounting. The </w:t>
      </w:r>
      <w:r w:rsidRPr="003B4FB4">
        <w:rPr>
          <w:rFonts w:asciiTheme="minorHAnsi" w:hAnsiTheme="minorHAnsi"/>
          <w:color w:val="000000"/>
        </w:rPr>
        <w:t xml:space="preserve">team also provides </w:t>
      </w:r>
      <w:r w:rsidR="003B4FB4" w:rsidRPr="003B4FB4">
        <w:rPr>
          <w:rFonts w:asciiTheme="minorHAnsi" w:hAnsiTheme="minorHAnsi"/>
          <w:color w:val="000000"/>
        </w:rPr>
        <w:t xml:space="preserve">documentation and </w:t>
      </w:r>
      <w:r w:rsidRPr="003B4FB4">
        <w:rPr>
          <w:rFonts w:asciiTheme="minorHAnsi" w:hAnsiTheme="minorHAnsi"/>
          <w:color w:val="000000"/>
        </w:rPr>
        <w:t>catch-all services for VOs</w:t>
      </w:r>
      <w:r w:rsidR="003B4FB4" w:rsidRPr="003B4FB4">
        <w:rPr>
          <w:rFonts w:asciiTheme="minorHAnsi" w:hAnsiTheme="minorHAnsi"/>
          <w:color w:val="000000"/>
        </w:rPr>
        <w:t>. These catch-all</w:t>
      </w:r>
      <w:r w:rsidRPr="003B4FB4">
        <w:rPr>
          <w:rFonts w:asciiTheme="minorHAnsi" w:hAnsiTheme="minorHAnsi"/>
          <w:color w:val="000000"/>
        </w:rPr>
        <w:t xml:space="preserve"> services cover the basic monitoring and accounting needs of </w:t>
      </w:r>
      <w:r w:rsidR="003B4FB4" w:rsidRPr="003B4FB4">
        <w:rPr>
          <w:rFonts w:asciiTheme="minorHAnsi" w:hAnsiTheme="minorHAnsi"/>
          <w:color w:val="000000"/>
        </w:rPr>
        <w:t xml:space="preserve">most </w:t>
      </w:r>
      <w:r w:rsidRPr="003B4FB4">
        <w:rPr>
          <w:rFonts w:asciiTheme="minorHAnsi" w:hAnsiTheme="minorHAnsi"/>
          <w:color w:val="000000"/>
        </w:rPr>
        <w:t xml:space="preserve">communities. The VO Services team </w:t>
      </w:r>
      <w:r w:rsidR="003B4FB4" w:rsidRPr="003B4FB4">
        <w:rPr>
          <w:rFonts w:asciiTheme="minorHAnsi" w:hAnsiTheme="minorHAnsi"/>
          <w:color w:val="000000"/>
        </w:rPr>
        <w:t xml:space="preserve">maintains up to date information at its Wiki page [R7] and </w:t>
      </w:r>
      <w:r w:rsidRPr="003B4FB4">
        <w:rPr>
          <w:rFonts w:asciiTheme="minorHAnsi" w:hAnsiTheme="minorHAnsi"/>
          <w:color w:val="000000"/>
        </w:rPr>
        <w:t xml:space="preserve">can be </w:t>
      </w:r>
      <w:r w:rsidR="003B4FB4" w:rsidRPr="003B4FB4">
        <w:rPr>
          <w:rFonts w:asciiTheme="minorHAnsi" w:hAnsiTheme="minorHAnsi"/>
          <w:color w:val="000000"/>
        </w:rPr>
        <w:t>contacted via</w:t>
      </w:r>
      <w:r w:rsidRPr="003B4FB4">
        <w:rPr>
          <w:rFonts w:asciiTheme="minorHAnsi" w:hAnsiTheme="minorHAnsi"/>
          <w:color w:val="000000"/>
        </w:rPr>
        <w:t xml:space="preserve"> the </w:t>
      </w:r>
      <w:r w:rsidR="00B54C3D">
        <w:rPr>
          <w:rFonts w:asciiTheme="minorHAnsi" w:hAnsiTheme="minorHAnsi"/>
          <w:color w:val="000000"/>
        </w:rPr>
        <w:t>EGI Helpdesk</w:t>
      </w:r>
      <w:r w:rsidRPr="003B4FB4">
        <w:rPr>
          <w:rFonts w:asciiTheme="minorHAnsi" w:hAnsiTheme="minorHAnsi"/>
          <w:color w:val="000000"/>
        </w:rPr>
        <w:t xml:space="preserve"> helpdesk: </w:t>
      </w:r>
      <w:hyperlink r:id="rId18" w:history="1">
        <w:r w:rsidRPr="003B4FB4">
          <w:rPr>
            <w:rStyle w:val="Hyperlink"/>
            <w:rFonts w:asciiTheme="minorHAnsi" w:hAnsiTheme="minorHAnsi"/>
          </w:rPr>
          <w:t>www.ggus.org</w:t>
        </w:r>
      </w:hyperlink>
      <w:r w:rsidR="003B4FB4" w:rsidRPr="003B4FB4">
        <w:rPr>
          <w:rFonts w:asciiTheme="minorHAnsi" w:hAnsiTheme="minorHAnsi"/>
        </w:rPr>
        <w:t xml:space="preserve"> (Name of the support unit is also “VO Services”)</w:t>
      </w:r>
      <w:r w:rsidRPr="003B4FB4">
        <w:rPr>
          <w:rFonts w:asciiTheme="minorHAnsi" w:hAnsiTheme="minorHAnsi"/>
          <w:color w:val="000000"/>
        </w:rPr>
        <w:t xml:space="preserve">. </w:t>
      </w:r>
    </w:p>
    <w:p w14:paraId="4D912F93" w14:textId="77777777" w:rsidR="00233EF5" w:rsidRPr="00233EF5" w:rsidRDefault="00233EF5" w:rsidP="00FA3964">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supervisor can </w:t>
      </w:r>
      <w:r w:rsidR="003B4FB4">
        <w:rPr>
          <w:rFonts w:asciiTheme="minorHAnsi" w:hAnsiTheme="minorHAnsi"/>
          <w:color w:val="000000"/>
        </w:rPr>
        <w:t>obtain an</w:t>
      </w:r>
      <w:r w:rsidRPr="00233EF5">
        <w:rPr>
          <w:rFonts w:asciiTheme="minorHAnsi" w:hAnsiTheme="minorHAnsi"/>
          <w:color w:val="000000"/>
        </w:rPr>
        <w:t xml:space="preserve"> overview of VOs at the following page: </w:t>
      </w:r>
      <w:hyperlink r:id="rId19" w:history="1">
        <w:r w:rsidR="00FA3964" w:rsidRPr="00FA3964">
          <w:rPr>
            <w:rStyle w:val="Hyperlink"/>
            <w:rFonts w:asciiTheme="minorHAnsi" w:hAnsiTheme="minorHAnsi" w:cstheme="minorHAnsi"/>
          </w:rPr>
          <w:t>http://operations-portal.egi.eu/vo</w:t>
        </w:r>
      </w:hyperlink>
      <w:r w:rsidRPr="00233EF5">
        <w:rPr>
          <w:rFonts w:asciiTheme="minorHAnsi" w:hAnsiTheme="minorHAnsi"/>
          <w:color w:val="000000"/>
        </w:rPr>
        <w:t xml:space="preserve"> This </w:t>
      </w:r>
      <w:r w:rsidR="003B4FB4">
        <w:rPr>
          <w:rFonts w:asciiTheme="minorHAnsi" w:hAnsiTheme="minorHAnsi"/>
          <w:color w:val="000000"/>
        </w:rPr>
        <w:t>table indicates which field</w:t>
      </w:r>
      <w:r w:rsidRPr="00233EF5">
        <w:rPr>
          <w:rFonts w:asciiTheme="minorHAnsi" w:hAnsiTheme="minorHAnsi"/>
          <w:color w:val="000000"/>
        </w:rPr>
        <w:t xml:space="preserve">s of the VO Id cards are filled </w:t>
      </w:r>
      <w:r w:rsidR="003B4FB4">
        <w:rPr>
          <w:rFonts w:asciiTheme="minorHAnsi" w:hAnsiTheme="minorHAnsi"/>
          <w:color w:val="000000"/>
        </w:rPr>
        <w:t xml:space="preserve">/ missing </w:t>
      </w:r>
      <w:r w:rsidRPr="00233EF5">
        <w:rPr>
          <w:rFonts w:asciiTheme="minorHAnsi" w:hAnsiTheme="minorHAnsi"/>
          <w:color w:val="000000"/>
        </w:rPr>
        <w:t xml:space="preserve">by each of the VOs. The missing bits are highlighted in red. Green </w:t>
      </w:r>
      <w:r w:rsidR="003B4FB4">
        <w:rPr>
          <w:rFonts w:asciiTheme="minorHAnsi" w:hAnsiTheme="minorHAnsi"/>
          <w:color w:val="000000"/>
        </w:rPr>
        <w:t>indicates properly filled segments</w:t>
      </w:r>
      <w:r w:rsidRPr="00233EF5">
        <w:rPr>
          <w:rFonts w:asciiTheme="minorHAnsi" w:hAnsiTheme="minorHAnsi"/>
          <w:color w:val="000000"/>
        </w:rPr>
        <w:t>.</w:t>
      </w:r>
    </w:p>
    <w:p w14:paraId="55DAEA5A" w14:textId="77777777" w:rsidR="00233EF5" w:rsidRPr="00233EF5" w:rsidRDefault="00233EF5" w:rsidP="00233EF5">
      <w:pPr>
        <w:pStyle w:val="ListParagraph"/>
        <w:tabs>
          <w:tab w:val="left" w:pos="567"/>
        </w:tabs>
        <w:ind w:left="567"/>
        <w:rPr>
          <w:rFonts w:asciiTheme="minorHAnsi" w:hAnsiTheme="minorHAnsi"/>
          <w:szCs w:val="22"/>
        </w:rPr>
      </w:pPr>
    </w:p>
    <w:p w14:paraId="4A5D5144" w14:textId="77777777" w:rsidR="00121CCC" w:rsidRDefault="00121CCC" w:rsidP="00121CCC"/>
    <w:p w14:paraId="79037DFC" w14:textId="77777777" w:rsidR="00121CCC" w:rsidRPr="00FD644B" w:rsidRDefault="00B81581" w:rsidP="00FD644B">
      <w:pPr>
        <w:pStyle w:val="Heading1"/>
      </w:pPr>
      <w:bookmarkStart w:id="20" w:name="_Ref267387782"/>
      <w:bookmarkStart w:id="21" w:name="_Toc279752238"/>
      <w:r w:rsidRPr="00FD644B">
        <w:lastRenderedPageBreak/>
        <w:t xml:space="preserve">Feedback and </w:t>
      </w:r>
      <w:r w:rsidR="00121CCC" w:rsidRPr="00FD644B">
        <w:t>Suggestions</w:t>
      </w:r>
      <w:bookmarkEnd w:id="20"/>
      <w:bookmarkEnd w:id="21"/>
    </w:p>
    <w:p w14:paraId="1605160C" w14:textId="77777777" w:rsidR="00121CCC" w:rsidRPr="002B1814" w:rsidRDefault="00B81581" w:rsidP="00207D16">
      <w:pPr>
        <w:rPr>
          <w:rFonts w:ascii="Calibri" w:hAnsi="Calibri" w:cs="Calibri"/>
        </w:rPr>
      </w:pPr>
      <w:r>
        <w:rPr>
          <w:rFonts w:ascii="Calibri" w:hAnsi="Calibri" w:cs="Calibri"/>
        </w:rPr>
        <w:t>Feedback and s</w:t>
      </w:r>
      <w:r w:rsidR="00233EF5">
        <w:rPr>
          <w:rFonts w:ascii="Calibri" w:hAnsi="Calibri" w:cs="Calibri"/>
        </w:rPr>
        <w:t xml:space="preserve">uggestions </w:t>
      </w:r>
      <w:r>
        <w:rPr>
          <w:rFonts w:ascii="Calibri" w:hAnsi="Calibri" w:cs="Calibri"/>
        </w:rPr>
        <w:t>relating</w:t>
      </w:r>
      <w:r w:rsidR="00233EF5">
        <w:rPr>
          <w:rFonts w:ascii="Calibri" w:hAnsi="Calibri" w:cs="Calibri"/>
        </w:rPr>
        <w:t xml:space="preserve"> the VO registration and support processes must be sent to th</w:t>
      </w:r>
      <w:r w:rsidR="00B54C3D">
        <w:rPr>
          <w:rFonts w:ascii="Calibri" w:hAnsi="Calibri" w:cs="Calibri"/>
        </w:rPr>
        <w:t xml:space="preserve">e </w:t>
      </w:r>
      <w:r w:rsidR="00233EF5">
        <w:rPr>
          <w:rFonts w:ascii="Calibri" w:hAnsi="Calibri" w:cs="Calibri"/>
        </w:rPr>
        <w:t>User Community Support Team of EGI.eu (</w:t>
      </w:r>
      <w:hyperlink r:id="rId20" w:history="1">
        <w:r w:rsidR="00233EF5" w:rsidRPr="00C77592">
          <w:rPr>
            <w:rStyle w:val="Hyperlink"/>
            <w:rFonts w:ascii="Calibri" w:hAnsi="Calibri" w:cs="Calibri"/>
          </w:rPr>
          <w:t>ucst@egi.eu</w:t>
        </w:r>
      </w:hyperlink>
      <w:r w:rsidR="00233EF5">
        <w:rPr>
          <w:rFonts w:ascii="Calibri" w:hAnsi="Calibri" w:cs="Calibri"/>
        </w:rPr>
        <w:t>)</w:t>
      </w:r>
      <w:r w:rsidR="00B54C3D">
        <w:rPr>
          <w:rFonts w:ascii="Calibri" w:hAnsi="Calibri" w:cs="Calibri"/>
        </w:rPr>
        <w:t xml:space="preserve"> or to the “VO Services” support unit in the EGI Helpdesk</w:t>
      </w:r>
      <w:r w:rsidR="00233EF5">
        <w:rPr>
          <w:rFonts w:ascii="Calibri" w:hAnsi="Calibri" w:cs="Calibri"/>
        </w:rPr>
        <w:t xml:space="preserve">. </w:t>
      </w:r>
    </w:p>
    <w:p w14:paraId="5C2B9A9B" w14:textId="77777777" w:rsidR="00207D16" w:rsidRPr="002B1814" w:rsidRDefault="00207D16" w:rsidP="00207D16">
      <w:pPr>
        <w:rPr>
          <w:rFonts w:ascii="Calibri" w:hAnsi="Calibri" w:cs="Calibri"/>
        </w:rPr>
      </w:pPr>
    </w:p>
    <w:p w14:paraId="0FD71AC2" w14:textId="77777777" w:rsidR="00207D16" w:rsidRPr="00FD644B" w:rsidRDefault="00207D16" w:rsidP="00FD644B">
      <w:pPr>
        <w:pStyle w:val="Heading1"/>
        <w:rPr>
          <w:rStyle w:val="Emphasis"/>
          <w:i w:val="0"/>
          <w:iCs w:val="0"/>
        </w:rPr>
      </w:pPr>
      <w:bookmarkStart w:id="22" w:name="_Toc279752239"/>
      <w:r w:rsidRPr="00FD644B">
        <w:rPr>
          <w:rStyle w:val="Emphasis"/>
          <w:i w:val="0"/>
          <w:iCs w:val="0"/>
        </w:rPr>
        <w:lastRenderedPageBreak/>
        <w:t>References</w:t>
      </w:r>
      <w:bookmarkEnd w:id="22"/>
    </w:p>
    <w:tbl>
      <w:tblPr>
        <w:tblW w:w="0" w:type="auto"/>
        <w:tblInd w:w="-15" w:type="dxa"/>
        <w:tblLayout w:type="fixed"/>
        <w:tblLook w:val="0000" w:firstRow="0" w:lastRow="0" w:firstColumn="0" w:lastColumn="0" w:noHBand="0" w:noVBand="0"/>
      </w:tblPr>
      <w:tblGrid>
        <w:gridCol w:w="675"/>
        <w:gridCol w:w="8567"/>
      </w:tblGrid>
      <w:tr w:rsidR="00BE2862" w:rsidRPr="003B4FB4" w14:paraId="067A321B" w14:textId="77777777" w:rsidTr="005B65DB">
        <w:tc>
          <w:tcPr>
            <w:tcW w:w="675" w:type="dxa"/>
            <w:tcBorders>
              <w:top w:val="single" w:sz="4" w:space="0" w:color="000000"/>
              <w:left w:val="single" w:sz="4" w:space="0" w:color="000000"/>
              <w:bottom w:val="single" w:sz="4" w:space="0" w:color="000000"/>
            </w:tcBorders>
            <w:shd w:val="clear" w:color="auto" w:fill="auto"/>
          </w:tcPr>
          <w:p w14:paraId="4A2A2DE9" w14:textId="77777777" w:rsidR="00BE2862" w:rsidRPr="003B4FB4" w:rsidRDefault="00BE2862" w:rsidP="005B65DB">
            <w:pPr>
              <w:pStyle w:val="Caption"/>
              <w:snapToGrid w:val="0"/>
              <w:rPr>
                <w:rFonts w:asciiTheme="minorHAnsi" w:hAnsiTheme="minorHAnsi"/>
              </w:rPr>
            </w:pPr>
            <w:bookmarkStart w:id="23" w:name="_Ref205358713"/>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1</w:t>
            </w:r>
            <w:r w:rsidR="00374B59" w:rsidRPr="003B4FB4">
              <w:rPr>
                <w:rFonts w:asciiTheme="minorHAnsi" w:hAnsiTheme="minorHAnsi"/>
              </w:rPr>
              <w:fldChar w:fldCharType="end"/>
            </w:r>
            <w:bookmarkEnd w:id="23"/>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2EA4" w14:textId="77777777" w:rsidR="00BE2862" w:rsidRPr="003B4FB4" w:rsidRDefault="00BE2862" w:rsidP="007078A2">
            <w:pPr>
              <w:snapToGrid w:val="0"/>
              <w:jc w:val="left"/>
              <w:rPr>
                <w:rFonts w:asciiTheme="minorHAnsi" w:hAnsiTheme="minorHAnsi"/>
              </w:rPr>
            </w:pPr>
            <w:r w:rsidRPr="003B4FB4">
              <w:rPr>
                <w:rFonts w:asciiTheme="minorHAnsi" w:hAnsiTheme="minorHAnsi"/>
              </w:rPr>
              <w:t xml:space="preserve">VO registration page in the </w:t>
            </w:r>
            <w:r w:rsidR="007078A2">
              <w:rPr>
                <w:rFonts w:asciiTheme="minorHAnsi" w:hAnsiTheme="minorHAnsi"/>
              </w:rPr>
              <w:t>Operations</w:t>
            </w:r>
            <w:r w:rsidRPr="003B4FB4">
              <w:rPr>
                <w:rFonts w:asciiTheme="minorHAnsi" w:hAnsiTheme="minorHAnsi"/>
              </w:rPr>
              <w:t xml:space="preserve"> portal: </w:t>
            </w:r>
            <w:hyperlink r:id="rId21" w:history="1">
              <w:r w:rsidRPr="003B4FB4">
                <w:rPr>
                  <w:rStyle w:val="Hyperlink"/>
                  <w:rFonts w:asciiTheme="minorHAnsi" w:hAnsiTheme="minorHAnsi"/>
                </w:rPr>
                <w:t>https://</w:t>
              </w:r>
              <w:r w:rsidR="00A23728">
                <w:rPr>
                  <w:rStyle w:val="Hyperlink"/>
                  <w:rFonts w:asciiTheme="minorHAnsi" w:hAnsiTheme="minorHAnsi"/>
                </w:rPr>
                <w:t>operations</w:t>
              </w:r>
              <w:r w:rsidRPr="003B4FB4">
                <w:rPr>
                  <w:rStyle w:val="Hyperlink"/>
                  <w:rFonts w:asciiTheme="minorHAnsi" w:hAnsiTheme="minorHAnsi"/>
                </w:rPr>
                <w:t>.gridops.org/index.php?section=vo&amp;page=newvoregistration</w:t>
              </w:r>
            </w:hyperlink>
            <w:r w:rsidRPr="003B4FB4">
              <w:rPr>
                <w:rFonts w:asciiTheme="minorHAnsi" w:hAnsiTheme="minorHAnsi"/>
              </w:rPr>
              <w:t xml:space="preserve"> </w:t>
            </w:r>
          </w:p>
        </w:tc>
      </w:tr>
      <w:tr w:rsidR="00BE2862" w:rsidRPr="003B4FB4" w14:paraId="1DD9EC6F" w14:textId="77777777" w:rsidTr="005B65DB">
        <w:tc>
          <w:tcPr>
            <w:tcW w:w="675" w:type="dxa"/>
            <w:tcBorders>
              <w:top w:val="single" w:sz="4" w:space="0" w:color="000000"/>
              <w:left w:val="single" w:sz="4" w:space="0" w:color="000000"/>
              <w:bottom w:val="single" w:sz="4" w:space="0" w:color="000000"/>
            </w:tcBorders>
            <w:shd w:val="clear" w:color="auto" w:fill="auto"/>
          </w:tcPr>
          <w:p w14:paraId="18E0F833" w14:textId="77777777" w:rsidR="00BE2862" w:rsidRPr="003B4FB4" w:rsidRDefault="00BE2862" w:rsidP="005B65DB">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2</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6D76" w14:textId="77777777" w:rsidR="00BE2862" w:rsidRPr="003B4FB4" w:rsidRDefault="00BE2862" w:rsidP="007078A2">
            <w:pPr>
              <w:snapToGrid w:val="0"/>
              <w:jc w:val="left"/>
              <w:rPr>
                <w:rFonts w:asciiTheme="minorHAnsi" w:hAnsiTheme="minorHAnsi"/>
              </w:rPr>
            </w:pPr>
            <w:r w:rsidRPr="003B4FB4">
              <w:rPr>
                <w:rFonts w:asciiTheme="minorHAnsi" w:hAnsiTheme="minorHAnsi"/>
              </w:rPr>
              <w:t xml:space="preserve">VO request handling page in the </w:t>
            </w:r>
            <w:r w:rsidR="007078A2">
              <w:rPr>
                <w:rFonts w:asciiTheme="minorHAnsi" w:hAnsiTheme="minorHAnsi"/>
              </w:rPr>
              <w:t>Operations</w:t>
            </w:r>
            <w:r w:rsidRPr="003B4FB4">
              <w:rPr>
                <w:rFonts w:asciiTheme="minorHAnsi" w:hAnsiTheme="minorHAnsi"/>
              </w:rPr>
              <w:t xml:space="preserve"> portal:</w:t>
            </w:r>
            <w:r w:rsidRPr="003B4FB4">
              <w:rPr>
                <w:rFonts w:asciiTheme="minorHAnsi" w:hAnsiTheme="minorHAnsi"/>
              </w:rPr>
              <w:br/>
            </w:r>
            <w:hyperlink r:id="rId22" w:history="1">
              <w:r w:rsidRPr="003B4FB4">
                <w:rPr>
                  <w:rStyle w:val="Hyperlink"/>
                  <w:rFonts w:asciiTheme="minorHAnsi" w:hAnsiTheme="minorHAnsi"/>
                </w:rPr>
                <w:t>https://</w:t>
              </w:r>
              <w:r w:rsidR="00A23728">
                <w:rPr>
                  <w:rStyle w:val="Hyperlink"/>
                  <w:rFonts w:asciiTheme="minorHAnsi" w:hAnsiTheme="minorHAnsi"/>
                </w:rPr>
                <w:t>operations</w:t>
              </w:r>
              <w:r w:rsidRPr="003B4FB4">
                <w:rPr>
                  <w:rStyle w:val="Hyperlink"/>
                  <w:rFonts w:asciiTheme="minorHAnsi" w:hAnsiTheme="minorHAnsi"/>
                </w:rPr>
                <w:t>.gridops.org/index.php?section=vo&amp;page=idcardupdate</w:t>
              </w:r>
            </w:hyperlink>
          </w:p>
        </w:tc>
      </w:tr>
      <w:tr w:rsidR="00BE2862" w:rsidRPr="003B4FB4" w14:paraId="71018BF7" w14:textId="77777777" w:rsidTr="005B65DB">
        <w:tc>
          <w:tcPr>
            <w:tcW w:w="675" w:type="dxa"/>
            <w:tcBorders>
              <w:top w:val="single" w:sz="4" w:space="0" w:color="000000"/>
              <w:left w:val="single" w:sz="4" w:space="0" w:color="000000"/>
              <w:bottom w:val="single" w:sz="4" w:space="0" w:color="000000"/>
            </w:tcBorders>
            <w:shd w:val="clear" w:color="auto" w:fill="auto"/>
          </w:tcPr>
          <w:p w14:paraId="4C502A60" w14:textId="77777777" w:rsidR="00BE2862" w:rsidRPr="003B4FB4" w:rsidRDefault="00BE2862" w:rsidP="005B65DB">
            <w:pPr>
              <w:pStyle w:val="Caption"/>
              <w:snapToGrid w:val="0"/>
              <w:rPr>
                <w:rFonts w:asciiTheme="minorHAnsi" w:hAnsiTheme="minorHAnsi"/>
              </w:rPr>
            </w:pPr>
            <w:bookmarkStart w:id="24" w:name="_Ref205358754"/>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3</w:t>
            </w:r>
            <w:r w:rsidR="00374B59" w:rsidRPr="003B4FB4">
              <w:rPr>
                <w:rFonts w:asciiTheme="minorHAnsi" w:hAnsiTheme="minorHAnsi"/>
              </w:rPr>
              <w:fldChar w:fldCharType="end"/>
            </w:r>
            <w:bookmarkEnd w:id="24"/>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8CBA" w14:textId="77777777" w:rsidR="00BE2862" w:rsidRPr="003B4FB4" w:rsidRDefault="00BE2862" w:rsidP="007078A2">
            <w:pPr>
              <w:snapToGrid w:val="0"/>
              <w:jc w:val="left"/>
              <w:rPr>
                <w:rFonts w:asciiTheme="minorHAnsi" w:hAnsiTheme="minorHAnsi"/>
              </w:rPr>
            </w:pPr>
            <w:r w:rsidRPr="003B4FB4">
              <w:rPr>
                <w:rFonts w:asciiTheme="minorHAnsi" w:hAnsiTheme="minorHAnsi"/>
              </w:rPr>
              <w:t xml:space="preserve">VO request approval page in the </w:t>
            </w:r>
            <w:r w:rsidR="007078A2">
              <w:rPr>
                <w:rFonts w:asciiTheme="minorHAnsi" w:hAnsiTheme="minorHAnsi"/>
              </w:rPr>
              <w:t>Operations</w:t>
            </w:r>
            <w:r w:rsidRPr="003B4FB4">
              <w:rPr>
                <w:rFonts w:asciiTheme="minorHAnsi" w:hAnsiTheme="minorHAnsi"/>
              </w:rPr>
              <w:t xml:space="preserve"> portal:</w:t>
            </w:r>
            <w:r w:rsidRPr="003B4FB4">
              <w:rPr>
                <w:rFonts w:asciiTheme="minorHAnsi" w:hAnsiTheme="minorHAnsi"/>
              </w:rPr>
              <w:br/>
              <w:t xml:space="preserve"> Can be accessed from [R2] by clicking on the name of the pending VO request. </w:t>
            </w:r>
          </w:p>
        </w:tc>
      </w:tr>
      <w:tr w:rsidR="00BE2862" w:rsidRPr="003B4FB4" w14:paraId="7C328813" w14:textId="77777777" w:rsidTr="005B65DB">
        <w:tc>
          <w:tcPr>
            <w:tcW w:w="675" w:type="dxa"/>
            <w:tcBorders>
              <w:top w:val="single" w:sz="4" w:space="0" w:color="000000"/>
              <w:left w:val="single" w:sz="4" w:space="0" w:color="000000"/>
              <w:bottom w:val="single" w:sz="4" w:space="0" w:color="000000"/>
            </w:tcBorders>
            <w:shd w:val="clear" w:color="auto" w:fill="auto"/>
          </w:tcPr>
          <w:p w14:paraId="63637F1C" w14:textId="77777777" w:rsidR="00BE2862" w:rsidRPr="003B4FB4" w:rsidRDefault="00BE2862" w:rsidP="005B65DB">
            <w:pPr>
              <w:pStyle w:val="Caption"/>
              <w:snapToGrid w:val="0"/>
              <w:rPr>
                <w:rFonts w:asciiTheme="minorHAnsi" w:hAnsiTheme="minorHAnsi"/>
              </w:rPr>
            </w:pPr>
            <w:bookmarkStart w:id="25" w:name="_Ref205358759"/>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4</w:t>
            </w:r>
            <w:r w:rsidR="00374B59" w:rsidRPr="003B4FB4">
              <w:rPr>
                <w:rFonts w:asciiTheme="minorHAnsi" w:hAnsiTheme="minorHAnsi"/>
              </w:rPr>
              <w:fldChar w:fldCharType="end"/>
            </w:r>
            <w:bookmarkEnd w:id="25"/>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4317" w14:textId="77777777" w:rsidR="00BE2862" w:rsidRPr="003B4FB4" w:rsidRDefault="00B7330D" w:rsidP="005B65DB">
            <w:pPr>
              <w:snapToGrid w:val="0"/>
              <w:jc w:val="left"/>
              <w:rPr>
                <w:rFonts w:asciiTheme="minorHAnsi" w:hAnsiTheme="minorHAnsi"/>
              </w:rPr>
            </w:pPr>
            <w:r w:rsidRPr="003B4FB4">
              <w:rPr>
                <w:rFonts w:asciiTheme="minorHAnsi" w:hAnsiTheme="minorHAnsi"/>
              </w:rPr>
              <w:t>EGEE w</w:t>
            </w:r>
            <w:r w:rsidR="00BE2862" w:rsidRPr="003B4FB4">
              <w:rPr>
                <w:rFonts w:asciiTheme="minorHAnsi" w:hAnsiTheme="minorHAnsi"/>
              </w:rPr>
              <w:t xml:space="preserve">orkflow of VO registration (practical guide): </w:t>
            </w:r>
          </w:p>
          <w:p w14:paraId="39EAB51A" w14:textId="77777777" w:rsidR="00BE2862" w:rsidRPr="003B4FB4" w:rsidRDefault="006379A6" w:rsidP="005B65DB">
            <w:pPr>
              <w:jc w:val="left"/>
              <w:rPr>
                <w:rFonts w:asciiTheme="minorHAnsi" w:hAnsiTheme="minorHAnsi"/>
              </w:rPr>
            </w:pPr>
            <w:hyperlink r:id="rId23" w:history="1">
              <w:r w:rsidR="00BE2862" w:rsidRPr="003B4FB4">
                <w:rPr>
                  <w:rStyle w:val="Hyperlink"/>
                  <w:rFonts w:asciiTheme="minorHAnsi" w:hAnsiTheme="minorHAnsi"/>
                </w:rPr>
                <w:t>https://edms.cern.ch/file/1070320/1/EGEE-III-WorkflowVOregistration-v0_1.doc</w:t>
              </w:r>
            </w:hyperlink>
          </w:p>
        </w:tc>
      </w:tr>
      <w:tr w:rsidR="00DB302D" w:rsidRPr="003B4FB4" w14:paraId="6AB0BB73" w14:textId="77777777" w:rsidTr="00DB302D">
        <w:tc>
          <w:tcPr>
            <w:tcW w:w="675" w:type="dxa"/>
            <w:tcBorders>
              <w:top w:val="single" w:sz="4" w:space="0" w:color="000000"/>
              <w:left w:val="single" w:sz="4" w:space="0" w:color="000000"/>
              <w:bottom w:val="single" w:sz="4" w:space="0" w:color="000000"/>
            </w:tcBorders>
            <w:shd w:val="clear" w:color="auto" w:fill="auto"/>
          </w:tcPr>
          <w:p w14:paraId="399B34BE" w14:textId="77777777" w:rsidR="00DB302D" w:rsidRPr="003B4FB4" w:rsidRDefault="00DB302D" w:rsidP="00DB302D">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5</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2FF9" w14:textId="77777777" w:rsidR="00DB302D" w:rsidRPr="003B4FB4" w:rsidRDefault="00DB302D" w:rsidP="00DB302D">
            <w:pPr>
              <w:snapToGrid w:val="0"/>
              <w:jc w:val="left"/>
              <w:rPr>
                <w:rFonts w:asciiTheme="minorHAnsi" w:hAnsiTheme="minorHAnsi"/>
              </w:rPr>
            </w:pPr>
            <w:r w:rsidRPr="003B4FB4">
              <w:rPr>
                <w:rFonts w:asciiTheme="minorHAnsi" w:hAnsiTheme="minorHAnsi"/>
              </w:rPr>
              <w:t xml:space="preserve">List of VOs in the </w:t>
            </w:r>
            <w:r w:rsidR="007078A2">
              <w:rPr>
                <w:rFonts w:asciiTheme="minorHAnsi" w:hAnsiTheme="minorHAnsi"/>
              </w:rPr>
              <w:t>Operations</w:t>
            </w:r>
            <w:r w:rsidRPr="003B4FB4">
              <w:rPr>
                <w:rFonts w:asciiTheme="minorHAnsi" w:hAnsiTheme="minorHAnsi"/>
              </w:rPr>
              <w:t xml:space="preserve"> portal:</w:t>
            </w:r>
          </w:p>
          <w:p w14:paraId="369419DB" w14:textId="77777777" w:rsidR="00DB302D" w:rsidRPr="003B4FB4" w:rsidRDefault="006379A6" w:rsidP="00DB302D">
            <w:pPr>
              <w:jc w:val="left"/>
              <w:rPr>
                <w:rFonts w:asciiTheme="minorHAnsi" w:hAnsiTheme="minorHAnsi"/>
              </w:rPr>
            </w:pPr>
            <w:hyperlink r:id="rId24" w:history="1">
              <w:r w:rsidR="00DB302D" w:rsidRPr="003B4FB4">
                <w:rPr>
                  <w:rStyle w:val="Hyperlink"/>
                  <w:rFonts w:asciiTheme="minorHAnsi" w:hAnsiTheme="minorHAnsi"/>
                </w:rPr>
                <w:t>http://</w:t>
              </w:r>
              <w:r w:rsidR="00A23728">
                <w:rPr>
                  <w:rStyle w:val="Hyperlink"/>
                  <w:rFonts w:asciiTheme="minorHAnsi" w:hAnsiTheme="minorHAnsi"/>
                </w:rPr>
                <w:t>operations</w:t>
              </w:r>
              <w:r w:rsidR="00DB302D" w:rsidRPr="003B4FB4">
                <w:rPr>
                  <w:rStyle w:val="Hyperlink"/>
                  <w:rFonts w:asciiTheme="minorHAnsi" w:hAnsiTheme="minorHAnsi"/>
                </w:rPr>
                <w:t>.gridops.org/index.php?section=home&amp;page=volist</w:t>
              </w:r>
            </w:hyperlink>
            <w:r w:rsidR="00DB302D" w:rsidRPr="003B4FB4">
              <w:rPr>
                <w:rFonts w:asciiTheme="minorHAnsi" w:hAnsiTheme="minorHAnsi"/>
              </w:rPr>
              <w:t xml:space="preserve"> </w:t>
            </w:r>
          </w:p>
        </w:tc>
      </w:tr>
      <w:tr w:rsidR="00B15E7F" w:rsidRPr="003B4FB4" w14:paraId="7252E59D" w14:textId="77777777" w:rsidTr="00B15E7F">
        <w:tc>
          <w:tcPr>
            <w:tcW w:w="675" w:type="dxa"/>
            <w:tcBorders>
              <w:top w:val="single" w:sz="4" w:space="0" w:color="000000"/>
              <w:left w:val="single" w:sz="4" w:space="0" w:color="000000"/>
              <w:bottom w:val="single" w:sz="4" w:space="0" w:color="000000"/>
            </w:tcBorders>
            <w:shd w:val="clear" w:color="auto" w:fill="auto"/>
          </w:tcPr>
          <w:p w14:paraId="19142344" w14:textId="77777777"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6</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9E2D" w14:textId="77777777" w:rsidR="00B15E7F" w:rsidRPr="003B4FB4" w:rsidRDefault="00B15E7F" w:rsidP="00B15E7F">
            <w:pPr>
              <w:snapToGrid w:val="0"/>
              <w:jc w:val="left"/>
              <w:rPr>
                <w:rFonts w:asciiTheme="minorHAnsi" w:hAnsiTheme="minorHAnsi"/>
              </w:rPr>
            </w:pPr>
            <w:r w:rsidRPr="003B4FB4">
              <w:rPr>
                <w:rFonts w:asciiTheme="minorHAnsi" w:hAnsiTheme="minorHAnsi"/>
              </w:rPr>
              <w:t>Operations Portal:</w:t>
            </w:r>
          </w:p>
          <w:p w14:paraId="04560037" w14:textId="77777777" w:rsidR="00B15E7F" w:rsidRPr="003B4FB4" w:rsidRDefault="006379A6" w:rsidP="00B15E7F">
            <w:pPr>
              <w:jc w:val="left"/>
              <w:rPr>
                <w:rFonts w:asciiTheme="minorHAnsi" w:hAnsiTheme="minorHAnsi"/>
              </w:rPr>
            </w:pPr>
            <w:hyperlink r:id="rId25" w:history="1">
              <w:r w:rsidR="00B15E7F" w:rsidRPr="003B4FB4">
                <w:rPr>
                  <w:rStyle w:val="Hyperlink"/>
                  <w:rFonts w:asciiTheme="minorHAnsi" w:hAnsiTheme="minorHAnsi"/>
                </w:rPr>
                <w:t>http://</w:t>
              </w:r>
              <w:r w:rsidR="00A23728">
                <w:rPr>
                  <w:rStyle w:val="Hyperlink"/>
                  <w:rFonts w:asciiTheme="minorHAnsi" w:hAnsiTheme="minorHAnsi"/>
                </w:rPr>
                <w:t>operations</w:t>
              </w:r>
              <w:r w:rsidR="00B15E7F" w:rsidRPr="003B4FB4">
                <w:rPr>
                  <w:rStyle w:val="Hyperlink"/>
                  <w:rFonts w:asciiTheme="minorHAnsi" w:hAnsiTheme="minorHAnsi"/>
                </w:rPr>
                <w:t>.gridops.org/</w:t>
              </w:r>
            </w:hyperlink>
            <w:r w:rsidR="00B15E7F" w:rsidRPr="003B4FB4">
              <w:rPr>
                <w:rFonts w:asciiTheme="minorHAnsi" w:hAnsiTheme="minorHAnsi"/>
              </w:rPr>
              <w:t xml:space="preserve"> </w:t>
            </w:r>
          </w:p>
        </w:tc>
      </w:tr>
      <w:tr w:rsidR="00B15E7F" w:rsidRPr="003B4FB4" w14:paraId="1F0F75CA" w14:textId="77777777" w:rsidTr="00B15E7F">
        <w:tc>
          <w:tcPr>
            <w:tcW w:w="675" w:type="dxa"/>
            <w:tcBorders>
              <w:top w:val="single" w:sz="4" w:space="0" w:color="000000"/>
              <w:left w:val="single" w:sz="4" w:space="0" w:color="000000"/>
              <w:bottom w:val="single" w:sz="4" w:space="0" w:color="000000"/>
            </w:tcBorders>
            <w:shd w:val="clear" w:color="auto" w:fill="auto"/>
          </w:tcPr>
          <w:p w14:paraId="713FBB9B" w14:textId="77777777"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00302EF9"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7</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D2803" w14:textId="77777777" w:rsidR="00B15E7F" w:rsidRPr="003B4FB4" w:rsidRDefault="00B15E7F" w:rsidP="00B15E7F">
            <w:pPr>
              <w:snapToGrid w:val="0"/>
              <w:jc w:val="left"/>
              <w:rPr>
                <w:rFonts w:asciiTheme="minorHAnsi" w:hAnsiTheme="minorHAnsi"/>
              </w:rPr>
            </w:pPr>
            <w:r w:rsidRPr="003B4FB4">
              <w:rPr>
                <w:rFonts w:asciiTheme="minorHAnsi" w:hAnsiTheme="minorHAnsi"/>
              </w:rPr>
              <w:t>VO services Wiki page:</w:t>
            </w:r>
          </w:p>
          <w:p w14:paraId="54C4DAEC" w14:textId="77777777" w:rsidR="00B15E7F" w:rsidRPr="003B4FB4" w:rsidRDefault="006379A6" w:rsidP="00B15E7F">
            <w:pPr>
              <w:jc w:val="left"/>
              <w:rPr>
                <w:rFonts w:asciiTheme="minorHAnsi" w:hAnsiTheme="minorHAnsi"/>
              </w:rPr>
            </w:pPr>
            <w:hyperlink r:id="rId26" w:history="1">
              <w:r w:rsidR="00B15E7F" w:rsidRPr="003B4FB4">
                <w:rPr>
                  <w:rStyle w:val="Hyperlink"/>
                  <w:rFonts w:asciiTheme="minorHAnsi" w:hAnsiTheme="minorHAnsi"/>
                </w:rPr>
                <w:t>https://wiki.egi.eu/wiki/VO_Services</w:t>
              </w:r>
            </w:hyperlink>
            <w:r w:rsidR="00B15E7F" w:rsidRPr="003B4FB4">
              <w:rPr>
                <w:rFonts w:asciiTheme="minorHAnsi" w:hAnsiTheme="minorHAnsi"/>
              </w:rPr>
              <w:t xml:space="preserve"> </w:t>
            </w:r>
          </w:p>
        </w:tc>
      </w:tr>
      <w:tr w:rsidR="008E523C" w:rsidRPr="003B4FB4" w14:paraId="2BACC5EF" w14:textId="77777777" w:rsidTr="005B65DB">
        <w:tc>
          <w:tcPr>
            <w:tcW w:w="675" w:type="dxa"/>
            <w:tcBorders>
              <w:top w:val="single" w:sz="4" w:space="0" w:color="000000"/>
              <w:left w:val="single" w:sz="4" w:space="0" w:color="000000"/>
              <w:bottom w:val="single" w:sz="4" w:space="0" w:color="000000"/>
            </w:tcBorders>
            <w:shd w:val="clear" w:color="auto" w:fill="auto"/>
          </w:tcPr>
          <w:p w14:paraId="2F2688FF" w14:textId="77777777" w:rsidR="008E523C" w:rsidRPr="003B4FB4" w:rsidRDefault="008E523C" w:rsidP="0049312C">
            <w:pPr>
              <w:pStyle w:val="Caption"/>
              <w:snapToGrid w:val="0"/>
              <w:rPr>
                <w:rFonts w:asciiTheme="minorHAnsi" w:hAnsiTheme="minorHAnsi"/>
              </w:rPr>
            </w:pPr>
            <w:r w:rsidRPr="003B4FB4">
              <w:rPr>
                <w:rFonts w:asciiTheme="minorHAnsi" w:hAnsiTheme="minorHAnsi"/>
              </w:rPr>
              <w:t xml:space="preserve">R </w:t>
            </w:r>
            <w:r w:rsidR="00374B59" w:rsidRPr="003B4FB4">
              <w:rPr>
                <w:rFonts w:asciiTheme="minorHAnsi" w:hAnsiTheme="minorHAnsi"/>
              </w:rPr>
              <w:fldChar w:fldCharType="begin"/>
            </w:r>
            <w:r w:rsidRPr="003B4FB4">
              <w:rPr>
                <w:rFonts w:asciiTheme="minorHAnsi" w:hAnsiTheme="minorHAnsi"/>
              </w:rPr>
              <w:instrText xml:space="preserve"> SEQ "R" \*Arabic </w:instrText>
            </w:r>
            <w:r w:rsidR="00374B59" w:rsidRPr="003B4FB4">
              <w:rPr>
                <w:rFonts w:asciiTheme="minorHAnsi" w:hAnsiTheme="minorHAnsi"/>
              </w:rPr>
              <w:fldChar w:fldCharType="separate"/>
            </w:r>
            <w:r w:rsidR="006379A6">
              <w:rPr>
                <w:rFonts w:asciiTheme="minorHAnsi" w:hAnsiTheme="minorHAnsi"/>
                <w:noProof/>
              </w:rPr>
              <w:t>8</w:t>
            </w:r>
            <w:r w:rsidR="00374B5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26478" w14:textId="77777777" w:rsidR="008E523C" w:rsidRPr="003B4FB4" w:rsidRDefault="00206BEF" w:rsidP="005B65DB">
            <w:pPr>
              <w:snapToGrid w:val="0"/>
              <w:jc w:val="left"/>
              <w:rPr>
                <w:rFonts w:asciiTheme="minorHAnsi" w:hAnsiTheme="minorHAnsi"/>
              </w:rPr>
            </w:pPr>
            <w:r w:rsidRPr="003B4FB4">
              <w:rPr>
                <w:rFonts w:asciiTheme="minorHAnsi" w:hAnsiTheme="minorHAnsi"/>
              </w:rPr>
              <w:t xml:space="preserve">VO Services Support Unit in the </w:t>
            </w:r>
            <w:r w:rsidR="00042FEC">
              <w:rPr>
                <w:rFonts w:asciiTheme="minorHAnsi" w:hAnsiTheme="minorHAnsi"/>
              </w:rPr>
              <w:t>EGI Helpdesk</w:t>
            </w:r>
            <w:r w:rsidR="008E523C" w:rsidRPr="003B4FB4">
              <w:rPr>
                <w:rFonts w:asciiTheme="minorHAnsi" w:hAnsiTheme="minorHAnsi"/>
              </w:rPr>
              <w:t>:</w:t>
            </w:r>
          </w:p>
          <w:p w14:paraId="7DB53485" w14:textId="77777777" w:rsidR="008E523C" w:rsidRPr="00CA28A3" w:rsidRDefault="006379A6" w:rsidP="005B65DB">
            <w:pPr>
              <w:jc w:val="left"/>
              <w:rPr>
                <w:rFonts w:asciiTheme="minorHAnsi" w:hAnsiTheme="minorHAnsi" w:cstheme="minorHAnsi"/>
              </w:rPr>
            </w:pPr>
            <w:hyperlink r:id="rId27" w:history="1">
              <w:r w:rsidR="00CA28A3" w:rsidRPr="00CA28A3">
                <w:rPr>
                  <w:rStyle w:val="Hyperlink"/>
                  <w:rFonts w:asciiTheme="minorHAnsi" w:hAnsiTheme="minorHAnsi" w:cstheme="minorHAnsi"/>
                </w:rPr>
                <w:t>https://wiki.egi.eu/wiki/GGUS:VO_Services_FAQ</w:t>
              </w:r>
            </w:hyperlink>
          </w:p>
        </w:tc>
      </w:tr>
      <w:tr w:rsidR="00CD5FCB" w:rsidRPr="003B4FB4" w14:paraId="05FEAA7F" w14:textId="77777777" w:rsidTr="005B65DB">
        <w:tc>
          <w:tcPr>
            <w:tcW w:w="675" w:type="dxa"/>
            <w:tcBorders>
              <w:top w:val="single" w:sz="4" w:space="0" w:color="000000"/>
              <w:left w:val="single" w:sz="4" w:space="0" w:color="000000"/>
              <w:bottom w:val="single" w:sz="4" w:space="0" w:color="000000"/>
            </w:tcBorders>
            <w:shd w:val="clear" w:color="auto" w:fill="auto"/>
          </w:tcPr>
          <w:p w14:paraId="1E321FCB" w14:textId="77777777" w:rsidR="00CD5FCB" w:rsidRPr="003B4FB4" w:rsidRDefault="00CD5FCB" w:rsidP="0049312C">
            <w:pPr>
              <w:pStyle w:val="Caption"/>
              <w:snapToGrid w:val="0"/>
              <w:rPr>
                <w:rFonts w:asciiTheme="minorHAnsi" w:hAnsiTheme="minorHAnsi"/>
              </w:rPr>
            </w:pPr>
            <w:r>
              <w:rPr>
                <w:rFonts w:asciiTheme="minorHAnsi" w:hAnsiTheme="minorHAnsi"/>
              </w:rPr>
              <w:t>R 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A6A8B" w14:textId="77777777" w:rsidR="00CD5FCB" w:rsidRDefault="00CD5FCB" w:rsidP="005B65DB">
            <w:pPr>
              <w:snapToGrid w:val="0"/>
              <w:jc w:val="left"/>
              <w:rPr>
                <w:rFonts w:asciiTheme="minorHAnsi" w:hAnsiTheme="minorHAnsi"/>
              </w:rPr>
            </w:pPr>
            <w:r>
              <w:rPr>
                <w:rFonts w:asciiTheme="minorHAnsi" w:hAnsiTheme="minorHAnsi"/>
              </w:rPr>
              <w:t>Grid certification authorities recognised by EGI:</w:t>
            </w:r>
          </w:p>
          <w:p w14:paraId="38D60806" w14:textId="77777777" w:rsidR="00CD5FCB" w:rsidRPr="003B4FB4" w:rsidRDefault="006379A6" w:rsidP="005B65DB">
            <w:pPr>
              <w:snapToGrid w:val="0"/>
              <w:jc w:val="left"/>
              <w:rPr>
                <w:rFonts w:asciiTheme="minorHAnsi" w:hAnsiTheme="minorHAnsi"/>
              </w:rPr>
            </w:pPr>
            <w:hyperlink r:id="rId28" w:history="1">
              <w:r w:rsidR="00CD5FCB" w:rsidRPr="000B2E92">
                <w:rPr>
                  <w:rStyle w:val="Hyperlink"/>
                  <w:rFonts w:asciiTheme="minorHAnsi" w:hAnsiTheme="minorHAnsi"/>
                </w:rPr>
                <w:t>http://www.igtf.net/</w:t>
              </w:r>
            </w:hyperlink>
            <w:r w:rsidR="00CD5FCB">
              <w:rPr>
                <w:rFonts w:asciiTheme="minorHAnsi" w:hAnsiTheme="minorHAnsi"/>
              </w:rPr>
              <w:t xml:space="preserve"> </w:t>
            </w:r>
          </w:p>
        </w:tc>
      </w:tr>
    </w:tbl>
    <w:p w14:paraId="15DF7539" w14:textId="77777777" w:rsidR="00207D16" w:rsidRPr="002B1814" w:rsidRDefault="00207D16" w:rsidP="00207D16">
      <w:pPr>
        <w:rPr>
          <w:rFonts w:ascii="Calibri" w:hAnsi="Calibri" w:cs="Calibri"/>
        </w:rPr>
      </w:pPr>
    </w:p>
    <w:p w14:paraId="38A0D031" w14:textId="77777777" w:rsidR="00207D16" w:rsidRPr="002B1814" w:rsidRDefault="00207D16" w:rsidP="00207D16">
      <w:pPr>
        <w:rPr>
          <w:rFonts w:ascii="Calibri" w:hAnsi="Calibri" w:cs="Calibri"/>
        </w:rPr>
      </w:pPr>
    </w:p>
    <w:p w14:paraId="0C5FC264"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D46E6" w14:textId="77777777" w:rsidR="00AF0049" w:rsidRDefault="00AF0049">
      <w:pPr>
        <w:spacing w:before="0" w:after="0"/>
      </w:pPr>
      <w:r>
        <w:separator/>
      </w:r>
    </w:p>
  </w:endnote>
  <w:endnote w:type="continuationSeparator" w:id="0">
    <w:p w14:paraId="6F296D16" w14:textId="77777777" w:rsidR="00AF0049" w:rsidRDefault="00AF00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6DAF" w14:textId="77777777" w:rsidR="00F0561F" w:rsidRDefault="00F056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8DD96" w14:textId="77777777" w:rsidR="00A645CF" w:rsidRDefault="00A645C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645CF" w14:paraId="46CBF35A" w14:textId="77777777" w:rsidTr="008D48FC">
      <w:tc>
        <w:tcPr>
          <w:tcW w:w="2764" w:type="dxa"/>
          <w:tcBorders>
            <w:top w:val="single" w:sz="8" w:space="0" w:color="000080"/>
          </w:tcBorders>
        </w:tcPr>
        <w:p w14:paraId="44F98F2B" w14:textId="77777777" w:rsidR="00A645CF" w:rsidRPr="0078770C" w:rsidRDefault="00151A4C">
          <w:pPr>
            <w:pStyle w:val="Footer"/>
            <w:rPr>
              <w:sz w:val="18"/>
              <w:szCs w:val="18"/>
            </w:rPr>
          </w:pPr>
          <w:r w:rsidRPr="00151A4C">
            <w:rPr>
              <w:color w:val="000000"/>
              <w:sz w:val="18"/>
              <w:szCs w:val="18"/>
            </w:rPr>
            <w:t>© EGI.eu</w:t>
          </w:r>
          <w:r w:rsidRPr="00C37018">
            <w:rPr>
              <w:rFonts w:ascii="Calibri" w:hAnsi="Calibri" w:cs="Calibri"/>
            </w:rPr>
            <w:t xml:space="preserve">                                     </w:t>
          </w:r>
        </w:p>
      </w:tc>
      <w:tc>
        <w:tcPr>
          <w:tcW w:w="3827" w:type="dxa"/>
          <w:tcBorders>
            <w:top w:val="single" w:sz="8" w:space="0" w:color="000080"/>
          </w:tcBorders>
        </w:tcPr>
        <w:p w14:paraId="34F64FFF" w14:textId="77777777" w:rsidR="00A645CF" w:rsidRPr="0078770C" w:rsidRDefault="00151A4C" w:rsidP="00207D16">
          <w:pPr>
            <w:pStyle w:val="Footer"/>
            <w:jc w:val="center"/>
            <w:rPr>
              <w:color w:val="000000"/>
              <w:sz w:val="18"/>
              <w:szCs w:val="18"/>
            </w:rPr>
          </w:pPr>
          <w:r>
            <w:rPr>
              <w:caps/>
            </w:rPr>
            <w:t>PUBLIC</w:t>
          </w:r>
        </w:p>
      </w:tc>
      <w:tc>
        <w:tcPr>
          <w:tcW w:w="1559" w:type="dxa"/>
          <w:tcBorders>
            <w:top w:val="single" w:sz="8" w:space="0" w:color="000080"/>
          </w:tcBorders>
          <w:shd w:val="clear" w:color="auto" w:fill="auto"/>
        </w:tcPr>
        <w:p w14:paraId="6867A846" w14:textId="77777777" w:rsidR="00A645CF" w:rsidRDefault="00A645CF" w:rsidP="00151A4C">
          <w:pPr>
            <w:pStyle w:val="Footer"/>
            <w:rPr>
              <w:caps/>
            </w:rPr>
          </w:pPr>
        </w:p>
      </w:tc>
      <w:tc>
        <w:tcPr>
          <w:tcW w:w="992" w:type="dxa"/>
          <w:tcBorders>
            <w:top w:val="single" w:sz="8" w:space="0" w:color="000080"/>
          </w:tcBorders>
        </w:tcPr>
        <w:p w14:paraId="6BAF7FEF" w14:textId="77777777" w:rsidR="00A645CF" w:rsidRDefault="00374B59">
          <w:pPr>
            <w:pStyle w:val="Footer"/>
            <w:jc w:val="right"/>
          </w:pPr>
          <w:r>
            <w:fldChar w:fldCharType="begin"/>
          </w:r>
          <w:r w:rsidR="00E842ED">
            <w:instrText xml:space="preserve"> PAGE  \* MERGEFORMAT </w:instrText>
          </w:r>
          <w:r>
            <w:fldChar w:fldCharType="separate"/>
          </w:r>
          <w:r w:rsidR="006379A6">
            <w:rPr>
              <w:noProof/>
            </w:rPr>
            <w:t>2</w:t>
          </w:r>
          <w:r>
            <w:rPr>
              <w:noProof/>
            </w:rPr>
            <w:fldChar w:fldCharType="end"/>
          </w:r>
          <w:r w:rsidR="00A645CF">
            <w:t xml:space="preserve"> / </w:t>
          </w:r>
          <w:r w:rsidR="006379A6">
            <w:fldChar w:fldCharType="begin"/>
          </w:r>
          <w:r w:rsidR="006379A6">
            <w:instrText xml:space="preserve"> NUMPAGES  \* MERGEFORMAT </w:instrText>
          </w:r>
          <w:r w:rsidR="006379A6">
            <w:fldChar w:fldCharType="separate"/>
          </w:r>
          <w:r w:rsidR="006379A6">
            <w:rPr>
              <w:noProof/>
            </w:rPr>
            <w:t>16</w:t>
          </w:r>
          <w:r w:rsidR="006379A6">
            <w:rPr>
              <w:noProof/>
            </w:rPr>
            <w:fldChar w:fldCharType="end"/>
          </w:r>
        </w:p>
      </w:tc>
    </w:tr>
  </w:tbl>
  <w:p w14:paraId="1943A388" w14:textId="77777777" w:rsidR="00A645CF" w:rsidRDefault="00A645C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8B30" w14:textId="77777777" w:rsidR="00F0561F" w:rsidRDefault="00F056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140F5" w14:textId="77777777" w:rsidR="00AF0049" w:rsidRDefault="00AF0049">
      <w:pPr>
        <w:spacing w:before="0" w:after="0"/>
      </w:pPr>
      <w:r>
        <w:separator/>
      </w:r>
    </w:p>
  </w:footnote>
  <w:footnote w:type="continuationSeparator" w:id="0">
    <w:p w14:paraId="4E7B45D5" w14:textId="77777777" w:rsidR="00AF0049" w:rsidRDefault="00AF0049">
      <w:pPr>
        <w:spacing w:before="0" w:after="0"/>
      </w:pPr>
      <w:r>
        <w:continuationSeparator/>
      </w:r>
    </w:p>
  </w:footnote>
  <w:footnote w:id="1">
    <w:p w14:paraId="03BE76E9" w14:textId="77777777" w:rsidR="00A645CF" w:rsidRPr="00DE4D97" w:rsidRDefault="00A645CF" w:rsidP="00121CCC">
      <w:pPr>
        <w:pStyle w:val="FootnoteText"/>
        <w:rPr>
          <w:rFonts w:asciiTheme="minorHAnsi" w:hAnsiTheme="minorHAnsi"/>
        </w:rPr>
      </w:pPr>
      <w:r w:rsidRPr="00DE4D97">
        <w:rPr>
          <w:rStyle w:val="FootnoteCharacters"/>
          <w:rFonts w:asciiTheme="minorHAnsi" w:hAnsiTheme="minorHAnsi"/>
        </w:rPr>
        <w:footnoteRef/>
      </w:r>
      <w:r w:rsidRPr="00DE4D97">
        <w:rPr>
          <w:rFonts w:asciiTheme="minorHAnsi" w:hAnsiTheme="minorHAnsi"/>
        </w:rPr>
        <w:t xml:space="preserve"> “VO supervisor” is the member of the EGI User Community Support Team who is responsible for the approval of VO registration requests. The VO supervisor can be contacted through the </w:t>
      </w:r>
      <w:hyperlink r:id="rId1" w:history="1">
        <w:r w:rsidRPr="00DE4D97">
          <w:rPr>
            <w:rStyle w:val="Hyperlink"/>
            <w:rFonts w:asciiTheme="minorHAnsi" w:hAnsiTheme="minorHAnsi"/>
          </w:rPr>
          <w:t>ucst@egi.eu</w:t>
        </w:r>
      </w:hyperlink>
      <w:r w:rsidRPr="00DE4D97">
        <w:rPr>
          <w:rFonts w:asciiTheme="minorHAnsi" w:hAnsiTheme="minorHAnsi"/>
        </w:rPr>
        <w:t xml:space="preserve"> email address. </w:t>
      </w:r>
    </w:p>
  </w:footnote>
  <w:footnote w:id="2">
    <w:p w14:paraId="3CE46CC3" w14:textId="77777777" w:rsidR="00A645CF" w:rsidRDefault="00A645CF" w:rsidP="00121CCC">
      <w:pPr>
        <w:pStyle w:val="FootnoteText"/>
      </w:pPr>
      <w:r>
        <w:rPr>
          <w:rStyle w:val="FootnoteCharacters"/>
        </w:rPr>
        <w:footnoteRef/>
      </w:r>
      <w:r>
        <w:t xml:space="preserve"> See the specification of correct and complete VO Id cards in Section </w:t>
      </w:r>
      <w:r w:rsidR="00374B59">
        <w:fldChar w:fldCharType="begin"/>
      </w:r>
      <w:r>
        <w:instrText xml:space="preserve"> REF _Ref267381919 \n \h </w:instrText>
      </w:r>
      <w:r w:rsidR="00374B59">
        <w:fldChar w:fldCharType="separate"/>
      </w:r>
      <w:r w:rsidR="006379A6">
        <w:t>1.1</w:t>
      </w:r>
      <w:r w:rsidR="00374B59">
        <w:fldChar w:fldCharType="end"/>
      </w:r>
      <w:r>
        <w:t>.</w:t>
      </w:r>
    </w:p>
  </w:footnote>
  <w:footnote w:id="3">
    <w:p w14:paraId="222D3D73" w14:textId="77777777" w:rsidR="00A645CF" w:rsidRDefault="00A645CF" w:rsidP="00121CCC">
      <w:pPr>
        <w:pStyle w:val="FootnoteText"/>
      </w:pPr>
      <w:r>
        <w:rPr>
          <w:rStyle w:val="FootnoteCharacters"/>
        </w:rPr>
        <w:footnoteRef/>
      </w:r>
      <w:r>
        <w:t xml:space="preserve"> CCO: Chief Customer Officer; COO: Chief Operations Officer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631AA" w14:textId="77777777" w:rsidR="00F0561F" w:rsidRDefault="00F056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A645CF" w14:paraId="53378FA1" w14:textId="77777777">
      <w:trPr>
        <w:trHeight w:val="1131"/>
      </w:trPr>
      <w:tc>
        <w:tcPr>
          <w:tcW w:w="2559" w:type="dxa"/>
        </w:tcPr>
        <w:p w14:paraId="738CD31D" w14:textId="77777777" w:rsidR="00A645CF" w:rsidRDefault="00A645CF" w:rsidP="00207D16">
          <w:pPr>
            <w:pStyle w:val="Header"/>
            <w:tabs>
              <w:tab w:val="right" w:pos="9072"/>
            </w:tabs>
            <w:jc w:val="left"/>
          </w:pPr>
          <w:r>
            <w:rPr>
              <w:noProof/>
              <w:lang w:val="en-US" w:eastAsia="en-US"/>
            </w:rPr>
            <w:drawing>
              <wp:inline distT="0" distB="0" distL="0" distR="0" wp14:anchorId="62C5D462" wp14:editId="5A718F9D">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14:paraId="7C8BFF5C" w14:textId="77777777" w:rsidR="00A645CF" w:rsidRDefault="00A645CF" w:rsidP="00207D16">
          <w:pPr>
            <w:pStyle w:val="Header"/>
            <w:tabs>
              <w:tab w:val="right" w:pos="9072"/>
            </w:tabs>
            <w:jc w:val="center"/>
          </w:pPr>
          <w:r>
            <w:rPr>
              <w:noProof/>
              <w:lang w:val="en-US" w:eastAsia="en-US"/>
            </w:rPr>
            <w:drawing>
              <wp:inline distT="0" distB="0" distL="0" distR="0" wp14:anchorId="519F55F9" wp14:editId="68B2066C">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14:paraId="21D06821" w14:textId="77777777" w:rsidR="00A645CF" w:rsidRDefault="00A645CF" w:rsidP="00207D16">
          <w:pPr>
            <w:pStyle w:val="Header"/>
            <w:tabs>
              <w:tab w:val="right" w:pos="9072"/>
            </w:tabs>
            <w:jc w:val="right"/>
          </w:pPr>
          <w:r>
            <w:rPr>
              <w:noProof/>
              <w:lang w:val="en-US" w:eastAsia="en-US"/>
            </w:rPr>
            <w:drawing>
              <wp:inline distT="0" distB="0" distL="0" distR="0" wp14:anchorId="10AD5CB1" wp14:editId="65C9A4A7">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14:paraId="158E04EF" w14:textId="77777777" w:rsidR="00A645CF" w:rsidRDefault="00A645C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EDCB" w14:textId="77777777" w:rsidR="00F0561F" w:rsidRDefault="00F056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ind w:left="0" w:firstLine="0"/>
      </w:pPr>
      <w:rPr>
        <w:rFonts w:cs="Times New Roman"/>
      </w:rPr>
    </w:lvl>
    <w:lvl w:ilvl="1">
      <w:start w:val="1"/>
      <w:numFmt w:val="decimal"/>
      <w:suff w:val="nothing"/>
      <w:lvlText w:val="%1.%2."/>
      <w:lvlJc w:val="left"/>
      <w:pPr>
        <w:tabs>
          <w:tab w:val="num" w:pos="0"/>
        </w:tabs>
        <w:ind w:left="0" w:firstLine="0"/>
      </w:pPr>
      <w:rPr>
        <w:rFonts w:cs="Times New Roman"/>
      </w:rPr>
    </w:lvl>
    <w:lvl w:ilvl="2">
      <w:start w:val="1"/>
      <w:numFmt w:val="decimal"/>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decimal"/>
      <w:suff w:val="nothing"/>
      <w:lvlText w:val="%1.%2.%3.%4.%5."/>
      <w:lvlJc w:val="left"/>
      <w:pPr>
        <w:tabs>
          <w:tab w:val="num" w:pos="0"/>
        </w:tabs>
        <w:ind w:left="0" w:firstLine="0"/>
      </w:pPr>
      <w:rPr>
        <w:rFonts w:cs="Times New Roman"/>
      </w:rPr>
    </w:lvl>
    <w:lvl w:ilvl="5">
      <w:start w:val="1"/>
      <w:numFmt w:val="decimal"/>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decimal"/>
      <w:suff w:val="nothing"/>
      <w:lvlText w:val="%1.%2.%3.%4.%5.%6.%7.%8."/>
      <w:lvlJc w:val="left"/>
      <w:pPr>
        <w:tabs>
          <w:tab w:val="num" w:pos="0"/>
        </w:tabs>
        <w:ind w:left="0" w:firstLine="0"/>
      </w:pPr>
      <w:rPr>
        <w:rFonts w:cs="Times New Roman"/>
      </w:rPr>
    </w:lvl>
    <w:lvl w:ilvl="8">
      <w:start w:val="1"/>
      <w:numFmt w:val="decimal"/>
      <w:suff w:val="nothing"/>
      <w:lvlText w:val="%1.%2.%3.%4.%5.%6.%7.%8.%9."/>
      <w:lvlJc w:val="left"/>
      <w:pPr>
        <w:tabs>
          <w:tab w:val="num" w:pos="0"/>
        </w:tabs>
        <w:ind w:left="0" w:firstLine="0"/>
      </w:pPr>
      <w:rPr>
        <w:rFonts w:cs="Times New Roman"/>
      </w:r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bullet"/>
      <w:suff w:val="nothing"/>
      <w:lvlText w:val=""/>
      <w:lvlJc w:val="left"/>
      <w:pPr>
        <w:tabs>
          <w:tab w:val="num" w:pos="0"/>
        </w:tabs>
        <w:ind w:left="0" w:firstLine="0"/>
      </w:pPr>
      <w:rPr>
        <w:rFonts w:ascii="Symbol" w:hAnsi="Symbol"/>
      </w:rPr>
    </w:lvl>
  </w:abstractNum>
  <w:abstractNum w:abstractNumId="3">
    <w:nsid w:val="00000004"/>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5">
    <w:nsid w:val="00000006"/>
    <w:multiLevelType w:val="singleLevel"/>
    <w:tmpl w:val="00000006"/>
    <w:name w:val="WW8Num6"/>
    <w:lvl w:ilvl="0">
      <w:start w:val="1"/>
      <w:numFmt w:val="bullet"/>
      <w:suff w:val="nothing"/>
      <w:lvlText w:val=""/>
      <w:lvlJc w:val="left"/>
      <w:pPr>
        <w:tabs>
          <w:tab w:val="num" w:pos="0"/>
        </w:tabs>
        <w:ind w:left="0" w:firstLine="0"/>
      </w:pPr>
      <w:rPr>
        <w:rFonts w:ascii="Symbol" w:hAnsi="Symbol"/>
      </w:rPr>
    </w:lvl>
  </w:abstractNum>
  <w:abstractNum w:abstractNumId="6">
    <w:nsid w:val="00000007"/>
    <w:multiLevelType w:val="singleLevel"/>
    <w:tmpl w:val="00000007"/>
    <w:name w:val="WW8Num7"/>
    <w:lvl w:ilvl="0">
      <w:start w:val="1"/>
      <w:numFmt w:val="bullet"/>
      <w:suff w:val="nothing"/>
      <w:lvlText w:val=""/>
      <w:lvlJc w:val="left"/>
      <w:pPr>
        <w:tabs>
          <w:tab w:val="num" w:pos="0"/>
        </w:tabs>
        <w:ind w:left="0" w:firstLine="0"/>
      </w:pPr>
      <w:rPr>
        <w:rFonts w:ascii="Symbol" w:hAnsi="Symbol"/>
      </w:rPr>
    </w:lvl>
  </w:abstractNum>
  <w:abstractNum w:abstractNumId="7">
    <w:nsid w:val="00000009"/>
    <w:multiLevelType w:val="multilevel"/>
    <w:tmpl w:val="00000009"/>
    <w:name w:val="WW8Num9"/>
    <w:lvl w:ilvl="0">
      <w:start w:val="6"/>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nsid w:val="0000000A"/>
    <w:multiLevelType w:val="singleLevel"/>
    <w:tmpl w:val="0000000A"/>
    <w:name w:val="WW8Num10"/>
    <w:lvl w:ilvl="0">
      <w:start w:val="1"/>
      <w:numFmt w:val="bullet"/>
      <w:suff w:val="nothing"/>
      <w:lvlText w:val=""/>
      <w:lvlJc w:val="left"/>
      <w:pPr>
        <w:tabs>
          <w:tab w:val="num" w:pos="0"/>
        </w:tabs>
        <w:ind w:left="0" w:firstLine="0"/>
      </w:pPr>
      <w:rPr>
        <w:rFonts w:ascii="Symbol" w:hAnsi="Symbol"/>
      </w:rPr>
    </w:lvl>
  </w:abstractNum>
  <w:abstractNum w:abstractNumId="9">
    <w:nsid w:val="0000000B"/>
    <w:multiLevelType w:val="singleLevel"/>
    <w:tmpl w:val="0000000B"/>
    <w:name w:val="WW8Num11"/>
    <w:lvl w:ilvl="0">
      <w:start w:val="1"/>
      <w:numFmt w:val="bullet"/>
      <w:suff w:val="nothing"/>
      <w:lvlText w:val=""/>
      <w:lvlJc w:val="left"/>
      <w:pPr>
        <w:tabs>
          <w:tab w:val="num" w:pos="0"/>
        </w:tabs>
        <w:ind w:left="0" w:firstLine="0"/>
      </w:pPr>
      <w:rPr>
        <w:rFonts w:ascii="Symbol" w:hAnsi="Symbol"/>
      </w:rPr>
    </w:lvl>
  </w:abstractNum>
  <w:abstractNum w:abstractNumId="10">
    <w:nsid w:val="0000000C"/>
    <w:multiLevelType w:val="singleLevel"/>
    <w:tmpl w:val="0000000C"/>
    <w:name w:val="WW8Num12"/>
    <w:lvl w:ilvl="0">
      <w:start w:val="1"/>
      <w:numFmt w:val="bullet"/>
      <w:suff w:val="nothing"/>
      <w:lvlText w:val=""/>
      <w:lvlJc w:val="left"/>
      <w:pPr>
        <w:tabs>
          <w:tab w:val="num" w:pos="0"/>
        </w:tabs>
        <w:ind w:left="0" w:firstLine="0"/>
      </w:pPr>
      <w:rPr>
        <w:rFonts w:ascii="Symbol" w:hAnsi="Symbol" w:cs="Times New Roman"/>
      </w:rPr>
    </w:lvl>
  </w:abstractNum>
  <w:abstractNum w:abstractNumId="11">
    <w:nsid w:val="0000000D"/>
    <w:multiLevelType w:val="singleLevel"/>
    <w:tmpl w:val="0000000D"/>
    <w:name w:val="WW8Num13"/>
    <w:lvl w:ilvl="0">
      <w:start w:val="1"/>
      <w:numFmt w:val="bullet"/>
      <w:suff w:val="nothing"/>
      <w:lvlText w:val=""/>
      <w:lvlJc w:val="left"/>
      <w:pPr>
        <w:tabs>
          <w:tab w:val="num" w:pos="0"/>
        </w:tabs>
        <w:ind w:left="0" w:firstLine="0"/>
      </w:pPr>
      <w:rPr>
        <w:rFonts w:ascii="Symbol" w:hAnsi="Symbol"/>
      </w:rPr>
    </w:lvl>
  </w:abstractNum>
  <w:abstractNum w:abstractNumId="12">
    <w:nsid w:val="0000000E"/>
    <w:multiLevelType w:val="multilevel"/>
    <w:tmpl w:val="0000000E"/>
    <w:name w:val="WW8Num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nsid w:val="0FC93EBA"/>
    <w:multiLevelType w:val="hybridMultilevel"/>
    <w:tmpl w:val="3E989E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A8A52F4"/>
    <w:multiLevelType w:val="hybridMultilevel"/>
    <w:tmpl w:val="55F630D0"/>
    <w:lvl w:ilvl="0" w:tplc="BB9622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57555"/>
    <w:multiLevelType w:val="hybridMultilevel"/>
    <w:tmpl w:val="08B0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C5D2B55"/>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9">
    <w:nsid w:val="33226B6C"/>
    <w:multiLevelType w:val="hybridMultilevel"/>
    <w:tmpl w:val="9F6ECADE"/>
    <w:lvl w:ilvl="0" w:tplc="BB96228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744900"/>
    <w:multiLevelType w:val="multilevel"/>
    <w:tmpl w:val="0000000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21"/>
  </w:num>
  <w:num w:numId="2">
    <w:abstractNumId w:val="16"/>
  </w:num>
  <w:num w:numId="3">
    <w:abstractNumId w:val="17"/>
  </w:num>
  <w:num w:numId="4">
    <w:abstractNumId w:val="0"/>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 w:numId="12">
    <w:abstractNumId w:val="10"/>
  </w:num>
  <w:num w:numId="13">
    <w:abstractNumId w:val="11"/>
  </w:num>
  <w:num w:numId="14">
    <w:abstractNumId w:val="12"/>
  </w:num>
  <w:num w:numId="15">
    <w:abstractNumId w:val="15"/>
  </w:num>
  <w:num w:numId="16">
    <w:abstractNumId w:val="14"/>
  </w:num>
  <w:num w:numId="17">
    <w:abstractNumId w:val="13"/>
  </w:num>
  <w:num w:numId="18">
    <w:abstractNumId w:val="19"/>
  </w:num>
  <w:num w:numId="19">
    <w:abstractNumId w:val="20"/>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0202A"/>
    <w:rsid w:val="00004BDF"/>
    <w:rsid w:val="0004291A"/>
    <w:rsid w:val="00042FEC"/>
    <w:rsid w:val="000C274E"/>
    <w:rsid w:val="000D6DED"/>
    <w:rsid w:val="000E38D0"/>
    <w:rsid w:val="000F4FC8"/>
    <w:rsid w:val="00107470"/>
    <w:rsid w:val="00121CCC"/>
    <w:rsid w:val="00135DE4"/>
    <w:rsid w:val="001364ED"/>
    <w:rsid w:val="00145B7E"/>
    <w:rsid w:val="00151A4C"/>
    <w:rsid w:val="001818B0"/>
    <w:rsid w:val="001A51DE"/>
    <w:rsid w:val="001E6F3C"/>
    <w:rsid w:val="001F3580"/>
    <w:rsid w:val="00206BEF"/>
    <w:rsid w:val="00207D16"/>
    <w:rsid w:val="00222DEB"/>
    <w:rsid w:val="00233CDB"/>
    <w:rsid w:val="00233EF5"/>
    <w:rsid w:val="0024342F"/>
    <w:rsid w:val="00281C45"/>
    <w:rsid w:val="002875FB"/>
    <w:rsid w:val="002A0521"/>
    <w:rsid w:val="002B1814"/>
    <w:rsid w:val="002B22C6"/>
    <w:rsid w:val="002C3053"/>
    <w:rsid w:val="002F1C9F"/>
    <w:rsid w:val="00302EF9"/>
    <w:rsid w:val="00346D24"/>
    <w:rsid w:val="00347FD1"/>
    <w:rsid w:val="00374B59"/>
    <w:rsid w:val="003951F1"/>
    <w:rsid w:val="003A7BD7"/>
    <w:rsid w:val="003B4FB4"/>
    <w:rsid w:val="003D1934"/>
    <w:rsid w:val="003D355F"/>
    <w:rsid w:val="0049312C"/>
    <w:rsid w:val="004A7379"/>
    <w:rsid w:val="004B4B42"/>
    <w:rsid w:val="004D7296"/>
    <w:rsid w:val="00527220"/>
    <w:rsid w:val="0053626C"/>
    <w:rsid w:val="0059589C"/>
    <w:rsid w:val="005A1750"/>
    <w:rsid w:val="005A26FB"/>
    <w:rsid w:val="005B65DB"/>
    <w:rsid w:val="005B6F3F"/>
    <w:rsid w:val="005D75D3"/>
    <w:rsid w:val="005F691B"/>
    <w:rsid w:val="0060038D"/>
    <w:rsid w:val="0062622B"/>
    <w:rsid w:val="006379A6"/>
    <w:rsid w:val="006A5BF1"/>
    <w:rsid w:val="007078A2"/>
    <w:rsid w:val="007378B5"/>
    <w:rsid w:val="007A5873"/>
    <w:rsid w:val="007A6517"/>
    <w:rsid w:val="007D03C7"/>
    <w:rsid w:val="00807586"/>
    <w:rsid w:val="008166A9"/>
    <w:rsid w:val="00894E68"/>
    <w:rsid w:val="008A0F25"/>
    <w:rsid w:val="008D48FC"/>
    <w:rsid w:val="008E523C"/>
    <w:rsid w:val="008F7A2E"/>
    <w:rsid w:val="00972864"/>
    <w:rsid w:val="009734C7"/>
    <w:rsid w:val="00A23728"/>
    <w:rsid w:val="00A43DD0"/>
    <w:rsid w:val="00A645CF"/>
    <w:rsid w:val="00A84A43"/>
    <w:rsid w:val="00AA2330"/>
    <w:rsid w:val="00AC6C6F"/>
    <w:rsid w:val="00AD54A5"/>
    <w:rsid w:val="00AF0049"/>
    <w:rsid w:val="00B15E7F"/>
    <w:rsid w:val="00B54C3D"/>
    <w:rsid w:val="00B609DB"/>
    <w:rsid w:val="00B7330D"/>
    <w:rsid w:val="00B81581"/>
    <w:rsid w:val="00BB740B"/>
    <w:rsid w:val="00BC71F0"/>
    <w:rsid w:val="00BD3514"/>
    <w:rsid w:val="00BD3DA4"/>
    <w:rsid w:val="00BE2862"/>
    <w:rsid w:val="00C0008B"/>
    <w:rsid w:val="00C16CC9"/>
    <w:rsid w:val="00C3539C"/>
    <w:rsid w:val="00C645B9"/>
    <w:rsid w:val="00CA28A3"/>
    <w:rsid w:val="00CC631F"/>
    <w:rsid w:val="00CD5FCB"/>
    <w:rsid w:val="00D00A8A"/>
    <w:rsid w:val="00D01DA4"/>
    <w:rsid w:val="00D21084"/>
    <w:rsid w:val="00D25BC9"/>
    <w:rsid w:val="00D52C95"/>
    <w:rsid w:val="00D658CC"/>
    <w:rsid w:val="00D8102D"/>
    <w:rsid w:val="00D95D5F"/>
    <w:rsid w:val="00DA0021"/>
    <w:rsid w:val="00DB302D"/>
    <w:rsid w:val="00DC05CB"/>
    <w:rsid w:val="00DE4D97"/>
    <w:rsid w:val="00E439E4"/>
    <w:rsid w:val="00E842ED"/>
    <w:rsid w:val="00E9417F"/>
    <w:rsid w:val="00EA0B25"/>
    <w:rsid w:val="00EB26BA"/>
    <w:rsid w:val="00F0561F"/>
    <w:rsid w:val="00F14114"/>
    <w:rsid w:val="00F15834"/>
    <w:rsid w:val="00F41689"/>
    <w:rsid w:val="00F87C40"/>
    <w:rsid w:val="00F955CF"/>
    <w:rsid w:val="00FA3964"/>
    <w:rsid w:val="00FD18A1"/>
    <w:rsid w:val="00FD644B"/>
    <w:rsid w:val="00FF66E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61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FootnoteCharacters">
    <w:name w:val="Footnote Characters"/>
    <w:rsid w:val="00121CCC"/>
    <w:rPr>
      <w:rFonts w:cs="Times New Roman"/>
      <w:vertAlign w:val="superscript"/>
    </w:rPr>
  </w:style>
  <w:style w:type="paragraph" w:styleId="FootnoteText">
    <w:name w:val="footnote text"/>
    <w:basedOn w:val="Normal"/>
    <w:link w:val="FootnoteTextChar"/>
    <w:rsid w:val="00121CCC"/>
    <w:pPr>
      <w:widowControl w:val="0"/>
    </w:pPr>
    <w:rPr>
      <w:sz w:val="20"/>
      <w:lang w:eastAsia="ar-SA"/>
    </w:rPr>
  </w:style>
  <w:style w:type="character" w:customStyle="1" w:styleId="FootnoteTextChar">
    <w:name w:val="Footnote Text Char"/>
    <w:link w:val="FootnoteText"/>
    <w:rsid w:val="00121CCC"/>
    <w:rPr>
      <w:rFonts w:ascii="Times New Roman" w:eastAsia="Times New Roman" w:hAnsi="Times New Roman"/>
      <w:lang w:val="en-GB" w:eastAsia="ar-SA"/>
    </w:rPr>
  </w:style>
  <w:style w:type="paragraph" w:styleId="ListParagraph">
    <w:name w:val="List Paragraph"/>
    <w:basedOn w:val="Normal"/>
    <w:qFormat/>
    <w:rsid w:val="00121CCC"/>
    <w:pPr>
      <w:ind w:left="720"/>
    </w:pPr>
    <w:rPr>
      <w:lang w:eastAsia="ar-SA"/>
    </w:rPr>
  </w:style>
  <w:style w:type="paragraph" w:styleId="BodyTextIndent">
    <w:name w:val="Body Text Indent"/>
    <w:basedOn w:val="Normal"/>
    <w:link w:val="BodyTextIndentChar"/>
    <w:rsid w:val="00121CCC"/>
    <w:pPr>
      <w:ind w:left="1418"/>
    </w:pPr>
    <w:rPr>
      <w:lang w:eastAsia="ar-SA"/>
    </w:rPr>
  </w:style>
  <w:style w:type="character" w:customStyle="1" w:styleId="BodyTextIndentChar">
    <w:name w:val="Body Text Indent Char"/>
    <w:link w:val="BodyTextIndent"/>
    <w:rsid w:val="00121CCC"/>
    <w:rPr>
      <w:rFonts w:ascii="Times New Roman" w:eastAsia="Times New Roman" w:hAnsi="Times New Roman"/>
      <w:sz w:val="22"/>
      <w:lang w:val="en-GB" w:eastAsia="ar-SA"/>
    </w:rPr>
  </w:style>
  <w:style w:type="paragraph" w:styleId="CommentSubject">
    <w:name w:val="annotation subject"/>
    <w:basedOn w:val="CommentText"/>
    <w:next w:val="CommentText"/>
    <w:link w:val="CommentSubjectChar"/>
    <w:rsid w:val="003D1934"/>
    <w:pPr>
      <w:spacing w:after="40"/>
    </w:pPr>
    <w:rPr>
      <w:b/>
      <w:bCs/>
      <w:sz w:val="20"/>
    </w:rPr>
  </w:style>
  <w:style w:type="character" w:customStyle="1" w:styleId="CommentSubjectChar">
    <w:name w:val="Comment Subject Char"/>
    <w:basedOn w:val="CommentTextChar"/>
    <w:link w:val="CommentSubject"/>
    <w:rsid w:val="003D1934"/>
    <w:rPr>
      <w:rFonts w:ascii="Times New Roman" w:eastAsia="Times New Roman" w:hAnsi="Times New Roman"/>
      <w:b/>
      <w:bCs/>
      <w:sz w:val="16"/>
      <w:lang w:eastAsia="fr-FR"/>
    </w:rPr>
  </w:style>
  <w:style w:type="character" w:styleId="Emphasis">
    <w:name w:val="Emphasis"/>
    <w:basedOn w:val="DefaultParagraphFont"/>
    <w:qFormat/>
    <w:rsid w:val="00B81581"/>
    <w:rPr>
      <w:i/>
      <w:iCs/>
    </w:rPr>
  </w:style>
  <w:style w:type="character" w:styleId="FollowedHyperlink">
    <w:name w:val="FollowedHyperlink"/>
    <w:basedOn w:val="DefaultParagraphFont"/>
    <w:rsid w:val="00D01D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hyperlink" Target="mailto:ucst@egi.eu" TargetMode="External"/><Relationship Id="rId21" Type="http://schemas.openxmlformats.org/officeDocument/2006/relationships/hyperlink" Target="https://cic.gridops.org/index.php?section=vo&amp;page=newvoregistration" TargetMode="External"/><Relationship Id="rId22" Type="http://schemas.openxmlformats.org/officeDocument/2006/relationships/hyperlink" Target="https://cic.gridops.org/index.php?section=vo&amp;page=idcardupdate" TargetMode="External"/><Relationship Id="rId23" Type="http://schemas.openxmlformats.org/officeDocument/2006/relationships/hyperlink" Target="https://edms.cern.ch/file/1070320/1/EGEE-III-WorkflowVOregistration-v0_1.doc" TargetMode="External"/><Relationship Id="rId24" Type="http://schemas.openxmlformats.org/officeDocument/2006/relationships/hyperlink" Target="http://cic.gridops.org/index.php?section=home&amp;page=volist" TargetMode="External"/><Relationship Id="rId25" Type="http://schemas.openxmlformats.org/officeDocument/2006/relationships/hyperlink" Target="http://cic.gridops.org/" TargetMode="External"/><Relationship Id="rId26" Type="http://schemas.openxmlformats.org/officeDocument/2006/relationships/hyperlink" Target="https://wiki.egi.eu/wiki/VO_Services" TargetMode="External"/><Relationship Id="rId27" Type="http://schemas.openxmlformats.org/officeDocument/2006/relationships/hyperlink" Target="https://wiki.egi.eu/wiki/GGUS:VO_Services_FAQ" TargetMode="External"/><Relationship Id="rId28" Type="http://schemas.openxmlformats.org/officeDocument/2006/relationships/hyperlink" Target="http://www.igtf.net/"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mailto:ucst@egi.eu" TargetMode="External"/><Relationship Id="rId18" Type="http://schemas.openxmlformats.org/officeDocument/2006/relationships/hyperlink" Target="http://www.ggus.org" TargetMode="External"/><Relationship Id="rId19" Type="http://schemas.openxmlformats.org/officeDocument/2006/relationships/hyperlink" Target="http://operations-portal.egi.eu/v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ucst@egi.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9C65E-A784-9246-97E8-9C808E58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3874</Words>
  <Characters>22082</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25905</CharactersWithSpaces>
  <SharedDoc>false</SharedDoc>
  <HLinks>
    <vt:vector size="48" baseType="variant">
      <vt:variant>
        <vt:i4>1900620</vt:i4>
      </vt:variant>
      <vt:variant>
        <vt:i4>72</vt:i4>
      </vt:variant>
      <vt:variant>
        <vt:i4>0</vt:i4>
      </vt:variant>
      <vt:variant>
        <vt:i4>5</vt:i4>
      </vt:variant>
      <vt:variant>
        <vt:lpwstr>http://cic.gridops.org/index.php?section=home&amp;page=volist</vt:lpwstr>
      </vt:variant>
      <vt:variant>
        <vt:lpwstr/>
      </vt:variant>
      <vt:variant>
        <vt:i4>1704054</vt:i4>
      </vt:variant>
      <vt:variant>
        <vt:i4>69</vt:i4>
      </vt:variant>
      <vt:variant>
        <vt:i4>0</vt:i4>
      </vt:variant>
      <vt:variant>
        <vt:i4>5</vt:i4>
      </vt:variant>
      <vt:variant>
        <vt:lpwstr>https://edms.cern.ch/file/1070320/1/EGEE-III-WorkflowVOregistration-v0_1.doc</vt:lpwstr>
      </vt:variant>
      <vt:variant>
        <vt:lpwstr/>
      </vt:variant>
      <vt:variant>
        <vt:i4>8060983</vt:i4>
      </vt:variant>
      <vt:variant>
        <vt:i4>63</vt:i4>
      </vt:variant>
      <vt:variant>
        <vt:i4>0</vt:i4>
      </vt:variant>
      <vt:variant>
        <vt:i4>5</vt:i4>
      </vt:variant>
      <vt:variant>
        <vt:lpwstr>https://edms.cern.ch/document/503245/6</vt:lpwstr>
      </vt:variant>
      <vt:variant>
        <vt:lpwstr/>
      </vt:variant>
      <vt:variant>
        <vt:i4>2228337</vt:i4>
      </vt:variant>
      <vt:variant>
        <vt:i4>54</vt:i4>
      </vt:variant>
      <vt:variant>
        <vt:i4>0</vt:i4>
      </vt:variant>
      <vt:variant>
        <vt:i4>5</vt:i4>
      </vt:variant>
      <vt:variant>
        <vt:lpwstr>https://cic.gridops.org/index.php?section=vo&amp;page=idcardupdate</vt:lpwstr>
      </vt:variant>
      <vt:variant>
        <vt:lpwstr/>
      </vt:variant>
      <vt:variant>
        <vt:i4>2818154</vt:i4>
      </vt:variant>
      <vt:variant>
        <vt:i4>48</vt:i4>
      </vt:variant>
      <vt:variant>
        <vt:i4>0</vt:i4>
      </vt:variant>
      <vt:variant>
        <vt:i4>5</vt:i4>
      </vt:variant>
      <vt:variant>
        <vt:lpwstr>https://cic.gridops.org/index.php?section=vo&amp;page=newvoregistration</vt:lpwstr>
      </vt:variant>
      <vt:variant>
        <vt:lpwstr/>
      </vt:variant>
      <vt:variant>
        <vt:i4>3014781</vt:i4>
      </vt:variant>
      <vt:variant>
        <vt:i4>39</vt:i4>
      </vt:variant>
      <vt:variant>
        <vt:i4>0</vt:i4>
      </vt:variant>
      <vt:variant>
        <vt:i4>5</vt:i4>
      </vt:variant>
      <vt:variant>
        <vt:lpwstr>https://cic.gridops.org/index.php?section=vo&amp;page=idcardupdate&amp;subpage=datadump</vt:lpwstr>
      </vt:variant>
      <vt:variant>
        <vt:lpwstr/>
      </vt:variant>
      <vt:variant>
        <vt:i4>5373983</vt:i4>
      </vt:variant>
      <vt:variant>
        <vt:i4>6</vt:i4>
      </vt:variant>
      <vt:variant>
        <vt:i4>0</vt:i4>
      </vt:variant>
      <vt:variant>
        <vt:i4>5</vt:i4>
      </vt:variant>
      <vt:variant>
        <vt:lpwstr>http://www.egi.eu/about/glossary/</vt:lpwstr>
      </vt:variant>
      <vt:variant>
        <vt:lpwstr/>
      </vt:variant>
      <vt:variant>
        <vt:i4>3997818</vt:i4>
      </vt:variant>
      <vt:variant>
        <vt:i4>3</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Andreozzi</dc:creator>
  <cp:lastModifiedBy>Damir  Marinovic</cp:lastModifiedBy>
  <cp:revision>11</cp:revision>
  <cp:lastPrinted>2012-01-23T09:32:00Z</cp:lastPrinted>
  <dcterms:created xsi:type="dcterms:W3CDTF">2010-12-10T12:30:00Z</dcterms:created>
  <dcterms:modified xsi:type="dcterms:W3CDTF">2012-01-23T09:33:00Z</dcterms:modified>
</cp:coreProperties>
</file>