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14E6CC39" w:rsidR="006D1955" w:rsidRDefault="009849A7" w:rsidP="006D1955">
      <w:pPr>
        <w:jc w:val="center"/>
        <w:rPr>
          <w:b/>
          <w:sz w:val="44"/>
        </w:rPr>
      </w:pPr>
      <w:r>
        <w:rPr>
          <w:b/>
          <w:sz w:val="44"/>
        </w:rPr>
        <w:t>EGI.eu</w:t>
      </w:r>
    </w:p>
    <w:p w14:paraId="2B8B2A69" w14:textId="1C5E3CE7" w:rsidR="009849A7" w:rsidRPr="006D1955" w:rsidRDefault="009849A7" w:rsidP="006D1955">
      <w:pPr>
        <w:jc w:val="center"/>
        <w:rPr>
          <w:b/>
          <w:sz w:val="44"/>
        </w:rPr>
      </w:pPr>
      <w:r>
        <w:rPr>
          <w:b/>
          <w:sz w:val="44"/>
        </w:rPr>
        <w:t>[service name]</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462420AA" w:rsidR="006D1955" w:rsidRPr="002C551F" w:rsidRDefault="002C551F" w:rsidP="0063063E">
            <w:pPr>
              <w:snapToGrid w:val="0"/>
              <w:spacing w:before="120"/>
              <w:jc w:val="left"/>
              <w:rPr>
                <w:rFonts w:asciiTheme="minorHAnsi" w:hAnsiTheme="minorHAnsi" w:cs="Open Sans"/>
                <w:b/>
              </w:rPr>
            </w:pPr>
            <w:r w:rsidRPr="002C551F">
              <w:rPr>
                <w:b/>
                <w:highlight w:val="yellow"/>
              </w:rPr>
              <w:t>[provider name]</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4B25FFE2" w:rsidR="006D1955" w:rsidRPr="006D1955" w:rsidRDefault="002C551F" w:rsidP="0053196A">
            <w:pPr>
              <w:pStyle w:val="DocDate"/>
              <w:snapToGrid w:val="0"/>
              <w:jc w:val="left"/>
              <w:rPr>
                <w:rFonts w:asciiTheme="minorHAnsi" w:hAnsiTheme="minorHAnsi" w:cs="Open Sans"/>
                <w:b w:val="0"/>
              </w:rPr>
            </w:pPr>
            <w:r w:rsidRPr="00C062E3">
              <w:rPr>
                <w:rFonts w:asciiTheme="minorHAnsi" w:hAnsiTheme="minorHAnsi" w:cs="Open Sans"/>
                <w:b w:val="0"/>
                <w:highlight w:val="yellow"/>
              </w:rPr>
              <w:t>[start date]</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050A25DE" w:rsidR="006D1955" w:rsidRPr="006D1955" w:rsidRDefault="002C551F" w:rsidP="0053196A">
            <w:pPr>
              <w:pStyle w:val="DocDate"/>
              <w:snapToGrid w:val="0"/>
              <w:jc w:val="left"/>
              <w:rPr>
                <w:rFonts w:asciiTheme="minorHAnsi" w:hAnsiTheme="minorHAnsi" w:cs="Open Sans"/>
              </w:rPr>
            </w:pPr>
            <w:r w:rsidRPr="00C062E3">
              <w:rPr>
                <w:rFonts w:asciiTheme="minorHAnsi" w:hAnsiTheme="minorHAnsi" w:cs="Open Sans"/>
                <w:b w:val="0"/>
                <w:highlight w:val="yellow"/>
              </w:rPr>
              <w:t>[end date]</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43DFD2FF" w:rsidR="006D1955" w:rsidRPr="006D1955" w:rsidRDefault="002C551F" w:rsidP="0053196A">
            <w:pPr>
              <w:pStyle w:val="DocDate"/>
              <w:snapToGrid w:val="0"/>
              <w:jc w:val="left"/>
              <w:rPr>
                <w:rFonts w:asciiTheme="minorHAnsi" w:hAnsiTheme="minorHAnsi" w:cs="Open Sans"/>
                <w:b w:val="0"/>
              </w:rPr>
            </w:pPr>
            <w:r w:rsidRPr="00C062E3">
              <w:rPr>
                <w:rFonts w:asciiTheme="minorHAnsi" w:hAnsiTheme="minorHAnsi" w:cs="Open Sans"/>
                <w:b w:val="0"/>
                <w:highlight w:val="yellow"/>
              </w:rPr>
              <w:t>[Draft/Final]</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E52342D" w:rsidR="006D1955" w:rsidRPr="006D1955" w:rsidRDefault="002C551F" w:rsidP="0053196A">
            <w:pPr>
              <w:pStyle w:val="DocDate"/>
              <w:snapToGrid w:val="0"/>
              <w:jc w:val="left"/>
              <w:rPr>
                <w:rFonts w:asciiTheme="minorHAnsi" w:hAnsiTheme="minorHAnsi" w:cs="Open Sans"/>
                <w:highlight w:val="yellow"/>
              </w:rPr>
            </w:pPr>
            <w:r w:rsidRPr="00C062E3">
              <w:rPr>
                <w:rFonts w:asciiTheme="minorHAnsi" w:hAnsiTheme="minorHAnsi" w:cs="Open Sans"/>
                <w:b w:val="0"/>
                <w:highlight w:val="yellow"/>
              </w:rPr>
              <w:t>[link to grant in e-grant]</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r>
              <w:t>Małgorzata Krakowian</w:t>
            </w:r>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0"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0039B1">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0039B1">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0039B1">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0039B1">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0039B1">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0039B1">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0039B1">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0039B1">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0039B1">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0039B1">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0039B1">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0039B1">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0039B1">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0039B1">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0039B1">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0039B1">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4068168F"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2C551F" w:rsidRPr="002C551F">
        <w:rPr>
          <w:b/>
          <w:highlight w:val="yellow"/>
        </w:rPr>
        <w:t>[provider name]</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50316BA7" w:rsidR="00CE1F5A" w:rsidRDefault="00CE1F5A" w:rsidP="00CE1F5A">
      <w:r>
        <w:t xml:space="preserve">This Agreement is valid from </w:t>
      </w:r>
      <w:r w:rsidR="002C551F" w:rsidRPr="00C062E3">
        <w:rPr>
          <w:b/>
          <w:highlight w:val="yellow"/>
        </w:rPr>
        <w:t>[start date]</w:t>
      </w:r>
      <w:r w:rsidR="002C551F" w:rsidRPr="006D1955">
        <w:rPr>
          <w:b/>
        </w:rPr>
        <w:t xml:space="preserve"> </w:t>
      </w:r>
      <w:r w:rsidR="002C551F" w:rsidRPr="00C062E3">
        <w:t>to</w:t>
      </w:r>
      <w:r w:rsidR="002C551F" w:rsidRPr="006D1955">
        <w:rPr>
          <w:b/>
        </w:rPr>
        <w:t xml:space="preserve"> </w:t>
      </w:r>
      <w:r w:rsidR="002C551F" w:rsidRPr="00C062E3">
        <w:rPr>
          <w:b/>
          <w:highlight w:val="yellow"/>
        </w:rPr>
        <w:t>[end date]</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1E8CF281" w:rsidR="00BC2619" w:rsidRDefault="00D63871" w:rsidP="00CE1F5A">
      <w:r>
        <w:t>The Agreement extends t</w:t>
      </w:r>
      <w:r w:rsidR="00BC2619">
        <w:t xml:space="preserve">he </w:t>
      </w:r>
      <w:r w:rsidR="00045560" w:rsidRPr="00045560">
        <w:t xml:space="preserve">Corporate-level EGI Operational </w:t>
      </w:r>
      <w:r w:rsidR="009849A7">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1369773E" w:rsidR="00063A9D" w:rsidRPr="00063A9D" w:rsidRDefault="00B80B7D"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20A7A479" w14:textId="2E61391E" w:rsidR="00063A9D" w:rsidRPr="00063A9D" w:rsidRDefault="00935098" w:rsidP="00935098">
            <w:r w:rsidRPr="00045560">
              <w:rPr>
                <w:highlight w:val="yellow"/>
              </w:rPr>
              <w:t>Please describe</w:t>
            </w:r>
          </w:p>
        </w:tc>
      </w:tr>
      <w:tr w:rsidR="00CD587C" w:rsidRPr="00DE71CC" w14:paraId="7BDC1F7B" w14:textId="77777777" w:rsidTr="00CD587C">
        <w:tc>
          <w:tcPr>
            <w:tcW w:w="2235" w:type="dxa"/>
            <w:shd w:val="clear" w:color="auto" w:fill="8DB3E2" w:themeFill="text2" w:themeFillTint="66"/>
          </w:tcPr>
          <w:p w14:paraId="27865A39" w14:textId="643E5210" w:rsidR="00CD587C" w:rsidRPr="00063A9D" w:rsidRDefault="00192F91" w:rsidP="00CD587C">
            <w:pPr>
              <w:pStyle w:val="Caption"/>
              <w:rPr>
                <w:color w:val="000000" w:themeColor="text1"/>
                <w:sz w:val="22"/>
                <w:szCs w:val="22"/>
              </w:rPr>
            </w:pPr>
            <w:r w:rsidRPr="00192F91">
              <w:rPr>
                <w:color w:val="000000" w:themeColor="text1"/>
                <w:sz w:val="22"/>
                <w:szCs w:val="22"/>
              </w:rPr>
              <w:t>Coordination</w:t>
            </w:r>
            <w:bookmarkStart w:id="1" w:name="_GoBack"/>
            <w:bookmarkEnd w:id="1"/>
          </w:p>
        </w:tc>
        <w:tc>
          <w:tcPr>
            <w:tcW w:w="7007" w:type="dxa"/>
            <w:shd w:val="clear" w:color="auto" w:fill="auto"/>
          </w:tcPr>
          <w:p w14:paraId="68400A68" w14:textId="645166E5" w:rsidR="00CD587C" w:rsidRPr="00045560" w:rsidRDefault="00CD587C" w:rsidP="00935098">
            <w:pPr>
              <w:rPr>
                <w:highlight w:val="yellow"/>
              </w:rPr>
            </w:pPr>
            <w:r w:rsidRPr="00045560">
              <w:rPr>
                <w:highlight w:val="yellow"/>
              </w:rPr>
              <w:t>Please describe</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74CDCF53" w14:textId="39479BFC" w:rsidR="00063A9D" w:rsidRPr="00935098" w:rsidRDefault="00063A9D" w:rsidP="00935098">
            <w:pPr>
              <w:rPr>
                <w:highlight w:val="yellow"/>
              </w:rPr>
            </w:pPr>
            <w:r w:rsidRPr="00935098">
              <w:rPr>
                <w:highlight w:val="yellow"/>
              </w:rPr>
              <w:t xml:space="preserve"> </w:t>
            </w:r>
            <w:r w:rsidR="00935098" w:rsidRPr="00045560">
              <w:rPr>
                <w:highlight w:val="yellow"/>
              </w:rPr>
              <w:t>Please describe</w:t>
            </w:r>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t>Maintenance</w:t>
            </w:r>
          </w:p>
        </w:tc>
        <w:tc>
          <w:tcPr>
            <w:tcW w:w="7007" w:type="dxa"/>
            <w:shd w:val="clear" w:color="auto" w:fill="auto"/>
          </w:tcPr>
          <w:p w14:paraId="0CB5D6BF" w14:textId="0B37D72F" w:rsidR="00063A9D" w:rsidRPr="00935098" w:rsidRDefault="00935098" w:rsidP="00935098">
            <w:pPr>
              <w:rPr>
                <w:highlight w:val="yellow"/>
              </w:rPr>
            </w:pPr>
            <w:r w:rsidRPr="00045560">
              <w:rPr>
                <w:highlight w:val="yellow"/>
              </w:rPr>
              <w:t>Please describe</w:t>
            </w:r>
          </w:p>
        </w:tc>
      </w:tr>
    </w:tbl>
    <w:p w14:paraId="2DDFF453" w14:textId="77777777" w:rsidR="009A295C" w:rsidRPr="00045560" w:rsidRDefault="009A295C" w:rsidP="00045560"/>
    <w:p w14:paraId="6F9A42AE" w14:textId="6EE21A7C" w:rsidR="00227F47" w:rsidRDefault="00176CC7" w:rsidP="00CE1F5A">
      <w:pPr>
        <w:pStyle w:val="Heading1"/>
      </w:pPr>
      <w:bookmarkStart w:id="2" w:name="_Toc443560632"/>
      <w:r>
        <w:t>Service hours and exceptions</w:t>
      </w:r>
      <w:bookmarkEnd w:id="2"/>
    </w:p>
    <w:p w14:paraId="4E31BC22" w14:textId="3F0A3527" w:rsidR="00045560" w:rsidRDefault="00D63871" w:rsidP="00D63871">
      <w:r>
        <w:t xml:space="preserve">As defined in </w:t>
      </w:r>
      <w:r w:rsidR="00045560" w:rsidRPr="00045560">
        <w:t xml:space="preserve">Corporate-level EGI Operational </w:t>
      </w:r>
      <w:r w:rsidR="009849A7">
        <w:t>Level</w:t>
      </w:r>
      <w:r w:rsidR="00045560" w:rsidRPr="00045560">
        <w:t xml:space="preserve"> Agreement</w:t>
      </w:r>
      <w:r>
        <w:t>.</w:t>
      </w:r>
    </w:p>
    <w:p w14:paraId="2B0565C4" w14:textId="77777777" w:rsidR="00045560" w:rsidRPr="00045560" w:rsidRDefault="00045560" w:rsidP="00045560">
      <w:pPr>
        <w:rPr>
          <w:highlight w:val="yellow"/>
        </w:rPr>
      </w:pPr>
      <w:r w:rsidRPr="00045560">
        <w:rPr>
          <w:highlight w:val="yellow"/>
        </w:rPr>
        <w:t>--------------------------------------------------------------</w:t>
      </w:r>
    </w:p>
    <w:p w14:paraId="221C195A" w14:textId="77777777" w:rsidR="00045560" w:rsidRDefault="00045560" w:rsidP="00D63871"/>
    <w:p w14:paraId="14D66DBB" w14:textId="77777777" w:rsidR="00045560" w:rsidRPr="00045560" w:rsidRDefault="00045560" w:rsidP="00045560">
      <w:pPr>
        <w:rPr>
          <w:highlight w:val="yellow"/>
        </w:rPr>
      </w:pPr>
      <w:r w:rsidRPr="00045560">
        <w:rPr>
          <w:highlight w:val="yellow"/>
        </w:rPr>
        <w:t>IT services according to the service catalogue are in general delivered during 24 hours per day, 7 days per week (i.e. 365 days or 8,760 hours), to seamlessly support business operations. Planned and announced interruptions may reduce the effective operating time of a service.</w:t>
      </w:r>
    </w:p>
    <w:p w14:paraId="013C5423" w14:textId="77777777" w:rsidR="00045560" w:rsidRPr="00045560" w:rsidRDefault="00045560" w:rsidP="00045560">
      <w:pPr>
        <w:rPr>
          <w:rFonts w:cs="Open Sans"/>
          <w:highlight w:val="yellow"/>
        </w:rPr>
      </w:pPr>
      <w:r w:rsidRPr="00045560">
        <w:rPr>
          <w:rFonts w:cs="Open Sans"/>
          <w:highlight w:val="yellow"/>
        </w:rPr>
        <w:t>The following exceptions apply:</w:t>
      </w:r>
    </w:p>
    <w:p w14:paraId="027474D9" w14:textId="77777777" w:rsidR="00045560" w:rsidRPr="00045560" w:rsidRDefault="00045560" w:rsidP="00045560">
      <w:pPr>
        <w:pStyle w:val="ListParagraph"/>
        <w:numPr>
          <w:ilvl w:val="0"/>
          <w:numId w:val="47"/>
        </w:numPr>
        <w:rPr>
          <w:rFonts w:cs="Open Sans"/>
          <w:highlight w:val="yellow"/>
        </w:rPr>
      </w:pPr>
      <w:r w:rsidRPr="00045560">
        <w:rPr>
          <w:rFonts w:cs="Open Sans"/>
          <w:highlight w:val="yellow"/>
        </w:rPr>
        <w:t>Planned maintenance windows or service interruptions (“scheduled downtimes”</w:t>
      </w:r>
      <w:r w:rsidRPr="00045560">
        <w:rPr>
          <w:rStyle w:val="FootnoteReference"/>
          <w:rFonts w:cs="Open Sans"/>
          <w:highlight w:val="yellow"/>
        </w:rPr>
        <w:footnoteReference w:id="2"/>
      </w:r>
      <w:r w:rsidRPr="00045560">
        <w:rPr>
          <w:rFonts w:cs="Open Sans"/>
          <w:highlight w:val="yellow"/>
        </w:rPr>
        <w:t>) will be notified via e-mail in a timely manner i.e. 24 hours before the start of the outage</w:t>
      </w:r>
      <w:r w:rsidRPr="00045560">
        <w:rPr>
          <w:rStyle w:val="FootnoteReference"/>
          <w:rFonts w:cs="Open Sans"/>
          <w:highlight w:val="yellow"/>
        </w:rPr>
        <w:footnoteReference w:id="3"/>
      </w:r>
      <w:r w:rsidRPr="00045560">
        <w:rPr>
          <w:rFonts w:cs="Open Sans"/>
          <w:highlight w:val="yellow"/>
        </w:rPr>
        <w:t>, to the Customer through the Broadcast Tool</w:t>
      </w:r>
      <w:r w:rsidRPr="00045560">
        <w:rPr>
          <w:rStyle w:val="FootnoteReference"/>
          <w:rFonts w:cs="Open Sans"/>
          <w:highlight w:val="yellow"/>
        </w:rPr>
        <w:footnoteReference w:id="4"/>
      </w:r>
      <w:r w:rsidRPr="00045560">
        <w:rPr>
          <w:rFonts w:cs="Open Sans"/>
          <w:highlight w:val="yellow"/>
        </w:rPr>
        <w:t>.</w:t>
      </w:r>
    </w:p>
    <w:p w14:paraId="48B349CD" w14:textId="77777777" w:rsidR="00045560" w:rsidRPr="00045560" w:rsidRDefault="00045560" w:rsidP="00045560">
      <w:pPr>
        <w:pStyle w:val="ListParagraph"/>
        <w:keepLines/>
        <w:widowControl w:val="0"/>
        <w:numPr>
          <w:ilvl w:val="0"/>
          <w:numId w:val="47"/>
        </w:numPr>
        <w:suppressAutoHyphens/>
        <w:spacing w:before="40" w:after="40" w:line="240" w:lineRule="auto"/>
        <w:rPr>
          <w:rFonts w:cs="Open Sans"/>
          <w:highlight w:val="yellow"/>
        </w:rPr>
      </w:pPr>
      <w:r w:rsidRPr="00045560">
        <w:rPr>
          <w:rFonts w:cs="Open Sans"/>
          <w:highlight w:val="yellow"/>
        </w:rPr>
        <w:lastRenderedPageBreak/>
        <w:t>Downtime periods exceeding 24 hours need justification.</w:t>
      </w:r>
    </w:p>
    <w:p w14:paraId="21231FD1" w14:textId="77777777" w:rsidR="00045560" w:rsidRPr="00045560" w:rsidRDefault="00045560" w:rsidP="00045560">
      <w:pPr>
        <w:pStyle w:val="ListParagraph"/>
        <w:keepLines/>
        <w:widowControl w:val="0"/>
        <w:numPr>
          <w:ilvl w:val="0"/>
          <w:numId w:val="47"/>
        </w:numPr>
        <w:suppressAutoHyphens/>
        <w:spacing w:before="40" w:after="40" w:line="240" w:lineRule="auto"/>
        <w:rPr>
          <w:rFonts w:cs="Open Sans"/>
          <w:highlight w:val="yellow"/>
        </w:rPr>
      </w:pPr>
      <w:r w:rsidRPr="00045560">
        <w:rPr>
          <w:rFonts w:cs="Open Sans"/>
          <w:highlight w:val="yellow"/>
        </w:rPr>
        <w:t>Human services are provided during support hours.</w:t>
      </w:r>
    </w:p>
    <w:p w14:paraId="47B8BA78" w14:textId="77777777" w:rsidR="00045560" w:rsidRPr="00D63871" w:rsidRDefault="00045560" w:rsidP="00D63871"/>
    <w:p w14:paraId="018340AD" w14:textId="15E92A57" w:rsidR="00227F47" w:rsidRDefault="00176CC7" w:rsidP="00CE1F5A">
      <w:pPr>
        <w:pStyle w:val="Heading1"/>
      </w:pPr>
      <w:bookmarkStart w:id="3" w:name="_Toc443560633"/>
      <w:r>
        <w:t>Support</w:t>
      </w:r>
      <w:bookmarkEnd w:id="3"/>
    </w:p>
    <w:p w14:paraId="2E2C6A8B" w14:textId="4BD2951A" w:rsidR="00D63871" w:rsidRDefault="00D63871" w:rsidP="00D63871">
      <w:bookmarkStart w:id="4" w:name="_Toc403992926"/>
      <w:r>
        <w:t xml:space="preserve">As defined in </w:t>
      </w:r>
      <w:r w:rsidR="00045560" w:rsidRPr="00045560">
        <w:t xml:space="preserve">Corporate-level EGI Operational </w:t>
      </w:r>
      <w:r w:rsidR="009849A7">
        <w:t>Level</w:t>
      </w:r>
      <w:r w:rsidR="00045560" w:rsidRPr="00045560">
        <w:t xml:space="preserve"> Agreement</w:t>
      </w:r>
      <w:r>
        <w:t>.</w:t>
      </w:r>
    </w:p>
    <w:p w14:paraId="176C35E7" w14:textId="1EAD021E"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5"/>
      </w:r>
      <w:r w:rsidRPr="009A295C">
        <w:t xml:space="preserve"> Support</w:t>
      </w:r>
      <w:r>
        <w:t xml:space="preserve"> Unit: </w:t>
      </w:r>
      <w:r w:rsidRPr="00A7671B">
        <w:rPr>
          <w:rFonts w:cs="Times New Roman"/>
          <w:highlight w:val="yellow"/>
        </w:rPr>
        <w:t>&lt;specify&gt;</w:t>
      </w:r>
      <w:r>
        <w:t xml:space="preserve"> </w:t>
      </w:r>
    </w:p>
    <w:p w14:paraId="10188327" w14:textId="77777777" w:rsidR="009A295C" w:rsidRDefault="009A295C" w:rsidP="00D63871"/>
    <w:p w14:paraId="158DA339" w14:textId="77777777" w:rsidR="00045560" w:rsidRPr="00045560" w:rsidRDefault="00045560" w:rsidP="00045560">
      <w:pPr>
        <w:rPr>
          <w:highlight w:val="yellow"/>
        </w:rPr>
      </w:pPr>
      <w:r w:rsidRPr="00045560">
        <w:rPr>
          <w:highlight w:val="yellow"/>
        </w:rPr>
        <w:t>--------------------------------------------------------------</w:t>
      </w:r>
    </w:p>
    <w:p w14:paraId="3576E7A2" w14:textId="3BE015B1" w:rsidR="00045560" w:rsidRDefault="00045560" w:rsidP="00045560">
      <w:pPr>
        <w:rPr>
          <w:highlight w:val="yellow"/>
        </w:rPr>
      </w:pPr>
      <w:r w:rsidRPr="00045560">
        <w:rPr>
          <w:highlight w:val="yellow"/>
        </w:rPr>
        <w:t>Support is provided via EGI Service Desk. Access requires a valid X.509 or the login via a EGI SSO account</w:t>
      </w:r>
      <w:r w:rsidRPr="00045560">
        <w:rPr>
          <w:rStyle w:val="FootnoteReference"/>
          <w:highlight w:val="yellow"/>
        </w:rPr>
        <w:footnoteReference w:id="6"/>
      </w:r>
      <w:r w:rsidRPr="00045560">
        <w:rPr>
          <w:highlight w:val="yellow"/>
        </w:rPr>
        <w:t xml:space="preserve">. </w:t>
      </w:r>
    </w:p>
    <w:p w14:paraId="2DA0FD28" w14:textId="77777777" w:rsidR="00045560" w:rsidRPr="00045560" w:rsidRDefault="00045560" w:rsidP="00045560">
      <w:pPr>
        <w:rPr>
          <w:rFonts w:cs="Open Sans"/>
          <w:highlight w:val="yellow"/>
        </w:rPr>
      </w:pPr>
      <w:r w:rsidRPr="00045560">
        <w:rPr>
          <w:rFonts w:cs="Open Sans"/>
          <w:highlight w:val="yellow"/>
        </w:rPr>
        <w:t>Support is available between:</w:t>
      </w:r>
    </w:p>
    <w:p w14:paraId="141CB011" w14:textId="77777777" w:rsidR="00045560" w:rsidRPr="00045560" w:rsidRDefault="00045560" w:rsidP="00045560">
      <w:pPr>
        <w:keepLines/>
        <w:widowControl w:val="0"/>
        <w:numPr>
          <w:ilvl w:val="0"/>
          <w:numId w:val="46"/>
        </w:numPr>
        <w:suppressAutoHyphens/>
        <w:spacing w:before="40" w:after="40" w:line="240" w:lineRule="auto"/>
        <w:rPr>
          <w:rFonts w:cs="Open Sans"/>
          <w:highlight w:val="yellow"/>
        </w:rPr>
      </w:pPr>
      <w:r w:rsidRPr="00045560">
        <w:rPr>
          <w:rFonts w:cs="Open Sans"/>
          <w:highlight w:val="yellow"/>
        </w:rPr>
        <w:t>Monday and Friday</w:t>
      </w:r>
    </w:p>
    <w:p w14:paraId="2B9B290F" w14:textId="77777777" w:rsidR="00045560" w:rsidRPr="00045560" w:rsidRDefault="00045560" w:rsidP="00045560">
      <w:pPr>
        <w:keepLines/>
        <w:widowControl w:val="0"/>
        <w:numPr>
          <w:ilvl w:val="0"/>
          <w:numId w:val="46"/>
        </w:numPr>
        <w:suppressAutoHyphens/>
        <w:spacing w:before="40" w:after="40" w:line="240" w:lineRule="auto"/>
        <w:rPr>
          <w:rFonts w:cs="Open Sans"/>
          <w:highlight w:val="yellow"/>
        </w:rPr>
      </w:pPr>
      <w:r w:rsidRPr="00045560">
        <w:rPr>
          <w:rFonts w:cs="Open Sans"/>
          <w:highlight w:val="yellow"/>
        </w:rPr>
        <w:t>9:00 and 17:00 CET/CEST time</w:t>
      </w:r>
    </w:p>
    <w:p w14:paraId="7A82F6B8" w14:textId="77777777" w:rsidR="00045560" w:rsidRPr="00045560" w:rsidRDefault="00045560" w:rsidP="00045560">
      <w:pPr>
        <w:rPr>
          <w:rFonts w:cs="Open Sans"/>
          <w:highlight w:val="yellow"/>
        </w:rPr>
      </w:pPr>
    </w:p>
    <w:p w14:paraId="78FA90E8" w14:textId="5FA294FC" w:rsidR="00045560" w:rsidRPr="00045560" w:rsidRDefault="00045560" w:rsidP="00D63871">
      <w:pPr>
        <w:rPr>
          <w:rFonts w:cs="Open Sans"/>
        </w:rPr>
      </w:pPr>
      <w:r w:rsidRPr="00045560">
        <w:rPr>
          <w:rFonts w:cs="Open Sans"/>
          <w:highlight w:val="yellow"/>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5" w:name="_Toc443560634"/>
      <w:r w:rsidRPr="00B97954">
        <w:t>Incident handling</w:t>
      </w:r>
      <w:bookmarkEnd w:id="4"/>
      <w:bookmarkEnd w:id="5"/>
    </w:p>
    <w:p w14:paraId="16DB09F6" w14:textId="1A7A0431" w:rsidR="00D63871" w:rsidRDefault="00D63871" w:rsidP="00D63871">
      <w:r>
        <w:t xml:space="preserve">As defined in </w:t>
      </w:r>
      <w:r w:rsidR="00045560" w:rsidRPr="00045560">
        <w:t xml:space="preserve">Corporate-level EGI Operational </w:t>
      </w:r>
      <w:r w:rsidR="009849A7">
        <w:t>Level</w:t>
      </w:r>
      <w:r w:rsidR="00045560" w:rsidRPr="00045560">
        <w:t xml:space="preserve"> Agreement</w:t>
      </w:r>
      <w:r>
        <w:t>.</w:t>
      </w:r>
    </w:p>
    <w:p w14:paraId="79423DA9" w14:textId="77777777" w:rsidR="00045560" w:rsidRPr="00045560" w:rsidRDefault="00045560" w:rsidP="00045560">
      <w:pPr>
        <w:rPr>
          <w:highlight w:val="yellow"/>
        </w:rPr>
      </w:pPr>
      <w:r w:rsidRPr="00045560">
        <w:rPr>
          <w:highlight w:val="yellow"/>
        </w:rPr>
        <w:t>--------------------------------------------------------------</w:t>
      </w:r>
    </w:p>
    <w:p w14:paraId="11712FB2" w14:textId="77777777" w:rsidR="00045560" w:rsidRPr="00045560" w:rsidRDefault="00045560" w:rsidP="00045560">
      <w:pPr>
        <w:rPr>
          <w:rFonts w:cs="Open Sans"/>
          <w:highlight w:val="yellow"/>
        </w:rPr>
      </w:pPr>
      <w:r w:rsidRPr="00045560">
        <w:rPr>
          <w:rFonts w:cs="Open Sans"/>
          <w:highlight w:val="yellow"/>
        </w:rPr>
        <w:t xml:space="preserve">Incidents will be handled according to the Quality of Support level that is estimated according to the impact of the outage or service quality degradation. </w:t>
      </w:r>
    </w:p>
    <w:p w14:paraId="3E3F7DEE" w14:textId="77777777" w:rsidR="00045560" w:rsidRPr="00045560" w:rsidRDefault="00045560" w:rsidP="00045560">
      <w:pPr>
        <w:rPr>
          <w:rFonts w:cs="Open Sans"/>
          <w:highlight w:val="yellow"/>
        </w:rPr>
      </w:pPr>
      <w:r w:rsidRPr="00045560">
        <w:rPr>
          <w:rFonts w:cs="Open Sans"/>
          <w:highlight w:val="yellow"/>
        </w:rPr>
        <w:t>The Quality of Support levels are defined as follow:</w:t>
      </w:r>
    </w:p>
    <w:p w14:paraId="24CEEB21" w14:textId="77777777" w:rsidR="00045560" w:rsidRPr="00045560" w:rsidRDefault="00045560" w:rsidP="00045560">
      <w:pPr>
        <w:rPr>
          <w:rFonts w:cs="Open Sans"/>
          <w:highlight w:val="yellow"/>
        </w:rPr>
      </w:pPr>
      <w:r w:rsidRPr="00045560">
        <w:rPr>
          <w:rFonts w:cs="Open Sans"/>
          <w:b/>
          <w:highlight w:val="yellow"/>
        </w:rPr>
        <w:t>Base level</w:t>
      </w:r>
      <w:r w:rsidRPr="00045560">
        <w:rPr>
          <w:rFonts w:cs="Open Sans"/>
          <w:highlight w:val="yellow"/>
        </w:rPr>
        <w:t xml:space="preserve"> defines a response time of </w:t>
      </w:r>
      <w:r w:rsidRPr="00045560">
        <w:rPr>
          <w:rFonts w:cs="Open Sans"/>
          <w:bCs/>
          <w:highlight w:val="yellow"/>
        </w:rPr>
        <w:t>5 working days</w:t>
      </w:r>
      <w:r w:rsidRPr="00045560">
        <w:rPr>
          <w:rFonts w:cs="Open Sans"/>
          <w:highlight w:val="yellow"/>
        </w:rPr>
        <w:t xml:space="preserve"> regardless of the GGUS ticket priority.</w:t>
      </w:r>
    </w:p>
    <w:p w14:paraId="311F1865" w14:textId="77777777" w:rsidR="00045560" w:rsidRPr="00045560" w:rsidRDefault="00045560" w:rsidP="00045560">
      <w:pPr>
        <w:rPr>
          <w:rFonts w:cs="Open Sans"/>
          <w:b/>
          <w:highlight w:val="yellow"/>
        </w:rPr>
      </w:pPr>
      <w:r w:rsidRPr="00045560">
        <w:rPr>
          <w:rFonts w:cs="Open Sans"/>
          <w:b/>
          <w:highlight w:val="yellow"/>
        </w:rPr>
        <w:t>Medium level:</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552"/>
      </w:tblGrid>
      <w:tr w:rsidR="00045560" w:rsidRPr="00045560" w14:paraId="36A59FDC" w14:textId="77777777" w:rsidTr="00FE3807">
        <w:trPr>
          <w:jc w:val="center"/>
        </w:trPr>
        <w:tc>
          <w:tcPr>
            <w:tcW w:w="2976" w:type="dxa"/>
            <w:shd w:val="clear" w:color="auto" w:fill="95B3D7" w:themeFill="accent1" w:themeFillTint="99"/>
          </w:tcPr>
          <w:p w14:paraId="10F7B881" w14:textId="77777777" w:rsidR="00045560" w:rsidRPr="00045560" w:rsidRDefault="00045560" w:rsidP="00FE3807">
            <w:pPr>
              <w:rPr>
                <w:rFonts w:cs="Open Sans"/>
                <w:b/>
                <w:highlight w:val="yellow"/>
              </w:rPr>
            </w:pPr>
            <w:r w:rsidRPr="00045560">
              <w:rPr>
                <w:rFonts w:cs="Open Sans"/>
                <w:b/>
                <w:highlight w:val="yellow"/>
              </w:rPr>
              <w:t>Incident priority</w:t>
            </w:r>
            <w:r w:rsidRPr="00045560">
              <w:rPr>
                <w:rStyle w:val="FootnoteReference"/>
                <w:rFonts w:cs="Open Sans"/>
                <w:b/>
                <w:highlight w:val="yellow"/>
              </w:rPr>
              <w:footnoteReference w:id="7"/>
            </w:r>
          </w:p>
        </w:tc>
        <w:tc>
          <w:tcPr>
            <w:tcW w:w="2552" w:type="dxa"/>
            <w:shd w:val="clear" w:color="auto" w:fill="95B3D7" w:themeFill="accent1" w:themeFillTint="99"/>
          </w:tcPr>
          <w:p w14:paraId="0A6DF03A" w14:textId="77777777" w:rsidR="00045560" w:rsidRPr="00045560" w:rsidRDefault="00045560" w:rsidP="00FE3807">
            <w:pPr>
              <w:rPr>
                <w:rFonts w:cs="Open Sans"/>
                <w:b/>
                <w:highlight w:val="yellow"/>
              </w:rPr>
            </w:pPr>
            <w:r w:rsidRPr="00045560">
              <w:rPr>
                <w:rFonts w:cs="Open Sans"/>
                <w:b/>
                <w:highlight w:val="yellow"/>
              </w:rPr>
              <w:t>Response time</w:t>
            </w:r>
          </w:p>
        </w:tc>
      </w:tr>
      <w:tr w:rsidR="00045560" w:rsidRPr="00045560" w14:paraId="34DDD0F4" w14:textId="77777777" w:rsidTr="00FE3807">
        <w:trPr>
          <w:jc w:val="center"/>
        </w:trPr>
        <w:tc>
          <w:tcPr>
            <w:tcW w:w="2976" w:type="dxa"/>
            <w:shd w:val="clear" w:color="auto" w:fill="auto"/>
          </w:tcPr>
          <w:p w14:paraId="0AF29D02" w14:textId="77777777" w:rsidR="00045560" w:rsidRPr="00045560" w:rsidRDefault="00045560" w:rsidP="00FE3807">
            <w:pPr>
              <w:ind w:left="567" w:hanging="567"/>
              <w:rPr>
                <w:rFonts w:cs="Open Sans"/>
                <w:highlight w:val="yellow"/>
              </w:rPr>
            </w:pPr>
            <w:r w:rsidRPr="00045560">
              <w:rPr>
                <w:rFonts w:cs="Open Sans"/>
                <w:highlight w:val="yellow"/>
              </w:rPr>
              <w:t>Less urgent</w:t>
            </w:r>
          </w:p>
        </w:tc>
        <w:tc>
          <w:tcPr>
            <w:tcW w:w="2552" w:type="dxa"/>
            <w:shd w:val="clear" w:color="auto" w:fill="auto"/>
          </w:tcPr>
          <w:p w14:paraId="187E004A" w14:textId="77777777" w:rsidR="00045560" w:rsidRPr="00045560" w:rsidRDefault="00045560" w:rsidP="00FE3807">
            <w:pPr>
              <w:rPr>
                <w:rFonts w:cs="Open Sans"/>
                <w:highlight w:val="yellow"/>
              </w:rPr>
            </w:pPr>
            <w:r w:rsidRPr="00045560">
              <w:rPr>
                <w:rFonts w:cs="Open Sans"/>
                <w:highlight w:val="yellow"/>
              </w:rPr>
              <w:t>5 working days</w:t>
            </w:r>
          </w:p>
        </w:tc>
      </w:tr>
      <w:tr w:rsidR="00045560" w:rsidRPr="00045560" w14:paraId="60A9A13D" w14:textId="77777777" w:rsidTr="00FE3807">
        <w:trPr>
          <w:jc w:val="center"/>
        </w:trPr>
        <w:tc>
          <w:tcPr>
            <w:tcW w:w="2976" w:type="dxa"/>
            <w:shd w:val="clear" w:color="auto" w:fill="auto"/>
          </w:tcPr>
          <w:p w14:paraId="3CA5F1B7" w14:textId="77777777" w:rsidR="00045560" w:rsidRPr="00045560" w:rsidRDefault="00045560" w:rsidP="00FE3807">
            <w:pPr>
              <w:ind w:left="567" w:hanging="567"/>
              <w:rPr>
                <w:rFonts w:cs="Open Sans"/>
                <w:highlight w:val="yellow"/>
              </w:rPr>
            </w:pPr>
            <w:r w:rsidRPr="00045560">
              <w:rPr>
                <w:rFonts w:cs="Open Sans"/>
                <w:highlight w:val="yellow"/>
              </w:rPr>
              <w:lastRenderedPageBreak/>
              <w:t>Urgent</w:t>
            </w:r>
          </w:p>
        </w:tc>
        <w:tc>
          <w:tcPr>
            <w:tcW w:w="2552" w:type="dxa"/>
            <w:shd w:val="clear" w:color="auto" w:fill="auto"/>
          </w:tcPr>
          <w:p w14:paraId="4536C17D" w14:textId="77777777" w:rsidR="00045560" w:rsidRPr="00045560" w:rsidRDefault="00045560" w:rsidP="00FE3807">
            <w:pPr>
              <w:rPr>
                <w:rFonts w:cs="Open Sans"/>
                <w:highlight w:val="yellow"/>
              </w:rPr>
            </w:pPr>
            <w:r w:rsidRPr="00045560">
              <w:rPr>
                <w:rFonts w:cs="Open Sans"/>
                <w:highlight w:val="yellow"/>
              </w:rPr>
              <w:t>5 working days</w:t>
            </w:r>
          </w:p>
        </w:tc>
      </w:tr>
      <w:tr w:rsidR="00045560" w:rsidRPr="00045560" w14:paraId="4AD498D2" w14:textId="77777777" w:rsidTr="00FE3807">
        <w:trPr>
          <w:jc w:val="center"/>
        </w:trPr>
        <w:tc>
          <w:tcPr>
            <w:tcW w:w="2976" w:type="dxa"/>
            <w:shd w:val="clear" w:color="auto" w:fill="auto"/>
          </w:tcPr>
          <w:p w14:paraId="669B9047" w14:textId="77777777" w:rsidR="00045560" w:rsidRPr="00045560" w:rsidRDefault="00045560" w:rsidP="00FE3807">
            <w:pPr>
              <w:ind w:left="567" w:hanging="567"/>
              <w:rPr>
                <w:rFonts w:cs="Open Sans"/>
                <w:highlight w:val="yellow"/>
              </w:rPr>
            </w:pPr>
            <w:r w:rsidRPr="00045560">
              <w:rPr>
                <w:rFonts w:cs="Open Sans"/>
                <w:highlight w:val="yellow"/>
              </w:rPr>
              <w:t>Very Urgent,</w:t>
            </w:r>
          </w:p>
        </w:tc>
        <w:tc>
          <w:tcPr>
            <w:tcW w:w="2552" w:type="dxa"/>
            <w:shd w:val="clear" w:color="auto" w:fill="auto"/>
          </w:tcPr>
          <w:p w14:paraId="78FADBF1" w14:textId="77777777" w:rsidR="00045560" w:rsidRPr="00045560" w:rsidRDefault="00045560" w:rsidP="00FE3807">
            <w:pPr>
              <w:rPr>
                <w:rFonts w:cs="Open Sans"/>
                <w:highlight w:val="yellow"/>
              </w:rPr>
            </w:pPr>
            <w:r w:rsidRPr="00045560">
              <w:rPr>
                <w:rFonts w:cs="Open Sans"/>
                <w:highlight w:val="yellow"/>
              </w:rPr>
              <w:t>1 working day</w:t>
            </w:r>
          </w:p>
        </w:tc>
      </w:tr>
      <w:tr w:rsidR="00045560" w:rsidRPr="00045560" w14:paraId="63597753" w14:textId="77777777" w:rsidTr="00FE3807">
        <w:trPr>
          <w:jc w:val="center"/>
        </w:trPr>
        <w:tc>
          <w:tcPr>
            <w:tcW w:w="2976" w:type="dxa"/>
            <w:shd w:val="clear" w:color="auto" w:fill="auto"/>
          </w:tcPr>
          <w:p w14:paraId="58F79C42" w14:textId="77777777" w:rsidR="00045560" w:rsidRPr="00045560" w:rsidRDefault="00045560" w:rsidP="00FE3807">
            <w:pPr>
              <w:rPr>
                <w:rFonts w:cs="Open Sans"/>
                <w:highlight w:val="yellow"/>
              </w:rPr>
            </w:pPr>
            <w:r w:rsidRPr="00045560">
              <w:rPr>
                <w:rFonts w:cs="Open Sans"/>
                <w:highlight w:val="yellow"/>
              </w:rPr>
              <w:t>Top Priority</w:t>
            </w:r>
          </w:p>
        </w:tc>
        <w:tc>
          <w:tcPr>
            <w:tcW w:w="2552" w:type="dxa"/>
            <w:shd w:val="clear" w:color="auto" w:fill="auto"/>
          </w:tcPr>
          <w:p w14:paraId="2E32865D" w14:textId="77777777" w:rsidR="00045560" w:rsidRPr="00045560" w:rsidRDefault="00045560" w:rsidP="00FE3807">
            <w:pPr>
              <w:rPr>
                <w:rFonts w:cs="Open Sans"/>
                <w:highlight w:val="yellow"/>
              </w:rPr>
            </w:pPr>
            <w:r w:rsidRPr="00045560">
              <w:rPr>
                <w:rFonts w:cs="Open Sans"/>
                <w:highlight w:val="yellow"/>
              </w:rPr>
              <w:t>1 working day</w:t>
            </w:r>
          </w:p>
        </w:tc>
      </w:tr>
    </w:tbl>
    <w:p w14:paraId="7A438750" w14:textId="77777777" w:rsidR="00045560" w:rsidRPr="00045560" w:rsidRDefault="00045560" w:rsidP="00045560">
      <w:pPr>
        <w:keepLines/>
        <w:widowControl w:val="0"/>
        <w:suppressAutoHyphens/>
        <w:spacing w:before="40" w:after="40" w:line="240" w:lineRule="auto"/>
        <w:rPr>
          <w:rFonts w:cs="Open Sans"/>
          <w:highlight w:val="yellow"/>
        </w:rPr>
      </w:pPr>
    </w:p>
    <w:p w14:paraId="0BAAF1F1" w14:textId="77777777" w:rsidR="00045560" w:rsidRPr="00045560" w:rsidRDefault="00045560" w:rsidP="00045560">
      <w:pPr>
        <w:rPr>
          <w:rFonts w:cs="Open Sans"/>
          <w:b/>
          <w:highlight w:val="yellow"/>
        </w:rPr>
      </w:pPr>
      <w:r w:rsidRPr="00045560">
        <w:rPr>
          <w:rFonts w:cs="Open Sans"/>
          <w:b/>
          <w:highlight w:val="yellow"/>
        </w:rPr>
        <w:t>Advanced level:</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552"/>
      </w:tblGrid>
      <w:tr w:rsidR="00045560" w:rsidRPr="00045560" w14:paraId="46769265" w14:textId="77777777" w:rsidTr="00FE3807">
        <w:trPr>
          <w:jc w:val="center"/>
        </w:trPr>
        <w:tc>
          <w:tcPr>
            <w:tcW w:w="2976" w:type="dxa"/>
            <w:shd w:val="clear" w:color="auto" w:fill="95B3D7" w:themeFill="accent1" w:themeFillTint="99"/>
          </w:tcPr>
          <w:p w14:paraId="381050FD" w14:textId="77777777" w:rsidR="00045560" w:rsidRPr="00045560" w:rsidRDefault="00045560" w:rsidP="00FE3807">
            <w:pPr>
              <w:rPr>
                <w:rFonts w:cs="Open Sans"/>
                <w:b/>
                <w:highlight w:val="yellow"/>
              </w:rPr>
            </w:pPr>
            <w:r w:rsidRPr="00045560">
              <w:rPr>
                <w:rFonts w:cs="Open Sans"/>
                <w:b/>
                <w:highlight w:val="yellow"/>
              </w:rPr>
              <w:t>Incident priority</w:t>
            </w:r>
          </w:p>
        </w:tc>
        <w:tc>
          <w:tcPr>
            <w:tcW w:w="2552" w:type="dxa"/>
            <w:shd w:val="clear" w:color="auto" w:fill="95B3D7" w:themeFill="accent1" w:themeFillTint="99"/>
          </w:tcPr>
          <w:p w14:paraId="64FFDAB7" w14:textId="77777777" w:rsidR="00045560" w:rsidRPr="00045560" w:rsidRDefault="00045560" w:rsidP="00FE3807">
            <w:pPr>
              <w:rPr>
                <w:rFonts w:cs="Open Sans"/>
                <w:b/>
                <w:highlight w:val="yellow"/>
              </w:rPr>
            </w:pPr>
            <w:r w:rsidRPr="00045560">
              <w:rPr>
                <w:rFonts w:cs="Open Sans"/>
                <w:b/>
                <w:highlight w:val="yellow"/>
              </w:rPr>
              <w:t>Response time</w:t>
            </w:r>
          </w:p>
        </w:tc>
      </w:tr>
      <w:tr w:rsidR="00045560" w:rsidRPr="00045560" w14:paraId="43D0ABC4" w14:textId="77777777" w:rsidTr="00FE3807">
        <w:trPr>
          <w:jc w:val="center"/>
        </w:trPr>
        <w:tc>
          <w:tcPr>
            <w:tcW w:w="2976" w:type="dxa"/>
            <w:shd w:val="clear" w:color="auto" w:fill="auto"/>
          </w:tcPr>
          <w:p w14:paraId="4DDB0674" w14:textId="77777777" w:rsidR="00045560" w:rsidRPr="00045560" w:rsidRDefault="00045560" w:rsidP="00FE3807">
            <w:pPr>
              <w:ind w:left="567" w:hanging="567"/>
              <w:rPr>
                <w:rFonts w:cs="Open Sans"/>
                <w:highlight w:val="yellow"/>
              </w:rPr>
            </w:pPr>
            <w:r w:rsidRPr="00045560">
              <w:rPr>
                <w:rFonts w:cs="Open Sans"/>
                <w:highlight w:val="yellow"/>
              </w:rPr>
              <w:t>Less urgent</w:t>
            </w:r>
          </w:p>
        </w:tc>
        <w:tc>
          <w:tcPr>
            <w:tcW w:w="2552" w:type="dxa"/>
            <w:shd w:val="clear" w:color="auto" w:fill="auto"/>
          </w:tcPr>
          <w:p w14:paraId="66938135" w14:textId="77777777" w:rsidR="00045560" w:rsidRPr="00045560" w:rsidRDefault="00045560" w:rsidP="00FE3807">
            <w:pPr>
              <w:rPr>
                <w:rFonts w:cs="Open Sans"/>
                <w:highlight w:val="yellow"/>
              </w:rPr>
            </w:pPr>
            <w:r w:rsidRPr="00045560">
              <w:rPr>
                <w:rFonts w:cs="Open Sans"/>
                <w:highlight w:val="yellow"/>
              </w:rPr>
              <w:t>5 working days</w:t>
            </w:r>
          </w:p>
        </w:tc>
      </w:tr>
      <w:tr w:rsidR="00045560" w:rsidRPr="00045560" w14:paraId="79F69E00" w14:textId="77777777" w:rsidTr="00FE3807">
        <w:trPr>
          <w:jc w:val="center"/>
        </w:trPr>
        <w:tc>
          <w:tcPr>
            <w:tcW w:w="2976" w:type="dxa"/>
            <w:shd w:val="clear" w:color="auto" w:fill="auto"/>
          </w:tcPr>
          <w:p w14:paraId="375A4C0E" w14:textId="77777777" w:rsidR="00045560" w:rsidRPr="00045560" w:rsidRDefault="00045560" w:rsidP="00FE3807">
            <w:pPr>
              <w:ind w:left="567" w:hanging="567"/>
              <w:rPr>
                <w:rFonts w:cs="Open Sans"/>
                <w:highlight w:val="yellow"/>
              </w:rPr>
            </w:pPr>
            <w:r w:rsidRPr="00045560">
              <w:rPr>
                <w:rFonts w:cs="Open Sans"/>
                <w:highlight w:val="yellow"/>
              </w:rPr>
              <w:t>Urgent</w:t>
            </w:r>
          </w:p>
        </w:tc>
        <w:tc>
          <w:tcPr>
            <w:tcW w:w="2552" w:type="dxa"/>
            <w:shd w:val="clear" w:color="auto" w:fill="auto"/>
          </w:tcPr>
          <w:p w14:paraId="1E24845D" w14:textId="77777777" w:rsidR="00045560" w:rsidRPr="00045560" w:rsidRDefault="00045560" w:rsidP="00FE3807">
            <w:pPr>
              <w:rPr>
                <w:rFonts w:cs="Open Sans"/>
                <w:highlight w:val="yellow"/>
              </w:rPr>
            </w:pPr>
            <w:r w:rsidRPr="00045560">
              <w:rPr>
                <w:rFonts w:cs="Open Sans"/>
                <w:highlight w:val="yellow"/>
              </w:rPr>
              <w:t>1 working days</w:t>
            </w:r>
          </w:p>
        </w:tc>
      </w:tr>
      <w:tr w:rsidR="00045560" w:rsidRPr="00045560" w14:paraId="5737BA28" w14:textId="77777777" w:rsidTr="00FE3807">
        <w:trPr>
          <w:jc w:val="center"/>
        </w:trPr>
        <w:tc>
          <w:tcPr>
            <w:tcW w:w="2976" w:type="dxa"/>
            <w:shd w:val="clear" w:color="auto" w:fill="auto"/>
          </w:tcPr>
          <w:p w14:paraId="05186B60" w14:textId="77777777" w:rsidR="00045560" w:rsidRPr="00045560" w:rsidRDefault="00045560" w:rsidP="00FE3807">
            <w:pPr>
              <w:ind w:left="567" w:hanging="567"/>
              <w:rPr>
                <w:rFonts w:cs="Open Sans"/>
                <w:highlight w:val="yellow"/>
              </w:rPr>
            </w:pPr>
            <w:r w:rsidRPr="00045560">
              <w:rPr>
                <w:rFonts w:cs="Open Sans"/>
                <w:highlight w:val="yellow"/>
              </w:rPr>
              <w:t>Very Urgent,</w:t>
            </w:r>
          </w:p>
        </w:tc>
        <w:tc>
          <w:tcPr>
            <w:tcW w:w="2552" w:type="dxa"/>
            <w:shd w:val="clear" w:color="auto" w:fill="auto"/>
          </w:tcPr>
          <w:p w14:paraId="14DC01A4" w14:textId="77777777" w:rsidR="00045560" w:rsidRPr="00045560" w:rsidRDefault="00045560" w:rsidP="00FE3807">
            <w:pPr>
              <w:rPr>
                <w:rFonts w:cs="Open Sans"/>
                <w:highlight w:val="yellow"/>
              </w:rPr>
            </w:pPr>
            <w:r w:rsidRPr="00045560">
              <w:rPr>
                <w:rFonts w:cs="Open Sans"/>
                <w:highlight w:val="yellow"/>
              </w:rPr>
              <w:t>1 working day</w:t>
            </w:r>
          </w:p>
        </w:tc>
      </w:tr>
      <w:tr w:rsidR="00045560" w:rsidRPr="00045560" w14:paraId="2EE8CBB1" w14:textId="77777777" w:rsidTr="00FE3807">
        <w:trPr>
          <w:jc w:val="center"/>
        </w:trPr>
        <w:tc>
          <w:tcPr>
            <w:tcW w:w="2976" w:type="dxa"/>
            <w:shd w:val="clear" w:color="auto" w:fill="auto"/>
          </w:tcPr>
          <w:p w14:paraId="0FED789C" w14:textId="77777777" w:rsidR="00045560" w:rsidRPr="00045560" w:rsidRDefault="00045560" w:rsidP="00FE3807">
            <w:pPr>
              <w:rPr>
                <w:rFonts w:cs="Open Sans"/>
                <w:highlight w:val="yellow"/>
              </w:rPr>
            </w:pPr>
            <w:r w:rsidRPr="00045560">
              <w:rPr>
                <w:rFonts w:cs="Open Sans"/>
                <w:highlight w:val="yellow"/>
              </w:rPr>
              <w:t>Top Priority</w:t>
            </w:r>
          </w:p>
        </w:tc>
        <w:tc>
          <w:tcPr>
            <w:tcW w:w="2552" w:type="dxa"/>
            <w:shd w:val="clear" w:color="auto" w:fill="auto"/>
          </w:tcPr>
          <w:p w14:paraId="2438B79D" w14:textId="77777777" w:rsidR="00045560" w:rsidRPr="00045560" w:rsidRDefault="00045560" w:rsidP="00FE3807">
            <w:pPr>
              <w:rPr>
                <w:rFonts w:cs="Open Sans"/>
                <w:highlight w:val="yellow"/>
              </w:rPr>
            </w:pPr>
            <w:r w:rsidRPr="00045560">
              <w:rPr>
                <w:rFonts w:cs="Open Sans"/>
                <w:highlight w:val="yellow"/>
              </w:rPr>
              <w:t>4 working hours</w:t>
            </w:r>
          </w:p>
        </w:tc>
      </w:tr>
    </w:tbl>
    <w:p w14:paraId="33DB0DFB" w14:textId="77777777" w:rsidR="00045560" w:rsidRPr="00045560" w:rsidRDefault="00045560" w:rsidP="00045560">
      <w:pPr>
        <w:rPr>
          <w:rFonts w:cs="Open Sans"/>
          <w:highlight w:val="yellow"/>
        </w:rPr>
      </w:pPr>
    </w:p>
    <w:p w14:paraId="75B4375D" w14:textId="77777777" w:rsidR="00045560" w:rsidRPr="007A2DFE" w:rsidRDefault="00045560" w:rsidP="00045560">
      <w:pPr>
        <w:rPr>
          <w:rFonts w:cs="Open Sans"/>
        </w:rPr>
      </w:pPr>
      <w:r w:rsidRPr="00045560">
        <w:rPr>
          <w:rFonts w:cs="Open Sans"/>
          <w:highlight w:val="yellow"/>
        </w:rPr>
        <w:t>Response time is provided as service level target.</w:t>
      </w:r>
    </w:p>
    <w:p w14:paraId="091DE267" w14:textId="77777777" w:rsidR="00045560" w:rsidRPr="00D63871" w:rsidRDefault="00045560" w:rsidP="00D63871"/>
    <w:p w14:paraId="64470ED3" w14:textId="534F0E52" w:rsidR="00176CC7" w:rsidRDefault="00176CC7" w:rsidP="00D206E9">
      <w:pPr>
        <w:pStyle w:val="Heading2"/>
      </w:pPr>
      <w:bookmarkStart w:id="6" w:name="_Toc443560635"/>
      <w:r w:rsidRPr="00176CC7">
        <w:t>Service requests</w:t>
      </w:r>
      <w:bookmarkEnd w:id="6"/>
    </w:p>
    <w:p w14:paraId="6C19DCBC" w14:textId="46245411" w:rsidR="00D63871" w:rsidRDefault="00D63871" w:rsidP="00D63871">
      <w:bookmarkStart w:id="7" w:name="_Toc403992928"/>
      <w:r>
        <w:t xml:space="preserve">As defined in </w:t>
      </w:r>
      <w:r w:rsidR="00045560" w:rsidRPr="00045560">
        <w:t xml:space="preserve">Corporate-level EGI Operational </w:t>
      </w:r>
      <w:r w:rsidR="009849A7">
        <w:t>Level</w:t>
      </w:r>
      <w:r w:rsidR="00045560" w:rsidRPr="00045560">
        <w:t xml:space="preserve"> Agreement</w:t>
      </w:r>
      <w:r>
        <w:t>.</w:t>
      </w:r>
    </w:p>
    <w:p w14:paraId="518A2A5D" w14:textId="77777777" w:rsidR="00045560" w:rsidRPr="00045560" w:rsidRDefault="00045560" w:rsidP="00045560">
      <w:pPr>
        <w:rPr>
          <w:highlight w:val="yellow"/>
        </w:rPr>
      </w:pPr>
      <w:r w:rsidRPr="00045560">
        <w:rPr>
          <w:highlight w:val="yellow"/>
        </w:rPr>
        <w:t>--------------------------------------------------------------</w:t>
      </w:r>
    </w:p>
    <w:p w14:paraId="48839E32" w14:textId="77777777" w:rsidR="00045560" w:rsidRDefault="00045560" w:rsidP="00045560">
      <w:r w:rsidRPr="00045560">
        <w:rPr>
          <w:highlight w:val="yellow"/>
        </w:rPr>
        <w:t>In addition to resolving incidents, standard service requests (e.g. change requests, information requests, documentation) will be fulfilled through the defined support channels in the same way as incidents. Service requests are classified as “Less urgent”.</w:t>
      </w:r>
      <w:r w:rsidRPr="00B97954">
        <w:t xml:space="preserve"> </w:t>
      </w:r>
    </w:p>
    <w:p w14:paraId="713138DE" w14:textId="77777777" w:rsidR="00045560" w:rsidRPr="00D63871" w:rsidRDefault="00045560" w:rsidP="00D63871"/>
    <w:p w14:paraId="0A2BC1F5" w14:textId="143941C4" w:rsidR="00227F47" w:rsidRPr="00176CC7" w:rsidRDefault="00176CC7" w:rsidP="00CE1F5A">
      <w:pPr>
        <w:pStyle w:val="Heading1"/>
      </w:pPr>
      <w:bookmarkStart w:id="8" w:name="_Toc443560636"/>
      <w:r w:rsidRPr="00B97954">
        <w:t>Service level targets</w:t>
      </w:r>
      <w:bookmarkEnd w:id="7"/>
      <w:bookmarkEnd w:id="8"/>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176CC7">
      <w:pPr>
        <w:pStyle w:val="ListParagraph"/>
        <w:numPr>
          <w:ilvl w:val="0"/>
          <w:numId w:val="28"/>
        </w:numPr>
      </w:pPr>
      <w:r w:rsidRPr="00B63C90">
        <w:t xml:space="preserve">Defined as the ability of a service or service component to fulfil its intended function at a specific time or over a calendar month. </w:t>
      </w:r>
    </w:p>
    <w:p w14:paraId="4D793196" w14:textId="50B26C16" w:rsidR="00176CC7" w:rsidRPr="00D00DDB" w:rsidRDefault="00176CC7" w:rsidP="0097663A">
      <w:pPr>
        <w:pStyle w:val="ListParagraph"/>
        <w:numPr>
          <w:ilvl w:val="0"/>
          <w:numId w:val="28"/>
        </w:numPr>
      </w:pPr>
      <w:r w:rsidRPr="00B63C90">
        <w:t>Minimum</w:t>
      </w:r>
      <w:r w:rsidR="00CF2238">
        <w:t xml:space="preserve"> </w:t>
      </w:r>
      <w:r w:rsidR="00CF2238" w:rsidRPr="00D00DDB">
        <w:t>(as a percentage per month)</w:t>
      </w:r>
      <w:r w:rsidRPr="00B63C90">
        <w:t xml:space="preserve">: </w:t>
      </w:r>
      <w:r w:rsidR="005B4FC6" w:rsidRPr="003B3E2E">
        <w:rPr>
          <w:highlight w:val="yellow"/>
        </w:rPr>
        <w:t>XX%</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176CC7">
      <w:pPr>
        <w:pStyle w:val="ListParagraph"/>
        <w:numPr>
          <w:ilvl w:val="0"/>
          <w:numId w:val="29"/>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024EF80B" w:rsidR="006B45F3" w:rsidRPr="00D00DDB" w:rsidRDefault="00176CC7" w:rsidP="0097663A">
      <w:pPr>
        <w:pStyle w:val="ListParagraph"/>
        <w:numPr>
          <w:ilvl w:val="0"/>
          <w:numId w:val="29"/>
        </w:numPr>
      </w:pPr>
      <w:r w:rsidRPr="00D00DDB">
        <w:t>Minimum</w:t>
      </w:r>
      <w:r w:rsidR="00CF2238">
        <w:t xml:space="preserve"> </w:t>
      </w:r>
      <w:r w:rsidR="00CF2238" w:rsidRPr="00D00DDB">
        <w:t>(as a percentage per month)</w:t>
      </w:r>
      <w:r w:rsidRPr="00D00DDB">
        <w:t xml:space="preserve">: </w:t>
      </w:r>
      <w:r w:rsidR="005B4FC6" w:rsidRPr="003B3E2E">
        <w:rPr>
          <w:highlight w:val="yellow"/>
        </w:rPr>
        <w:t>XX%</w:t>
      </w:r>
    </w:p>
    <w:p w14:paraId="23C7E35A" w14:textId="113257C7" w:rsidR="00176CC7" w:rsidRPr="0053196A" w:rsidRDefault="0053196A" w:rsidP="00176CC7">
      <w:pPr>
        <w:rPr>
          <w:b/>
        </w:rPr>
      </w:pPr>
      <w:r w:rsidRPr="0053196A">
        <w:rPr>
          <w:rFonts w:cs="Open Sans"/>
          <w:b/>
        </w:rPr>
        <w:lastRenderedPageBreak/>
        <w:t>Quality of Support level</w:t>
      </w:r>
    </w:p>
    <w:p w14:paraId="535EDFCA" w14:textId="126CA34D" w:rsidR="00542830" w:rsidRDefault="00176CC7" w:rsidP="00542830">
      <w:pPr>
        <w:pStyle w:val="ListParagraph"/>
        <w:numPr>
          <w:ilvl w:val="0"/>
          <w:numId w:val="41"/>
        </w:numPr>
      </w:pPr>
      <w:r w:rsidRPr="00045560">
        <w:rPr>
          <w:highlight w:val="yellow"/>
        </w:rPr>
        <w:t>Medium</w:t>
      </w:r>
      <w:r w:rsidRPr="004F6ECD">
        <w:t xml:space="preserve"> (Section 3)</w:t>
      </w:r>
    </w:p>
    <w:p w14:paraId="777AB914" w14:textId="7D4D18CA" w:rsidR="00542830" w:rsidRPr="00B97954" w:rsidRDefault="00542830" w:rsidP="00CE1F5A">
      <w:pPr>
        <w:pStyle w:val="Heading1"/>
      </w:pPr>
      <w:bookmarkStart w:id="9" w:name="_Toc403992929"/>
      <w:bookmarkStart w:id="10" w:name="_Toc443560637"/>
      <w:r>
        <w:t>Limitations and</w:t>
      </w:r>
      <w:r w:rsidRPr="00B97954">
        <w:t xml:space="preserve"> constraints</w:t>
      </w:r>
      <w:bookmarkEnd w:id="9"/>
      <w:bookmarkEnd w:id="10"/>
    </w:p>
    <w:p w14:paraId="3736053E" w14:textId="4B41D6E1" w:rsidR="00D63871" w:rsidRDefault="00D63871" w:rsidP="00542830">
      <w:r>
        <w:t xml:space="preserve">As defined in </w:t>
      </w:r>
      <w:r w:rsidR="00045560" w:rsidRPr="00045560">
        <w:t xml:space="preserve">Corporate-level EGI Operational </w:t>
      </w:r>
      <w:r w:rsidR="009849A7">
        <w:t>Level</w:t>
      </w:r>
      <w:r w:rsidR="00045560" w:rsidRPr="00045560">
        <w:t xml:space="preserve"> Agreement</w:t>
      </w:r>
      <w:r w:rsidR="00045560">
        <w:t>.</w:t>
      </w:r>
    </w:p>
    <w:p w14:paraId="29D4FAFA" w14:textId="77777777" w:rsidR="00045560" w:rsidRPr="00045560" w:rsidRDefault="00045560" w:rsidP="00045560">
      <w:pPr>
        <w:rPr>
          <w:highlight w:val="yellow"/>
        </w:rPr>
      </w:pPr>
      <w:r w:rsidRPr="00045560">
        <w:rPr>
          <w:highlight w:val="yellow"/>
        </w:rPr>
        <w:t>--------------------------------------------------------------</w:t>
      </w:r>
    </w:p>
    <w:p w14:paraId="50C05761" w14:textId="77777777" w:rsidR="00045560" w:rsidRPr="00045560" w:rsidRDefault="00045560" w:rsidP="00045560">
      <w:pPr>
        <w:rPr>
          <w:rFonts w:cs="Open Sans"/>
          <w:highlight w:val="yellow"/>
        </w:rPr>
      </w:pPr>
      <w:r w:rsidRPr="00045560">
        <w:rPr>
          <w:rFonts w:cs="Open Sans"/>
          <w:highlight w:val="yellow"/>
        </w:rPr>
        <w:t>The provisioning of the service under the agreed service level targets is subject to the following limitations and constraints:</w:t>
      </w:r>
    </w:p>
    <w:p w14:paraId="7DE506FE" w14:textId="77777777" w:rsidR="00045560" w:rsidRPr="00045560" w:rsidRDefault="00045560" w:rsidP="00045560">
      <w:pPr>
        <w:numPr>
          <w:ilvl w:val="0"/>
          <w:numId w:val="31"/>
        </w:numPr>
        <w:spacing w:after="200"/>
        <w:contextualSpacing/>
        <w:jc w:val="left"/>
        <w:rPr>
          <w:rFonts w:cs="Open Sans"/>
          <w:highlight w:val="yellow"/>
        </w:rPr>
      </w:pPr>
      <w:r w:rsidRPr="00045560">
        <w:rPr>
          <w:rFonts w:cs="Open Sans"/>
          <w:highlight w:val="yellow"/>
        </w:rPr>
        <w:t>Support is provided in following language: English</w:t>
      </w:r>
    </w:p>
    <w:p w14:paraId="564A278C" w14:textId="77777777" w:rsidR="00045560" w:rsidRPr="00045560" w:rsidRDefault="00045560" w:rsidP="00045560">
      <w:pPr>
        <w:numPr>
          <w:ilvl w:val="0"/>
          <w:numId w:val="31"/>
        </w:numPr>
        <w:spacing w:after="200"/>
        <w:contextualSpacing/>
        <w:jc w:val="left"/>
        <w:rPr>
          <w:rFonts w:cs="Open Sans"/>
          <w:highlight w:val="yellow"/>
        </w:rPr>
      </w:pPr>
      <w:r w:rsidRPr="00045560">
        <w:rPr>
          <w:rFonts w:cs="Open Sans"/>
          <w:highlight w:val="yellow"/>
        </w:rPr>
        <w:t>Downtimes caused due to upgrades for fixing critical security issues are not considered Agreement violations.</w:t>
      </w:r>
    </w:p>
    <w:p w14:paraId="75DC07A3" w14:textId="77777777" w:rsidR="00045560" w:rsidRPr="00045560" w:rsidRDefault="00045560" w:rsidP="00045560">
      <w:pPr>
        <w:numPr>
          <w:ilvl w:val="0"/>
          <w:numId w:val="31"/>
        </w:numPr>
        <w:spacing w:after="200"/>
        <w:contextualSpacing/>
        <w:jc w:val="left"/>
        <w:rPr>
          <w:rFonts w:cs="Open Sans"/>
          <w:highlight w:val="yellow"/>
        </w:rPr>
      </w:pPr>
      <w:r w:rsidRPr="00045560">
        <w:rPr>
          <w:rFonts w:cs="Open Sans"/>
          <w:highlight w:val="yellow"/>
        </w:rPr>
        <w:t xml:space="preserve">Force Majeure. A party shall not be liable for any failure of or delay in the performance of this Agreement for the period that such failure or delay is due to causes beyond its reasonable control. Means  any </w:t>
      </w:r>
    </w:p>
    <w:p w14:paraId="151DF9FE" w14:textId="77777777" w:rsidR="00045560" w:rsidRPr="00045560" w:rsidRDefault="00045560" w:rsidP="00045560">
      <w:pPr>
        <w:numPr>
          <w:ilvl w:val="1"/>
          <w:numId w:val="31"/>
        </w:numPr>
        <w:spacing w:after="200"/>
        <w:contextualSpacing/>
        <w:jc w:val="left"/>
        <w:rPr>
          <w:rFonts w:cs="Open Sans"/>
          <w:highlight w:val="yellow"/>
        </w:rPr>
      </w:pPr>
      <w:r w:rsidRPr="00045560">
        <w:rPr>
          <w:rFonts w:cs="Open Sans"/>
          <w:highlight w:val="yellow"/>
        </w:rPr>
        <w:t xml:space="preserve">fire,  flood,  earthquake  or  natural phenomena, </w:t>
      </w:r>
    </w:p>
    <w:p w14:paraId="3A0C4FD4" w14:textId="77777777" w:rsidR="00045560" w:rsidRPr="00045560" w:rsidRDefault="00045560" w:rsidP="00045560">
      <w:pPr>
        <w:numPr>
          <w:ilvl w:val="1"/>
          <w:numId w:val="31"/>
        </w:numPr>
        <w:spacing w:after="200"/>
        <w:contextualSpacing/>
        <w:jc w:val="left"/>
        <w:rPr>
          <w:rFonts w:cs="Open Sans"/>
          <w:highlight w:val="yellow"/>
        </w:rPr>
      </w:pPr>
      <w:r w:rsidRPr="00045560">
        <w:rPr>
          <w:rFonts w:cs="Open Sans"/>
          <w:highlight w:val="yellow"/>
        </w:rPr>
        <w:t>war, embargo, riot, civil disorder, rebellion, revolution</w:t>
      </w:r>
    </w:p>
    <w:p w14:paraId="055F4798" w14:textId="77777777" w:rsidR="00045560" w:rsidRPr="007A2DFE" w:rsidRDefault="00045560" w:rsidP="00045560">
      <w:pPr>
        <w:spacing w:after="200"/>
        <w:ind w:firstLine="720"/>
        <w:contextualSpacing/>
        <w:jc w:val="left"/>
        <w:rPr>
          <w:rFonts w:cs="Open Sans"/>
        </w:rPr>
      </w:pPr>
      <w:r w:rsidRPr="00045560">
        <w:rPr>
          <w:rFonts w:cs="Open Sans"/>
          <w:highlight w:val="yellow"/>
        </w:rPr>
        <w:t>which is beyond the Provider's control, or any other causes beyond the Provider's control</w:t>
      </w:r>
    </w:p>
    <w:p w14:paraId="7C58C1E5" w14:textId="77777777" w:rsidR="00045560" w:rsidRDefault="00045560" w:rsidP="00542830">
      <w:pPr>
        <w:rPr>
          <w:rFonts w:cs="Open Sans"/>
        </w:rPr>
      </w:pPr>
    </w:p>
    <w:p w14:paraId="6846F691" w14:textId="399E7E42" w:rsidR="00542830" w:rsidRPr="00B97954" w:rsidRDefault="00542830" w:rsidP="00CE1F5A">
      <w:pPr>
        <w:pStyle w:val="Heading1"/>
      </w:pPr>
      <w:bookmarkStart w:id="11" w:name="_Toc403992930"/>
      <w:bookmarkStart w:id="12" w:name="_Ref309554506"/>
      <w:bookmarkStart w:id="13" w:name="_Ref309554809"/>
      <w:bookmarkStart w:id="14" w:name="_Ref309554812"/>
      <w:bookmarkStart w:id="15" w:name="_Ref309554813"/>
      <w:bookmarkStart w:id="16" w:name="_Ref309554814"/>
      <w:bookmarkStart w:id="17" w:name="_Ref309554815"/>
      <w:bookmarkStart w:id="18" w:name="_Ref309566622"/>
      <w:bookmarkStart w:id="19" w:name="_Toc443560638"/>
      <w:r w:rsidRPr="00B97954">
        <w:t>Communication, r</w:t>
      </w:r>
      <w:r>
        <w:t>eporting and</w:t>
      </w:r>
      <w:r w:rsidRPr="00B97954">
        <w:t xml:space="preserve"> escalation</w:t>
      </w:r>
      <w:bookmarkEnd w:id="11"/>
      <w:bookmarkEnd w:id="12"/>
      <w:bookmarkEnd w:id="13"/>
      <w:bookmarkEnd w:id="14"/>
      <w:bookmarkEnd w:id="15"/>
      <w:bookmarkEnd w:id="16"/>
      <w:bookmarkEnd w:id="17"/>
      <w:bookmarkEnd w:id="18"/>
      <w:bookmarkEnd w:id="19"/>
    </w:p>
    <w:p w14:paraId="6196AA39" w14:textId="77777777" w:rsidR="00542830" w:rsidRPr="00B97954" w:rsidRDefault="00542830" w:rsidP="00D206E9">
      <w:pPr>
        <w:pStyle w:val="Heading2"/>
      </w:pPr>
      <w:bookmarkStart w:id="20" w:name="_Toc403992931"/>
      <w:bookmarkStart w:id="21" w:name="_Toc443560639"/>
      <w:r w:rsidRPr="00B97954">
        <w:t>General communication</w:t>
      </w:r>
      <w:bookmarkEnd w:id="20"/>
      <w:bookmarkEnd w:id="21"/>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7F16B8A6" w14:textId="77777777" w:rsidR="009C77B1" w:rsidRPr="0060639B" w:rsidRDefault="009C77B1" w:rsidP="009C77B1">
            <w:pPr>
              <w:rPr>
                <w:rFonts w:cs="Open Sans"/>
              </w:rPr>
            </w:pPr>
            <w:r w:rsidRPr="0060639B">
              <w:rPr>
                <w:rFonts w:cs="Open Sans"/>
              </w:rPr>
              <w:t>Małgorzata Krakowian</w:t>
            </w:r>
          </w:p>
          <w:p w14:paraId="25B6B98F" w14:textId="77777777" w:rsidR="009C77B1" w:rsidRPr="0060639B" w:rsidRDefault="000039B1" w:rsidP="009C77B1">
            <w:pPr>
              <w:rPr>
                <w:rFonts w:cs="Open Sans"/>
                <w:highlight w:val="yellow"/>
              </w:rPr>
            </w:pPr>
            <w:hyperlink r:id="rId11" w:history="1">
              <w:r w:rsidR="009C77B1" w:rsidRPr="00886941">
                <w:rPr>
                  <w:rStyle w:val="Hyperlink"/>
                  <w:rFonts w:cs="Open Sans"/>
                </w:rPr>
                <w:t>sla@mailman.egi.eu</w:t>
              </w:r>
            </w:hyperlink>
            <w:r w:rsidR="009C77B1">
              <w:rPr>
                <w:rFonts w:cs="Open Sans"/>
              </w:rPr>
              <w:t xml:space="preserve"> </w:t>
            </w:r>
          </w:p>
          <w:p w14:paraId="62484D7A" w14:textId="099308B9" w:rsidR="0063063E" w:rsidRPr="009C77B1" w:rsidRDefault="009C77B1" w:rsidP="0053196A">
            <w:pPr>
              <w:rPr>
                <w:rFonts w:cs="Open Sans"/>
                <w:highlight w:val="yellow"/>
                <w:lang w:val="it-IT"/>
              </w:rPr>
            </w:pPr>
            <w:r>
              <w:rPr>
                <w:rFonts w:cs="Open Sans"/>
                <w:lang w:val="it-IT"/>
              </w:rPr>
              <w:t xml:space="preserve">SLA Coordinator at EGI.eu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2" w:name="_Toc403992932"/>
      <w:bookmarkStart w:id="23" w:name="_Toc443560640"/>
      <w:commentRangeStart w:id="24"/>
      <w:r w:rsidRPr="00B97954">
        <w:t>Regular reporting</w:t>
      </w:r>
      <w:bookmarkEnd w:id="22"/>
      <w:commentRangeEnd w:id="24"/>
      <w:r w:rsidR="00045560">
        <w:rPr>
          <w:rStyle w:val="CommentReference"/>
          <w:rFonts w:eastAsiaTheme="minorHAnsi" w:cstheme="minorBidi"/>
          <w:bCs w:val="0"/>
          <w:color w:val="auto"/>
        </w:rPr>
        <w:commentReference w:id="24"/>
      </w:r>
      <w:bookmarkEnd w:id="23"/>
    </w:p>
    <w:p w14:paraId="783316AA" w14:textId="46A90287" w:rsidR="00D63871" w:rsidRDefault="00D63871" w:rsidP="00D63871">
      <w:bookmarkStart w:id="25"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045560" w:rsidRPr="00431CB0" w14:paraId="3E41FE77" w14:textId="77777777" w:rsidTr="00FE3807">
        <w:tc>
          <w:tcPr>
            <w:tcW w:w="1250" w:type="pct"/>
            <w:shd w:val="clear" w:color="auto" w:fill="auto"/>
          </w:tcPr>
          <w:p w14:paraId="6ED8BBB9" w14:textId="77777777" w:rsidR="00045560" w:rsidRPr="00431CB0" w:rsidRDefault="00045560"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399127A8" w:rsidR="00045560" w:rsidRPr="00431CB0" w:rsidRDefault="00045560" w:rsidP="00FE3807">
            <w:pPr>
              <w:jc w:val="left"/>
              <w:rPr>
                <w:rFonts w:cs="Open Sans"/>
                <w:highlight w:val="green"/>
              </w:rPr>
            </w:pPr>
            <w:r w:rsidRPr="00431CB0">
              <w:rPr>
                <w:rFonts w:cs="Open Sans"/>
              </w:rPr>
              <w:t>The document provides the overall assessment of service performance (per month) and OLA target performance achieved during last 6 months</w:t>
            </w:r>
          </w:p>
        </w:tc>
        <w:tc>
          <w:tcPr>
            <w:tcW w:w="1250" w:type="pct"/>
            <w:shd w:val="clear" w:color="auto" w:fill="auto"/>
          </w:tcPr>
          <w:p w14:paraId="11670F0A" w14:textId="77777777" w:rsidR="00045560" w:rsidRPr="00431CB0" w:rsidRDefault="00045560" w:rsidP="00FE3807">
            <w:pPr>
              <w:jc w:val="left"/>
              <w:rPr>
                <w:rFonts w:cs="Open Sans"/>
                <w:highlight w:val="green"/>
              </w:rPr>
            </w:pPr>
            <w:r w:rsidRPr="00431CB0">
              <w:rPr>
                <w:rFonts w:cs="Open Sans"/>
              </w:rPr>
              <w:t xml:space="preserve">Every 6 months starting from </w:t>
            </w:r>
            <w:r w:rsidRPr="00E54349">
              <w:rPr>
                <w:rFonts w:cs="Open Sans"/>
                <w:highlight w:val="yellow"/>
              </w:rPr>
              <w:t>[Start date]</w:t>
            </w:r>
          </w:p>
        </w:tc>
        <w:tc>
          <w:tcPr>
            <w:tcW w:w="1250" w:type="pct"/>
            <w:shd w:val="clear" w:color="auto" w:fill="auto"/>
          </w:tcPr>
          <w:p w14:paraId="39B8A3A3" w14:textId="5ED05395" w:rsidR="00045560" w:rsidRPr="00431CB0" w:rsidRDefault="00045560" w:rsidP="00FE3807">
            <w:pPr>
              <w:jc w:val="left"/>
              <w:rPr>
                <w:rFonts w:cs="Open Sans"/>
              </w:rPr>
            </w:pPr>
            <w:r w:rsidRPr="00431CB0">
              <w:rPr>
                <w:rFonts w:cs="Open Sans"/>
              </w:rPr>
              <w:t>At least one page document submitted to the Executive Board for assessment and made publicly a</w:t>
            </w:r>
            <w:r w:rsidR="00FB2EA4">
              <w:rPr>
                <w:rFonts w:cs="Open Sans"/>
              </w:rPr>
              <w:t>vailable at EGI Document server</w:t>
            </w:r>
            <w:r w:rsidR="00FB2EA4">
              <w:rPr>
                <w:rStyle w:val="FootnoteReference"/>
                <w:rFonts w:cs="Open Sans"/>
              </w:rPr>
              <w:footnoteReference w:id="8"/>
            </w:r>
            <w:r w:rsidR="00FB2EA4">
              <w:rPr>
                <w:rFonts w:cs="Open Sans"/>
              </w:rPr>
              <w:t xml:space="preserve"> </w:t>
            </w:r>
            <w:r w:rsidRPr="00431CB0">
              <w:rPr>
                <w:rFonts w:cs="Open Sans"/>
              </w:rPr>
              <w:t>by</w:t>
            </w:r>
          </w:p>
          <w:p w14:paraId="7B6A761C" w14:textId="68BA732B" w:rsidR="00045560" w:rsidRPr="00431CB0" w:rsidRDefault="00045560" w:rsidP="00FB2EA4">
            <w:pPr>
              <w:jc w:val="left"/>
              <w:rPr>
                <w:rFonts w:cs="Open Sans"/>
                <w:highlight w:val="green"/>
              </w:rPr>
            </w:pPr>
            <w:r w:rsidRPr="00431CB0">
              <w:rPr>
                <w:rFonts w:cs="Open Sans"/>
              </w:rPr>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6" w:name="_Toc443560641"/>
      <w:r>
        <w:t>V</w:t>
      </w:r>
      <w:r w:rsidRPr="00B97954">
        <w:t>iolations</w:t>
      </w:r>
      <w:bookmarkEnd w:id="25"/>
      <w:bookmarkEnd w:id="26"/>
    </w:p>
    <w:p w14:paraId="5AF97AE2" w14:textId="35D4AB6F" w:rsidR="00D63871" w:rsidRDefault="00D63871" w:rsidP="00D63871">
      <w:bookmarkStart w:id="27" w:name="_Toc403992934"/>
      <w:r>
        <w:t xml:space="preserve">As defined in </w:t>
      </w:r>
      <w:r w:rsidR="00045560" w:rsidRPr="00045560">
        <w:t xml:space="preserve">Corporate-level EGI Operational </w:t>
      </w:r>
      <w:r w:rsidR="009849A7">
        <w:t>Level</w:t>
      </w:r>
      <w:r w:rsidR="00045560" w:rsidRPr="00045560">
        <w:t xml:space="preserve"> Agreement</w:t>
      </w:r>
      <w:r>
        <w:t>.</w:t>
      </w:r>
    </w:p>
    <w:p w14:paraId="49618219" w14:textId="77777777" w:rsidR="00FB2EA4" w:rsidRPr="00045560" w:rsidRDefault="00FB2EA4" w:rsidP="00FB2EA4">
      <w:pPr>
        <w:rPr>
          <w:highlight w:val="yellow"/>
        </w:rPr>
      </w:pPr>
      <w:r w:rsidRPr="00045560">
        <w:rPr>
          <w:highlight w:val="yellow"/>
        </w:rPr>
        <w:t>--------------------------------------------------------------</w:t>
      </w:r>
    </w:p>
    <w:p w14:paraId="6BE7941B" w14:textId="77777777" w:rsidR="00FB2EA4" w:rsidRPr="00FB2EA4" w:rsidRDefault="00FB2EA4" w:rsidP="00FB2EA4">
      <w:pPr>
        <w:rPr>
          <w:highlight w:val="yellow"/>
        </w:rPr>
      </w:pPr>
      <w:r w:rsidRPr="00FB2EA4">
        <w:rPr>
          <w:highlight w:val="yellow"/>
        </w:rPr>
        <w:t>The Provider commits to inform the Customer, if this Agreement is violated or violation is anticipated. The following rules are agreed for communication in the event of violation:</w:t>
      </w:r>
    </w:p>
    <w:p w14:paraId="2E29C227" w14:textId="77777777" w:rsidR="00FB2EA4" w:rsidRPr="00FB2EA4" w:rsidRDefault="00FB2EA4" w:rsidP="00FB2EA4">
      <w:pPr>
        <w:pStyle w:val="ListParagraph"/>
        <w:numPr>
          <w:ilvl w:val="0"/>
          <w:numId w:val="30"/>
        </w:numPr>
        <w:rPr>
          <w:highlight w:val="yellow"/>
        </w:rPr>
      </w:pPr>
      <w:r w:rsidRPr="00FB2EA4">
        <w:rPr>
          <w:highlight w:val="yellow"/>
        </w:rPr>
        <w:t xml:space="preserve">In case of violations of the Services targets for two consecutive months, the Provider will provide justifications and a plan for Services enhancement to the Customer. The Provider will produce a status report and a Service enhancement plan for the improvement of the Services within one month from the date of the first notification. </w:t>
      </w:r>
    </w:p>
    <w:p w14:paraId="130A0CB1" w14:textId="77777777" w:rsidR="00FB2EA4" w:rsidRPr="00FB2EA4" w:rsidRDefault="00FB2EA4" w:rsidP="00FB2EA4">
      <w:pPr>
        <w:pStyle w:val="ListParagraph"/>
        <w:numPr>
          <w:ilvl w:val="0"/>
          <w:numId w:val="30"/>
        </w:numPr>
        <w:rPr>
          <w:highlight w:val="yellow"/>
        </w:rPr>
      </w:pPr>
      <w:r w:rsidRPr="00FB2EA4">
        <w:rPr>
          <w:highlight w:val="yellow"/>
        </w:rPr>
        <w:t xml:space="preserve">The Customer will notify the supporting Resource Centres in case of suspected violation via the EGI Service Desk. The case will be analysed to identify the cause and verify the violation. </w:t>
      </w:r>
    </w:p>
    <w:p w14:paraId="7C084582" w14:textId="77777777" w:rsidR="00FB2EA4" w:rsidRPr="00D63871" w:rsidRDefault="00FB2EA4" w:rsidP="00D63871"/>
    <w:p w14:paraId="4EE153FA" w14:textId="49C73FEE" w:rsidR="00542830" w:rsidRDefault="00542830" w:rsidP="00D206E9">
      <w:pPr>
        <w:pStyle w:val="Heading2"/>
      </w:pPr>
      <w:bookmarkStart w:id="28" w:name="_Toc443560642"/>
      <w:r w:rsidRPr="00B97954">
        <w:t xml:space="preserve">Escalation </w:t>
      </w:r>
      <w:r>
        <w:t>and</w:t>
      </w:r>
      <w:r w:rsidRPr="00B97954">
        <w:t xml:space="preserve"> complaints</w:t>
      </w:r>
      <w:bookmarkEnd w:id="27"/>
      <w:bookmarkEnd w:id="28"/>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FB2EA4">
      <w:pPr>
        <w:pStyle w:val="ListParagraph"/>
        <w:numPr>
          <w:ilvl w:val="0"/>
          <w:numId w:val="37"/>
        </w:numPr>
      </w:pPr>
      <w:r w:rsidRPr="004F6ECD">
        <w:lastRenderedPageBreak/>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4F277601" w14:textId="232F3F1F" w:rsidR="00FB2EA4" w:rsidRPr="0005061C" w:rsidRDefault="00FB2EA4" w:rsidP="00FB2EA4">
      <w:pPr>
        <w:pStyle w:val="ListParagraph"/>
        <w:numPr>
          <w:ilvl w:val="0"/>
          <w:numId w:val="37"/>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3" w:tgtFrame="_blank" w:history="1">
        <w:r>
          <w:rPr>
            <w:rStyle w:val="Hyperlink"/>
          </w:rPr>
          <w:t>director@egi.eu</w:t>
        </w:r>
      </w:hyperlink>
      <w:r w:rsidRPr="004F6ECD">
        <w:t xml:space="preserve"> should be informed. </w:t>
      </w:r>
    </w:p>
    <w:p w14:paraId="03959076" w14:textId="77777777" w:rsidR="00FB2EA4" w:rsidRPr="00E13F9A" w:rsidRDefault="00FB2EA4" w:rsidP="00E13F9A"/>
    <w:p w14:paraId="5D21DFB3" w14:textId="5AAE1617" w:rsidR="00CC7A3E" w:rsidRPr="00B97954" w:rsidRDefault="00CC7A3E" w:rsidP="00CE1F5A">
      <w:pPr>
        <w:pStyle w:val="Heading1"/>
      </w:pPr>
      <w:bookmarkStart w:id="29" w:name="_Toc403992935"/>
      <w:bookmarkStart w:id="30" w:name="_Toc443560643"/>
      <w:r>
        <w:t>Information security and</w:t>
      </w:r>
      <w:r w:rsidRPr="00B97954">
        <w:t xml:space="preserve"> data protection</w:t>
      </w:r>
      <w:bookmarkEnd w:id="29"/>
      <w:bookmarkEnd w:id="30"/>
    </w:p>
    <w:p w14:paraId="0C887CC3" w14:textId="2C233D34" w:rsidR="00D63871" w:rsidRDefault="00D63871" w:rsidP="00D63871">
      <w:bookmarkStart w:id="31" w:name="_Toc403992936"/>
      <w:r>
        <w:t xml:space="preserve">As defined in </w:t>
      </w:r>
      <w:r w:rsidR="00045560" w:rsidRPr="00045560">
        <w:t xml:space="preserve">Corporate-level EGI Operational </w:t>
      </w:r>
      <w:r w:rsidR="009849A7">
        <w:t>Level</w:t>
      </w:r>
      <w:r w:rsidR="00045560" w:rsidRPr="00045560">
        <w:t xml:space="preserve"> Agreement</w:t>
      </w:r>
    </w:p>
    <w:p w14:paraId="3D1822B4" w14:textId="77777777" w:rsidR="00FB2EA4" w:rsidRPr="00045560" w:rsidRDefault="00FB2EA4" w:rsidP="00FB2EA4">
      <w:pPr>
        <w:rPr>
          <w:highlight w:val="yellow"/>
        </w:rPr>
      </w:pPr>
      <w:r w:rsidRPr="00045560">
        <w:rPr>
          <w:highlight w:val="yellow"/>
        </w:rPr>
        <w:t>--------------------------------------------------------------</w:t>
      </w:r>
    </w:p>
    <w:p w14:paraId="61F828A8" w14:textId="77777777" w:rsidR="00FB2EA4" w:rsidRPr="00FB2EA4" w:rsidRDefault="00FB2EA4" w:rsidP="00FB2EA4">
      <w:pPr>
        <w:rPr>
          <w:rFonts w:cs="Open Sans"/>
          <w:highlight w:val="yellow"/>
        </w:rPr>
      </w:pPr>
      <w:r w:rsidRPr="00FB2EA4">
        <w:rPr>
          <w:rFonts w:cs="Open Sans"/>
          <w:highlight w:val="yellow"/>
        </w:rPr>
        <w:t>The following rules for information security and data protection apply:</w:t>
      </w:r>
    </w:p>
    <w:p w14:paraId="083CA9FF" w14:textId="77777777" w:rsidR="00FB2EA4" w:rsidRPr="00FB2EA4" w:rsidRDefault="00FB2EA4" w:rsidP="00FB2EA4">
      <w:pPr>
        <w:pStyle w:val="ListParagraph"/>
        <w:numPr>
          <w:ilvl w:val="0"/>
          <w:numId w:val="34"/>
        </w:numPr>
        <w:rPr>
          <w:highlight w:val="yellow"/>
        </w:rPr>
      </w:pPr>
      <w:r w:rsidRPr="00FB2EA4">
        <w:rPr>
          <w:highlight w:val="yellow"/>
        </w:rPr>
        <w:t>Assertion of absolute security in IT systems is impossible. The Provider is making every effort to maximize security level of users’ data and minimalize possible harm in the event of an incident.</w:t>
      </w:r>
    </w:p>
    <w:p w14:paraId="1A5263DF" w14:textId="77777777" w:rsidR="00FB2EA4" w:rsidRPr="00FB2EA4" w:rsidRDefault="00FB2EA4" w:rsidP="00FB2EA4">
      <w:pPr>
        <w:keepLines/>
        <w:widowControl w:val="0"/>
        <w:numPr>
          <w:ilvl w:val="0"/>
          <w:numId w:val="34"/>
        </w:numPr>
        <w:suppressAutoHyphens/>
        <w:spacing w:before="40" w:after="40" w:line="240" w:lineRule="auto"/>
        <w:rPr>
          <w:rFonts w:cs="Open Sans"/>
          <w:highlight w:val="yellow"/>
        </w:rPr>
      </w:pPr>
      <w:r w:rsidRPr="00FB2EA4">
        <w:rPr>
          <w:rFonts w:cs="Open Sans"/>
          <w:highlight w:val="yellow"/>
        </w:rPr>
        <w:t xml:space="preserve">The Provider must define and abide by an information security and data </w:t>
      </w:r>
      <w:r w:rsidRPr="00FB2EA4">
        <w:rPr>
          <w:rFonts w:cs="Open Sans"/>
          <w:highlight w:val="yellow"/>
        </w:rPr>
        <w:br/>
        <w:t xml:space="preserve">protection policy related to the service being provided. </w:t>
      </w:r>
    </w:p>
    <w:p w14:paraId="65CE1962" w14:textId="77777777" w:rsidR="00FB2EA4" w:rsidRPr="00FB2EA4" w:rsidRDefault="00FB2EA4" w:rsidP="00FB2EA4">
      <w:pPr>
        <w:keepLines/>
        <w:widowControl w:val="0"/>
        <w:numPr>
          <w:ilvl w:val="0"/>
          <w:numId w:val="34"/>
        </w:numPr>
        <w:suppressAutoHyphens/>
        <w:spacing w:before="40" w:after="40" w:line="240" w:lineRule="auto"/>
        <w:rPr>
          <w:rFonts w:cs="Open Sans"/>
          <w:highlight w:val="yellow"/>
        </w:rPr>
      </w:pPr>
      <w:r w:rsidRPr="00FB2EA4">
        <w:rPr>
          <w:rFonts w:cs="Open Sans"/>
          <w:highlight w:val="yellow"/>
        </w:rPr>
        <w:t>This must meet all requirements of any relevant EGI policies or procedures</w:t>
      </w:r>
      <w:r w:rsidRPr="00FB2EA4">
        <w:rPr>
          <w:rStyle w:val="FootnoteReference"/>
          <w:rFonts w:cs="Open Sans"/>
          <w:highlight w:val="yellow"/>
        </w:rPr>
        <w:footnoteReference w:id="9"/>
      </w:r>
      <w:r w:rsidRPr="00FB2EA4">
        <w:rPr>
          <w:rFonts w:cs="Open Sans"/>
          <w:highlight w:val="yellow"/>
        </w:rPr>
        <w:t xml:space="preserve"> and also must be compliant with the relevant national legislation.</w:t>
      </w:r>
    </w:p>
    <w:p w14:paraId="42D500FF" w14:textId="77777777" w:rsidR="00FB2EA4" w:rsidRPr="00D63871" w:rsidRDefault="00FB2EA4" w:rsidP="00D63871"/>
    <w:p w14:paraId="6127C083" w14:textId="690B204A" w:rsidR="00CC7A3E" w:rsidRDefault="00CC7A3E" w:rsidP="00CE1F5A">
      <w:pPr>
        <w:pStyle w:val="Heading1"/>
      </w:pPr>
      <w:bookmarkStart w:id="32" w:name="_Toc443560644"/>
      <w:r>
        <w:t>R</w:t>
      </w:r>
      <w:r w:rsidRPr="00B97954">
        <w:t>esponsibilities</w:t>
      </w:r>
      <w:bookmarkEnd w:id="32"/>
      <w:r w:rsidRPr="00B97954">
        <w:t xml:space="preserve"> </w:t>
      </w:r>
    </w:p>
    <w:p w14:paraId="4D1141DF" w14:textId="77777777" w:rsidR="00CC7A3E" w:rsidRPr="00B97954" w:rsidRDefault="00CC7A3E" w:rsidP="00D206E9">
      <w:pPr>
        <w:pStyle w:val="Heading2"/>
      </w:pPr>
      <w:bookmarkStart w:id="33" w:name="_Toc443560645"/>
      <w:r>
        <w:t>O</w:t>
      </w:r>
      <w:r w:rsidRPr="00B97954">
        <w:t xml:space="preserve">f the </w:t>
      </w:r>
      <w:r>
        <w:t>P</w:t>
      </w:r>
      <w:r w:rsidRPr="00B97954">
        <w:t>rovider</w:t>
      </w:r>
      <w:bookmarkEnd w:id="31"/>
      <w:bookmarkEnd w:id="33"/>
    </w:p>
    <w:p w14:paraId="50F874E0" w14:textId="77777777" w:rsidR="000E6B2B" w:rsidRPr="00431CB0" w:rsidRDefault="000E6B2B" w:rsidP="000E6B2B">
      <w:pPr>
        <w:rPr>
          <w:rFonts w:cs="Open Sans"/>
        </w:rPr>
      </w:pPr>
      <w:bookmarkStart w:id="34" w:name="_Toc403992937"/>
      <w:r w:rsidRPr="00431CB0">
        <w:rPr>
          <w:rFonts w:cs="Open Sans"/>
        </w:rPr>
        <w:t>Additional responsibilities of the Provider are as follow:</w:t>
      </w:r>
    </w:p>
    <w:p w14:paraId="66A8A6F7" w14:textId="4D43A467" w:rsidR="000E6B2B" w:rsidRPr="000E6B2B" w:rsidRDefault="000E6B2B" w:rsidP="000E6B2B">
      <w:pPr>
        <w:numPr>
          <w:ilvl w:val="0"/>
          <w:numId w:val="4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10"/>
      </w:r>
      <w:r w:rsidRPr="000E6B2B">
        <w:rPr>
          <w:rFonts w:cs="Open Sans"/>
        </w:rPr>
        <w:t xml:space="preserve"> and to other policy documents referenced therein;</w:t>
      </w:r>
    </w:p>
    <w:p w14:paraId="6F1A39A7" w14:textId="77777777" w:rsidR="000E6B2B" w:rsidRPr="000E6B2B" w:rsidRDefault="000E6B2B" w:rsidP="000E6B2B">
      <w:pPr>
        <w:numPr>
          <w:ilvl w:val="0"/>
          <w:numId w:val="4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0E6B2B">
      <w:pPr>
        <w:numPr>
          <w:ilvl w:val="0"/>
          <w:numId w:val="48"/>
        </w:numPr>
        <w:spacing w:after="200"/>
        <w:contextualSpacing/>
        <w:jc w:val="left"/>
        <w:rPr>
          <w:rFonts w:cs="Open Sans"/>
        </w:rPr>
      </w:pPr>
      <w:r w:rsidRPr="000E6B2B">
        <w:rPr>
          <w:rFonts w:cs="Open Sans"/>
        </w:rPr>
        <w:t>Attend OMB</w:t>
      </w:r>
      <w:r>
        <w:rPr>
          <w:rStyle w:val="FootnoteReference"/>
          <w:rFonts w:cs="Open Sans"/>
        </w:rPr>
        <w:footnoteReference w:id="11"/>
      </w:r>
      <w:r w:rsidRPr="000E6B2B">
        <w:rPr>
          <w:rFonts w:cs="Open Sans"/>
        </w:rPr>
        <w:t xml:space="preserve"> and other operations meeting when needed;</w:t>
      </w:r>
    </w:p>
    <w:p w14:paraId="3B2F4FF4" w14:textId="77777777" w:rsidR="000E6B2B" w:rsidRPr="000E6B2B" w:rsidRDefault="000E6B2B" w:rsidP="000E6B2B">
      <w:pPr>
        <w:numPr>
          <w:ilvl w:val="0"/>
          <w:numId w:val="48"/>
        </w:numPr>
        <w:spacing w:after="200"/>
        <w:contextualSpacing/>
        <w:jc w:val="left"/>
        <w:rPr>
          <w:rFonts w:cs="Open Sans"/>
        </w:rPr>
      </w:pPr>
      <w:r w:rsidRPr="000E6B2B">
        <w:rPr>
          <w:rFonts w:cs="Open Sans"/>
        </w:rPr>
        <w:t xml:space="preserve">Accept EGI monitoring services provided to measure fulfilment of agreed service level targets. </w:t>
      </w:r>
    </w:p>
    <w:p w14:paraId="211B0B93" w14:textId="77777777" w:rsidR="000E6B2B" w:rsidRPr="000E6B2B" w:rsidRDefault="000E6B2B" w:rsidP="000E6B2B">
      <w:pPr>
        <w:spacing w:after="200"/>
        <w:jc w:val="left"/>
        <w:rPr>
          <w:rFonts w:cs="Open Sans"/>
        </w:rPr>
      </w:pPr>
      <w:r w:rsidRPr="000E6B2B">
        <w:rPr>
          <w:rFonts w:cs="Open Sans"/>
        </w:rPr>
        <w:lastRenderedPageBreak/>
        <w:t>(if software service)</w:t>
      </w:r>
    </w:p>
    <w:p w14:paraId="2597C844" w14:textId="26F04FF4" w:rsidR="000E6B2B" w:rsidRPr="0017756D" w:rsidRDefault="000E6B2B" w:rsidP="000E6B2B">
      <w:pPr>
        <w:numPr>
          <w:ilvl w:val="0"/>
          <w:numId w:val="48"/>
        </w:numPr>
        <w:spacing w:after="200"/>
        <w:contextualSpacing/>
        <w:jc w:val="left"/>
        <w:rPr>
          <w:rFonts w:cs="Open Sans"/>
        </w:rPr>
      </w:pPr>
      <w:r w:rsidRPr="0017756D">
        <w:rPr>
          <w:rFonts w:cs="Open Sans"/>
        </w:rPr>
        <w:t>Service with associated</w:t>
      </w:r>
      <w:r>
        <w:rPr>
          <w:rFonts w:cs="Open Sans"/>
        </w:rPr>
        <w:t xml:space="preserve"> roles are registered in GOC DB</w:t>
      </w:r>
      <w:r>
        <w:rPr>
          <w:rStyle w:val="FootnoteReference"/>
          <w:rFonts w:cs="Open Sans"/>
        </w:rPr>
        <w:footnoteReference w:id="12"/>
      </w:r>
      <w:r>
        <w:rPr>
          <w:rFonts w:cs="Open Sans"/>
        </w:rPr>
        <w:t xml:space="preserve"> </w:t>
      </w:r>
      <w:r w:rsidRPr="0017756D">
        <w:rPr>
          <w:rFonts w:cs="Open Sans"/>
        </w:rPr>
        <w:t>as site entity under EGI.eu Operations Centre hostin</w:t>
      </w:r>
      <w:r>
        <w:rPr>
          <w:rFonts w:cs="Open Sans"/>
        </w:rPr>
        <w:t>g EGI central operations tools</w:t>
      </w:r>
      <w:r>
        <w:rPr>
          <w:rStyle w:val="FootnoteReference"/>
          <w:rFonts w:cs="Open Sans"/>
        </w:rPr>
        <w:footnoteReference w:id="13"/>
      </w:r>
    </w:p>
    <w:p w14:paraId="1C9A11BE" w14:textId="77777777" w:rsidR="000E6B2B" w:rsidRPr="00D63871" w:rsidRDefault="000E6B2B" w:rsidP="00D63871"/>
    <w:p w14:paraId="13E9C346" w14:textId="77777777" w:rsidR="00CC7A3E" w:rsidRPr="00B97954" w:rsidRDefault="00CC7A3E" w:rsidP="00D206E9">
      <w:pPr>
        <w:pStyle w:val="Heading2"/>
      </w:pPr>
      <w:bookmarkStart w:id="35" w:name="_Toc443560646"/>
      <w:r>
        <w:t xml:space="preserve">Of the </w:t>
      </w:r>
      <w:r w:rsidRPr="00B97954">
        <w:t>Customer</w:t>
      </w:r>
      <w:bookmarkEnd w:id="35"/>
      <w:r w:rsidRPr="00B97954">
        <w:t xml:space="preserve"> </w:t>
      </w:r>
      <w:bookmarkEnd w:id="34"/>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0E6B2B">
      <w:pPr>
        <w:numPr>
          <w:ilvl w:val="0"/>
          <w:numId w:val="4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0E6B2B">
      <w:pPr>
        <w:numPr>
          <w:ilvl w:val="0"/>
          <w:numId w:val="4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0E6B2B">
      <w:pPr>
        <w:numPr>
          <w:ilvl w:val="0"/>
          <w:numId w:val="4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D63871">
      <w:pPr>
        <w:numPr>
          <w:ilvl w:val="0"/>
          <w:numId w:val="4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6" w:name="_Toc403992938"/>
      <w:bookmarkStart w:id="37" w:name="_Toc443560647"/>
      <w:r w:rsidRPr="00B97954">
        <w:t>Review</w:t>
      </w:r>
      <w:bookmarkEnd w:id="36"/>
      <w:r>
        <w:t>, extensions and termination</w:t>
      </w:r>
      <w:bookmarkEnd w:id="37"/>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427BB765" w:rsidR="00CC7A3E" w:rsidRPr="00B97954" w:rsidRDefault="000E6B2B" w:rsidP="000E6B2B">
      <w:pPr>
        <w:keepLines/>
        <w:widowControl w:val="0"/>
        <w:suppressAutoHyphens/>
        <w:spacing w:before="40" w:after="40" w:line="240" w:lineRule="auto"/>
      </w:pPr>
      <w:r>
        <w:t>•</w:t>
      </w:r>
      <w:r>
        <w:tab/>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4"/>
      <w:footerReference w:type="first" r:id="rId15"/>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4" w:author="Malgorzata Krakowian" w:date="2016-02-18T11:51:00Z" w:initials="MK">
    <w:p w14:paraId="78E7B683" w14:textId="0BC3BB35" w:rsidR="00045560" w:rsidRDefault="00045560">
      <w:pPr>
        <w:pStyle w:val="CommentText"/>
      </w:pPr>
      <w:r>
        <w:rPr>
          <w:rStyle w:val="CommentReference"/>
        </w:rPr>
        <w:annotationRef/>
      </w:r>
      <w:r>
        <w:t>Applicable to EGi core services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85F333" w14:textId="77777777" w:rsidR="000039B1" w:rsidRDefault="000039B1" w:rsidP="00835E24">
      <w:pPr>
        <w:spacing w:after="0" w:line="240" w:lineRule="auto"/>
      </w:pPr>
      <w:r>
        <w:separator/>
      </w:r>
    </w:p>
  </w:endnote>
  <w:endnote w:type="continuationSeparator" w:id="0">
    <w:p w14:paraId="1E72143D" w14:textId="77777777" w:rsidR="000039B1" w:rsidRDefault="000039B1"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en Sans">
    <w:altName w:val="Tahoma"/>
    <w:charset w:val="00"/>
    <w:family w:val="auto"/>
    <w:pitch w:val="variable"/>
    <w:sig w:usb0="00000001"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0039B1"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192F91">
                <w:rPr>
                  <w:noProof/>
                </w:rPr>
                <w:t>4</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0039B1"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FitSM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F1D152" w14:textId="77777777" w:rsidR="000039B1" w:rsidRDefault="000039B1" w:rsidP="00835E24">
      <w:pPr>
        <w:spacing w:after="0" w:line="240" w:lineRule="auto"/>
      </w:pPr>
      <w:r>
        <w:separator/>
      </w:r>
    </w:p>
  </w:footnote>
  <w:footnote w:type="continuationSeparator" w:id="0">
    <w:p w14:paraId="1D7161E8" w14:textId="77777777" w:rsidR="000039B1" w:rsidRDefault="000039B1"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5B885417" w14:textId="77777777" w:rsidR="00045560" w:rsidRPr="00021E80" w:rsidRDefault="00045560" w:rsidP="00045560">
      <w:pPr>
        <w:pStyle w:val="FootnoteText"/>
      </w:pPr>
      <w:r>
        <w:rPr>
          <w:rStyle w:val="FootnoteReference"/>
        </w:rPr>
        <w:footnoteRef/>
      </w:r>
      <w:r>
        <w:t xml:space="preserve"> </w:t>
      </w:r>
      <w:hyperlink r:id="rId2" w:anchor="Downtimes" w:history="1">
        <w:r w:rsidRPr="00D63D74">
          <w:rPr>
            <w:rStyle w:val="Hyperlink"/>
            <w:rFonts w:cs="Cambria"/>
          </w:rPr>
          <w:t>https://wiki.egi.eu/wiki/GOCDB/Input_System_User_Documentation#Downtimes</w:t>
        </w:r>
      </w:hyperlink>
    </w:p>
  </w:footnote>
  <w:footnote w:id="3">
    <w:p w14:paraId="180ED4EB" w14:textId="77777777" w:rsidR="00045560" w:rsidRDefault="00045560" w:rsidP="00045560">
      <w:pPr>
        <w:pStyle w:val="FootnoteText"/>
      </w:pPr>
      <w:r>
        <w:rPr>
          <w:rStyle w:val="FootnoteReference"/>
        </w:rPr>
        <w:footnoteRef/>
      </w:r>
      <w:r>
        <w:t xml:space="preserve"> </w:t>
      </w:r>
      <w:hyperlink r:id="rId3" w:history="1">
        <w:r w:rsidRPr="00B97954">
          <w:rPr>
            <w:rStyle w:val="Hyperlink"/>
            <w:rFonts w:eastAsia="Calibri" w:cs="Open Sans"/>
            <w:lang w:val="pl-PL"/>
          </w:rPr>
          <w:t>http://goc.egi.eu/</w:t>
        </w:r>
      </w:hyperlink>
    </w:p>
  </w:footnote>
  <w:footnote w:id="4">
    <w:p w14:paraId="0C0AF7B1" w14:textId="77777777" w:rsidR="00045560" w:rsidRDefault="00045560" w:rsidP="00045560">
      <w:pPr>
        <w:pStyle w:val="FootnoteText"/>
      </w:pPr>
      <w:r>
        <w:rPr>
          <w:rStyle w:val="FootnoteReference"/>
        </w:rPr>
        <w:footnoteRef/>
      </w:r>
      <w:r>
        <w:t xml:space="preserve"> </w:t>
      </w:r>
      <w:hyperlink r:id="rId4" w:history="1">
        <w:r w:rsidRPr="00AD3F62">
          <w:rPr>
            <w:rStyle w:val="Hyperlink"/>
          </w:rPr>
          <w:t>https://operations-portal.egi.eu/broadcast</w:t>
        </w:r>
      </w:hyperlink>
      <w:r>
        <w:t xml:space="preserve"> </w:t>
      </w:r>
    </w:p>
  </w:footnote>
  <w:footnote w:id="5">
    <w:p w14:paraId="6E36F211" w14:textId="77777777" w:rsidR="009A295C" w:rsidRDefault="009A295C" w:rsidP="009A295C">
      <w:pPr>
        <w:pStyle w:val="FootnoteText"/>
      </w:pPr>
      <w:r>
        <w:rPr>
          <w:rStyle w:val="FootnoteReference"/>
        </w:rPr>
        <w:footnoteRef/>
      </w:r>
      <w:r>
        <w:t xml:space="preserve"> </w:t>
      </w:r>
      <w:hyperlink r:id="rId5" w:history="1">
        <w:r w:rsidRPr="00B97954">
          <w:rPr>
            <w:rStyle w:val="Hyperlink"/>
            <w:rFonts w:eastAsia="Calibri" w:cs="Open Sans"/>
            <w:lang w:val="pl-PL"/>
          </w:rPr>
          <w:t>http://helpdesk.egi.eu/</w:t>
        </w:r>
      </w:hyperlink>
    </w:p>
  </w:footnote>
  <w:footnote w:id="6">
    <w:p w14:paraId="534B3E70" w14:textId="77777777" w:rsidR="00045560" w:rsidRDefault="00045560" w:rsidP="00045560">
      <w:pPr>
        <w:pStyle w:val="FootnoteText"/>
      </w:pPr>
      <w:r>
        <w:rPr>
          <w:rStyle w:val="FootnoteReference"/>
        </w:rPr>
        <w:footnoteRef/>
      </w:r>
      <w:r>
        <w:t xml:space="preserve"> </w:t>
      </w:r>
      <w:hyperlink r:id="rId6" w:history="1">
        <w:r w:rsidRPr="00D63D74">
          <w:rPr>
            <w:rStyle w:val="Hyperlink"/>
            <w:rFonts w:cs="Cambria"/>
          </w:rPr>
          <w:t>https://www.egi.eu/sso/</w:t>
        </w:r>
      </w:hyperlink>
    </w:p>
  </w:footnote>
  <w:footnote w:id="7">
    <w:p w14:paraId="1DBCDB2E" w14:textId="77777777" w:rsidR="00045560" w:rsidRDefault="00045560" w:rsidP="00045560">
      <w:pPr>
        <w:pStyle w:val="FootnoteText"/>
      </w:pPr>
      <w:r>
        <w:rPr>
          <w:rStyle w:val="FootnoteReference"/>
        </w:rPr>
        <w:footnoteRef/>
      </w:r>
      <w:r>
        <w:t xml:space="preserve"> </w:t>
      </w:r>
      <w:hyperlink r:id="rId7" w:history="1">
        <w:r w:rsidRPr="00886941">
          <w:rPr>
            <w:rStyle w:val="Hyperlink"/>
          </w:rPr>
          <w:t>https://wiki.egi.eu/wiki/FAQ_GGUS-Ticket-Priority</w:t>
        </w:r>
      </w:hyperlink>
      <w:r>
        <w:t xml:space="preserve"> </w:t>
      </w:r>
    </w:p>
  </w:footnote>
  <w:footnote w:id="8">
    <w:p w14:paraId="792366CC" w14:textId="2CA2F413" w:rsidR="00FB2EA4" w:rsidRDefault="00FB2EA4">
      <w:pPr>
        <w:pStyle w:val="FootnoteText"/>
      </w:pPr>
      <w:r>
        <w:rPr>
          <w:rStyle w:val="FootnoteReference"/>
        </w:rPr>
        <w:footnoteRef/>
      </w:r>
      <w:r>
        <w:t xml:space="preserve"> </w:t>
      </w:r>
      <w:hyperlink r:id="rId8" w:history="1">
        <w:r>
          <w:rPr>
            <w:rStyle w:val="Hyperlink"/>
            <w:sz w:val="15"/>
            <w:szCs w:val="15"/>
          </w:rPr>
          <w:t>https://documents.egi.eu</w:t>
        </w:r>
      </w:hyperlink>
    </w:p>
  </w:footnote>
  <w:footnote w:id="9">
    <w:p w14:paraId="2EB0A75C" w14:textId="77777777" w:rsidR="00FB2EA4" w:rsidRDefault="00FB2EA4" w:rsidP="00FB2EA4">
      <w:pPr>
        <w:pStyle w:val="FootnoteText"/>
      </w:pPr>
      <w:r>
        <w:rPr>
          <w:rStyle w:val="FootnoteReference"/>
        </w:rPr>
        <w:footnoteRef/>
      </w:r>
      <w:r>
        <w:t xml:space="preserve"> </w:t>
      </w:r>
      <w:hyperlink r:id="rId9" w:history="1">
        <w:r w:rsidRPr="00B97954">
          <w:rPr>
            <w:rStyle w:val="Hyperlink"/>
            <w:rFonts w:cs="Open Sans"/>
          </w:rPr>
          <w:t>https://www.egi.eu/about/policy/policies_procedures.html</w:t>
        </w:r>
      </w:hyperlink>
    </w:p>
  </w:footnote>
  <w:footnote w:id="10">
    <w:p w14:paraId="3706E93F" w14:textId="66B4BF11" w:rsidR="000E6B2B" w:rsidRDefault="000E6B2B">
      <w:pPr>
        <w:pStyle w:val="FootnoteText"/>
      </w:pPr>
      <w:r>
        <w:rPr>
          <w:rStyle w:val="FootnoteReference"/>
        </w:rPr>
        <w:footnoteRef/>
      </w:r>
      <w:r>
        <w:t xml:space="preserve"> </w:t>
      </w:r>
      <w:hyperlink r:id="rId10" w:history="1">
        <w:r w:rsidRPr="00A83B69">
          <w:rPr>
            <w:rStyle w:val="Hyperlink"/>
          </w:rPr>
          <w:t>https://www.egi.eu/about/policy/policies_procedures.html</w:t>
        </w:r>
      </w:hyperlink>
      <w:r>
        <w:t xml:space="preserve"> </w:t>
      </w:r>
    </w:p>
  </w:footnote>
  <w:footnote w:id="11">
    <w:p w14:paraId="5442703D" w14:textId="3717400D" w:rsidR="000E6B2B" w:rsidRDefault="000E6B2B">
      <w:pPr>
        <w:pStyle w:val="FootnoteText"/>
      </w:pPr>
      <w:r>
        <w:rPr>
          <w:rStyle w:val="FootnoteReference"/>
        </w:rPr>
        <w:footnoteRef/>
      </w:r>
      <w:r>
        <w:t xml:space="preserve"> </w:t>
      </w:r>
      <w:hyperlink r:id="rId11" w:history="1">
        <w:r w:rsidRPr="00A83B69">
          <w:rPr>
            <w:rStyle w:val="Hyperlink"/>
          </w:rPr>
          <w:t>https://wiki.egi.eu/wiki/OMB</w:t>
        </w:r>
      </w:hyperlink>
      <w:r>
        <w:t xml:space="preserve"> </w:t>
      </w:r>
    </w:p>
  </w:footnote>
  <w:footnote w:id="12">
    <w:p w14:paraId="15FC1CF7" w14:textId="164307E5" w:rsidR="000E6B2B" w:rsidRDefault="000E6B2B">
      <w:pPr>
        <w:pStyle w:val="FootnoteText"/>
      </w:pPr>
      <w:r>
        <w:rPr>
          <w:rStyle w:val="FootnoteReference"/>
        </w:rPr>
        <w:footnoteRef/>
      </w:r>
      <w:r>
        <w:t xml:space="preserve"> </w:t>
      </w:r>
      <w:hyperlink r:id="rId12" w:history="1">
        <w:r w:rsidRPr="00A83B69">
          <w:rPr>
            <w:rStyle w:val="Hyperlink"/>
          </w:rPr>
          <w:t>http://goc.egi.eu/</w:t>
        </w:r>
      </w:hyperlink>
      <w:r>
        <w:t xml:space="preserve"> </w:t>
      </w:r>
    </w:p>
  </w:footnote>
  <w:footnote w:id="13">
    <w:p w14:paraId="6C380A72" w14:textId="529BF3A3" w:rsidR="000E6B2B" w:rsidRDefault="000E6B2B">
      <w:pPr>
        <w:pStyle w:val="FootnoteText"/>
      </w:pPr>
      <w:r>
        <w:rPr>
          <w:rStyle w:val="FootnoteReference"/>
        </w:rPr>
        <w:footnoteRef/>
      </w:r>
      <w:r>
        <w:t xml:space="preserve"> </w:t>
      </w:r>
      <w:hyperlink r:id="rId13"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6B9C"/>
    <w:multiLevelType w:val="hybridMultilevel"/>
    <w:tmpl w:val="F8903176"/>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2544F9"/>
    <w:multiLevelType w:val="hybridMultilevel"/>
    <w:tmpl w:val="7E7E3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EF380F"/>
    <w:multiLevelType w:val="hybridMultilevel"/>
    <w:tmpl w:val="C714D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9692A52"/>
    <w:multiLevelType w:val="hybridMultilevel"/>
    <w:tmpl w:val="A6DE0E5E"/>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1A35A6"/>
    <w:multiLevelType w:val="hybridMultilevel"/>
    <w:tmpl w:val="CFFEB990"/>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6D802B6"/>
    <w:multiLevelType w:val="hybridMultilevel"/>
    <w:tmpl w:val="698C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0C72C09"/>
    <w:multiLevelType w:val="hybridMultilevel"/>
    <w:tmpl w:val="248A2D2E"/>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9891854"/>
    <w:multiLevelType w:val="hybridMultilevel"/>
    <w:tmpl w:val="0F0E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BC5B95"/>
    <w:multiLevelType w:val="hybridMultilevel"/>
    <w:tmpl w:val="50F42180"/>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nsid w:val="34C53487"/>
    <w:multiLevelType w:val="hybridMultilevel"/>
    <w:tmpl w:val="C7C09F1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FA370B"/>
    <w:multiLevelType w:val="hybridMultilevel"/>
    <w:tmpl w:val="E86C2C8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B3B08D6"/>
    <w:multiLevelType w:val="hybridMultilevel"/>
    <w:tmpl w:val="57302202"/>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2C7160D"/>
    <w:multiLevelType w:val="hybridMultilevel"/>
    <w:tmpl w:val="A27CD6D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44139EA"/>
    <w:multiLevelType w:val="hybridMultilevel"/>
    <w:tmpl w:val="1BA8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6DA624F"/>
    <w:multiLevelType w:val="hybridMultilevel"/>
    <w:tmpl w:val="F190C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7C80742"/>
    <w:multiLevelType w:val="hybridMultilevel"/>
    <w:tmpl w:val="3914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98A7B57"/>
    <w:multiLevelType w:val="hybridMultilevel"/>
    <w:tmpl w:val="9EA0C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453833"/>
    <w:multiLevelType w:val="hybridMultilevel"/>
    <w:tmpl w:val="F000E698"/>
    <w:lvl w:ilvl="0" w:tplc="F0E2A548">
      <w:numFmt w:val="bullet"/>
      <w:lvlText w:val=""/>
      <w:lvlJc w:val="left"/>
      <w:pPr>
        <w:ind w:left="720" w:hanging="360"/>
      </w:pPr>
      <w:rPr>
        <w:rFonts w:ascii="Symbol" w:eastAsia="Times New Roman"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7104A55"/>
    <w:multiLevelType w:val="hybridMultilevel"/>
    <w:tmpl w:val="E48429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58644FFD"/>
    <w:multiLevelType w:val="hybridMultilevel"/>
    <w:tmpl w:val="85E4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9F12AB0"/>
    <w:multiLevelType w:val="hybridMultilevel"/>
    <w:tmpl w:val="C2769B1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E0B20B7"/>
    <w:multiLevelType w:val="hybridMultilevel"/>
    <w:tmpl w:val="6F36C8A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6BA27806"/>
    <w:multiLevelType w:val="hybridMultilevel"/>
    <w:tmpl w:val="8964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D9717F7"/>
    <w:multiLevelType w:val="hybridMultilevel"/>
    <w:tmpl w:val="2CF2B2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3D62201"/>
    <w:multiLevelType w:val="multilevel"/>
    <w:tmpl w:val="96B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D12737A"/>
    <w:multiLevelType w:val="hybridMultilevel"/>
    <w:tmpl w:val="507636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E973018"/>
    <w:multiLevelType w:val="hybridMultilevel"/>
    <w:tmpl w:val="A56ED9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4"/>
  </w:num>
  <w:num w:numId="2">
    <w:abstractNumId w:val="36"/>
  </w:num>
  <w:num w:numId="3">
    <w:abstractNumId w:val="40"/>
  </w:num>
  <w:num w:numId="4">
    <w:abstractNumId w:val="3"/>
  </w:num>
  <w:num w:numId="5">
    <w:abstractNumId w:val="7"/>
  </w:num>
  <w:num w:numId="6">
    <w:abstractNumId w:val="18"/>
  </w:num>
  <w:num w:numId="7">
    <w:abstractNumId w:val="18"/>
    <w:lvlOverride w:ilvl="0">
      <w:startOverride w:val="1"/>
    </w:lvlOverride>
  </w:num>
  <w:num w:numId="8">
    <w:abstractNumId w:val="14"/>
  </w:num>
  <w:num w:numId="9">
    <w:abstractNumId w:val="9"/>
  </w:num>
  <w:num w:numId="10">
    <w:abstractNumId w:val="11"/>
  </w:num>
  <w:num w:numId="11">
    <w:abstractNumId w:val="6"/>
  </w:num>
  <w:num w:numId="12">
    <w:abstractNumId w:val="43"/>
  </w:num>
  <w:num w:numId="13">
    <w:abstractNumId w:val="37"/>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39"/>
  </w:num>
  <w:num w:numId="18">
    <w:abstractNumId w:val="45"/>
  </w:num>
  <w:num w:numId="19">
    <w:abstractNumId w:val="38"/>
  </w:num>
  <w:num w:numId="20">
    <w:abstractNumId w:val="22"/>
  </w:num>
  <w:num w:numId="21">
    <w:abstractNumId w:val="0"/>
  </w:num>
  <w:num w:numId="22">
    <w:abstractNumId w:val="13"/>
  </w:num>
  <w:num w:numId="23">
    <w:abstractNumId w:val="34"/>
  </w:num>
  <w:num w:numId="24">
    <w:abstractNumId w:val="10"/>
  </w:num>
  <w:num w:numId="25">
    <w:abstractNumId w:val="35"/>
  </w:num>
  <w:num w:numId="26">
    <w:abstractNumId w:val="32"/>
  </w:num>
  <w:num w:numId="27">
    <w:abstractNumId w:val="25"/>
  </w:num>
  <w:num w:numId="28">
    <w:abstractNumId w:val="27"/>
  </w:num>
  <w:num w:numId="29">
    <w:abstractNumId w:val="20"/>
  </w:num>
  <w:num w:numId="30">
    <w:abstractNumId w:val="17"/>
  </w:num>
  <w:num w:numId="31">
    <w:abstractNumId w:val="31"/>
  </w:num>
  <w:num w:numId="32">
    <w:abstractNumId w:val="23"/>
  </w:num>
  <w:num w:numId="33">
    <w:abstractNumId w:val="8"/>
  </w:num>
  <w:num w:numId="34">
    <w:abstractNumId w:val="12"/>
  </w:num>
  <w:num w:numId="35">
    <w:abstractNumId w:val="28"/>
  </w:num>
  <w:num w:numId="36">
    <w:abstractNumId w:val="2"/>
  </w:num>
  <w:num w:numId="37">
    <w:abstractNumId w:val="41"/>
  </w:num>
  <w:num w:numId="38">
    <w:abstractNumId w:val="21"/>
  </w:num>
  <w:num w:numId="39">
    <w:abstractNumId w:val="5"/>
  </w:num>
  <w:num w:numId="40">
    <w:abstractNumId w:val="4"/>
  </w:num>
  <w:num w:numId="41">
    <w:abstractNumId w:val="33"/>
  </w:num>
  <w:num w:numId="42">
    <w:abstractNumId w:val="44"/>
  </w:num>
  <w:num w:numId="43">
    <w:abstractNumId w:val="30"/>
  </w:num>
  <w:num w:numId="44">
    <w:abstractNumId w:val="15"/>
  </w:num>
  <w:num w:numId="45">
    <w:abstractNumId w:val="1"/>
  </w:num>
  <w:num w:numId="46">
    <w:abstractNumId w:val="29"/>
  </w:num>
  <w:num w:numId="47">
    <w:abstractNumId w:val="26"/>
  </w:num>
  <w:num w:numId="48">
    <w:abstractNumId w:val="16"/>
  </w:num>
  <w:num w:numId="49">
    <w:abstractNumId w:val="4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39B1"/>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30F8B"/>
    <w:rsid w:val="001624FB"/>
    <w:rsid w:val="00162D8F"/>
    <w:rsid w:val="00163455"/>
    <w:rsid w:val="001725AC"/>
    <w:rsid w:val="00176CC7"/>
    <w:rsid w:val="00192F91"/>
    <w:rsid w:val="001A5250"/>
    <w:rsid w:val="001C5D2E"/>
    <w:rsid w:val="001C68FD"/>
    <w:rsid w:val="001D1106"/>
    <w:rsid w:val="001D3170"/>
    <w:rsid w:val="001D48DE"/>
    <w:rsid w:val="00221D0C"/>
    <w:rsid w:val="00227F47"/>
    <w:rsid w:val="002368D5"/>
    <w:rsid w:val="002539A4"/>
    <w:rsid w:val="002700AE"/>
    <w:rsid w:val="0027172A"/>
    <w:rsid w:val="00283160"/>
    <w:rsid w:val="00287654"/>
    <w:rsid w:val="002A3C5A"/>
    <w:rsid w:val="002A7241"/>
    <w:rsid w:val="002B2235"/>
    <w:rsid w:val="002C551F"/>
    <w:rsid w:val="002E5F1F"/>
    <w:rsid w:val="002F3F58"/>
    <w:rsid w:val="00334E08"/>
    <w:rsid w:val="00337DFA"/>
    <w:rsid w:val="0035124F"/>
    <w:rsid w:val="00391D54"/>
    <w:rsid w:val="003B5139"/>
    <w:rsid w:val="003C3C6F"/>
    <w:rsid w:val="003C43E1"/>
    <w:rsid w:val="003C6C87"/>
    <w:rsid w:val="003F375A"/>
    <w:rsid w:val="004161FD"/>
    <w:rsid w:val="00425588"/>
    <w:rsid w:val="004338C6"/>
    <w:rsid w:val="00454D75"/>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3063E"/>
    <w:rsid w:val="006669E7"/>
    <w:rsid w:val="006971E0"/>
    <w:rsid w:val="00697308"/>
    <w:rsid w:val="006B45F3"/>
    <w:rsid w:val="006D1955"/>
    <w:rsid w:val="006D527C"/>
    <w:rsid w:val="006E7D9B"/>
    <w:rsid w:val="006F7556"/>
    <w:rsid w:val="0072045A"/>
    <w:rsid w:val="00730316"/>
    <w:rsid w:val="0073233F"/>
    <w:rsid w:val="00733386"/>
    <w:rsid w:val="007677FE"/>
    <w:rsid w:val="00782A92"/>
    <w:rsid w:val="00794E5E"/>
    <w:rsid w:val="007A3ECC"/>
    <w:rsid w:val="007B6C0B"/>
    <w:rsid w:val="007C78CA"/>
    <w:rsid w:val="00813ED4"/>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849A7"/>
    <w:rsid w:val="009A295C"/>
    <w:rsid w:val="009C77B1"/>
    <w:rsid w:val="009F1E23"/>
    <w:rsid w:val="009F5A4E"/>
    <w:rsid w:val="00A001E1"/>
    <w:rsid w:val="00A05867"/>
    <w:rsid w:val="00A312B2"/>
    <w:rsid w:val="00A5267D"/>
    <w:rsid w:val="00A53F7F"/>
    <w:rsid w:val="00A67816"/>
    <w:rsid w:val="00A77123"/>
    <w:rsid w:val="00AB042E"/>
    <w:rsid w:val="00AB3B0C"/>
    <w:rsid w:val="00B107DD"/>
    <w:rsid w:val="00B46C00"/>
    <w:rsid w:val="00B60F00"/>
    <w:rsid w:val="00B70698"/>
    <w:rsid w:val="00B80B7D"/>
    <w:rsid w:val="00B80FB4"/>
    <w:rsid w:val="00B85B70"/>
    <w:rsid w:val="00B9637E"/>
    <w:rsid w:val="00B964AE"/>
    <w:rsid w:val="00B9661F"/>
    <w:rsid w:val="00B96855"/>
    <w:rsid w:val="00BB61C7"/>
    <w:rsid w:val="00BC2619"/>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40082"/>
    <w:rsid w:val="00E638C0"/>
    <w:rsid w:val="00E8128D"/>
    <w:rsid w:val="00E9327C"/>
    <w:rsid w:val="00EA73F8"/>
    <w:rsid w:val="00EB2352"/>
    <w:rsid w:val="00EC504F"/>
    <w:rsid w:val="00EC75A5"/>
    <w:rsid w:val="00ED37F0"/>
    <w:rsid w:val="00F06E24"/>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9"/>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9"/>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rector@egi.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la@mailman.egi.e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iki.egi.eu/wiki/Glossary%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ocuments.egi.eu" TargetMode="External"/><Relationship Id="rId13" Type="http://schemas.openxmlformats.org/officeDocument/2006/relationships/hyperlink" Target="https://goc.egi.eu/portal/index.php?Page_Type=NGI&amp;id=4" TargetMode="External"/><Relationship Id="rId3" Type="http://schemas.openxmlformats.org/officeDocument/2006/relationships/hyperlink" Target="http://goc.egi.eu/" TargetMode="External"/><Relationship Id="rId7" Type="http://schemas.openxmlformats.org/officeDocument/2006/relationships/hyperlink" Target="https://wiki.egi.eu/wiki/FAQ_GGUS-Ticket-Priority" TargetMode="External"/><Relationship Id="rId12" Type="http://schemas.openxmlformats.org/officeDocument/2006/relationships/hyperlink" Target="http://goc.egi.eu/" TargetMode="External"/><Relationship Id="rId2" Type="http://schemas.openxmlformats.org/officeDocument/2006/relationships/hyperlink" Target="https://wiki.egi.eu/wiki/GOCDB/Input_System_User_Documentation" TargetMode="External"/><Relationship Id="rId1" Type="http://schemas.openxmlformats.org/officeDocument/2006/relationships/hyperlink" Target="https://documents.egi.eu/document/2752" TargetMode="External"/><Relationship Id="rId6" Type="http://schemas.openxmlformats.org/officeDocument/2006/relationships/hyperlink" Target="https://www.egi.eu/sso/" TargetMode="External"/><Relationship Id="rId11" Type="http://schemas.openxmlformats.org/officeDocument/2006/relationships/hyperlink" Target="https://wiki.egi.eu/wiki/OMB" TargetMode="External"/><Relationship Id="rId5" Type="http://schemas.openxmlformats.org/officeDocument/2006/relationships/hyperlink" Target="http://helpdesk.egi.eu/" TargetMode="External"/><Relationship Id="rId10" Type="http://schemas.openxmlformats.org/officeDocument/2006/relationships/hyperlink" Target="https://www.egi.eu/about/policy/policies_procedures.html" TargetMode="External"/><Relationship Id="rId4" Type="http://schemas.openxmlformats.org/officeDocument/2006/relationships/hyperlink" Target="https://operations-portal.egi.eu/broadcast" TargetMode="External"/><Relationship Id="rId9"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C12FC-6185-4586-B3EE-4FE61685D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10</Pages>
  <Words>1680</Words>
  <Characters>9581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73</cp:revision>
  <cp:lastPrinted>2015-12-11T13:29:00Z</cp:lastPrinted>
  <dcterms:created xsi:type="dcterms:W3CDTF">2015-11-24T16:38:00Z</dcterms:created>
  <dcterms:modified xsi:type="dcterms:W3CDTF">2016-03-21T15:56:00Z</dcterms:modified>
</cp:coreProperties>
</file>