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1F55E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3FD6D903" wp14:editId="30500E4D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EC501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1D88AE7F" w14:textId="77777777" w:rsidR="001C5D2E" w:rsidRPr="00E04C11" w:rsidRDefault="001C5D2E" w:rsidP="00E04C11"/>
    <w:p w14:paraId="3DD9E025" w14:textId="3716C377" w:rsidR="00696586" w:rsidRDefault="00696586" w:rsidP="006669E7">
      <w:pPr>
        <w:pStyle w:val="Subtitle"/>
        <w:rPr>
          <w:sz w:val="44"/>
        </w:rPr>
      </w:pPr>
      <w:r w:rsidRPr="00696586">
        <w:rPr>
          <w:sz w:val="44"/>
        </w:rPr>
        <w:t>Technical Forum 201</w:t>
      </w:r>
      <w:r w:rsidR="00802862">
        <w:rPr>
          <w:sz w:val="44"/>
        </w:rPr>
        <w:t>6</w:t>
      </w:r>
      <w:r w:rsidRPr="00696586">
        <w:rPr>
          <w:sz w:val="44"/>
        </w:rPr>
        <w:t xml:space="preserve"> is organised</w:t>
      </w:r>
    </w:p>
    <w:p w14:paraId="186D0C1A" w14:textId="0BE0566D" w:rsidR="001C5D2E" w:rsidRDefault="005A71A0" w:rsidP="006669E7">
      <w:pPr>
        <w:pStyle w:val="Subtitle"/>
      </w:pPr>
      <w:r>
        <w:t>M2.</w:t>
      </w:r>
      <w:r w:rsidR="00802862">
        <w:t>5</w:t>
      </w:r>
    </w:p>
    <w:p w14:paraId="2A76107F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7E0AAED3" w14:textId="77777777" w:rsidTr="00835E24">
        <w:tc>
          <w:tcPr>
            <w:tcW w:w="2835" w:type="dxa"/>
          </w:tcPr>
          <w:p w14:paraId="0E63A3D1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1F904DF0" w14:textId="60F5312D" w:rsidR="000502D5" w:rsidRPr="00CF1E31" w:rsidRDefault="00802862" w:rsidP="00CF1E31">
            <w:pPr>
              <w:pStyle w:val="NoSpacing"/>
            </w:pPr>
            <w:r>
              <w:t>20 February 2017</w:t>
            </w:r>
          </w:p>
        </w:tc>
      </w:tr>
      <w:tr w:rsidR="000502D5" w:rsidRPr="00CF1E31" w14:paraId="64CACC14" w14:textId="77777777" w:rsidTr="00835E24">
        <w:tc>
          <w:tcPr>
            <w:tcW w:w="2835" w:type="dxa"/>
          </w:tcPr>
          <w:p w14:paraId="7AE1CF28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43D53122" w14:textId="5393467D" w:rsidR="00F51D3D" w:rsidRPr="00CF1E31" w:rsidRDefault="00F51D3D" w:rsidP="00CF1E31">
            <w:pPr>
              <w:pStyle w:val="NoSpacing"/>
            </w:pPr>
            <w:r>
              <w:t>WP2</w:t>
            </w:r>
            <w:bookmarkStart w:id="0" w:name="_GoBack"/>
            <w:bookmarkEnd w:id="0"/>
          </w:p>
        </w:tc>
      </w:tr>
      <w:tr w:rsidR="000502D5" w:rsidRPr="00CF1E31" w14:paraId="4C2A226F" w14:textId="77777777" w:rsidTr="00835E24">
        <w:tc>
          <w:tcPr>
            <w:tcW w:w="2835" w:type="dxa"/>
          </w:tcPr>
          <w:p w14:paraId="5303F63A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5A09FC8A" w14:textId="48DC3845" w:rsidR="000502D5" w:rsidRPr="00CF1E31" w:rsidRDefault="00F51D3D" w:rsidP="00CF1E31">
            <w:pPr>
              <w:pStyle w:val="NoSpacing"/>
            </w:pPr>
            <w:r>
              <w:t xml:space="preserve">EGI Foundation </w:t>
            </w:r>
          </w:p>
        </w:tc>
      </w:tr>
      <w:tr w:rsidR="000502D5" w:rsidRPr="00CF1E31" w14:paraId="515D9E99" w14:textId="77777777" w:rsidTr="00835E24">
        <w:tc>
          <w:tcPr>
            <w:tcW w:w="2835" w:type="dxa"/>
          </w:tcPr>
          <w:p w14:paraId="0777D02C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1A79E547" w14:textId="6870CCC4" w:rsidR="000502D5" w:rsidRPr="00CF1E31" w:rsidRDefault="00F51D3D" w:rsidP="00CF1E31">
            <w:pPr>
              <w:pStyle w:val="NoSpacing"/>
            </w:pPr>
            <w:r>
              <w:t>FINAL</w:t>
            </w:r>
          </w:p>
        </w:tc>
      </w:tr>
      <w:tr w:rsidR="000502D5" w:rsidRPr="00CF1E31" w14:paraId="632B295F" w14:textId="77777777" w:rsidTr="00835E24">
        <w:tc>
          <w:tcPr>
            <w:tcW w:w="2835" w:type="dxa"/>
          </w:tcPr>
          <w:p w14:paraId="0F9A2A34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2851BF78" w14:textId="77777777" w:rsidR="000502D5" w:rsidRPr="00CF1E31" w:rsidRDefault="00112CDB" w:rsidP="005A71A0">
            <w:pPr>
              <w:pStyle w:val="NoSpacing"/>
            </w:pPr>
            <w:hyperlink r:id="rId10" w:history="1">
              <w:r w:rsidR="00177680" w:rsidRPr="0000586E">
                <w:rPr>
                  <w:rStyle w:val="Hyperlink"/>
                </w:rPr>
                <w:t>https://documents.egi.eu/document/2673</w:t>
              </w:r>
            </w:hyperlink>
            <w:r w:rsidR="00177680">
              <w:t xml:space="preserve"> </w:t>
            </w:r>
          </w:p>
        </w:tc>
      </w:tr>
    </w:tbl>
    <w:p w14:paraId="09DF05FF" w14:textId="77777777" w:rsidR="000502D5" w:rsidRDefault="000502D5" w:rsidP="000502D5"/>
    <w:p w14:paraId="4BF5AB01" w14:textId="77777777" w:rsidR="00835E24" w:rsidRPr="000502D5" w:rsidRDefault="00835E24" w:rsidP="00EA73F8">
      <w:pPr>
        <w:pStyle w:val="Subtitle"/>
      </w:pPr>
      <w:r>
        <w:t>Abstract</w:t>
      </w:r>
    </w:p>
    <w:p w14:paraId="1BF82F93" w14:textId="61F8C198" w:rsidR="005A71A0" w:rsidRDefault="005A71A0" w:rsidP="00835E24">
      <w:r>
        <w:t>This milestone aims to provide a factual description of the EGI f</w:t>
      </w:r>
      <w:r w:rsidR="00802862">
        <w:t>lagship events organised in 2016</w:t>
      </w:r>
      <w:r>
        <w:t>. The report includes the results of surveys and other information.</w:t>
      </w:r>
      <w:r w:rsidR="00856D68">
        <w:t xml:space="preserve"> </w:t>
      </w:r>
      <w:r>
        <w:t>The first event was the EGI Conference 201</w:t>
      </w:r>
      <w:r w:rsidR="00802862">
        <w:t xml:space="preserve">6, hosted by the EGI Foundation and held at the foundation’s headquarters in Amsterdam, Netherlands, </w:t>
      </w:r>
      <w:proofErr w:type="gramStart"/>
      <w:r w:rsidR="00802862">
        <w:t>between 6-8 April 2016</w:t>
      </w:r>
      <w:proofErr w:type="gramEnd"/>
      <w:r w:rsidR="00802862">
        <w:t xml:space="preserve">. The </w:t>
      </w:r>
      <w:r w:rsidR="00802862" w:rsidRPr="00802862">
        <w:t>Digital Infrastructures for Research 2016</w:t>
      </w:r>
      <w:r w:rsidR="00802862">
        <w:t xml:space="preserve"> was co-organised by EGI, EUDAT, GÉANT, </w:t>
      </w:r>
      <w:proofErr w:type="spellStart"/>
      <w:r w:rsidR="00802862">
        <w:t>OpenAIRE</w:t>
      </w:r>
      <w:proofErr w:type="spellEnd"/>
      <w:r w:rsidR="00802862">
        <w:t xml:space="preserve"> and RDA Europe, and hosted by AGH </w:t>
      </w:r>
      <w:proofErr w:type="spellStart"/>
      <w:r w:rsidR="00802862">
        <w:t>Cyfronet</w:t>
      </w:r>
      <w:proofErr w:type="spellEnd"/>
      <w:r w:rsidR="00802862">
        <w:t xml:space="preserve"> (28-30 September 2016).</w:t>
      </w:r>
    </w:p>
    <w:p w14:paraId="1B45DC1E" w14:textId="77777777" w:rsidR="004A3ECF" w:rsidRDefault="004A3ECF" w:rsidP="00835E24"/>
    <w:p w14:paraId="621A29D6" w14:textId="77777777" w:rsidR="00835E24" w:rsidRDefault="00835E24" w:rsidP="00835E24"/>
    <w:p w14:paraId="20C3E6C3" w14:textId="77777777" w:rsidR="00835E24" w:rsidRDefault="00835E24">
      <w:pPr>
        <w:spacing w:after="200"/>
        <w:jc w:val="left"/>
      </w:pPr>
      <w:r>
        <w:br w:type="page"/>
      </w:r>
    </w:p>
    <w:p w14:paraId="16788F86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2A26C280" w14:textId="77777777" w:rsidR="00B60F00" w:rsidRDefault="00B60F00" w:rsidP="00B60F00">
      <w:r>
        <w:rPr>
          <w:noProof/>
          <w:lang w:eastAsia="en-GB"/>
        </w:rPr>
        <w:drawing>
          <wp:inline distT="0" distB="0" distL="0" distR="0" wp14:anchorId="0A415B05" wp14:editId="084D8764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07288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8369091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043"/>
        <w:gridCol w:w="2410"/>
        <w:gridCol w:w="1479"/>
      </w:tblGrid>
      <w:tr w:rsidR="002E5F1F" w:rsidRPr="002E5F1F" w14:paraId="7ADF1226" w14:textId="77777777" w:rsidTr="00C07D7F">
        <w:tc>
          <w:tcPr>
            <w:tcW w:w="2310" w:type="dxa"/>
            <w:shd w:val="clear" w:color="auto" w:fill="B8CCE4" w:themeFill="accent1" w:themeFillTint="66"/>
          </w:tcPr>
          <w:p w14:paraId="5054D740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043" w:type="dxa"/>
            <w:shd w:val="clear" w:color="auto" w:fill="B8CCE4" w:themeFill="accent1" w:themeFillTint="66"/>
          </w:tcPr>
          <w:p w14:paraId="61D2A484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68FE35DD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7B655E49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2D81E7ED" w14:textId="77777777" w:rsidTr="00C07D7F">
        <w:tc>
          <w:tcPr>
            <w:tcW w:w="2310" w:type="dxa"/>
            <w:shd w:val="clear" w:color="auto" w:fill="B8CCE4" w:themeFill="accent1" w:themeFillTint="66"/>
          </w:tcPr>
          <w:p w14:paraId="5AC830EB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043" w:type="dxa"/>
          </w:tcPr>
          <w:p w14:paraId="4D097D9D" w14:textId="77777777" w:rsidR="002E5F1F" w:rsidRDefault="00177680" w:rsidP="002E5F1F">
            <w:pPr>
              <w:pStyle w:val="NoSpacing"/>
            </w:pPr>
            <w:r>
              <w:t>Sara Coelho</w:t>
            </w:r>
          </w:p>
        </w:tc>
        <w:tc>
          <w:tcPr>
            <w:tcW w:w="2410" w:type="dxa"/>
          </w:tcPr>
          <w:p w14:paraId="0024CC80" w14:textId="39F3C891" w:rsidR="002E5F1F" w:rsidRDefault="00C07D7F" w:rsidP="002E5F1F">
            <w:pPr>
              <w:pStyle w:val="NoSpacing"/>
            </w:pPr>
            <w:r>
              <w:t>EGI Foundation</w:t>
            </w:r>
            <w:r w:rsidR="00177680">
              <w:t>/WP2</w:t>
            </w:r>
          </w:p>
        </w:tc>
        <w:tc>
          <w:tcPr>
            <w:tcW w:w="1479" w:type="dxa"/>
          </w:tcPr>
          <w:p w14:paraId="1EC60386" w14:textId="1FBF9AAB" w:rsidR="002E5F1F" w:rsidRDefault="00CA6E9F" w:rsidP="002E5F1F">
            <w:pPr>
              <w:pStyle w:val="NoSpacing"/>
            </w:pPr>
            <w:r>
              <w:t>27/03/2017</w:t>
            </w:r>
          </w:p>
        </w:tc>
      </w:tr>
      <w:tr w:rsidR="002E5F1F" w14:paraId="1F93DBB8" w14:textId="77777777" w:rsidTr="00C07D7F">
        <w:tc>
          <w:tcPr>
            <w:tcW w:w="2310" w:type="dxa"/>
            <w:shd w:val="clear" w:color="auto" w:fill="B8CCE4" w:themeFill="accent1" w:themeFillTint="66"/>
          </w:tcPr>
          <w:p w14:paraId="6BAB3275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043" w:type="dxa"/>
          </w:tcPr>
          <w:p w14:paraId="21BB97A9" w14:textId="2B90FCF2" w:rsidR="002E5F1F" w:rsidRDefault="00C07D7F" w:rsidP="002E5F1F">
            <w:pPr>
              <w:pStyle w:val="NoSpacing"/>
            </w:pP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  <w:tc>
          <w:tcPr>
            <w:tcW w:w="2410" w:type="dxa"/>
          </w:tcPr>
          <w:p w14:paraId="34B5EA43" w14:textId="35012566" w:rsidR="002E5F1F" w:rsidRDefault="00C07D7F" w:rsidP="002E5F1F">
            <w:pPr>
              <w:pStyle w:val="NoSpacing"/>
            </w:pPr>
            <w:r>
              <w:t>EGI Foundation</w:t>
            </w:r>
            <w:r>
              <w:t>/WP1</w:t>
            </w:r>
          </w:p>
        </w:tc>
        <w:tc>
          <w:tcPr>
            <w:tcW w:w="1479" w:type="dxa"/>
          </w:tcPr>
          <w:p w14:paraId="41E8EB33" w14:textId="1F27D942" w:rsidR="002E5F1F" w:rsidRDefault="002E5F1F" w:rsidP="002E5F1F">
            <w:pPr>
              <w:pStyle w:val="NoSpacing"/>
            </w:pPr>
          </w:p>
        </w:tc>
      </w:tr>
    </w:tbl>
    <w:p w14:paraId="2FC36EF5" w14:textId="77777777" w:rsidR="002E5F1F" w:rsidRDefault="002E5F1F" w:rsidP="002E5F1F"/>
    <w:p w14:paraId="778483D8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4141"/>
        <w:gridCol w:w="2897"/>
      </w:tblGrid>
      <w:tr w:rsidR="002E5F1F" w:rsidRPr="002E5F1F" w14:paraId="0B819733" w14:textId="77777777" w:rsidTr="00817BF9">
        <w:tc>
          <w:tcPr>
            <w:tcW w:w="812" w:type="dxa"/>
            <w:shd w:val="clear" w:color="auto" w:fill="B8CCE4" w:themeFill="accent1" w:themeFillTint="66"/>
          </w:tcPr>
          <w:p w14:paraId="31C2E351" w14:textId="77777777" w:rsidR="002E5F1F" w:rsidRPr="002E5F1F" w:rsidRDefault="002E5F1F" w:rsidP="00B674DB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392" w:type="dxa"/>
            <w:shd w:val="clear" w:color="auto" w:fill="B8CCE4" w:themeFill="accent1" w:themeFillTint="66"/>
          </w:tcPr>
          <w:p w14:paraId="1C9758FE" w14:textId="77777777" w:rsidR="002E5F1F" w:rsidRPr="002E5F1F" w:rsidRDefault="002E5F1F" w:rsidP="00B674D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4141" w:type="dxa"/>
            <w:shd w:val="clear" w:color="auto" w:fill="B8CCE4" w:themeFill="accent1" w:themeFillTint="66"/>
          </w:tcPr>
          <w:p w14:paraId="753DD572" w14:textId="77777777" w:rsidR="002E5F1F" w:rsidRPr="002E5F1F" w:rsidRDefault="002E5F1F" w:rsidP="00B674D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2897" w:type="dxa"/>
            <w:shd w:val="clear" w:color="auto" w:fill="B8CCE4" w:themeFill="accent1" w:themeFillTint="66"/>
          </w:tcPr>
          <w:p w14:paraId="60327A10" w14:textId="77777777" w:rsidR="002E5F1F" w:rsidRPr="002E5F1F" w:rsidRDefault="002E5F1F" w:rsidP="00B674D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14:paraId="7F57C7AF" w14:textId="77777777" w:rsidTr="00817BF9">
        <w:tc>
          <w:tcPr>
            <w:tcW w:w="812" w:type="dxa"/>
            <w:shd w:val="clear" w:color="auto" w:fill="auto"/>
          </w:tcPr>
          <w:p w14:paraId="05923BC6" w14:textId="0282448D" w:rsidR="002E5F1F" w:rsidRPr="002E5F1F" w:rsidRDefault="00CA6E9F" w:rsidP="00B674DB">
            <w:pPr>
              <w:pStyle w:val="NoSpacing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392" w:type="dxa"/>
            <w:shd w:val="clear" w:color="auto" w:fill="auto"/>
          </w:tcPr>
          <w:p w14:paraId="560BCFE7" w14:textId="05278DF3" w:rsidR="002E5F1F" w:rsidRDefault="00CA6E9F" w:rsidP="00B674DB">
            <w:pPr>
              <w:pStyle w:val="NoSpacing"/>
            </w:pPr>
            <w:r>
              <w:t>27/03/2017</w:t>
            </w:r>
          </w:p>
        </w:tc>
        <w:tc>
          <w:tcPr>
            <w:tcW w:w="4141" w:type="dxa"/>
            <w:shd w:val="clear" w:color="auto" w:fill="auto"/>
          </w:tcPr>
          <w:p w14:paraId="1E33BADE" w14:textId="407DCBA3" w:rsidR="002E5F1F" w:rsidRDefault="00CA6E9F" w:rsidP="00B674DB">
            <w:pPr>
              <w:pStyle w:val="NoSpacing"/>
            </w:pPr>
            <w:r>
              <w:t>Final version</w:t>
            </w:r>
          </w:p>
        </w:tc>
        <w:tc>
          <w:tcPr>
            <w:tcW w:w="2897" w:type="dxa"/>
            <w:shd w:val="clear" w:color="auto" w:fill="auto"/>
          </w:tcPr>
          <w:p w14:paraId="4194AA58" w14:textId="2B981E01" w:rsidR="002E5F1F" w:rsidRDefault="00CA6E9F" w:rsidP="00817BF9">
            <w:pPr>
              <w:pStyle w:val="NoSpacing"/>
            </w:pPr>
            <w:r>
              <w:t>Sara Coelho</w:t>
            </w:r>
          </w:p>
        </w:tc>
      </w:tr>
    </w:tbl>
    <w:p w14:paraId="3120F8DE" w14:textId="77777777" w:rsidR="000502D5" w:rsidRDefault="000502D5" w:rsidP="002E5F1F"/>
    <w:p w14:paraId="58F8172B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409DA124" w14:textId="77777777" w:rsidR="005D14DF" w:rsidRDefault="005D14DF" w:rsidP="005D14DF">
      <w:r>
        <w:t xml:space="preserve">A complete project glossary is provided at the following page: </w:t>
      </w:r>
      <w:hyperlink r:id="rId12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7A3BB7B8" w14:textId="77777777" w:rsidR="00227F47" w:rsidRDefault="00227F47" w:rsidP="000502D5">
      <w:r>
        <w:br w:type="page"/>
      </w:r>
    </w:p>
    <w:p w14:paraId="6DF655E4" w14:textId="368E9958" w:rsidR="002815D7" w:rsidRPr="0063350A" w:rsidRDefault="00802862" w:rsidP="002815D7">
      <w:pPr>
        <w:rPr>
          <w:b/>
          <w:color w:val="365F91" w:themeColor="accent1" w:themeShade="BF"/>
          <w:sz w:val="40"/>
          <w:szCs w:val="40"/>
        </w:rPr>
      </w:pPr>
      <w:r>
        <w:rPr>
          <w:b/>
          <w:color w:val="365F91" w:themeColor="accent1" w:themeShade="BF"/>
          <w:sz w:val="40"/>
          <w:szCs w:val="40"/>
        </w:rPr>
        <w:lastRenderedPageBreak/>
        <w:t>EGI Conference 2016</w:t>
      </w:r>
    </w:p>
    <w:p w14:paraId="1E49F39B" w14:textId="03C4E27D" w:rsidR="005A71A0" w:rsidRDefault="005A71A0" w:rsidP="005A71A0">
      <w:r>
        <w:t xml:space="preserve">The </w:t>
      </w:r>
      <w:hyperlink r:id="rId13" w:history="1">
        <w:r w:rsidR="00802862" w:rsidRPr="00802862">
          <w:rPr>
            <w:rStyle w:val="Hyperlink"/>
            <w:b/>
          </w:rPr>
          <w:t>EGI Conference 2016</w:t>
        </w:r>
      </w:hyperlink>
      <w:r>
        <w:t xml:space="preserve"> took place in </w:t>
      </w:r>
      <w:r w:rsidR="00802862">
        <w:t>Amsterdam, Netherlands</w:t>
      </w:r>
      <w:r>
        <w:t xml:space="preserve">, </w:t>
      </w:r>
      <w:r w:rsidR="00802862">
        <w:t>5-8</w:t>
      </w:r>
      <w:r>
        <w:t xml:space="preserve"> </w:t>
      </w:r>
      <w:r w:rsidR="00802862">
        <w:t>April 2016</w:t>
      </w:r>
      <w:r>
        <w:t xml:space="preserve">. The event was hosted by </w:t>
      </w:r>
      <w:r w:rsidR="00802862">
        <w:t>the EGI Foundation</w:t>
      </w:r>
      <w:r>
        <w:t>.</w:t>
      </w:r>
      <w:r w:rsidR="00802862">
        <w:t xml:space="preserve"> The goal of the conference was to put research communities, NGIs and EIROs and collaborating e-Infrastructures in the spotlight as key players for the delivery of digital services for borderless science.</w:t>
      </w:r>
    </w:p>
    <w:p w14:paraId="71FF80C5" w14:textId="3E57BE8B" w:rsidR="00802862" w:rsidRDefault="00802862" w:rsidP="005A71A0">
      <w:r>
        <w:t xml:space="preserve">The event was attended by 188 participants. </w:t>
      </w:r>
      <w:r w:rsidR="00D0361F">
        <w:t>The follow-up survey was filled by 40 attendants.</w:t>
      </w:r>
    </w:p>
    <w:p w14:paraId="3A2ED092" w14:textId="1EF5CFD1" w:rsidR="00802862" w:rsidRDefault="00802862" w:rsidP="005A71A0">
      <w:r>
        <w:t xml:space="preserve">Programme: </w:t>
      </w:r>
      <w:hyperlink r:id="rId14" w:history="1">
        <w:r w:rsidRPr="00716396">
          <w:rPr>
            <w:rStyle w:val="Hyperlink"/>
          </w:rPr>
          <w:t>https://indico.egi.eu/indico/event/2875/</w:t>
        </w:r>
      </w:hyperlink>
    </w:p>
    <w:p w14:paraId="495537F4" w14:textId="77777777" w:rsidR="00802862" w:rsidRDefault="00802862" w:rsidP="005A71A0"/>
    <w:p w14:paraId="75188448" w14:textId="7F634D1E" w:rsidR="00D0361F" w:rsidRDefault="00D0361F" w:rsidP="005A71A0">
      <w:r>
        <w:rPr>
          <w:noProof/>
          <w:lang w:eastAsia="en-GB"/>
        </w:rPr>
        <w:drawing>
          <wp:inline distT="0" distB="0" distL="0" distR="0" wp14:anchorId="1F927747" wp14:editId="730471E0">
            <wp:extent cx="5731510" cy="38227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small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C0025" w14:textId="77777777" w:rsidR="00802862" w:rsidRDefault="00802862" w:rsidP="005A71A0"/>
    <w:p w14:paraId="0C9190DE" w14:textId="77777777" w:rsidR="00D0361F" w:rsidRDefault="00D0361F" w:rsidP="005A71A0"/>
    <w:p w14:paraId="476F5D1B" w14:textId="77777777" w:rsidR="00D0361F" w:rsidRDefault="00D0361F" w:rsidP="005A71A0"/>
    <w:p w14:paraId="1653A117" w14:textId="398A5D00" w:rsidR="00D0361F" w:rsidRDefault="00D0361F">
      <w:pPr>
        <w:spacing w:after="200"/>
        <w:jc w:val="left"/>
      </w:pPr>
      <w:r>
        <w:br w:type="page"/>
      </w:r>
    </w:p>
    <w:p w14:paraId="3A53E29C" w14:textId="2E90A34A" w:rsidR="00802862" w:rsidRPr="0063350A" w:rsidRDefault="00802862" w:rsidP="00802862">
      <w:pPr>
        <w:rPr>
          <w:b/>
          <w:color w:val="365F91" w:themeColor="accent1" w:themeShade="BF"/>
          <w:sz w:val="40"/>
          <w:szCs w:val="40"/>
        </w:rPr>
      </w:pPr>
      <w:r>
        <w:rPr>
          <w:b/>
          <w:color w:val="365F91" w:themeColor="accent1" w:themeShade="BF"/>
          <w:sz w:val="40"/>
          <w:szCs w:val="40"/>
        </w:rPr>
        <w:lastRenderedPageBreak/>
        <w:t>Digital Infrastructures for Research 2016</w:t>
      </w:r>
    </w:p>
    <w:p w14:paraId="52997C26" w14:textId="52715E06" w:rsidR="001100E5" w:rsidRDefault="005A71A0" w:rsidP="00802862">
      <w:r>
        <w:t xml:space="preserve">The </w:t>
      </w:r>
      <w:hyperlink r:id="rId16" w:history="1">
        <w:r w:rsidR="00802862" w:rsidRPr="00802862">
          <w:rPr>
            <w:rStyle w:val="Hyperlink"/>
            <w:b/>
          </w:rPr>
          <w:t>Digital Infrastructures for Research 2016</w:t>
        </w:r>
      </w:hyperlink>
      <w:r>
        <w:t xml:space="preserve"> </w:t>
      </w:r>
      <w:r w:rsidR="00802862">
        <w:t xml:space="preserve">was co-organised by EGI, EUDAT, GÉANT, </w:t>
      </w:r>
      <w:proofErr w:type="spellStart"/>
      <w:r w:rsidR="00802862">
        <w:t>OpenAIRE</w:t>
      </w:r>
      <w:proofErr w:type="spellEnd"/>
      <w:r w:rsidR="00802862">
        <w:t xml:space="preserve"> and RDA Europe, and hosted by AGH </w:t>
      </w:r>
      <w:proofErr w:type="spellStart"/>
      <w:r w:rsidR="00802862">
        <w:t>Cyfronet</w:t>
      </w:r>
      <w:proofErr w:type="spellEnd"/>
      <w:r w:rsidR="00802862">
        <w:t xml:space="preserve"> (28-30 September 2016). Designed with research communities in mind, the DI4R 2016 event aimed to foster broader adoption of digital infrastructure services and promote user-driven innovation. </w:t>
      </w:r>
    </w:p>
    <w:p w14:paraId="561064AB" w14:textId="4347B101" w:rsidR="00802862" w:rsidRDefault="00802862" w:rsidP="00802862">
      <w:r>
        <w:t>The event w</w:t>
      </w:r>
      <w:r w:rsidR="00D0361F">
        <w:t>as attended by 4</w:t>
      </w:r>
      <w:r w:rsidR="00DF2E25">
        <w:t>07</w:t>
      </w:r>
      <w:r w:rsidR="00D0361F">
        <w:t xml:space="preserve"> participants, of which </w:t>
      </w:r>
      <w:r w:rsidR="00DF2E25">
        <w:t>8</w:t>
      </w:r>
      <w:r w:rsidR="00D0361F">
        <w:t xml:space="preserve">9 filled the feedback questionnaire. </w:t>
      </w:r>
    </w:p>
    <w:p w14:paraId="1896910C" w14:textId="46B7064F" w:rsidR="00802862" w:rsidRDefault="00802862" w:rsidP="00802862">
      <w:r>
        <w:t xml:space="preserve">Programme: </w:t>
      </w:r>
      <w:hyperlink r:id="rId17" w:history="1">
        <w:r w:rsidRPr="00716396">
          <w:rPr>
            <w:rStyle w:val="Hyperlink"/>
          </w:rPr>
          <w:t>https://www.digitalinfrastructures.eu/programme</w:t>
        </w:r>
      </w:hyperlink>
    </w:p>
    <w:p w14:paraId="11B4C18F" w14:textId="77777777" w:rsidR="00802862" w:rsidRDefault="00802862" w:rsidP="00802862"/>
    <w:p w14:paraId="4DF2CB43" w14:textId="279D3E9F" w:rsidR="00802862" w:rsidRDefault="00D0361F" w:rsidP="00802862">
      <w:r>
        <w:rPr>
          <w:noProof/>
          <w:lang w:eastAsia="en-GB"/>
        </w:rPr>
        <w:drawing>
          <wp:inline distT="0" distB="0" distL="0" distR="0" wp14:anchorId="56781A80" wp14:editId="5DE799AE">
            <wp:extent cx="5731510" cy="2414270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4R banner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CACB1" w14:textId="77777777" w:rsidR="00802862" w:rsidRDefault="00802862" w:rsidP="00802862"/>
    <w:sectPr w:rsidR="00802862" w:rsidSect="00A100BA">
      <w:headerReference w:type="default" r:id="rId19"/>
      <w:footerReference w:type="default" r:id="rId20"/>
      <w:footerReference w:type="first" r:id="rId21"/>
      <w:pgSz w:w="11906" w:h="16838"/>
      <w:pgMar w:top="1985" w:right="1440" w:bottom="1440" w:left="1440" w:header="993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C2E55" w14:textId="77777777" w:rsidR="00112CDB" w:rsidRDefault="00112CDB" w:rsidP="00835E24">
      <w:pPr>
        <w:spacing w:after="0" w:line="240" w:lineRule="auto"/>
      </w:pPr>
      <w:r>
        <w:separator/>
      </w:r>
    </w:p>
  </w:endnote>
  <w:endnote w:type="continuationSeparator" w:id="0">
    <w:p w14:paraId="017E322E" w14:textId="77777777" w:rsidR="00112CDB" w:rsidRDefault="00112CD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1ABDB" w14:textId="77777777" w:rsidR="00A100BA" w:rsidRDefault="00A100BA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A100BA" w14:paraId="2F425356" w14:textId="77777777" w:rsidTr="00D065EF">
      <w:trPr>
        <w:trHeight w:val="857"/>
      </w:trPr>
      <w:tc>
        <w:tcPr>
          <w:tcW w:w="3060" w:type="dxa"/>
          <w:vAlign w:val="bottom"/>
        </w:tcPr>
        <w:p w14:paraId="091AA84F" w14:textId="77777777" w:rsidR="00A100BA" w:rsidRDefault="00A100BA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810FC2" wp14:editId="51466636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EB79791" w14:textId="77777777" w:rsidR="00A100BA" w:rsidRDefault="00112CDB" w:rsidP="00B674DB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A100BA">
                <w:fldChar w:fldCharType="begin"/>
              </w:r>
              <w:r w:rsidR="00A100BA">
                <w:instrText xml:space="preserve"> PAGE   \* MERGEFORMAT </w:instrText>
              </w:r>
              <w:r w:rsidR="00A100BA">
                <w:fldChar w:fldCharType="separate"/>
              </w:r>
              <w:r w:rsidR="00705921">
                <w:rPr>
                  <w:noProof/>
                </w:rPr>
                <w:t>4</w:t>
              </w:r>
              <w:r w:rsidR="00A100BA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43E90B5" w14:textId="77777777" w:rsidR="00A100BA" w:rsidRDefault="00A100BA" w:rsidP="00B674DB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4CC0335" wp14:editId="71A3B6B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83CD15" w14:textId="77777777" w:rsidR="00A100BA" w:rsidRDefault="00A100BA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A100BA" w14:paraId="019957B6" w14:textId="77777777" w:rsidTr="0010672E">
      <w:tc>
        <w:tcPr>
          <w:tcW w:w="1242" w:type="dxa"/>
          <w:vAlign w:val="center"/>
        </w:tcPr>
        <w:p w14:paraId="010025EF" w14:textId="77777777" w:rsidR="00A100BA" w:rsidRDefault="00A100BA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30A52F46" wp14:editId="4C134B19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7DBBE9C2" w14:textId="77777777" w:rsidR="00A100BA" w:rsidRPr="00962667" w:rsidRDefault="00A100BA" w:rsidP="00B674D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2D03B090" w14:textId="77777777" w:rsidR="00A100BA" w:rsidRPr="00962667" w:rsidRDefault="00A100BA" w:rsidP="00B674D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72C69AF6" w14:textId="77777777" w:rsidR="00A100BA" w:rsidRDefault="00A10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545F4" w14:textId="77777777" w:rsidR="00112CDB" w:rsidRDefault="00112CDB" w:rsidP="00835E24">
      <w:pPr>
        <w:spacing w:after="0" w:line="240" w:lineRule="auto"/>
      </w:pPr>
      <w:r>
        <w:separator/>
      </w:r>
    </w:p>
  </w:footnote>
  <w:footnote w:type="continuationSeparator" w:id="0">
    <w:p w14:paraId="1C87A189" w14:textId="77777777" w:rsidR="00112CDB" w:rsidRDefault="00112CD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A100BA" w14:paraId="65245BEB" w14:textId="77777777" w:rsidTr="00D065EF">
      <w:tc>
        <w:tcPr>
          <w:tcW w:w="4621" w:type="dxa"/>
        </w:tcPr>
        <w:p w14:paraId="7C33ED26" w14:textId="77777777" w:rsidR="00A100BA" w:rsidRDefault="00A100BA" w:rsidP="00163455"/>
      </w:tc>
      <w:tc>
        <w:tcPr>
          <w:tcW w:w="4621" w:type="dxa"/>
        </w:tcPr>
        <w:p w14:paraId="6F1DCBE7" w14:textId="77777777" w:rsidR="00A100BA" w:rsidRDefault="00A100BA" w:rsidP="00D065EF">
          <w:pPr>
            <w:jc w:val="right"/>
          </w:pPr>
          <w:r>
            <w:t>EGI-Engage</w:t>
          </w:r>
        </w:p>
      </w:tc>
    </w:tr>
  </w:tbl>
  <w:p w14:paraId="3EE74214" w14:textId="77777777" w:rsidR="00A100BA" w:rsidRDefault="00A100BA" w:rsidP="00B44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1BCC27C5"/>
    <w:multiLevelType w:val="hybridMultilevel"/>
    <w:tmpl w:val="E242BD46"/>
    <w:lvl w:ilvl="0" w:tplc="C85AE25E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00A1C"/>
    <w:multiLevelType w:val="hybridMultilevel"/>
    <w:tmpl w:val="F330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365C7"/>
    <w:multiLevelType w:val="hybridMultilevel"/>
    <w:tmpl w:val="8CE6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442F8"/>
    <w:multiLevelType w:val="hybridMultilevel"/>
    <w:tmpl w:val="D370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0">
    <w:nsid w:val="34ED27C9"/>
    <w:multiLevelType w:val="hybridMultilevel"/>
    <w:tmpl w:val="2A80C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856147"/>
    <w:multiLevelType w:val="hybridMultilevel"/>
    <w:tmpl w:val="38A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3218F"/>
    <w:multiLevelType w:val="hybridMultilevel"/>
    <w:tmpl w:val="2208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B4BB4"/>
    <w:multiLevelType w:val="hybridMultilevel"/>
    <w:tmpl w:val="12B0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B25DB"/>
    <w:multiLevelType w:val="hybridMultilevel"/>
    <w:tmpl w:val="5F026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23F6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6B5084A"/>
    <w:multiLevelType w:val="hybridMultilevel"/>
    <w:tmpl w:val="83FCC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D21690C"/>
    <w:multiLevelType w:val="hybridMultilevel"/>
    <w:tmpl w:val="6966D066"/>
    <w:lvl w:ilvl="0" w:tplc="C85AE25E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E0089"/>
    <w:multiLevelType w:val="hybridMultilevel"/>
    <w:tmpl w:val="88D0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502F0"/>
    <w:multiLevelType w:val="hybridMultilevel"/>
    <w:tmpl w:val="BC12B73A"/>
    <w:lvl w:ilvl="0" w:tplc="C85AE25E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2610E"/>
    <w:multiLevelType w:val="hybridMultilevel"/>
    <w:tmpl w:val="3D369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710F7"/>
    <w:multiLevelType w:val="hybridMultilevel"/>
    <w:tmpl w:val="30B016B8"/>
    <w:lvl w:ilvl="0" w:tplc="C85AE25E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B4709"/>
    <w:multiLevelType w:val="hybridMultilevel"/>
    <w:tmpl w:val="B49AFDB6"/>
    <w:lvl w:ilvl="0" w:tplc="C85AE25E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0"/>
  </w:num>
  <w:num w:numId="5">
    <w:abstractNumId w:val="2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27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4"/>
  </w:num>
  <w:num w:numId="18">
    <w:abstractNumId w:val="26"/>
  </w:num>
  <w:num w:numId="19">
    <w:abstractNumId w:val="28"/>
  </w:num>
  <w:num w:numId="20">
    <w:abstractNumId w:val="21"/>
  </w:num>
  <w:num w:numId="21">
    <w:abstractNumId w:val="4"/>
  </w:num>
  <w:num w:numId="22">
    <w:abstractNumId w:val="17"/>
  </w:num>
  <w:num w:numId="23">
    <w:abstractNumId w:val="19"/>
  </w:num>
  <w:num w:numId="24">
    <w:abstractNumId w:val="7"/>
  </w:num>
  <w:num w:numId="25">
    <w:abstractNumId w:val="5"/>
  </w:num>
  <w:num w:numId="26">
    <w:abstractNumId w:val="10"/>
  </w:num>
  <w:num w:numId="27">
    <w:abstractNumId w:val="16"/>
  </w:num>
  <w:num w:numId="28">
    <w:abstractNumId w:val="8"/>
  </w:num>
  <w:num w:numId="29">
    <w:abstractNumId w:val="15"/>
  </w:num>
  <w:num w:numId="30">
    <w:abstractNumId w:val="13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30C3A"/>
    <w:rsid w:val="000441E3"/>
    <w:rsid w:val="000502D5"/>
    <w:rsid w:val="00062C7D"/>
    <w:rsid w:val="000852E1"/>
    <w:rsid w:val="00092C1D"/>
    <w:rsid w:val="000E00D2"/>
    <w:rsid w:val="000E17FC"/>
    <w:rsid w:val="000F13BA"/>
    <w:rsid w:val="001013F4"/>
    <w:rsid w:val="0010672E"/>
    <w:rsid w:val="001100E5"/>
    <w:rsid w:val="00112CDB"/>
    <w:rsid w:val="0012357A"/>
    <w:rsid w:val="00130F8B"/>
    <w:rsid w:val="001624FB"/>
    <w:rsid w:val="001625FD"/>
    <w:rsid w:val="00163455"/>
    <w:rsid w:val="00177680"/>
    <w:rsid w:val="001B0722"/>
    <w:rsid w:val="001C5D2E"/>
    <w:rsid w:val="001C68FD"/>
    <w:rsid w:val="00221D0C"/>
    <w:rsid w:val="00227F47"/>
    <w:rsid w:val="002539A4"/>
    <w:rsid w:val="002815D7"/>
    <w:rsid w:val="00283160"/>
    <w:rsid w:val="002A3C5A"/>
    <w:rsid w:val="002A7241"/>
    <w:rsid w:val="002E5F1F"/>
    <w:rsid w:val="002E6A82"/>
    <w:rsid w:val="00337DFA"/>
    <w:rsid w:val="0035124F"/>
    <w:rsid w:val="003826E5"/>
    <w:rsid w:val="003E2F69"/>
    <w:rsid w:val="003E529C"/>
    <w:rsid w:val="004161FD"/>
    <w:rsid w:val="00416C17"/>
    <w:rsid w:val="00421A23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476E0"/>
    <w:rsid w:val="00551BFA"/>
    <w:rsid w:val="0056751B"/>
    <w:rsid w:val="005947E6"/>
    <w:rsid w:val="005962E0"/>
    <w:rsid w:val="005A339C"/>
    <w:rsid w:val="005A71A0"/>
    <w:rsid w:val="005D14DF"/>
    <w:rsid w:val="005E3558"/>
    <w:rsid w:val="005E5D31"/>
    <w:rsid w:val="006669E7"/>
    <w:rsid w:val="00674443"/>
    <w:rsid w:val="00696586"/>
    <w:rsid w:val="006971E0"/>
    <w:rsid w:val="006A4B74"/>
    <w:rsid w:val="006D527C"/>
    <w:rsid w:val="006E664E"/>
    <w:rsid w:val="006F7556"/>
    <w:rsid w:val="007050D7"/>
    <w:rsid w:val="00705921"/>
    <w:rsid w:val="00712D78"/>
    <w:rsid w:val="0072045A"/>
    <w:rsid w:val="00733386"/>
    <w:rsid w:val="00782A92"/>
    <w:rsid w:val="00782EEB"/>
    <w:rsid w:val="007C78CA"/>
    <w:rsid w:val="007E4569"/>
    <w:rsid w:val="00802862"/>
    <w:rsid w:val="0080466E"/>
    <w:rsid w:val="00813ED4"/>
    <w:rsid w:val="00817BF9"/>
    <w:rsid w:val="00835E24"/>
    <w:rsid w:val="00840515"/>
    <w:rsid w:val="0085506D"/>
    <w:rsid w:val="00856D68"/>
    <w:rsid w:val="008B1E35"/>
    <w:rsid w:val="008B2F11"/>
    <w:rsid w:val="008D1EC3"/>
    <w:rsid w:val="008D75C7"/>
    <w:rsid w:val="008E56A0"/>
    <w:rsid w:val="009138D4"/>
    <w:rsid w:val="00931656"/>
    <w:rsid w:val="00947A45"/>
    <w:rsid w:val="00976A73"/>
    <w:rsid w:val="0099617E"/>
    <w:rsid w:val="009F1E23"/>
    <w:rsid w:val="009F7EE5"/>
    <w:rsid w:val="00A060EB"/>
    <w:rsid w:val="00A100BA"/>
    <w:rsid w:val="00A312B2"/>
    <w:rsid w:val="00A5267D"/>
    <w:rsid w:val="00A53F7F"/>
    <w:rsid w:val="00A67816"/>
    <w:rsid w:val="00A76B07"/>
    <w:rsid w:val="00B0574E"/>
    <w:rsid w:val="00B063B7"/>
    <w:rsid w:val="00B107DD"/>
    <w:rsid w:val="00B440D5"/>
    <w:rsid w:val="00B60F00"/>
    <w:rsid w:val="00B674DB"/>
    <w:rsid w:val="00B80FB4"/>
    <w:rsid w:val="00B85B70"/>
    <w:rsid w:val="00BD74DE"/>
    <w:rsid w:val="00C07D7F"/>
    <w:rsid w:val="00C40D39"/>
    <w:rsid w:val="00C63FE2"/>
    <w:rsid w:val="00C82428"/>
    <w:rsid w:val="00C96C8F"/>
    <w:rsid w:val="00CA6E9F"/>
    <w:rsid w:val="00CB5059"/>
    <w:rsid w:val="00CB6FC6"/>
    <w:rsid w:val="00CD57DB"/>
    <w:rsid w:val="00CE3B35"/>
    <w:rsid w:val="00CF04C2"/>
    <w:rsid w:val="00CF1E31"/>
    <w:rsid w:val="00D0361F"/>
    <w:rsid w:val="00D04EA5"/>
    <w:rsid w:val="00D065EF"/>
    <w:rsid w:val="00D075E1"/>
    <w:rsid w:val="00D26F29"/>
    <w:rsid w:val="00D42568"/>
    <w:rsid w:val="00D9315C"/>
    <w:rsid w:val="00D95F48"/>
    <w:rsid w:val="00DD08D7"/>
    <w:rsid w:val="00DF2E25"/>
    <w:rsid w:val="00E04C11"/>
    <w:rsid w:val="00E06D2A"/>
    <w:rsid w:val="00E208DA"/>
    <w:rsid w:val="00E56374"/>
    <w:rsid w:val="00E8128D"/>
    <w:rsid w:val="00EA73F8"/>
    <w:rsid w:val="00EC75A5"/>
    <w:rsid w:val="00F337DD"/>
    <w:rsid w:val="00F42F91"/>
    <w:rsid w:val="00F51D3D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55C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nhideWhenUsed/>
    <w:rsid w:val="005A71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71A0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nhideWhenUsed/>
    <w:rsid w:val="005A71A0"/>
    <w:rPr>
      <w:vertAlign w:val="superscript"/>
    </w:rPr>
  </w:style>
  <w:style w:type="character" w:customStyle="1" w:styleId="apple-style-span">
    <w:name w:val="apple-style-span"/>
    <w:basedOn w:val="DefaultParagraphFont"/>
    <w:rsid w:val="005A71A0"/>
  </w:style>
  <w:style w:type="table" w:styleId="LightList-Accent1">
    <w:name w:val="Light List Accent 1"/>
    <w:basedOn w:val="TableNormal"/>
    <w:uiPriority w:val="61"/>
    <w:rsid w:val="001625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563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nhideWhenUsed/>
    <w:rsid w:val="005A71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71A0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nhideWhenUsed/>
    <w:rsid w:val="005A71A0"/>
    <w:rPr>
      <w:vertAlign w:val="superscript"/>
    </w:rPr>
  </w:style>
  <w:style w:type="character" w:customStyle="1" w:styleId="apple-style-span">
    <w:name w:val="apple-style-span"/>
    <w:basedOn w:val="DefaultParagraphFont"/>
    <w:rsid w:val="005A71A0"/>
  </w:style>
  <w:style w:type="table" w:styleId="LightList-Accent1">
    <w:name w:val="Light List Accent 1"/>
    <w:basedOn w:val="TableNormal"/>
    <w:uiPriority w:val="61"/>
    <w:rsid w:val="001625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56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dico.egi.eu/indico/event/2875/" TargetMode="Externa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egi.eu/about/glossary/" TargetMode="External"/><Relationship Id="rId17" Type="http://schemas.openxmlformats.org/officeDocument/2006/relationships/hyperlink" Target="https://www.digitalinfrastructures.eu/program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gitalinfrastructures.e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gif"/><Relationship Id="rId23" Type="http://schemas.openxmlformats.org/officeDocument/2006/relationships/theme" Target="theme/theme1.xml"/><Relationship Id="rId10" Type="http://schemas.openxmlformats.org/officeDocument/2006/relationships/hyperlink" Target="https://documents.egi.eu/document/267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dico.egi.eu/indico/event/2875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890C-14D4-4BC1-8E8D-474D684B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5</cp:revision>
  <cp:lastPrinted>2017-03-08T13:56:00Z</cp:lastPrinted>
  <dcterms:created xsi:type="dcterms:W3CDTF">2017-03-08T13:56:00Z</dcterms:created>
  <dcterms:modified xsi:type="dcterms:W3CDTF">2017-03-08T13:56:00Z</dcterms:modified>
</cp:coreProperties>
</file>