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DB6D61" w:rsidP="000502D5">
      <w:pPr>
        <w:pStyle w:val="Titolo"/>
        <w:rPr>
          <w:i w:val="0"/>
        </w:rPr>
      </w:pPr>
      <w:r>
        <w:rPr>
          <w:i w:val="0"/>
        </w:rPr>
        <w:t>The first version of the EGI Marketplace is demonstrated</w:t>
      </w:r>
    </w:p>
    <w:p w:rsidR="001C5D2E" w:rsidRDefault="00DB6D61" w:rsidP="006669E7">
      <w:pPr>
        <w:pStyle w:val="Sottotitolo"/>
      </w:pPr>
      <w:r>
        <w:t>M3.5</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DB6D61">
              <w:rPr>
                <w:noProof/>
              </w:rPr>
              <w:t>02 November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4A3ECF" w:rsidRDefault="00DB6D61" w:rsidP="00835E24">
      <w:r>
        <w:t xml:space="preserve">This document reports on how the first version of the EGI Service Registry and Marketplace </w:t>
      </w:r>
      <w:proofErr w:type="gramStart"/>
      <w:r>
        <w:t>has been demonstrated</w:t>
      </w:r>
      <w:proofErr w:type="gramEnd"/>
      <w:r>
        <w:t xml:space="preserve">. The EGI marketplace </w:t>
      </w:r>
      <w:r w:rsidRPr="00DB6D61">
        <w:t xml:space="preserve">has the ambition of becoming the platform where an ecosystem of EGI related services </w:t>
      </w:r>
      <w:proofErr w:type="gramStart"/>
      <w:r w:rsidRPr="00DB6D61">
        <w:t>can be promoted, discovered, shared and accessed</w:t>
      </w:r>
      <w:proofErr w:type="gramEnd"/>
      <w:r w:rsidRPr="00DB6D61">
        <w:t>.</w:t>
      </w:r>
    </w:p>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376F03">
            <w:pPr>
              <w:pStyle w:val="Nessunaspaziatura"/>
              <w:rPr>
                <w:b/>
                <w:i/>
              </w:rPr>
            </w:pPr>
            <w:r>
              <w:rPr>
                <w:b/>
                <w:i/>
              </w:rPr>
              <w:t>Date</w:t>
            </w:r>
          </w:p>
        </w:tc>
        <w:tc>
          <w:tcPr>
            <w:tcW w:w="5528" w:type="dxa"/>
            <w:shd w:val="clear" w:color="auto" w:fill="B8CCE4" w:themeFill="accent1" w:themeFillTint="66"/>
          </w:tcPr>
          <w:p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rsidR="002E5F1F" w:rsidRPr="002E5F1F" w:rsidRDefault="002E5F1F" w:rsidP="00376F03">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376F03">
            <w:pPr>
              <w:pStyle w:val="Nessunaspaziatura"/>
              <w:rPr>
                <w:b/>
              </w:rPr>
            </w:pPr>
            <w:r>
              <w:rPr>
                <w:b/>
              </w:rPr>
              <w:t>v.1</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r>
              <w:rPr>
                <w:b/>
              </w:rPr>
              <w:t>...</w:t>
            </w:r>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r w:rsidR="002E5F1F" w:rsidTr="002E5F1F">
        <w:tc>
          <w:tcPr>
            <w:tcW w:w="817" w:type="dxa"/>
            <w:shd w:val="clear" w:color="auto" w:fill="auto"/>
          </w:tcPr>
          <w:p w:rsidR="002E5F1F" w:rsidRPr="002E5F1F" w:rsidRDefault="002E5F1F" w:rsidP="00376F03">
            <w:pPr>
              <w:pStyle w:val="Nessunaspaziatura"/>
              <w:rPr>
                <w:b/>
              </w:rPr>
            </w:pPr>
            <w:proofErr w:type="spellStart"/>
            <w:r>
              <w:rPr>
                <w:b/>
              </w:rPr>
              <w:t>v.n</w:t>
            </w:r>
            <w:proofErr w:type="spellEnd"/>
          </w:p>
        </w:tc>
        <w:tc>
          <w:tcPr>
            <w:tcW w:w="1418" w:type="dxa"/>
            <w:shd w:val="clear" w:color="auto" w:fill="auto"/>
          </w:tcPr>
          <w:p w:rsidR="002E5F1F" w:rsidRDefault="002E5F1F" w:rsidP="00376F03">
            <w:pPr>
              <w:pStyle w:val="Nessunaspaziatura"/>
            </w:pPr>
          </w:p>
        </w:tc>
        <w:tc>
          <w:tcPr>
            <w:tcW w:w="5528" w:type="dxa"/>
            <w:shd w:val="clear" w:color="auto" w:fill="auto"/>
          </w:tcPr>
          <w:p w:rsidR="002E5F1F" w:rsidRDefault="002E5F1F" w:rsidP="00376F03">
            <w:pPr>
              <w:pStyle w:val="Nessunaspaziatura"/>
            </w:pPr>
          </w:p>
        </w:tc>
        <w:tc>
          <w:tcPr>
            <w:tcW w:w="1479" w:type="dxa"/>
            <w:shd w:val="clear" w:color="auto" w:fill="auto"/>
          </w:tcPr>
          <w:p w:rsidR="002E5F1F" w:rsidRDefault="002E5F1F" w:rsidP="00376F03">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315585"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315585"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91B65"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574088" w:history="1">
            <w:r w:rsidR="00791B65" w:rsidRPr="00A91E44">
              <w:rPr>
                <w:rStyle w:val="Collegamentoipertestuale"/>
                <w:noProof/>
              </w:rPr>
              <w:t>1</w:t>
            </w:r>
            <w:r w:rsidR="00791B65">
              <w:rPr>
                <w:rFonts w:asciiTheme="minorHAnsi" w:eastAsiaTheme="minorEastAsia" w:hAnsiTheme="minorHAnsi"/>
                <w:noProof/>
                <w:spacing w:val="0"/>
                <w:lang w:eastAsia="en-GB"/>
              </w:rPr>
              <w:tab/>
            </w:r>
            <w:r w:rsidR="00791B65" w:rsidRPr="00A91E44">
              <w:rPr>
                <w:rStyle w:val="Collegamentoipertestuale"/>
                <w:noProof/>
              </w:rPr>
              <w:t>Introduction</w:t>
            </w:r>
            <w:r w:rsidR="00791B65">
              <w:rPr>
                <w:noProof/>
                <w:webHidden/>
              </w:rPr>
              <w:tab/>
            </w:r>
            <w:r w:rsidR="00791B65">
              <w:rPr>
                <w:noProof/>
                <w:webHidden/>
              </w:rPr>
              <w:fldChar w:fldCharType="begin"/>
            </w:r>
            <w:r w:rsidR="00791B65">
              <w:rPr>
                <w:noProof/>
                <w:webHidden/>
              </w:rPr>
              <w:instrText xml:space="preserve"> PAGEREF _Toc441574088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315585">
          <w:pPr>
            <w:pStyle w:val="Sommario1"/>
            <w:tabs>
              <w:tab w:val="left" w:pos="400"/>
              <w:tab w:val="right" w:leader="dot" w:pos="9016"/>
            </w:tabs>
            <w:rPr>
              <w:rFonts w:asciiTheme="minorHAnsi" w:eastAsiaTheme="minorEastAsia" w:hAnsiTheme="minorHAnsi"/>
              <w:noProof/>
              <w:spacing w:val="0"/>
              <w:lang w:eastAsia="en-GB"/>
            </w:rPr>
          </w:pPr>
          <w:hyperlink w:anchor="_Toc441574089" w:history="1">
            <w:r w:rsidR="00791B65" w:rsidRPr="00A91E44">
              <w:rPr>
                <w:rStyle w:val="Collegamentoipertestuale"/>
                <w:noProof/>
              </w:rPr>
              <w:t>2</w:t>
            </w:r>
            <w:r w:rsidR="00791B65">
              <w:rPr>
                <w:rFonts w:asciiTheme="minorHAnsi" w:eastAsiaTheme="minorEastAsia" w:hAnsiTheme="minorHAnsi"/>
                <w:noProof/>
                <w:spacing w:val="0"/>
                <w:lang w:eastAsia="en-GB"/>
              </w:rPr>
              <w:tab/>
            </w:r>
            <w:r w:rsidR="00791B65" w:rsidRPr="00A91E44">
              <w:rPr>
                <w:rStyle w:val="Collegamentoipertestuale"/>
                <w:noProof/>
              </w:rPr>
              <w:t>Service architecture</w:t>
            </w:r>
            <w:r w:rsidR="00791B65">
              <w:rPr>
                <w:noProof/>
                <w:webHidden/>
              </w:rPr>
              <w:tab/>
            </w:r>
            <w:r w:rsidR="00791B65">
              <w:rPr>
                <w:noProof/>
                <w:webHidden/>
              </w:rPr>
              <w:fldChar w:fldCharType="begin"/>
            </w:r>
            <w:r w:rsidR="00791B65">
              <w:rPr>
                <w:noProof/>
                <w:webHidden/>
              </w:rPr>
              <w:instrText xml:space="preserve"> PAGEREF _Toc441574089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315585">
          <w:pPr>
            <w:pStyle w:val="Sommario2"/>
            <w:tabs>
              <w:tab w:val="left" w:pos="880"/>
              <w:tab w:val="right" w:leader="dot" w:pos="9016"/>
            </w:tabs>
            <w:rPr>
              <w:rFonts w:asciiTheme="minorHAnsi" w:eastAsiaTheme="minorEastAsia" w:hAnsiTheme="minorHAnsi"/>
              <w:noProof/>
              <w:spacing w:val="0"/>
              <w:lang w:eastAsia="en-GB"/>
            </w:rPr>
          </w:pPr>
          <w:hyperlink w:anchor="_Toc441574090" w:history="1">
            <w:r w:rsidR="00791B65" w:rsidRPr="00A91E44">
              <w:rPr>
                <w:rStyle w:val="Collegamentoipertestuale"/>
                <w:noProof/>
              </w:rPr>
              <w:t>2.1</w:t>
            </w:r>
            <w:r w:rsidR="00791B65">
              <w:rPr>
                <w:rFonts w:asciiTheme="minorHAnsi" w:eastAsiaTheme="minorEastAsia" w:hAnsiTheme="minorHAnsi"/>
                <w:noProof/>
                <w:spacing w:val="0"/>
                <w:lang w:eastAsia="en-GB"/>
              </w:rPr>
              <w:tab/>
            </w:r>
            <w:r w:rsidR="00791B65" w:rsidRPr="00A91E44">
              <w:rPr>
                <w:rStyle w:val="Collegamentoipertestuale"/>
                <w:noProof/>
              </w:rPr>
              <w:t>High-Level Service architecture</w:t>
            </w:r>
            <w:r w:rsidR="00791B65">
              <w:rPr>
                <w:noProof/>
                <w:webHidden/>
              </w:rPr>
              <w:tab/>
            </w:r>
            <w:r w:rsidR="00791B65">
              <w:rPr>
                <w:noProof/>
                <w:webHidden/>
              </w:rPr>
              <w:fldChar w:fldCharType="begin"/>
            </w:r>
            <w:r w:rsidR="00791B65">
              <w:rPr>
                <w:noProof/>
                <w:webHidden/>
              </w:rPr>
              <w:instrText xml:space="preserve"> PAGEREF _Toc441574090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315585">
          <w:pPr>
            <w:pStyle w:val="Sommario2"/>
            <w:tabs>
              <w:tab w:val="left" w:pos="880"/>
              <w:tab w:val="right" w:leader="dot" w:pos="9016"/>
            </w:tabs>
            <w:rPr>
              <w:rFonts w:asciiTheme="minorHAnsi" w:eastAsiaTheme="minorEastAsia" w:hAnsiTheme="minorHAnsi"/>
              <w:noProof/>
              <w:spacing w:val="0"/>
              <w:lang w:eastAsia="en-GB"/>
            </w:rPr>
          </w:pPr>
          <w:hyperlink w:anchor="_Toc441574091" w:history="1">
            <w:r w:rsidR="00791B65" w:rsidRPr="00A91E44">
              <w:rPr>
                <w:rStyle w:val="Collegamentoipertestuale"/>
                <w:noProof/>
              </w:rPr>
              <w:t>2.2</w:t>
            </w:r>
            <w:r w:rsidR="00791B65">
              <w:rPr>
                <w:rFonts w:asciiTheme="minorHAnsi" w:eastAsiaTheme="minorEastAsia" w:hAnsiTheme="minorHAnsi"/>
                <w:noProof/>
                <w:spacing w:val="0"/>
                <w:lang w:eastAsia="en-GB"/>
              </w:rPr>
              <w:tab/>
            </w:r>
            <w:r w:rsidR="00791B65" w:rsidRPr="00A91E44">
              <w:rPr>
                <w:rStyle w:val="Collegamentoipertestuale"/>
                <w:noProof/>
              </w:rPr>
              <w:t>Integration and dependencies</w:t>
            </w:r>
            <w:r w:rsidR="00791B65">
              <w:rPr>
                <w:noProof/>
                <w:webHidden/>
              </w:rPr>
              <w:tab/>
            </w:r>
            <w:r w:rsidR="00791B65">
              <w:rPr>
                <w:noProof/>
                <w:webHidden/>
              </w:rPr>
              <w:fldChar w:fldCharType="begin"/>
            </w:r>
            <w:r w:rsidR="00791B65">
              <w:rPr>
                <w:noProof/>
                <w:webHidden/>
              </w:rPr>
              <w:instrText xml:space="preserve"> PAGEREF _Toc441574091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315585">
          <w:pPr>
            <w:pStyle w:val="Sommario1"/>
            <w:tabs>
              <w:tab w:val="left" w:pos="400"/>
              <w:tab w:val="right" w:leader="dot" w:pos="9016"/>
            </w:tabs>
            <w:rPr>
              <w:rFonts w:asciiTheme="minorHAnsi" w:eastAsiaTheme="minorEastAsia" w:hAnsiTheme="minorHAnsi"/>
              <w:noProof/>
              <w:spacing w:val="0"/>
              <w:lang w:eastAsia="en-GB"/>
            </w:rPr>
          </w:pPr>
          <w:hyperlink w:anchor="_Toc441574092" w:history="1">
            <w:r w:rsidR="00791B65" w:rsidRPr="00A91E44">
              <w:rPr>
                <w:rStyle w:val="Collegamentoipertestuale"/>
                <w:noProof/>
              </w:rPr>
              <w:t>3</w:t>
            </w:r>
            <w:r w:rsidR="00791B65">
              <w:rPr>
                <w:rFonts w:asciiTheme="minorHAnsi" w:eastAsiaTheme="minorEastAsia" w:hAnsiTheme="minorHAnsi"/>
                <w:noProof/>
                <w:spacing w:val="0"/>
                <w:lang w:eastAsia="en-GB"/>
              </w:rPr>
              <w:tab/>
            </w:r>
            <w:r w:rsidR="00791B65" w:rsidRPr="00A91E44">
              <w:rPr>
                <w:rStyle w:val="Collegamentoipertestuale"/>
                <w:noProof/>
              </w:rPr>
              <w:t>Release notes</w:t>
            </w:r>
            <w:r w:rsidR="00791B65">
              <w:rPr>
                <w:noProof/>
                <w:webHidden/>
              </w:rPr>
              <w:tab/>
            </w:r>
            <w:r w:rsidR="00791B65">
              <w:rPr>
                <w:noProof/>
                <w:webHidden/>
              </w:rPr>
              <w:fldChar w:fldCharType="begin"/>
            </w:r>
            <w:r w:rsidR="00791B65">
              <w:rPr>
                <w:noProof/>
                <w:webHidden/>
              </w:rPr>
              <w:instrText xml:space="preserve"> PAGEREF _Toc441574092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315585">
          <w:pPr>
            <w:pStyle w:val="Sommario2"/>
            <w:tabs>
              <w:tab w:val="left" w:pos="880"/>
              <w:tab w:val="right" w:leader="dot" w:pos="9016"/>
            </w:tabs>
            <w:rPr>
              <w:rFonts w:asciiTheme="minorHAnsi" w:eastAsiaTheme="minorEastAsia" w:hAnsiTheme="minorHAnsi"/>
              <w:noProof/>
              <w:spacing w:val="0"/>
              <w:lang w:eastAsia="en-GB"/>
            </w:rPr>
          </w:pPr>
          <w:hyperlink w:anchor="_Toc441574093" w:history="1">
            <w:r w:rsidR="00791B65" w:rsidRPr="00A91E44">
              <w:rPr>
                <w:rStyle w:val="Collegamentoipertestuale"/>
                <w:noProof/>
              </w:rPr>
              <w:t>3.1</w:t>
            </w:r>
            <w:r w:rsidR="00791B65">
              <w:rPr>
                <w:rFonts w:asciiTheme="minorHAnsi" w:eastAsiaTheme="minorEastAsia" w:hAnsiTheme="minorHAnsi"/>
                <w:noProof/>
                <w:spacing w:val="0"/>
                <w:lang w:eastAsia="en-GB"/>
              </w:rPr>
              <w:tab/>
            </w:r>
            <w:r w:rsidR="00791B65" w:rsidRPr="00A91E44">
              <w:rPr>
                <w:rStyle w:val="Collegamentoipertestuale"/>
                <w:noProof/>
              </w:rPr>
              <w:t>Requirements covered in the release</w:t>
            </w:r>
            <w:r w:rsidR="00791B65">
              <w:rPr>
                <w:noProof/>
                <w:webHidden/>
              </w:rPr>
              <w:tab/>
            </w:r>
            <w:r w:rsidR="00791B65">
              <w:rPr>
                <w:noProof/>
                <w:webHidden/>
              </w:rPr>
              <w:fldChar w:fldCharType="begin"/>
            </w:r>
            <w:r w:rsidR="00791B65">
              <w:rPr>
                <w:noProof/>
                <w:webHidden/>
              </w:rPr>
              <w:instrText xml:space="preserve"> PAGEREF _Toc441574093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315585">
          <w:pPr>
            <w:pStyle w:val="Sommario1"/>
            <w:tabs>
              <w:tab w:val="left" w:pos="400"/>
              <w:tab w:val="right" w:leader="dot" w:pos="9016"/>
            </w:tabs>
            <w:rPr>
              <w:rFonts w:asciiTheme="minorHAnsi" w:eastAsiaTheme="minorEastAsia" w:hAnsiTheme="minorHAnsi"/>
              <w:noProof/>
              <w:spacing w:val="0"/>
              <w:lang w:eastAsia="en-GB"/>
            </w:rPr>
          </w:pPr>
          <w:hyperlink w:anchor="_Toc441574094" w:history="1">
            <w:r w:rsidR="00791B65" w:rsidRPr="00A91E44">
              <w:rPr>
                <w:rStyle w:val="Collegamentoipertestuale"/>
                <w:noProof/>
              </w:rPr>
              <w:t>4</w:t>
            </w:r>
            <w:r w:rsidR="00791B65">
              <w:rPr>
                <w:rFonts w:asciiTheme="minorHAnsi" w:eastAsiaTheme="minorEastAsia" w:hAnsiTheme="minorHAnsi"/>
                <w:noProof/>
                <w:spacing w:val="0"/>
                <w:lang w:eastAsia="en-GB"/>
              </w:rPr>
              <w:tab/>
            </w:r>
            <w:r w:rsidR="00791B65" w:rsidRPr="00A91E44">
              <w:rPr>
                <w:rStyle w:val="Collegamentoipertestuale"/>
                <w:noProof/>
              </w:rPr>
              <w:t>Feedback on satisfaction</w:t>
            </w:r>
            <w:r w:rsidR="00791B65">
              <w:rPr>
                <w:noProof/>
                <w:webHidden/>
              </w:rPr>
              <w:tab/>
            </w:r>
            <w:r w:rsidR="00791B65">
              <w:rPr>
                <w:noProof/>
                <w:webHidden/>
              </w:rPr>
              <w:fldChar w:fldCharType="begin"/>
            </w:r>
            <w:r w:rsidR="00791B65">
              <w:rPr>
                <w:noProof/>
                <w:webHidden/>
              </w:rPr>
              <w:instrText xml:space="preserve"> PAGEREF _Toc441574094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315585">
          <w:pPr>
            <w:pStyle w:val="Sommario1"/>
            <w:tabs>
              <w:tab w:val="left" w:pos="400"/>
              <w:tab w:val="right" w:leader="dot" w:pos="9016"/>
            </w:tabs>
            <w:rPr>
              <w:rFonts w:asciiTheme="minorHAnsi" w:eastAsiaTheme="minorEastAsia" w:hAnsiTheme="minorHAnsi"/>
              <w:noProof/>
              <w:spacing w:val="0"/>
              <w:lang w:eastAsia="en-GB"/>
            </w:rPr>
          </w:pPr>
          <w:hyperlink w:anchor="_Toc441574095" w:history="1">
            <w:r w:rsidR="00791B65" w:rsidRPr="00A91E44">
              <w:rPr>
                <w:rStyle w:val="Collegamentoipertestuale"/>
                <w:noProof/>
              </w:rPr>
              <w:t>5</w:t>
            </w:r>
            <w:r w:rsidR="00791B65">
              <w:rPr>
                <w:rFonts w:asciiTheme="minorHAnsi" w:eastAsiaTheme="minorEastAsia" w:hAnsiTheme="minorHAnsi"/>
                <w:noProof/>
                <w:spacing w:val="0"/>
                <w:lang w:eastAsia="en-GB"/>
              </w:rPr>
              <w:tab/>
            </w:r>
            <w:r w:rsidR="00791B65" w:rsidRPr="00A91E44">
              <w:rPr>
                <w:rStyle w:val="Collegamentoipertestuale"/>
                <w:noProof/>
              </w:rPr>
              <w:t>Future plans</w:t>
            </w:r>
            <w:r w:rsidR="00791B65">
              <w:rPr>
                <w:noProof/>
                <w:webHidden/>
              </w:rPr>
              <w:tab/>
            </w:r>
            <w:r w:rsidR="00791B65">
              <w:rPr>
                <w:noProof/>
                <w:webHidden/>
              </w:rPr>
              <w:fldChar w:fldCharType="begin"/>
            </w:r>
            <w:r w:rsidR="00791B65">
              <w:rPr>
                <w:noProof/>
                <w:webHidden/>
              </w:rPr>
              <w:instrText xml:space="preserve"> PAGEREF _Toc441574095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315585">
          <w:pPr>
            <w:pStyle w:val="Sommario1"/>
            <w:tabs>
              <w:tab w:val="left" w:pos="1320"/>
              <w:tab w:val="right" w:leader="dot" w:pos="9016"/>
            </w:tabs>
            <w:rPr>
              <w:rFonts w:asciiTheme="minorHAnsi" w:eastAsiaTheme="minorEastAsia" w:hAnsiTheme="minorHAnsi"/>
              <w:noProof/>
              <w:spacing w:val="0"/>
              <w:lang w:eastAsia="en-GB"/>
            </w:rPr>
          </w:pPr>
          <w:hyperlink w:anchor="_Toc441574096" w:history="1">
            <w:r w:rsidR="00791B65" w:rsidRPr="00A91E44">
              <w:rPr>
                <w:rStyle w:val="Collegamentoipertestuale"/>
                <w:noProof/>
              </w:rPr>
              <w:t>Appendix I.</w:t>
            </w:r>
            <w:r w:rsidR="00791B65">
              <w:rPr>
                <w:rFonts w:asciiTheme="minorHAnsi" w:eastAsiaTheme="minorEastAsia" w:hAnsiTheme="minorHAnsi"/>
                <w:noProof/>
                <w:spacing w:val="0"/>
                <w:lang w:eastAsia="en-GB"/>
              </w:rPr>
              <w:tab/>
            </w:r>
            <w:r w:rsidR="00791B65" w:rsidRPr="00A91E44">
              <w:rPr>
                <w:rStyle w:val="Collegamentoipertestuale"/>
                <w:noProof/>
              </w:rPr>
              <w:t>Related work</w:t>
            </w:r>
            <w:r w:rsidR="00791B65">
              <w:rPr>
                <w:noProof/>
                <w:webHidden/>
              </w:rPr>
              <w:tab/>
            </w:r>
            <w:r w:rsidR="00791B65">
              <w:rPr>
                <w:noProof/>
                <w:webHidden/>
              </w:rPr>
              <w:fldChar w:fldCharType="begin"/>
            </w:r>
            <w:r w:rsidR="00791B65">
              <w:rPr>
                <w:noProof/>
                <w:webHidden/>
              </w:rPr>
              <w:instrText xml:space="preserve"> PAGEREF _Toc441574096 \h </w:instrText>
            </w:r>
            <w:r w:rsidR="00791B65">
              <w:rPr>
                <w:noProof/>
                <w:webHidden/>
              </w:rPr>
            </w:r>
            <w:r w:rsidR="00791B65">
              <w:rPr>
                <w:noProof/>
                <w:webHidden/>
              </w:rPr>
              <w:fldChar w:fldCharType="separate"/>
            </w:r>
            <w:r w:rsidR="00791B65">
              <w:rPr>
                <w:noProof/>
                <w:webHidden/>
              </w:rPr>
              <w:t>7</w:t>
            </w:r>
            <w:r w:rsidR="00791B65">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DB6D61" w:rsidP="001100E5">
      <w:r>
        <w:t xml:space="preserve">Two EGI marketplace demonstrators, </w:t>
      </w:r>
      <w:r w:rsidRPr="00DB6D61">
        <w:t xml:space="preserve">based on </w:t>
      </w:r>
      <w:proofErr w:type="spellStart"/>
      <w:r w:rsidRPr="00DB6D61">
        <w:t>PrestaShop</w:t>
      </w:r>
      <w:proofErr w:type="spellEnd"/>
      <w:r w:rsidRPr="00DB6D61">
        <w:t xml:space="preserve"> and Open IRIS, </w:t>
      </w:r>
      <w:proofErr w:type="gramStart"/>
      <w:r>
        <w:t>have been deployed</w:t>
      </w:r>
      <w:proofErr w:type="gramEnd"/>
      <w:r>
        <w:t xml:space="preserve"> </w:t>
      </w:r>
      <w:r w:rsidRPr="00DB6D61">
        <w:t>to assess the capabilities offered by these two tools.</w:t>
      </w:r>
      <w:r w:rsidR="00F77087">
        <w:t xml:space="preserve"> Both demonstrators are currently on-line and </w:t>
      </w:r>
      <w:proofErr w:type="gramStart"/>
      <w:r w:rsidR="00F77087">
        <w:t>are used</w:t>
      </w:r>
      <w:proofErr w:type="gramEnd"/>
      <w:r w:rsidR="00F77087">
        <w:t xml:space="preserve"> to further evaluate the capabilities of the two technologies under examination.</w:t>
      </w:r>
    </w:p>
    <w:p w:rsidR="00F77087" w:rsidRDefault="00F77087" w:rsidP="001100E5">
      <w:r>
        <w:t>The two demonstrators implemented a subset of the marketplace data model defined in the D3.7. More details on such prototypes are available in D3.7.</w:t>
      </w:r>
    </w:p>
    <w:p w:rsidR="001100E5" w:rsidRDefault="001100E5" w:rsidP="001100E5">
      <w:pPr>
        <w:pStyle w:val="Titolo1"/>
      </w:pPr>
      <w:bookmarkStart w:id="0" w:name="_Toc441574088"/>
      <w:r>
        <w:lastRenderedPageBreak/>
        <w:t>Introduction</w:t>
      </w:r>
      <w:bookmarkEnd w:id="0"/>
    </w:p>
    <w:p w:rsidR="0063350A" w:rsidRDefault="0063350A" w:rsidP="0063350A"/>
    <w:tbl>
      <w:tblPr>
        <w:tblStyle w:val="Grigliatabella"/>
        <w:tblW w:w="0" w:type="auto"/>
        <w:tblLook w:val="04A0" w:firstRow="1" w:lastRow="0" w:firstColumn="1" w:lastColumn="0" w:noHBand="0" w:noVBand="1"/>
      </w:tblPr>
      <w:tblGrid>
        <w:gridCol w:w="2620"/>
        <w:gridCol w:w="6396"/>
      </w:tblGrid>
      <w:tr w:rsidR="00F77087" w:rsidTr="00CE3F89">
        <w:tc>
          <w:tcPr>
            <w:tcW w:w="2620" w:type="dxa"/>
            <w:shd w:val="clear" w:color="auto" w:fill="8DB3E2" w:themeFill="text2" w:themeFillTint="66"/>
          </w:tcPr>
          <w:p w:rsidR="00F77087" w:rsidRDefault="00F77087" w:rsidP="00CE3F89">
            <w:r>
              <w:rPr>
                <w:b/>
                <w:bCs/>
              </w:rPr>
              <w:t>Tool name</w:t>
            </w:r>
          </w:p>
        </w:tc>
        <w:tc>
          <w:tcPr>
            <w:tcW w:w="6396" w:type="dxa"/>
          </w:tcPr>
          <w:p w:rsidR="00F77087" w:rsidRPr="00D9310A" w:rsidRDefault="00F77087" w:rsidP="00CE3F89">
            <w:r w:rsidRPr="00D9310A">
              <w:t>EGI Marketplace</w:t>
            </w:r>
          </w:p>
        </w:tc>
      </w:tr>
      <w:tr w:rsidR="00F77087" w:rsidTr="00CE3F89">
        <w:tc>
          <w:tcPr>
            <w:tcW w:w="2620" w:type="dxa"/>
            <w:shd w:val="clear" w:color="auto" w:fill="8DB3E2" w:themeFill="text2" w:themeFillTint="66"/>
          </w:tcPr>
          <w:p w:rsidR="00F77087" w:rsidRDefault="00F77087" w:rsidP="00CE3F89">
            <w:r>
              <w:rPr>
                <w:b/>
                <w:bCs/>
              </w:rPr>
              <w:t xml:space="preserve">Tool </w:t>
            </w:r>
            <w:proofErr w:type="spellStart"/>
            <w:r>
              <w:rPr>
                <w:b/>
                <w:bCs/>
              </w:rPr>
              <w:t>url</w:t>
            </w:r>
            <w:proofErr w:type="spellEnd"/>
          </w:p>
        </w:tc>
        <w:tc>
          <w:tcPr>
            <w:tcW w:w="6396" w:type="dxa"/>
          </w:tcPr>
          <w:p w:rsidR="00F77087" w:rsidRPr="00D9310A" w:rsidRDefault="00F77087" w:rsidP="00CE3F89">
            <w:proofErr w:type="spellStart"/>
            <w:r w:rsidRPr="00D9310A">
              <w:t>Presta</w:t>
            </w:r>
            <w:r>
              <w:t>S</w:t>
            </w:r>
            <w:r w:rsidRPr="00D9310A">
              <w:t>hop</w:t>
            </w:r>
            <w:proofErr w:type="spellEnd"/>
            <w:r w:rsidRPr="00D9310A">
              <w:t xml:space="preserve"> based demonstrator: </w:t>
            </w:r>
            <w:r>
              <w:t>http://</w:t>
            </w:r>
            <w:r w:rsidRPr="00D9310A">
              <w:t>vps302866.ovh.net</w:t>
            </w:r>
          </w:p>
          <w:p w:rsidR="00F77087" w:rsidRPr="00D9310A" w:rsidRDefault="00F77087" w:rsidP="00CE3F89">
            <w:r w:rsidRPr="00D9310A">
              <w:t>Open</w:t>
            </w:r>
            <w:r>
              <w:t xml:space="preserve"> </w:t>
            </w:r>
            <w:r w:rsidRPr="00D9310A">
              <w:t xml:space="preserve">IRIS based demonstrator: </w:t>
            </w:r>
            <w:r>
              <w:t>http://</w:t>
            </w:r>
            <w:r w:rsidRPr="00D9310A">
              <w:t>egi.science-it.ch</w:t>
            </w:r>
          </w:p>
        </w:tc>
      </w:tr>
      <w:tr w:rsidR="00F77087" w:rsidTr="00CE3F89">
        <w:tc>
          <w:tcPr>
            <w:tcW w:w="2620" w:type="dxa"/>
            <w:shd w:val="clear" w:color="auto" w:fill="8DB3E2" w:themeFill="text2" w:themeFillTint="66"/>
          </w:tcPr>
          <w:p w:rsidR="00F77087" w:rsidRDefault="00F77087" w:rsidP="00CE3F89">
            <w:pPr>
              <w:rPr>
                <w:b/>
                <w:bCs/>
              </w:rPr>
            </w:pPr>
            <w:r>
              <w:rPr>
                <w:b/>
                <w:bCs/>
              </w:rPr>
              <w:t>Tool wiki page</w:t>
            </w:r>
          </w:p>
        </w:tc>
        <w:tc>
          <w:tcPr>
            <w:tcW w:w="6396" w:type="dxa"/>
          </w:tcPr>
          <w:p w:rsidR="00F77087" w:rsidRPr="00D9310A" w:rsidRDefault="00F77087" w:rsidP="00CE3F89">
            <w:r w:rsidRPr="00D9310A">
              <w:t>N.A.</w:t>
            </w:r>
          </w:p>
        </w:tc>
      </w:tr>
      <w:tr w:rsidR="00F77087" w:rsidTr="00CE3F89">
        <w:tc>
          <w:tcPr>
            <w:tcW w:w="2620" w:type="dxa"/>
            <w:shd w:val="clear" w:color="auto" w:fill="8DB3E2" w:themeFill="text2" w:themeFillTint="66"/>
          </w:tcPr>
          <w:p w:rsidR="00F77087" w:rsidRPr="00093924" w:rsidRDefault="00F77087" w:rsidP="00CE3F89">
            <w:pPr>
              <w:rPr>
                <w:b/>
                <w:bCs/>
              </w:rPr>
            </w:pPr>
            <w:r w:rsidRPr="00093924">
              <w:rPr>
                <w:b/>
              </w:rPr>
              <w:t>Description</w:t>
            </w:r>
          </w:p>
        </w:tc>
        <w:tc>
          <w:tcPr>
            <w:tcW w:w="6396" w:type="dxa"/>
          </w:tcPr>
          <w:p w:rsidR="00F77087" w:rsidRPr="00D9310A" w:rsidRDefault="00F77087" w:rsidP="00CE3F89">
            <w:pPr>
              <w:jc w:val="left"/>
              <w:rPr>
                <w:rFonts w:cs="Arial"/>
              </w:rPr>
            </w:pPr>
            <w:r w:rsidRPr="00D9310A">
              <w:rPr>
                <w:rFonts w:cs="Arial"/>
              </w:rPr>
              <w:t>The EGI Marketplace demonstrators show and promote EGI services. End</w:t>
            </w:r>
            <w:r>
              <w:rPr>
                <w:rFonts w:cs="Arial"/>
              </w:rPr>
              <w:t xml:space="preserve"> </w:t>
            </w:r>
            <w:r w:rsidRPr="00D9310A">
              <w:rPr>
                <w:rFonts w:cs="Arial"/>
              </w:rPr>
              <w:t xml:space="preserve">users can discover the services and request access to </w:t>
            </w:r>
            <w:r>
              <w:rPr>
                <w:rFonts w:cs="Arial"/>
              </w:rPr>
              <w:t>them</w:t>
            </w:r>
            <w:r w:rsidRPr="00D9310A">
              <w:rPr>
                <w:rFonts w:cs="Arial"/>
              </w:rPr>
              <w:t xml:space="preserve"> </w:t>
            </w:r>
            <w:r>
              <w:rPr>
                <w:rFonts w:cs="Arial"/>
              </w:rPr>
              <w:t xml:space="preserve">by </w:t>
            </w:r>
            <w:r w:rsidRPr="00D9310A">
              <w:rPr>
                <w:rFonts w:cs="Arial"/>
              </w:rPr>
              <w:t>specifying a set of options.</w:t>
            </w:r>
          </w:p>
        </w:tc>
      </w:tr>
      <w:tr w:rsidR="00F77087" w:rsidTr="00CE3F89">
        <w:tc>
          <w:tcPr>
            <w:tcW w:w="2620" w:type="dxa"/>
            <w:shd w:val="clear" w:color="auto" w:fill="8DB3E2" w:themeFill="text2" w:themeFillTint="66"/>
          </w:tcPr>
          <w:p w:rsidR="00F77087" w:rsidRPr="00093924" w:rsidRDefault="00F77087" w:rsidP="00CE3F89">
            <w:pPr>
              <w:rPr>
                <w:b/>
              </w:rPr>
            </w:pPr>
            <w:r>
              <w:rPr>
                <w:b/>
              </w:rPr>
              <w:t>Value proposition</w:t>
            </w:r>
          </w:p>
        </w:tc>
        <w:tc>
          <w:tcPr>
            <w:tcW w:w="6396" w:type="dxa"/>
          </w:tcPr>
          <w:p w:rsidR="00F77087" w:rsidRPr="00D9310A" w:rsidRDefault="00F77087" w:rsidP="00CE3F89">
            <w:pPr>
              <w:jc w:val="left"/>
              <w:rPr>
                <w:rFonts w:cs="Arial"/>
              </w:rPr>
            </w:pPr>
            <w:r w:rsidRPr="00D9310A">
              <w:rPr>
                <w:rFonts w:cs="Arial"/>
              </w:rPr>
              <w:t>The EGI Marketplace will facilitate the discovery and the access to the EGI services.</w:t>
            </w:r>
          </w:p>
        </w:tc>
      </w:tr>
      <w:tr w:rsidR="00F77087" w:rsidTr="00CE3F89">
        <w:tc>
          <w:tcPr>
            <w:tcW w:w="2620" w:type="dxa"/>
            <w:shd w:val="clear" w:color="auto" w:fill="8DB3E2" w:themeFill="text2" w:themeFillTint="66"/>
          </w:tcPr>
          <w:p w:rsidR="00F77087" w:rsidRPr="00831056" w:rsidRDefault="00F77087" w:rsidP="00CE3F89">
            <w:pPr>
              <w:jc w:val="left"/>
              <w:rPr>
                <w:b/>
                <w:bCs/>
              </w:rPr>
            </w:pPr>
            <w:r w:rsidRPr="00831056">
              <w:rPr>
                <w:rFonts w:cs="Arial"/>
                <w:b/>
                <w:szCs w:val="24"/>
              </w:rPr>
              <w:t>Customer of the tool</w:t>
            </w:r>
          </w:p>
        </w:tc>
        <w:tc>
          <w:tcPr>
            <w:tcW w:w="6396" w:type="dxa"/>
          </w:tcPr>
          <w:p w:rsidR="00F77087" w:rsidRPr="00D9310A" w:rsidRDefault="00F77087" w:rsidP="00CE3F89">
            <w:r w:rsidRPr="00D9310A">
              <w:rPr>
                <w:rFonts w:cs="Arial"/>
              </w:rPr>
              <w:t xml:space="preserve">EGI Foundation, NGIs, RIs, </w:t>
            </w:r>
            <w:r>
              <w:rPr>
                <w:rFonts w:cs="Arial"/>
              </w:rPr>
              <w:t>s</w:t>
            </w:r>
            <w:r w:rsidRPr="00D9310A">
              <w:rPr>
                <w:rFonts w:cs="Arial"/>
              </w:rPr>
              <w:t xml:space="preserve">ervice </w:t>
            </w:r>
            <w:r>
              <w:rPr>
                <w:rFonts w:cs="Arial"/>
              </w:rPr>
              <w:t>p</w:t>
            </w:r>
            <w:r w:rsidRPr="00D9310A">
              <w:rPr>
                <w:rFonts w:cs="Arial"/>
              </w:rPr>
              <w:t>roviders</w:t>
            </w:r>
            <w:r>
              <w:rPr>
                <w:rFonts w:cs="Arial"/>
              </w:rPr>
              <w:t>, academic organizations</w:t>
            </w:r>
          </w:p>
        </w:tc>
      </w:tr>
      <w:tr w:rsidR="00F77087" w:rsidTr="00CE3F89">
        <w:tc>
          <w:tcPr>
            <w:tcW w:w="2620" w:type="dxa"/>
            <w:shd w:val="clear" w:color="auto" w:fill="8DB3E2" w:themeFill="text2" w:themeFillTint="66"/>
          </w:tcPr>
          <w:p w:rsidR="00F77087" w:rsidRPr="00831056" w:rsidRDefault="00F77087" w:rsidP="00CE3F89">
            <w:pPr>
              <w:jc w:val="left"/>
              <w:rPr>
                <w:rFonts w:cs="Arial"/>
                <w:b/>
                <w:szCs w:val="24"/>
              </w:rPr>
            </w:pPr>
            <w:r w:rsidRPr="00831056">
              <w:rPr>
                <w:rFonts w:cs="Arial"/>
                <w:b/>
                <w:szCs w:val="24"/>
              </w:rPr>
              <w:t>User of the service</w:t>
            </w:r>
          </w:p>
        </w:tc>
        <w:tc>
          <w:tcPr>
            <w:tcW w:w="6396" w:type="dxa"/>
          </w:tcPr>
          <w:p w:rsidR="00F77087" w:rsidRPr="00D9310A" w:rsidRDefault="00F77087" w:rsidP="00CE3F89">
            <w:r>
              <w:rPr>
                <w:rFonts w:cs="Arial"/>
              </w:rPr>
              <w:t>P</w:t>
            </w:r>
            <w:r w:rsidRPr="00D9310A">
              <w:rPr>
                <w:rFonts w:cs="Arial"/>
              </w:rPr>
              <w:t>otential EGI users: research groups</w:t>
            </w:r>
            <w:r>
              <w:rPr>
                <w:rFonts w:cs="Arial"/>
              </w:rPr>
              <w:t>,</w:t>
            </w:r>
            <w:r w:rsidRPr="00D9310A">
              <w:rPr>
                <w:rFonts w:cs="Arial"/>
              </w:rPr>
              <w:t xml:space="preserve"> individual researcher</w:t>
            </w:r>
            <w:r>
              <w:rPr>
                <w:rFonts w:cs="Arial"/>
              </w:rPr>
              <w:t>,</w:t>
            </w:r>
            <w:r w:rsidRPr="00D9310A">
              <w:rPr>
                <w:rFonts w:cs="Arial"/>
              </w:rPr>
              <w:t xml:space="preserve"> site admins</w:t>
            </w:r>
            <w:r>
              <w:rPr>
                <w:rFonts w:cs="Arial"/>
              </w:rPr>
              <w:t xml:space="preserve">, academic organizations, </w:t>
            </w:r>
            <w:r w:rsidRPr="00D9310A">
              <w:rPr>
                <w:rFonts w:cs="Arial"/>
              </w:rPr>
              <w:t>SMEs</w:t>
            </w:r>
            <w:r>
              <w:rPr>
                <w:rFonts w:cs="Arial"/>
              </w:rPr>
              <w:t>, etc.</w:t>
            </w:r>
          </w:p>
        </w:tc>
      </w:tr>
      <w:tr w:rsidR="00F77087" w:rsidTr="00CE3F89">
        <w:tc>
          <w:tcPr>
            <w:tcW w:w="2620" w:type="dxa"/>
            <w:shd w:val="clear" w:color="auto" w:fill="8DB3E2" w:themeFill="text2" w:themeFillTint="66"/>
          </w:tcPr>
          <w:p w:rsidR="00F77087" w:rsidRDefault="00F77087" w:rsidP="00CE3F89">
            <w:r>
              <w:rPr>
                <w:b/>
                <w:bCs/>
              </w:rPr>
              <w:t xml:space="preserve">User Documentation </w:t>
            </w:r>
          </w:p>
        </w:tc>
        <w:tc>
          <w:tcPr>
            <w:tcW w:w="6396" w:type="dxa"/>
          </w:tcPr>
          <w:p w:rsidR="00F77087" w:rsidRPr="00D9310A" w:rsidRDefault="00F77087" w:rsidP="00CE3F89">
            <w:r w:rsidRPr="00D9310A">
              <w:t>N.A.</w:t>
            </w:r>
          </w:p>
        </w:tc>
      </w:tr>
      <w:tr w:rsidR="00F77087" w:rsidTr="00CE3F89">
        <w:tc>
          <w:tcPr>
            <w:tcW w:w="2620" w:type="dxa"/>
            <w:shd w:val="clear" w:color="auto" w:fill="8DB3E2" w:themeFill="text2" w:themeFillTint="66"/>
          </w:tcPr>
          <w:p w:rsidR="00F77087" w:rsidRDefault="00F77087" w:rsidP="00CE3F89">
            <w:pPr>
              <w:rPr>
                <w:b/>
                <w:bCs/>
              </w:rPr>
            </w:pPr>
            <w:r>
              <w:rPr>
                <w:b/>
                <w:bCs/>
              </w:rPr>
              <w:t xml:space="preserve">Technical Documentation </w:t>
            </w:r>
          </w:p>
        </w:tc>
        <w:tc>
          <w:tcPr>
            <w:tcW w:w="6396" w:type="dxa"/>
          </w:tcPr>
          <w:p w:rsidR="00F77087" w:rsidRPr="00D9310A" w:rsidRDefault="00F77087" w:rsidP="00CE3F89">
            <w:r w:rsidRPr="00D9310A">
              <w:t>N.A.</w:t>
            </w:r>
          </w:p>
        </w:tc>
      </w:tr>
      <w:tr w:rsidR="00F77087" w:rsidTr="00CE3F89">
        <w:tc>
          <w:tcPr>
            <w:tcW w:w="2620" w:type="dxa"/>
            <w:shd w:val="clear" w:color="auto" w:fill="8DB3E2" w:themeFill="text2" w:themeFillTint="66"/>
          </w:tcPr>
          <w:p w:rsidR="00F77087" w:rsidRPr="00AE7A66" w:rsidRDefault="00F77087" w:rsidP="00CE3F89">
            <w:pPr>
              <w:rPr>
                <w:b/>
              </w:rPr>
            </w:pPr>
            <w:r>
              <w:rPr>
                <w:b/>
              </w:rPr>
              <w:t>Product team</w:t>
            </w:r>
          </w:p>
        </w:tc>
        <w:tc>
          <w:tcPr>
            <w:tcW w:w="6396" w:type="dxa"/>
          </w:tcPr>
          <w:p w:rsidR="00F77087" w:rsidRPr="00D9310A" w:rsidRDefault="00F77087" w:rsidP="00CE3F89">
            <w:r w:rsidRPr="00D9310A">
              <w:t>N.A.</w:t>
            </w:r>
          </w:p>
        </w:tc>
      </w:tr>
      <w:tr w:rsidR="00F77087" w:rsidTr="00CE3F89">
        <w:tc>
          <w:tcPr>
            <w:tcW w:w="2620" w:type="dxa"/>
            <w:shd w:val="clear" w:color="auto" w:fill="8DB3E2" w:themeFill="text2" w:themeFillTint="66"/>
          </w:tcPr>
          <w:p w:rsidR="00F77087" w:rsidRPr="00093924" w:rsidRDefault="00F77087" w:rsidP="00CE3F89">
            <w:pPr>
              <w:rPr>
                <w:b/>
              </w:rPr>
            </w:pPr>
            <w:r w:rsidRPr="00093924">
              <w:rPr>
                <w:b/>
              </w:rPr>
              <w:t>License</w:t>
            </w:r>
          </w:p>
        </w:tc>
        <w:tc>
          <w:tcPr>
            <w:tcW w:w="6396" w:type="dxa"/>
          </w:tcPr>
          <w:p w:rsidR="00F77087" w:rsidRPr="00D9310A" w:rsidRDefault="00F77087" w:rsidP="00CE3F89">
            <w:r w:rsidRPr="00D9310A">
              <w:t>N.A.</w:t>
            </w:r>
          </w:p>
        </w:tc>
      </w:tr>
      <w:tr w:rsidR="00F77087" w:rsidTr="00CE3F89">
        <w:tc>
          <w:tcPr>
            <w:tcW w:w="2620" w:type="dxa"/>
            <w:shd w:val="clear" w:color="auto" w:fill="8DB3E2" w:themeFill="text2" w:themeFillTint="66"/>
          </w:tcPr>
          <w:p w:rsidR="00F77087" w:rsidRDefault="00F77087" w:rsidP="00CE3F89">
            <w:r>
              <w:rPr>
                <w:b/>
                <w:bCs/>
              </w:rPr>
              <w:t>Source code</w:t>
            </w:r>
          </w:p>
        </w:tc>
        <w:tc>
          <w:tcPr>
            <w:tcW w:w="6396" w:type="dxa"/>
          </w:tcPr>
          <w:p w:rsidR="00F77087" w:rsidRPr="00D9310A" w:rsidRDefault="00F77087" w:rsidP="00CE3F89">
            <w:r w:rsidRPr="00D9310A">
              <w:t>N.A.</w:t>
            </w:r>
          </w:p>
        </w:tc>
      </w:tr>
    </w:tbl>
    <w:p w:rsidR="00F77087" w:rsidRPr="0063350A" w:rsidRDefault="00F77087" w:rsidP="0063350A">
      <w:bookmarkStart w:id="1" w:name="_GoBack"/>
      <w:bookmarkEnd w:id="1"/>
    </w:p>
    <w:p w:rsidR="00093924" w:rsidRDefault="00093924" w:rsidP="00227F47"/>
    <w:p w:rsidR="00093924" w:rsidRDefault="00093924" w:rsidP="00227F47"/>
    <w:p w:rsidR="004405E6" w:rsidRDefault="004405E6" w:rsidP="00227F47"/>
    <w:p w:rsidR="00831056" w:rsidRDefault="00831056" w:rsidP="00462EAC">
      <w:pPr>
        <w:pStyle w:val="Titolo1"/>
        <w:pageBreakBefore w:val="0"/>
      </w:pPr>
      <w:bookmarkStart w:id="2" w:name="_Toc441574089"/>
      <w:r>
        <w:t>Service architecture</w:t>
      </w:r>
      <w:bookmarkEnd w:id="2"/>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Titolo2"/>
      </w:pPr>
      <w:bookmarkStart w:id="3" w:name="_Toc300491565"/>
      <w:bookmarkStart w:id="4" w:name="_Toc441574090"/>
      <w:r w:rsidRPr="00547C0A">
        <w:t>High-Level Service architecture</w:t>
      </w:r>
      <w:bookmarkEnd w:id="3"/>
      <w:bookmarkEnd w:id="4"/>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lastRenderedPageBreak/>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Titolo2"/>
      </w:pPr>
      <w:bookmarkStart w:id="5" w:name="_Toc421278110"/>
      <w:bookmarkStart w:id="6" w:name="_Toc300491568"/>
      <w:bookmarkStart w:id="7" w:name="_Toc441574091"/>
      <w:r w:rsidRPr="009D616E">
        <w:t>Integration and dependencies</w:t>
      </w:r>
      <w:bookmarkEnd w:id="5"/>
      <w:bookmarkEnd w:id="6"/>
      <w:bookmarkEnd w:id="7"/>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Titolo1"/>
        <w:pageBreakBefore w:val="0"/>
      </w:pPr>
      <w:bookmarkStart w:id="8" w:name="_Toc441574092"/>
      <w:r>
        <w:t>Release notes</w:t>
      </w:r>
      <w:bookmarkEnd w:id="8"/>
    </w:p>
    <w:p w:rsidR="00093924" w:rsidRDefault="00093924" w:rsidP="00093924">
      <w:pPr>
        <w:pStyle w:val="Titolo2"/>
      </w:pPr>
      <w:bookmarkStart w:id="9" w:name="_Toc441574093"/>
      <w:r>
        <w:t xml:space="preserve">Requirements covered </w:t>
      </w:r>
      <w:r w:rsidR="00A5550B">
        <w:t>in the release</w:t>
      </w:r>
      <w:bookmarkEnd w:id="9"/>
    </w:p>
    <w:p w:rsidR="00FB2357" w:rsidRDefault="00A5550B" w:rsidP="00A5550B">
      <w:pPr>
        <w:rPr>
          <w:i/>
        </w:rPr>
      </w:pPr>
      <w:r w:rsidRPr="00A5550B">
        <w:rPr>
          <w:i/>
        </w:rPr>
        <w:t>List requirements that have been implemented in the release</w:t>
      </w:r>
    </w:p>
    <w:p w:rsidR="00FB2357" w:rsidRDefault="00FB2357" w:rsidP="00462EAC">
      <w:pPr>
        <w:pStyle w:val="Titolo1"/>
        <w:pageBreakBefore w:val="0"/>
      </w:pPr>
      <w:bookmarkStart w:id="10" w:name="_Toc441574094"/>
      <w:r>
        <w:t>Feedback on satisfaction</w:t>
      </w:r>
      <w:bookmarkEnd w:id="10"/>
      <w:r>
        <w:t xml:space="preserve"> </w:t>
      </w:r>
    </w:p>
    <w:p w:rsidR="00310B07" w:rsidRDefault="00310B07" w:rsidP="00310B07">
      <w:pPr>
        <w:rPr>
          <w:i/>
        </w:rPr>
      </w:pPr>
      <w:r w:rsidRPr="00310B07">
        <w:rPr>
          <w:i/>
        </w:rPr>
        <w:t>Who was involved in testing and what the outcome of the review was</w:t>
      </w:r>
    </w:p>
    <w:p w:rsidR="00775006" w:rsidRDefault="00775006" w:rsidP="00F46BBB">
      <w:pPr>
        <w:pStyle w:val="Titolo1"/>
        <w:pageBreakBefore w:val="0"/>
      </w:pPr>
      <w:bookmarkStart w:id="11" w:name="_Toc441574095"/>
      <w:r>
        <w:t>Dissemination and exploitation plan</w:t>
      </w:r>
    </w:p>
    <w:p w:rsidR="007321AE" w:rsidRDefault="007321AE" w:rsidP="007321AE">
      <w:pPr>
        <w:rPr>
          <w:i/>
        </w:rPr>
      </w:pPr>
      <w:r>
        <w:rPr>
          <w:i/>
        </w:rPr>
        <w:t xml:space="preserve">Please describe </w:t>
      </w:r>
    </w:p>
    <w:p w:rsidR="007321AE" w:rsidRDefault="007321AE" w:rsidP="007321AE">
      <w:pPr>
        <w:pStyle w:val="Paragrafoelenco"/>
        <w:numPr>
          <w:ilvl w:val="0"/>
          <w:numId w:val="20"/>
        </w:numPr>
        <w:rPr>
          <w:i/>
        </w:rPr>
      </w:pPr>
      <w:r>
        <w:rPr>
          <w:i/>
        </w:rPr>
        <w:t>H</w:t>
      </w:r>
      <w:r w:rsidRPr="007321AE">
        <w:rPr>
          <w:i/>
        </w:rPr>
        <w:t xml:space="preserve">ow the </w:t>
      </w:r>
      <w:r>
        <w:rPr>
          <w:i/>
        </w:rPr>
        <w:t>product</w:t>
      </w:r>
      <w:r w:rsidRPr="007321AE">
        <w:rPr>
          <w:i/>
        </w:rPr>
        <w:t xml:space="preserve"> relates to the </w:t>
      </w:r>
      <w:r>
        <w:rPr>
          <w:i/>
        </w:rPr>
        <w:t xml:space="preserve">existing </w:t>
      </w:r>
      <w:r w:rsidRPr="007321AE">
        <w:rPr>
          <w:i/>
        </w:rPr>
        <w:t>EGI service</w:t>
      </w:r>
      <w:r>
        <w:rPr>
          <w:i/>
        </w:rPr>
        <w:t>s?</w:t>
      </w:r>
    </w:p>
    <w:p w:rsidR="007321AE" w:rsidRDefault="007321AE" w:rsidP="007321AE">
      <w:pPr>
        <w:pStyle w:val="Paragrafoelenco"/>
        <w:numPr>
          <w:ilvl w:val="0"/>
          <w:numId w:val="20"/>
        </w:numPr>
        <w:rPr>
          <w:i/>
        </w:rPr>
      </w:pPr>
      <w:r>
        <w:rPr>
          <w:i/>
        </w:rPr>
        <w:t>Is the product is going to be provided by external provider to EGI community?</w:t>
      </w:r>
    </w:p>
    <w:p w:rsidR="007321AE" w:rsidRDefault="000903E6" w:rsidP="007321AE">
      <w:pPr>
        <w:pStyle w:val="Paragrafoelenco"/>
        <w:numPr>
          <w:ilvl w:val="0"/>
          <w:numId w:val="20"/>
        </w:numPr>
        <w:rPr>
          <w:i/>
        </w:rPr>
      </w:pPr>
      <w:r>
        <w:rPr>
          <w:i/>
        </w:rPr>
        <w:t xml:space="preserve">Is the product </w:t>
      </w:r>
      <w:r w:rsidR="007321AE">
        <w:rPr>
          <w:i/>
        </w:rPr>
        <w:t>a technology used as component of EGI services?</w:t>
      </w:r>
    </w:p>
    <w:p w:rsidR="007321AE" w:rsidRDefault="007321AE" w:rsidP="007321AE">
      <w:pPr>
        <w:pStyle w:val="Paragrafoelenco"/>
        <w:numPr>
          <w:ilvl w:val="0"/>
          <w:numId w:val="20"/>
        </w:numPr>
        <w:rPr>
          <w:i/>
        </w:rPr>
      </w:pPr>
      <w:r>
        <w:rPr>
          <w:i/>
        </w:rPr>
        <w:t>I</w:t>
      </w:r>
      <w:r w:rsidRPr="007321AE">
        <w:rPr>
          <w:i/>
        </w:rPr>
        <w:t>s it a new service</w:t>
      </w:r>
      <w:r>
        <w:rPr>
          <w:i/>
        </w:rPr>
        <w:t xml:space="preserve"> operated by EGI?</w:t>
      </w:r>
    </w:p>
    <w:p w:rsidR="007E5F2E" w:rsidRPr="007E5F2E" w:rsidRDefault="007E5F2E" w:rsidP="007E5F2E">
      <w:pPr>
        <w:rPr>
          <w:i/>
        </w:rPr>
      </w:pPr>
      <w:r w:rsidRPr="007E5F2E">
        <w:rPr>
          <w:i/>
        </w:rPr>
        <w:t xml:space="preserve">Explain how you will make users aware of the result and encourage the use. </w:t>
      </w:r>
    </w:p>
    <w:p w:rsidR="007E5F2E" w:rsidRPr="007E5F2E" w:rsidRDefault="007E5F2E" w:rsidP="007E5F2E">
      <w:pPr>
        <w:rPr>
          <w:i/>
        </w:rPr>
      </w:pPr>
      <w:r w:rsidRPr="007E5F2E">
        <w:rPr>
          <w:i/>
        </w:rPr>
        <w:t xml:space="preserve">What is the message to be communicated to the target group about the tool? </w:t>
      </w:r>
    </w:p>
    <w:p w:rsidR="007E5F2E" w:rsidRPr="007E5F2E" w:rsidRDefault="007E5F2E" w:rsidP="007E5F2E">
      <w:pPr>
        <w:rPr>
          <w:i/>
        </w:rPr>
      </w:pPr>
      <w:r w:rsidRPr="007E5F2E">
        <w:rPr>
          <w:i/>
        </w:rPr>
        <w:t xml:space="preserve">How will the message be communicated and monitored?  </w:t>
      </w:r>
    </w:p>
    <w:p w:rsidR="007E5F2E" w:rsidRPr="007E5F2E" w:rsidRDefault="007E5F2E" w:rsidP="007E5F2E">
      <w:pPr>
        <w:rPr>
          <w:i/>
        </w:rPr>
      </w:pPr>
    </w:p>
    <w:p w:rsidR="00F46BBB" w:rsidRDefault="00F46BBB" w:rsidP="00F46BBB">
      <w:pPr>
        <w:pStyle w:val="Titolo1"/>
        <w:pageBreakBefore w:val="0"/>
      </w:pPr>
      <w:r>
        <w:lastRenderedPageBreak/>
        <w:t>Future plans</w:t>
      </w:r>
      <w:bookmarkEnd w:id="11"/>
      <w:r w:rsidR="00775006">
        <w:t xml:space="preserve"> </w:t>
      </w:r>
    </w:p>
    <w:p w:rsidR="004405E6" w:rsidRDefault="004405E6" w:rsidP="004405E6"/>
    <w:p w:rsidR="004405E6" w:rsidRPr="004405E6" w:rsidRDefault="004405E6" w:rsidP="004405E6">
      <w:pPr>
        <w:pStyle w:val="Appendix"/>
      </w:pPr>
      <w:bookmarkStart w:id="12" w:name="_Toc441574096"/>
      <w:r>
        <w:lastRenderedPageBreak/>
        <w:t>Related work</w:t>
      </w:r>
      <w:bookmarkEnd w:id="12"/>
    </w:p>
    <w:sectPr w:rsidR="004405E6" w:rsidRPr="004405E6" w:rsidSect="00D065EF">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585" w:rsidRDefault="00315585" w:rsidP="00835E24">
      <w:pPr>
        <w:spacing w:after="0" w:line="240" w:lineRule="auto"/>
      </w:pPr>
      <w:r>
        <w:separator/>
      </w:r>
    </w:p>
  </w:endnote>
  <w:endnote w:type="continuationSeparator" w:id="0">
    <w:p w:rsidR="00315585" w:rsidRDefault="0031558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315585"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F77087">
                <w:rPr>
                  <w:noProof/>
                </w:rPr>
                <w:t>5</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585" w:rsidRDefault="00315585" w:rsidP="00835E24">
      <w:pPr>
        <w:spacing w:after="0" w:line="240" w:lineRule="auto"/>
      </w:pPr>
      <w:r>
        <w:separator/>
      </w:r>
    </w:p>
  </w:footnote>
  <w:footnote w:type="continuationSeparator" w:id="0">
    <w:p w:rsidR="00315585" w:rsidRDefault="00315585"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15585"/>
    <w:rsid w:val="00337DFA"/>
    <w:rsid w:val="0035124F"/>
    <w:rsid w:val="003568C7"/>
    <w:rsid w:val="0036598A"/>
    <w:rsid w:val="003E529C"/>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701E2"/>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80FB4"/>
    <w:rsid w:val="00B85B70"/>
    <w:rsid w:val="00BF308B"/>
    <w:rsid w:val="00C3669B"/>
    <w:rsid w:val="00C40D39"/>
    <w:rsid w:val="00C67CE1"/>
    <w:rsid w:val="00C82428"/>
    <w:rsid w:val="00C96C8F"/>
    <w:rsid w:val="00CB6BF5"/>
    <w:rsid w:val="00CD57DB"/>
    <w:rsid w:val="00CE7066"/>
    <w:rsid w:val="00CF1E31"/>
    <w:rsid w:val="00D04EA5"/>
    <w:rsid w:val="00D065EF"/>
    <w:rsid w:val="00D075E1"/>
    <w:rsid w:val="00D26F29"/>
    <w:rsid w:val="00D42568"/>
    <w:rsid w:val="00D9315C"/>
    <w:rsid w:val="00D95F48"/>
    <w:rsid w:val="00DA208D"/>
    <w:rsid w:val="00DB6D61"/>
    <w:rsid w:val="00E04C11"/>
    <w:rsid w:val="00E06D2A"/>
    <w:rsid w:val="00E208DA"/>
    <w:rsid w:val="00E8128D"/>
    <w:rsid w:val="00EA73F8"/>
    <w:rsid w:val="00EC75A5"/>
    <w:rsid w:val="00F337DD"/>
    <w:rsid w:val="00F42F91"/>
    <w:rsid w:val="00F46BBB"/>
    <w:rsid w:val="00F77087"/>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A2127A-9DD6-4C17-AE6C-C10F9440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1926">
      <w:bodyDiv w:val="1"/>
      <w:marLeft w:val="0"/>
      <w:marRight w:val="0"/>
      <w:marTop w:val="0"/>
      <w:marBottom w:val="0"/>
      <w:divBdr>
        <w:top w:val="none" w:sz="0" w:space="0" w:color="auto"/>
        <w:left w:val="none" w:sz="0" w:space="0" w:color="auto"/>
        <w:bottom w:val="none" w:sz="0" w:space="0" w:color="auto"/>
        <w:right w:val="none" w:sz="0" w:space="0" w:color="auto"/>
      </w:divBdr>
    </w:div>
    <w:div w:id="285281774">
      <w:bodyDiv w:val="1"/>
      <w:marLeft w:val="0"/>
      <w:marRight w:val="0"/>
      <w:marTop w:val="0"/>
      <w:marBottom w:val="0"/>
      <w:divBdr>
        <w:top w:val="none" w:sz="0" w:space="0" w:color="auto"/>
        <w:left w:val="none" w:sz="0" w:space="0" w:color="auto"/>
        <w:bottom w:val="none" w:sz="0" w:space="0" w:color="auto"/>
        <w:right w:val="none" w:sz="0" w:space="0" w:color="auto"/>
      </w:divBdr>
    </w:div>
    <w:div w:id="5656454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egi.eu/wiki/Gloss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44465-5408-457E-9DA2-B51CBEB4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4</cp:revision>
  <dcterms:created xsi:type="dcterms:W3CDTF">2016-11-02T16:46:00Z</dcterms:created>
  <dcterms:modified xsi:type="dcterms:W3CDTF">2016-11-02T16:56:00Z</dcterms:modified>
</cp:coreProperties>
</file>