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10D90" w14:textId="77777777" w:rsidR="004B04FF" w:rsidRDefault="000502D5" w:rsidP="00CF1E31">
      <w:pPr>
        <w:jc w:val="center"/>
      </w:pPr>
      <w:r>
        <w:rPr>
          <w:noProof/>
          <w:lang w:eastAsia="en-GB"/>
        </w:rPr>
        <w:drawing>
          <wp:inline distT="0" distB="0" distL="0" distR="0" wp14:anchorId="3D6505D9" wp14:editId="679E2DF2">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9D2365D" w14:textId="77777777" w:rsidR="000502D5" w:rsidRDefault="000502D5" w:rsidP="000502D5">
      <w:pPr>
        <w:jc w:val="center"/>
        <w:rPr>
          <w:b/>
          <w:color w:val="0067B1"/>
          <w:sz w:val="56"/>
        </w:rPr>
      </w:pPr>
      <w:r w:rsidRPr="00E04C11">
        <w:rPr>
          <w:b/>
          <w:color w:val="0067B1"/>
          <w:sz w:val="56"/>
        </w:rPr>
        <w:t>EGI-Engage</w:t>
      </w:r>
    </w:p>
    <w:p w14:paraId="007C5A97" w14:textId="77777777" w:rsidR="001C5D2E" w:rsidRPr="00E04C11" w:rsidRDefault="001C5D2E" w:rsidP="00E04C11"/>
    <w:p w14:paraId="3DAC0D4D" w14:textId="77777777" w:rsidR="000502D5" w:rsidRPr="00E04C11" w:rsidRDefault="00D9310A" w:rsidP="000502D5">
      <w:pPr>
        <w:pStyle w:val="Titolo"/>
        <w:rPr>
          <w:i w:val="0"/>
        </w:rPr>
      </w:pPr>
      <w:r w:rsidRPr="00D9310A">
        <w:rPr>
          <w:i w:val="0"/>
        </w:rPr>
        <w:t>First release of the EGI Service Registry and Marketplace prototype</w:t>
      </w:r>
    </w:p>
    <w:p w14:paraId="0C871087" w14:textId="77777777" w:rsidR="001C5D2E" w:rsidRDefault="00810631" w:rsidP="006669E7">
      <w:pPr>
        <w:pStyle w:val="Sottotitolo"/>
      </w:pPr>
      <w:r>
        <w:t>D3.7</w:t>
      </w:r>
    </w:p>
    <w:p w14:paraId="3491C9E9" w14:textId="77777777"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72CC7B04" w14:textId="77777777" w:rsidTr="00835E24">
        <w:tc>
          <w:tcPr>
            <w:tcW w:w="2835" w:type="dxa"/>
          </w:tcPr>
          <w:p w14:paraId="57FBB254" w14:textId="77777777" w:rsidR="000502D5" w:rsidRPr="00CF1E31" w:rsidRDefault="000502D5" w:rsidP="00CF1E31">
            <w:pPr>
              <w:pStyle w:val="Nessunaspaziatura"/>
              <w:rPr>
                <w:b/>
              </w:rPr>
            </w:pPr>
            <w:r w:rsidRPr="00CF1E31">
              <w:rPr>
                <w:b/>
              </w:rPr>
              <w:t>Date</w:t>
            </w:r>
          </w:p>
        </w:tc>
        <w:tc>
          <w:tcPr>
            <w:tcW w:w="5103" w:type="dxa"/>
          </w:tcPr>
          <w:p w14:paraId="6DF533AE" w14:textId="1053A6A5" w:rsidR="000502D5" w:rsidRPr="00CF1E31" w:rsidRDefault="006E664E" w:rsidP="00CF1E31">
            <w:pPr>
              <w:pStyle w:val="Nessunaspaziatura"/>
            </w:pPr>
            <w:r>
              <w:fldChar w:fldCharType="begin"/>
            </w:r>
            <w:r>
              <w:instrText xml:space="preserve"> SAVEDATE  \@ "dd MMMM yyyy"  \* MERGEFORMAT </w:instrText>
            </w:r>
            <w:r>
              <w:fldChar w:fldCharType="separate"/>
            </w:r>
            <w:r w:rsidR="00535DD6">
              <w:rPr>
                <w:noProof/>
              </w:rPr>
              <w:t>09 October 2016</w:t>
            </w:r>
            <w:r>
              <w:fldChar w:fldCharType="end"/>
            </w:r>
          </w:p>
        </w:tc>
      </w:tr>
      <w:tr w:rsidR="000502D5" w:rsidRPr="00CF1E31" w14:paraId="4448AA95" w14:textId="77777777" w:rsidTr="00835E24">
        <w:tc>
          <w:tcPr>
            <w:tcW w:w="2835" w:type="dxa"/>
          </w:tcPr>
          <w:p w14:paraId="29983C5E" w14:textId="77777777" w:rsidR="000502D5" w:rsidRPr="00CF1E31" w:rsidRDefault="000502D5" w:rsidP="00CF1E31">
            <w:pPr>
              <w:pStyle w:val="Nessunaspaziatura"/>
              <w:rPr>
                <w:b/>
              </w:rPr>
            </w:pPr>
            <w:r w:rsidRPr="00CF1E31">
              <w:rPr>
                <w:b/>
              </w:rPr>
              <w:t>Activity</w:t>
            </w:r>
          </w:p>
        </w:tc>
        <w:tc>
          <w:tcPr>
            <w:tcW w:w="5103" w:type="dxa"/>
          </w:tcPr>
          <w:p w14:paraId="5050BBFD" w14:textId="488FF005" w:rsidR="000502D5" w:rsidRPr="00CF1E31" w:rsidRDefault="00900056" w:rsidP="00CF1E31">
            <w:pPr>
              <w:pStyle w:val="Nessunaspaziatura"/>
            </w:pPr>
            <w:r>
              <w:t>JRA1</w:t>
            </w:r>
          </w:p>
        </w:tc>
      </w:tr>
      <w:tr w:rsidR="000502D5" w:rsidRPr="00CF1E31" w14:paraId="6400933F" w14:textId="77777777" w:rsidTr="00835E24">
        <w:tc>
          <w:tcPr>
            <w:tcW w:w="2835" w:type="dxa"/>
          </w:tcPr>
          <w:p w14:paraId="32C4EF85" w14:textId="77777777" w:rsidR="000502D5" w:rsidRPr="00CF1E31" w:rsidRDefault="00835E24" w:rsidP="00CF1E31">
            <w:pPr>
              <w:pStyle w:val="Nessunaspaziatura"/>
              <w:rPr>
                <w:b/>
              </w:rPr>
            </w:pPr>
            <w:r w:rsidRPr="00CF1E31">
              <w:rPr>
                <w:b/>
              </w:rPr>
              <w:t>Lead Partner</w:t>
            </w:r>
          </w:p>
        </w:tc>
        <w:tc>
          <w:tcPr>
            <w:tcW w:w="5103" w:type="dxa"/>
          </w:tcPr>
          <w:p w14:paraId="48258F8B" w14:textId="429D7E11" w:rsidR="000502D5" w:rsidRPr="00CF1E31" w:rsidRDefault="00900056" w:rsidP="00CF1E31">
            <w:pPr>
              <w:pStyle w:val="Nessunaspaziatura"/>
            </w:pPr>
            <w:r>
              <w:t>SWING</w:t>
            </w:r>
          </w:p>
        </w:tc>
      </w:tr>
      <w:tr w:rsidR="000502D5" w:rsidRPr="00CF1E31" w14:paraId="5E12AC29" w14:textId="77777777" w:rsidTr="00835E24">
        <w:tc>
          <w:tcPr>
            <w:tcW w:w="2835" w:type="dxa"/>
          </w:tcPr>
          <w:p w14:paraId="051DCA3B" w14:textId="77777777" w:rsidR="000502D5" w:rsidRPr="00CF1E31" w:rsidRDefault="00835E24" w:rsidP="00CF1E31">
            <w:pPr>
              <w:pStyle w:val="Nessunaspaziatura"/>
              <w:rPr>
                <w:b/>
              </w:rPr>
            </w:pPr>
            <w:r w:rsidRPr="00CF1E31">
              <w:rPr>
                <w:b/>
              </w:rPr>
              <w:t>Document Status</w:t>
            </w:r>
          </w:p>
        </w:tc>
        <w:tc>
          <w:tcPr>
            <w:tcW w:w="5103" w:type="dxa"/>
          </w:tcPr>
          <w:p w14:paraId="62E3F3F3" w14:textId="77777777" w:rsidR="000502D5" w:rsidRPr="00CF1E31" w:rsidRDefault="00835E24" w:rsidP="00CF1E31">
            <w:pPr>
              <w:pStyle w:val="Nessunaspaziatura"/>
            </w:pPr>
            <w:r w:rsidRPr="00CF1E31">
              <w:t>DRAFT</w:t>
            </w:r>
          </w:p>
        </w:tc>
      </w:tr>
      <w:tr w:rsidR="000502D5" w:rsidRPr="00CF1E31" w14:paraId="69698C9B" w14:textId="77777777" w:rsidTr="00835E24">
        <w:tc>
          <w:tcPr>
            <w:tcW w:w="2835" w:type="dxa"/>
          </w:tcPr>
          <w:p w14:paraId="0D63768A" w14:textId="77777777" w:rsidR="000502D5" w:rsidRPr="00CF1E31" w:rsidRDefault="00835E24" w:rsidP="00CF1E31">
            <w:pPr>
              <w:pStyle w:val="Nessunaspaziatura"/>
              <w:rPr>
                <w:b/>
              </w:rPr>
            </w:pPr>
            <w:r w:rsidRPr="00CF1E31">
              <w:rPr>
                <w:b/>
              </w:rPr>
              <w:t>Document Link</w:t>
            </w:r>
          </w:p>
        </w:tc>
        <w:tc>
          <w:tcPr>
            <w:tcW w:w="5103" w:type="dxa"/>
          </w:tcPr>
          <w:p w14:paraId="3BC75736" w14:textId="66494630" w:rsidR="000502D5" w:rsidRPr="00CF1E31" w:rsidRDefault="00835E24" w:rsidP="00CF1E31">
            <w:pPr>
              <w:pStyle w:val="Nessunaspaziatura"/>
            </w:pPr>
            <w:r w:rsidRPr="00CF1E31">
              <w:t>https://documents.egi.eu/document/</w:t>
            </w:r>
            <w:r w:rsidR="00AE0E34">
              <w:t>2914</w:t>
            </w:r>
          </w:p>
        </w:tc>
      </w:tr>
    </w:tbl>
    <w:p w14:paraId="1143F5EC" w14:textId="77777777" w:rsidR="000502D5" w:rsidRDefault="000502D5" w:rsidP="000502D5"/>
    <w:p w14:paraId="773E0984" w14:textId="77777777" w:rsidR="00835E24" w:rsidRPr="000502D5" w:rsidRDefault="00835E24" w:rsidP="00EA73F8">
      <w:pPr>
        <w:pStyle w:val="Sottotitolo"/>
      </w:pPr>
      <w:r>
        <w:t>Abstract</w:t>
      </w:r>
    </w:p>
    <w:p w14:paraId="2200024B" w14:textId="742CC455" w:rsidR="00D9310A" w:rsidRDefault="00D9310A" w:rsidP="00D9310A">
      <w:r>
        <w:t>This document details the work done to release the first demonstrator of the EGI Service Registry and Marketplace, a tool that has the ambition of becoming the platform where an ecosystem of EGI</w:t>
      </w:r>
      <w:r w:rsidR="00BC662F">
        <w:t xml:space="preserve"> </w:t>
      </w:r>
      <w:r>
        <w:t xml:space="preserve">related services can be promoted, discovered and shared. The implementation of such </w:t>
      </w:r>
      <w:r w:rsidR="00BC662F">
        <w:t xml:space="preserve">a </w:t>
      </w:r>
      <w:r>
        <w:t>demonstrator</w:t>
      </w:r>
      <w:r w:rsidR="00BC662F">
        <w:t xml:space="preserve"> also</w:t>
      </w:r>
      <w:r>
        <w:t xml:space="preserve"> allowed a further refinement of the assessment of available solutions and open-source tools, done during the first year of the project</w:t>
      </w:r>
    </w:p>
    <w:p w14:paraId="7564BC1A" w14:textId="77777777" w:rsidR="00D9310A" w:rsidRDefault="00D9310A" w:rsidP="00D9310A">
      <w:r>
        <w:t>Before starting with the design and the implementation of the demonstrator, an analysis has been done to identify the relationship between the EGI service catalogue, the related Integrated Management System (IMS) process and procedures and the marketplace. Such analysis also covered a first study of the marketplace interfaces towards the other EGI tools.</w:t>
      </w:r>
    </w:p>
    <w:p w14:paraId="34912EE0" w14:textId="6415CB0C" w:rsidR="00D9310A" w:rsidRDefault="00D9310A" w:rsidP="00D9310A">
      <w:r>
        <w:t>Two marketplace demonstrators based on two different technologies, Presta</w:t>
      </w:r>
      <w:r w:rsidR="004576EA">
        <w:t>S</w:t>
      </w:r>
      <w:r>
        <w:t xml:space="preserve">hop and Open IRIS, have been implemented to assess the capabilities of these two tools. Open IRIS is the most </w:t>
      </w:r>
      <w:r>
        <w:lastRenderedPageBreak/>
        <w:t>promising tool identified during the first phase of the assessment, instead, Presta</w:t>
      </w:r>
      <w:r w:rsidR="004576EA">
        <w:t>S</w:t>
      </w:r>
      <w:r>
        <w:t>hop is a free, open source e-commerce solution largely adopted in the commercial world</w:t>
      </w:r>
      <w:r w:rsidR="00B86C2C">
        <w:t>.</w:t>
      </w:r>
      <w:r>
        <w:t xml:space="preserve"> </w:t>
      </w:r>
    </w:p>
    <w:p w14:paraId="40C023E9" w14:textId="40F9F9AD" w:rsidR="00D9310A" w:rsidRDefault="00D9310A" w:rsidP="00D9310A">
      <w:r>
        <w:t>A data model, reflecting the EGI service catalogue structure, has been defined and implemented in the two marketplace prototypes. The outcome of the evaluation of these demonstrators showed that both technologies present different kind of limitations that prevent to fully satisfy all the EGI requirements. EGI needs to</w:t>
      </w:r>
      <w:r w:rsidR="00B86C2C">
        <w:t xml:space="preserve"> further</w:t>
      </w:r>
      <w:r>
        <w:t xml:space="preserve"> evaluate the costs to customise such tools according to the EGI needs</w:t>
      </w:r>
      <w:r w:rsidR="00B86C2C">
        <w:t>, and</w:t>
      </w:r>
      <w:r>
        <w:t xml:space="preserve"> other solutions will</w:t>
      </w:r>
      <w:r w:rsidR="00B86C2C">
        <w:t xml:space="preserve"> also</w:t>
      </w:r>
      <w:r>
        <w:t xml:space="preserve"> be examined.</w:t>
      </w:r>
    </w:p>
    <w:p w14:paraId="262E8800" w14:textId="08717706" w:rsidR="004A3ECF" w:rsidRDefault="00D9310A" w:rsidP="00D9310A">
      <w:r>
        <w:t>Finally, a first preliminary study to define proper procedures and requirements to on</w:t>
      </w:r>
      <w:r w:rsidR="00B86C2C">
        <w:t>-</w:t>
      </w:r>
      <w:r>
        <w:t>board in the marketplace community specific tools and services enabled by EGI has been accomplished.</w:t>
      </w:r>
    </w:p>
    <w:p w14:paraId="6224201F" w14:textId="77777777" w:rsidR="00835E24" w:rsidRDefault="00835E24" w:rsidP="00835E24"/>
    <w:p w14:paraId="1EF120FA" w14:textId="77777777" w:rsidR="00835E24" w:rsidRDefault="00835E24">
      <w:pPr>
        <w:spacing w:after="200"/>
        <w:jc w:val="left"/>
      </w:pPr>
      <w:r>
        <w:br w:type="page"/>
      </w:r>
    </w:p>
    <w:p w14:paraId="238AD6E3"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062818F" w14:textId="77777777" w:rsidR="00B60F00" w:rsidRDefault="00B60F00" w:rsidP="00B60F00">
      <w:r>
        <w:rPr>
          <w:noProof/>
          <w:lang w:eastAsia="en-GB"/>
        </w:rPr>
        <w:drawing>
          <wp:inline distT="0" distB="0" distL="0" distR="0" wp14:anchorId="3A558E22" wp14:editId="7F3A736F">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E10FC2C"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6CA73126" w14:textId="77777777"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51"/>
        <w:gridCol w:w="2280"/>
        <w:gridCol w:w="3016"/>
        <w:gridCol w:w="1469"/>
      </w:tblGrid>
      <w:tr w:rsidR="002E5F1F" w:rsidRPr="002E5F1F" w14:paraId="6BB34AD8" w14:textId="77777777" w:rsidTr="00F9217A">
        <w:tc>
          <w:tcPr>
            <w:tcW w:w="2251" w:type="dxa"/>
            <w:shd w:val="clear" w:color="auto" w:fill="B8CCE4" w:themeFill="accent1" w:themeFillTint="66"/>
          </w:tcPr>
          <w:p w14:paraId="651560BC" w14:textId="77777777" w:rsidR="002E5F1F" w:rsidRPr="002E5F1F" w:rsidRDefault="002E5F1F" w:rsidP="002E5F1F">
            <w:pPr>
              <w:pStyle w:val="Nessunaspaziatura"/>
              <w:rPr>
                <w:b/>
              </w:rPr>
            </w:pPr>
          </w:p>
        </w:tc>
        <w:tc>
          <w:tcPr>
            <w:tcW w:w="2280" w:type="dxa"/>
            <w:shd w:val="clear" w:color="auto" w:fill="B8CCE4" w:themeFill="accent1" w:themeFillTint="66"/>
          </w:tcPr>
          <w:p w14:paraId="002CF5BA" w14:textId="77777777" w:rsidR="002E5F1F" w:rsidRPr="002E5F1F" w:rsidRDefault="002E5F1F" w:rsidP="002E5F1F">
            <w:pPr>
              <w:pStyle w:val="Nessunaspaziatura"/>
              <w:rPr>
                <w:b/>
                <w:i/>
              </w:rPr>
            </w:pPr>
            <w:r w:rsidRPr="002E5F1F">
              <w:rPr>
                <w:b/>
                <w:i/>
              </w:rPr>
              <w:t>Name</w:t>
            </w:r>
          </w:p>
        </w:tc>
        <w:tc>
          <w:tcPr>
            <w:tcW w:w="3016" w:type="dxa"/>
            <w:shd w:val="clear" w:color="auto" w:fill="B8CCE4" w:themeFill="accent1" w:themeFillTint="66"/>
          </w:tcPr>
          <w:p w14:paraId="57DB837C" w14:textId="77777777" w:rsidR="002E5F1F" w:rsidRPr="002E5F1F" w:rsidRDefault="002E5F1F" w:rsidP="002E5F1F">
            <w:pPr>
              <w:pStyle w:val="Nessunaspaziatura"/>
              <w:rPr>
                <w:b/>
                <w:i/>
              </w:rPr>
            </w:pPr>
            <w:r w:rsidRPr="002E5F1F">
              <w:rPr>
                <w:b/>
                <w:i/>
              </w:rPr>
              <w:t>Partner/Activity</w:t>
            </w:r>
          </w:p>
        </w:tc>
        <w:tc>
          <w:tcPr>
            <w:tcW w:w="1469" w:type="dxa"/>
            <w:shd w:val="clear" w:color="auto" w:fill="B8CCE4" w:themeFill="accent1" w:themeFillTint="66"/>
          </w:tcPr>
          <w:p w14:paraId="1B501E9E" w14:textId="77777777" w:rsidR="002E5F1F" w:rsidRPr="002E5F1F" w:rsidRDefault="002E5F1F" w:rsidP="002E5F1F">
            <w:pPr>
              <w:pStyle w:val="Nessunaspaziatura"/>
              <w:rPr>
                <w:b/>
                <w:i/>
              </w:rPr>
            </w:pPr>
            <w:r>
              <w:rPr>
                <w:b/>
                <w:i/>
              </w:rPr>
              <w:t>Date</w:t>
            </w:r>
          </w:p>
        </w:tc>
      </w:tr>
      <w:tr w:rsidR="002E5F1F" w14:paraId="47193CA0" w14:textId="77777777" w:rsidTr="003B46D3">
        <w:tc>
          <w:tcPr>
            <w:tcW w:w="2251" w:type="dxa"/>
            <w:shd w:val="clear" w:color="auto" w:fill="B8CCE4" w:themeFill="accent1" w:themeFillTint="66"/>
          </w:tcPr>
          <w:p w14:paraId="584B2A31" w14:textId="77777777" w:rsidR="002E5F1F" w:rsidRPr="002E5F1F" w:rsidRDefault="002E5F1F" w:rsidP="002E5F1F">
            <w:pPr>
              <w:pStyle w:val="Nessunaspaziatura"/>
              <w:rPr>
                <w:b/>
              </w:rPr>
            </w:pPr>
            <w:r w:rsidRPr="002E5F1F">
              <w:rPr>
                <w:b/>
              </w:rPr>
              <w:t>From:</w:t>
            </w:r>
          </w:p>
        </w:tc>
        <w:tc>
          <w:tcPr>
            <w:tcW w:w="2280" w:type="dxa"/>
          </w:tcPr>
          <w:p w14:paraId="651E2802" w14:textId="77777777" w:rsidR="002E5F1F" w:rsidRDefault="00C1746E" w:rsidP="002E5F1F">
            <w:pPr>
              <w:pStyle w:val="Nessunaspaziatura"/>
            </w:pPr>
            <w:r>
              <w:t>Diego Scardaci</w:t>
            </w:r>
          </w:p>
          <w:p w14:paraId="569E7F07" w14:textId="24A4FF73" w:rsidR="00B86C2C" w:rsidRDefault="00B86C2C" w:rsidP="002E5F1F">
            <w:pPr>
              <w:pStyle w:val="Nessunaspaziatura"/>
            </w:pPr>
            <w:r>
              <w:t>Dean Flanders</w:t>
            </w:r>
          </w:p>
        </w:tc>
        <w:tc>
          <w:tcPr>
            <w:tcW w:w="3016" w:type="dxa"/>
          </w:tcPr>
          <w:p w14:paraId="480F01C0" w14:textId="56C72651" w:rsidR="002E5F1F" w:rsidRDefault="00C1746E" w:rsidP="002E5F1F">
            <w:pPr>
              <w:pStyle w:val="Nessunaspaziatura"/>
            </w:pPr>
            <w:r>
              <w:t>EGI Foundation</w:t>
            </w:r>
            <w:r w:rsidR="00B86C2C">
              <w:t xml:space="preserve"> - </w:t>
            </w:r>
            <w:r>
              <w:t>INFN /JRA1</w:t>
            </w:r>
          </w:p>
          <w:p w14:paraId="197C1898" w14:textId="67C6319C" w:rsidR="00B86C2C" w:rsidRDefault="00B86C2C" w:rsidP="002E5F1F">
            <w:pPr>
              <w:pStyle w:val="Nessunaspaziatura"/>
            </w:pPr>
            <w:r>
              <w:t>SwiNG / JRA1</w:t>
            </w:r>
          </w:p>
        </w:tc>
        <w:tc>
          <w:tcPr>
            <w:tcW w:w="1469" w:type="dxa"/>
          </w:tcPr>
          <w:p w14:paraId="48C84C05" w14:textId="3115E0B2" w:rsidR="002E5F1F" w:rsidRDefault="003B46D3" w:rsidP="002E5F1F">
            <w:pPr>
              <w:pStyle w:val="Nessunaspaziatura"/>
            </w:pPr>
            <w:r>
              <w:t>6</w:t>
            </w:r>
            <w:r w:rsidR="00B86C2C">
              <w:t xml:space="preserve"> Oct. 2016</w:t>
            </w:r>
          </w:p>
        </w:tc>
      </w:tr>
      <w:tr w:rsidR="002E5F1F" w14:paraId="20704FD6" w14:textId="77777777" w:rsidTr="00F9217A">
        <w:tc>
          <w:tcPr>
            <w:tcW w:w="2251" w:type="dxa"/>
            <w:shd w:val="clear" w:color="auto" w:fill="B8CCE4" w:themeFill="accent1" w:themeFillTint="66"/>
          </w:tcPr>
          <w:p w14:paraId="2E3793AD" w14:textId="77777777" w:rsidR="002E5F1F" w:rsidRPr="002E5F1F" w:rsidRDefault="002E5F1F" w:rsidP="002E5F1F">
            <w:pPr>
              <w:pStyle w:val="Nessunaspaziatura"/>
              <w:rPr>
                <w:b/>
              </w:rPr>
            </w:pPr>
            <w:r w:rsidRPr="002E5F1F">
              <w:rPr>
                <w:b/>
              </w:rPr>
              <w:t>Moderated by:</w:t>
            </w:r>
          </w:p>
        </w:tc>
        <w:tc>
          <w:tcPr>
            <w:tcW w:w="2280" w:type="dxa"/>
          </w:tcPr>
          <w:p w14:paraId="25292D9D" w14:textId="77777777" w:rsidR="002E5F1F" w:rsidRDefault="002E5F1F" w:rsidP="002E5F1F">
            <w:pPr>
              <w:pStyle w:val="Nessunaspaziatura"/>
            </w:pPr>
          </w:p>
        </w:tc>
        <w:tc>
          <w:tcPr>
            <w:tcW w:w="3016" w:type="dxa"/>
          </w:tcPr>
          <w:p w14:paraId="37C7AABD" w14:textId="77777777" w:rsidR="002E5F1F" w:rsidRDefault="002E5F1F" w:rsidP="002E5F1F">
            <w:pPr>
              <w:pStyle w:val="Nessunaspaziatura"/>
            </w:pPr>
          </w:p>
        </w:tc>
        <w:tc>
          <w:tcPr>
            <w:tcW w:w="1469" w:type="dxa"/>
          </w:tcPr>
          <w:p w14:paraId="01EDF22D" w14:textId="77777777" w:rsidR="002E5F1F" w:rsidRDefault="002E5F1F" w:rsidP="002E5F1F">
            <w:pPr>
              <w:pStyle w:val="Nessunaspaziatura"/>
            </w:pPr>
          </w:p>
        </w:tc>
      </w:tr>
      <w:tr w:rsidR="002E5F1F" w14:paraId="19D72870" w14:textId="77777777" w:rsidTr="00F9217A">
        <w:tc>
          <w:tcPr>
            <w:tcW w:w="2251" w:type="dxa"/>
            <w:shd w:val="clear" w:color="auto" w:fill="B8CCE4" w:themeFill="accent1" w:themeFillTint="66"/>
          </w:tcPr>
          <w:p w14:paraId="0FB39406" w14:textId="77777777" w:rsidR="002E5F1F" w:rsidRPr="002E5F1F" w:rsidRDefault="002E5F1F" w:rsidP="002E5F1F">
            <w:pPr>
              <w:pStyle w:val="Nessunaspaziatura"/>
              <w:rPr>
                <w:b/>
              </w:rPr>
            </w:pPr>
            <w:r w:rsidRPr="002E5F1F">
              <w:rPr>
                <w:b/>
              </w:rPr>
              <w:t>Reviewed by</w:t>
            </w:r>
          </w:p>
        </w:tc>
        <w:tc>
          <w:tcPr>
            <w:tcW w:w="2280" w:type="dxa"/>
          </w:tcPr>
          <w:p w14:paraId="77425509" w14:textId="77777777" w:rsidR="002E5F1F" w:rsidRDefault="002E5F1F" w:rsidP="002E5F1F">
            <w:pPr>
              <w:pStyle w:val="Nessunaspaziatura"/>
            </w:pPr>
          </w:p>
        </w:tc>
        <w:tc>
          <w:tcPr>
            <w:tcW w:w="3016" w:type="dxa"/>
          </w:tcPr>
          <w:p w14:paraId="46C53693" w14:textId="77777777" w:rsidR="002E5F1F" w:rsidRDefault="002E5F1F" w:rsidP="002E5F1F">
            <w:pPr>
              <w:pStyle w:val="Nessunaspaziatura"/>
            </w:pPr>
          </w:p>
        </w:tc>
        <w:tc>
          <w:tcPr>
            <w:tcW w:w="1469" w:type="dxa"/>
          </w:tcPr>
          <w:p w14:paraId="16CB8C6E" w14:textId="77777777" w:rsidR="002E5F1F" w:rsidRDefault="002E5F1F" w:rsidP="002E5F1F">
            <w:pPr>
              <w:pStyle w:val="Nessunaspaziatura"/>
            </w:pPr>
          </w:p>
        </w:tc>
      </w:tr>
      <w:tr w:rsidR="002E5F1F" w14:paraId="5E8EF07C" w14:textId="77777777" w:rsidTr="00F9217A">
        <w:tc>
          <w:tcPr>
            <w:tcW w:w="2251" w:type="dxa"/>
            <w:shd w:val="clear" w:color="auto" w:fill="B8CCE4" w:themeFill="accent1" w:themeFillTint="66"/>
          </w:tcPr>
          <w:p w14:paraId="6E37074F" w14:textId="77777777" w:rsidR="002E5F1F" w:rsidRPr="002E5F1F" w:rsidRDefault="002E5F1F" w:rsidP="002E5F1F">
            <w:pPr>
              <w:pStyle w:val="Nessunaspaziatura"/>
              <w:rPr>
                <w:b/>
              </w:rPr>
            </w:pPr>
            <w:r w:rsidRPr="002E5F1F">
              <w:rPr>
                <w:b/>
              </w:rPr>
              <w:t>Approved by:</w:t>
            </w:r>
          </w:p>
        </w:tc>
        <w:tc>
          <w:tcPr>
            <w:tcW w:w="2280" w:type="dxa"/>
          </w:tcPr>
          <w:p w14:paraId="50204B7F" w14:textId="77777777" w:rsidR="002E5F1F" w:rsidRDefault="002E5F1F" w:rsidP="002E5F1F">
            <w:pPr>
              <w:pStyle w:val="Nessunaspaziatura"/>
            </w:pPr>
          </w:p>
        </w:tc>
        <w:tc>
          <w:tcPr>
            <w:tcW w:w="3016" w:type="dxa"/>
          </w:tcPr>
          <w:p w14:paraId="01FD3343" w14:textId="77777777" w:rsidR="002E5F1F" w:rsidRDefault="002E5F1F" w:rsidP="002E5F1F">
            <w:pPr>
              <w:pStyle w:val="Nessunaspaziatura"/>
            </w:pPr>
          </w:p>
        </w:tc>
        <w:tc>
          <w:tcPr>
            <w:tcW w:w="1469" w:type="dxa"/>
          </w:tcPr>
          <w:p w14:paraId="69A448EF" w14:textId="77777777" w:rsidR="002E5F1F" w:rsidRDefault="002E5F1F" w:rsidP="002E5F1F">
            <w:pPr>
              <w:pStyle w:val="Nessunaspaziatura"/>
            </w:pPr>
          </w:p>
        </w:tc>
      </w:tr>
    </w:tbl>
    <w:p w14:paraId="2CACB8F6" w14:textId="77777777" w:rsidR="002E5F1F" w:rsidRDefault="002E5F1F" w:rsidP="002E5F1F"/>
    <w:p w14:paraId="79408F21" w14:textId="77777777"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4"/>
        <w:gridCol w:w="1407"/>
        <w:gridCol w:w="2746"/>
        <w:gridCol w:w="4059"/>
      </w:tblGrid>
      <w:tr w:rsidR="002E5F1F" w:rsidRPr="002E5F1F" w14:paraId="0D37825F" w14:textId="77777777" w:rsidTr="003B46D3">
        <w:tc>
          <w:tcPr>
            <w:tcW w:w="804" w:type="dxa"/>
            <w:shd w:val="clear" w:color="auto" w:fill="B8CCE4" w:themeFill="accent1" w:themeFillTint="66"/>
          </w:tcPr>
          <w:p w14:paraId="3CBFD60E" w14:textId="77777777" w:rsidR="002E5F1F" w:rsidRPr="002E5F1F" w:rsidRDefault="002E5F1F" w:rsidP="00303562">
            <w:pPr>
              <w:pStyle w:val="Nessunaspaziatura"/>
              <w:rPr>
                <w:b/>
                <w:i/>
              </w:rPr>
            </w:pPr>
            <w:r w:rsidRPr="002E5F1F">
              <w:rPr>
                <w:b/>
                <w:i/>
              </w:rPr>
              <w:t>Issue</w:t>
            </w:r>
          </w:p>
        </w:tc>
        <w:tc>
          <w:tcPr>
            <w:tcW w:w="1407" w:type="dxa"/>
            <w:shd w:val="clear" w:color="auto" w:fill="B8CCE4" w:themeFill="accent1" w:themeFillTint="66"/>
          </w:tcPr>
          <w:p w14:paraId="2683B4AC" w14:textId="77777777" w:rsidR="002E5F1F" w:rsidRPr="002E5F1F" w:rsidRDefault="002E5F1F" w:rsidP="00303562">
            <w:pPr>
              <w:pStyle w:val="Nessunaspaziatura"/>
              <w:rPr>
                <w:b/>
                <w:i/>
              </w:rPr>
            </w:pPr>
            <w:r>
              <w:rPr>
                <w:b/>
                <w:i/>
              </w:rPr>
              <w:t>Date</w:t>
            </w:r>
          </w:p>
        </w:tc>
        <w:tc>
          <w:tcPr>
            <w:tcW w:w="2746" w:type="dxa"/>
            <w:shd w:val="clear" w:color="auto" w:fill="B8CCE4" w:themeFill="accent1" w:themeFillTint="66"/>
          </w:tcPr>
          <w:p w14:paraId="25B6FF4E" w14:textId="77777777" w:rsidR="002E5F1F" w:rsidRPr="002E5F1F" w:rsidRDefault="002E5F1F" w:rsidP="00303562">
            <w:pPr>
              <w:pStyle w:val="Nessunaspaziatura"/>
              <w:rPr>
                <w:b/>
                <w:i/>
              </w:rPr>
            </w:pPr>
            <w:r>
              <w:rPr>
                <w:b/>
                <w:i/>
              </w:rPr>
              <w:t>Comment</w:t>
            </w:r>
          </w:p>
        </w:tc>
        <w:tc>
          <w:tcPr>
            <w:tcW w:w="4059" w:type="dxa"/>
            <w:shd w:val="clear" w:color="auto" w:fill="B8CCE4" w:themeFill="accent1" w:themeFillTint="66"/>
          </w:tcPr>
          <w:p w14:paraId="786D1E7C" w14:textId="77777777" w:rsidR="002E5F1F" w:rsidRPr="002E5F1F" w:rsidRDefault="002E5F1F" w:rsidP="00303562">
            <w:pPr>
              <w:pStyle w:val="Nessunaspaziatura"/>
              <w:rPr>
                <w:b/>
                <w:i/>
              </w:rPr>
            </w:pPr>
            <w:r>
              <w:rPr>
                <w:b/>
                <w:i/>
              </w:rPr>
              <w:t>Author/Partner</w:t>
            </w:r>
          </w:p>
        </w:tc>
      </w:tr>
      <w:tr w:rsidR="002E5F1F" w14:paraId="48F0921B" w14:textId="77777777" w:rsidTr="003B46D3">
        <w:tc>
          <w:tcPr>
            <w:tcW w:w="804" w:type="dxa"/>
            <w:shd w:val="clear" w:color="auto" w:fill="auto"/>
          </w:tcPr>
          <w:p w14:paraId="25912BCA" w14:textId="2F59DC64" w:rsidR="002E5F1F" w:rsidRPr="002E5F1F" w:rsidRDefault="002E5F1F" w:rsidP="00303562">
            <w:pPr>
              <w:pStyle w:val="Nessunaspaziatura"/>
              <w:rPr>
                <w:b/>
              </w:rPr>
            </w:pPr>
            <w:r>
              <w:rPr>
                <w:b/>
              </w:rPr>
              <w:t>v.</w:t>
            </w:r>
            <w:r w:rsidR="003B46D3">
              <w:rPr>
                <w:b/>
              </w:rPr>
              <w:t>0.8</w:t>
            </w:r>
          </w:p>
        </w:tc>
        <w:tc>
          <w:tcPr>
            <w:tcW w:w="1407" w:type="dxa"/>
            <w:shd w:val="clear" w:color="auto" w:fill="auto"/>
          </w:tcPr>
          <w:p w14:paraId="4D499D7A" w14:textId="2568A5FF" w:rsidR="002E5F1F" w:rsidRDefault="00B86C2C" w:rsidP="00303562">
            <w:pPr>
              <w:pStyle w:val="Nessunaspaziatura"/>
            </w:pPr>
            <w:r>
              <w:rPr>
                <w:rFonts w:asciiTheme="minorHAnsi" w:hAnsiTheme="minorHAnsi"/>
              </w:rPr>
              <w:t>13 Aug. 2016</w:t>
            </w:r>
            <w:r w:rsidDel="00B86C2C">
              <w:t xml:space="preserve"> </w:t>
            </w:r>
          </w:p>
        </w:tc>
        <w:tc>
          <w:tcPr>
            <w:tcW w:w="2746" w:type="dxa"/>
            <w:shd w:val="clear" w:color="auto" w:fill="auto"/>
          </w:tcPr>
          <w:p w14:paraId="1C2B3AE6" w14:textId="3AB4EDEC" w:rsidR="002E5F1F" w:rsidRDefault="00B86C2C" w:rsidP="00303562">
            <w:pPr>
              <w:pStyle w:val="Nessunaspaziatura"/>
            </w:pPr>
            <w:r>
              <w:t>First draft version</w:t>
            </w:r>
          </w:p>
        </w:tc>
        <w:tc>
          <w:tcPr>
            <w:tcW w:w="4059" w:type="dxa"/>
            <w:shd w:val="clear" w:color="auto" w:fill="auto"/>
          </w:tcPr>
          <w:p w14:paraId="417F3A68" w14:textId="1E45D234" w:rsidR="004E7DF8" w:rsidRDefault="00B86C2C" w:rsidP="00303562">
            <w:pPr>
              <w:pStyle w:val="Nessunaspaziatura"/>
            </w:pPr>
            <w:r>
              <w:t>Dean Flanders (SwiNG)</w:t>
            </w:r>
          </w:p>
        </w:tc>
      </w:tr>
      <w:tr w:rsidR="002E5F1F" w14:paraId="3428389F" w14:textId="77777777" w:rsidTr="003B46D3">
        <w:tc>
          <w:tcPr>
            <w:tcW w:w="804" w:type="dxa"/>
            <w:shd w:val="clear" w:color="auto" w:fill="auto"/>
          </w:tcPr>
          <w:p w14:paraId="5021E5FB" w14:textId="7BF705FD" w:rsidR="002E5F1F" w:rsidRPr="002E5F1F" w:rsidRDefault="00B86C2C" w:rsidP="00303562">
            <w:pPr>
              <w:pStyle w:val="Nessunaspaziatura"/>
              <w:rPr>
                <w:b/>
              </w:rPr>
            </w:pPr>
            <w:r>
              <w:rPr>
                <w:b/>
              </w:rPr>
              <w:t>v.</w:t>
            </w:r>
            <w:r w:rsidR="003B46D3">
              <w:rPr>
                <w:b/>
              </w:rPr>
              <w:t>0.9</w:t>
            </w:r>
          </w:p>
        </w:tc>
        <w:tc>
          <w:tcPr>
            <w:tcW w:w="1407" w:type="dxa"/>
            <w:shd w:val="clear" w:color="auto" w:fill="auto"/>
          </w:tcPr>
          <w:p w14:paraId="3F80B5A9" w14:textId="5EDDD780" w:rsidR="002E5F1F" w:rsidRDefault="00B86C2C" w:rsidP="00303562">
            <w:pPr>
              <w:pStyle w:val="Nessunaspaziatura"/>
            </w:pPr>
            <w:r>
              <w:t>23 Aug. 2016</w:t>
            </w:r>
          </w:p>
        </w:tc>
        <w:tc>
          <w:tcPr>
            <w:tcW w:w="2746" w:type="dxa"/>
            <w:shd w:val="clear" w:color="auto" w:fill="auto"/>
          </w:tcPr>
          <w:p w14:paraId="47C5E850" w14:textId="063DCB8C" w:rsidR="002E5F1F" w:rsidRDefault="00B86C2C" w:rsidP="00303562">
            <w:pPr>
              <w:pStyle w:val="Nessunaspaziatura"/>
            </w:pPr>
            <w:r>
              <w:t>Second draft version</w:t>
            </w:r>
          </w:p>
        </w:tc>
        <w:tc>
          <w:tcPr>
            <w:tcW w:w="4059" w:type="dxa"/>
            <w:shd w:val="clear" w:color="auto" w:fill="auto"/>
          </w:tcPr>
          <w:p w14:paraId="0E6E2FB0" w14:textId="078EA2D2" w:rsidR="002E5F1F" w:rsidRDefault="00B86C2C" w:rsidP="00303562">
            <w:pPr>
              <w:pStyle w:val="Nessunaspaziatura"/>
            </w:pPr>
            <w:r>
              <w:t>Dean Flanders (SwiNG)</w:t>
            </w:r>
          </w:p>
        </w:tc>
      </w:tr>
      <w:tr w:rsidR="002E5F1F" w14:paraId="61DADF8D" w14:textId="77777777" w:rsidTr="003B46D3">
        <w:tc>
          <w:tcPr>
            <w:tcW w:w="804" w:type="dxa"/>
            <w:shd w:val="clear" w:color="auto" w:fill="auto"/>
          </w:tcPr>
          <w:p w14:paraId="061102C2" w14:textId="78F324A9" w:rsidR="002E5F1F" w:rsidRPr="002E5F1F" w:rsidRDefault="00B86C2C" w:rsidP="00303562">
            <w:pPr>
              <w:pStyle w:val="Nessunaspaziatura"/>
              <w:rPr>
                <w:b/>
              </w:rPr>
            </w:pPr>
            <w:r>
              <w:rPr>
                <w:b/>
              </w:rPr>
              <w:t>v.</w:t>
            </w:r>
            <w:r w:rsidR="003B46D3">
              <w:rPr>
                <w:b/>
              </w:rPr>
              <w:t>1</w:t>
            </w:r>
          </w:p>
        </w:tc>
        <w:tc>
          <w:tcPr>
            <w:tcW w:w="1407" w:type="dxa"/>
            <w:shd w:val="clear" w:color="auto" w:fill="auto"/>
          </w:tcPr>
          <w:p w14:paraId="55A37B88" w14:textId="22D25923" w:rsidR="002E5F1F" w:rsidRDefault="003B46D3" w:rsidP="00A044B6">
            <w:pPr>
              <w:pStyle w:val="Nessunaspaziatura"/>
            </w:pPr>
            <w:r>
              <w:t>6</w:t>
            </w:r>
            <w:r w:rsidR="00B86C2C">
              <w:t xml:space="preserve"> Oct. 2016</w:t>
            </w:r>
          </w:p>
        </w:tc>
        <w:tc>
          <w:tcPr>
            <w:tcW w:w="2746" w:type="dxa"/>
            <w:shd w:val="clear" w:color="auto" w:fill="auto"/>
          </w:tcPr>
          <w:p w14:paraId="7BC6ECF0" w14:textId="7AB2635C" w:rsidR="002E5F1F" w:rsidRDefault="00B86C2C" w:rsidP="003B46D3">
            <w:pPr>
              <w:pStyle w:val="Nessunaspaziatura"/>
            </w:pPr>
            <w:r>
              <w:t xml:space="preserve">Ready for </w:t>
            </w:r>
            <w:r w:rsidR="003B46D3">
              <w:t>internal</w:t>
            </w:r>
            <w:r>
              <w:t xml:space="preserve"> review</w:t>
            </w:r>
          </w:p>
        </w:tc>
        <w:tc>
          <w:tcPr>
            <w:tcW w:w="4059" w:type="dxa"/>
            <w:shd w:val="clear" w:color="auto" w:fill="auto"/>
          </w:tcPr>
          <w:p w14:paraId="62273B9E" w14:textId="77777777" w:rsidR="003B46D3" w:rsidRDefault="003B46D3" w:rsidP="003B46D3">
            <w:pPr>
              <w:pStyle w:val="Nessunaspaziatura"/>
            </w:pPr>
            <w:r>
              <w:t>Diego Scardaci (EGI Foundation - INFN)</w:t>
            </w:r>
          </w:p>
          <w:p w14:paraId="197CBFE8" w14:textId="35EE4B3A" w:rsidR="002E5F1F" w:rsidRDefault="003B46D3" w:rsidP="00B86C2C">
            <w:pPr>
              <w:pStyle w:val="Nessunaspaziatura"/>
            </w:pPr>
            <w:r>
              <w:t>Dean Flanders (SwiNG)</w:t>
            </w:r>
          </w:p>
        </w:tc>
      </w:tr>
      <w:tr w:rsidR="003B46D3" w14:paraId="4C1A1D2C" w14:textId="77777777" w:rsidTr="003B46D3">
        <w:tc>
          <w:tcPr>
            <w:tcW w:w="804" w:type="dxa"/>
            <w:shd w:val="clear" w:color="auto" w:fill="auto"/>
          </w:tcPr>
          <w:p w14:paraId="1EE4E09E" w14:textId="20DE0AB6" w:rsidR="003B46D3" w:rsidRDefault="003B46D3" w:rsidP="00303562">
            <w:pPr>
              <w:pStyle w:val="Nessunaspaziatura"/>
              <w:rPr>
                <w:b/>
              </w:rPr>
            </w:pPr>
            <w:r>
              <w:rPr>
                <w:b/>
              </w:rPr>
              <w:t>v.2</w:t>
            </w:r>
          </w:p>
        </w:tc>
        <w:tc>
          <w:tcPr>
            <w:tcW w:w="1407" w:type="dxa"/>
            <w:shd w:val="clear" w:color="auto" w:fill="auto"/>
          </w:tcPr>
          <w:p w14:paraId="4D89CBAA" w14:textId="1B08F45D" w:rsidR="003B46D3" w:rsidDel="003B46D3" w:rsidRDefault="003B46D3" w:rsidP="00A044B6">
            <w:pPr>
              <w:pStyle w:val="Nessunaspaziatura"/>
            </w:pPr>
            <w:r>
              <w:t>10 Oct. 2016</w:t>
            </w:r>
          </w:p>
        </w:tc>
        <w:tc>
          <w:tcPr>
            <w:tcW w:w="2746" w:type="dxa"/>
            <w:shd w:val="clear" w:color="auto" w:fill="auto"/>
          </w:tcPr>
          <w:p w14:paraId="3A57106D" w14:textId="53E2C2B2" w:rsidR="003B46D3" w:rsidRDefault="003B46D3" w:rsidP="003B46D3">
            <w:pPr>
              <w:pStyle w:val="Nessunaspaziatura"/>
            </w:pPr>
            <w:r>
              <w:t>Ready for external review</w:t>
            </w:r>
          </w:p>
        </w:tc>
        <w:tc>
          <w:tcPr>
            <w:tcW w:w="4059" w:type="dxa"/>
            <w:shd w:val="clear" w:color="auto" w:fill="auto"/>
          </w:tcPr>
          <w:p w14:paraId="323D5B82" w14:textId="77777777" w:rsidR="003B46D3" w:rsidRDefault="003B46D3" w:rsidP="003B46D3">
            <w:pPr>
              <w:pStyle w:val="Nessunaspaziatura"/>
            </w:pPr>
            <w:r>
              <w:t>Diego Scardaci (EGI Foundation - INFN)</w:t>
            </w:r>
          </w:p>
          <w:p w14:paraId="391DED01" w14:textId="76EC4BDC" w:rsidR="003B46D3" w:rsidRDefault="003B46D3" w:rsidP="003B46D3">
            <w:pPr>
              <w:pStyle w:val="Nessunaspaziatura"/>
            </w:pPr>
            <w:r>
              <w:t>Dean Flanders (SwiNG)</w:t>
            </w:r>
          </w:p>
        </w:tc>
      </w:tr>
    </w:tbl>
    <w:p w14:paraId="0FECEEF3" w14:textId="77777777" w:rsidR="000502D5" w:rsidRDefault="000502D5" w:rsidP="002E5F1F"/>
    <w:p w14:paraId="0F97A24B" w14:textId="77777777" w:rsidR="005D14DF" w:rsidRPr="005D14DF" w:rsidRDefault="005D14DF" w:rsidP="005D14DF">
      <w:pPr>
        <w:rPr>
          <w:b/>
          <w:color w:val="4F81BD" w:themeColor="accent1"/>
        </w:rPr>
      </w:pPr>
      <w:r w:rsidRPr="005D14DF">
        <w:rPr>
          <w:b/>
          <w:color w:val="4F81BD" w:themeColor="accent1"/>
        </w:rPr>
        <w:t>TERMINOLOGY</w:t>
      </w:r>
    </w:p>
    <w:p w14:paraId="4739CBB2" w14:textId="77777777" w:rsidR="00AD7056" w:rsidRDefault="00AD7056" w:rsidP="00AD7056">
      <w:r>
        <w:t xml:space="preserve">A complete project glossary and acronyms are provided at the following pages: </w:t>
      </w:r>
    </w:p>
    <w:p w14:paraId="0F484B33" w14:textId="77777777" w:rsidR="00AD7056" w:rsidRDefault="003F0FC1" w:rsidP="002F17F5">
      <w:pPr>
        <w:pStyle w:val="Paragrafoelenco"/>
        <w:numPr>
          <w:ilvl w:val="0"/>
          <w:numId w:val="3"/>
        </w:numPr>
      </w:pPr>
      <w:hyperlink r:id="rId10" w:history="1">
        <w:r w:rsidR="00AD7056">
          <w:rPr>
            <w:rStyle w:val="Collegamentoipertestuale"/>
          </w:rPr>
          <w:t>https://wiki.egi.eu/wiki/Glossary</w:t>
        </w:r>
      </w:hyperlink>
      <w:r w:rsidR="00AD7056">
        <w:t xml:space="preserve"> </w:t>
      </w:r>
    </w:p>
    <w:p w14:paraId="6379ADB4" w14:textId="77777777" w:rsidR="00AD7056" w:rsidRDefault="003F0FC1" w:rsidP="002F17F5">
      <w:pPr>
        <w:pStyle w:val="Paragrafoelenco"/>
        <w:numPr>
          <w:ilvl w:val="0"/>
          <w:numId w:val="3"/>
        </w:numPr>
      </w:pPr>
      <w:hyperlink r:id="rId11" w:history="1">
        <w:r w:rsidR="00AD7056">
          <w:rPr>
            <w:rStyle w:val="Collegamentoipertestuale"/>
          </w:rPr>
          <w:t>https://wiki.egi.eu/wiki/Acronyms</w:t>
        </w:r>
      </w:hyperlink>
      <w:r w:rsidR="00AD7056">
        <w:t xml:space="preserve"> </w:t>
      </w:r>
    </w:p>
    <w:p w14:paraId="4E09CBD9" w14:textId="77777777" w:rsidR="005D14DF" w:rsidRDefault="005D14DF" w:rsidP="005D14DF">
      <w:r>
        <w:t xml:space="preserve">     </w:t>
      </w:r>
    </w:p>
    <w:p w14:paraId="68DE2E87"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2EABE40F" w14:textId="77777777" w:rsidR="00227F47" w:rsidRPr="00227F47" w:rsidRDefault="00227F47" w:rsidP="00227F47">
          <w:pPr>
            <w:rPr>
              <w:b/>
              <w:color w:val="0067B1"/>
              <w:sz w:val="40"/>
            </w:rPr>
          </w:pPr>
          <w:r w:rsidRPr="00227F47">
            <w:rPr>
              <w:b/>
              <w:color w:val="0067B1"/>
              <w:sz w:val="40"/>
            </w:rPr>
            <w:t>Contents</w:t>
          </w:r>
        </w:p>
        <w:p w14:paraId="2A6BDE3F" w14:textId="77777777" w:rsidR="00F9217A"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63866682" w:history="1">
            <w:r w:rsidR="00F9217A" w:rsidRPr="00750FED">
              <w:rPr>
                <w:rStyle w:val="Collegamentoipertestuale"/>
                <w:noProof/>
              </w:rPr>
              <w:t>1</w:t>
            </w:r>
            <w:r w:rsidR="00F9217A">
              <w:rPr>
                <w:rFonts w:asciiTheme="minorHAnsi" w:eastAsiaTheme="minorEastAsia" w:hAnsiTheme="minorHAnsi"/>
                <w:noProof/>
                <w:spacing w:val="0"/>
                <w:lang w:eastAsia="en-GB"/>
              </w:rPr>
              <w:tab/>
            </w:r>
            <w:r w:rsidR="00F9217A" w:rsidRPr="00750FED">
              <w:rPr>
                <w:rStyle w:val="Collegamentoipertestuale"/>
                <w:noProof/>
              </w:rPr>
              <w:t>Introduction</w:t>
            </w:r>
            <w:r w:rsidR="00F9217A">
              <w:rPr>
                <w:noProof/>
                <w:webHidden/>
              </w:rPr>
              <w:tab/>
            </w:r>
            <w:r w:rsidR="00F9217A">
              <w:rPr>
                <w:noProof/>
                <w:webHidden/>
              </w:rPr>
              <w:fldChar w:fldCharType="begin"/>
            </w:r>
            <w:r w:rsidR="00F9217A">
              <w:rPr>
                <w:noProof/>
                <w:webHidden/>
              </w:rPr>
              <w:instrText xml:space="preserve"> PAGEREF _Toc463866682 \h </w:instrText>
            </w:r>
            <w:r w:rsidR="00F9217A">
              <w:rPr>
                <w:noProof/>
                <w:webHidden/>
              </w:rPr>
            </w:r>
            <w:r w:rsidR="00F9217A">
              <w:rPr>
                <w:noProof/>
                <w:webHidden/>
              </w:rPr>
              <w:fldChar w:fldCharType="separate"/>
            </w:r>
            <w:r w:rsidR="00F9217A">
              <w:rPr>
                <w:noProof/>
                <w:webHidden/>
              </w:rPr>
              <w:t>7</w:t>
            </w:r>
            <w:r w:rsidR="00F9217A">
              <w:rPr>
                <w:noProof/>
                <w:webHidden/>
              </w:rPr>
              <w:fldChar w:fldCharType="end"/>
            </w:r>
          </w:hyperlink>
        </w:p>
        <w:p w14:paraId="0739E2CB" w14:textId="77777777" w:rsidR="00F9217A" w:rsidRDefault="00F9217A">
          <w:pPr>
            <w:pStyle w:val="Sommario1"/>
            <w:tabs>
              <w:tab w:val="left" w:pos="400"/>
              <w:tab w:val="right" w:leader="dot" w:pos="9016"/>
            </w:tabs>
            <w:rPr>
              <w:rFonts w:asciiTheme="minorHAnsi" w:eastAsiaTheme="minorEastAsia" w:hAnsiTheme="minorHAnsi"/>
              <w:noProof/>
              <w:spacing w:val="0"/>
              <w:lang w:eastAsia="en-GB"/>
            </w:rPr>
          </w:pPr>
          <w:hyperlink w:anchor="_Toc463866683" w:history="1">
            <w:r w:rsidRPr="00750FED">
              <w:rPr>
                <w:rStyle w:val="Collegamentoipertestuale"/>
                <w:noProof/>
              </w:rPr>
              <w:t>2</w:t>
            </w:r>
            <w:r>
              <w:rPr>
                <w:rFonts w:asciiTheme="minorHAnsi" w:eastAsiaTheme="minorEastAsia" w:hAnsiTheme="minorHAnsi"/>
                <w:noProof/>
                <w:spacing w:val="0"/>
                <w:lang w:eastAsia="en-GB"/>
              </w:rPr>
              <w:tab/>
            </w:r>
            <w:r w:rsidRPr="00750FED">
              <w:rPr>
                <w:rStyle w:val="Collegamentoipertestuale"/>
                <w:noProof/>
              </w:rPr>
              <w:t>EGI Service Catalogue</w:t>
            </w:r>
            <w:r>
              <w:rPr>
                <w:noProof/>
                <w:webHidden/>
              </w:rPr>
              <w:tab/>
            </w:r>
            <w:r>
              <w:rPr>
                <w:noProof/>
                <w:webHidden/>
              </w:rPr>
              <w:fldChar w:fldCharType="begin"/>
            </w:r>
            <w:r>
              <w:rPr>
                <w:noProof/>
                <w:webHidden/>
              </w:rPr>
              <w:instrText xml:space="preserve"> PAGEREF _Toc463866683 \h </w:instrText>
            </w:r>
            <w:r>
              <w:rPr>
                <w:noProof/>
                <w:webHidden/>
              </w:rPr>
            </w:r>
            <w:r>
              <w:rPr>
                <w:noProof/>
                <w:webHidden/>
              </w:rPr>
              <w:fldChar w:fldCharType="separate"/>
            </w:r>
            <w:r>
              <w:rPr>
                <w:noProof/>
                <w:webHidden/>
              </w:rPr>
              <w:t>8</w:t>
            </w:r>
            <w:r>
              <w:rPr>
                <w:noProof/>
                <w:webHidden/>
              </w:rPr>
              <w:fldChar w:fldCharType="end"/>
            </w:r>
          </w:hyperlink>
        </w:p>
        <w:p w14:paraId="52BE394C" w14:textId="77777777" w:rsidR="00F9217A" w:rsidRDefault="00F9217A">
          <w:pPr>
            <w:pStyle w:val="Sommario2"/>
            <w:tabs>
              <w:tab w:val="left" w:pos="880"/>
              <w:tab w:val="right" w:leader="dot" w:pos="9016"/>
            </w:tabs>
            <w:rPr>
              <w:rFonts w:asciiTheme="minorHAnsi" w:eastAsiaTheme="minorEastAsia" w:hAnsiTheme="minorHAnsi"/>
              <w:noProof/>
              <w:spacing w:val="0"/>
              <w:lang w:eastAsia="en-GB"/>
            </w:rPr>
          </w:pPr>
          <w:hyperlink w:anchor="_Toc463866684" w:history="1">
            <w:r w:rsidRPr="00750FED">
              <w:rPr>
                <w:rStyle w:val="Collegamentoipertestuale"/>
                <w:noProof/>
              </w:rPr>
              <w:t>2.1</w:t>
            </w:r>
            <w:r>
              <w:rPr>
                <w:rFonts w:asciiTheme="minorHAnsi" w:eastAsiaTheme="minorEastAsia" w:hAnsiTheme="minorHAnsi"/>
                <w:noProof/>
                <w:spacing w:val="0"/>
                <w:lang w:eastAsia="en-GB"/>
              </w:rPr>
              <w:tab/>
            </w:r>
            <w:r w:rsidRPr="00750FED">
              <w:rPr>
                <w:rStyle w:val="Collegamentoipertestuale"/>
                <w:noProof/>
              </w:rPr>
              <w:t>Overview</w:t>
            </w:r>
            <w:r>
              <w:rPr>
                <w:noProof/>
                <w:webHidden/>
              </w:rPr>
              <w:tab/>
            </w:r>
            <w:r>
              <w:rPr>
                <w:noProof/>
                <w:webHidden/>
              </w:rPr>
              <w:fldChar w:fldCharType="begin"/>
            </w:r>
            <w:r>
              <w:rPr>
                <w:noProof/>
                <w:webHidden/>
              </w:rPr>
              <w:instrText xml:space="preserve"> PAGEREF _Toc463866684 \h </w:instrText>
            </w:r>
            <w:r>
              <w:rPr>
                <w:noProof/>
                <w:webHidden/>
              </w:rPr>
            </w:r>
            <w:r>
              <w:rPr>
                <w:noProof/>
                <w:webHidden/>
              </w:rPr>
              <w:fldChar w:fldCharType="separate"/>
            </w:r>
            <w:r>
              <w:rPr>
                <w:noProof/>
                <w:webHidden/>
              </w:rPr>
              <w:t>8</w:t>
            </w:r>
            <w:r>
              <w:rPr>
                <w:noProof/>
                <w:webHidden/>
              </w:rPr>
              <w:fldChar w:fldCharType="end"/>
            </w:r>
          </w:hyperlink>
        </w:p>
        <w:p w14:paraId="66A8F13F" w14:textId="77777777" w:rsidR="00F9217A" w:rsidRDefault="00F9217A">
          <w:pPr>
            <w:pStyle w:val="Sommario2"/>
            <w:tabs>
              <w:tab w:val="left" w:pos="880"/>
              <w:tab w:val="right" w:leader="dot" w:pos="9016"/>
            </w:tabs>
            <w:rPr>
              <w:rFonts w:asciiTheme="minorHAnsi" w:eastAsiaTheme="minorEastAsia" w:hAnsiTheme="minorHAnsi"/>
              <w:noProof/>
              <w:spacing w:val="0"/>
              <w:lang w:eastAsia="en-GB"/>
            </w:rPr>
          </w:pPr>
          <w:hyperlink w:anchor="_Toc463866685" w:history="1">
            <w:r w:rsidRPr="00750FED">
              <w:rPr>
                <w:rStyle w:val="Collegamentoipertestuale"/>
                <w:noProof/>
              </w:rPr>
              <w:t>2.2</w:t>
            </w:r>
            <w:r>
              <w:rPr>
                <w:rFonts w:asciiTheme="minorHAnsi" w:eastAsiaTheme="minorEastAsia" w:hAnsiTheme="minorHAnsi"/>
                <w:noProof/>
                <w:spacing w:val="0"/>
                <w:lang w:eastAsia="en-GB"/>
              </w:rPr>
              <w:tab/>
            </w:r>
            <w:r w:rsidRPr="00750FED">
              <w:rPr>
                <w:rStyle w:val="Collegamentoipertestuale"/>
                <w:noProof/>
              </w:rPr>
              <w:t>EGI Service Portfolio</w:t>
            </w:r>
            <w:r>
              <w:rPr>
                <w:noProof/>
                <w:webHidden/>
              </w:rPr>
              <w:tab/>
            </w:r>
            <w:r>
              <w:rPr>
                <w:noProof/>
                <w:webHidden/>
              </w:rPr>
              <w:fldChar w:fldCharType="begin"/>
            </w:r>
            <w:r>
              <w:rPr>
                <w:noProof/>
                <w:webHidden/>
              </w:rPr>
              <w:instrText xml:space="preserve"> PAGEREF _Toc463866685 \h </w:instrText>
            </w:r>
            <w:r>
              <w:rPr>
                <w:noProof/>
                <w:webHidden/>
              </w:rPr>
            </w:r>
            <w:r>
              <w:rPr>
                <w:noProof/>
                <w:webHidden/>
              </w:rPr>
              <w:fldChar w:fldCharType="separate"/>
            </w:r>
            <w:r>
              <w:rPr>
                <w:noProof/>
                <w:webHidden/>
              </w:rPr>
              <w:t>10</w:t>
            </w:r>
            <w:r>
              <w:rPr>
                <w:noProof/>
                <w:webHidden/>
              </w:rPr>
              <w:fldChar w:fldCharType="end"/>
            </w:r>
          </w:hyperlink>
        </w:p>
        <w:p w14:paraId="7A3BF984" w14:textId="77777777" w:rsidR="00F9217A" w:rsidRDefault="00F9217A">
          <w:pPr>
            <w:pStyle w:val="Sommario2"/>
            <w:tabs>
              <w:tab w:val="left" w:pos="880"/>
              <w:tab w:val="right" w:leader="dot" w:pos="9016"/>
            </w:tabs>
            <w:rPr>
              <w:rFonts w:asciiTheme="minorHAnsi" w:eastAsiaTheme="minorEastAsia" w:hAnsiTheme="minorHAnsi"/>
              <w:noProof/>
              <w:spacing w:val="0"/>
              <w:lang w:eastAsia="en-GB"/>
            </w:rPr>
          </w:pPr>
          <w:hyperlink w:anchor="_Toc463866686" w:history="1">
            <w:r w:rsidRPr="00750FED">
              <w:rPr>
                <w:rStyle w:val="Collegamentoipertestuale"/>
                <w:noProof/>
              </w:rPr>
              <w:t>2.3</w:t>
            </w:r>
            <w:r>
              <w:rPr>
                <w:rFonts w:asciiTheme="minorHAnsi" w:eastAsiaTheme="minorEastAsia" w:hAnsiTheme="minorHAnsi"/>
                <w:noProof/>
                <w:spacing w:val="0"/>
                <w:lang w:eastAsia="en-GB"/>
              </w:rPr>
              <w:tab/>
            </w:r>
            <w:r w:rsidRPr="00750FED">
              <w:rPr>
                <w:rStyle w:val="Collegamentoipertestuale"/>
                <w:noProof/>
              </w:rPr>
              <w:t>EGI Internal Service Portfolio</w:t>
            </w:r>
            <w:r>
              <w:rPr>
                <w:noProof/>
                <w:webHidden/>
              </w:rPr>
              <w:tab/>
            </w:r>
            <w:r>
              <w:rPr>
                <w:noProof/>
                <w:webHidden/>
              </w:rPr>
              <w:fldChar w:fldCharType="begin"/>
            </w:r>
            <w:r>
              <w:rPr>
                <w:noProof/>
                <w:webHidden/>
              </w:rPr>
              <w:instrText xml:space="preserve"> PAGEREF _Toc463866686 \h </w:instrText>
            </w:r>
            <w:r>
              <w:rPr>
                <w:noProof/>
                <w:webHidden/>
              </w:rPr>
            </w:r>
            <w:r>
              <w:rPr>
                <w:noProof/>
                <w:webHidden/>
              </w:rPr>
              <w:fldChar w:fldCharType="separate"/>
            </w:r>
            <w:r>
              <w:rPr>
                <w:noProof/>
                <w:webHidden/>
              </w:rPr>
              <w:t>14</w:t>
            </w:r>
            <w:r>
              <w:rPr>
                <w:noProof/>
                <w:webHidden/>
              </w:rPr>
              <w:fldChar w:fldCharType="end"/>
            </w:r>
          </w:hyperlink>
        </w:p>
        <w:p w14:paraId="69E031EA" w14:textId="77777777" w:rsidR="00F9217A" w:rsidRDefault="00F9217A">
          <w:pPr>
            <w:pStyle w:val="Sommario2"/>
            <w:tabs>
              <w:tab w:val="left" w:pos="880"/>
              <w:tab w:val="right" w:leader="dot" w:pos="9016"/>
            </w:tabs>
            <w:rPr>
              <w:rFonts w:asciiTheme="minorHAnsi" w:eastAsiaTheme="minorEastAsia" w:hAnsiTheme="minorHAnsi"/>
              <w:noProof/>
              <w:spacing w:val="0"/>
              <w:lang w:eastAsia="en-GB"/>
            </w:rPr>
          </w:pPr>
          <w:hyperlink w:anchor="_Toc463866687" w:history="1">
            <w:r w:rsidRPr="00750FED">
              <w:rPr>
                <w:rStyle w:val="Collegamentoipertestuale"/>
                <w:noProof/>
              </w:rPr>
              <w:t>2.4</w:t>
            </w:r>
            <w:r>
              <w:rPr>
                <w:rFonts w:asciiTheme="minorHAnsi" w:eastAsiaTheme="minorEastAsia" w:hAnsiTheme="minorHAnsi"/>
                <w:noProof/>
                <w:spacing w:val="0"/>
                <w:lang w:eastAsia="en-GB"/>
              </w:rPr>
              <w:tab/>
            </w:r>
            <w:r w:rsidRPr="00750FED">
              <w:rPr>
                <w:rStyle w:val="Collegamentoipertestuale"/>
                <w:noProof/>
              </w:rPr>
              <w:t>EGI Service Portfolio Management process and related procedures</w:t>
            </w:r>
            <w:r>
              <w:rPr>
                <w:noProof/>
                <w:webHidden/>
              </w:rPr>
              <w:tab/>
            </w:r>
            <w:r>
              <w:rPr>
                <w:noProof/>
                <w:webHidden/>
              </w:rPr>
              <w:fldChar w:fldCharType="begin"/>
            </w:r>
            <w:r>
              <w:rPr>
                <w:noProof/>
                <w:webHidden/>
              </w:rPr>
              <w:instrText xml:space="preserve"> PAGEREF _Toc463866687 \h </w:instrText>
            </w:r>
            <w:r>
              <w:rPr>
                <w:noProof/>
                <w:webHidden/>
              </w:rPr>
            </w:r>
            <w:r>
              <w:rPr>
                <w:noProof/>
                <w:webHidden/>
              </w:rPr>
              <w:fldChar w:fldCharType="separate"/>
            </w:r>
            <w:r>
              <w:rPr>
                <w:noProof/>
                <w:webHidden/>
              </w:rPr>
              <w:t>19</w:t>
            </w:r>
            <w:r>
              <w:rPr>
                <w:noProof/>
                <w:webHidden/>
              </w:rPr>
              <w:fldChar w:fldCharType="end"/>
            </w:r>
          </w:hyperlink>
        </w:p>
        <w:p w14:paraId="58E7CCAD" w14:textId="77777777" w:rsidR="00F9217A" w:rsidRDefault="00F9217A">
          <w:pPr>
            <w:pStyle w:val="Sommario2"/>
            <w:tabs>
              <w:tab w:val="left" w:pos="880"/>
              <w:tab w:val="right" w:leader="dot" w:pos="9016"/>
            </w:tabs>
            <w:rPr>
              <w:rFonts w:asciiTheme="minorHAnsi" w:eastAsiaTheme="minorEastAsia" w:hAnsiTheme="minorHAnsi"/>
              <w:noProof/>
              <w:spacing w:val="0"/>
              <w:lang w:eastAsia="en-GB"/>
            </w:rPr>
          </w:pPr>
          <w:hyperlink w:anchor="_Toc463866688" w:history="1">
            <w:r w:rsidRPr="00750FED">
              <w:rPr>
                <w:rStyle w:val="Collegamentoipertestuale"/>
                <w:noProof/>
              </w:rPr>
              <w:t>2.5</w:t>
            </w:r>
            <w:r>
              <w:rPr>
                <w:rFonts w:asciiTheme="minorHAnsi" w:eastAsiaTheme="minorEastAsia" w:hAnsiTheme="minorHAnsi"/>
                <w:noProof/>
                <w:spacing w:val="0"/>
                <w:lang w:eastAsia="en-GB"/>
              </w:rPr>
              <w:tab/>
            </w:r>
            <w:r w:rsidRPr="00750FED">
              <w:rPr>
                <w:rStyle w:val="Collegamentoipertestuale"/>
                <w:noProof/>
              </w:rPr>
              <w:t>Access request management</w:t>
            </w:r>
            <w:r>
              <w:rPr>
                <w:noProof/>
                <w:webHidden/>
              </w:rPr>
              <w:tab/>
            </w:r>
            <w:r>
              <w:rPr>
                <w:noProof/>
                <w:webHidden/>
              </w:rPr>
              <w:fldChar w:fldCharType="begin"/>
            </w:r>
            <w:r>
              <w:rPr>
                <w:noProof/>
                <w:webHidden/>
              </w:rPr>
              <w:instrText xml:space="preserve"> PAGEREF _Toc463866688 \h </w:instrText>
            </w:r>
            <w:r>
              <w:rPr>
                <w:noProof/>
                <w:webHidden/>
              </w:rPr>
            </w:r>
            <w:r>
              <w:rPr>
                <w:noProof/>
                <w:webHidden/>
              </w:rPr>
              <w:fldChar w:fldCharType="separate"/>
            </w:r>
            <w:r>
              <w:rPr>
                <w:noProof/>
                <w:webHidden/>
              </w:rPr>
              <w:t>20</w:t>
            </w:r>
            <w:r>
              <w:rPr>
                <w:noProof/>
                <w:webHidden/>
              </w:rPr>
              <w:fldChar w:fldCharType="end"/>
            </w:r>
          </w:hyperlink>
        </w:p>
        <w:p w14:paraId="4FA3ED8D" w14:textId="77777777" w:rsidR="00F9217A" w:rsidRDefault="00F9217A">
          <w:pPr>
            <w:pStyle w:val="Sommario2"/>
            <w:tabs>
              <w:tab w:val="left" w:pos="880"/>
              <w:tab w:val="right" w:leader="dot" w:pos="9016"/>
            </w:tabs>
            <w:rPr>
              <w:rFonts w:asciiTheme="minorHAnsi" w:eastAsiaTheme="minorEastAsia" w:hAnsiTheme="minorHAnsi"/>
              <w:noProof/>
              <w:spacing w:val="0"/>
              <w:lang w:eastAsia="en-GB"/>
            </w:rPr>
          </w:pPr>
          <w:hyperlink w:anchor="_Toc463866689" w:history="1">
            <w:r w:rsidRPr="00750FED">
              <w:rPr>
                <w:rStyle w:val="Collegamentoipertestuale"/>
                <w:noProof/>
              </w:rPr>
              <w:t>2.6</w:t>
            </w:r>
            <w:r>
              <w:rPr>
                <w:rFonts w:asciiTheme="minorHAnsi" w:eastAsiaTheme="minorEastAsia" w:hAnsiTheme="minorHAnsi"/>
                <w:noProof/>
                <w:spacing w:val="0"/>
                <w:lang w:eastAsia="en-GB"/>
              </w:rPr>
              <w:tab/>
            </w:r>
            <w:r w:rsidRPr="00750FED">
              <w:rPr>
                <w:rStyle w:val="Collegamentoipertestuale"/>
                <w:noProof/>
              </w:rPr>
              <w:t>Relationship between the EGI Service Catalogue and the marketplace</w:t>
            </w:r>
            <w:r>
              <w:rPr>
                <w:noProof/>
                <w:webHidden/>
              </w:rPr>
              <w:tab/>
            </w:r>
            <w:r>
              <w:rPr>
                <w:noProof/>
                <w:webHidden/>
              </w:rPr>
              <w:fldChar w:fldCharType="begin"/>
            </w:r>
            <w:r>
              <w:rPr>
                <w:noProof/>
                <w:webHidden/>
              </w:rPr>
              <w:instrText xml:space="preserve"> PAGEREF _Toc463866689 \h </w:instrText>
            </w:r>
            <w:r>
              <w:rPr>
                <w:noProof/>
                <w:webHidden/>
              </w:rPr>
            </w:r>
            <w:r>
              <w:rPr>
                <w:noProof/>
                <w:webHidden/>
              </w:rPr>
              <w:fldChar w:fldCharType="separate"/>
            </w:r>
            <w:r>
              <w:rPr>
                <w:noProof/>
                <w:webHidden/>
              </w:rPr>
              <w:t>21</w:t>
            </w:r>
            <w:r>
              <w:rPr>
                <w:noProof/>
                <w:webHidden/>
              </w:rPr>
              <w:fldChar w:fldCharType="end"/>
            </w:r>
          </w:hyperlink>
        </w:p>
        <w:p w14:paraId="5EDD18DB" w14:textId="77777777" w:rsidR="00F9217A" w:rsidRDefault="00F9217A">
          <w:pPr>
            <w:pStyle w:val="Sommario3"/>
            <w:tabs>
              <w:tab w:val="left" w:pos="1100"/>
              <w:tab w:val="right" w:leader="dot" w:pos="9016"/>
            </w:tabs>
            <w:rPr>
              <w:rFonts w:asciiTheme="minorHAnsi" w:eastAsiaTheme="minorEastAsia" w:hAnsiTheme="minorHAnsi"/>
              <w:noProof/>
              <w:spacing w:val="0"/>
              <w:lang w:eastAsia="en-GB"/>
            </w:rPr>
          </w:pPr>
          <w:hyperlink w:anchor="_Toc463866690" w:history="1">
            <w:r w:rsidRPr="00750FED">
              <w:rPr>
                <w:rStyle w:val="Collegamentoipertestuale"/>
                <w:noProof/>
              </w:rPr>
              <w:t>2.6.1</w:t>
            </w:r>
            <w:r>
              <w:rPr>
                <w:rFonts w:asciiTheme="minorHAnsi" w:eastAsiaTheme="minorEastAsia" w:hAnsiTheme="minorHAnsi"/>
                <w:noProof/>
                <w:spacing w:val="0"/>
                <w:lang w:eastAsia="en-GB"/>
              </w:rPr>
              <w:tab/>
            </w:r>
            <w:r w:rsidRPr="00750FED">
              <w:rPr>
                <w:rStyle w:val="Collegamentoipertestuale"/>
                <w:noProof/>
              </w:rPr>
              <w:t>EGI tools and relationship with catalogue processes</w:t>
            </w:r>
            <w:r>
              <w:rPr>
                <w:noProof/>
                <w:webHidden/>
              </w:rPr>
              <w:tab/>
            </w:r>
            <w:r>
              <w:rPr>
                <w:noProof/>
                <w:webHidden/>
              </w:rPr>
              <w:fldChar w:fldCharType="begin"/>
            </w:r>
            <w:r>
              <w:rPr>
                <w:noProof/>
                <w:webHidden/>
              </w:rPr>
              <w:instrText xml:space="preserve"> PAGEREF _Toc463866690 \h </w:instrText>
            </w:r>
            <w:r>
              <w:rPr>
                <w:noProof/>
                <w:webHidden/>
              </w:rPr>
            </w:r>
            <w:r>
              <w:rPr>
                <w:noProof/>
                <w:webHidden/>
              </w:rPr>
              <w:fldChar w:fldCharType="separate"/>
            </w:r>
            <w:r>
              <w:rPr>
                <w:noProof/>
                <w:webHidden/>
              </w:rPr>
              <w:t>21</w:t>
            </w:r>
            <w:r>
              <w:rPr>
                <w:noProof/>
                <w:webHidden/>
              </w:rPr>
              <w:fldChar w:fldCharType="end"/>
            </w:r>
          </w:hyperlink>
        </w:p>
        <w:p w14:paraId="630F7335" w14:textId="77777777" w:rsidR="00F9217A" w:rsidRDefault="00F9217A">
          <w:pPr>
            <w:pStyle w:val="Sommario2"/>
            <w:tabs>
              <w:tab w:val="left" w:pos="880"/>
              <w:tab w:val="right" w:leader="dot" w:pos="9016"/>
            </w:tabs>
            <w:rPr>
              <w:rFonts w:asciiTheme="minorHAnsi" w:eastAsiaTheme="minorEastAsia" w:hAnsiTheme="minorHAnsi"/>
              <w:noProof/>
              <w:spacing w:val="0"/>
              <w:lang w:eastAsia="en-GB"/>
            </w:rPr>
          </w:pPr>
          <w:hyperlink w:anchor="_Toc463866691" w:history="1">
            <w:r w:rsidRPr="00750FED">
              <w:rPr>
                <w:rStyle w:val="Collegamentoipertestuale"/>
                <w:noProof/>
              </w:rPr>
              <w:t>2.7</w:t>
            </w:r>
            <w:r>
              <w:rPr>
                <w:rFonts w:asciiTheme="minorHAnsi" w:eastAsiaTheme="minorEastAsia" w:hAnsiTheme="minorHAnsi"/>
                <w:noProof/>
                <w:spacing w:val="0"/>
                <w:lang w:eastAsia="en-GB"/>
              </w:rPr>
              <w:tab/>
            </w:r>
            <w:r w:rsidRPr="00750FED">
              <w:rPr>
                <w:rStyle w:val="Collegamentoipertestuale"/>
                <w:noProof/>
              </w:rPr>
              <w:t>Services and Solutions Board</w:t>
            </w:r>
            <w:r>
              <w:rPr>
                <w:noProof/>
                <w:webHidden/>
              </w:rPr>
              <w:tab/>
            </w:r>
            <w:r>
              <w:rPr>
                <w:noProof/>
                <w:webHidden/>
              </w:rPr>
              <w:fldChar w:fldCharType="begin"/>
            </w:r>
            <w:r>
              <w:rPr>
                <w:noProof/>
                <w:webHidden/>
              </w:rPr>
              <w:instrText xml:space="preserve"> PAGEREF _Toc463866691 \h </w:instrText>
            </w:r>
            <w:r>
              <w:rPr>
                <w:noProof/>
                <w:webHidden/>
              </w:rPr>
            </w:r>
            <w:r>
              <w:rPr>
                <w:noProof/>
                <w:webHidden/>
              </w:rPr>
              <w:fldChar w:fldCharType="separate"/>
            </w:r>
            <w:r>
              <w:rPr>
                <w:noProof/>
                <w:webHidden/>
              </w:rPr>
              <w:t>23</w:t>
            </w:r>
            <w:r>
              <w:rPr>
                <w:noProof/>
                <w:webHidden/>
              </w:rPr>
              <w:fldChar w:fldCharType="end"/>
            </w:r>
          </w:hyperlink>
        </w:p>
        <w:p w14:paraId="62C39670" w14:textId="77777777" w:rsidR="00F9217A" w:rsidRDefault="00F9217A">
          <w:pPr>
            <w:pStyle w:val="Sommario1"/>
            <w:tabs>
              <w:tab w:val="left" w:pos="400"/>
              <w:tab w:val="right" w:leader="dot" w:pos="9016"/>
            </w:tabs>
            <w:rPr>
              <w:rFonts w:asciiTheme="minorHAnsi" w:eastAsiaTheme="minorEastAsia" w:hAnsiTheme="minorHAnsi"/>
              <w:noProof/>
              <w:spacing w:val="0"/>
              <w:lang w:eastAsia="en-GB"/>
            </w:rPr>
          </w:pPr>
          <w:hyperlink w:anchor="_Toc463866692" w:history="1">
            <w:r w:rsidRPr="00750FED">
              <w:rPr>
                <w:rStyle w:val="Collegamentoipertestuale"/>
                <w:noProof/>
              </w:rPr>
              <w:t>3</w:t>
            </w:r>
            <w:r>
              <w:rPr>
                <w:rFonts w:asciiTheme="minorHAnsi" w:eastAsiaTheme="minorEastAsia" w:hAnsiTheme="minorHAnsi"/>
                <w:noProof/>
                <w:spacing w:val="0"/>
                <w:lang w:eastAsia="en-GB"/>
              </w:rPr>
              <w:tab/>
            </w:r>
            <w:r w:rsidRPr="00750FED">
              <w:rPr>
                <w:rStyle w:val="Collegamentoipertestuale"/>
                <w:noProof/>
              </w:rPr>
              <w:t>Service architecture</w:t>
            </w:r>
            <w:r>
              <w:rPr>
                <w:noProof/>
                <w:webHidden/>
              </w:rPr>
              <w:tab/>
            </w:r>
            <w:r>
              <w:rPr>
                <w:noProof/>
                <w:webHidden/>
              </w:rPr>
              <w:fldChar w:fldCharType="begin"/>
            </w:r>
            <w:r>
              <w:rPr>
                <w:noProof/>
                <w:webHidden/>
              </w:rPr>
              <w:instrText xml:space="preserve"> PAGEREF _Toc463866692 \h </w:instrText>
            </w:r>
            <w:r>
              <w:rPr>
                <w:noProof/>
                <w:webHidden/>
              </w:rPr>
            </w:r>
            <w:r>
              <w:rPr>
                <w:noProof/>
                <w:webHidden/>
              </w:rPr>
              <w:fldChar w:fldCharType="separate"/>
            </w:r>
            <w:r>
              <w:rPr>
                <w:noProof/>
                <w:webHidden/>
              </w:rPr>
              <w:t>24</w:t>
            </w:r>
            <w:r>
              <w:rPr>
                <w:noProof/>
                <w:webHidden/>
              </w:rPr>
              <w:fldChar w:fldCharType="end"/>
            </w:r>
          </w:hyperlink>
        </w:p>
        <w:p w14:paraId="046F2CE5" w14:textId="77777777" w:rsidR="00F9217A" w:rsidRDefault="00F9217A">
          <w:pPr>
            <w:pStyle w:val="Sommario2"/>
            <w:tabs>
              <w:tab w:val="left" w:pos="880"/>
              <w:tab w:val="right" w:leader="dot" w:pos="9016"/>
            </w:tabs>
            <w:rPr>
              <w:rFonts w:asciiTheme="minorHAnsi" w:eastAsiaTheme="minorEastAsia" w:hAnsiTheme="minorHAnsi"/>
              <w:noProof/>
              <w:spacing w:val="0"/>
              <w:lang w:eastAsia="en-GB"/>
            </w:rPr>
          </w:pPr>
          <w:hyperlink w:anchor="_Toc463866693" w:history="1">
            <w:r w:rsidRPr="00750FED">
              <w:rPr>
                <w:rStyle w:val="Collegamentoipertestuale"/>
                <w:noProof/>
              </w:rPr>
              <w:t>3.1</w:t>
            </w:r>
            <w:r>
              <w:rPr>
                <w:rFonts w:asciiTheme="minorHAnsi" w:eastAsiaTheme="minorEastAsia" w:hAnsiTheme="minorHAnsi"/>
                <w:noProof/>
                <w:spacing w:val="0"/>
                <w:lang w:eastAsia="en-GB"/>
              </w:rPr>
              <w:tab/>
            </w:r>
            <w:r w:rsidRPr="00750FED">
              <w:rPr>
                <w:rStyle w:val="Collegamentoipertestuale"/>
                <w:noProof/>
              </w:rPr>
              <w:t>High-Level Service architecture</w:t>
            </w:r>
            <w:r>
              <w:rPr>
                <w:noProof/>
                <w:webHidden/>
              </w:rPr>
              <w:tab/>
            </w:r>
            <w:r>
              <w:rPr>
                <w:noProof/>
                <w:webHidden/>
              </w:rPr>
              <w:fldChar w:fldCharType="begin"/>
            </w:r>
            <w:r>
              <w:rPr>
                <w:noProof/>
                <w:webHidden/>
              </w:rPr>
              <w:instrText xml:space="preserve"> PAGEREF _Toc463866693 \h </w:instrText>
            </w:r>
            <w:r>
              <w:rPr>
                <w:noProof/>
                <w:webHidden/>
              </w:rPr>
            </w:r>
            <w:r>
              <w:rPr>
                <w:noProof/>
                <w:webHidden/>
              </w:rPr>
              <w:fldChar w:fldCharType="separate"/>
            </w:r>
            <w:r>
              <w:rPr>
                <w:noProof/>
                <w:webHidden/>
              </w:rPr>
              <w:t>24</w:t>
            </w:r>
            <w:r>
              <w:rPr>
                <w:noProof/>
                <w:webHidden/>
              </w:rPr>
              <w:fldChar w:fldCharType="end"/>
            </w:r>
          </w:hyperlink>
        </w:p>
        <w:p w14:paraId="3819F760" w14:textId="77777777" w:rsidR="00F9217A" w:rsidRDefault="00F9217A">
          <w:pPr>
            <w:pStyle w:val="Sommario2"/>
            <w:tabs>
              <w:tab w:val="left" w:pos="880"/>
              <w:tab w:val="right" w:leader="dot" w:pos="9016"/>
            </w:tabs>
            <w:rPr>
              <w:rFonts w:asciiTheme="minorHAnsi" w:eastAsiaTheme="minorEastAsia" w:hAnsiTheme="minorHAnsi"/>
              <w:noProof/>
              <w:spacing w:val="0"/>
              <w:lang w:eastAsia="en-GB"/>
            </w:rPr>
          </w:pPr>
          <w:hyperlink w:anchor="_Toc463866694" w:history="1">
            <w:r w:rsidRPr="00750FED">
              <w:rPr>
                <w:rStyle w:val="Collegamentoipertestuale"/>
                <w:noProof/>
              </w:rPr>
              <w:t>3.2</w:t>
            </w:r>
            <w:r>
              <w:rPr>
                <w:rFonts w:asciiTheme="minorHAnsi" w:eastAsiaTheme="minorEastAsia" w:hAnsiTheme="minorHAnsi"/>
                <w:noProof/>
                <w:spacing w:val="0"/>
                <w:lang w:eastAsia="en-GB"/>
              </w:rPr>
              <w:tab/>
            </w:r>
            <w:r w:rsidRPr="00750FED">
              <w:rPr>
                <w:rStyle w:val="Collegamentoipertestuale"/>
                <w:noProof/>
              </w:rPr>
              <w:t>Integration and dependencies</w:t>
            </w:r>
            <w:r>
              <w:rPr>
                <w:noProof/>
                <w:webHidden/>
              </w:rPr>
              <w:tab/>
            </w:r>
            <w:r>
              <w:rPr>
                <w:noProof/>
                <w:webHidden/>
              </w:rPr>
              <w:fldChar w:fldCharType="begin"/>
            </w:r>
            <w:r>
              <w:rPr>
                <w:noProof/>
                <w:webHidden/>
              </w:rPr>
              <w:instrText xml:space="preserve"> PAGEREF _Toc463866694 \h </w:instrText>
            </w:r>
            <w:r>
              <w:rPr>
                <w:noProof/>
                <w:webHidden/>
              </w:rPr>
            </w:r>
            <w:r>
              <w:rPr>
                <w:noProof/>
                <w:webHidden/>
              </w:rPr>
              <w:fldChar w:fldCharType="separate"/>
            </w:r>
            <w:r>
              <w:rPr>
                <w:noProof/>
                <w:webHidden/>
              </w:rPr>
              <w:t>24</w:t>
            </w:r>
            <w:r>
              <w:rPr>
                <w:noProof/>
                <w:webHidden/>
              </w:rPr>
              <w:fldChar w:fldCharType="end"/>
            </w:r>
          </w:hyperlink>
        </w:p>
        <w:p w14:paraId="573401D4" w14:textId="77777777" w:rsidR="00F9217A" w:rsidRDefault="00F9217A">
          <w:pPr>
            <w:pStyle w:val="Sommario1"/>
            <w:tabs>
              <w:tab w:val="left" w:pos="400"/>
              <w:tab w:val="right" w:leader="dot" w:pos="9016"/>
            </w:tabs>
            <w:rPr>
              <w:rFonts w:asciiTheme="minorHAnsi" w:eastAsiaTheme="minorEastAsia" w:hAnsiTheme="minorHAnsi"/>
              <w:noProof/>
              <w:spacing w:val="0"/>
              <w:lang w:eastAsia="en-GB"/>
            </w:rPr>
          </w:pPr>
          <w:hyperlink w:anchor="_Toc463866695" w:history="1">
            <w:r w:rsidRPr="00750FED">
              <w:rPr>
                <w:rStyle w:val="Collegamentoipertestuale"/>
                <w:noProof/>
              </w:rPr>
              <w:t>4</w:t>
            </w:r>
            <w:r>
              <w:rPr>
                <w:rFonts w:asciiTheme="minorHAnsi" w:eastAsiaTheme="minorEastAsia" w:hAnsiTheme="minorHAnsi"/>
                <w:noProof/>
                <w:spacing w:val="0"/>
                <w:lang w:eastAsia="en-GB"/>
              </w:rPr>
              <w:tab/>
            </w:r>
            <w:r w:rsidRPr="00750FED">
              <w:rPr>
                <w:rStyle w:val="Collegamentoipertestuale"/>
                <w:noProof/>
              </w:rPr>
              <w:t>Marketplace prototype</w:t>
            </w:r>
            <w:r>
              <w:rPr>
                <w:noProof/>
                <w:webHidden/>
              </w:rPr>
              <w:tab/>
            </w:r>
            <w:r>
              <w:rPr>
                <w:noProof/>
                <w:webHidden/>
              </w:rPr>
              <w:fldChar w:fldCharType="begin"/>
            </w:r>
            <w:r>
              <w:rPr>
                <w:noProof/>
                <w:webHidden/>
              </w:rPr>
              <w:instrText xml:space="preserve"> PAGEREF _Toc463866695 \h </w:instrText>
            </w:r>
            <w:r>
              <w:rPr>
                <w:noProof/>
                <w:webHidden/>
              </w:rPr>
            </w:r>
            <w:r>
              <w:rPr>
                <w:noProof/>
                <w:webHidden/>
              </w:rPr>
              <w:fldChar w:fldCharType="separate"/>
            </w:r>
            <w:r>
              <w:rPr>
                <w:noProof/>
                <w:webHidden/>
              </w:rPr>
              <w:t>24</w:t>
            </w:r>
            <w:r>
              <w:rPr>
                <w:noProof/>
                <w:webHidden/>
              </w:rPr>
              <w:fldChar w:fldCharType="end"/>
            </w:r>
          </w:hyperlink>
        </w:p>
        <w:p w14:paraId="013707B3" w14:textId="77777777" w:rsidR="00F9217A" w:rsidRDefault="00F9217A">
          <w:pPr>
            <w:pStyle w:val="Sommario2"/>
            <w:tabs>
              <w:tab w:val="left" w:pos="880"/>
              <w:tab w:val="right" w:leader="dot" w:pos="9016"/>
            </w:tabs>
            <w:rPr>
              <w:rFonts w:asciiTheme="minorHAnsi" w:eastAsiaTheme="minorEastAsia" w:hAnsiTheme="minorHAnsi"/>
              <w:noProof/>
              <w:spacing w:val="0"/>
              <w:lang w:eastAsia="en-GB"/>
            </w:rPr>
          </w:pPr>
          <w:hyperlink w:anchor="_Toc463866696" w:history="1">
            <w:r w:rsidRPr="00750FED">
              <w:rPr>
                <w:rStyle w:val="Collegamentoipertestuale"/>
                <w:noProof/>
              </w:rPr>
              <w:t>4.1</w:t>
            </w:r>
            <w:r>
              <w:rPr>
                <w:rFonts w:asciiTheme="minorHAnsi" w:eastAsiaTheme="minorEastAsia" w:hAnsiTheme="minorHAnsi"/>
                <w:noProof/>
                <w:spacing w:val="0"/>
                <w:lang w:eastAsia="en-GB"/>
              </w:rPr>
              <w:tab/>
            </w:r>
            <w:r w:rsidRPr="00750FED">
              <w:rPr>
                <w:rStyle w:val="Collegamentoipertestuale"/>
                <w:noProof/>
              </w:rPr>
              <w:t>Data model of the prototype</w:t>
            </w:r>
            <w:r>
              <w:rPr>
                <w:noProof/>
                <w:webHidden/>
              </w:rPr>
              <w:tab/>
            </w:r>
            <w:r>
              <w:rPr>
                <w:noProof/>
                <w:webHidden/>
              </w:rPr>
              <w:fldChar w:fldCharType="begin"/>
            </w:r>
            <w:r>
              <w:rPr>
                <w:noProof/>
                <w:webHidden/>
              </w:rPr>
              <w:instrText xml:space="preserve"> PAGEREF _Toc463866696 \h </w:instrText>
            </w:r>
            <w:r>
              <w:rPr>
                <w:noProof/>
                <w:webHidden/>
              </w:rPr>
            </w:r>
            <w:r>
              <w:rPr>
                <w:noProof/>
                <w:webHidden/>
              </w:rPr>
              <w:fldChar w:fldCharType="separate"/>
            </w:r>
            <w:r>
              <w:rPr>
                <w:noProof/>
                <w:webHidden/>
              </w:rPr>
              <w:t>24</w:t>
            </w:r>
            <w:r>
              <w:rPr>
                <w:noProof/>
                <w:webHidden/>
              </w:rPr>
              <w:fldChar w:fldCharType="end"/>
            </w:r>
          </w:hyperlink>
        </w:p>
        <w:p w14:paraId="372EFDCC" w14:textId="77777777" w:rsidR="00F9217A" w:rsidRDefault="00F9217A">
          <w:pPr>
            <w:pStyle w:val="Sommario3"/>
            <w:tabs>
              <w:tab w:val="left" w:pos="1100"/>
              <w:tab w:val="right" w:leader="dot" w:pos="9016"/>
            </w:tabs>
            <w:rPr>
              <w:rFonts w:asciiTheme="minorHAnsi" w:eastAsiaTheme="minorEastAsia" w:hAnsiTheme="minorHAnsi"/>
              <w:noProof/>
              <w:spacing w:val="0"/>
              <w:lang w:eastAsia="en-GB"/>
            </w:rPr>
          </w:pPr>
          <w:hyperlink w:anchor="_Toc463866697" w:history="1">
            <w:r w:rsidRPr="00750FED">
              <w:rPr>
                <w:rStyle w:val="Collegamentoipertestuale"/>
                <w:noProof/>
              </w:rPr>
              <w:t>4.1.1</w:t>
            </w:r>
            <w:r>
              <w:rPr>
                <w:rFonts w:asciiTheme="minorHAnsi" w:eastAsiaTheme="minorEastAsia" w:hAnsiTheme="minorHAnsi"/>
                <w:noProof/>
                <w:spacing w:val="0"/>
                <w:lang w:eastAsia="en-GB"/>
              </w:rPr>
              <w:tab/>
            </w:r>
            <w:r w:rsidRPr="00750FED">
              <w:rPr>
                <w:rStyle w:val="Collegamentoipertestuale"/>
                <w:noProof/>
              </w:rPr>
              <w:t>Service areas (category in the marketplace)</w:t>
            </w:r>
            <w:r>
              <w:rPr>
                <w:noProof/>
                <w:webHidden/>
              </w:rPr>
              <w:tab/>
            </w:r>
            <w:r>
              <w:rPr>
                <w:noProof/>
                <w:webHidden/>
              </w:rPr>
              <w:fldChar w:fldCharType="begin"/>
            </w:r>
            <w:r>
              <w:rPr>
                <w:noProof/>
                <w:webHidden/>
              </w:rPr>
              <w:instrText xml:space="preserve"> PAGEREF _Toc463866697 \h </w:instrText>
            </w:r>
            <w:r>
              <w:rPr>
                <w:noProof/>
                <w:webHidden/>
              </w:rPr>
            </w:r>
            <w:r>
              <w:rPr>
                <w:noProof/>
                <w:webHidden/>
              </w:rPr>
              <w:fldChar w:fldCharType="separate"/>
            </w:r>
            <w:r>
              <w:rPr>
                <w:noProof/>
                <w:webHidden/>
              </w:rPr>
              <w:t>25</w:t>
            </w:r>
            <w:r>
              <w:rPr>
                <w:noProof/>
                <w:webHidden/>
              </w:rPr>
              <w:fldChar w:fldCharType="end"/>
            </w:r>
          </w:hyperlink>
        </w:p>
        <w:p w14:paraId="20CB558D" w14:textId="77777777" w:rsidR="00F9217A" w:rsidRDefault="00F9217A">
          <w:pPr>
            <w:pStyle w:val="Sommario3"/>
            <w:tabs>
              <w:tab w:val="left" w:pos="1100"/>
              <w:tab w:val="right" w:leader="dot" w:pos="9016"/>
            </w:tabs>
            <w:rPr>
              <w:rFonts w:asciiTheme="minorHAnsi" w:eastAsiaTheme="minorEastAsia" w:hAnsiTheme="minorHAnsi"/>
              <w:noProof/>
              <w:spacing w:val="0"/>
              <w:lang w:eastAsia="en-GB"/>
            </w:rPr>
          </w:pPr>
          <w:hyperlink w:anchor="_Toc463866698" w:history="1">
            <w:r w:rsidRPr="00750FED">
              <w:rPr>
                <w:rStyle w:val="Collegamentoipertestuale"/>
                <w:noProof/>
              </w:rPr>
              <w:t>4.1.2</w:t>
            </w:r>
            <w:r>
              <w:rPr>
                <w:rFonts w:asciiTheme="minorHAnsi" w:eastAsiaTheme="minorEastAsia" w:hAnsiTheme="minorHAnsi"/>
                <w:noProof/>
                <w:spacing w:val="0"/>
                <w:lang w:eastAsia="en-GB"/>
              </w:rPr>
              <w:tab/>
            </w:r>
            <w:r w:rsidRPr="00750FED">
              <w:rPr>
                <w:rStyle w:val="Collegamentoipertestuale"/>
                <w:noProof/>
              </w:rPr>
              <w:t>Services (sub-categories in the marketplace)</w:t>
            </w:r>
            <w:r>
              <w:rPr>
                <w:noProof/>
                <w:webHidden/>
              </w:rPr>
              <w:tab/>
            </w:r>
            <w:r>
              <w:rPr>
                <w:noProof/>
                <w:webHidden/>
              </w:rPr>
              <w:fldChar w:fldCharType="begin"/>
            </w:r>
            <w:r>
              <w:rPr>
                <w:noProof/>
                <w:webHidden/>
              </w:rPr>
              <w:instrText xml:space="preserve"> PAGEREF _Toc463866698 \h </w:instrText>
            </w:r>
            <w:r>
              <w:rPr>
                <w:noProof/>
                <w:webHidden/>
              </w:rPr>
            </w:r>
            <w:r>
              <w:rPr>
                <w:noProof/>
                <w:webHidden/>
              </w:rPr>
              <w:fldChar w:fldCharType="separate"/>
            </w:r>
            <w:r>
              <w:rPr>
                <w:noProof/>
                <w:webHidden/>
              </w:rPr>
              <w:t>26</w:t>
            </w:r>
            <w:r>
              <w:rPr>
                <w:noProof/>
                <w:webHidden/>
              </w:rPr>
              <w:fldChar w:fldCharType="end"/>
            </w:r>
          </w:hyperlink>
        </w:p>
        <w:p w14:paraId="339DCA61" w14:textId="77777777" w:rsidR="00F9217A" w:rsidRDefault="00F9217A">
          <w:pPr>
            <w:pStyle w:val="Sommario3"/>
            <w:tabs>
              <w:tab w:val="left" w:pos="1100"/>
              <w:tab w:val="right" w:leader="dot" w:pos="9016"/>
            </w:tabs>
            <w:rPr>
              <w:rFonts w:asciiTheme="minorHAnsi" w:eastAsiaTheme="minorEastAsia" w:hAnsiTheme="minorHAnsi"/>
              <w:noProof/>
              <w:spacing w:val="0"/>
              <w:lang w:eastAsia="en-GB"/>
            </w:rPr>
          </w:pPr>
          <w:hyperlink w:anchor="_Toc463866699" w:history="1">
            <w:r w:rsidRPr="00750FED">
              <w:rPr>
                <w:rStyle w:val="Collegamentoipertestuale"/>
                <w:noProof/>
              </w:rPr>
              <w:t>4.1.3</w:t>
            </w:r>
            <w:r>
              <w:rPr>
                <w:rFonts w:asciiTheme="minorHAnsi" w:eastAsiaTheme="minorEastAsia" w:hAnsiTheme="minorHAnsi"/>
                <w:noProof/>
                <w:spacing w:val="0"/>
                <w:lang w:eastAsia="en-GB"/>
              </w:rPr>
              <w:tab/>
            </w:r>
            <w:r w:rsidRPr="00750FED">
              <w:rPr>
                <w:rStyle w:val="Collegamentoipertestuale"/>
                <w:noProof/>
              </w:rPr>
              <w:t>Service options (products in the marketplace)</w:t>
            </w:r>
            <w:r>
              <w:rPr>
                <w:noProof/>
                <w:webHidden/>
              </w:rPr>
              <w:tab/>
            </w:r>
            <w:r>
              <w:rPr>
                <w:noProof/>
                <w:webHidden/>
              </w:rPr>
              <w:fldChar w:fldCharType="begin"/>
            </w:r>
            <w:r>
              <w:rPr>
                <w:noProof/>
                <w:webHidden/>
              </w:rPr>
              <w:instrText xml:space="preserve"> PAGEREF _Toc463866699 \h </w:instrText>
            </w:r>
            <w:r>
              <w:rPr>
                <w:noProof/>
                <w:webHidden/>
              </w:rPr>
            </w:r>
            <w:r>
              <w:rPr>
                <w:noProof/>
                <w:webHidden/>
              </w:rPr>
              <w:fldChar w:fldCharType="separate"/>
            </w:r>
            <w:r>
              <w:rPr>
                <w:noProof/>
                <w:webHidden/>
              </w:rPr>
              <w:t>28</w:t>
            </w:r>
            <w:r>
              <w:rPr>
                <w:noProof/>
                <w:webHidden/>
              </w:rPr>
              <w:fldChar w:fldCharType="end"/>
            </w:r>
          </w:hyperlink>
        </w:p>
        <w:p w14:paraId="4769C201" w14:textId="77777777" w:rsidR="00F9217A" w:rsidRDefault="00F9217A">
          <w:pPr>
            <w:pStyle w:val="Sommario3"/>
            <w:tabs>
              <w:tab w:val="left" w:pos="1100"/>
              <w:tab w:val="right" w:leader="dot" w:pos="9016"/>
            </w:tabs>
            <w:rPr>
              <w:rFonts w:asciiTheme="minorHAnsi" w:eastAsiaTheme="minorEastAsia" w:hAnsiTheme="minorHAnsi"/>
              <w:noProof/>
              <w:spacing w:val="0"/>
              <w:lang w:eastAsia="en-GB"/>
            </w:rPr>
          </w:pPr>
          <w:hyperlink w:anchor="_Toc463866700" w:history="1">
            <w:r w:rsidRPr="00750FED">
              <w:rPr>
                <w:rStyle w:val="Collegamentoipertestuale"/>
                <w:noProof/>
              </w:rPr>
              <w:t>4.1.4</w:t>
            </w:r>
            <w:r>
              <w:rPr>
                <w:rFonts w:asciiTheme="minorHAnsi" w:eastAsiaTheme="minorEastAsia" w:hAnsiTheme="minorHAnsi"/>
                <w:noProof/>
                <w:spacing w:val="0"/>
                <w:lang w:eastAsia="en-GB"/>
              </w:rPr>
              <w:tab/>
            </w:r>
            <w:r w:rsidRPr="00750FED">
              <w:rPr>
                <w:rStyle w:val="Collegamentoipertestuale"/>
                <w:noProof/>
              </w:rPr>
              <w:t>Service providers</w:t>
            </w:r>
            <w:r>
              <w:rPr>
                <w:noProof/>
                <w:webHidden/>
              </w:rPr>
              <w:tab/>
            </w:r>
            <w:r>
              <w:rPr>
                <w:noProof/>
                <w:webHidden/>
              </w:rPr>
              <w:fldChar w:fldCharType="begin"/>
            </w:r>
            <w:r>
              <w:rPr>
                <w:noProof/>
                <w:webHidden/>
              </w:rPr>
              <w:instrText xml:space="preserve"> PAGEREF _Toc463866700 \h </w:instrText>
            </w:r>
            <w:r>
              <w:rPr>
                <w:noProof/>
                <w:webHidden/>
              </w:rPr>
            </w:r>
            <w:r>
              <w:rPr>
                <w:noProof/>
                <w:webHidden/>
              </w:rPr>
              <w:fldChar w:fldCharType="separate"/>
            </w:r>
            <w:r>
              <w:rPr>
                <w:noProof/>
                <w:webHidden/>
              </w:rPr>
              <w:t>35</w:t>
            </w:r>
            <w:r>
              <w:rPr>
                <w:noProof/>
                <w:webHidden/>
              </w:rPr>
              <w:fldChar w:fldCharType="end"/>
            </w:r>
          </w:hyperlink>
        </w:p>
        <w:p w14:paraId="3F44873D" w14:textId="77777777" w:rsidR="00F9217A" w:rsidRDefault="00F9217A">
          <w:pPr>
            <w:pStyle w:val="Sommario2"/>
            <w:tabs>
              <w:tab w:val="left" w:pos="880"/>
              <w:tab w:val="right" w:leader="dot" w:pos="9016"/>
            </w:tabs>
            <w:rPr>
              <w:rFonts w:asciiTheme="minorHAnsi" w:eastAsiaTheme="minorEastAsia" w:hAnsiTheme="minorHAnsi"/>
              <w:noProof/>
              <w:spacing w:val="0"/>
              <w:lang w:eastAsia="en-GB"/>
            </w:rPr>
          </w:pPr>
          <w:hyperlink w:anchor="_Toc463866701" w:history="1">
            <w:r w:rsidRPr="00750FED">
              <w:rPr>
                <w:rStyle w:val="Collegamentoipertestuale"/>
                <w:noProof/>
              </w:rPr>
              <w:t>4.2</w:t>
            </w:r>
            <w:r>
              <w:rPr>
                <w:rFonts w:asciiTheme="minorHAnsi" w:eastAsiaTheme="minorEastAsia" w:hAnsiTheme="minorHAnsi"/>
                <w:noProof/>
                <w:spacing w:val="0"/>
                <w:lang w:eastAsia="en-GB"/>
              </w:rPr>
              <w:tab/>
            </w:r>
            <w:r w:rsidRPr="00750FED">
              <w:rPr>
                <w:rStyle w:val="Collegamentoipertestuale"/>
                <w:noProof/>
              </w:rPr>
              <w:t>Reporting of PrestaShop prototype</w:t>
            </w:r>
            <w:r>
              <w:rPr>
                <w:noProof/>
                <w:webHidden/>
              </w:rPr>
              <w:tab/>
            </w:r>
            <w:r>
              <w:rPr>
                <w:noProof/>
                <w:webHidden/>
              </w:rPr>
              <w:fldChar w:fldCharType="begin"/>
            </w:r>
            <w:r>
              <w:rPr>
                <w:noProof/>
                <w:webHidden/>
              </w:rPr>
              <w:instrText xml:space="preserve"> PAGEREF _Toc463866701 \h </w:instrText>
            </w:r>
            <w:r>
              <w:rPr>
                <w:noProof/>
                <w:webHidden/>
              </w:rPr>
            </w:r>
            <w:r>
              <w:rPr>
                <w:noProof/>
                <w:webHidden/>
              </w:rPr>
              <w:fldChar w:fldCharType="separate"/>
            </w:r>
            <w:r>
              <w:rPr>
                <w:noProof/>
                <w:webHidden/>
              </w:rPr>
              <w:t>36</w:t>
            </w:r>
            <w:r>
              <w:rPr>
                <w:noProof/>
                <w:webHidden/>
              </w:rPr>
              <w:fldChar w:fldCharType="end"/>
            </w:r>
          </w:hyperlink>
        </w:p>
        <w:p w14:paraId="4305180F" w14:textId="77777777" w:rsidR="00F9217A" w:rsidRDefault="00F9217A">
          <w:pPr>
            <w:pStyle w:val="Sommario2"/>
            <w:tabs>
              <w:tab w:val="left" w:pos="880"/>
              <w:tab w:val="right" w:leader="dot" w:pos="9016"/>
            </w:tabs>
            <w:rPr>
              <w:rFonts w:asciiTheme="minorHAnsi" w:eastAsiaTheme="minorEastAsia" w:hAnsiTheme="minorHAnsi"/>
              <w:noProof/>
              <w:spacing w:val="0"/>
              <w:lang w:eastAsia="en-GB"/>
            </w:rPr>
          </w:pPr>
          <w:hyperlink w:anchor="_Toc463866702" w:history="1">
            <w:r w:rsidRPr="00750FED">
              <w:rPr>
                <w:rStyle w:val="Collegamentoipertestuale"/>
                <w:noProof/>
              </w:rPr>
              <w:t>4.3</w:t>
            </w:r>
            <w:r>
              <w:rPr>
                <w:rFonts w:asciiTheme="minorHAnsi" w:eastAsiaTheme="minorEastAsia" w:hAnsiTheme="minorHAnsi"/>
                <w:noProof/>
                <w:spacing w:val="0"/>
                <w:lang w:eastAsia="en-GB"/>
              </w:rPr>
              <w:tab/>
            </w:r>
            <w:r w:rsidRPr="00750FED">
              <w:rPr>
                <w:rStyle w:val="Collegamentoipertestuale"/>
                <w:noProof/>
              </w:rPr>
              <w:t>Reporting of Open Iris prototype</w:t>
            </w:r>
            <w:r>
              <w:rPr>
                <w:noProof/>
                <w:webHidden/>
              </w:rPr>
              <w:tab/>
            </w:r>
            <w:r>
              <w:rPr>
                <w:noProof/>
                <w:webHidden/>
              </w:rPr>
              <w:fldChar w:fldCharType="begin"/>
            </w:r>
            <w:r>
              <w:rPr>
                <w:noProof/>
                <w:webHidden/>
              </w:rPr>
              <w:instrText xml:space="preserve"> PAGEREF _Toc463866702 \h </w:instrText>
            </w:r>
            <w:r>
              <w:rPr>
                <w:noProof/>
                <w:webHidden/>
              </w:rPr>
            </w:r>
            <w:r>
              <w:rPr>
                <w:noProof/>
                <w:webHidden/>
              </w:rPr>
              <w:fldChar w:fldCharType="separate"/>
            </w:r>
            <w:r>
              <w:rPr>
                <w:noProof/>
                <w:webHidden/>
              </w:rPr>
              <w:t>37</w:t>
            </w:r>
            <w:r>
              <w:rPr>
                <w:noProof/>
                <w:webHidden/>
              </w:rPr>
              <w:fldChar w:fldCharType="end"/>
            </w:r>
          </w:hyperlink>
        </w:p>
        <w:p w14:paraId="3578DCAE" w14:textId="77777777" w:rsidR="00F9217A" w:rsidRDefault="00F9217A">
          <w:pPr>
            <w:pStyle w:val="Sommario1"/>
            <w:tabs>
              <w:tab w:val="left" w:pos="400"/>
              <w:tab w:val="right" w:leader="dot" w:pos="9016"/>
            </w:tabs>
            <w:rPr>
              <w:rFonts w:asciiTheme="minorHAnsi" w:eastAsiaTheme="minorEastAsia" w:hAnsiTheme="minorHAnsi"/>
              <w:noProof/>
              <w:spacing w:val="0"/>
              <w:lang w:eastAsia="en-GB"/>
            </w:rPr>
          </w:pPr>
          <w:hyperlink w:anchor="_Toc463866703" w:history="1">
            <w:r w:rsidRPr="00750FED">
              <w:rPr>
                <w:rStyle w:val="Collegamentoipertestuale"/>
                <w:noProof/>
              </w:rPr>
              <w:t>5</w:t>
            </w:r>
            <w:r>
              <w:rPr>
                <w:rFonts w:asciiTheme="minorHAnsi" w:eastAsiaTheme="minorEastAsia" w:hAnsiTheme="minorHAnsi"/>
                <w:noProof/>
                <w:spacing w:val="0"/>
                <w:lang w:eastAsia="en-GB"/>
              </w:rPr>
              <w:tab/>
            </w:r>
            <w:r w:rsidRPr="00750FED">
              <w:rPr>
                <w:rStyle w:val="Collegamentoipertestuale"/>
                <w:noProof/>
              </w:rPr>
              <w:t>Publishing of thematic platforms</w:t>
            </w:r>
            <w:r>
              <w:rPr>
                <w:noProof/>
                <w:webHidden/>
              </w:rPr>
              <w:tab/>
            </w:r>
            <w:r>
              <w:rPr>
                <w:noProof/>
                <w:webHidden/>
              </w:rPr>
              <w:fldChar w:fldCharType="begin"/>
            </w:r>
            <w:r>
              <w:rPr>
                <w:noProof/>
                <w:webHidden/>
              </w:rPr>
              <w:instrText xml:space="preserve"> PAGEREF _Toc463866703 \h </w:instrText>
            </w:r>
            <w:r>
              <w:rPr>
                <w:noProof/>
                <w:webHidden/>
              </w:rPr>
            </w:r>
            <w:r>
              <w:rPr>
                <w:noProof/>
                <w:webHidden/>
              </w:rPr>
              <w:fldChar w:fldCharType="separate"/>
            </w:r>
            <w:r>
              <w:rPr>
                <w:noProof/>
                <w:webHidden/>
              </w:rPr>
              <w:t>38</w:t>
            </w:r>
            <w:r>
              <w:rPr>
                <w:noProof/>
                <w:webHidden/>
              </w:rPr>
              <w:fldChar w:fldCharType="end"/>
            </w:r>
          </w:hyperlink>
        </w:p>
        <w:p w14:paraId="78B6C1E5" w14:textId="77777777" w:rsidR="00F9217A" w:rsidRDefault="00F9217A">
          <w:pPr>
            <w:pStyle w:val="Sommario1"/>
            <w:tabs>
              <w:tab w:val="left" w:pos="400"/>
              <w:tab w:val="right" w:leader="dot" w:pos="9016"/>
            </w:tabs>
            <w:rPr>
              <w:rFonts w:asciiTheme="minorHAnsi" w:eastAsiaTheme="minorEastAsia" w:hAnsiTheme="minorHAnsi"/>
              <w:noProof/>
              <w:spacing w:val="0"/>
              <w:lang w:eastAsia="en-GB"/>
            </w:rPr>
          </w:pPr>
          <w:hyperlink w:anchor="_Toc463866704" w:history="1">
            <w:r w:rsidRPr="00750FED">
              <w:rPr>
                <w:rStyle w:val="Collegamentoipertestuale"/>
                <w:noProof/>
              </w:rPr>
              <w:t>6</w:t>
            </w:r>
            <w:r>
              <w:rPr>
                <w:rFonts w:asciiTheme="minorHAnsi" w:eastAsiaTheme="minorEastAsia" w:hAnsiTheme="minorHAnsi"/>
                <w:noProof/>
                <w:spacing w:val="0"/>
                <w:lang w:eastAsia="en-GB"/>
              </w:rPr>
              <w:tab/>
            </w:r>
            <w:r w:rsidRPr="00750FED">
              <w:rPr>
                <w:rStyle w:val="Collegamentoipertestuale"/>
                <w:noProof/>
              </w:rPr>
              <w:t>Release notes</w:t>
            </w:r>
            <w:r>
              <w:rPr>
                <w:noProof/>
                <w:webHidden/>
              </w:rPr>
              <w:tab/>
            </w:r>
            <w:r>
              <w:rPr>
                <w:noProof/>
                <w:webHidden/>
              </w:rPr>
              <w:fldChar w:fldCharType="begin"/>
            </w:r>
            <w:r>
              <w:rPr>
                <w:noProof/>
                <w:webHidden/>
              </w:rPr>
              <w:instrText xml:space="preserve"> PAGEREF _Toc463866704 \h </w:instrText>
            </w:r>
            <w:r>
              <w:rPr>
                <w:noProof/>
                <w:webHidden/>
              </w:rPr>
            </w:r>
            <w:r>
              <w:rPr>
                <w:noProof/>
                <w:webHidden/>
              </w:rPr>
              <w:fldChar w:fldCharType="separate"/>
            </w:r>
            <w:r>
              <w:rPr>
                <w:noProof/>
                <w:webHidden/>
              </w:rPr>
              <w:t>38</w:t>
            </w:r>
            <w:r>
              <w:rPr>
                <w:noProof/>
                <w:webHidden/>
              </w:rPr>
              <w:fldChar w:fldCharType="end"/>
            </w:r>
          </w:hyperlink>
        </w:p>
        <w:p w14:paraId="1639615C" w14:textId="77777777" w:rsidR="00F9217A" w:rsidRDefault="00F9217A">
          <w:pPr>
            <w:pStyle w:val="Sommario2"/>
            <w:tabs>
              <w:tab w:val="left" w:pos="880"/>
              <w:tab w:val="right" w:leader="dot" w:pos="9016"/>
            </w:tabs>
            <w:rPr>
              <w:rFonts w:asciiTheme="minorHAnsi" w:eastAsiaTheme="minorEastAsia" w:hAnsiTheme="minorHAnsi"/>
              <w:noProof/>
              <w:spacing w:val="0"/>
              <w:lang w:eastAsia="en-GB"/>
            </w:rPr>
          </w:pPr>
          <w:hyperlink w:anchor="_Toc463866705" w:history="1">
            <w:r w:rsidRPr="00750FED">
              <w:rPr>
                <w:rStyle w:val="Collegamentoipertestuale"/>
                <w:noProof/>
              </w:rPr>
              <w:t>6.1</w:t>
            </w:r>
            <w:r>
              <w:rPr>
                <w:rFonts w:asciiTheme="minorHAnsi" w:eastAsiaTheme="minorEastAsia" w:hAnsiTheme="minorHAnsi"/>
                <w:noProof/>
                <w:spacing w:val="0"/>
                <w:lang w:eastAsia="en-GB"/>
              </w:rPr>
              <w:tab/>
            </w:r>
            <w:r w:rsidRPr="00750FED">
              <w:rPr>
                <w:rStyle w:val="Collegamentoipertestuale"/>
                <w:noProof/>
              </w:rPr>
              <w:t>Requirements covered in the release</w:t>
            </w:r>
            <w:r>
              <w:rPr>
                <w:noProof/>
                <w:webHidden/>
              </w:rPr>
              <w:tab/>
            </w:r>
            <w:r>
              <w:rPr>
                <w:noProof/>
                <w:webHidden/>
              </w:rPr>
              <w:fldChar w:fldCharType="begin"/>
            </w:r>
            <w:r>
              <w:rPr>
                <w:noProof/>
                <w:webHidden/>
              </w:rPr>
              <w:instrText xml:space="preserve"> PAGEREF _Toc463866705 \h </w:instrText>
            </w:r>
            <w:r>
              <w:rPr>
                <w:noProof/>
                <w:webHidden/>
              </w:rPr>
            </w:r>
            <w:r>
              <w:rPr>
                <w:noProof/>
                <w:webHidden/>
              </w:rPr>
              <w:fldChar w:fldCharType="separate"/>
            </w:r>
            <w:r>
              <w:rPr>
                <w:noProof/>
                <w:webHidden/>
              </w:rPr>
              <w:t>38</w:t>
            </w:r>
            <w:r>
              <w:rPr>
                <w:noProof/>
                <w:webHidden/>
              </w:rPr>
              <w:fldChar w:fldCharType="end"/>
            </w:r>
          </w:hyperlink>
        </w:p>
        <w:p w14:paraId="3258C0F1" w14:textId="77777777" w:rsidR="00F9217A" w:rsidRDefault="00F9217A">
          <w:pPr>
            <w:pStyle w:val="Sommario1"/>
            <w:tabs>
              <w:tab w:val="left" w:pos="400"/>
              <w:tab w:val="right" w:leader="dot" w:pos="9016"/>
            </w:tabs>
            <w:rPr>
              <w:rFonts w:asciiTheme="minorHAnsi" w:eastAsiaTheme="minorEastAsia" w:hAnsiTheme="minorHAnsi"/>
              <w:noProof/>
              <w:spacing w:val="0"/>
              <w:lang w:eastAsia="en-GB"/>
            </w:rPr>
          </w:pPr>
          <w:hyperlink w:anchor="_Toc463866706" w:history="1">
            <w:r w:rsidRPr="00750FED">
              <w:rPr>
                <w:rStyle w:val="Collegamentoipertestuale"/>
                <w:noProof/>
              </w:rPr>
              <w:t>7</w:t>
            </w:r>
            <w:r>
              <w:rPr>
                <w:rFonts w:asciiTheme="minorHAnsi" w:eastAsiaTheme="minorEastAsia" w:hAnsiTheme="minorHAnsi"/>
                <w:noProof/>
                <w:spacing w:val="0"/>
                <w:lang w:eastAsia="en-GB"/>
              </w:rPr>
              <w:tab/>
            </w:r>
            <w:r w:rsidRPr="00750FED">
              <w:rPr>
                <w:rStyle w:val="Collegamentoipertestuale"/>
                <w:noProof/>
              </w:rPr>
              <w:t>Feedback on satisfaction</w:t>
            </w:r>
            <w:r>
              <w:rPr>
                <w:noProof/>
                <w:webHidden/>
              </w:rPr>
              <w:tab/>
            </w:r>
            <w:r>
              <w:rPr>
                <w:noProof/>
                <w:webHidden/>
              </w:rPr>
              <w:fldChar w:fldCharType="begin"/>
            </w:r>
            <w:r>
              <w:rPr>
                <w:noProof/>
                <w:webHidden/>
              </w:rPr>
              <w:instrText xml:space="preserve"> PAGEREF _Toc463866706 \h </w:instrText>
            </w:r>
            <w:r>
              <w:rPr>
                <w:noProof/>
                <w:webHidden/>
              </w:rPr>
            </w:r>
            <w:r>
              <w:rPr>
                <w:noProof/>
                <w:webHidden/>
              </w:rPr>
              <w:fldChar w:fldCharType="separate"/>
            </w:r>
            <w:r>
              <w:rPr>
                <w:noProof/>
                <w:webHidden/>
              </w:rPr>
              <w:t>39</w:t>
            </w:r>
            <w:r>
              <w:rPr>
                <w:noProof/>
                <w:webHidden/>
              </w:rPr>
              <w:fldChar w:fldCharType="end"/>
            </w:r>
          </w:hyperlink>
        </w:p>
        <w:p w14:paraId="11EEB213" w14:textId="77777777" w:rsidR="00F9217A" w:rsidRDefault="00F9217A">
          <w:pPr>
            <w:pStyle w:val="Sommario1"/>
            <w:tabs>
              <w:tab w:val="left" w:pos="400"/>
              <w:tab w:val="right" w:leader="dot" w:pos="9016"/>
            </w:tabs>
            <w:rPr>
              <w:rFonts w:asciiTheme="minorHAnsi" w:eastAsiaTheme="minorEastAsia" w:hAnsiTheme="minorHAnsi"/>
              <w:noProof/>
              <w:spacing w:val="0"/>
              <w:lang w:eastAsia="en-GB"/>
            </w:rPr>
          </w:pPr>
          <w:hyperlink w:anchor="_Toc463866707" w:history="1">
            <w:r w:rsidRPr="00750FED">
              <w:rPr>
                <w:rStyle w:val="Collegamentoipertestuale"/>
                <w:noProof/>
              </w:rPr>
              <w:t>8</w:t>
            </w:r>
            <w:r>
              <w:rPr>
                <w:rFonts w:asciiTheme="minorHAnsi" w:eastAsiaTheme="minorEastAsia" w:hAnsiTheme="minorHAnsi"/>
                <w:noProof/>
                <w:spacing w:val="0"/>
                <w:lang w:eastAsia="en-GB"/>
              </w:rPr>
              <w:tab/>
            </w:r>
            <w:r w:rsidRPr="00750FED">
              <w:rPr>
                <w:rStyle w:val="Collegamentoipertestuale"/>
                <w:noProof/>
              </w:rPr>
              <w:t>Dissemination and exploitation plan</w:t>
            </w:r>
            <w:r>
              <w:rPr>
                <w:noProof/>
                <w:webHidden/>
              </w:rPr>
              <w:tab/>
            </w:r>
            <w:r>
              <w:rPr>
                <w:noProof/>
                <w:webHidden/>
              </w:rPr>
              <w:fldChar w:fldCharType="begin"/>
            </w:r>
            <w:r>
              <w:rPr>
                <w:noProof/>
                <w:webHidden/>
              </w:rPr>
              <w:instrText xml:space="preserve"> PAGEREF _Toc463866707 \h </w:instrText>
            </w:r>
            <w:r>
              <w:rPr>
                <w:noProof/>
                <w:webHidden/>
              </w:rPr>
            </w:r>
            <w:r>
              <w:rPr>
                <w:noProof/>
                <w:webHidden/>
              </w:rPr>
              <w:fldChar w:fldCharType="separate"/>
            </w:r>
            <w:r>
              <w:rPr>
                <w:noProof/>
                <w:webHidden/>
              </w:rPr>
              <w:t>39</w:t>
            </w:r>
            <w:r>
              <w:rPr>
                <w:noProof/>
                <w:webHidden/>
              </w:rPr>
              <w:fldChar w:fldCharType="end"/>
            </w:r>
          </w:hyperlink>
        </w:p>
        <w:p w14:paraId="0D32322F" w14:textId="77777777" w:rsidR="00F9217A" w:rsidRDefault="00F9217A">
          <w:pPr>
            <w:pStyle w:val="Sommario1"/>
            <w:tabs>
              <w:tab w:val="left" w:pos="400"/>
              <w:tab w:val="right" w:leader="dot" w:pos="9016"/>
            </w:tabs>
            <w:rPr>
              <w:rFonts w:asciiTheme="minorHAnsi" w:eastAsiaTheme="minorEastAsia" w:hAnsiTheme="minorHAnsi"/>
              <w:noProof/>
              <w:spacing w:val="0"/>
              <w:lang w:eastAsia="en-GB"/>
            </w:rPr>
          </w:pPr>
          <w:hyperlink w:anchor="_Toc463866708" w:history="1">
            <w:r w:rsidRPr="00750FED">
              <w:rPr>
                <w:rStyle w:val="Collegamentoipertestuale"/>
                <w:noProof/>
              </w:rPr>
              <w:t>9</w:t>
            </w:r>
            <w:r>
              <w:rPr>
                <w:rFonts w:asciiTheme="minorHAnsi" w:eastAsiaTheme="minorEastAsia" w:hAnsiTheme="minorHAnsi"/>
                <w:noProof/>
                <w:spacing w:val="0"/>
                <w:lang w:eastAsia="en-GB"/>
              </w:rPr>
              <w:tab/>
            </w:r>
            <w:r w:rsidRPr="00750FED">
              <w:rPr>
                <w:rStyle w:val="Collegamentoipertestuale"/>
                <w:noProof/>
              </w:rPr>
              <w:t>Future plans</w:t>
            </w:r>
            <w:r>
              <w:rPr>
                <w:noProof/>
                <w:webHidden/>
              </w:rPr>
              <w:tab/>
            </w:r>
            <w:r>
              <w:rPr>
                <w:noProof/>
                <w:webHidden/>
              </w:rPr>
              <w:fldChar w:fldCharType="begin"/>
            </w:r>
            <w:r>
              <w:rPr>
                <w:noProof/>
                <w:webHidden/>
              </w:rPr>
              <w:instrText xml:space="preserve"> PAGEREF _Toc463866708 \h </w:instrText>
            </w:r>
            <w:r>
              <w:rPr>
                <w:noProof/>
                <w:webHidden/>
              </w:rPr>
            </w:r>
            <w:r>
              <w:rPr>
                <w:noProof/>
                <w:webHidden/>
              </w:rPr>
              <w:fldChar w:fldCharType="separate"/>
            </w:r>
            <w:r>
              <w:rPr>
                <w:noProof/>
                <w:webHidden/>
              </w:rPr>
              <w:t>39</w:t>
            </w:r>
            <w:r>
              <w:rPr>
                <w:noProof/>
                <w:webHidden/>
              </w:rPr>
              <w:fldChar w:fldCharType="end"/>
            </w:r>
          </w:hyperlink>
        </w:p>
        <w:p w14:paraId="0A42D999" w14:textId="77777777" w:rsidR="00227F47" w:rsidRDefault="00227F47" w:rsidP="000502D5">
          <w:r>
            <w:rPr>
              <w:b/>
              <w:bCs/>
              <w:noProof/>
            </w:rPr>
            <w:fldChar w:fldCharType="end"/>
          </w:r>
        </w:p>
      </w:sdtContent>
    </w:sdt>
    <w:p w14:paraId="41A2869E" w14:textId="77777777" w:rsidR="00227F47" w:rsidRDefault="00227F47" w:rsidP="000502D5">
      <w:r>
        <w:br w:type="page"/>
      </w:r>
    </w:p>
    <w:p w14:paraId="1313328B"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6286BB7C" w14:textId="74CD3FB6" w:rsidR="00D9310A" w:rsidRDefault="00D9310A" w:rsidP="00D9310A">
      <w:r>
        <w:t>This document details the work done to release the first demonstrator of the EGI Service Registry and Marketplace. The EGI marketplace has the ambition of becoming the platform where an ecosystem of EGI</w:t>
      </w:r>
      <w:r w:rsidR="00F37B30">
        <w:t xml:space="preserve"> </w:t>
      </w:r>
      <w:r>
        <w:t>related services can be promoted, discovered and shared, including EGI offered services as well as discipline and community specific tools and services enabled by EGI and/or provided by third parties under defined agreements.</w:t>
      </w:r>
    </w:p>
    <w:p w14:paraId="65D37EB4" w14:textId="4D7B22DF" w:rsidR="00D9310A" w:rsidRDefault="00D9310A" w:rsidP="00D9310A">
      <w:r>
        <w:t>As follow-up of the analysis of existing solutions, open-source tools and extensions to implement the EGI marketplace done during the first year of the project, the assessment of technologies has been further refined in the last months taking into account the defined criteria</w:t>
      </w:r>
      <w:r w:rsidR="00AB0EE6">
        <w:rPr>
          <w:rStyle w:val="Rimandonotaapidipagina"/>
        </w:rPr>
        <w:footnoteReference w:id="1"/>
      </w:r>
      <w:r>
        <w:t>. As outcome of this activity, the previously depicted plan has been partially amended and we have decided to assess two technologies with live instances: Presta</w:t>
      </w:r>
      <w:r w:rsidR="00B86C2C">
        <w:t>S</w:t>
      </w:r>
      <w:r>
        <w:t>hop and Open</w:t>
      </w:r>
      <w:r w:rsidR="009E0F8C">
        <w:t xml:space="preserve"> </w:t>
      </w:r>
      <w:r>
        <w:t>IRIS. The latter was the most promising solution identified during the first evaluation to fully fulfil the marketplace requirements</w:t>
      </w:r>
      <w:r w:rsidR="00202182">
        <w:rPr>
          <w:rStyle w:val="Rimandonotaapidipagina"/>
        </w:rPr>
        <w:footnoteReference w:id="2"/>
      </w:r>
      <w:r>
        <w:t>. Instead, Presta</w:t>
      </w:r>
      <w:r w:rsidR="00B86C2C">
        <w:t>S</w:t>
      </w:r>
      <w:r>
        <w:t>hop is a free, open source e-commerce solution largely adopted in the commercial world with a wide community behind that guarantees for its sustainability. The adoption of Presta</w:t>
      </w:r>
      <w:r w:rsidR="00B86C2C">
        <w:t>S</w:t>
      </w:r>
      <w:r>
        <w:t xml:space="preserve">hop could </w:t>
      </w:r>
      <w:r w:rsidR="00BC662F">
        <w:t xml:space="preserve">potentially </w:t>
      </w:r>
      <w:r>
        <w:t>reduce the cost EGI will incur to maintain a</w:t>
      </w:r>
      <w:r w:rsidR="00DD15DA">
        <w:t xml:space="preserve"> solution</w:t>
      </w:r>
      <w:r>
        <w:t xml:space="preserve"> such us Open</w:t>
      </w:r>
      <w:r w:rsidR="00B86C2C">
        <w:t xml:space="preserve"> </w:t>
      </w:r>
      <w:r>
        <w:t>IRIS and, in addition, could help on designing a marketplace ready to attract commercial actors, such as SMEs.</w:t>
      </w:r>
    </w:p>
    <w:p w14:paraId="7DB0A67D" w14:textId="739FB117" w:rsidR="00D9310A" w:rsidRDefault="00D9310A" w:rsidP="00D9310A">
      <w:r>
        <w:t>The deployment of the two EGI marketplace demonstrators based on Presta</w:t>
      </w:r>
      <w:r w:rsidR="00F37B30">
        <w:t>S</w:t>
      </w:r>
      <w:r>
        <w:t>hop and Open</w:t>
      </w:r>
      <w:r w:rsidR="00F37B30">
        <w:t xml:space="preserve"> </w:t>
      </w:r>
      <w:r>
        <w:t xml:space="preserve">IRIS required a prior analysis to understand the relation between the marketplace with the EGI service catalogue and its Integrated Management System (IMS) process and procedures. Such analysis also covered a first study of the marketplace interfaces towards the other EGI tools that included the definition of the implementation guidelines of the service access workflow in the marketplace and the study of the impact on the other EGI tools involved in this process, e-Grant and the Long Tail of Science (LToS) platform, which should be re-designed to remove </w:t>
      </w:r>
      <w:r w:rsidR="00BC662F">
        <w:t xml:space="preserve">redundant </w:t>
      </w:r>
      <w:r>
        <w:t>features. The analysis of the interfaces with the other tools will start in the next months after the first evaluation of the two prototypes will be completed.</w:t>
      </w:r>
    </w:p>
    <w:p w14:paraId="7CF00736" w14:textId="4BFCA15A" w:rsidR="00D9310A" w:rsidRDefault="00D9310A" w:rsidP="00D9310A">
      <w:r>
        <w:t>A data model has been defined and implemented in the two marketplace prototypes. It reflects the EGI service catalogue structure and is made of a three-level hierarchy where the first level contains the EGI service areas (categories in the marketplace) and the second level maps to the EGI services (sub-categories in the marketplace). Furthermore, there is an additional level that defines the EGI service options (products in the marketplace). The service options represents the products that the end</w:t>
      </w:r>
      <w:r w:rsidR="006A29C0">
        <w:t xml:space="preserve"> </w:t>
      </w:r>
      <w:r>
        <w:t xml:space="preserve">user could </w:t>
      </w:r>
      <w:r w:rsidR="006A29C0">
        <w:t>access</w:t>
      </w:r>
      <w:r w:rsidR="00BC662F">
        <w:t xml:space="preserve"> or purchase </w:t>
      </w:r>
      <w:r>
        <w:t>in the marketplace.</w:t>
      </w:r>
    </w:p>
    <w:p w14:paraId="1F51A1EC" w14:textId="0492C156" w:rsidR="00D9310A" w:rsidRDefault="00D9310A" w:rsidP="00D9310A">
      <w:r>
        <w:t xml:space="preserve">A subset of such data model has been implemented in the two </w:t>
      </w:r>
      <w:r w:rsidR="00F37B30">
        <w:t>m</w:t>
      </w:r>
      <w:r>
        <w:t>arketplace demonstrators, based on Presta</w:t>
      </w:r>
      <w:r w:rsidR="009E0F8C">
        <w:t>S</w:t>
      </w:r>
      <w:r>
        <w:t>hop and Open IRIS, to assess the capabilities offered by these two tools. The outcome of such evaluation demonstrated that both technologies present different kind</w:t>
      </w:r>
      <w:r w:rsidR="00F37B30">
        <w:t>s</w:t>
      </w:r>
      <w:r>
        <w:t xml:space="preserve"> of limitations that prevent to fully satisfy all the EGI requirements. Presta</w:t>
      </w:r>
      <w:r w:rsidR="009E0F8C">
        <w:t>S</w:t>
      </w:r>
      <w:r>
        <w:t xml:space="preserve">hop is a very powerful tool to implement a </w:t>
      </w:r>
      <w:r>
        <w:lastRenderedPageBreak/>
        <w:t>marketplace but it needs to be deeply customised with additional plugins and ad</w:t>
      </w:r>
      <w:r w:rsidR="00F37B30">
        <w:t xml:space="preserve"> </w:t>
      </w:r>
      <w:r>
        <w:t>hoc developments to properly act as EGI marketplace. An assessment of the costs EGI would incur is needed. Open IRIS could be adopted as tool to implement the EGI marketplace only if both identified licensing and technical issues will be fixed in the next months.</w:t>
      </w:r>
    </w:p>
    <w:p w14:paraId="19BDA597" w14:textId="161E1674" w:rsidR="001100E5" w:rsidRDefault="00D9310A" w:rsidP="00D9310A">
      <w:r>
        <w:t xml:space="preserve">In these two demonstrators, only services from the EGI service catalogue have been published. However, the marketplace will be opened in the next months to the wider EGI community and its services. Proper procedures and requirements to be respected by the services providers will have to be defined. In addition, the data model could be extended to include additional attributes. This activity already started with the drafting of possible collaboration models to include </w:t>
      </w:r>
      <w:r w:rsidR="00F37B30">
        <w:t>t</w:t>
      </w:r>
      <w:r>
        <w:t xml:space="preserve">hematic </w:t>
      </w:r>
      <w:r w:rsidR="00F37B30">
        <w:t>c</w:t>
      </w:r>
      <w:r>
        <w:t>ommunity platforms within the marketplace</w:t>
      </w:r>
      <w:r w:rsidR="00F37B30">
        <w:t xml:space="preserve">, which </w:t>
      </w:r>
      <w:r>
        <w:t xml:space="preserve">is </w:t>
      </w:r>
      <w:r w:rsidR="00BC662F">
        <w:t xml:space="preserve">briefly </w:t>
      </w:r>
      <w:r>
        <w:t>introduced in this document.</w:t>
      </w:r>
    </w:p>
    <w:p w14:paraId="1B8656F1" w14:textId="77777777" w:rsidR="001100E5" w:rsidRDefault="001100E5" w:rsidP="001100E5">
      <w:pPr>
        <w:pStyle w:val="Titolo1"/>
      </w:pPr>
      <w:bookmarkStart w:id="0" w:name="_Toc463866682"/>
      <w:r>
        <w:lastRenderedPageBreak/>
        <w:t>Introduction</w:t>
      </w:r>
      <w:bookmarkEnd w:id="0"/>
    </w:p>
    <w:p w14:paraId="0BC2212A" w14:textId="6E45D7ED" w:rsidR="00D9310A" w:rsidRDefault="00D9310A" w:rsidP="00D9310A">
      <w:r>
        <w:t>This deliverable describes the work done to implement the two marketplace demonstrators based on Presta</w:t>
      </w:r>
      <w:r w:rsidR="00F37B30">
        <w:t>S</w:t>
      </w:r>
      <w:r>
        <w:t xml:space="preserve">hop and Open IRIS </w:t>
      </w:r>
      <w:r w:rsidR="00BC662F">
        <w:t>platforms</w:t>
      </w:r>
      <w:r>
        <w:t>.</w:t>
      </w:r>
    </w:p>
    <w:p w14:paraId="317EF1EB" w14:textId="39B0C373" w:rsidR="00D9310A" w:rsidRDefault="00D9310A" w:rsidP="00D9310A">
      <w:r>
        <w:t>PrestaShop is a free, open source e-commerce solution. The software is published under the Open Software License (OSL). It is written in the PHP programming language with support for MySQL database. PrestaShop is currently used by 250,000 shops worldwide and is available in 60 different languages. PrestaShop has its strength in being like a traditional online store that most people are already familiar with. It gives an attractive and simple to use interface, as well as a set of functionality that is immediately useful. The adoption of Presta</w:t>
      </w:r>
      <w:r w:rsidR="00F37B30">
        <w:t>S</w:t>
      </w:r>
      <w:r>
        <w:t>hop could reduce the cost EGI will incur to maintain a</w:t>
      </w:r>
      <w:r w:rsidR="00DD15DA">
        <w:t xml:space="preserve"> solution </w:t>
      </w:r>
      <w:r>
        <w:t>such us Open</w:t>
      </w:r>
      <w:r w:rsidR="00F37B30">
        <w:t xml:space="preserve"> </w:t>
      </w:r>
      <w:r>
        <w:t>IRIS and, in addition, could help on designing a marketplace ready to attract commercial actors, such as SMEs.</w:t>
      </w:r>
    </w:p>
    <w:p w14:paraId="6E139DE8" w14:textId="2341B8FC" w:rsidR="00D9310A" w:rsidRDefault="00D9310A" w:rsidP="00D9310A">
      <w:r>
        <w:t>Open IRIS (Integrated Resource and Information System) is a platform that was originally developed as a Swiss wide project to facilitate sharing of research resources within Switzerland. In the course of the evaluating the requirements for the EGI marketplace the opportunity was taken to work with a variety of organizations outside of Switzerland to validate the different marketplace concepts as well as drive the direction of the development of the system to broaden its features and to increase adoption</w:t>
      </w:r>
      <w:r w:rsidR="00620F58">
        <w:rPr>
          <w:rStyle w:val="Rimandonotaapidipagina"/>
        </w:rPr>
        <w:footnoteReference w:id="3"/>
      </w:r>
      <w:r>
        <w:t>. This has resulted in Open IRIS now being used in several other countries by hundreds of researchers daily. Historically Open IRIS has been focused on instrumentation and lab services, but the objective is to be a single point where researchers can find and use all forms of resources needed to conduct their research. This includes resources within their organization, including those of the researchers, as well as resources from other organizations or commercial providers. Open IRIS is tailored for the research world, so it looks promising to be easily adapted to the EGI world.</w:t>
      </w:r>
    </w:p>
    <w:p w14:paraId="019DCFCF" w14:textId="1D5AAD02" w:rsidR="00D9310A" w:rsidRDefault="00D9310A" w:rsidP="00D9310A">
      <w:r>
        <w:t>The document is structured as follows</w:t>
      </w:r>
      <w:r w:rsidR="00DD15DA">
        <w:t>:</w:t>
      </w:r>
    </w:p>
    <w:p w14:paraId="1E39FBDD" w14:textId="3AABD4A2" w:rsidR="00D9310A" w:rsidRDefault="00D9310A" w:rsidP="00EA318D">
      <w:pPr>
        <w:pStyle w:val="Paragrafoelenco"/>
        <w:numPr>
          <w:ilvl w:val="0"/>
          <w:numId w:val="45"/>
        </w:numPr>
      </w:pPr>
      <w:r>
        <w:t>Section 2</w:t>
      </w:r>
      <w:r w:rsidR="00DD15DA">
        <w:t>:</w:t>
      </w:r>
      <w:r>
        <w:t xml:space="preserve"> </w:t>
      </w:r>
      <w:r w:rsidR="00DD15DA">
        <w:t>I</w:t>
      </w:r>
      <w:r>
        <w:t>ntroduces the EGI service catalogue and its relationship with the marketplace. It also covers the first analysis of the interfaces between the marketplace and the other EGI tools.</w:t>
      </w:r>
    </w:p>
    <w:p w14:paraId="31800196" w14:textId="6D091973" w:rsidR="00D9310A" w:rsidRDefault="00D9310A" w:rsidP="00EA318D">
      <w:pPr>
        <w:pStyle w:val="Paragrafoelenco"/>
        <w:numPr>
          <w:ilvl w:val="0"/>
          <w:numId w:val="45"/>
        </w:numPr>
      </w:pPr>
      <w:r>
        <w:t>Section 3</w:t>
      </w:r>
      <w:r w:rsidR="00DD15DA">
        <w:t>:</w:t>
      </w:r>
      <w:r>
        <w:t xml:space="preserve"> </w:t>
      </w:r>
      <w:r w:rsidR="00DD15DA">
        <w:t>G</w:t>
      </w:r>
      <w:r>
        <w:t>ives information on the architecture of the demonstrators.</w:t>
      </w:r>
    </w:p>
    <w:p w14:paraId="16C9B498" w14:textId="11223F60" w:rsidR="00D9310A" w:rsidRDefault="00D9310A" w:rsidP="00EA318D">
      <w:pPr>
        <w:pStyle w:val="Paragrafoelenco"/>
        <w:numPr>
          <w:ilvl w:val="0"/>
          <w:numId w:val="45"/>
        </w:numPr>
      </w:pPr>
      <w:r>
        <w:t>Section 4</w:t>
      </w:r>
      <w:r w:rsidR="00DD15DA">
        <w:t>: D</w:t>
      </w:r>
      <w:r>
        <w:t>etails the defined data model and reports a first evaluation of the demonstrators.</w:t>
      </w:r>
    </w:p>
    <w:p w14:paraId="5321E5ED" w14:textId="69E5FD3F" w:rsidR="00D9310A" w:rsidRDefault="00D9310A" w:rsidP="00EA318D">
      <w:pPr>
        <w:pStyle w:val="Paragrafoelenco"/>
        <w:numPr>
          <w:ilvl w:val="0"/>
          <w:numId w:val="45"/>
        </w:numPr>
      </w:pPr>
      <w:r>
        <w:t>Section 5</w:t>
      </w:r>
      <w:r w:rsidR="00DD15DA">
        <w:t>:</w:t>
      </w:r>
      <w:r>
        <w:t xml:space="preserve"> </w:t>
      </w:r>
      <w:r w:rsidR="00DD15DA">
        <w:t>D</w:t>
      </w:r>
      <w:r>
        <w:t>escribes the outcome of the first study to publish in the marketplace services not in the EGI service catalogue focusing on the thematic platforms.</w:t>
      </w:r>
    </w:p>
    <w:p w14:paraId="567E87DB" w14:textId="77777777" w:rsidR="0063350A" w:rsidRPr="0063350A" w:rsidRDefault="00D9310A" w:rsidP="00D9310A">
      <w:r>
        <w:t>The document is completed by the release notes, the feedback on satisfaction, a draft dissemination and exploitation plan and future plans.</w:t>
      </w:r>
    </w:p>
    <w:p w14:paraId="4F2EBB1E" w14:textId="77777777" w:rsidR="00093924" w:rsidRDefault="00093924" w:rsidP="00227F47"/>
    <w:tbl>
      <w:tblPr>
        <w:tblStyle w:val="Grigliatabella"/>
        <w:tblW w:w="0" w:type="auto"/>
        <w:tblLook w:val="04A0" w:firstRow="1" w:lastRow="0" w:firstColumn="1" w:lastColumn="0" w:noHBand="0" w:noVBand="1"/>
      </w:tblPr>
      <w:tblGrid>
        <w:gridCol w:w="2620"/>
        <w:gridCol w:w="6396"/>
      </w:tblGrid>
      <w:tr w:rsidR="00093924" w14:paraId="4E70385E" w14:textId="77777777" w:rsidTr="00D9310A">
        <w:tc>
          <w:tcPr>
            <w:tcW w:w="2620" w:type="dxa"/>
            <w:shd w:val="clear" w:color="auto" w:fill="8DB3E2" w:themeFill="text2" w:themeFillTint="66"/>
          </w:tcPr>
          <w:p w14:paraId="4ECD5094" w14:textId="77777777" w:rsidR="00093924" w:rsidRDefault="00093924" w:rsidP="00227F47">
            <w:r>
              <w:rPr>
                <w:b/>
                <w:bCs/>
              </w:rPr>
              <w:t>Tool name</w:t>
            </w:r>
          </w:p>
        </w:tc>
        <w:tc>
          <w:tcPr>
            <w:tcW w:w="6396" w:type="dxa"/>
          </w:tcPr>
          <w:p w14:paraId="35992013" w14:textId="77777777" w:rsidR="00093924" w:rsidRPr="00D9310A" w:rsidRDefault="00D9310A" w:rsidP="00AE7A66">
            <w:r w:rsidRPr="00D9310A">
              <w:t>EGI Marketplace</w:t>
            </w:r>
          </w:p>
        </w:tc>
      </w:tr>
      <w:tr w:rsidR="00093924" w14:paraId="44EA2BEE" w14:textId="77777777" w:rsidTr="00D9310A">
        <w:tc>
          <w:tcPr>
            <w:tcW w:w="2620" w:type="dxa"/>
            <w:shd w:val="clear" w:color="auto" w:fill="8DB3E2" w:themeFill="text2" w:themeFillTint="66"/>
          </w:tcPr>
          <w:p w14:paraId="422F4238" w14:textId="37313CA5" w:rsidR="00093924" w:rsidRDefault="00093924" w:rsidP="00A044B6">
            <w:r>
              <w:rPr>
                <w:b/>
                <w:bCs/>
              </w:rPr>
              <w:t>Tool url</w:t>
            </w:r>
          </w:p>
        </w:tc>
        <w:tc>
          <w:tcPr>
            <w:tcW w:w="6396" w:type="dxa"/>
          </w:tcPr>
          <w:p w14:paraId="2A0C308B" w14:textId="7B27B4E6" w:rsidR="00D9310A" w:rsidRPr="00D9310A" w:rsidRDefault="00D9310A" w:rsidP="00D9310A">
            <w:r w:rsidRPr="00D9310A">
              <w:t>Presta</w:t>
            </w:r>
            <w:r w:rsidR="00DD15DA">
              <w:t>S</w:t>
            </w:r>
            <w:r w:rsidRPr="00D9310A">
              <w:t xml:space="preserve">hop based demonstrator: </w:t>
            </w:r>
            <w:r w:rsidR="00DD15DA">
              <w:t>http://</w:t>
            </w:r>
            <w:r w:rsidRPr="00D9310A">
              <w:t>vps302866.ovh.net</w:t>
            </w:r>
          </w:p>
          <w:p w14:paraId="30AF01F0" w14:textId="3D53D65D" w:rsidR="00093924" w:rsidRPr="00D9310A" w:rsidRDefault="00D9310A" w:rsidP="00D9310A">
            <w:r w:rsidRPr="00D9310A">
              <w:lastRenderedPageBreak/>
              <w:t>Open</w:t>
            </w:r>
            <w:r w:rsidR="004576EA">
              <w:t xml:space="preserve"> </w:t>
            </w:r>
            <w:r w:rsidRPr="00D9310A">
              <w:t xml:space="preserve">IRIS based demonstrator: </w:t>
            </w:r>
            <w:r w:rsidR="00DD15DA">
              <w:t>http://</w:t>
            </w:r>
            <w:r w:rsidRPr="00D9310A">
              <w:t>egi.science-it.ch</w:t>
            </w:r>
          </w:p>
        </w:tc>
      </w:tr>
      <w:tr w:rsidR="0070381A" w14:paraId="0A21D410" w14:textId="1C748B5A" w:rsidTr="00D9310A">
        <w:tc>
          <w:tcPr>
            <w:tcW w:w="2620" w:type="dxa"/>
            <w:shd w:val="clear" w:color="auto" w:fill="8DB3E2" w:themeFill="text2" w:themeFillTint="66"/>
          </w:tcPr>
          <w:p w14:paraId="66A417D5" w14:textId="0D9D0DE1" w:rsidR="0070381A" w:rsidRDefault="0070381A" w:rsidP="00227F47">
            <w:pPr>
              <w:rPr>
                <w:b/>
                <w:bCs/>
              </w:rPr>
            </w:pPr>
            <w:r>
              <w:rPr>
                <w:b/>
                <w:bCs/>
              </w:rPr>
              <w:lastRenderedPageBreak/>
              <w:t>Tool wiki page</w:t>
            </w:r>
          </w:p>
        </w:tc>
        <w:tc>
          <w:tcPr>
            <w:tcW w:w="6396" w:type="dxa"/>
          </w:tcPr>
          <w:p w14:paraId="4033466F" w14:textId="37FDBE26" w:rsidR="0070381A" w:rsidRPr="00D9310A" w:rsidRDefault="00D9310A" w:rsidP="00AE7A66">
            <w:r w:rsidRPr="00D9310A">
              <w:t>N.A.</w:t>
            </w:r>
          </w:p>
        </w:tc>
      </w:tr>
      <w:tr w:rsidR="00093924" w14:paraId="3375329B" w14:textId="77777777" w:rsidTr="00D9310A">
        <w:tc>
          <w:tcPr>
            <w:tcW w:w="2620" w:type="dxa"/>
            <w:shd w:val="clear" w:color="auto" w:fill="8DB3E2" w:themeFill="text2" w:themeFillTint="66"/>
          </w:tcPr>
          <w:p w14:paraId="4ED12515" w14:textId="77777777" w:rsidR="00093924" w:rsidRPr="00093924" w:rsidRDefault="00093924" w:rsidP="00093924">
            <w:pPr>
              <w:rPr>
                <w:b/>
                <w:bCs/>
              </w:rPr>
            </w:pPr>
            <w:r w:rsidRPr="00093924">
              <w:rPr>
                <w:b/>
              </w:rPr>
              <w:t>Description</w:t>
            </w:r>
          </w:p>
        </w:tc>
        <w:tc>
          <w:tcPr>
            <w:tcW w:w="6396" w:type="dxa"/>
          </w:tcPr>
          <w:p w14:paraId="4888641B" w14:textId="70DC5F77" w:rsidR="00093924" w:rsidRPr="00D9310A" w:rsidRDefault="00D9310A" w:rsidP="00A044B6">
            <w:pPr>
              <w:jc w:val="left"/>
              <w:rPr>
                <w:rFonts w:cs="Arial"/>
              </w:rPr>
            </w:pPr>
            <w:r w:rsidRPr="00D9310A">
              <w:rPr>
                <w:rFonts w:cs="Arial"/>
              </w:rPr>
              <w:t>The EGI Marketplace demonstrators shows and promotes EGI services. End</w:t>
            </w:r>
            <w:r w:rsidR="0018000A">
              <w:rPr>
                <w:rFonts w:cs="Arial"/>
              </w:rPr>
              <w:t xml:space="preserve"> </w:t>
            </w:r>
            <w:r w:rsidRPr="00D9310A">
              <w:rPr>
                <w:rFonts w:cs="Arial"/>
              </w:rPr>
              <w:t xml:space="preserve">users can discover the services and request access to it </w:t>
            </w:r>
            <w:r w:rsidR="0018000A">
              <w:rPr>
                <w:rFonts w:cs="Arial"/>
              </w:rPr>
              <w:t xml:space="preserve">by </w:t>
            </w:r>
            <w:r w:rsidRPr="00D9310A">
              <w:rPr>
                <w:rFonts w:cs="Arial"/>
              </w:rPr>
              <w:t>specifying a set of options.</w:t>
            </w:r>
          </w:p>
        </w:tc>
      </w:tr>
      <w:tr w:rsidR="004405E6" w14:paraId="024D98C9" w14:textId="77777777" w:rsidTr="00D9310A">
        <w:tc>
          <w:tcPr>
            <w:tcW w:w="2620" w:type="dxa"/>
            <w:shd w:val="clear" w:color="auto" w:fill="8DB3E2" w:themeFill="text2" w:themeFillTint="66"/>
          </w:tcPr>
          <w:p w14:paraId="32233322" w14:textId="77777777" w:rsidR="004405E6" w:rsidRPr="00093924" w:rsidRDefault="004405E6" w:rsidP="00093924">
            <w:pPr>
              <w:rPr>
                <w:b/>
              </w:rPr>
            </w:pPr>
            <w:r>
              <w:rPr>
                <w:b/>
              </w:rPr>
              <w:t>Value proposition</w:t>
            </w:r>
          </w:p>
        </w:tc>
        <w:tc>
          <w:tcPr>
            <w:tcW w:w="6396" w:type="dxa"/>
          </w:tcPr>
          <w:p w14:paraId="0B6D7C7E" w14:textId="77777777" w:rsidR="004405E6" w:rsidRPr="00D9310A" w:rsidRDefault="00D9310A" w:rsidP="004405E6">
            <w:pPr>
              <w:jc w:val="left"/>
              <w:rPr>
                <w:rFonts w:cs="Arial"/>
              </w:rPr>
            </w:pPr>
            <w:r w:rsidRPr="00D9310A">
              <w:rPr>
                <w:rFonts w:cs="Arial"/>
              </w:rPr>
              <w:t>The EGI Marketplace will facilitate the discovery and the access to the EGI services.</w:t>
            </w:r>
          </w:p>
        </w:tc>
      </w:tr>
      <w:tr w:rsidR="00093924" w14:paraId="7ABC1203" w14:textId="77777777" w:rsidTr="00D9310A">
        <w:tc>
          <w:tcPr>
            <w:tcW w:w="2620" w:type="dxa"/>
            <w:shd w:val="clear" w:color="auto" w:fill="8DB3E2" w:themeFill="text2" w:themeFillTint="66"/>
          </w:tcPr>
          <w:p w14:paraId="75EB1488" w14:textId="77777777" w:rsidR="00093924" w:rsidRPr="00831056" w:rsidRDefault="00093924" w:rsidP="00093924">
            <w:pPr>
              <w:jc w:val="left"/>
              <w:rPr>
                <w:b/>
                <w:bCs/>
              </w:rPr>
            </w:pPr>
            <w:r w:rsidRPr="00831056">
              <w:rPr>
                <w:rFonts w:cs="Arial"/>
                <w:b/>
                <w:szCs w:val="24"/>
              </w:rPr>
              <w:t>Customer of the tool</w:t>
            </w:r>
          </w:p>
        </w:tc>
        <w:tc>
          <w:tcPr>
            <w:tcW w:w="6396" w:type="dxa"/>
          </w:tcPr>
          <w:p w14:paraId="567FAA7B" w14:textId="212A15A3" w:rsidR="00093924" w:rsidRPr="00D9310A" w:rsidRDefault="00D9310A" w:rsidP="00A044B6">
            <w:r w:rsidRPr="00D9310A">
              <w:rPr>
                <w:rFonts w:cs="Arial"/>
              </w:rPr>
              <w:t xml:space="preserve">EGI Foundation, NGIs, RIs, </w:t>
            </w:r>
            <w:r w:rsidR="0018000A">
              <w:rPr>
                <w:rFonts w:cs="Arial"/>
              </w:rPr>
              <w:t>s</w:t>
            </w:r>
            <w:r w:rsidRPr="00D9310A">
              <w:rPr>
                <w:rFonts w:cs="Arial"/>
              </w:rPr>
              <w:t xml:space="preserve">ervice </w:t>
            </w:r>
            <w:r w:rsidR="0018000A">
              <w:rPr>
                <w:rFonts w:cs="Arial"/>
              </w:rPr>
              <w:t>p</w:t>
            </w:r>
            <w:r w:rsidRPr="00D9310A">
              <w:rPr>
                <w:rFonts w:cs="Arial"/>
              </w:rPr>
              <w:t>roviders</w:t>
            </w:r>
            <w:r w:rsidR="0018000A">
              <w:rPr>
                <w:rFonts w:cs="Arial"/>
              </w:rPr>
              <w:t>, academic organizations</w:t>
            </w:r>
          </w:p>
        </w:tc>
      </w:tr>
      <w:tr w:rsidR="00831056" w14:paraId="6259343C" w14:textId="77777777" w:rsidTr="00D9310A">
        <w:tc>
          <w:tcPr>
            <w:tcW w:w="2620" w:type="dxa"/>
            <w:shd w:val="clear" w:color="auto" w:fill="8DB3E2" w:themeFill="text2" w:themeFillTint="66"/>
          </w:tcPr>
          <w:p w14:paraId="1C0BFB6C" w14:textId="77777777" w:rsidR="00831056" w:rsidRPr="00831056" w:rsidRDefault="00831056" w:rsidP="00093924">
            <w:pPr>
              <w:jc w:val="left"/>
              <w:rPr>
                <w:rFonts w:cs="Arial"/>
                <w:b/>
                <w:szCs w:val="24"/>
              </w:rPr>
            </w:pPr>
            <w:r w:rsidRPr="00831056">
              <w:rPr>
                <w:rFonts w:cs="Arial"/>
                <w:b/>
                <w:szCs w:val="24"/>
              </w:rPr>
              <w:t>User of the service</w:t>
            </w:r>
          </w:p>
        </w:tc>
        <w:tc>
          <w:tcPr>
            <w:tcW w:w="6396" w:type="dxa"/>
          </w:tcPr>
          <w:p w14:paraId="12B91B4E" w14:textId="5357E8A3" w:rsidR="00831056" w:rsidRPr="00D9310A" w:rsidRDefault="0018000A" w:rsidP="00A044B6">
            <w:r>
              <w:rPr>
                <w:rFonts w:cs="Arial"/>
              </w:rPr>
              <w:t>P</w:t>
            </w:r>
            <w:r w:rsidR="00D9310A" w:rsidRPr="00D9310A">
              <w:rPr>
                <w:rFonts w:cs="Arial"/>
              </w:rPr>
              <w:t>otential EGI users: research groups</w:t>
            </w:r>
            <w:r>
              <w:rPr>
                <w:rFonts w:cs="Arial"/>
              </w:rPr>
              <w:t>,</w:t>
            </w:r>
            <w:r w:rsidR="00D9310A" w:rsidRPr="00D9310A">
              <w:rPr>
                <w:rFonts w:cs="Arial"/>
              </w:rPr>
              <w:t xml:space="preserve"> individual researcher</w:t>
            </w:r>
            <w:r>
              <w:rPr>
                <w:rFonts w:cs="Arial"/>
              </w:rPr>
              <w:t>,</w:t>
            </w:r>
            <w:r w:rsidR="00D9310A" w:rsidRPr="00D9310A">
              <w:rPr>
                <w:rFonts w:cs="Arial"/>
              </w:rPr>
              <w:t xml:space="preserve"> site admins</w:t>
            </w:r>
            <w:r>
              <w:rPr>
                <w:rFonts w:cs="Arial"/>
              </w:rPr>
              <w:t xml:space="preserve">, academic organizations, </w:t>
            </w:r>
            <w:r w:rsidR="00D9310A" w:rsidRPr="00D9310A">
              <w:rPr>
                <w:rFonts w:cs="Arial"/>
              </w:rPr>
              <w:t>SMEs</w:t>
            </w:r>
            <w:r>
              <w:rPr>
                <w:rFonts w:cs="Arial"/>
              </w:rPr>
              <w:t>, etc.</w:t>
            </w:r>
          </w:p>
        </w:tc>
      </w:tr>
      <w:tr w:rsidR="00D9310A" w14:paraId="51B7AD84" w14:textId="04469233" w:rsidTr="00D9310A">
        <w:tc>
          <w:tcPr>
            <w:tcW w:w="2620" w:type="dxa"/>
            <w:shd w:val="clear" w:color="auto" w:fill="8DB3E2" w:themeFill="text2" w:themeFillTint="66"/>
          </w:tcPr>
          <w:p w14:paraId="1335C4C8" w14:textId="491F40C6" w:rsidR="00D9310A" w:rsidRDefault="00D9310A" w:rsidP="00D9310A">
            <w:r>
              <w:rPr>
                <w:b/>
                <w:bCs/>
              </w:rPr>
              <w:t xml:space="preserve">User Documentation </w:t>
            </w:r>
          </w:p>
        </w:tc>
        <w:tc>
          <w:tcPr>
            <w:tcW w:w="6396" w:type="dxa"/>
          </w:tcPr>
          <w:p w14:paraId="10CADE1D" w14:textId="4F04C000" w:rsidR="00D9310A" w:rsidRPr="00D9310A" w:rsidRDefault="00D9310A" w:rsidP="00D9310A">
            <w:r w:rsidRPr="00D9310A">
              <w:t>N.A.</w:t>
            </w:r>
          </w:p>
        </w:tc>
      </w:tr>
      <w:tr w:rsidR="00D9310A" w14:paraId="086C417F" w14:textId="238B401F" w:rsidTr="00D9310A">
        <w:tc>
          <w:tcPr>
            <w:tcW w:w="2620" w:type="dxa"/>
            <w:shd w:val="clear" w:color="auto" w:fill="8DB3E2" w:themeFill="text2" w:themeFillTint="66"/>
          </w:tcPr>
          <w:p w14:paraId="0E887686" w14:textId="22636BF8" w:rsidR="00D9310A" w:rsidRDefault="00D9310A" w:rsidP="00D9310A">
            <w:pPr>
              <w:rPr>
                <w:b/>
                <w:bCs/>
              </w:rPr>
            </w:pPr>
            <w:r>
              <w:rPr>
                <w:b/>
                <w:bCs/>
              </w:rPr>
              <w:t xml:space="preserve">Technical Documentation </w:t>
            </w:r>
          </w:p>
        </w:tc>
        <w:tc>
          <w:tcPr>
            <w:tcW w:w="6396" w:type="dxa"/>
          </w:tcPr>
          <w:p w14:paraId="2437B6CB" w14:textId="5B31E0D5" w:rsidR="00D9310A" w:rsidRPr="00D9310A" w:rsidRDefault="00D9310A" w:rsidP="00D9310A">
            <w:r w:rsidRPr="00D9310A">
              <w:t>N.A.</w:t>
            </w:r>
          </w:p>
        </w:tc>
      </w:tr>
      <w:tr w:rsidR="00D9310A" w14:paraId="6E17D145" w14:textId="6F753EF5" w:rsidTr="00D9310A">
        <w:tc>
          <w:tcPr>
            <w:tcW w:w="2620" w:type="dxa"/>
            <w:shd w:val="clear" w:color="auto" w:fill="8DB3E2" w:themeFill="text2" w:themeFillTint="66"/>
          </w:tcPr>
          <w:p w14:paraId="3C195E02" w14:textId="7A159C96" w:rsidR="00D9310A" w:rsidRPr="00AE7A66" w:rsidRDefault="00D9310A" w:rsidP="00D9310A">
            <w:pPr>
              <w:rPr>
                <w:b/>
              </w:rPr>
            </w:pPr>
            <w:r>
              <w:rPr>
                <w:b/>
              </w:rPr>
              <w:t>Product team</w:t>
            </w:r>
          </w:p>
        </w:tc>
        <w:tc>
          <w:tcPr>
            <w:tcW w:w="6396" w:type="dxa"/>
          </w:tcPr>
          <w:p w14:paraId="34384766" w14:textId="2A252E7D" w:rsidR="00D9310A" w:rsidRPr="00D9310A" w:rsidRDefault="00D9310A" w:rsidP="00D9310A">
            <w:r w:rsidRPr="00D9310A">
              <w:t>N.A.</w:t>
            </w:r>
          </w:p>
        </w:tc>
      </w:tr>
      <w:tr w:rsidR="00D9310A" w14:paraId="125F1B9E" w14:textId="0F24126B" w:rsidTr="00D9310A">
        <w:tc>
          <w:tcPr>
            <w:tcW w:w="2620" w:type="dxa"/>
            <w:shd w:val="clear" w:color="auto" w:fill="8DB3E2" w:themeFill="text2" w:themeFillTint="66"/>
          </w:tcPr>
          <w:p w14:paraId="22C42D45" w14:textId="7FFD3D21" w:rsidR="00D9310A" w:rsidRPr="00093924" w:rsidRDefault="00D9310A" w:rsidP="00D9310A">
            <w:pPr>
              <w:rPr>
                <w:b/>
              </w:rPr>
            </w:pPr>
            <w:r w:rsidRPr="00093924">
              <w:rPr>
                <w:b/>
              </w:rPr>
              <w:t>License</w:t>
            </w:r>
          </w:p>
        </w:tc>
        <w:tc>
          <w:tcPr>
            <w:tcW w:w="6396" w:type="dxa"/>
          </w:tcPr>
          <w:p w14:paraId="5B096471" w14:textId="311F0C35" w:rsidR="00D9310A" w:rsidRPr="00D9310A" w:rsidRDefault="00D9310A" w:rsidP="00D9310A">
            <w:r w:rsidRPr="00D9310A">
              <w:t>N.A.</w:t>
            </w:r>
          </w:p>
        </w:tc>
      </w:tr>
      <w:tr w:rsidR="00D9310A" w14:paraId="4875989B" w14:textId="122D8F53" w:rsidTr="00D9310A">
        <w:tc>
          <w:tcPr>
            <w:tcW w:w="2620" w:type="dxa"/>
            <w:shd w:val="clear" w:color="auto" w:fill="8DB3E2" w:themeFill="text2" w:themeFillTint="66"/>
          </w:tcPr>
          <w:p w14:paraId="65B34AB2" w14:textId="2911CCE5" w:rsidR="00D9310A" w:rsidRDefault="00D9310A" w:rsidP="00D9310A">
            <w:r>
              <w:rPr>
                <w:b/>
                <w:bCs/>
              </w:rPr>
              <w:t>Source code</w:t>
            </w:r>
          </w:p>
        </w:tc>
        <w:tc>
          <w:tcPr>
            <w:tcW w:w="6396" w:type="dxa"/>
          </w:tcPr>
          <w:p w14:paraId="2A4587C0" w14:textId="2AEE472F" w:rsidR="00D9310A" w:rsidRPr="00D9310A" w:rsidRDefault="00D9310A" w:rsidP="00D9310A">
            <w:r w:rsidRPr="00D9310A">
              <w:t>N.A.</w:t>
            </w:r>
          </w:p>
        </w:tc>
      </w:tr>
    </w:tbl>
    <w:p w14:paraId="626C5390" w14:textId="77777777" w:rsidR="004405E6" w:rsidRDefault="004405E6" w:rsidP="00227F47"/>
    <w:p w14:paraId="70CEB2AC" w14:textId="77777777" w:rsidR="00E817B0" w:rsidRDefault="00E817B0" w:rsidP="00462EAC">
      <w:pPr>
        <w:pStyle w:val="Titolo1"/>
        <w:pageBreakBefore w:val="0"/>
      </w:pPr>
      <w:bookmarkStart w:id="1" w:name="_Toc463866683"/>
      <w:r>
        <w:t>EGI Service Catalogue</w:t>
      </w:r>
      <w:bookmarkEnd w:id="1"/>
    </w:p>
    <w:p w14:paraId="44A957E3" w14:textId="77777777" w:rsidR="00E817B0" w:rsidRDefault="00E817B0" w:rsidP="00C34E9D">
      <w:pPr>
        <w:pStyle w:val="Titolo2"/>
      </w:pPr>
      <w:bookmarkStart w:id="2" w:name="_Toc463866684"/>
      <w:r>
        <w:t>Overview</w:t>
      </w:r>
      <w:bookmarkEnd w:id="2"/>
    </w:p>
    <w:p w14:paraId="2F9D6C6B" w14:textId="77777777" w:rsidR="00E817B0" w:rsidRDefault="00E817B0" w:rsidP="00E817B0">
      <w:r w:rsidRPr="00E817B0">
        <w:t>The first edition of the EGI service portfolio was developed during 2013 to improve service orientation and clarify the unique offering that current and potential beneficiaries can request. This first version focused mainly on services internal to EGI as essential to enable the federation to work together and serve international research communities.</w:t>
      </w:r>
    </w:p>
    <w:p w14:paraId="45550D40" w14:textId="7915FCE5" w:rsidR="00E817B0" w:rsidRDefault="00E817B0" w:rsidP="00E817B0">
      <w:r w:rsidRPr="00E817B0">
        <w:t>This work was initiated in the context of improving the maturity in managing services by developing and implementing best practices for ensuring clarity of service offering and warranties and meeting the expectations of beneficiaries.</w:t>
      </w:r>
    </w:p>
    <w:p w14:paraId="4EFE671D" w14:textId="77777777" w:rsidR="00434EC8" w:rsidRDefault="00E817B0" w:rsidP="00E817B0">
      <w:r w:rsidRPr="00E817B0">
        <w:t>Later, in July 2015, EGI.eu proposed the establishment of the Services and Solutions Board (SSB) as a new body responsible for managing the portfolio of services and solutions regarding EGI.eu and the EGI federated services, ensuring transparency across functions, and advising the EGI Council</w:t>
      </w:r>
      <w:r w:rsidR="00696547">
        <w:rPr>
          <w:rStyle w:val="Rimandonotaapidipagina"/>
        </w:rPr>
        <w:footnoteReference w:id="4"/>
      </w:r>
      <w:r w:rsidRPr="00E817B0">
        <w:t xml:space="preserve">. </w:t>
      </w:r>
      <w:r w:rsidRPr="00E817B0">
        <w:br/>
        <w:t xml:space="preserve">Following the creation of the SSB, the group worked extensively to implement the service portfolio </w:t>
      </w:r>
      <w:r w:rsidRPr="00E817B0">
        <w:lastRenderedPageBreak/>
        <w:t>management process (SPM) from FitSM</w:t>
      </w:r>
      <w:r w:rsidR="00A044B6">
        <w:rPr>
          <w:rStyle w:val="Rimandonotaapidipagina"/>
        </w:rPr>
        <w:footnoteReference w:id="5"/>
      </w:r>
      <w:r w:rsidRPr="00E817B0">
        <w:t>, to define the templates and to update the EGI service portfolio.</w:t>
      </w:r>
      <w:r w:rsidR="00434EC8">
        <w:t xml:space="preserve"> </w:t>
      </w:r>
    </w:p>
    <w:p w14:paraId="6AEA3BEB" w14:textId="7D9F93FC" w:rsidR="00E817B0" w:rsidRDefault="00E817B0" w:rsidP="00E817B0">
      <w:r w:rsidRPr="00E817B0">
        <w:t>Following the improved maturity in designing and delivering services, an update to the EGI service portfolio was approved at the EGI Council in November 2015</w:t>
      </w:r>
      <w:r w:rsidR="00696547">
        <w:rPr>
          <w:rStyle w:val="Rimandonotaapidipagina"/>
        </w:rPr>
        <w:footnoteReference w:id="6"/>
      </w:r>
      <w:r w:rsidRPr="00E817B0">
        <w:t>. This version covered both services that are internal to the EGI and services that EGI collectively delivers to the beneficiaries (re</w:t>
      </w:r>
      <w:r>
        <w:t>searchers and SMEs/Industries).</w:t>
      </w:r>
    </w:p>
    <w:p w14:paraId="24491539" w14:textId="77777777" w:rsidR="00434EC8" w:rsidRDefault="00434EC8">
      <w:pPr>
        <w:spacing w:after="200"/>
        <w:jc w:val="left"/>
      </w:pPr>
      <w:r>
        <w:br w:type="page"/>
      </w:r>
    </w:p>
    <w:p w14:paraId="3709A740" w14:textId="6AF71763" w:rsidR="00E817B0" w:rsidRPr="00E817B0" w:rsidRDefault="00E817B0" w:rsidP="00E817B0">
      <w:r w:rsidRPr="00E817B0">
        <w:lastRenderedPageBreak/>
        <w:t>According to the established practice, each service is described in a Service Design and Transition Package (SDTP) document</w:t>
      </w:r>
      <w:r w:rsidR="00696547">
        <w:rPr>
          <w:rStyle w:val="Rimandonotaapidipagina"/>
        </w:rPr>
        <w:footnoteReference w:id="7"/>
      </w:r>
      <w:r w:rsidRPr="00E817B0">
        <w:t xml:space="preserve"> composed of the following sections:</w:t>
      </w:r>
    </w:p>
    <w:p w14:paraId="086205EA" w14:textId="461E5632" w:rsidR="00E817B0" w:rsidRPr="00E817B0" w:rsidRDefault="00E817B0" w:rsidP="002F17F5">
      <w:pPr>
        <w:pStyle w:val="Paragrafoelenco"/>
        <w:numPr>
          <w:ilvl w:val="0"/>
          <w:numId w:val="5"/>
        </w:numPr>
      </w:pPr>
      <w:r w:rsidRPr="00E817B0">
        <w:t xml:space="preserve">Value </w:t>
      </w:r>
      <w:r w:rsidR="00AC33D2">
        <w:t>p</w:t>
      </w:r>
      <w:r w:rsidRPr="00E817B0">
        <w:t>roposition</w:t>
      </w:r>
    </w:p>
    <w:p w14:paraId="3389964F" w14:textId="77777777" w:rsidR="00E817B0" w:rsidRPr="00E817B0" w:rsidRDefault="00E817B0" w:rsidP="002F17F5">
      <w:pPr>
        <w:pStyle w:val="Paragrafoelenco"/>
        <w:numPr>
          <w:ilvl w:val="0"/>
          <w:numId w:val="5"/>
        </w:numPr>
      </w:pPr>
      <w:r w:rsidRPr="00E817B0">
        <w:t>Business case</w:t>
      </w:r>
    </w:p>
    <w:p w14:paraId="4058264C" w14:textId="77777777" w:rsidR="00E817B0" w:rsidRPr="00E817B0" w:rsidRDefault="00E817B0" w:rsidP="002F17F5">
      <w:pPr>
        <w:pStyle w:val="Paragrafoelenco"/>
        <w:numPr>
          <w:ilvl w:val="0"/>
          <w:numId w:val="5"/>
        </w:numPr>
      </w:pPr>
      <w:r w:rsidRPr="00E817B0">
        <w:t>Service design</w:t>
      </w:r>
    </w:p>
    <w:p w14:paraId="10C20409" w14:textId="77777777" w:rsidR="00E817B0" w:rsidRPr="00E817B0" w:rsidRDefault="000E4591" w:rsidP="002F17F5">
      <w:pPr>
        <w:pStyle w:val="Paragrafoelenco"/>
        <w:numPr>
          <w:ilvl w:val="0"/>
          <w:numId w:val="5"/>
        </w:numPr>
      </w:pPr>
      <w:r>
        <w:t>Service transition plan</w:t>
      </w:r>
    </w:p>
    <w:p w14:paraId="7E217940" w14:textId="77777777" w:rsidR="00E817B0" w:rsidRPr="00E817B0" w:rsidRDefault="00E817B0" w:rsidP="00E817B0">
      <w:r w:rsidRPr="00E817B0">
        <w:t>The definition of a service portfolio brought several benefits such as:</w:t>
      </w:r>
    </w:p>
    <w:p w14:paraId="65357DFD" w14:textId="77777777" w:rsidR="00E817B0" w:rsidRPr="00E817B0" w:rsidRDefault="00E817B0" w:rsidP="002F17F5">
      <w:pPr>
        <w:pStyle w:val="Paragrafoelenco"/>
        <w:numPr>
          <w:ilvl w:val="0"/>
          <w:numId w:val="5"/>
        </w:numPr>
      </w:pPr>
      <w:r w:rsidRPr="00E817B0">
        <w:t>Improved service orientation</w:t>
      </w:r>
    </w:p>
    <w:p w14:paraId="502F48EC" w14:textId="77777777" w:rsidR="00E817B0" w:rsidRPr="00E817B0" w:rsidRDefault="00E817B0" w:rsidP="002F17F5">
      <w:pPr>
        <w:pStyle w:val="Paragrafoelenco"/>
        <w:numPr>
          <w:ilvl w:val="0"/>
          <w:numId w:val="5"/>
        </w:numPr>
      </w:pPr>
      <w:r w:rsidRPr="00E817B0">
        <w:t>Improved capabilities to promote EGI services and their value</w:t>
      </w:r>
    </w:p>
    <w:p w14:paraId="410D62CC" w14:textId="77777777" w:rsidR="00E817B0" w:rsidRPr="00E817B0" w:rsidRDefault="00E817B0" w:rsidP="002F17F5">
      <w:pPr>
        <w:pStyle w:val="Paragrafoelenco"/>
        <w:numPr>
          <w:ilvl w:val="0"/>
          <w:numId w:val="5"/>
        </w:numPr>
      </w:pPr>
      <w:r w:rsidRPr="00E817B0">
        <w:t>Improved management of services</w:t>
      </w:r>
    </w:p>
    <w:p w14:paraId="3993F684" w14:textId="77777777" w:rsidR="00E817B0" w:rsidRPr="00E817B0" w:rsidRDefault="00E817B0" w:rsidP="002F17F5">
      <w:pPr>
        <w:pStyle w:val="Paragrafoelenco"/>
        <w:numPr>
          <w:ilvl w:val="0"/>
          <w:numId w:val="5"/>
        </w:numPr>
      </w:pPr>
      <w:r w:rsidRPr="00E817B0">
        <w:t>Helped to clarify the alignment with the EGI strategy</w:t>
      </w:r>
    </w:p>
    <w:p w14:paraId="7C64E796" w14:textId="77777777" w:rsidR="00E817B0" w:rsidRPr="00E817B0" w:rsidRDefault="00E817B0" w:rsidP="002F17F5">
      <w:pPr>
        <w:pStyle w:val="Paragrafoelenco"/>
        <w:numPr>
          <w:ilvl w:val="0"/>
          <w:numId w:val="5"/>
        </w:numPr>
      </w:pPr>
      <w:r w:rsidRPr="00E817B0">
        <w:t>Facilitate management interoperability in federated environments</w:t>
      </w:r>
    </w:p>
    <w:p w14:paraId="46156A31" w14:textId="77777777" w:rsidR="00E817B0" w:rsidRPr="00E817B0" w:rsidRDefault="00E817B0" w:rsidP="002F17F5">
      <w:pPr>
        <w:pStyle w:val="Paragrafoelenco"/>
        <w:numPr>
          <w:ilvl w:val="0"/>
          <w:numId w:val="5"/>
        </w:numPr>
      </w:pPr>
      <w:r w:rsidRPr="00E817B0">
        <w:t>Better understanding of all the components, dependencies and processes behind service delivery</w:t>
      </w:r>
    </w:p>
    <w:p w14:paraId="3E97A7A7" w14:textId="77777777" w:rsidR="00E817B0" w:rsidRPr="00E817B0" w:rsidRDefault="00E817B0" w:rsidP="00E817B0">
      <w:r w:rsidRPr="00E817B0">
        <w:t>In order to improve the clarity on the difference between the services that EGI as a federation offers to potential customers versus the services that are developed internally for EGI to efficiently operate as a federation, the portfolio has been separated into:</w:t>
      </w:r>
    </w:p>
    <w:p w14:paraId="5B0780F1" w14:textId="77777777" w:rsidR="00E817B0" w:rsidRDefault="00E817B0" w:rsidP="002F17F5">
      <w:pPr>
        <w:numPr>
          <w:ilvl w:val="0"/>
          <w:numId w:val="4"/>
        </w:numPr>
      </w:pPr>
      <w:r w:rsidRPr="00A75894">
        <w:rPr>
          <w:b/>
          <w:bCs/>
        </w:rPr>
        <w:t>EGI service portfolio</w:t>
      </w:r>
      <w:r w:rsidRPr="007712BE">
        <w:t>:</w:t>
      </w:r>
      <w:r w:rsidRPr="00E817B0">
        <w:t xml:space="preserve"> containing the services that EGI offers as a federation to potential requesting customers.</w:t>
      </w:r>
    </w:p>
    <w:p w14:paraId="49EA7E22" w14:textId="77777777" w:rsidR="00E817B0" w:rsidRDefault="00E817B0" w:rsidP="002F17F5">
      <w:pPr>
        <w:numPr>
          <w:ilvl w:val="0"/>
          <w:numId w:val="4"/>
        </w:numPr>
      </w:pPr>
      <w:r w:rsidRPr="00A75894">
        <w:rPr>
          <w:b/>
          <w:bCs/>
        </w:rPr>
        <w:t>EGI internal service portfolio</w:t>
      </w:r>
      <w:r w:rsidRPr="007712BE">
        <w:t>:</w:t>
      </w:r>
      <w:r w:rsidRPr="00E817B0">
        <w:t xml:space="preserve"> containing the services that are organised within the federation to enable EGI resource providers to operate together.</w:t>
      </w:r>
    </w:p>
    <w:p w14:paraId="43F5BD5C" w14:textId="77777777" w:rsidR="00E817B0" w:rsidRDefault="00E817B0" w:rsidP="00C34E9D">
      <w:pPr>
        <w:pStyle w:val="Titolo2"/>
      </w:pPr>
      <w:bookmarkStart w:id="3" w:name="_Toc463866685"/>
      <w:r>
        <w:t>EGI Service Portfolio</w:t>
      </w:r>
      <w:bookmarkEnd w:id="3"/>
    </w:p>
    <w:p w14:paraId="456E588D" w14:textId="104712FD" w:rsidR="000E4591" w:rsidRDefault="000E4591" w:rsidP="000E4591">
      <w:r>
        <w:t xml:space="preserve">The following </w:t>
      </w:r>
      <w:r w:rsidR="00620F58">
        <w:t>figure and table</w:t>
      </w:r>
      <w:r>
        <w:t xml:space="preserve"> </w:t>
      </w:r>
      <w:r w:rsidR="00620F58">
        <w:t>re</w:t>
      </w:r>
      <w:r>
        <w:t>present a summary view of the services that EGI as a federation offers for research and innovation.</w:t>
      </w:r>
    </w:p>
    <w:p w14:paraId="3547E2CE" w14:textId="77777777" w:rsidR="000E4591" w:rsidRDefault="000E4591" w:rsidP="000E4591">
      <w:r>
        <w:t>Services are classified in six categories/areas:</w:t>
      </w:r>
    </w:p>
    <w:p w14:paraId="21D4BA8D" w14:textId="77777777" w:rsidR="000E4591" w:rsidRDefault="000E4591" w:rsidP="002F17F5">
      <w:pPr>
        <w:pStyle w:val="Paragrafoelenco"/>
        <w:numPr>
          <w:ilvl w:val="0"/>
          <w:numId w:val="5"/>
        </w:numPr>
      </w:pPr>
      <w:r>
        <w:t>Compute</w:t>
      </w:r>
    </w:p>
    <w:p w14:paraId="79057229" w14:textId="77777777" w:rsidR="000E4591" w:rsidRDefault="000E4591" w:rsidP="002F17F5">
      <w:pPr>
        <w:pStyle w:val="Paragrafoelenco"/>
        <w:numPr>
          <w:ilvl w:val="0"/>
          <w:numId w:val="5"/>
        </w:numPr>
      </w:pPr>
      <w:r>
        <w:t>Storage</w:t>
      </w:r>
    </w:p>
    <w:p w14:paraId="60F97EE9" w14:textId="77777777" w:rsidR="000E4591" w:rsidRDefault="000E4591" w:rsidP="002F17F5">
      <w:pPr>
        <w:pStyle w:val="Paragrafoelenco"/>
        <w:numPr>
          <w:ilvl w:val="0"/>
          <w:numId w:val="5"/>
        </w:numPr>
      </w:pPr>
      <w:r>
        <w:t>Data</w:t>
      </w:r>
    </w:p>
    <w:p w14:paraId="5E869FC3" w14:textId="77777777" w:rsidR="000E4591" w:rsidRDefault="000E4591" w:rsidP="002F17F5">
      <w:pPr>
        <w:pStyle w:val="Paragrafoelenco"/>
        <w:numPr>
          <w:ilvl w:val="0"/>
          <w:numId w:val="5"/>
        </w:numPr>
      </w:pPr>
      <w:r>
        <w:t>Security</w:t>
      </w:r>
    </w:p>
    <w:p w14:paraId="6DABE3FD" w14:textId="77777777" w:rsidR="000E4591" w:rsidRDefault="000E4591" w:rsidP="002F17F5">
      <w:pPr>
        <w:pStyle w:val="Paragrafoelenco"/>
        <w:numPr>
          <w:ilvl w:val="0"/>
          <w:numId w:val="5"/>
        </w:numPr>
      </w:pPr>
      <w:r>
        <w:t>Operations</w:t>
      </w:r>
    </w:p>
    <w:p w14:paraId="76564D2E" w14:textId="77777777" w:rsidR="00E817B0" w:rsidRDefault="000E4591" w:rsidP="002F17F5">
      <w:pPr>
        <w:pStyle w:val="Paragrafoelenco"/>
        <w:numPr>
          <w:ilvl w:val="0"/>
          <w:numId w:val="5"/>
        </w:numPr>
      </w:pPr>
      <w:r>
        <w:t>Training</w:t>
      </w:r>
    </w:p>
    <w:p w14:paraId="67DBC9AE" w14:textId="77777777" w:rsidR="000E4591" w:rsidRDefault="000E4591" w:rsidP="000E4591">
      <w:pPr>
        <w:keepNext/>
      </w:pPr>
      <w:r>
        <w:rPr>
          <w:noProof/>
          <w:lang w:eastAsia="en-GB"/>
        </w:rPr>
        <w:lastRenderedPageBreak/>
        <w:drawing>
          <wp:inline distT="0" distB="0" distL="0" distR="0" wp14:anchorId="006B554D" wp14:editId="30B414B5">
            <wp:extent cx="5731510" cy="3980180"/>
            <wp:effectExtent l="0" t="0" r="2540" b="127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rvicePortfolio.png"/>
                    <pic:cNvPicPr/>
                  </pic:nvPicPr>
                  <pic:blipFill>
                    <a:blip r:embed="rId12">
                      <a:extLst>
                        <a:ext uri="{28A0092B-C50C-407E-A947-70E740481C1C}">
                          <a14:useLocalDpi xmlns:a14="http://schemas.microsoft.com/office/drawing/2010/main" val="0"/>
                        </a:ext>
                      </a:extLst>
                    </a:blip>
                    <a:stretch>
                      <a:fillRect/>
                    </a:stretch>
                  </pic:blipFill>
                  <pic:spPr>
                    <a:xfrm>
                      <a:off x="0" y="0"/>
                      <a:ext cx="5731510" cy="3980180"/>
                    </a:xfrm>
                    <a:prstGeom prst="rect">
                      <a:avLst/>
                    </a:prstGeom>
                  </pic:spPr>
                </pic:pic>
              </a:graphicData>
            </a:graphic>
          </wp:inline>
        </w:drawing>
      </w:r>
    </w:p>
    <w:p w14:paraId="75D50EAB" w14:textId="77777777" w:rsidR="000E4591" w:rsidRDefault="000E4591" w:rsidP="000E4591">
      <w:pPr>
        <w:pStyle w:val="Didascalia"/>
        <w:jc w:val="center"/>
      </w:pPr>
      <w:r>
        <w:t xml:space="preserve">Figure </w:t>
      </w:r>
      <w:r>
        <w:fldChar w:fldCharType="begin"/>
      </w:r>
      <w:r>
        <w:instrText xml:space="preserve"> SEQ Figure \* ARABIC </w:instrText>
      </w:r>
      <w:r>
        <w:fldChar w:fldCharType="separate"/>
      </w:r>
      <w:r w:rsidR="00880202">
        <w:rPr>
          <w:noProof/>
        </w:rPr>
        <w:t>1</w:t>
      </w:r>
      <w:r>
        <w:fldChar w:fldCharType="end"/>
      </w:r>
      <w:r>
        <w:t xml:space="preserve"> - The EGI Service Portfolio</w:t>
      </w:r>
    </w:p>
    <w:p w14:paraId="09A0BCFF" w14:textId="77777777" w:rsidR="000E4591" w:rsidRDefault="000E4591" w:rsidP="000E4591">
      <w:r>
        <w:t>Each service can be in a different design phase defines as follows:</w:t>
      </w:r>
    </w:p>
    <w:p w14:paraId="767F3450" w14:textId="31564AEF" w:rsidR="000E4591" w:rsidRPr="007712BE" w:rsidRDefault="009D2AEF" w:rsidP="002F17F5">
      <w:pPr>
        <w:pStyle w:val="Paragrafoelenco"/>
        <w:numPr>
          <w:ilvl w:val="0"/>
          <w:numId w:val="20"/>
        </w:numPr>
      </w:pPr>
      <w:r>
        <w:t>D</w:t>
      </w:r>
      <w:r w:rsidR="000E4591" w:rsidRPr="00F9217A">
        <w:t>iscovery</w:t>
      </w:r>
      <w:r w:rsidR="000E4591" w:rsidRPr="007712BE">
        <w:t>: researching user</w:t>
      </w:r>
      <w:r w:rsidR="00434EC8">
        <w:t>’</w:t>
      </w:r>
      <w:r w:rsidR="000E4591" w:rsidRPr="007712BE">
        <w:t>s needs, exploring technological or policy constraints</w:t>
      </w:r>
    </w:p>
    <w:p w14:paraId="0906CB51" w14:textId="5C8086C8" w:rsidR="000E4591" w:rsidRPr="007712BE" w:rsidRDefault="009D2AEF" w:rsidP="002F17F5">
      <w:pPr>
        <w:pStyle w:val="Paragrafoelenco"/>
        <w:numPr>
          <w:ilvl w:val="0"/>
          <w:numId w:val="20"/>
        </w:numPr>
      </w:pPr>
      <w:r>
        <w:t>A</w:t>
      </w:r>
      <w:r w:rsidR="000E4591" w:rsidRPr="00F9217A">
        <w:t>lpha</w:t>
      </w:r>
      <w:r w:rsidR="000E4591" w:rsidRPr="007712BE">
        <w:t>: prototype available for closed set of users</w:t>
      </w:r>
    </w:p>
    <w:p w14:paraId="64B2856A" w14:textId="55495BEF" w:rsidR="000E4591" w:rsidRPr="007712BE" w:rsidRDefault="009D2AEF" w:rsidP="002F17F5">
      <w:pPr>
        <w:pStyle w:val="Paragrafoelenco"/>
        <w:numPr>
          <w:ilvl w:val="0"/>
          <w:numId w:val="20"/>
        </w:numPr>
      </w:pPr>
      <w:r>
        <w:t>B</w:t>
      </w:r>
      <w:r w:rsidR="000E4591" w:rsidRPr="00F9217A">
        <w:t>eta</w:t>
      </w:r>
      <w:r w:rsidR="000E4591" w:rsidRPr="007712BE">
        <w:t>: service being developed while available for testing publicly</w:t>
      </w:r>
    </w:p>
    <w:p w14:paraId="2FB52D0B" w14:textId="39D754EC" w:rsidR="000E4591" w:rsidRPr="007712BE" w:rsidRDefault="009D2AEF" w:rsidP="002F17F5">
      <w:pPr>
        <w:pStyle w:val="Paragrafoelenco"/>
        <w:numPr>
          <w:ilvl w:val="0"/>
          <w:numId w:val="20"/>
        </w:numPr>
      </w:pPr>
      <w:r>
        <w:t>P</w:t>
      </w:r>
      <w:r w:rsidR="000E4591" w:rsidRPr="00F9217A">
        <w:t>roduction</w:t>
      </w:r>
      <w:r w:rsidR="000E4591" w:rsidRPr="007712BE">
        <w:t>: service available in the live environment meeting security/performance requirements</w:t>
      </w:r>
    </w:p>
    <w:p w14:paraId="548DCA4C" w14:textId="14E1A5B3" w:rsidR="000E4591" w:rsidRPr="007712BE" w:rsidRDefault="009D2AEF" w:rsidP="002F17F5">
      <w:pPr>
        <w:pStyle w:val="Paragrafoelenco"/>
        <w:numPr>
          <w:ilvl w:val="0"/>
          <w:numId w:val="20"/>
        </w:numPr>
      </w:pPr>
      <w:r>
        <w:t>R</w:t>
      </w:r>
      <w:r w:rsidR="000E4591" w:rsidRPr="00F9217A">
        <w:t>etired</w:t>
      </w:r>
      <w:r w:rsidR="000E4591" w:rsidRPr="007712BE">
        <w:t>: the service is not anymore offered</w:t>
      </w:r>
    </w:p>
    <w:p w14:paraId="5E96B480" w14:textId="77777777" w:rsidR="000E4591" w:rsidRPr="00F9217A" w:rsidRDefault="000E4591" w:rsidP="000E4591">
      <w:r w:rsidRPr="00F9217A">
        <w:t>The EGI service catalogue(s) is composed of live services, that is services that are either in beta or production phase.</w:t>
      </w:r>
    </w:p>
    <w:p w14:paraId="56978C1C" w14:textId="77777777" w:rsidR="000E4591" w:rsidRDefault="000E4591" w:rsidP="00EF5550">
      <w:pPr>
        <w:pStyle w:val="Didascalia"/>
        <w:keepNext/>
        <w:jc w:val="center"/>
      </w:pPr>
      <w:r>
        <w:t xml:space="preserve">Table </w:t>
      </w:r>
      <w:r>
        <w:fldChar w:fldCharType="begin"/>
      </w:r>
      <w:r>
        <w:instrText xml:space="preserve"> SEQ Table \* ARABIC </w:instrText>
      </w:r>
      <w:r>
        <w:fldChar w:fldCharType="separate"/>
      </w:r>
      <w:r w:rsidR="00880202">
        <w:rPr>
          <w:noProof/>
        </w:rPr>
        <w:t>1</w:t>
      </w:r>
      <w:r>
        <w:fldChar w:fldCharType="end"/>
      </w:r>
      <w:r>
        <w:t xml:space="preserve"> - The EGI service portfolio</w:t>
      </w:r>
    </w:p>
    <w:tbl>
      <w:tblPr>
        <w:tblStyle w:val="Grigliamedia2-Colore6"/>
        <w:tblW w:w="4994" w:type="pct"/>
        <w:tblInd w:w="10" w:type="dxa"/>
        <w:tblLook w:val="04A0" w:firstRow="1" w:lastRow="0" w:firstColumn="1" w:lastColumn="0" w:noHBand="0" w:noVBand="1"/>
      </w:tblPr>
      <w:tblGrid>
        <w:gridCol w:w="1163"/>
        <w:gridCol w:w="1536"/>
        <w:gridCol w:w="2113"/>
        <w:gridCol w:w="2905"/>
        <w:gridCol w:w="1278"/>
      </w:tblGrid>
      <w:tr w:rsidR="00CF2E52" w14:paraId="5C5535FD" w14:textId="77777777" w:rsidTr="00F9217A">
        <w:trPr>
          <w:cnfStyle w:val="100000000000" w:firstRow="1" w:lastRow="0" w:firstColumn="0" w:lastColumn="0" w:oddVBand="0" w:evenVBand="0" w:oddHBand="0" w:evenHBand="0" w:firstRowFirstColumn="0" w:firstRowLastColumn="0" w:lastRowFirstColumn="0" w:lastRowLastColumn="0"/>
          <w:trHeight w:val="334"/>
        </w:trPr>
        <w:tc>
          <w:tcPr>
            <w:cnfStyle w:val="001000000100" w:firstRow="0" w:lastRow="0" w:firstColumn="1" w:lastColumn="0" w:oddVBand="0" w:evenVBand="0" w:oddHBand="0" w:evenHBand="0" w:firstRowFirstColumn="1" w:firstRowLastColumn="0" w:lastRowFirstColumn="0" w:lastRowLastColumn="0"/>
            <w:tcW w:w="633" w:type="pct"/>
            <w:tcBorders>
              <w:top w:val="none" w:sz="0" w:space="0" w:color="auto"/>
              <w:left w:val="none" w:sz="0" w:space="0" w:color="auto"/>
              <w:bottom w:val="none" w:sz="0" w:space="0" w:color="auto"/>
              <w:right w:val="none" w:sz="0" w:space="0" w:color="auto"/>
            </w:tcBorders>
            <w:shd w:val="clear" w:color="auto" w:fill="auto"/>
            <w:hideMark/>
          </w:tcPr>
          <w:p w14:paraId="3D5D5BC1" w14:textId="2F9E6DD7" w:rsidR="00CF2E52" w:rsidRPr="004576EA" w:rsidRDefault="00CF2E52" w:rsidP="00F9217A">
            <w:pPr>
              <w:jc w:val="left"/>
              <w:rPr>
                <w:bCs w:val="0"/>
                <w:sz w:val="20"/>
                <w:szCs w:val="20"/>
              </w:rPr>
            </w:pPr>
            <w:r w:rsidRPr="00F11393">
              <w:rPr>
                <w:sz w:val="20"/>
                <w:szCs w:val="20"/>
              </w:rPr>
              <w:t>Category</w:t>
            </w:r>
          </w:p>
        </w:tc>
        <w:tc>
          <w:tcPr>
            <w:tcW w:w="857" w:type="pct"/>
            <w:shd w:val="clear" w:color="auto" w:fill="auto"/>
            <w:hideMark/>
          </w:tcPr>
          <w:p w14:paraId="4195E057" w14:textId="77777777" w:rsidR="00CF2E52" w:rsidRPr="004576EA" w:rsidRDefault="00CF2E52" w:rsidP="00F9217A">
            <w:pPr>
              <w:jc w:val="left"/>
              <w:cnfStyle w:val="100000000000" w:firstRow="1" w:lastRow="0" w:firstColumn="0" w:lastColumn="0" w:oddVBand="0" w:evenVBand="0" w:oddHBand="0" w:evenHBand="0" w:firstRowFirstColumn="0" w:firstRowLastColumn="0" w:lastRowFirstColumn="0" w:lastRowLastColumn="0"/>
              <w:rPr>
                <w:bCs w:val="0"/>
                <w:sz w:val="20"/>
                <w:szCs w:val="20"/>
              </w:rPr>
            </w:pPr>
            <w:r w:rsidRPr="00F11393">
              <w:rPr>
                <w:sz w:val="20"/>
                <w:szCs w:val="20"/>
              </w:rPr>
              <w:t>Service name</w:t>
            </w:r>
          </w:p>
        </w:tc>
        <w:tc>
          <w:tcPr>
            <w:tcW w:w="1178" w:type="pct"/>
            <w:shd w:val="clear" w:color="auto" w:fill="auto"/>
            <w:hideMark/>
          </w:tcPr>
          <w:p w14:paraId="2DCC52A8" w14:textId="77777777" w:rsidR="00CF2E52" w:rsidRPr="00F9217A" w:rsidRDefault="00CF2E52" w:rsidP="00F9217A">
            <w:pPr>
              <w:jc w:val="left"/>
              <w:cnfStyle w:val="100000000000" w:firstRow="1" w:lastRow="0" w:firstColumn="0" w:lastColumn="0" w:oddVBand="0" w:evenVBand="0" w:oddHBand="0" w:evenHBand="0" w:firstRowFirstColumn="0" w:firstRowLastColumn="0" w:lastRowFirstColumn="0" w:lastRowLastColumn="0"/>
              <w:rPr>
                <w:bCs w:val="0"/>
                <w:sz w:val="20"/>
                <w:szCs w:val="20"/>
              </w:rPr>
            </w:pPr>
            <w:r w:rsidRPr="00F11393">
              <w:rPr>
                <w:sz w:val="20"/>
                <w:szCs w:val="20"/>
              </w:rPr>
              <w:t>Description</w:t>
            </w:r>
          </w:p>
        </w:tc>
        <w:tc>
          <w:tcPr>
            <w:tcW w:w="1618" w:type="pct"/>
            <w:shd w:val="clear" w:color="auto" w:fill="auto"/>
            <w:hideMark/>
          </w:tcPr>
          <w:p w14:paraId="128BC3D6" w14:textId="77777777" w:rsidR="00CF2E52" w:rsidRPr="004576EA" w:rsidRDefault="00CF2E52" w:rsidP="00F9217A">
            <w:pPr>
              <w:jc w:val="left"/>
              <w:cnfStyle w:val="100000000000" w:firstRow="1" w:lastRow="0" w:firstColumn="0" w:lastColumn="0" w:oddVBand="0" w:evenVBand="0" w:oddHBand="0" w:evenHBand="0" w:firstRowFirstColumn="0" w:firstRowLastColumn="0" w:lastRowFirstColumn="0" w:lastRowLastColumn="0"/>
              <w:rPr>
                <w:bCs w:val="0"/>
                <w:sz w:val="20"/>
                <w:szCs w:val="20"/>
              </w:rPr>
            </w:pPr>
            <w:r w:rsidRPr="00F11393">
              <w:rPr>
                <w:sz w:val="20"/>
                <w:szCs w:val="20"/>
              </w:rPr>
              <w:t>Benefits</w:t>
            </w:r>
          </w:p>
        </w:tc>
        <w:tc>
          <w:tcPr>
            <w:tcW w:w="713" w:type="pct"/>
            <w:shd w:val="clear" w:color="auto" w:fill="auto"/>
            <w:hideMark/>
          </w:tcPr>
          <w:p w14:paraId="16E4A330" w14:textId="77777777" w:rsidR="00CF2E52" w:rsidRPr="00F9217A" w:rsidRDefault="00CF2E52" w:rsidP="00F9217A">
            <w:pPr>
              <w:jc w:val="left"/>
              <w:cnfStyle w:val="100000000000" w:firstRow="1" w:lastRow="0" w:firstColumn="0" w:lastColumn="0" w:oddVBand="0" w:evenVBand="0" w:oddHBand="0" w:evenHBand="0" w:firstRowFirstColumn="0" w:firstRowLastColumn="0" w:lastRowFirstColumn="0" w:lastRowLastColumn="0"/>
              <w:rPr>
                <w:bCs w:val="0"/>
                <w:sz w:val="20"/>
                <w:szCs w:val="20"/>
              </w:rPr>
            </w:pPr>
            <w:r w:rsidRPr="00F11393">
              <w:rPr>
                <w:sz w:val="20"/>
                <w:szCs w:val="20"/>
              </w:rPr>
              <w:t>Phase</w:t>
            </w:r>
          </w:p>
        </w:tc>
      </w:tr>
      <w:tr w:rsidR="00CF2E52" w14:paraId="4797DB60"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val="restart"/>
            <w:tcBorders>
              <w:top w:val="none" w:sz="0" w:space="0" w:color="auto"/>
              <w:left w:val="none" w:sz="0" w:space="0" w:color="auto"/>
              <w:bottom w:val="none" w:sz="0" w:space="0" w:color="auto"/>
              <w:right w:val="none" w:sz="0" w:space="0" w:color="auto"/>
            </w:tcBorders>
          </w:tcPr>
          <w:p w14:paraId="4C0504AD" w14:textId="77777777" w:rsidR="00CF2E52" w:rsidRPr="00F9217A" w:rsidRDefault="00CF2E52" w:rsidP="00F9217A">
            <w:pPr>
              <w:jc w:val="left"/>
              <w:rPr>
                <w:bCs w:val="0"/>
                <w:sz w:val="20"/>
                <w:szCs w:val="20"/>
              </w:rPr>
            </w:pPr>
            <w:r w:rsidRPr="00F11393">
              <w:rPr>
                <w:sz w:val="20"/>
                <w:szCs w:val="20"/>
              </w:rPr>
              <w:t>Compute</w:t>
            </w:r>
          </w:p>
          <w:p w14:paraId="77912B8C" w14:textId="77777777" w:rsidR="00CF2E52" w:rsidRDefault="00CF2E52" w:rsidP="00F9217A">
            <w:pPr>
              <w:jc w:val="left"/>
              <w:rPr>
                <w:bCs w:val="0"/>
                <w:sz w:val="20"/>
                <w:szCs w:val="20"/>
              </w:rPr>
            </w:pPr>
          </w:p>
        </w:tc>
        <w:tc>
          <w:tcPr>
            <w:tcW w:w="857" w:type="pct"/>
            <w:tcBorders>
              <w:left w:val="none" w:sz="0" w:space="0" w:color="auto"/>
              <w:right w:val="none" w:sz="0" w:space="0" w:color="auto"/>
            </w:tcBorders>
            <w:hideMark/>
          </w:tcPr>
          <w:p w14:paraId="17409DBC" w14:textId="77777777" w:rsidR="00CF2E5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Cloud Compute</w:t>
            </w:r>
          </w:p>
        </w:tc>
        <w:tc>
          <w:tcPr>
            <w:tcW w:w="1178" w:type="pct"/>
            <w:tcBorders>
              <w:left w:val="none" w:sz="0" w:space="0" w:color="auto"/>
              <w:right w:val="none" w:sz="0" w:space="0" w:color="auto"/>
            </w:tcBorders>
            <w:hideMark/>
          </w:tcPr>
          <w:p w14:paraId="24F00326" w14:textId="77777777" w:rsidR="00CF2E5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Run virtual machines on-demand with complete control over the computing resources</w:t>
            </w:r>
          </w:p>
        </w:tc>
        <w:tc>
          <w:tcPr>
            <w:tcW w:w="1618" w:type="pct"/>
            <w:tcBorders>
              <w:left w:val="none" w:sz="0" w:space="0" w:color="auto"/>
              <w:right w:val="none" w:sz="0" w:space="0" w:color="auto"/>
            </w:tcBorders>
            <w:hideMark/>
          </w:tcPr>
          <w:p w14:paraId="26B59815" w14:textId="77777777" w:rsidR="00CF2E52" w:rsidRDefault="00CF2E52" w:rsidP="00F9217A">
            <w:pPr>
              <w:numPr>
                <w:ilvl w:val="0"/>
                <w:numId w:val="46"/>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On-demand provisioning</w:t>
            </w:r>
          </w:p>
          <w:p w14:paraId="1F9817DA" w14:textId="77777777" w:rsidR="00CF2E52" w:rsidRDefault="00CF2E52" w:rsidP="00F9217A">
            <w:pPr>
              <w:numPr>
                <w:ilvl w:val="0"/>
                <w:numId w:val="46"/>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Full control over computing resources</w:t>
            </w:r>
          </w:p>
          <w:p w14:paraId="28D7BED8" w14:textId="77777777" w:rsidR="00CF2E52" w:rsidRDefault="00CF2E52" w:rsidP="00F9217A">
            <w:pPr>
              <w:numPr>
                <w:ilvl w:val="0"/>
                <w:numId w:val="46"/>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Standard interface to deploy on multiple service providers</w:t>
            </w:r>
          </w:p>
        </w:tc>
        <w:tc>
          <w:tcPr>
            <w:tcW w:w="713" w:type="pct"/>
            <w:tcBorders>
              <w:left w:val="none" w:sz="0" w:space="0" w:color="auto"/>
            </w:tcBorders>
            <w:hideMark/>
          </w:tcPr>
          <w:p w14:paraId="77C1243B" w14:textId="77777777" w:rsidR="00CF2E5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Production</w:t>
            </w:r>
          </w:p>
        </w:tc>
      </w:tr>
      <w:tr w:rsidR="00CF2E52" w14:paraId="5D7DBAEC" w14:textId="77777777" w:rsidTr="00F9217A">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27C7DA1A" w14:textId="77777777" w:rsidR="00CF2E52" w:rsidRDefault="00CF2E52">
            <w:pPr>
              <w:spacing w:after="0"/>
              <w:jc w:val="left"/>
              <w:rPr>
                <w:sz w:val="20"/>
                <w:szCs w:val="20"/>
              </w:rPr>
            </w:pPr>
          </w:p>
        </w:tc>
        <w:tc>
          <w:tcPr>
            <w:tcW w:w="857" w:type="pct"/>
            <w:hideMark/>
          </w:tcPr>
          <w:p w14:paraId="3906E453" w14:textId="77777777" w:rsidR="00CF2E5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Cloud Container Compute</w:t>
            </w:r>
          </w:p>
        </w:tc>
        <w:tc>
          <w:tcPr>
            <w:tcW w:w="1178" w:type="pct"/>
            <w:hideMark/>
          </w:tcPr>
          <w:p w14:paraId="58720590" w14:textId="77777777" w:rsidR="00CF2E5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Run Docker containers within isolated user-space with no overhead</w:t>
            </w:r>
          </w:p>
        </w:tc>
        <w:tc>
          <w:tcPr>
            <w:tcW w:w="1618" w:type="pct"/>
            <w:hideMark/>
          </w:tcPr>
          <w:p w14:paraId="294C551B" w14:textId="77777777" w:rsidR="00CF2E52" w:rsidRDefault="00CF2E52" w:rsidP="00F9217A">
            <w:pPr>
              <w:numPr>
                <w:ilvl w:val="0"/>
                <w:numId w:val="47"/>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Accessible through different interfaces</w:t>
            </w:r>
          </w:p>
          <w:p w14:paraId="7069C6F2" w14:textId="77777777" w:rsidR="00CF2E52" w:rsidRDefault="00CF2E52" w:rsidP="00F9217A">
            <w:pPr>
              <w:numPr>
                <w:ilvl w:val="0"/>
                <w:numId w:val="47"/>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Interoperable and transparent</w:t>
            </w:r>
          </w:p>
        </w:tc>
        <w:tc>
          <w:tcPr>
            <w:tcW w:w="713" w:type="pct"/>
            <w:hideMark/>
          </w:tcPr>
          <w:p w14:paraId="25021F76" w14:textId="77777777" w:rsidR="00CF2E5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Beta</w:t>
            </w:r>
          </w:p>
        </w:tc>
      </w:tr>
      <w:tr w:rsidR="00CF2E52" w14:paraId="4CF8D6BF"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3B78CD65" w14:textId="77777777" w:rsidR="00CF2E52" w:rsidRDefault="00CF2E52">
            <w:pPr>
              <w:spacing w:after="0"/>
              <w:jc w:val="left"/>
              <w:rPr>
                <w:sz w:val="20"/>
                <w:szCs w:val="20"/>
              </w:rPr>
            </w:pPr>
          </w:p>
        </w:tc>
        <w:tc>
          <w:tcPr>
            <w:tcW w:w="857" w:type="pct"/>
            <w:tcBorders>
              <w:left w:val="none" w:sz="0" w:space="0" w:color="auto"/>
              <w:right w:val="none" w:sz="0" w:space="0" w:color="auto"/>
            </w:tcBorders>
            <w:hideMark/>
          </w:tcPr>
          <w:p w14:paraId="246C777B" w14:textId="77777777" w:rsidR="00CF2E5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High-Throughput Compute</w:t>
            </w:r>
          </w:p>
        </w:tc>
        <w:tc>
          <w:tcPr>
            <w:tcW w:w="1178" w:type="pct"/>
            <w:tcBorders>
              <w:left w:val="none" w:sz="0" w:space="0" w:color="auto"/>
              <w:right w:val="none" w:sz="0" w:space="0" w:color="auto"/>
            </w:tcBorders>
            <w:hideMark/>
          </w:tcPr>
          <w:p w14:paraId="703070B7" w14:textId="77777777" w:rsidR="00CF2E5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Analyse large datasets by executing large numbers (thousands) of computational tasks</w:t>
            </w:r>
          </w:p>
        </w:tc>
        <w:tc>
          <w:tcPr>
            <w:tcW w:w="1618" w:type="pct"/>
            <w:tcBorders>
              <w:left w:val="none" w:sz="0" w:space="0" w:color="auto"/>
              <w:right w:val="none" w:sz="0" w:space="0" w:color="auto"/>
            </w:tcBorders>
            <w:hideMark/>
          </w:tcPr>
          <w:p w14:paraId="0D60FDD1" w14:textId="77777777" w:rsidR="00CF2E52" w:rsidRDefault="00CF2E52" w:rsidP="00F9217A">
            <w:pPr>
              <w:numPr>
                <w:ilvl w:val="0"/>
                <w:numId w:val="48"/>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Access large amounts of processing capacity over long periods of time</w:t>
            </w:r>
          </w:p>
          <w:p w14:paraId="5CF5EC9A" w14:textId="77777777" w:rsidR="00CF2E52" w:rsidRDefault="00CF2E52" w:rsidP="00F9217A">
            <w:pPr>
              <w:numPr>
                <w:ilvl w:val="0"/>
                <w:numId w:val="48"/>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Achieve faster results </w:t>
            </w:r>
          </w:p>
          <w:p w14:paraId="6182BA31" w14:textId="77777777" w:rsidR="00CF2E52" w:rsidRDefault="00CF2E52" w:rsidP="00F9217A">
            <w:pPr>
              <w:numPr>
                <w:ilvl w:val="0"/>
                <w:numId w:val="48"/>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Shared resources among users, enabling collaborative research</w:t>
            </w:r>
          </w:p>
        </w:tc>
        <w:tc>
          <w:tcPr>
            <w:tcW w:w="713" w:type="pct"/>
            <w:tcBorders>
              <w:left w:val="none" w:sz="0" w:space="0" w:color="auto"/>
            </w:tcBorders>
            <w:hideMark/>
          </w:tcPr>
          <w:p w14:paraId="6F2DD95E" w14:textId="77777777" w:rsidR="00CF2E5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Production</w:t>
            </w:r>
          </w:p>
        </w:tc>
      </w:tr>
      <w:tr w:rsidR="00CF2E52" w14:paraId="6DC31666" w14:textId="77777777" w:rsidTr="00F9217A">
        <w:tc>
          <w:tcPr>
            <w:cnfStyle w:val="001000000000" w:firstRow="0" w:lastRow="0" w:firstColumn="1" w:lastColumn="0" w:oddVBand="0" w:evenVBand="0" w:oddHBand="0" w:evenHBand="0" w:firstRowFirstColumn="0" w:firstRowLastColumn="0" w:lastRowFirstColumn="0" w:lastRowLastColumn="0"/>
            <w:tcW w:w="633" w:type="pct"/>
            <w:vMerge w:val="restart"/>
            <w:tcBorders>
              <w:top w:val="none" w:sz="0" w:space="0" w:color="auto"/>
              <w:left w:val="none" w:sz="0" w:space="0" w:color="auto"/>
              <w:bottom w:val="none" w:sz="0" w:space="0" w:color="auto"/>
              <w:right w:val="none" w:sz="0" w:space="0" w:color="auto"/>
            </w:tcBorders>
          </w:tcPr>
          <w:p w14:paraId="015330F0" w14:textId="77777777" w:rsidR="00CF2E52" w:rsidRPr="00F9217A" w:rsidRDefault="00CF2E52" w:rsidP="00F9217A">
            <w:pPr>
              <w:jc w:val="left"/>
              <w:rPr>
                <w:bCs w:val="0"/>
                <w:sz w:val="20"/>
                <w:szCs w:val="20"/>
              </w:rPr>
            </w:pPr>
            <w:r w:rsidRPr="00F11393">
              <w:rPr>
                <w:sz w:val="20"/>
                <w:szCs w:val="20"/>
              </w:rPr>
              <w:t>Storage</w:t>
            </w:r>
          </w:p>
          <w:p w14:paraId="6F89089A" w14:textId="77777777" w:rsidR="00CF2E52" w:rsidRDefault="00CF2E52" w:rsidP="00F9217A">
            <w:pPr>
              <w:jc w:val="left"/>
              <w:rPr>
                <w:bCs w:val="0"/>
                <w:sz w:val="20"/>
                <w:szCs w:val="20"/>
              </w:rPr>
            </w:pPr>
          </w:p>
        </w:tc>
        <w:tc>
          <w:tcPr>
            <w:tcW w:w="857" w:type="pct"/>
            <w:hideMark/>
          </w:tcPr>
          <w:p w14:paraId="771BFC98" w14:textId="77777777" w:rsidR="00CF2E5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Online Storage</w:t>
            </w:r>
          </w:p>
        </w:tc>
        <w:tc>
          <w:tcPr>
            <w:tcW w:w="1178" w:type="pct"/>
            <w:hideMark/>
          </w:tcPr>
          <w:p w14:paraId="07B65A51" w14:textId="77777777" w:rsidR="00CF2E5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Store and retrieve files, their metadata and assign global identifiers on a large scale</w:t>
            </w:r>
          </w:p>
        </w:tc>
        <w:tc>
          <w:tcPr>
            <w:tcW w:w="1618" w:type="pct"/>
            <w:hideMark/>
          </w:tcPr>
          <w:p w14:paraId="79B39C14" w14:textId="77777777" w:rsidR="00CF2E52" w:rsidRDefault="00CF2E52" w:rsidP="00F9217A">
            <w:pPr>
              <w:numPr>
                <w:ilvl w:val="0"/>
                <w:numId w:val="49"/>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Highly scalable storage system accessible from anywhere </w:t>
            </w:r>
          </w:p>
          <w:p w14:paraId="7A77B67B" w14:textId="77777777" w:rsidR="00CF2E52" w:rsidRDefault="00CF2E52" w:rsidP="00F9217A">
            <w:pPr>
              <w:numPr>
                <w:ilvl w:val="0"/>
                <w:numId w:val="49"/>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Easily share data </w:t>
            </w:r>
          </w:p>
          <w:p w14:paraId="5DA07967" w14:textId="77777777" w:rsidR="00CF2E52" w:rsidRDefault="00CF2E52" w:rsidP="00F9217A">
            <w:pPr>
              <w:numPr>
                <w:ilvl w:val="0"/>
                <w:numId w:val="49"/>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Access through different interfaces</w:t>
            </w:r>
          </w:p>
        </w:tc>
        <w:tc>
          <w:tcPr>
            <w:tcW w:w="713" w:type="pct"/>
            <w:hideMark/>
          </w:tcPr>
          <w:p w14:paraId="705E53D5" w14:textId="77777777" w:rsidR="00CF2E5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Production</w:t>
            </w:r>
          </w:p>
        </w:tc>
      </w:tr>
      <w:tr w:rsidR="00CF2E52" w14:paraId="425050BA" w14:textId="77777777" w:rsidTr="00F9217A">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703F495A" w14:textId="77777777" w:rsidR="00CF2E52" w:rsidRDefault="00CF2E52">
            <w:pPr>
              <w:spacing w:after="0"/>
              <w:jc w:val="left"/>
              <w:rPr>
                <w:sz w:val="20"/>
                <w:szCs w:val="20"/>
              </w:rPr>
            </w:pPr>
          </w:p>
        </w:tc>
        <w:tc>
          <w:tcPr>
            <w:tcW w:w="857" w:type="pct"/>
            <w:tcBorders>
              <w:left w:val="none" w:sz="0" w:space="0" w:color="auto"/>
              <w:right w:val="none" w:sz="0" w:space="0" w:color="auto"/>
            </w:tcBorders>
            <w:hideMark/>
          </w:tcPr>
          <w:p w14:paraId="46EDFD1A" w14:textId="77777777" w:rsidR="00CF2E5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Archive Storage</w:t>
            </w:r>
          </w:p>
        </w:tc>
        <w:tc>
          <w:tcPr>
            <w:tcW w:w="1178" w:type="pct"/>
            <w:tcBorders>
              <w:left w:val="none" w:sz="0" w:space="0" w:color="auto"/>
              <w:right w:val="none" w:sz="0" w:space="0" w:color="auto"/>
            </w:tcBorders>
            <w:hideMark/>
          </w:tcPr>
          <w:p w14:paraId="3313AE94" w14:textId="77777777" w:rsidR="00CF2E5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Archive files and preserve them for future use in a secure environment</w:t>
            </w:r>
          </w:p>
        </w:tc>
        <w:tc>
          <w:tcPr>
            <w:tcW w:w="1618" w:type="pct"/>
            <w:tcBorders>
              <w:left w:val="none" w:sz="0" w:space="0" w:color="auto"/>
              <w:right w:val="none" w:sz="0" w:space="0" w:color="auto"/>
            </w:tcBorders>
            <w:hideMark/>
          </w:tcPr>
          <w:p w14:paraId="151D3F55" w14:textId="77777777" w:rsidR="00CF2E52" w:rsidRDefault="00CF2E52" w:rsidP="00F9217A">
            <w:pPr>
              <w:numPr>
                <w:ilvl w:val="0"/>
                <w:numId w:val="50"/>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Stores large amounts of data</w:t>
            </w:r>
          </w:p>
          <w:p w14:paraId="1E135202" w14:textId="77777777" w:rsidR="00CF2E52" w:rsidRDefault="00CF2E52" w:rsidP="00F9217A">
            <w:pPr>
              <w:numPr>
                <w:ilvl w:val="0"/>
                <w:numId w:val="50"/>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Long-term retention</w:t>
            </w:r>
          </w:p>
          <w:p w14:paraId="663DDE0E" w14:textId="77777777" w:rsidR="00CF2E52" w:rsidRDefault="00CF2E52" w:rsidP="00F9217A">
            <w:pPr>
              <w:numPr>
                <w:ilvl w:val="0"/>
                <w:numId w:val="50"/>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Reliable and interoperable</w:t>
            </w:r>
          </w:p>
        </w:tc>
        <w:tc>
          <w:tcPr>
            <w:tcW w:w="713" w:type="pct"/>
            <w:tcBorders>
              <w:left w:val="none" w:sz="0" w:space="0" w:color="auto"/>
            </w:tcBorders>
            <w:hideMark/>
          </w:tcPr>
          <w:p w14:paraId="6E7CBC4A" w14:textId="77777777" w:rsidR="00CF2E5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Production</w:t>
            </w:r>
          </w:p>
        </w:tc>
      </w:tr>
      <w:tr w:rsidR="00CF2E52" w14:paraId="7E91B551" w14:textId="77777777" w:rsidTr="00F9217A">
        <w:tc>
          <w:tcPr>
            <w:cnfStyle w:val="001000000000" w:firstRow="0" w:lastRow="0" w:firstColumn="1" w:lastColumn="0" w:oddVBand="0" w:evenVBand="0" w:oddHBand="0" w:evenHBand="0" w:firstRowFirstColumn="0" w:firstRowLastColumn="0" w:lastRowFirstColumn="0" w:lastRowLastColumn="0"/>
            <w:tcW w:w="633" w:type="pct"/>
            <w:vMerge w:val="restart"/>
            <w:tcBorders>
              <w:top w:val="none" w:sz="0" w:space="0" w:color="auto"/>
              <w:left w:val="none" w:sz="0" w:space="0" w:color="auto"/>
              <w:bottom w:val="none" w:sz="0" w:space="0" w:color="auto"/>
              <w:right w:val="none" w:sz="0" w:space="0" w:color="auto"/>
            </w:tcBorders>
          </w:tcPr>
          <w:p w14:paraId="1E35D480" w14:textId="77777777" w:rsidR="00CF2E52" w:rsidRPr="00F9217A" w:rsidRDefault="00CF2E52" w:rsidP="00F9217A">
            <w:pPr>
              <w:jc w:val="left"/>
              <w:rPr>
                <w:bCs w:val="0"/>
                <w:sz w:val="20"/>
                <w:szCs w:val="20"/>
              </w:rPr>
            </w:pPr>
            <w:r w:rsidRPr="00F11393">
              <w:rPr>
                <w:sz w:val="20"/>
                <w:szCs w:val="20"/>
              </w:rPr>
              <w:t xml:space="preserve">Data </w:t>
            </w:r>
          </w:p>
          <w:p w14:paraId="1225FFAE" w14:textId="77777777" w:rsidR="00CF2E52" w:rsidRDefault="00CF2E52" w:rsidP="00F9217A">
            <w:pPr>
              <w:jc w:val="left"/>
              <w:rPr>
                <w:bCs w:val="0"/>
                <w:sz w:val="20"/>
                <w:szCs w:val="20"/>
              </w:rPr>
            </w:pPr>
          </w:p>
        </w:tc>
        <w:tc>
          <w:tcPr>
            <w:tcW w:w="857" w:type="pct"/>
            <w:hideMark/>
          </w:tcPr>
          <w:p w14:paraId="56CE6D22" w14:textId="77777777" w:rsidR="00CF2E5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Data Transfer</w:t>
            </w:r>
          </w:p>
        </w:tc>
        <w:tc>
          <w:tcPr>
            <w:tcW w:w="1178" w:type="pct"/>
            <w:hideMark/>
          </w:tcPr>
          <w:p w14:paraId="483D90A9" w14:textId="77777777" w:rsidR="00CF2E5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Transfer asynchronously large sets of files from one storage endpoint to another</w:t>
            </w:r>
          </w:p>
        </w:tc>
        <w:tc>
          <w:tcPr>
            <w:tcW w:w="1618" w:type="pct"/>
            <w:hideMark/>
          </w:tcPr>
          <w:p w14:paraId="7CE37F07" w14:textId="77777777" w:rsidR="00CF2E52" w:rsidRDefault="00CF2E52" w:rsidP="00F9217A">
            <w:pPr>
              <w:numPr>
                <w:ilvl w:val="0"/>
                <w:numId w:val="51"/>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Ideal for very large files</w:t>
            </w:r>
          </w:p>
          <w:p w14:paraId="3E8D355E" w14:textId="77777777" w:rsidR="00CF2E52" w:rsidRDefault="00CF2E52" w:rsidP="00F9217A">
            <w:pPr>
              <w:numPr>
                <w:ilvl w:val="0"/>
                <w:numId w:val="51"/>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Able to handle large amounts of files</w:t>
            </w:r>
          </w:p>
          <w:p w14:paraId="4A451A82" w14:textId="77777777" w:rsidR="00CF2E52" w:rsidRDefault="00CF2E52" w:rsidP="00F9217A">
            <w:pPr>
              <w:numPr>
                <w:ilvl w:val="0"/>
                <w:numId w:val="51"/>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Transfer process with automatic retrying</w:t>
            </w:r>
          </w:p>
        </w:tc>
        <w:tc>
          <w:tcPr>
            <w:tcW w:w="713" w:type="pct"/>
            <w:hideMark/>
          </w:tcPr>
          <w:p w14:paraId="5816D261" w14:textId="77777777" w:rsidR="00CF2E5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Production</w:t>
            </w:r>
          </w:p>
        </w:tc>
      </w:tr>
      <w:tr w:rsidR="00CF2E52" w14:paraId="2F08D997"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36E5DBB6" w14:textId="77777777" w:rsidR="00CF2E52" w:rsidRDefault="00CF2E52">
            <w:pPr>
              <w:spacing w:after="0"/>
              <w:jc w:val="left"/>
              <w:rPr>
                <w:sz w:val="20"/>
                <w:szCs w:val="20"/>
              </w:rPr>
            </w:pPr>
          </w:p>
        </w:tc>
        <w:tc>
          <w:tcPr>
            <w:tcW w:w="857" w:type="pct"/>
            <w:tcBorders>
              <w:left w:val="none" w:sz="0" w:space="0" w:color="auto"/>
              <w:right w:val="none" w:sz="0" w:space="0" w:color="auto"/>
            </w:tcBorders>
            <w:hideMark/>
          </w:tcPr>
          <w:p w14:paraId="2B2AB58D" w14:textId="77777777" w:rsidR="00CF2E5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Content Distribution</w:t>
            </w:r>
          </w:p>
        </w:tc>
        <w:tc>
          <w:tcPr>
            <w:tcW w:w="1178" w:type="pct"/>
            <w:tcBorders>
              <w:left w:val="none" w:sz="0" w:space="0" w:color="auto"/>
              <w:right w:val="none" w:sz="0" w:space="0" w:color="auto"/>
            </w:tcBorders>
            <w:hideMark/>
          </w:tcPr>
          <w:p w14:paraId="2083B34C" w14:textId="77777777" w:rsidR="00CF2E5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Deliver content with scalable, reliable and low maintenance software and data delivery system available as user-space read-only file system</w:t>
            </w:r>
          </w:p>
        </w:tc>
        <w:tc>
          <w:tcPr>
            <w:tcW w:w="1618" w:type="pct"/>
            <w:tcBorders>
              <w:left w:val="none" w:sz="0" w:space="0" w:color="auto"/>
              <w:right w:val="none" w:sz="0" w:space="0" w:color="auto"/>
            </w:tcBorders>
            <w:hideMark/>
          </w:tcPr>
          <w:p w14:paraId="7782329D" w14:textId="77777777" w:rsidR="00CF2E52" w:rsidRDefault="00CF2E52" w:rsidP="00F9217A">
            <w:pPr>
              <w:numPr>
                <w:ilvl w:val="0"/>
                <w:numId w:val="52"/>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Manage centrally the software to distribute across federated environments</w:t>
            </w:r>
          </w:p>
          <w:p w14:paraId="58DCA03A" w14:textId="77777777" w:rsidR="00CF2E52" w:rsidRDefault="00CF2E52" w:rsidP="00F9217A">
            <w:pPr>
              <w:numPr>
                <w:ilvl w:val="0"/>
                <w:numId w:val="52"/>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Make content available as a read-only file system that efficiently downloads and caches files on demand</w:t>
            </w:r>
          </w:p>
        </w:tc>
        <w:tc>
          <w:tcPr>
            <w:tcW w:w="713" w:type="pct"/>
            <w:tcBorders>
              <w:left w:val="none" w:sz="0" w:space="0" w:color="auto"/>
            </w:tcBorders>
            <w:hideMark/>
          </w:tcPr>
          <w:p w14:paraId="22FBC031" w14:textId="77777777" w:rsidR="00CF2E5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Production</w:t>
            </w:r>
          </w:p>
        </w:tc>
      </w:tr>
      <w:tr w:rsidR="00CF2E52" w14:paraId="60FB139C" w14:textId="77777777" w:rsidTr="00F9217A">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01903BC5" w14:textId="77777777" w:rsidR="00CF2E52" w:rsidRDefault="00CF2E52">
            <w:pPr>
              <w:spacing w:after="0"/>
              <w:jc w:val="left"/>
              <w:rPr>
                <w:sz w:val="20"/>
                <w:szCs w:val="20"/>
              </w:rPr>
            </w:pPr>
          </w:p>
        </w:tc>
        <w:tc>
          <w:tcPr>
            <w:tcW w:w="857" w:type="pct"/>
            <w:hideMark/>
          </w:tcPr>
          <w:p w14:paraId="155193BD" w14:textId="77777777" w:rsidR="00CF2E5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Federated Data Manager</w:t>
            </w:r>
          </w:p>
        </w:tc>
        <w:tc>
          <w:tcPr>
            <w:tcW w:w="1178" w:type="pct"/>
            <w:hideMark/>
          </w:tcPr>
          <w:p w14:paraId="759D82B7" w14:textId="77777777" w:rsidR="00CF2E5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Share, discover, and process data federated from different sources</w:t>
            </w:r>
          </w:p>
        </w:tc>
        <w:tc>
          <w:tcPr>
            <w:tcW w:w="1618" w:type="pct"/>
            <w:hideMark/>
          </w:tcPr>
          <w:p w14:paraId="36AC8FA5" w14:textId="77777777" w:rsidR="00CF2E52" w:rsidRDefault="00CF2E52" w:rsidP="00F9217A">
            <w:pPr>
              <w:numPr>
                <w:ilvl w:val="0"/>
                <w:numId w:val="53"/>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Single virtual storage that maps virtual paths to physical file paths</w:t>
            </w:r>
          </w:p>
          <w:p w14:paraId="150F710E" w14:textId="77777777" w:rsidR="00CF2E52" w:rsidRDefault="00CF2E52" w:rsidP="00F9217A">
            <w:pPr>
              <w:numPr>
                <w:ilvl w:val="0"/>
                <w:numId w:val="53"/>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Users can store their data across multiple sites, and can run their applications </w:t>
            </w:r>
            <w:r>
              <w:rPr>
                <w:sz w:val="20"/>
                <w:szCs w:val="20"/>
              </w:rPr>
              <w:lastRenderedPageBreak/>
              <w:t>directly as if the files are local</w:t>
            </w:r>
          </w:p>
        </w:tc>
        <w:tc>
          <w:tcPr>
            <w:tcW w:w="713" w:type="pct"/>
            <w:hideMark/>
          </w:tcPr>
          <w:p w14:paraId="0C70DDD6" w14:textId="77777777" w:rsidR="00CF2E5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Alpha</w:t>
            </w:r>
          </w:p>
        </w:tc>
      </w:tr>
      <w:tr w:rsidR="00CF2E52" w14:paraId="78544276"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1B2C42B5" w14:textId="77777777" w:rsidR="00CF2E52" w:rsidRDefault="00CF2E52">
            <w:pPr>
              <w:spacing w:after="0"/>
              <w:jc w:val="left"/>
              <w:rPr>
                <w:sz w:val="20"/>
                <w:szCs w:val="20"/>
              </w:rPr>
            </w:pPr>
          </w:p>
        </w:tc>
        <w:tc>
          <w:tcPr>
            <w:tcW w:w="857" w:type="pct"/>
            <w:tcBorders>
              <w:left w:val="none" w:sz="0" w:space="0" w:color="auto"/>
              <w:right w:val="none" w:sz="0" w:space="0" w:color="auto"/>
            </w:tcBorders>
            <w:hideMark/>
          </w:tcPr>
          <w:p w14:paraId="0C07D6F9" w14:textId="77777777" w:rsidR="00CF2E5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Data Hub</w:t>
            </w:r>
          </w:p>
        </w:tc>
        <w:tc>
          <w:tcPr>
            <w:tcW w:w="1178" w:type="pct"/>
            <w:tcBorders>
              <w:left w:val="none" w:sz="0" w:space="0" w:color="auto"/>
              <w:right w:val="none" w:sz="0" w:space="0" w:color="auto"/>
            </w:tcBorders>
            <w:hideMark/>
          </w:tcPr>
          <w:p w14:paraId="23CED14C" w14:textId="77777777" w:rsidR="00CF2E5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Access selected public datasets and efficiently consume them from EGI compute services</w:t>
            </w:r>
          </w:p>
        </w:tc>
        <w:tc>
          <w:tcPr>
            <w:tcW w:w="1618" w:type="pct"/>
            <w:tcBorders>
              <w:left w:val="none" w:sz="0" w:space="0" w:color="auto"/>
              <w:right w:val="none" w:sz="0" w:space="0" w:color="auto"/>
            </w:tcBorders>
            <w:hideMark/>
          </w:tcPr>
          <w:p w14:paraId="504004FC" w14:textId="77777777" w:rsidR="00CF2E52" w:rsidRDefault="00CF2E52" w:rsidP="00F9217A">
            <w:pPr>
              <w:numPr>
                <w:ilvl w:val="0"/>
                <w:numId w:val="53"/>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Easy access to selected large-scale datasets</w:t>
            </w:r>
          </w:p>
          <w:p w14:paraId="430C101D" w14:textId="77777777" w:rsidR="00CF2E52" w:rsidRDefault="00CF2E52" w:rsidP="00F9217A">
            <w:pPr>
              <w:numPr>
                <w:ilvl w:val="0"/>
                <w:numId w:val="53"/>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Easy and efficient access </w:t>
            </w:r>
          </w:p>
        </w:tc>
        <w:tc>
          <w:tcPr>
            <w:tcW w:w="713" w:type="pct"/>
            <w:tcBorders>
              <w:left w:val="none" w:sz="0" w:space="0" w:color="auto"/>
            </w:tcBorders>
            <w:hideMark/>
          </w:tcPr>
          <w:p w14:paraId="40D2F6D6" w14:textId="77777777" w:rsidR="00CF2E5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Discovery</w:t>
            </w:r>
          </w:p>
        </w:tc>
      </w:tr>
      <w:tr w:rsidR="00CF2E52" w14:paraId="14BD8426" w14:textId="77777777" w:rsidTr="00F9217A">
        <w:tc>
          <w:tcPr>
            <w:cnfStyle w:val="001000000000" w:firstRow="0" w:lastRow="0" w:firstColumn="1" w:lastColumn="0" w:oddVBand="0" w:evenVBand="0" w:oddHBand="0" w:evenHBand="0" w:firstRowFirstColumn="0" w:firstRowLastColumn="0" w:lastRowFirstColumn="0" w:lastRowLastColumn="0"/>
            <w:tcW w:w="633" w:type="pct"/>
            <w:vMerge w:val="restart"/>
            <w:tcBorders>
              <w:top w:val="none" w:sz="0" w:space="0" w:color="auto"/>
              <w:left w:val="none" w:sz="0" w:space="0" w:color="auto"/>
              <w:bottom w:val="none" w:sz="0" w:space="0" w:color="auto"/>
              <w:right w:val="none" w:sz="0" w:space="0" w:color="auto"/>
            </w:tcBorders>
            <w:hideMark/>
          </w:tcPr>
          <w:p w14:paraId="53869716" w14:textId="77777777" w:rsidR="00CF2E52" w:rsidRPr="00F9217A" w:rsidRDefault="00CF2E52" w:rsidP="00F9217A">
            <w:pPr>
              <w:jc w:val="left"/>
              <w:rPr>
                <w:bCs w:val="0"/>
                <w:sz w:val="20"/>
                <w:szCs w:val="20"/>
              </w:rPr>
            </w:pPr>
            <w:r w:rsidRPr="00F11393">
              <w:rPr>
                <w:sz w:val="20"/>
                <w:szCs w:val="20"/>
              </w:rPr>
              <w:t>Security</w:t>
            </w:r>
          </w:p>
        </w:tc>
        <w:tc>
          <w:tcPr>
            <w:tcW w:w="857" w:type="pct"/>
            <w:hideMark/>
          </w:tcPr>
          <w:p w14:paraId="6D5F0852" w14:textId="77777777" w:rsidR="00CF2E5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Attribute Management</w:t>
            </w:r>
          </w:p>
        </w:tc>
        <w:tc>
          <w:tcPr>
            <w:tcW w:w="1178" w:type="pct"/>
            <w:hideMark/>
          </w:tcPr>
          <w:p w14:paraId="71CF301E" w14:textId="77777777" w:rsidR="00CF2E5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Manage community membership and expose trusted information </w:t>
            </w:r>
          </w:p>
        </w:tc>
        <w:tc>
          <w:tcPr>
            <w:tcW w:w="1618" w:type="pct"/>
            <w:hideMark/>
          </w:tcPr>
          <w:p w14:paraId="3475D254" w14:textId="77777777" w:rsidR="00CF2E52" w:rsidRDefault="00CF2E52" w:rsidP="00F9217A">
            <w:pPr>
              <w:numPr>
                <w:ilvl w:val="0"/>
                <w:numId w:val="54"/>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Easy and trusted way to manage Virtual Organization membership</w:t>
            </w:r>
          </w:p>
        </w:tc>
        <w:tc>
          <w:tcPr>
            <w:tcW w:w="713" w:type="pct"/>
            <w:hideMark/>
          </w:tcPr>
          <w:p w14:paraId="2712BBDB" w14:textId="77777777" w:rsidR="00CF2E5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Production</w:t>
            </w:r>
          </w:p>
        </w:tc>
      </w:tr>
      <w:tr w:rsidR="00CF2E52" w14:paraId="73B50E54"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45835323" w14:textId="77777777" w:rsidR="00CF2E52" w:rsidRDefault="00CF2E52">
            <w:pPr>
              <w:spacing w:after="0"/>
              <w:jc w:val="left"/>
              <w:rPr>
                <w:sz w:val="20"/>
                <w:szCs w:val="20"/>
              </w:rPr>
            </w:pPr>
          </w:p>
        </w:tc>
        <w:tc>
          <w:tcPr>
            <w:tcW w:w="857" w:type="pct"/>
            <w:tcBorders>
              <w:left w:val="none" w:sz="0" w:space="0" w:color="auto"/>
              <w:right w:val="none" w:sz="0" w:space="0" w:color="auto"/>
            </w:tcBorders>
            <w:hideMark/>
          </w:tcPr>
          <w:p w14:paraId="5A193B6E" w14:textId="77777777" w:rsidR="00CF2E5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Identity Provider Proxy</w:t>
            </w:r>
          </w:p>
        </w:tc>
        <w:tc>
          <w:tcPr>
            <w:tcW w:w="1178" w:type="pct"/>
            <w:tcBorders>
              <w:left w:val="none" w:sz="0" w:space="0" w:color="auto"/>
              <w:right w:val="none" w:sz="0" w:space="0" w:color="auto"/>
            </w:tcBorders>
            <w:hideMark/>
          </w:tcPr>
          <w:p w14:paraId="1509E360" w14:textId="77777777" w:rsidR="00CF2E5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Handle transparent Single Sign-On from multiple heterogeneous identity providers</w:t>
            </w:r>
          </w:p>
        </w:tc>
        <w:tc>
          <w:tcPr>
            <w:tcW w:w="1618" w:type="pct"/>
            <w:tcBorders>
              <w:left w:val="none" w:sz="0" w:space="0" w:color="auto"/>
              <w:right w:val="none" w:sz="0" w:space="0" w:color="auto"/>
            </w:tcBorders>
            <w:hideMark/>
          </w:tcPr>
          <w:p w14:paraId="37648961" w14:textId="7380EEF6" w:rsidR="00CF2E52" w:rsidRDefault="00CF2E52" w:rsidP="00F9217A">
            <w:pPr>
              <w:numPr>
                <w:ilvl w:val="0"/>
                <w:numId w:val="55"/>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Easy </w:t>
            </w:r>
            <w:r w:rsidR="00620F58">
              <w:rPr>
                <w:sz w:val="20"/>
                <w:szCs w:val="20"/>
              </w:rPr>
              <w:t>s</w:t>
            </w:r>
            <w:r>
              <w:rPr>
                <w:sz w:val="20"/>
                <w:szCs w:val="20"/>
              </w:rPr>
              <w:t xml:space="preserve">ingle </w:t>
            </w:r>
            <w:r w:rsidR="00620F58">
              <w:rPr>
                <w:sz w:val="20"/>
                <w:szCs w:val="20"/>
              </w:rPr>
              <w:t>s</w:t>
            </w:r>
            <w:r>
              <w:rPr>
                <w:sz w:val="20"/>
                <w:szCs w:val="20"/>
              </w:rPr>
              <w:t>ign-</w:t>
            </w:r>
            <w:r w:rsidR="00620F58">
              <w:rPr>
                <w:sz w:val="20"/>
                <w:szCs w:val="20"/>
              </w:rPr>
              <w:t>o</w:t>
            </w:r>
            <w:r>
              <w:rPr>
                <w:sz w:val="20"/>
                <w:szCs w:val="20"/>
              </w:rPr>
              <w:t>n from multiple heterogeneous identify providers</w:t>
            </w:r>
          </w:p>
        </w:tc>
        <w:tc>
          <w:tcPr>
            <w:tcW w:w="713" w:type="pct"/>
            <w:tcBorders>
              <w:left w:val="none" w:sz="0" w:space="0" w:color="auto"/>
            </w:tcBorders>
            <w:hideMark/>
          </w:tcPr>
          <w:p w14:paraId="26F72E39" w14:textId="77777777" w:rsidR="00CF2E5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Alpha</w:t>
            </w:r>
          </w:p>
        </w:tc>
      </w:tr>
      <w:tr w:rsidR="00CF2E52" w14:paraId="2B3D55C9" w14:textId="77777777" w:rsidTr="00F9217A">
        <w:tc>
          <w:tcPr>
            <w:cnfStyle w:val="001000000000" w:firstRow="0" w:lastRow="0" w:firstColumn="1" w:lastColumn="0" w:oddVBand="0" w:evenVBand="0" w:oddHBand="0" w:evenHBand="0" w:firstRowFirstColumn="0" w:firstRowLastColumn="0" w:lastRowFirstColumn="0" w:lastRowLastColumn="0"/>
            <w:tcW w:w="633" w:type="pct"/>
            <w:vMerge w:val="restart"/>
            <w:tcBorders>
              <w:top w:val="none" w:sz="0" w:space="0" w:color="auto"/>
              <w:left w:val="none" w:sz="0" w:space="0" w:color="auto"/>
              <w:bottom w:val="none" w:sz="0" w:space="0" w:color="auto"/>
              <w:right w:val="none" w:sz="0" w:space="0" w:color="auto"/>
            </w:tcBorders>
            <w:hideMark/>
          </w:tcPr>
          <w:p w14:paraId="03F3B39E" w14:textId="77777777" w:rsidR="00CF2E52" w:rsidRPr="004576EA" w:rsidRDefault="00CF2E52" w:rsidP="00F9217A">
            <w:pPr>
              <w:jc w:val="left"/>
              <w:rPr>
                <w:bCs w:val="0"/>
                <w:sz w:val="20"/>
                <w:szCs w:val="20"/>
              </w:rPr>
            </w:pPr>
            <w:r w:rsidRPr="00F11393">
              <w:rPr>
                <w:sz w:val="20"/>
                <w:szCs w:val="20"/>
              </w:rPr>
              <w:t xml:space="preserve">Operations </w:t>
            </w:r>
          </w:p>
        </w:tc>
        <w:tc>
          <w:tcPr>
            <w:tcW w:w="857" w:type="pct"/>
            <w:hideMark/>
          </w:tcPr>
          <w:p w14:paraId="373E54B2" w14:textId="77777777" w:rsidR="00CF2E5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Configuration Database</w:t>
            </w:r>
          </w:p>
        </w:tc>
        <w:tc>
          <w:tcPr>
            <w:tcW w:w="1178" w:type="pct"/>
            <w:hideMark/>
          </w:tcPr>
          <w:p w14:paraId="6D43EF27" w14:textId="77777777" w:rsidR="00CF2E5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Manage the configuration information of a federated e-infrastructure including the provided service instances and staff contacts</w:t>
            </w:r>
          </w:p>
        </w:tc>
        <w:tc>
          <w:tcPr>
            <w:tcW w:w="1618" w:type="pct"/>
            <w:hideMark/>
          </w:tcPr>
          <w:p w14:paraId="623A97BD" w14:textId="77777777" w:rsidR="00CF2E52" w:rsidRDefault="00CF2E52" w:rsidP="00F9217A">
            <w:pPr>
              <w:numPr>
                <w:ilvl w:val="0"/>
                <w:numId w:val="54"/>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Ready-to-use solution</w:t>
            </w:r>
          </w:p>
          <w:p w14:paraId="7CDC0F23" w14:textId="77777777" w:rsidR="00CF2E52" w:rsidRDefault="00CF2E52" w:rsidP="00F9217A">
            <w:pPr>
              <w:numPr>
                <w:ilvl w:val="0"/>
                <w:numId w:val="54"/>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Improves the operation of a distributed infrastructure</w:t>
            </w:r>
          </w:p>
          <w:p w14:paraId="213DBDFC" w14:textId="77777777" w:rsidR="00CF2E52" w:rsidRDefault="00CF2E52" w:rsidP="00F9217A">
            <w:pPr>
              <w:numPr>
                <w:ilvl w:val="0"/>
                <w:numId w:val="54"/>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Hierarchical management with roles and capabilities</w:t>
            </w:r>
          </w:p>
        </w:tc>
        <w:tc>
          <w:tcPr>
            <w:tcW w:w="713" w:type="pct"/>
            <w:hideMark/>
          </w:tcPr>
          <w:p w14:paraId="58AE2138" w14:textId="77777777" w:rsidR="00CF2E5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Production</w:t>
            </w:r>
          </w:p>
        </w:tc>
      </w:tr>
      <w:tr w:rsidR="00CF2E52" w14:paraId="5D4A0686"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6B10BDD5" w14:textId="77777777" w:rsidR="00CF2E52" w:rsidRDefault="00CF2E52">
            <w:pPr>
              <w:spacing w:after="0"/>
              <w:jc w:val="left"/>
              <w:rPr>
                <w:sz w:val="20"/>
                <w:szCs w:val="20"/>
              </w:rPr>
            </w:pPr>
          </w:p>
        </w:tc>
        <w:tc>
          <w:tcPr>
            <w:tcW w:w="857" w:type="pct"/>
            <w:tcBorders>
              <w:left w:val="none" w:sz="0" w:space="0" w:color="auto"/>
              <w:right w:val="none" w:sz="0" w:space="0" w:color="auto"/>
            </w:tcBorders>
            <w:hideMark/>
          </w:tcPr>
          <w:p w14:paraId="7C4F8EF5" w14:textId="77777777" w:rsidR="00CF2E5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Service Monitoring</w:t>
            </w:r>
          </w:p>
        </w:tc>
        <w:tc>
          <w:tcPr>
            <w:tcW w:w="1178" w:type="pct"/>
            <w:tcBorders>
              <w:left w:val="none" w:sz="0" w:space="0" w:color="auto"/>
              <w:right w:val="none" w:sz="0" w:space="0" w:color="auto"/>
            </w:tcBorders>
            <w:hideMark/>
          </w:tcPr>
          <w:p w14:paraId="132C5381" w14:textId="77777777" w:rsidR="00CF2E5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Monitor a wide range of platforms and provide operational and business insight for a wide range of built-in and user defined key performance indicators</w:t>
            </w:r>
          </w:p>
        </w:tc>
        <w:tc>
          <w:tcPr>
            <w:tcW w:w="1618" w:type="pct"/>
            <w:tcBorders>
              <w:left w:val="none" w:sz="0" w:space="0" w:color="auto"/>
              <w:right w:val="none" w:sz="0" w:space="0" w:color="auto"/>
            </w:tcBorders>
          </w:tcPr>
          <w:p w14:paraId="268C3124" w14:textId="77777777" w:rsidR="00CF2E52" w:rsidRDefault="00CF2E52" w:rsidP="00F9217A">
            <w:pPr>
              <w:numPr>
                <w:ilvl w:val="0"/>
                <w:numId w:val="56"/>
              </w:numPr>
              <w:jc w:val="left"/>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rPr>
              <w:t>Repository of information and solutions</w:t>
            </w:r>
          </w:p>
          <w:p w14:paraId="6B45EB2C" w14:textId="77777777" w:rsidR="00CF2E52" w:rsidRDefault="00CF2E52" w:rsidP="00F9217A">
            <w:pPr>
              <w:numPr>
                <w:ilvl w:val="0"/>
                <w:numId w:val="56"/>
              </w:numPr>
              <w:jc w:val="left"/>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rPr>
              <w:t>Progress tracking</w:t>
            </w:r>
          </w:p>
          <w:p w14:paraId="745BE08E" w14:textId="77777777" w:rsidR="00CF2E5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713" w:type="pct"/>
            <w:tcBorders>
              <w:left w:val="none" w:sz="0" w:space="0" w:color="auto"/>
            </w:tcBorders>
            <w:hideMark/>
          </w:tcPr>
          <w:p w14:paraId="03C2A53F" w14:textId="77777777" w:rsidR="00CF2E5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Production</w:t>
            </w:r>
          </w:p>
        </w:tc>
      </w:tr>
      <w:tr w:rsidR="00CF2E52" w14:paraId="4322D342" w14:textId="77777777" w:rsidTr="00F9217A">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7BE93C0F" w14:textId="77777777" w:rsidR="00CF2E52" w:rsidRDefault="00CF2E52">
            <w:pPr>
              <w:spacing w:after="0"/>
              <w:jc w:val="left"/>
              <w:rPr>
                <w:sz w:val="20"/>
                <w:szCs w:val="20"/>
              </w:rPr>
            </w:pPr>
          </w:p>
        </w:tc>
        <w:tc>
          <w:tcPr>
            <w:tcW w:w="857" w:type="pct"/>
            <w:hideMark/>
          </w:tcPr>
          <w:p w14:paraId="3DB2158B" w14:textId="77777777" w:rsidR="00CF2E5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Helpdesk </w:t>
            </w:r>
          </w:p>
        </w:tc>
        <w:tc>
          <w:tcPr>
            <w:tcW w:w="1178" w:type="pct"/>
            <w:hideMark/>
          </w:tcPr>
          <w:p w14:paraId="73F14657" w14:textId="77777777" w:rsidR="00CF2E5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Handle service requests and incidents for distributed support teams </w:t>
            </w:r>
          </w:p>
        </w:tc>
        <w:tc>
          <w:tcPr>
            <w:tcW w:w="1618" w:type="pct"/>
            <w:hideMark/>
          </w:tcPr>
          <w:p w14:paraId="0A247770" w14:textId="77777777" w:rsidR="00CF2E52" w:rsidRDefault="00CF2E52" w:rsidP="00F9217A">
            <w:pPr>
              <w:numPr>
                <w:ilvl w:val="0"/>
                <w:numId w:val="57"/>
              </w:numPr>
              <w:jc w:val="left"/>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Reduced cost for setting up the monitoring services, minimal development effort</w:t>
            </w:r>
          </w:p>
          <w:p w14:paraId="3406B2AB" w14:textId="77777777" w:rsidR="00CF2E52" w:rsidRDefault="00CF2E52" w:rsidP="00F9217A">
            <w:pPr>
              <w:numPr>
                <w:ilvl w:val="0"/>
                <w:numId w:val="57"/>
              </w:numPr>
              <w:jc w:val="left"/>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Ready-to-use user interfaces and flexible availability calculating flexible tools</w:t>
            </w:r>
          </w:p>
          <w:p w14:paraId="00011FB2" w14:textId="77777777" w:rsidR="00CF2E52" w:rsidRDefault="00CF2E52" w:rsidP="00F9217A">
            <w:pPr>
              <w:numPr>
                <w:ilvl w:val="0"/>
                <w:numId w:val="57"/>
              </w:numPr>
              <w:jc w:val="left"/>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Automated reporting tools</w:t>
            </w:r>
          </w:p>
        </w:tc>
        <w:tc>
          <w:tcPr>
            <w:tcW w:w="713" w:type="pct"/>
            <w:hideMark/>
          </w:tcPr>
          <w:p w14:paraId="46298D69" w14:textId="77777777" w:rsidR="00CF2E5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Production</w:t>
            </w:r>
          </w:p>
        </w:tc>
      </w:tr>
      <w:tr w:rsidR="00CF2E52" w14:paraId="2A32B229"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val="restart"/>
            <w:tcBorders>
              <w:top w:val="none" w:sz="0" w:space="0" w:color="auto"/>
              <w:left w:val="none" w:sz="0" w:space="0" w:color="auto"/>
              <w:bottom w:val="none" w:sz="0" w:space="0" w:color="auto"/>
              <w:right w:val="none" w:sz="0" w:space="0" w:color="auto"/>
            </w:tcBorders>
          </w:tcPr>
          <w:p w14:paraId="2A0F51B6" w14:textId="77777777" w:rsidR="00CF2E52" w:rsidRPr="00F9217A" w:rsidRDefault="00CF2E52" w:rsidP="00F9217A">
            <w:pPr>
              <w:jc w:val="left"/>
              <w:rPr>
                <w:bCs w:val="0"/>
                <w:sz w:val="20"/>
                <w:szCs w:val="20"/>
              </w:rPr>
            </w:pPr>
            <w:r w:rsidRPr="00F11393">
              <w:rPr>
                <w:sz w:val="20"/>
                <w:szCs w:val="20"/>
              </w:rPr>
              <w:t xml:space="preserve">Training </w:t>
            </w:r>
          </w:p>
          <w:p w14:paraId="28BE7894" w14:textId="77777777" w:rsidR="00CF2E52" w:rsidRDefault="00CF2E52" w:rsidP="00F9217A">
            <w:pPr>
              <w:jc w:val="left"/>
              <w:rPr>
                <w:b w:val="0"/>
                <w:bCs w:val="0"/>
                <w:sz w:val="20"/>
                <w:szCs w:val="20"/>
              </w:rPr>
            </w:pPr>
          </w:p>
        </w:tc>
        <w:tc>
          <w:tcPr>
            <w:tcW w:w="857" w:type="pct"/>
            <w:tcBorders>
              <w:left w:val="none" w:sz="0" w:space="0" w:color="auto"/>
              <w:right w:val="none" w:sz="0" w:space="0" w:color="auto"/>
            </w:tcBorders>
            <w:hideMark/>
          </w:tcPr>
          <w:p w14:paraId="2E2487DB" w14:textId="77777777" w:rsidR="00CF2E5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FitSM</w:t>
            </w:r>
          </w:p>
        </w:tc>
        <w:tc>
          <w:tcPr>
            <w:tcW w:w="1178" w:type="pct"/>
            <w:tcBorders>
              <w:left w:val="none" w:sz="0" w:space="0" w:color="auto"/>
              <w:right w:val="none" w:sz="0" w:space="0" w:color="auto"/>
            </w:tcBorders>
            <w:hideMark/>
          </w:tcPr>
          <w:p w14:paraId="4A7C97FA" w14:textId="77777777" w:rsidR="00CF2E5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Learn how to manage IT services with a pragmatic, lightweight </w:t>
            </w:r>
            <w:r>
              <w:rPr>
                <w:sz w:val="20"/>
                <w:szCs w:val="20"/>
              </w:rPr>
              <w:lastRenderedPageBreak/>
              <w:t>and achievable standard</w:t>
            </w:r>
          </w:p>
        </w:tc>
        <w:tc>
          <w:tcPr>
            <w:tcW w:w="1618" w:type="pct"/>
            <w:tcBorders>
              <w:left w:val="none" w:sz="0" w:space="0" w:color="auto"/>
              <w:right w:val="none" w:sz="0" w:space="0" w:color="auto"/>
            </w:tcBorders>
            <w:hideMark/>
          </w:tcPr>
          <w:p w14:paraId="28DF2D3C" w14:textId="77777777" w:rsidR="00CF2E52" w:rsidRDefault="00CF2E52" w:rsidP="00F9217A">
            <w:pPr>
              <w:numPr>
                <w:ilvl w:val="0"/>
                <w:numId w:val="58"/>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Increase your expertise in managing IT services</w:t>
            </w:r>
          </w:p>
          <w:p w14:paraId="14D7215A" w14:textId="77777777" w:rsidR="00CF2E52" w:rsidRDefault="00CF2E52" w:rsidP="00F9217A">
            <w:pPr>
              <w:numPr>
                <w:ilvl w:val="0"/>
                <w:numId w:val="58"/>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Increase professional profile by a recognized certification</w:t>
            </w:r>
          </w:p>
        </w:tc>
        <w:tc>
          <w:tcPr>
            <w:tcW w:w="713" w:type="pct"/>
            <w:tcBorders>
              <w:left w:val="none" w:sz="0" w:space="0" w:color="auto"/>
            </w:tcBorders>
            <w:hideMark/>
          </w:tcPr>
          <w:p w14:paraId="1C274946" w14:textId="77777777" w:rsidR="00CF2E5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Production</w:t>
            </w:r>
          </w:p>
        </w:tc>
      </w:tr>
      <w:tr w:rsidR="00CF2E52" w14:paraId="4C59966F" w14:textId="77777777" w:rsidTr="00F9217A">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75E99D6B" w14:textId="77777777" w:rsidR="00CF2E52" w:rsidRDefault="00CF2E52">
            <w:pPr>
              <w:spacing w:after="0"/>
              <w:jc w:val="left"/>
              <w:rPr>
                <w:sz w:val="20"/>
                <w:szCs w:val="20"/>
              </w:rPr>
            </w:pPr>
          </w:p>
        </w:tc>
        <w:tc>
          <w:tcPr>
            <w:tcW w:w="857" w:type="pct"/>
            <w:hideMark/>
          </w:tcPr>
          <w:p w14:paraId="1E48F980" w14:textId="77777777" w:rsidR="00CF2E5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Training Infrastructure</w:t>
            </w:r>
          </w:p>
        </w:tc>
        <w:tc>
          <w:tcPr>
            <w:tcW w:w="1178" w:type="pct"/>
            <w:hideMark/>
          </w:tcPr>
          <w:p w14:paraId="70985F11" w14:textId="77777777" w:rsidR="00CF2E5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Handle online training courses and learning activities in a dedicated resource pool</w:t>
            </w:r>
          </w:p>
        </w:tc>
        <w:tc>
          <w:tcPr>
            <w:tcW w:w="1618" w:type="pct"/>
            <w:hideMark/>
          </w:tcPr>
          <w:p w14:paraId="2083F887" w14:textId="77777777" w:rsidR="00CF2E52" w:rsidRDefault="00CF2E52" w:rsidP="00F9217A">
            <w:pPr>
              <w:numPr>
                <w:ilvl w:val="0"/>
                <w:numId w:val="59"/>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Allows easy deployment, predictability and repeatability of courses</w:t>
            </w:r>
          </w:p>
          <w:p w14:paraId="01E21582" w14:textId="51F99CA6" w:rsidR="00CF2E52" w:rsidRDefault="00CF2E52" w:rsidP="00F9217A">
            <w:pPr>
              <w:numPr>
                <w:ilvl w:val="0"/>
                <w:numId w:val="59"/>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Customizable </w:t>
            </w:r>
            <w:r w:rsidR="00620F58">
              <w:rPr>
                <w:sz w:val="20"/>
                <w:szCs w:val="20"/>
              </w:rPr>
              <w:t>v</w:t>
            </w:r>
            <w:r>
              <w:rPr>
                <w:sz w:val="20"/>
                <w:szCs w:val="20"/>
              </w:rPr>
              <w:t xml:space="preserve">irtual </w:t>
            </w:r>
            <w:r w:rsidR="00620F58">
              <w:rPr>
                <w:sz w:val="20"/>
                <w:szCs w:val="20"/>
              </w:rPr>
              <w:t>m</w:t>
            </w:r>
            <w:r>
              <w:rPr>
                <w:sz w:val="20"/>
                <w:szCs w:val="20"/>
              </w:rPr>
              <w:t>achine images on the training infrastructure can be deployed before the course</w:t>
            </w:r>
          </w:p>
        </w:tc>
        <w:tc>
          <w:tcPr>
            <w:tcW w:w="713" w:type="pct"/>
            <w:hideMark/>
          </w:tcPr>
          <w:p w14:paraId="595FD41F" w14:textId="77777777" w:rsidR="00CF2E5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Production</w:t>
            </w:r>
          </w:p>
        </w:tc>
      </w:tr>
    </w:tbl>
    <w:p w14:paraId="6B267804" w14:textId="77777777" w:rsidR="000E4591" w:rsidRDefault="000E4591" w:rsidP="000E4591"/>
    <w:p w14:paraId="3DD733AE" w14:textId="77777777" w:rsidR="000E4591" w:rsidRDefault="004F2599" w:rsidP="00C34E9D">
      <w:pPr>
        <w:pStyle w:val="Titolo2"/>
      </w:pPr>
      <w:bookmarkStart w:id="4" w:name="_Toc463866686"/>
      <w:r>
        <w:t>EGI Internal Service Portfolio</w:t>
      </w:r>
      <w:bookmarkEnd w:id="4"/>
    </w:p>
    <w:p w14:paraId="03E6685D" w14:textId="75E2EABC" w:rsidR="00B972A3" w:rsidRDefault="00B972A3" w:rsidP="00B972A3">
      <w:r>
        <w:t>Th</w:t>
      </w:r>
      <w:r w:rsidR="00115759">
        <w:t>e following</w:t>
      </w:r>
      <w:r w:rsidR="00620F58">
        <w:t xml:space="preserve"> figure and table</w:t>
      </w:r>
      <w:r w:rsidR="00115759">
        <w:t xml:space="preserve"> </w:t>
      </w:r>
      <w:r w:rsidR="00B521FD">
        <w:t>re</w:t>
      </w:r>
      <w:r>
        <w:t>present a summary view of the services that are delivered internally to the EGI federation to enable the EGI resource providers to work together.</w:t>
      </w:r>
    </w:p>
    <w:p w14:paraId="393E7C92" w14:textId="77777777" w:rsidR="00B972A3" w:rsidRDefault="00B972A3" w:rsidP="00B972A3">
      <w:r>
        <w:t>Services are classified in three categories/areas:</w:t>
      </w:r>
    </w:p>
    <w:p w14:paraId="2D3DBD24" w14:textId="77777777" w:rsidR="00B972A3" w:rsidRDefault="00B972A3" w:rsidP="002F17F5">
      <w:pPr>
        <w:pStyle w:val="Paragrafoelenco"/>
        <w:numPr>
          <w:ilvl w:val="0"/>
          <w:numId w:val="5"/>
        </w:numPr>
      </w:pPr>
      <w:r>
        <w:t>Coordination</w:t>
      </w:r>
    </w:p>
    <w:p w14:paraId="348DC839" w14:textId="77777777" w:rsidR="00B972A3" w:rsidRDefault="00B972A3" w:rsidP="002F17F5">
      <w:pPr>
        <w:pStyle w:val="Paragrafoelenco"/>
        <w:numPr>
          <w:ilvl w:val="0"/>
          <w:numId w:val="5"/>
        </w:numPr>
      </w:pPr>
      <w:r>
        <w:t>Operations</w:t>
      </w:r>
    </w:p>
    <w:p w14:paraId="3E470AC0" w14:textId="77777777" w:rsidR="004F2599" w:rsidRDefault="00B972A3" w:rsidP="002F17F5">
      <w:pPr>
        <w:pStyle w:val="Paragrafoelenco"/>
        <w:numPr>
          <w:ilvl w:val="0"/>
          <w:numId w:val="5"/>
        </w:numPr>
      </w:pPr>
      <w:r>
        <w:t>Security</w:t>
      </w:r>
    </w:p>
    <w:p w14:paraId="46742BA3" w14:textId="77777777" w:rsidR="00B972A3" w:rsidRDefault="00B972A3" w:rsidP="00B972A3">
      <w:pPr>
        <w:keepNext/>
      </w:pPr>
      <w:r>
        <w:rPr>
          <w:noProof/>
          <w:lang w:eastAsia="en-GB"/>
        </w:rPr>
        <w:lastRenderedPageBreak/>
        <w:drawing>
          <wp:inline distT="0" distB="0" distL="0" distR="0" wp14:anchorId="078B4444" wp14:editId="6A9A5D2B">
            <wp:extent cx="5731510" cy="3933190"/>
            <wp:effectExtent l="0" t="0" r="254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rnalServicePortfolio.png"/>
                    <pic:cNvPicPr/>
                  </pic:nvPicPr>
                  <pic:blipFill>
                    <a:blip r:embed="rId13">
                      <a:extLst>
                        <a:ext uri="{28A0092B-C50C-407E-A947-70E740481C1C}">
                          <a14:useLocalDpi xmlns:a14="http://schemas.microsoft.com/office/drawing/2010/main" val="0"/>
                        </a:ext>
                      </a:extLst>
                    </a:blip>
                    <a:stretch>
                      <a:fillRect/>
                    </a:stretch>
                  </pic:blipFill>
                  <pic:spPr>
                    <a:xfrm>
                      <a:off x="0" y="0"/>
                      <a:ext cx="5731510" cy="3933190"/>
                    </a:xfrm>
                    <a:prstGeom prst="rect">
                      <a:avLst/>
                    </a:prstGeom>
                  </pic:spPr>
                </pic:pic>
              </a:graphicData>
            </a:graphic>
          </wp:inline>
        </w:drawing>
      </w:r>
    </w:p>
    <w:p w14:paraId="71BAD56B" w14:textId="77777777" w:rsidR="00B972A3" w:rsidRPr="004F2599" w:rsidRDefault="00B972A3" w:rsidP="00B972A3">
      <w:pPr>
        <w:pStyle w:val="Didascalia"/>
        <w:jc w:val="center"/>
      </w:pPr>
      <w:r>
        <w:t xml:space="preserve">Figure </w:t>
      </w:r>
      <w:r>
        <w:fldChar w:fldCharType="begin"/>
      </w:r>
      <w:r>
        <w:instrText xml:space="preserve"> SEQ Figure \* ARABIC </w:instrText>
      </w:r>
      <w:r>
        <w:fldChar w:fldCharType="separate"/>
      </w:r>
      <w:r w:rsidR="00880202">
        <w:rPr>
          <w:noProof/>
        </w:rPr>
        <w:t>2</w:t>
      </w:r>
      <w:r>
        <w:fldChar w:fldCharType="end"/>
      </w:r>
      <w:r>
        <w:t xml:space="preserve"> - The EGI Internal Service Portfolio</w:t>
      </w:r>
    </w:p>
    <w:p w14:paraId="279A5578" w14:textId="77777777" w:rsidR="00303562" w:rsidRDefault="00303562" w:rsidP="00303562"/>
    <w:p w14:paraId="66CDB023" w14:textId="469A44C1" w:rsidR="00EF5550" w:rsidRDefault="00EF5550" w:rsidP="00EF5550">
      <w:pPr>
        <w:pStyle w:val="Didascalia"/>
        <w:keepNext/>
        <w:jc w:val="center"/>
      </w:pPr>
      <w:r>
        <w:t xml:space="preserve">Table </w:t>
      </w:r>
      <w:r>
        <w:fldChar w:fldCharType="begin"/>
      </w:r>
      <w:r>
        <w:instrText xml:space="preserve"> SEQ Table \* ARABIC </w:instrText>
      </w:r>
      <w:r>
        <w:fldChar w:fldCharType="separate"/>
      </w:r>
      <w:r w:rsidR="00880202">
        <w:rPr>
          <w:noProof/>
        </w:rPr>
        <w:t>2</w:t>
      </w:r>
      <w:r>
        <w:fldChar w:fldCharType="end"/>
      </w:r>
      <w:r>
        <w:t xml:space="preserve"> - The EGI Internal Servi</w:t>
      </w:r>
      <w:r w:rsidR="00115759">
        <w:t>c</w:t>
      </w:r>
      <w:r>
        <w:t>e Portfolio</w:t>
      </w:r>
    </w:p>
    <w:tbl>
      <w:tblPr>
        <w:tblStyle w:val="Grigliamedia2-Colore3"/>
        <w:tblW w:w="4947" w:type="pct"/>
        <w:tblLook w:val="04A0" w:firstRow="1" w:lastRow="0" w:firstColumn="1" w:lastColumn="0" w:noHBand="0" w:noVBand="1"/>
      </w:tblPr>
      <w:tblGrid>
        <w:gridCol w:w="1328"/>
        <w:gridCol w:w="1614"/>
        <w:gridCol w:w="2148"/>
        <w:gridCol w:w="2685"/>
        <w:gridCol w:w="1136"/>
      </w:tblGrid>
      <w:tr w:rsidR="00F11393" w:rsidRPr="00303562" w14:paraId="364C4C51" w14:textId="77777777" w:rsidTr="00F9217A">
        <w:trPr>
          <w:cnfStyle w:val="100000000000" w:firstRow="1" w:lastRow="0" w:firstColumn="0" w:lastColumn="0" w:oddVBand="0" w:evenVBand="0" w:oddHBand="0" w:evenHBand="0" w:firstRowFirstColumn="0" w:firstRowLastColumn="0" w:lastRowFirstColumn="0" w:lastRowLastColumn="0"/>
          <w:trHeight w:val="217"/>
        </w:trPr>
        <w:tc>
          <w:tcPr>
            <w:cnfStyle w:val="001000000100" w:firstRow="0" w:lastRow="0" w:firstColumn="1" w:lastColumn="0" w:oddVBand="0" w:evenVBand="0" w:oddHBand="0" w:evenHBand="0" w:firstRowFirstColumn="1" w:firstRowLastColumn="0" w:lastRowFirstColumn="0" w:lastRowLastColumn="0"/>
            <w:tcW w:w="744" w:type="pct"/>
            <w:tcBorders>
              <w:top w:val="none" w:sz="0" w:space="0" w:color="auto"/>
              <w:left w:val="none" w:sz="0" w:space="0" w:color="auto"/>
              <w:bottom w:val="none" w:sz="0" w:space="0" w:color="auto"/>
              <w:right w:val="none" w:sz="0" w:space="0" w:color="auto"/>
            </w:tcBorders>
          </w:tcPr>
          <w:p w14:paraId="7BEB1CDB" w14:textId="6FFB6FA8" w:rsidR="00CF2E52" w:rsidRPr="00303562" w:rsidRDefault="00CF2E52" w:rsidP="00303562">
            <w:pPr>
              <w:rPr>
                <w:b w:val="0"/>
                <w:sz w:val="20"/>
                <w:szCs w:val="20"/>
              </w:rPr>
            </w:pPr>
            <w:r w:rsidRPr="00303562">
              <w:rPr>
                <w:sz w:val="20"/>
                <w:szCs w:val="20"/>
              </w:rPr>
              <w:t>Category</w:t>
            </w:r>
          </w:p>
        </w:tc>
        <w:tc>
          <w:tcPr>
            <w:tcW w:w="905" w:type="pct"/>
            <w:shd w:val="clear" w:color="auto" w:fill="auto"/>
          </w:tcPr>
          <w:p w14:paraId="05BEFE37" w14:textId="1BF77AB1" w:rsidR="00CF2E52" w:rsidRPr="00F11393" w:rsidRDefault="00F11393" w:rsidP="00F9217A">
            <w:pPr>
              <w:jc w:val="left"/>
              <w:cnfStyle w:val="100000000000" w:firstRow="1" w:lastRow="0" w:firstColumn="0" w:lastColumn="0" w:oddVBand="0" w:evenVBand="0" w:oddHBand="0" w:evenHBand="0" w:firstRowFirstColumn="0" w:firstRowLastColumn="0" w:lastRowFirstColumn="0" w:lastRowLastColumn="0"/>
              <w:rPr>
                <w:b w:val="0"/>
                <w:sz w:val="20"/>
                <w:szCs w:val="20"/>
              </w:rPr>
            </w:pPr>
            <w:r>
              <w:rPr>
                <w:sz w:val="20"/>
                <w:szCs w:val="20"/>
              </w:rPr>
              <w:t>Service</w:t>
            </w:r>
            <w:r w:rsidRPr="004576EA">
              <w:rPr>
                <w:sz w:val="20"/>
                <w:szCs w:val="20"/>
              </w:rPr>
              <w:t xml:space="preserve"> </w:t>
            </w:r>
            <w:r w:rsidR="00CF2E52" w:rsidRPr="00F11393">
              <w:rPr>
                <w:sz w:val="20"/>
                <w:szCs w:val="20"/>
              </w:rPr>
              <w:t>name</w:t>
            </w:r>
          </w:p>
        </w:tc>
        <w:tc>
          <w:tcPr>
            <w:tcW w:w="1206" w:type="pct"/>
            <w:shd w:val="clear" w:color="auto" w:fill="auto"/>
          </w:tcPr>
          <w:p w14:paraId="0B2B32D0" w14:textId="4073ACAF" w:rsidR="00CF2E52" w:rsidRPr="00F11393" w:rsidRDefault="00CF2E52" w:rsidP="00F9217A">
            <w:pPr>
              <w:jc w:val="left"/>
              <w:cnfStyle w:val="100000000000" w:firstRow="1" w:lastRow="0" w:firstColumn="0" w:lastColumn="0" w:oddVBand="0" w:evenVBand="0" w:oddHBand="0" w:evenHBand="0" w:firstRowFirstColumn="0" w:firstRowLastColumn="0" w:lastRowFirstColumn="0" w:lastRowLastColumn="0"/>
              <w:rPr>
                <w:sz w:val="20"/>
                <w:szCs w:val="20"/>
              </w:rPr>
            </w:pPr>
            <w:r w:rsidRPr="00F11393">
              <w:rPr>
                <w:sz w:val="20"/>
                <w:szCs w:val="20"/>
              </w:rPr>
              <w:t>Description</w:t>
            </w:r>
          </w:p>
        </w:tc>
        <w:tc>
          <w:tcPr>
            <w:tcW w:w="1507" w:type="pct"/>
            <w:shd w:val="clear" w:color="auto" w:fill="auto"/>
          </w:tcPr>
          <w:p w14:paraId="13491D32" w14:textId="77777777" w:rsidR="00CF2E52" w:rsidRPr="00F11393" w:rsidRDefault="00CF2E52" w:rsidP="00F9217A">
            <w:pPr>
              <w:jc w:val="left"/>
              <w:cnfStyle w:val="100000000000" w:firstRow="1" w:lastRow="0" w:firstColumn="0" w:lastColumn="0" w:oddVBand="0" w:evenVBand="0" w:oddHBand="0" w:evenHBand="0" w:firstRowFirstColumn="0" w:firstRowLastColumn="0" w:lastRowFirstColumn="0" w:lastRowLastColumn="0"/>
              <w:rPr>
                <w:b w:val="0"/>
                <w:sz w:val="20"/>
                <w:szCs w:val="20"/>
              </w:rPr>
            </w:pPr>
            <w:r w:rsidRPr="00F11393">
              <w:rPr>
                <w:sz w:val="20"/>
                <w:szCs w:val="20"/>
              </w:rPr>
              <w:t>Benefits</w:t>
            </w:r>
          </w:p>
        </w:tc>
        <w:tc>
          <w:tcPr>
            <w:tcW w:w="638" w:type="pct"/>
            <w:shd w:val="clear" w:color="auto" w:fill="auto"/>
          </w:tcPr>
          <w:p w14:paraId="76F1D383" w14:textId="77777777" w:rsidR="00CF2E52" w:rsidRPr="00F11393" w:rsidRDefault="00CF2E52" w:rsidP="00F9217A">
            <w:pPr>
              <w:jc w:val="left"/>
              <w:cnfStyle w:val="100000000000" w:firstRow="1" w:lastRow="0" w:firstColumn="0" w:lastColumn="0" w:oddVBand="0" w:evenVBand="0" w:oddHBand="0" w:evenHBand="0" w:firstRowFirstColumn="0" w:firstRowLastColumn="0" w:lastRowFirstColumn="0" w:lastRowLastColumn="0"/>
              <w:rPr>
                <w:sz w:val="20"/>
                <w:szCs w:val="20"/>
              </w:rPr>
            </w:pPr>
            <w:r w:rsidRPr="00F11393">
              <w:rPr>
                <w:sz w:val="20"/>
                <w:szCs w:val="20"/>
              </w:rPr>
              <w:t>Phase</w:t>
            </w:r>
          </w:p>
        </w:tc>
      </w:tr>
      <w:tr w:rsidR="00CF2E52" w:rsidRPr="00303562" w14:paraId="61567E93"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vMerge w:val="restart"/>
            <w:tcBorders>
              <w:top w:val="none" w:sz="0" w:space="0" w:color="auto"/>
              <w:left w:val="none" w:sz="0" w:space="0" w:color="auto"/>
              <w:bottom w:val="none" w:sz="0" w:space="0" w:color="auto"/>
              <w:right w:val="none" w:sz="0" w:space="0" w:color="auto"/>
            </w:tcBorders>
          </w:tcPr>
          <w:p w14:paraId="28187F7E" w14:textId="77777777" w:rsidR="00CF2E52" w:rsidRPr="00303562" w:rsidRDefault="00CF2E52" w:rsidP="00303562">
            <w:pPr>
              <w:rPr>
                <w:sz w:val="20"/>
                <w:szCs w:val="20"/>
              </w:rPr>
            </w:pPr>
            <w:r w:rsidRPr="00303562">
              <w:rPr>
                <w:sz w:val="20"/>
                <w:szCs w:val="20"/>
              </w:rPr>
              <w:t xml:space="preserve">Operations </w:t>
            </w:r>
          </w:p>
          <w:p w14:paraId="4EDFC3DD" w14:textId="77777777" w:rsidR="00CF2E52" w:rsidRPr="00303562" w:rsidRDefault="00CF2E52" w:rsidP="00303562">
            <w:pPr>
              <w:rPr>
                <w:b w:val="0"/>
                <w:sz w:val="20"/>
                <w:szCs w:val="20"/>
              </w:rPr>
            </w:pPr>
          </w:p>
        </w:tc>
        <w:tc>
          <w:tcPr>
            <w:tcW w:w="905" w:type="pct"/>
            <w:tcBorders>
              <w:left w:val="none" w:sz="0" w:space="0" w:color="auto"/>
              <w:right w:val="none" w:sz="0" w:space="0" w:color="auto"/>
            </w:tcBorders>
          </w:tcPr>
          <w:p w14:paraId="7969CCE0" w14:textId="77777777" w:rsidR="00CF2E52" w:rsidRPr="0030356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Configuration Database</w:t>
            </w:r>
          </w:p>
        </w:tc>
        <w:tc>
          <w:tcPr>
            <w:tcW w:w="1206" w:type="pct"/>
            <w:tcBorders>
              <w:left w:val="none" w:sz="0" w:space="0" w:color="auto"/>
              <w:right w:val="none" w:sz="0" w:space="0" w:color="auto"/>
            </w:tcBorders>
          </w:tcPr>
          <w:p w14:paraId="6AE5942D" w14:textId="1C1F2DF7" w:rsidR="00CF2E52" w:rsidRPr="0030356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Manage EGI resource providers, resource centres and services, including service instances and staff contacts</w:t>
            </w:r>
          </w:p>
        </w:tc>
        <w:tc>
          <w:tcPr>
            <w:tcW w:w="1507" w:type="pct"/>
            <w:tcBorders>
              <w:left w:val="none" w:sz="0" w:space="0" w:color="auto"/>
              <w:right w:val="none" w:sz="0" w:space="0" w:color="auto"/>
            </w:tcBorders>
          </w:tcPr>
          <w:p w14:paraId="04726448" w14:textId="77777777" w:rsidR="00CF2E52" w:rsidRPr="00303562" w:rsidRDefault="00CF2E52" w:rsidP="00F9217A">
            <w:pPr>
              <w:numPr>
                <w:ilvl w:val="0"/>
                <w:numId w:val="9"/>
              </w:num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Ready-to-use solution</w:t>
            </w:r>
          </w:p>
          <w:p w14:paraId="337DE138" w14:textId="77777777" w:rsidR="00CF2E52" w:rsidRPr="00303562" w:rsidRDefault="00CF2E52" w:rsidP="00F9217A">
            <w:pPr>
              <w:numPr>
                <w:ilvl w:val="0"/>
                <w:numId w:val="9"/>
              </w:num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Highly available and reliable</w:t>
            </w:r>
          </w:p>
          <w:p w14:paraId="7F35EA9F" w14:textId="77777777" w:rsidR="00CF2E52" w:rsidRPr="00303562" w:rsidRDefault="00CF2E52" w:rsidP="00F9217A">
            <w:pPr>
              <w:numPr>
                <w:ilvl w:val="0"/>
                <w:numId w:val="9"/>
              </w:num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Improves the operation of a distributed infrastructure</w:t>
            </w:r>
          </w:p>
          <w:p w14:paraId="5276C854" w14:textId="77777777" w:rsidR="00CF2E52" w:rsidRPr="0030356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638" w:type="pct"/>
            <w:tcBorders>
              <w:left w:val="none" w:sz="0" w:space="0" w:color="auto"/>
            </w:tcBorders>
          </w:tcPr>
          <w:p w14:paraId="31F00E04" w14:textId="77777777" w:rsidR="00CF2E52" w:rsidRPr="0030356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Production</w:t>
            </w:r>
          </w:p>
        </w:tc>
      </w:tr>
      <w:tr w:rsidR="00CF2E52" w:rsidRPr="00303562" w14:paraId="6420BEBE" w14:textId="77777777" w:rsidTr="00F9217A">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4E42C669" w14:textId="77777777" w:rsidR="00CF2E52" w:rsidRPr="00303562" w:rsidRDefault="00CF2E52" w:rsidP="00303562">
            <w:pPr>
              <w:rPr>
                <w:sz w:val="20"/>
                <w:szCs w:val="20"/>
              </w:rPr>
            </w:pPr>
          </w:p>
        </w:tc>
        <w:tc>
          <w:tcPr>
            <w:tcW w:w="905" w:type="pct"/>
          </w:tcPr>
          <w:p w14:paraId="72C29165" w14:textId="77777777" w:rsidR="00CF2E52" w:rsidRPr="0030356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Accounting</w:t>
            </w:r>
          </w:p>
        </w:tc>
        <w:tc>
          <w:tcPr>
            <w:tcW w:w="1206" w:type="pct"/>
          </w:tcPr>
          <w:p w14:paraId="2D50B512" w14:textId="093DF037" w:rsidR="00CF2E52" w:rsidRPr="0030356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Track and report usage of the resources in the EGI infrastructure</w:t>
            </w:r>
          </w:p>
        </w:tc>
        <w:tc>
          <w:tcPr>
            <w:tcW w:w="1507" w:type="pct"/>
          </w:tcPr>
          <w:p w14:paraId="0C3F443E" w14:textId="77777777" w:rsidR="00CF2E52" w:rsidRPr="00303562" w:rsidRDefault="00CF2E52" w:rsidP="00F9217A">
            <w:pPr>
              <w:numPr>
                <w:ilvl w:val="0"/>
                <w:numId w:val="22"/>
              </w:num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Increased control over resource consumption</w:t>
            </w:r>
          </w:p>
          <w:p w14:paraId="7229A3AF" w14:textId="77777777" w:rsidR="00CF2E52" w:rsidRPr="00303562" w:rsidRDefault="00CF2E52" w:rsidP="00F9217A">
            <w:pPr>
              <w:numPr>
                <w:ilvl w:val="0"/>
                <w:numId w:val="22"/>
              </w:num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Secure data handling</w:t>
            </w:r>
          </w:p>
          <w:p w14:paraId="42797460" w14:textId="77777777" w:rsidR="00CF2E52" w:rsidRPr="00303562" w:rsidRDefault="00CF2E52" w:rsidP="00F9217A">
            <w:pPr>
              <w:numPr>
                <w:ilvl w:val="0"/>
                <w:numId w:val="22"/>
              </w:num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Reliable, high available, high performance service</w:t>
            </w:r>
          </w:p>
        </w:tc>
        <w:tc>
          <w:tcPr>
            <w:tcW w:w="638" w:type="pct"/>
          </w:tcPr>
          <w:p w14:paraId="48724DD5" w14:textId="77777777" w:rsidR="00CF2E52" w:rsidRPr="0030356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Production</w:t>
            </w:r>
          </w:p>
        </w:tc>
      </w:tr>
      <w:tr w:rsidR="00CF2E52" w:rsidRPr="00303562" w14:paraId="1B23EE3B"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57425B1C" w14:textId="77777777" w:rsidR="00CF2E52" w:rsidRPr="00303562" w:rsidRDefault="00CF2E52" w:rsidP="00303562">
            <w:pPr>
              <w:rPr>
                <w:sz w:val="20"/>
                <w:szCs w:val="20"/>
              </w:rPr>
            </w:pPr>
          </w:p>
        </w:tc>
        <w:tc>
          <w:tcPr>
            <w:tcW w:w="905" w:type="pct"/>
            <w:tcBorders>
              <w:left w:val="none" w:sz="0" w:space="0" w:color="auto"/>
              <w:right w:val="none" w:sz="0" w:space="0" w:color="auto"/>
            </w:tcBorders>
          </w:tcPr>
          <w:p w14:paraId="27AE2414" w14:textId="77777777" w:rsidR="00CF2E52" w:rsidRPr="0030356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Service Monitoring</w:t>
            </w:r>
          </w:p>
        </w:tc>
        <w:tc>
          <w:tcPr>
            <w:tcW w:w="1206" w:type="pct"/>
            <w:tcBorders>
              <w:left w:val="none" w:sz="0" w:space="0" w:color="auto"/>
              <w:right w:val="none" w:sz="0" w:space="0" w:color="auto"/>
            </w:tcBorders>
          </w:tcPr>
          <w:p w14:paraId="5EAAE41D" w14:textId="17CA68C4" w:rsidR="00CF2E52" w:rsidRPr="0030356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Monitor EGI services and provide operational and business insight for a wide range of built-in and user defined key performance indicators</w:t>
            </w:r>
          </w:p>
        </w:tc>
        <w:tc>
          <w:tcPr>
            <w:tcW w:w="1507" w:type="pct"/>
            <w:tcBorders>
              <w:left w:val="none" w:sz="0" w:space="0" w:color="auto"/>
              <w:right w:val="none" w:sz="0" w:space="0" w:color="auto"/>
            </w:tcBorders>
          </w:tcPr>
          <w:p w14:paraId="5CFE0600" w14:textId="7D40CBF1" w:rsidR="00CF2E52" w:rsidRPr="00303562" w:rsidRDefault="00CF2E52" w:rsidP="00F9217A">
            <w:pPr>
              <w:numPr>
                <w:ilvl w:val="0"/>
                <w:numId w:val="23"/>
              </w:num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Ready</w:t>
            </w:r>
            <w:r w:rsidR="00C80DA1">
              <w:rPr>
                <w:sz w:val="20"/>
                <w:szCs w:val="20"/>
              </w:rPr>
              <w:t xml:space="preserve"> </w:t>
            </w:r>
            <w:r w:rsidRPr="00303562">
              <w:rPr>
                <w:sz w:val="20"/>
                <w:szCs w:val="20"/>
              </w:rPr>
              <w:t>to</w:t>
            </w:r>
            <w:r w:rsidR="00C80DA1">
              <w:rPr>
                <w:sz w:val="20"/>
                <w:szCs w:val="20"/>
              </w:rPr>
              <w:t xml:space="preserve"> </w:t>
            </w:r>
            <w:r w:rsidRPr="00303562">
              <w:rPr>
                <w:sz w:val="20"/>
                <w:szCs w:val="20"/>
              </w:rPr>
              <w:t>use user interfaces and flexible availability calculating flexible tools</w:t>
            </w:r>
          </w:p>
          <w:p w14:paraId="18390332" w14:textId="77777777" w:rsidR="00CF2E52" w:rsidRPr="00303562" w:rsidRDefault="00CF2E52" w:rsidP="00F9217A">
            <w:pPr>
              <w:numPr>
                <w:ilvl w:val="0"/>
                <w:numId w:val="23"/>
              </w:num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Automated reporting tools</w:t>
            </w:r>
          </w:p>
          <w:p w14:paraId="5E3C5CCB" w14:textId="77777777" w:rsidR="00CF2E52" w:rsidRPr="00303562" w:rsidRDefault="00CF2E52" w:rsidP="00F9217A">
            <w:pPr>
              <w:numPr>
                <w:ilvl w:val="0"/>
                <w:numId w:val="23"/>
              </w:num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Improve the quality of the services, and prove to customers/funders the quality of service achieved</w:t>
            </w:r>
          </w:p>
        </w:tc>
        <w:tc>
          <w:tcPr>
            <w:tcW w:w="638" w:type="pct"/>
            <w:tcBorders>
              <w:left w:val="none" w:sz="0" w:space="0" w:color="auto"/>
            </w:tcBorders>
          </w:tcPr>
          <w:p w14:paraId="4CC0CA76" w14:textId="77777777" w:rsidR="00CF2E52" w:rsidRPr="0030356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Production</w:t>
            </w:r>
          </w:p>
        </w:tc>
      </w:tr>
      <w:tr w:rsidR="00CF2E52" w:rsidRPr="00303562" w14:paraId="513DE929" w14:textId="77777777" w:rsidTr="00F9217A">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4C770D59" w14:textId="77777777" w:rsidR="00CF2E52" w:rsidRPr="00303562" w:rsidRDefault="00CF2E52" w:rsidP="00303562">
            <w:pPr>
              <w:rPr>
                <w:sz w:val="20"/>
                <w:szCs w:val="20"/>
              </w:rPr>
            </w:pPr>
          </w:p>
        </w:tc>
        <w:tc>
          <w:tcPr>
            <w:tcW w:w="905" w:type="pct"/>
          </w:tcPr>
          <w:p w14:paraId="0E47E6DA" w14:textId="77777777" w:rsidR="00CF2E52" w:rsidRPr="0030356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 xml:space="preserve">Helpdesk </w:t>
            </w:r>
          </w:p>
        </w:tc>
        <w:tc>
          <w:tcPr>
            <w:tcW w:w="1206" w:type="pct"/>
          </w:tcPr>
          <w:p w14:paraId="776FF2AA" w14:textId="703EAF4E" w:rsidR="00CF2E52" w:rsidRPr="0030356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Handle EGI service requests and incidents for distributed support teams</w:t>
            </w:r>
          </w:p>
        </w:tc>
        <w:tc>
          <w:tcPr>
            <w:tcW w:w="1507" w:type="pct"/>
          </w:tcPr>
          <w:p w14:paraId="1CBD49D0" w14:textId="77777777" w:rsidR="00CF2E52" w:rsidRPr="00303562" w:rsidRDefault="00CF2E52" w:rsidP="00F9217A">
            <w:pPr>
              <w:numPr>
                <w:ilvl w:val="0"/>
                <w:numId w:val="24"/>
              </w:num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 xml:space="preserve">Central point of contact for support </w:t>
            </w:r>
          </w:p>
          <w:p w14:paraId="24C57353" w14:textId="77777777" w:rsidR="00CF2E52" w:rsidRPr="00303562" w:rsidRDefault="00CF2E52" w:rsidP="00F9217A">
            <w:pPr>
              <w:numPr>
                <w:ilvl w:val="0"/>
                <w:numId w:val="24"/>
              </w:num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Repository of information and solutions</w:t>
            </w:r>
          </w:p>
          <w:p w14:paraId="45E60AEC" w14:textId="77777777" w:rsidR="00CF2E52" w:rsidRPr="00303562" w:rsidRDefault="00CF2E52" w:rsidP="00F9217A">
            <w:pPr>
              <w:numPr>
                <w:ilvl w:val="0"/>
                <w:numId w:val="24"/>
              </w:num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Keeps track of progress</w:t>
            </w:r>
          </w:p>
        </w:tc>
        <w:tc>
          <w:tcPr>
            <w:tcW w:w="638" w:type="pct"/>
          </w:tcPr>
          <w:p w14:paraId="253DDC6C" w14:textId="77777777" w:rsidR="00CF2E52" w:rsidRPr="0030356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Production</w:t>
            </w:r>
          </w:p>
        </w:tc>
      </w:tr>
      <w:tr w:rsidR="00CF2E52" w:rsidRPr="00303562" w14:paraId="2BB24A86"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4F26A023" w14:textId="77777777" w:rsidR="00CF2E52" w:rsidRPr="00303562" w:rsidRDefault="00CF2E52" w:rsidP="00303562">
            <w:pPr>
              <w:rPr>
                <w:sz w:val="20"/>
                <w:szCs w:val="20"/>
              </w:rPr>
            </w:pPr>
          </w:p>
        </w:tc>
        <w:tc>
          <w:tcPr>
            <w:tcW w:w="905" w:type="pct"/>
            <w:tcBorders>
              <w:left w:val="none" w:sz="0" w:space="0" w:color="auto"/>
              <w:right w:val="none" w:sz="0" w:space="0" w:color="auto"/>
            </w:tcBorders>
          </w:tcPr>
          <w:p w14:paraId="17DA3B2E" w14:textId="77777777" w:rsidR="00CF2E52" w:rsidRPr="0030356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Validated Software and Repository</w:t>
            </w:r>
          </w:p>
        </w:tc>
        <w:tc>
          <w:tcPr>
            <w:tcW w:w="1206" w:type="pct"/>
            <w:tcBorders>
              <w:left w:val="none" w:sz="0" w:space="0" w:color="auto"/>
              <w:right w:val="none" w:sz="0" w:space="0" w:color="auto"/>
            </w:tcBorders>
          </w:tcPr>
          <w:p w14:paraId="2A1D0CBC" w14:textId="17504F1F" w:rsidR="00CF2E52" w:rsidRPr="0030356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Manage high-quality software releases for the EGI infrastructure</w:t>
            </w:r>
          </w:p>
        </w:tc>
        <w:tc>
          <w:tcPr>
            <w:tcW w:w="1507" w:type="pct"/>
            <w:tcBorders>
              <w:left w:val="none" w:sz="0" w:space="0" w:color="auto"/>
              <w:right w:val="none" w:sz="0" w:space="0" w:color="auto"/>
            </w:tcBorders>
          </w:tcPr>
          <w:p w14:paraId="377E448A" w14:textId="77777777" w:rsidR="00CF2E52" w:rsidRPr="00303562" w:rsidRDefault="00CF2E52" w:rsidP="00F9217A">
            <w:pPr>
              <w:numPr>
                <w:ilvl w:val="0"/>
                <w:numId w:val="26"/>
              </w:num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Great visibility of the software published and integrated with EGI</w:t>
            </w:r>
          </w:p>
          <w:p w14:paraId="02183D79" w14:textId="77777777" w:rsidR="00CF2E52" w:rsidRPr="00303562" w:rsidRDefault="00CF2E52" w:rsidP="00F9217A">
            <w:pPr>
              <w:numPr>
                <w:ilvl w:val="0"/>
                <w:numId w:val="26"/>
              </w:num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 xml:space="preserve">Automatic updates of software packages  </w:t>
            </w:r>
          </w:p>
          <w:p w14:paraId="76FB0E8A" w14:textId="77777777" w:rsidR="00CF2E52" w:rsidRPr="00303562" w:rsidRDefault="00CF2E52" w:rsidP="00F9217A">
            <w:pPr>
              <w:numPr>
                <w:ilvl w:val="0"/>
                <w:numId w:val="26"/>
              </w:num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Reduced overall time needed in package management</w:t>
            </w:r>
          </w:p>
        </w:tc>
        <w:tc>
          <w:tcPr>
            <w:tcW w:w="638" w:type="pct"/>
            <w:tcBorders>
              <w:left w:val="none" w:sz="0" w:space="0" w:color="auto"/>
            </w:tcBorders>
          </w:tcPr>
          <w:p w14:paraId="1869BE32" w14:textId="77777777" w:rsidR="00CF2E52" w:rsidRPr="0030356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Production</w:t>
            </w:r>
          </w:p>
        </w:tc>
      </w:tr>
      <w:tr w:rsidR="00CF2E52" w:rsidRPr="00303562" w14:paraId="468F720B" w14:textId="77777777" w:rsidTr="00F9217A">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71E1BFA8" w14:textId="77777777" w:rsidR="00CF2E52" w:rsidRPr="00303562" w:rsidRDefault="00CF2E52" w:rsidP="00303562">
            <w:pPr>
              <w:rPr>
                <w:sz w:val="20"/>
                <w:szCs w:val="20"/>
              </w:rPr>
            </w:pPr>
          </w:p>
        </w:tc>
        <w:tc>
          <w:tcPr>
            <w:tcW w:w="905" w:type="pct"/>
          </w:tcPr>
          <w:p w14:paraId="7C828D15" w14:textId="77777777" w:rsidR="00CF2E52" w:rsidRPr="0030356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Operations Tools</w:t>
            </w:r>
          </w:p>
        </w:tc>
        <w:tc>
          <w:tcPr>
            <w:tcW w:w="1206" w:type="pct"/>
          </w:tcPr>
          <w:p w14:paraId="376B64FA" w14:textId="1111935B" w:rsidR="00CF2E52" w:rsidRPr="0030356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Integrate resources and operations in EGI federated ecosystem</w:t>
            </w:r>
          </w:p>
        </w:tc>
        <w:tc>
          <w:tcPr>
            <w:tcW w:w="1507" w:type="pct"/>
          </w:tcPr>
          <w:p w14:paraId="2E0D9886" w14:textId="77777777" w:rsidR="00CF2E52" w:rsidRPr="00303562" w:rsidRDefault="00CF2E52" w:rsidP="00F9217A">
            <w:pPr>
              <w:numPr>
                <w:ilvl w:val="0"/>
                <w:numId w:val="27"/>
              </w:num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Operational integration</w:t>
            </w:r>
          </w:p>
          <w:p w14:paraId="5AA10E04" w14:textId="77777777" w:rsidR="00CF2E52" w:rsidRPr="00303562" w:rsidRDefault="00CF2E52" w:rsidP="00F9217A">
            <w:pPr>
              <w:numPr>
                <w:ilvl w:val="0"/>
                <w:numId w:val="27"/>
              </w:num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Increased efficiency of running operations in a federated ecosystem</w:t>
            </w:r>
          </w:p>
          <w:p w14:paraId="6FA39846" w14:textId="77777777" w:rsidR="00CF2E52" w:rsidRPr="00303562" w:rsidRDefault="00CF2E52" w:rsidP="00F9217A">
            <w:pPr>
              <w:numPr>
                <w:ilvl w:val="0"/>
                <w:numId w:val="27"/>
              </w:num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Easy coordination of large collaborations</w:t>
            </w:r>
          </w:p>
        </w:tc>
        <w:tc>
          <w:tcPr>
            <w:tcW w:w="638" w:type="pct"/>
          </w:tcPr>
          <w:p w14:paraId="7215BA0D" w14:textId="77777777" w:rsidR="00CF2E52" w:rsidRPr="0030356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Production</w:t>
            </w:r>
          </w:p>
        </w:tc>
      </w:tr>
      <w:tr w:rsidR="00CF2E52" w:rsidRPr="00303562" w14:paraId="2618A4B7"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0816EA70" w14:textId="77777777" w:rsidR="00CF2E52" w:rsidRPr="00303562" w:rsidRDefault="00CF2E52" w:rsidP="00303562">
            <w:pPr>
              <w:rPr>
                <w:sz w:val="20"/>
                <w:szCs w:val="20"/>
              </w:rPr>
            </w:pPr>
          </w:p>
        </w:tc>
        <w:tc>
          <w:tcPr>
            <w:tcW w:w="905" w:type="pct"/>
            <w:tcBorders>
              <w:left w:val="none" w:sz="0" w:space="0" w:color="auto"/>
              <w:right w:val="none" w:sz="0" w:space="0" w:color="auto"/>
            </w:tcBorders>
          </w:tcPr>
          <w:p w14:paraId="722C8760" w14:textId="77777777" w:rsidR="00CF2E52" w:rsidRPr="0030356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Marketplace</w:t>
            </w:r>
          </w:p>
        </w:tc>
        <w:tc>
          <w:tcPr>
            <w:tcW w:w="1206" w:type="pct"/>
            <w:tcBorders>
              <w:left w:val="none" w:sz="0" w:space="0" w:color="auto"/>
              <w:right w:val="none" w:sz="0" w:space="0" w:color="auto"/>
            </w:tcBorders>
          </w:tcPr>
          <w:p w14:paraId="31527306" w14:textId="6A933963" w:rsidR="00CF2E52" w:rsidRPr="0030356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Discover and access the best IT services, data, instrumentation and research resources to perform multi-disciplinary research in EGI federated environment</w:t>
            </w:r>
          </w:p>
        </w:tc>
        <w:tc>
          <w:tcPr>
            <w:tcW w:w="1507" w:type="pct"/>
            <w:tcBorders>
              <w:left w:val="none" w:sz="0" w:space="0" w:color="auto"/>
              <w:right w:val="none" w:sz="0" w:space="0" w:color="auto"/>
            </w:tcBorders>
          </w:tcPr>
          <w:p w14:paraId="43137E7A" w14:textId="77777777" w:rsidR="00CF2E52" w:rsidRPr="00303562" w:rsidRDefault="00CF2E52" w:rsidP="00F9217A">
            <w:pPr>
              <w:numPr>
                <w:ilvl w:val="0"/>
                <w:numId w:val="29"/>
              </w:num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Easily discover expertise that can be tapped into based on usage of resources available</w:t>
            </w:r>
          </w:p>
          <w:p w14:paraId="5DE7EB3B" w14:textId="77777777" w:rsidR="00CF2E52" w:rsidRPr="00303562" w:rsidRDefault="00CF2E52" w:rsidP="00F9217A">
            <w:pPr>
              <w:numPr>
                <w:ilvl w:val="0"/>
                <w:numId w:val="29"/>
              </w:num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Increase competitiveness by providing a low cost of entry to expensive technologies for small academic institutions and businesses</w:t>
            </w:r>
          </w:p>
          <w:p w14:paraId="25381944" w14:textId="77777777" w:rsidR="00CF2E52" w:rsidRPr="00303562" w:rsidRDefault="00CF2E52" w:rsidP="00F9217A">
            <w:pPr>
              <w:numPr>
                <w:ilvl w:val="0"/>
                <w:numId w:val="28"/>
              </w:num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 xml:space="preserve">Facilitate inter-disciplinary research by </w:t>
            </w:r>
            <w:r w:rsidRPr="00303562">
              <w:rPr>
                <w:sz w:val="20"/>
                <w:szCs w:val="20"/>
              </w:rPr>
              <w:lastRenderedPageBreak/>
              <w:t>providing access to technologies typically considered outside of a particular field</w:t>
            </w:r>
          </w:p>
        </w:tc>
        <w:tc>
          <w:tcPr>
            <w:tcW w:w="638" w:type="pct"/>
            <w:tcBorders>
              <w:left w:val="none" w:sz="0" w:space="0" w:color="auto"/>
            </w:tcBorders>
          </w:tcPr>
          <w:p w14:paraId="742E0F94" w14:textId="77777777" w:rsidR="00CF2E52" w:rsidRPr="0030356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lastRenderedPageBreak/>
              <w:t>Discovery</w:t>
            </w:r>
          </w:p>
        </w:tc>
      </w:tr>
      <w:tr w:rsidR="00CF2E52" w:rsidRPr="00303562" w14:paraId="36C5CF49" w14:textId="77777777" w:rsidTr="00F9217A">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1A73D560" w14:textId="77777777" w:rsidR="00CF2E52" w:rsidRPr="00303562" w:rsidRDefault="00CF2E52" w:rsidP="00303562">
            <w:pPr>
              <w:rPr>
                <w:sz w:val="20"/>
                <w:szCs w:val="20"/>
              </w:rPr>
            </w:pPr>
          </w:p>
        </w:tc>
        <w:tc>
          <w:tcPr>
            <w:tcW w:w="905" w:type="pct"/>
          </w:tcPr>
          <w:p w14:paraId="68CD95FF" w14:textId="77777777" w:rsidR="00CF2E52" w:rsidRPr="0030356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Collaboration and Community Management Tools</w:t>
            </w:r>
          </w:p>
        </w:tc>
        <w:tc>
          <w:tcPr>
            <w:tcW w:w="1206" w:type="pct"/>
          </w:tcPr>
          <w:p w14:paraId="32003479" w14:textId="7892E577" w:rsidR="00CF2E52" w:rsidRPr="0030356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Manage and coordinate activities ensuring that operational activities across the federated infrastructure work seamlessly, without fragmentation</w:t>
            </w:r>
          </w:p>
        </w:tc>
        <w:tc>
          <w:tcPr>
            <w:tcW w:w="1507" w:type="pct"/>
          </w:tcPr>
          <w:p w14:paraId="4CE9E1D2" w14:textId="77777777" w:rsidR="00CF2E52" w:rsidRPr="00303562" w:rsidRDefault="00CF2E52" w:rsidP="00F9217A">
            <w:pPr>
              <w:numPr>
                <w:ilvl w:val="0"/>
                <w:numId w:val="28"/>
              </w:num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 xml:space="preserve">Established processes to coordinate operations, user communities, security, integration, and service management  </w:t>
            </w:r>
          </w:p>
          <w:p w14:paraId="4389034A" w14:textId="77777777" w:rsidR="00CF2E52" w:rsidRPr="00303562" w:rsidRDefault="00CF2E52" w:rsidP="00F9217A">
            <w:pPr>
              <w:numPr>
                <w:ilvl w:val="0"/>
                <w:numId w:val="28"/>
              </w:num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Facilitated access to existing knowledge</w:t>
            </w:r>
          </w:p>
          <w:p w14:paraId="7A500B17" w14:textId="77777777" w:rsidR="00CF2E52" w:rsidRPr="00303562" w:rsidRDefault="00CF2E52" w:rsidP="00F9217A">
            <w:pPr>
              <w:numPr>
                <w:ilvl w:val="0"/>
                <w:numId w:val="28"/>
              </w:num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 xml:space="preserve">Documentation policies, information procedures, best practices, data gathering and reporting for specific functions </w:t>
            </w:r>
          </w:p>
        </w:tc>
        <w:tc>
          <w:tcPr>
            <w:tcW w:w="638" w:type="pct"/>
          </w:tcPr>
          <w:p w14:paraId="6BC6700F" w14:textId="77777777" w:rsidR="00CF2E52" w:rsidRPr="0030356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Production</w:t>
            </w:r>
          </w:p>
        </w:tc>
      </w:tr>
      <w:tr w:rsidR="00CF2E52" w:rsidRPr="00303562" w14:paraId="538EA0AE"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vMerge w:val="restart"/>
            <w:tcBorders>
              <w:top w:val="none" w:sz="0" w:space="0" w:color="auto"/>
              <w:left w:val="none" w:sz="0" w:space="0" w:color="auto"/>
              <w:bottom w:val="none" w:sz="0" w:space="0" w:color="auto"/>
              <w:right w:val="none" w:sz="0" w:space="0" w:color="auto"/>
            </w:tcBorders>
          </w:tcPr>
          <w:p w14:paraId="5DADE348" w14:textId="77777777" w:rsidR="00CF2E52" w:rsidRPr="00303562" w:rsidRDefault="00CF2E52" w:rsidP="00303562">
            <w:pPr>
              <w:rPr>
                <w:sz w:val="20"/>
                <w:szCs w:val="20"/>
              </w:rPr>
            </w:pPr>
            <w:r w:rsidRPr="00303562">
              <w:rPr>
                <w:sz w:val="20"/>
                <w:szCs w:val="20"/>
              </w:rPr>
              <w:t>Security</w:t>
            </w:r>
          </w:p>
        </w:tc>
        <w:tc>
          <w:tcPr>
            <w:tcW w:w="905" w:type="pct"/>
            <w:tcBorders>
              <w:left w:val="none" w:sz="0" w:space="0" w:color="auto"/>
              <w:right w:val="none" w:sz="0" w:space="0" w:color="auto"/>
            </w:tcBorders>
          </w:tcPr>
          <w:p w14:paraId="72F53119" w14:textId="77777777" w:rsidR="00CF2E52" w:rsidRPr="0030356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Identity Provider Proxy</w:t>
            </w:r>
          </w:p>
        </w:tc>
        <w:tc>
          <w:tcPr>
            <w:tcW w:w="1206" w:type="pct"/>
            <w:tcBorders>
              <w:left w:val="none" w:sz="0" w:space="0" w:color="auto"/>
              <w:right w:val="none" w:sz="0" w:space="0" w:color="auto"/>
            </w:tcBorders>
          </w:tcPr>
          <w:p w14:paraId="43697428" w14:textId="0386545E" w:rsidR="00CF2E52" w:rsidRPr="0030356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Handle transparent Single Sign-On from multiple heterogeneous identity providers</w:t>
            </w:r>
          </w:p>
        </w:tc>
        <w:tc>
          <w:tcPr>
            <w:tcW w:w="1507" w:type="pct"/>
            <w:tcBorders>
              <w:left w:val="none" w:sz="0" w:space="0" w:color="auto"/>
              <w:right w:val="none" w:sz="0" w:space="0" w:color="auto"/>
            </w:tcBorders>
          </w:tcPr>
          <w:p w14:paraId="3F9A07E9" w14:textId="77777777" w:rsidR="00CF2E52" w:rsidRPr="00303562" w:rsidRDefault="00CF2E52" w:rsidP="00F9217A">
            <w:pPr>
              <w:numPr>
                <w:ilvl w:val="0"/>
                <w:numId w:val="17"/>
              </w:num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 xml:space="preserve">Integrate different through sources of identities </w:t>
            </w:r>
          </w:p>
          <w:p w14:paraId="132E4645" w14:textId="77777777" w:rsidR="00CF2E52" w:rsidRPr="00303562" w:rsidRDefault="00CF2E52" w:rsidP="00F9217A">
            <w:pPr>
              <w:numPr>
                <w:ilvl w:val="0"/>
                <w:numId w:val="31"/>
              </w:num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Increased productivity and security</w:t>
            </w:r>
          </w:p>
        </w:tc>
        <w:tc>
          <w:tcPr>
            <w:tcW w:w="638" w:type="pct"/>
            <w:tcBorders>
              <w:left w:val="none" w:sz="0" w:space="0" w:color="auto"/>
            </w:tcBorders>
          </w:tcPr>
          <w:p w14:paraId="714A89A0" w14:textId="77777777" w:rsidR="00CF2E52" w:rsidRPr="0030356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Discovery</w:t>
            </w:r>
          </w:p>
        </w:tc>
      </w:tr>
      <w:tr w:rsidR="00CF2E52" w:rsidRPr="00303562" w14:paraId="46282EC9" w14:textId="77777777" w:rsidTr="00F9217A">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21B7203C" w14:textId="77777777" w:rsidR="00CF2E52" w:rsidRPr="00303562" w:rsidRDefault="00CF2E52" w:rsidP="00303562">
            <w:pPr>
              <w:rPr>
                <w:sz w:val="20"/>
                <w:szCs w:val="20"/>
              </w:rPr>
            </w:pPr>
          </w:p>
        </w:tc>
        <w:tc>
          <w:tcPr>
            <w:tcW w:w="905" w:type="pct"/>
          </w:tcPr>
          <w:p w14:paraId="095C5C4A" w14:textId="77777777" w:rsidR="00CF2E52" w:rsidRPr="0030356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Attribute Management</w:t>
            </w:r>
          </w:p>
        </w:tc>
        <w:tc>
          <w:tcPr>
            <w:tcW w:w="1206" w:type="pct"/>
          </w:tcPr>
          <w:p w14:paraId="374D4917" w14:textId="08F2B328" w:rsidR="00CF2E52" w:rsidRPr="0030356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Manage community membership and expose trusted information</w:t>
            </w:r>
          </w:p>
        </w:tc>
        <w:tc>
          <w:tcPr>
            <w:tcW w:w="1507" w:type="pct"/>
          </w:tcPr>
          <w:p w14:paraId="2AF9D8C4" w14:textId="77777777" w:rsidR="00CF2E52" w:rsidRPr="00303562" w:rsidRDefault="00CF2E52" w:rsidP="00F9217A">
            <w:pPr>
              <w:numPr>
                <w:ilvl w:val="0"/>
                <w:numId w:val="25"/>
              </w:num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Integration with EGI services</w:t>
            </w:r>
          </w:p>
          <w:p w14:paraId="4DFD8FC6" w14:textId="77777777" w:rsidR="00CF2E52" w:rsidRPr="00303562" w:rsidRDefault="00CF2E52" w:rsidP="00F9217A">
            <w:pPr>
              <w:numPr>
                <w:ilvl w:val="0"/>
                <w:numId w:val="25"/>
              </w:num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The service operations policies are compliant with EGI policies</w:t>
            </w:r>
          </w:p>
          <w:p w14:paraId="13817E17" w14:textId="77777777" w:rsidR="00CF2E52" w:rsidRPr="00303562" w:rsidRDefault="00CF2E52" w:rsidP="00F9217A">
            <w:pPr>
              <w:numPr>
                <w:ilvl w:val="0"/>
                <w:numId w:val="17"/>
              </w:num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Easy and trusted way to manage Virtual Organization membership</w:t>
            </w:r>
          </w:p>
        </w:tc>
        <w:tc>
          <w:tcPr>
            <w:tcW w:w="638" w:type="pct"/>
          </w:tcPr>
          <w:p w14:paraId="69CF060E" w14:textId="77777777" w:rsidR="00CF2E52" w:rsidRPr="0030356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Production</w:t>
            </w:r>
          </w:p>
        </w:tc>
      </w:tr>
      <w:tr w:rsidR="00CF2E52" w:rsidRPr="00303562" w14:paraId="5674E6FF"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vMerge w:val="restart"/>
            <w:tcBorders>
              <w:top w:val="none" w:sz="0" w:space="0" w:color="auto"/>
              <w:left w:val="none" w:sz="0" w:space="0" w:color="auto"/>
              <w:bottom w:val="none" w:sz="0" w:space="0" w:color="auto"/>
              <w:right w:val="none" w:sz="0" w:space="0" w:color="auto"/>
            </w:tcBorders>
          </w:tcPr>
          <w:p w14:paraId="0E97BDD9" w14:textId="77777777" w:rsidR="00CF2E52" w:rsidRPr="00303562" w:rsidRDefault="00CF2E52" w:rsidP="00303562">
            <w:pPr>
              <w:rPr>
                <w:sz w:val="20"/>
                <w:szCs w:val="20"/>
              </w:rPr>
            </w:pPr>
            <w:r w:rsidRPr="00303562">
              <w:rPr>
                <w:sz w:val="20"/>
                <w:szCs w:val="20"/>
              </w:rPr>
              <w:t xml:space="preserve">Coordination </w:t>
            </w:r>
          </w:p>
          <w:p w14:paraId="6E5AE5BA" w14:textId="77777777" w:rsidR="00CF2E52" w:rsidRPr="00303562" w:rsidRDefault="00CF2E52" w:rsidP="00303562">
            <w:pPr>
              <w:rPr>
                <w:sz w:val="20"/>
                <w:szCs w:val="20"/>
              </w:rPr>
            </w:pPr>
          </w:p>
        </w:tc>
        <w:tc>
          <w:tcPr>
            <w:tcW w:w="905" w:type="pct"/>
            <w:tcBorders>
              <w:left w:val="none" w:sz="0" w:space="0" w:color="auto"/>
              <w:right w:val="none" w:sz="0" w:space="0" w:color="auto"/>
            </w:tcBorders>
          </w:tcPr>
          <w:p w14:paraId="302BFDBE" w14:textId="77777777" w:rsidR="00CF2E52" w:rsidRPr="0030356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 xml:space="preserve">Project Management and Planning </w:t>
            </w:r>
          </w:p>
        </w:tc>
        <w:tc>
          <w:tcPr>
            <w:tcW w:w="1206" w:type="pct"/>
            <w:tcBorders>
              <w:left w:val="none" w:sz="0" w:space="0" w:color="auto"/>
              <w:right w:val="none" w:sz="0" w:space="0" w:color="auto"/>
            </w:tcBorders>
          </w:tcPr>
          <w:p w14:paraId="22B22E87" w14:textId="7877F937" w:rsidR="00CF2E52" w:rsidRPr="0030356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Manage projects according to common strategies and policies with other resource providers in Europe and worldwide to support users to collaborate internationally</w:t>
            </w:r>
          </w:p>
        </w:tc>
        <w:tc>
          <w:tcPr>
            <w:tcW w:w="1507" w:type="pct"/>
            <w:tcBorders>
              <w:left w:val="none" w:sz="0" w:space="0" w:color="auto"/>
              <w:right w:val="none" w:sz="0" w:space="0" w:color="auto"/>
            </w:tcBorders>
          </w:tcPr>
          <w:p w14:paraId="28AFB5FB" w14:textId="77777777" w:rsidR="00CF2E52" w:rsidRPr="00303562" w:rsidRDefault="00CF2E52" w:rsidP="00F9217A">
            <w:pPr>
              <w:numPr>
                <w:ilvl w:val="0"/>
                <w:numId w:val="31"/>
              </w:num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Reduced management overhead</w:t>
            </w:r>
          </w:p>
          <w:p w14:paraId="77E515DA" w14:textId="77777777" w:rsidR="00CF2E52" w:rsidRPr="00303562" w:rsidRDefault="00CF2E52" w:rsidP="00F9217A">
            <w:pPr>
              <w:numPr>
                <w:ilvl w:val="0"/>
                <w:numId w:val="31"/>
              </w:num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More efficient and effective execution of joint strategies for e-Infrastructures with many partners from different countries</w:t>
            </w:r>
          </w:p>
          <w:p w14:paraId="2A844AD3" w14:textId="77777777" w:rsidR="00CF2E52" w:rsidRPr="00303562" w:rsidRDefault="00CF2E52" w:rsidP="00F9217A">
            <w:pPr>
              <w:numPr>
                <w:ilvl w:val="0"/>
                <w:numId w:val="31"/>
              </w:num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Stronger connection with the EC policies</w:t>
            </w:r>
          </w:p>
        </w:tc>
        <w:tc>
          <w:tcPr>
            <w:tcW w:w="638" w:type="pct"/>
            <w:tcBorders>
              <w:left w:val="none" w:sz="0" w:space="0" w:color="auto"/>
            </w:tcBorders>
          </w:tcPr>
          <w:p w14:paraId="30375998" w14:textId="77777777" w:rsidR="00CF2E52" w:rsidRPr="0030356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Production</w:t>
            </w:r>
          </w:p>
        </w:tc>
      </w:tr>
      <w:tr w:rsidR="00CF2E52" w:rsidRPr="00303562" w14:paraId="387CC9F6" w14:textId="77777777" w:rsidTr="00F9217A">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5DCEA91D" w14:textId="77777777" w:rsidR="00CF2E52" w:rsidRPr="00303562" w:rsidRDefault="00CF2E52" w:rsidP="00303562">
            <w:pPr>
              <w:rPr>
                <w:sz w:val="20"/>
                <w:szCs w:val="20"/>
              </w:rPr>
            </w:pPr>
          </w:p>
        </w:tc>
        <w:tc>
          <w:tcPr>
            <w:tcW w:w="905" w:type="pct"/>
          </w:tcPr>
          <w:p w14:paraId="5C3AADA0" w14:textId="77777777" w:rsidR="00CF2E52" w:rsidRPr="0030356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Operations Coordination and Support</w:t>
            </w:r>
          </w:p>
        </w:tc>
        <w:tc>
          <w:tcPr>
            <w:tcW w:w="1206" w:type="pct"/>
          </w:tcPr>
          <w:p w14:paraId="5223C923" w14:textId="08014F85" w:rsidR="00CF2E52" w:rsidRPr="0030356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 xml:space="preserve">Manage and coordinate activities ensuring that operational activities </w:t>
            </w:r>
            <w:r w:rsidRPr="00303562">
              <w:rPr>
                <w:sz w:val="20"/>
                <w:szCs w:val="20"/>
              </w:rPr>
              <w:lastRenderedPageBreak/>
              <w:t>across the federated infrastructure work seamlessly, without fragmentation</w:t>
            </w:r>
          </w:p>
        </w:tc>
        <w:tc>
          <w:tcPr>
            <w:tcW w:w="1507" w:type="pct"/>
          </w:tcPr>
          <w:p w14:paraId="41E820C7" w14:textId="77777777" w:rsidR="00CF2E52" w:rsidRPr="00303562" w:rsidRDefault="00CF2E52" w:rsidP="00F9217A">
            <w:pPr>
              <w:numPr>
                <w:ilvl w:val="0"/>
                <w:numId w:val="32"/>
              </w:num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lastRenderedPageBreak/>
              <w:t xml:space="preserve">Benefit from experience from other infrastructures </w:t>
            </w:r>
          </w:p>
          <w:p w14:paraId="013E3CB3" w14:textId="77777777" w:rsidR="00CF2E52" w:rsidRPr="00303562" w:rsidRDefault="00CF2E52" w:rsidP="00F9217A">
            <w:pPr>
              <w:numPr>
                <w:ilvl w:val="0"/>
                <w:numId w:val="32"/>
              </w:num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lastRenderedPageBreak/>
              <w:t>Resource providers can use the consulting and other expertise</w:t>
            </w:r>
          </w:p>
          <w:p w14:paraId="4BAB60AA" w14:textId="77777777" w:rsidR="00CF2E52" w:rsidRPr="00303562" w:rsidRDefault="00CF2E52" w:rsidP="00F9217A">
            <w:pPr>
              <w:numPr>
                <w:ilvl w:val="0"/>
                <w:numId w:val="32"/>
              </w:num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Access to one or more research communities</w:t>
            </w:r>
          </w:p>
        </w:tc>
        <w:tc>
          <w:tcPr>
            <w:tcW w:w="638" w:type="pct"/>
          </w:tcPr>
          <w:p w14:paraId="08A83819" w14:textId="77777777" w:rsidR="00CF2E52" w:rsidRPr="0030356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lastRenderedPageBreak/>
              <w:t>Production</w:t>
            </w:r>
          </w:p>
        </w:tc>
      </w:tr>
      <w:tr w:rsidR="00CF2E52" w:rsidRPr="00303562" w14:paraId="397C77F0"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265CA2A8" w14:textId="77777777" w:rsidR="00CF2E52" w:rsidRPr="00303562" w:rsidRDefault="00CF2E52" w:rsidP="00303562">
            <w:pPr>
              <w:rPr>
                <w:sz w:val="20"/>
                <w:szCs w:val="20"/>
              </w:rPr>
            </w:pPr>
          </w:p>
        </w:tc>
        <w:tc>
          <w:tcPr>
            <w:tcW w:w="905" w:type="pct"/>
            <w:tcBorders>
              <w:left w:val="none" w:sz="0" w:space="0" w:color="auto"/>
              <w:right w:val="none" w:sz="0" w:space="0" w:color="auto"/>
            </w:tcBorders>
          </w:tcPr>
          <w:p w14:paraId="4AD8DB07" w14:textId="77777777" w:rsidR="00CF2E52" w:rsidRPr="0030356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Technical Coordination</w:t>
            </w:r>
          </w:p>
        </w:tc>
        <w:tc>
          <w:tcPr>
            <w:tcW w:w="1206" w:type="pct"/>
            <w:tcBorders>
              <w:left w:val="none" w:sz="0" w:space="0" w:color="auto"/>
              <w:right w:val="none" w:sz="0" w:space="0" w:color="auto"/>
            </w:tcBorders>
          </w:tcPr>
          <w:p w14:paraId="7C5766C5" w14:textId="7DE9F110" w:rsidR="00CF2E52" w:rsidRPr="0030356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Gather information about technology development roadmaps and influences these by prioritizing service providers and expert users’ requirements</w:t>
            </w:r>
          </w:p>
        </w:tc>
        <w:tc>
          <w:tcPr>
            <w:tcW w:w="1507" w:type="pct"/>
            <w:tcBorders>
              <w:left w:val="none" w:sz="0" w:space="0" w:color="auto"/>
              <w:right w:val="none" w:sz="0" w:space="0" w:color="auto"/>
            </w:tcBorders>
          </w:tcPr>
          <w:p w14:paraId="400E7B7E" w14:textId="77777777" w:rsidR="00CF2E52" w:rsidRPr="00303562" w:rsidRDefault="00CF2E52" w:rsidP="00F9217A">
            <w:pPr>
              <w:numPr>
                <w:ilvl w:val="0"/>
                <w:numId w:val="33"/>
              </w:num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Existence a forum for collaborative work and exchange of information</w:t>
            </w:r>
          </w:p>
          <w:p w14:paraId="06A46838" w14:textId="77777777" w:rsidR="00CF2E52" w:rsidRPr="00303562" w:rsidRDefault="00CF2E52" w:rsidP="00F9217A">
            <w:pPr>
              <w:numPr>
                <w:ilvl w:val="0"/>
                <w:numId w:val="33"/>
              </w:num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Communication channels to trusted technology providers</w:t>
            </w:r>
          </w:p>
          <w:p w14:paraId="6C3EDED8" w14:textId="77777777" w:rsidR="00CF2E52" w:rsidRPr="00303562" w:rsidRDefault="00CF2E52" w:rsidP="00F9217A">
            <w:pPr>
              <w:numPr>
                <w:ilvl w:val="0"/>
                <w:numId w:val="33"/>
              </w:num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Reuse of existing solutions and effort focused on integration</w:t>
            </w:r>
          </w:p>
          <w:p w14:paraId="42F7EEA4" w14:textId="77777777" w:rsidR="00CF2E52" w:rsidRPr="00303562" w:rsidRDefault="00CF2E52" w:rsidP="00F9217A">
            <w:pPr>
              <w:numPr>
                <w:ilvl w:val="0"/>
                <w:numId w:val="33"/>
              </w:num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Access to expertise and a test environment</w:t>
            </w:r>
          </w:p>
        </w:tc>
        <w:tc>
          <w:tcPr>
            <w:tcW w:w="638" w:type="pct"/>
            <w:tcBorders>
              <w:left w:val="none" w:sz="0" w:space="0" w:color="auto"/>
            </w:tcBorders>
          </w:tcPr>
          <w:p w14:paraId="3C8AF241" w14:textId="77777777" w:rsidR="00CF2E52" w:rsidRPr="0030356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Production</w:t>
            </w:r>
          </w:p>
        </w:tc>
      </w:tr>
      <w:tr w:rsidR="00CF2E52" w:rsidRPr="00303562" w14:paraId="1B947D6E" w14:textId="77777777" w:rsidTr="00F9217A">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7712013C" w14:textId="77777777" w:rsidR="00CF2E52" w:rsidRPr="00303562" w:rsidRDefault="00CF2E52" w:rsidP="00303562">
            <w:pPr>
              <w:rPr>
                <w:sz w:val="20"/>
                <w:szCs w:val="20"/>
              </w:rPr>
            </w:pPr>
          </w:p>
        </w:tc>
        <w:tc>
          <w:tcPr>
            <w:tcW w:w="905" w:type="pct"/>
          </w:tcPr>
          <w:p w14:paraId="08C64CD7" w14:textId="77777777" w:rsidR="00CF2E52" w:rsidRPr="0030356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 xml:space="preserve">Security Coordination </w:t>
            </w:r>
          </w:p>
        </w:tc>
        <w:tc>
          <w:tcPr>
            <w:tcW w:w="1206" w:type="pct"/>
          </w:tcPr>
          <w:p w14:paraId="3A7E9944" w14:textId="1B509308" w:rsidR="00CF2E52" w:rsidRPr="0030356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Enhance the capabilities of local security activities in distributed infrastructures</w:t>
            </w:r>
          </w:p>
        </w:tc>
        <w:tc>
          <w:tcPr>
            <w:tcW w:w="1507" w:type="pct"/>
          </w:tcPr>
          <w:p w14:paraId="25CA9248" w14:textId="77777777" w:rsidR="00CF2E52" w:rsidRPr="00303562" w:rsidRDefault="00CF2E52" w:rsidP="00F9217A">
            <w:pPr>
              <w:numPr>
                <w:ilvl w:val="0"/>
                <w:numId w:val="34"/>
              </w:num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Increased security in the services</w:t>
            </w:r>
          </w:p>
          <w:p w14:paraId="675AA00E" w14:textId="77777777" w:rsidR="00CF2E52" w:rsidRPr="00303562" w:rsidRDefault="00CF2E52" w:rsidP="00F9217A">
            <w:pPr>
              <w:numPr>
                <w:ilvl w:val="0"/>
                <w:numId w:val="34"/>
              </w:num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Increased reputation by implementing mature processes around security</w:t>
            </w:r>
          </w:p>
        </w:tc>
        <w:tc>
          <w:tcPr>
            <w:tcW w:w="638" w:type="pct"/>
          </w:tcPr>
          <w:p w14:paraId="1ABB395E" w14:textId="77777777" w:rsidR="00CF2E52" w:rsidRPr="0030356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Production</w:t>
            </w:r>
          </w:p>
        </w:tc>
      </w:tr>
      <w:tr w:rsidR="00CF2E52" w:rsidRPr="00303562" w14:paraId="1BF26132"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2A9C93DE" w14:textId="77777777" w:rsidR="00CF2E52" w:rsidRPr="00303562" w:rsidRDefault="00CF2E52" w:rsidP="00303562">
            <w:pPr>
              <w:rPr>
                <w:sz w:val="20"/>
                <w:szCs w:val="20"/>
              </w:rPr>
            </w:pPr>
          </w:p>
        </w:tc>
        <w:tc>
          <w:tcPr>
            <w:tcW w:w="905" w:type="pct"/>
            <w:tcBorders>
              <w:left w:val="none" w:sz="0" w:space="0" w:color="auto"/>
              <w:right w:val="none" w:sz="0" w:space="0" w:color="auto"/>
            </w:tcBorders>
          </w:tcPr>
          <w:p w14:paraId="53E17A3F" w14:textId="77777777" w:rsidR="00CF2E52" w:rsidRPr="0030356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Community Coordination and Development</w:t>
            </w:r>
          </w:p>
        </w:tc>
        <w:tc>
          <w:tcPr>
            <w:tcW w:w="1206" w:type="pct"/>
            <w:tcBorders>
              <w:left w:val="none" w:sz="0" w:space="0" w:color="auto"/>
              <w:right w:val="none" w:sz="0" w:space="0" w:color="auto"/>
            </w:tcBorders>
          </w:tcPr>
          <w:p w14:paraId="0C1BB17C" w14:textId="1F57E943" w:rsidR="00CF2E52" w:rsidRPr="0030356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Provide coordination to the NGIs, to structured communities and to industry/SME engagement activities to help these build sustainable user communities for e-infrastructure services</w:t>
            </w:r>
          </w:p>
        </w:tc>
        <w:tc>
          <w:tcPr>
            <w:tcW w:w="1507" w:type="pct"/>
            <w:tcBorders>
              <w:left w:val="none" w:sz="0" w:space="0" w:color="auto"/>
              <w:right w:val="none" w:sz="0" w:space="0" w:color="auto"/>
            </w:tcBorders>
          </w:tcPr>
          <w:p w14:paraId="1D74996C" w14:textId="77777777" w:rsidR="00CF2E52" w:rsidRPr="00303562" w:rsidRDefault="00CF2E52" w:rsidP="00F9217A">
            <w:pPr>
              <w:numPr>
                <w:ilvl w:val="0"/>
                <w:numId w:val="35"/>
              </w:num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Speed up the time for resolving problems, or getting new services onto the infrastructure</w:t>
            </w:r>
          </w:p>
          <w:p w14:paraId="1D2E80A1" w14:textId="77777777" w:rsidR="00CF2E52" w:rsidRPr="00303562" w:rsidRDefault="00CF2E52" w:rsidP="00F9217A">
            <w:pPr>
              <w:numPr>
                <w:ilvl w:val="0"/>
                <w:numId w:val="35"/>
              </w:num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Influence the evolution of EGI</w:t>
            </w:r>
          </w:p>
          <w:p w14:paraId="1C096367" w14:textId="77777777" w:rsidR="00CF2E52" w:rsidRPr="00303562" w:rsidRDefault="00CF2E52" w:rsidP="00F9217A">
            <w:pPr>
              <w:numPr>
                <w:ilvl w:val="0"/>
                <w:numId w:val="35"/>
              </w:num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Obtain first-hand information about new services</w:t>
            </w:r>
          </w:p>
          <w:p w14:paraId="2F3721C3" w14:textId="77777777" w:rsidR="00CF2E52" w:rsidRPr="00303562" w:rsidRDefault="00CF2E52" w:rsidP="00F9217A">
            <w:pPr>
              <w:numPr>
                <w:ilvl w:val="0"/>
                <w:numId w:val="35"/>
              </w:num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Benefit from the experience of other users/members</w:t>
            </w:r>
          </w:p>
        </w:tc>
        <w:tc>
          <w:tcPr>
            <w:tcW w:w="638" w:type="pct"/>
            <w:tcBorders>
              <w:left w:val="none" w:sz="0" w:space="0" w:color="auto"/>
            </w:tcBorders>
          </w:tcPr>
          <w:p w14:paraId="71170A48" w14:textId="77777777" w:rsidR="00CF2E52" w:rsidRPr="0030356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Production</w:t>
            </w:r>
          </w:p>
        </w:tc>
      </w:tr>
      <w:tr w:rsidR="00CF2E52" w:rsidRPr="00303562" w14:paraId="24502F98" w14:textId="77777777" w:rsidTr="00F9217A">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3C878A83" w14:textId="77777777" w:rsidR="00CF2E52" w:rsidRPr="00303562" w:rsidRDefault="00CF2E52" w:rsidP="00303562">
            <w:pPr>
              <w:rPr>
                <w:sz w:val="20"/>
                <w:szCs w:val="20"/>
              </w:rPr>
            </w:pPr>
          </w:p>
        </w:tc>
        <w:tc>
          <w:tcPr>
            <w:tcW w:w="905" w:type="pct"/>
          </w:tcPr>
          <w:p w14:paraId="36D9AB24" w14:textId="77777777" w:rsidR="00CF2E52" w:rsidRPr="0030356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Strategy and Policy Development</w:t>
            </w:r>
          </w:p>
        </w:tc>
        <w:tc>
          <w:tcPr>
            <w:tcW w:w="1206" w:type="pct"/>
          </w:tcPr>
          <w:p w14:paraId="57875EF7" w14:textId="2E1FEB3C" w:rsidR="00CF2E52" w:rsidRPr="0030356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Define common strategies and policies with other resource providers in Europe and worldwide to support users to collaborate internationally</w:t>
            </w:r>
          </w:p>
        </w:tc>
        <w:tc>
          <w:tcPr>
            <w:tcW w:w="1507" w:type="pct"/>
          </w:tcPr>
          <w:p w14:paraId="7F53103B" w14:textId="77777777" w:rsidR="00CF2E52" w:rsidRPr="00303562" w:rsidRDefault="00CF2E52" w:rsidP="00F9217A">
            <w:pPr>
              <w:numPr>
                <w:ilvl w:val="0"/>
                <w:numId w:val="36"/>
              </w:num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More efficient and effective definition and execution of joint strategies for e-Infrastructures with many partners from different countries</w:t>
            </w:r>
          </w:p>
          <w:p w14:paraId="30A293DB" w14:textId="77777777" w:rsidR="00CF2E52" w:rsidRPr="00303562" w:rsidRDefault="00CF2E52" w:rsidP="00F9217A">
            <w:pPr>
              <w:numPr>
                <w:ilvl w:val="0"/>
                <w:numId w:val="36"/>
              </w:num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lastRenderedPageBreak/>
              <w:t>Stronger influence on the evolution of EC policies</w:t>
            </w:r>
          </w:p>
        </w:tc>
        <w:tc>
          <w:tcPr>
            <w:tcW w:w="638" w:type="pct"/>
          </w:tcPr>
          <w:p w14:paraId="680F0C1A" w14:textId="77777777" w:rsidR="00CF2E52" w:rsidRPr="0030356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lastRenderedPageBreak/>
              <w:t>Production</w:t>
            </w:r>
          </w:p>
        </w:tc>
      </w:tr>
      <w:tr w:rsidR="00CF2E52" w:rsidRPr="00303562" w14:paraId="75278884"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333E8E25" w14:textId="77777777" w:rsidR="00CF2E52" w:rsidRPr="00303562" w:rsidRDefault="00CF2E52" w:rsidP="00303562">
            <w:pPr>
              <w:rPr>
                <w:sz w:val="20"/>
                <w:szCs w:val="20"/>
              </w:rPr>
            </w:pPr>
          </w:p>
        </w:tc>
        <w:tc>
          <w:tcPr>
            <w:tcW w:w="905" w:type="pct"/>
            <w:tcBorders>
              <w:left w:val="none" w:sz="0" w:space="0" w:color="auto"/>
              <w:right w:val="none" w:sz="0" w:space="0" w:color="auto"/>
            </w:tcBorders>
          </w:tcPr>
          <w:p w14:paraId="01DFF690" w14:textId="77777777" w:rsidR="00CF2E52" w:rsidRPr="0030356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ITSM Coordination</w:t>
            </w:r>
          </w:p>
        </w:tc>
        <w:tc>
          <w:tcPr>
            <w:tcW w:w="1206" w:type="pct"/>
            <w:tcBorders>
              <w:left w:val="none" w:sz="0" w:space="0" w:color="auto"/>
              <w:right w:val="none" w:sz="0" w:space="0" w:color="auto"/>
            </w:tcBorders>
          </w:tcPr>
          <w:p w14:paraId="0802B2FB" w14:textId="4B05EE7A" w:rsidR="00CF2E52" w:rsidRPr="0030356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Coordinate the implementation and evolution of the IT service management system across EGI</w:t>
            </w:r>
          </w:p>
        </w:tc>
        <w:tc>
          <w:tcPr>
            <w:tcW w:w="1507" w:type="pct"/>
            <w:tcBorders>
              <w:left w:val="none" w:sz="0" w:space="0" w:color="auto"/>
              <w:right w:val="none" w:sz="0" w:space="0" w:color="auto"/>
            </w:tcBorders>
          </w:tcPr>
          <w:p w14:paraId="6A98F14B" w14:textId="77777777" w:rsidR="00CF2E52" w:rsidRPr="00303562" w:rsidRDefault="00CF2E52" w:rsidP="00F9217A">
            <w:pPr>
              <w:numPr>
                <w:ilvl w:val="0"/>
                <w:numId w:val="30"/>
              </w:num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Defined process to ensure quality of IT services sufficient to satisfy customer requirements</w:t>
            </w:r>
          </w:p>
        </w:tc>
        <w:tc>
          <w:tcPr>
            <w:tcW w:w="638" w:type="pct"/>
            <w:tcBorders>
              <w:left w:val="none" w:sz="0" w:space="0" w:color="auto"/>
            </w:tcBorders>
          </w:tcPr>
          <w:p w14:paraId="086DBE3B" w14:textId="77777777" w:rsidR="00CF2E52" w:rsidRPr="00303562" w:rsidRDefault="00CF2E52"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Production</w:t>
            </w:r>
          </w:p>
        </w:tc>
      </w:tr>
      <w:tr w:rsidR="00CF2E52" w:rsidRPr="00303562" w14:paraId="4837D017" w14:textId="77777777" w:rsidTr="00F9217A">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08AD1ACE" w14:textId="77777777" w:rsidR="00CF2E52" w:rsidRPr="00303562" w:rsidRDefault="00CF2E52" w:rsidP="00303562">
            <w:pPr>
              <w:rPr>
                <w:sz w:val="20"/>
                <w:szCs w:val="20"/>
              </w:rPr>
            </w:pPr>
          </w:p>
        </w:tc>
        <w:tc>
          <w:tcPr>
            <w:tcW w:w="905" w:type="pct"/>
          </w:tcPr>
          <w:p w14:paraId="73EA0535" w14:textId="77777777" w:rsidR="00CF2E52" w:rsidRPr="0030356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 xml:space="preserve">Communications and Promotion </w:t>
            </w:r>
          </w:p>
        </w:tc>
        <w:tc>
          <w:tcPr>
            <w:tcW w:w="1206" w:type="pct"/>
          </w:tcPr>
          <w:p w14:paraId="73D6C12E" w14:textId="6C7C0935" w:rsidR="00CF2E52" w:rsidRPr="0030356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Deliver messages beyond the reach of usual communication channels</w:t>
            </w:r>
          </w:p>
        </w:tc>
        <w:tc>
          <w:tcPr>
            <w:tcW w:w="1507" w:type="pct"/>
          </w:tcPr>
          <w:p w14:paraId="10BDF687" w14:textId="77777777" w:rsidR="00CF2E52" w:rsidRPr="00303562" w:rsidRDefault="00CF2E52" w:rsidP="00F9217A">
            <w:pPr>
              <w:numPr>
                <w:ilvl w:val="0"/>
                <w:numId w:val="30"/>
              </w:num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Amplify the dissemination of national or field-specific results to a European and research-wide level</w:t>
            </w:r>
          </w:p>
        </w:tc>
        <w:tc>
          <w:tcPr>
            <w:tcW w:w="638" w:type="pct"/>
          </w:tcPr>
          <w:p w14:paraId="62A75369" w14:textId="77777777" w:rsidR="00CF2E52" w:rsidRPr="00303562" w:rsidRDefault="00CF2E52"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Production</w:t>
            </w:r>
          </w:p>
        </w:tc>
      </w:tr>
    </w:tbl>
    <w:p w14:paraId="2036E03E" w14:textId="77777777" w:rsidR="00303562" w:rsidRPr="00303562" w:rsidRDefault="00303562" w:rsidP="00303562"/>
    <w:p w14:paraId="744574D9" w14:textId="77777777" w:rsidR="00303562" w:rsidRDefault="00303562" w:rsidP="00C34E9D">
      <w:pPr>
        <w:pStyle w:val="Titolo2"/>
      </w:pPr>
      <w:bookmarkStart w:id="5" w:name="_Toc463866687"/>
      <w:r w:rsidRPr="00303562">
        <w:t>EGI Service Portfolio Management process and related procedures</w:t>
      </w:r>
      <w:bookmarkEnd w:id="5"/>
    </w:p>
    <w:p w14:paraId="27A0B03B" w14:textId="77777777" w:rsidR="00303562" w:rsidRDefault="00303562" w:rsidP="00303562">
      <w:r>
        <w:t>The goal of the EGI Service Portfolio Management (SPM) process is to manage the service portfolio to ensure not only the review of the current portfolio, but how new or changed services are aligned with business decisions as part of the overall organization strategy.</w:t>
      </w:r>
    </w:p>
    <w:p w14:paraId="5A95839A" w14:textId="77777777" w:rsidR="00303562" w:rsidRDefault="00303562" w:rsidP="00303562">
      <w:r>
        <w:t>This process has to satisfy the following requirements:</w:t>
      </w:r>
    </w:p>
    <w:p w14:paraId="34E67F51" w14:textId="77777777" w:rsidR="00303562" w:rsidRDefault="00303562" w:rsidP="002F17F5">
      <w:pPr>
        <w:pStyle w:val="Paragrafoelenco"/>
        <w:numPr>
          <w:ilvl w:val="0"/>
          <w:numId w:val="21"/>
        </w:numPr>
      </w:pPr>
      <w:r>
        <w:t>A service portfolio shall be maintained. All services shall be specified as part of the service portfolio.</w:t>
      </w:r>
    </w:p>
    <w:p w14:paraId="09AF0E23" w14:textId="77777777" w:rsidR="00303562" w:rsidRDefault="00303562" w:rsidP="002F17F5">
      <w:pPr>
        <w:pStyle w:val="Paragrafoelenco"/>
        <w:numPr>
          <w:ilvl w:val="0"/>
          <w:numId w:val="21"/>
        </w:numPr>
      </w:pPr>
      <w:r>
        <w:t>Design and transition of new or changed services shall be planned.</w:t>
      </w:r>
    </w:p>
    <w:p w14:paraId="1BBE01AD" w14:textId="77777777" w:rsidR="00303562" w:rsidRDefault="00303562" w:rsidP="002F17F5">
      <w:pPr>
        <w:pStyle w:val="Paragrafoelenco"/>
        <w:numPr>
          <w:ilvl w:val="0"/>
          <w:numId w:val="21"/>
        </w:numPr>
      </w:pPr>
      <w:r>
        <w:t>Plans for the design and transition of new or changed services shall consider timescales, responsibilities, new or changed technology, communication and service acceptance criteria.</w:t>
      </w:r>
    </w:p>
    <w:p w14:paraId="6352FCB9" w14:textId="77777777" w:rsidR="00303562" w:rsidRDefault="00303562" w:rsidP="002F17F5">
      <w:pPr>
        <w:pStyle w:val="Paragrafoelenco"/>
        <w:numPr>
          <w:ilvl w:val="0"/>
          <w:numId w:val="21"/>
        </w:numPr>
      </w:pPr>
      <w:r>
        <w:t>The organizational structure supporting the delivery of services shall be identified, including a potential federation structure as well as contact points for all parties involved.</w:t>
      </w:r>
    </w:p>
    <w:p w14:paraId="01B62BDD" w14:textId="3253D65E" w:rsidR="00303562" w:rsidRDefault="00303562" w:rsidP="002F17F5">
      <w:pPr>
        <w:pStyle w:val="Paragrafoelenco"/>
        <w:numPr>
          <w:ilvl w:val="0"/>
          <w:numId w:val="21"/>
        </w:numPr>
      </w:pPr>
      <w:r>
        <w:t>Three procedures ha</w:t>
      </w:r>
      <w:r w:rsidR="00531216">
        <w:t>ve</w:t>
      </w:r>
      <w:r>
        <w:t xml:space="preserve"> been defined to implement this </w:t>
      </w:r>
      <w:r w:rsidR="00531216">
        <w:t xml:space="preserve">process </w:t>
      </w:r>
      <w:r>
        <w:t>as described in the below table.</w:t>
      </w:r>
    </w:p>
    <w:p w14:paraId="44BD6AEB" w14:textId="77777777" w:rsidR="008D1013" w:rsidRDefault="008D1013" w:rsidP="008D1013">
      <w:pPr>
        <w:pStyle w:val="Didascalia"/>
        <w:keepNext/>
        <w:jc w:val="center"/>
      </w:pPr>
      <w:r>
        <w:t xml:space="preserve">Table </w:t>
      </w:r>
      <w:r>
        <w:fldChar w:fldCharType="begin"/>
      </w:r>
      <w:r>
        <w:instrText xml:space="preserve"> SEQ Table \* ARABIC </w:instrText>
      </w:r>
      <w:r>
        <w:fldChar w:fldCharType="separate"/>
      </w:r>
      <w:r w:rsidR="00880202">
        <w:rPr>
          <w:noProof/>
        </w:rPr>
        <w:t>3</w:t>
      </w:r>
      <w:r>
        <w:fldChar w:fldCharType="end"/>
      </w:r>
      <w:r>
        <w:t xml:space="preserve"> - P</w:t>
      </w:r>
      <w:r w:rsidRPr="00A20820">
        <w:t>rocedures</w:t>
      </w:r>
      <w:r>
        <w:t xml:space="preserve"> of the </w:t>
      </w:r>
      <w:r w:rsidRPr="00A20820">
        <w:t>EGI Service Portfolio</w:t>
      </w:r>
      <w:r>
        <w:t xml:space="preserve"> Management process</w:t>
      </w:r>
    </w:p>
    <w:tbl>
      <w:tblPr>
        <w:tblStyle w:val="Tabellagriglia4-colore1"/>
        <w:tblW w:w="0" w:type="auto"/>
        <w:tblLook w:val="04A0" w:firstRow="1" w:lastRow="0" w:firstColumn="1" w:lastColumn="0" w:noHBand="0" w:noVBand="1"/>
      </w:tblPr>
      <w:tblGrid>
        <w:gridCol w:w="4508"/>
        <w:gridCol w:w="4508"/>
      </w:tblGrid>
      <w:tr w:rsidR="00EF5550" w14:paraId="44E3CFE4" w14:textId="77777777" w:rsidTr="00EF55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1BB849A" w14:textId="77777777" w:rsidR="00EF5550" w:rsidRDefault="00EF5550" w:rsidP="004576EA">
            <w:pPr>
              <w:jc w:val="center"/>
            </w:pPr>
            <w:r>
              <w:t>Title</w:t>
            </w:r>
          </w:p>
        </w:tc>
        <w:tc>
          <w:tcPr>
            <w:tcW w:w="4508" w:type="dxa"/>
          </w:tcPr>
          <w:p w14:paraId="01DAE084" w14:textId="77777777" w:rsidR="00EF5550" w:rsidRDefault="00EF5550">
            <w:pPr>
              <w:jc w:val="center"/>
              <w:cnfStyle w:val="100000000000" w:firstRow="1" w:lastRow="0" w:firstColumn="0" w:lastColumn="0" w:oddVBand="0" w:evenVBand="0" w:oddHBand="0" w:evenHBand="0" w:firstRowFirstColumn="0" w:firstRowLastColumn="0" w:lastRowFirstColumn="0" w:lastRowLastColumn="0"/>
            </w:pPr>
            <w:r>
              <w:t>Statement</w:t>
            </w:r>
          </w:p>
        </w:tc>
      </w:tr>
      <w:tr w:rsidR="00EF5550" w14:paraId="3D42ADF8" w14:textId="77777777" w:rsidTr="00EF5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2AB308C" w14:textId="08E18021" w:rsidR="00EF5550" w:rsidRPr="00F9217A" w:rsidRDefault="00EF5550" w:rsidP="00F9217A">
            <w:pPr>
              <w:jc w:val="left"/>
              <w:rPr>
                <w:b w:val="0"/>
              </w:rPr>
            </w:pPr>
            <w:r w:rsidRPr="00F11393">
              <w:t>SPM1</w:t>
            </w:r>
            <w:r w:rsidR="00F11393">
              <w:rPr>
                <w:b w:val="0"/>
              </w:rPr>
              <w:t>:</w:t>
            </w:r>
            <w:r w:rsidRPr="00F11393">
              <w:t xml:space="preserve"> Add, Change, Retire a service in the service portfolio</w:t>
            </w:r>
          </w:p>
        </w:tc>
        <w:tc>
          <w:tcPr>
            <w:tcW w:w="4508" w:type="dxa"/>
          </w:tcPr>
          <w:p w14:paraId="2C727015" w14:textId="77777777" w:rsidR="00EF5550" w:rsidRDefault="00EF5550" w:rsidP="00F9217A">
            <w:pPr>
              <w:jc w:val="left"/>
              <w:cnfStyle w:val="000000100000" w:firstRow="0" w:lastRow="0" w:firstColumn="0" w:lastColumn="0" w:oddVBand="0" w:evenVBand="0" w:oddHBand="1" w:evenHBand="0" w:firstRowFirstColumn="0" w:firstRowLastColumn="0" w:lastRowFirstColumn="0" w:lastRowLastColumn="0"/>
            </w:pPr>
            <w:r w:rsidRPr="00EF5550">
              <w:t>This procedure describes the steps to add/remove/change a service in either EGI Service Portfolios</w:t>
            </w:r>
          </w:p>
        </w:tc>
      </w:tr>
      <w:tr w:rsidR="00EF5550" w14:paraId="1F8224E4" w14:textId="77777777" w:rsidTr="00EF5550">
        <w:tc>
          <w:tcPr>
            <w:cnfStyle w:val="001000000000" w:firstRow="0" w:lastRow="0" w:firstColumn="1" w:lastColumn="0" w:oddVBand="0" w:evenVBand="0" w:oddHBand="0" w:evenHBand="0" w:firstRowFirstColumn="0" w:firstRowLastColumn="0" w:lastRowFirstColumn="0" w:lastRowLastColumn="0"/>
            <w:tcW w:w="4508" w:type="dxa"/>
          </w:tcPr>
          <w:p w14:paraId="4218E2DA" w14:textId="39DCD7A9" w:rsidR="00EF5550" w:rsidRPr="00F9217A" w:rsidRDefault="00EF5550" w:rsidP="00F9217A">
            <w:pPr>
              <w:jc w:val="left"/>
              <w:rPr>
                <w:b w:val="0"/>
              </w:rPr>
            </w:pPr>
            <w:r w:rsidRPr="00F11393">
              <w:t>SPM2</w:t>
            </w:r>
            <w:r w:rsidR="00F11393">
              <w:rPr>
                <w:b w:val="0"/>
              </w:rPr>
              <w:t xml:space="preserve">: </w:t>
            </w:r>
            <w:r w:rsidRPr="00F11393">
              <w:t>Review the service portfolio</w:t>
            </w:r>
          </w:p>
        </w:tc>
        <w:tc>
          <w:tcPr>
            <w:tcW w:w="4508" w:type="dxa"/>
          </w:tcPr>
          <w:p w14:paraId="4FC3A447" w14:textId="77777777" w:rsidR="00EF5550" w:rsidRDefault="00EF5550" w:rsidP="00F9217A">
            <w:pPr>
              <w:jc w:val="left"/>
              <w:cnfStyle w:val="000000000000" w:firstRow="0" w:lastRow="0" w:firstColumn="0" w:lastColumn="0" w:oddVBand="0" w:evenVBand="0" w:oddHBand="0" w:evenHBand="0" w:firstRowFirstColumn="0" w:firstRowLastColumn="0" w:lastRowFirstColumn="0" w:lastRowLastColumn="0"/>
            </w:pPr>
            <w:r w:rsidRPr="00EF5550">
              <w:t>This procedure describes the steps to review the EGI Service Portfolios</w:t>
            </w:r>
          </w:p>
        </w:tc>
      </w:tr>
      <w:tr w:rsidR="00EF5550" w14:paraId="01A0A7E1" w14:textId="77777777" w:rsidTr="00EF5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ECE0449" w14:textId="684A410A" w:rsidR="00EF5550" w:rsidRPr="00F9217A" w:rsidRDefault="00EF5550" w:rsidP="00F9217A">
            <w:pPr>
              <w:jc w:val="left"/>
              <w:rPr>
                <w:b w:val="0"/>
              </w:rPr>
            </w:pPr>
            <w:r w:rsidRPr="00F11393">
              <w:lastRenderedPageBreak/>
              <w:t>SPM3</w:t>
            </w:r>
            <w:r w:rsidR="00F11393">
              <w:rPr>
                <w:b w:val="0"/>
              </w:rPr>
              <w:t xml:space="preserve">: </w:t>
            </w:r>
            <w:r w:rsidRPr="00F11393">
              <w:t>Create, update the organisational structure involved in delivering services</w:t>
            </w:r>
          </w:p>
        </w:tc>
        <w:tc>
          <w:tcPr>
            <w:tcW w:w="4508" w:type="dxa"/>
          </w:tcPr>
          <w:p w14:paraId="20874CF9" w14:textId="77777777" w:rsidR="00EF5550" w:rsidRDefault="00EF5550" w:rsidP="00F9217A">
            <w:pPr>
              <w:jc w:val="left"/>
              <w:cnfStyle w:val="000000100000" w:firstRow="0" w:lastRow="0" w:firstColumn="0" w:lastColumn="0" w:oddVBand="0" w:evenVBand="0" w:oddHBand="1" w:evenHBand="0" w:firstRowFirstColumn="0" w:firstRowLastColumn="0" w:lastRowFirstColumn="0" w:lastRowLastColumn="0"/>
            </w:pPr>
            <w:r w:rsidRPr="00EF5550">
              <w:t>This procedure describes the steps to create or update the organisational structure involved in delivering services</w:t>
            </w:r>
          </w:p>
        </w:tc>
      </w:tr>
    </w:tbl>
    <w:p w14:paraId="0B5517CB" w14:textId="77777777" w:rsidR="00EF5550" w:rsidRDefault="008D1013" w:rsidP="00C34E9D">
      <w:pPr>
        <w:pStyle w:val="Titolo2"/>
      </w:pPr>
      <w:bookmarkStart w:id="6" w:name="_Toc463866688"/>
      <w:r w:rsidRPr="008D1013">
        <w:t>Access request management</w:t>
      </w:r>
      <w:bookmarkEnd w:id="6"/>
    </w:p>
    <w:p w14:paraId="5A7E6AF0" w14:textId="03AE03E3" w:rsidR="00497F8A" w:rsidRDefault="00497F8A" w:rsidP="00497F8A">
      <w:r>
        <w:t>The following picture describes how a request to access services is managed in EGI. It involves three process:</w:t>
      </w:r>
    </w:p>
    <w:p w14:paraId="3ED95443" w14:textId="7138A842" w:rsidR="00497F8A" w:rsidRDefault="00497F8A" w:rsidP="002F17F5">
      <w:pPr>
        <w:pStyle w:val="Paragrafoelenco"/>
        <w:numPr>
          <w:ilvl w:val="0"/>
          <w:numId w:val="37"/>
        </w:numPr>
      </w:pPr>
      <w:r w:rsidRPr="00F9217A">
        <w:t>Business Development &amp; Stakeholder (BDS)</w:t>
      </w:r>
      <w:r w:rsidRPr="004576EA">
        <w:t xml:space="preserve"> -</w:t>
      </w:r>
      <w:r>
        <w:t xml:space="preserve"> this process supports the identification of new (potential) business opportunities and partnerships and to effectively manage stakeholder expectations and requirements. In the context of the access request management, it define</w:t>
      </w:r>
      <w:r w:rsidR="00531216">
        <w:t>s</w:t>
      </w:r>
      <w:r>
        <w:t xml:space="preserve"> a prioritized list of stakeholders that </w:t>
      </w:r>
      <w:r w:rsidR="00531216">
        <w:t>provide</w:t>
      </w:r>
      <w:r>
        <w:t xml:space="preserve"> input for the </w:t>
      </w:r>
      <w:r w:rsidR="00531216">
        <w:t>o</w:t>
      </w:r>
      <w:r>
        <w:t>utreach activities.</w:t>
      </w:r>
    </w:p>
    <w:p w14:paraId="3282730B" w14:textId="77777777" w:rsidR="00497F8A" w:rsidRDefault="00497F8A" w:rsidP="002F17F5">
      <w:pPr>
        <w:pStyle w:val="Paragrafoelenco"/>
        <w:numPr>
          <w:ilvl w:val="0"/>
          <w:numId w:val="37"/>
        </w:numPr>
      </w:pPr>
      <w:r w:rsidRPr="00F9217A">
        <w:t>Customer Relationship Management (CRM)</w:t>
      </w:r>
      <w:r w:rsidRPr="004576EA">
        <w:t xml:space="preserve"> -</w:t>
      </w:r>
      <w:r>
        <w:t xml:space="preserve"> this process has four goals that need to be achieved to properly manage an access:</w:t>
      </w:r>
    </w:p>
    <w:p w14:paraId="51844BA1" w14:textId="259BCD89" w:rsidR="00497F8A" w:rsidRDefault="00497F8A" w:rsidP="002F17F5">
      <w:pPr>
        <w:pStyle w:val="Paragrafoelenco"/>
        <w:numPr>
          <w:ilvl w:val="1"/>
          <w:numId w:val="37"/>
        </w:numPr>
      </w:pPr>
      <w:r>
        <w:t>Mobilising services, resources and support from the EGI community for customers who are interested in becoming active EGI users; (</w:t>
      </w:r>
      <w:r w:rsidR="00C80DA1">
        <w:t>t</w:t>
      </w:r>
      <w:r>
        <w:t>hese customers are handed over to CRM from the BDS process);</w:t>
      </w:r>
    </w:p>
    <w:p w14:paraId="5B564923" w14:textId="77777777" w:rsidR="00497F8A" w:rsidRDefault="00497F8A" w:rsidP="002F17F5">
      <w:pPr>
        <w:pStyle w:val="Paragrafoelenco"/>
        <w:numPr>
          <w:ilvl w:val="1"/>
          <w:numId w:val="37"/>
        </w:numPr>
      </w:pPr>
      <w:r>
        <w:t>Defining and carrying out software/service integration and deployment activities (to turn interested customers into active users);</w:t>
      </w:r>
    </w:p>
    <w:p w14:paraId="1840A1E7" w14:textId="68778573" w:rsidR="00497F8A" w:rsidRDefault="00497F8A" w:rsidP="002F17F5">
      <w:pPr>
        <w:pStyle w:val="Paragrafoelenco"/>
        <w:numPr>
          <w:ilvl w:val="1"/>
          <w:numId w:val="37"/>
        </w:numPr>
      </w:pPr>
      <w:r>
        <w:t xml:space="preserve">Supporting the customers in reaching long-term operational setups at EGI </w:t>
      </w:r>
      <w:r w:rsidR="00012F52">
        <w:t>r</w:t>
      </w:r>
      <w:r>
        <w:t xml:space="preserve">esource </w:t>
      </w:r>
      <w:r w:rsidR="00012F52">
        <w:t>p</w:t>
      </w:r>
      <w:r>
        <w:t>roviders;</w:t>
      </w:r>
    </w:p>
    <w:p w14:paraId="028FDAC3" w14:textId="4C477959" w:rsidR="00497F8A" w:rsidRDefault="00497F8A" w:rsidP="002F17F5">
      <w:pPr>
        <w:pStyle w:val="Paragrafoelenco"/>
        <w:numPr>
          <w:ilvl w:val="1"/>
          <w:numId w:val="37"/>
        </w:numPr>
      </w:pPr>
      <w:r>
        <w:t>Maintaining a relationship with active customers.</w:t>
      </w:r>
    </w:p>
    <w:p w14:paraId="63C81506" w14:textId="77777777" w:rsidR="008D1013" w:rsidRDefault="00497F8A" w:rsidP="002F17F5">
      <w:pPr>
        <w:pStyle w:val="Paragrafoelenco"/>
        <w:numPr>
          <w:ilvl w:val="0"/>
          <w:numId w:val="37"/>
        </w:numPr>
      </w:pPr>
      <w:r w:rsidRPr="00F9217A">
        <w:t>Service Level Management (SLM)</w:t>
      </w:r>
      <w:r w:rsidRPr="004576EA">
        <w:t xml:space="preserve"> -</w:t>
      </w:r>
      <w:r>
        <w:t xml:space="preserve"> the primary purpose of this process is to maintain a service catalogue, and to define, agree and monitor service levels with customers by establishing meaningful service level agreements (SLAs), supportive operation level agreements (OLAs) and underpinning agreements (UA). It is involved in the access request management when the CRM process complete the software/service integration in the infrastructure and the assessment of the customer requirements.</w:t>
      </w:r>
    </w:p>
    <w:p w14:paraId="0DDB6B24" w14:textId="77777777" w:rsidR="00497F8A" w:rsidRDefault="00497F8A" w:rsidP="00497F8A">
      <w:pPr>
        <w:keepNext/>
      </w:pPr>
      <w:r>
        <w:rPr>
          <w:rFonts w:ascii="Arial" w:hAnsi="Arial" w:cs="Arial"/>
          <w:noProof/>
          <w:color w:val="000000"/>
          <w:lang w:eastAsia="en-GB"/>
        </w:rPr>
        <w:lastRenderedPageBreak/>
        <w:drawing>
          <wp:inline distT="0" distB="0" distL="0" distR="0" wp14:anchorId="533D2DA2" wp14:editId="6D0C8FD4">
            <wp:extent cx="5731510" cy="3437002"/>
            <wp:effectExtent l="0" t="0" r="2540" b="0"/>
            <wp:docPr id="5" name="Immagine 5" descr="BDS, SLM, C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S, SLM, CRM.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3437002"/>
                    </a:xfrm>
                    <a:prstGeom prst="rect">
                      <a:avLst/>
                    </a:prstGeom>
                    <a:noFill/>
                    <a:ln>
                      <a:noFill/>
                    </a:ln>
                  </pic:spPr>
                </pic:pic>
              </a:graphicData>
            </a:graphic>
          </wp:inline>
        </w:drawing>
      </w:r>
    </w:p>
    <w:p w14:paraId="35A9F408" w14:textId="77777777" w:rsidR="00497F8A" w:rsidRPr="008D1013" w:rsidRDefault="00497F8A" w:rsidP="00497F8A">
      <w:pPr>
        <w:pStyle w:val="Didascalia"/>
        <w:jc w:val="center"/>
      </w:pPr>
      <w:r>
        <w:t xml:space="preserve">Figure </w:t>
      </w:r>
      <w:r>
        <w:fldChar w:fldCharType="begin"/>
      </w:r>
      <w:r>
        <w:instrText xml:space="preserve"> SEQ Figure \* ARABIC </w:instrText>
      </w:r>
      <w:r>
        <w:fldChar w:fldCharType="separate"/>
      </w:r>
      <w:r w:rsidR="00880202">
        <w:rPr>
          <w:noProof/>
        </w:rPr>
        <w:t>3</w:t>
      </w:r>
      <w:r>
        <w:fldChar w:fldCharType="end"/>
      </w:r>
      <w:r>
        <w:t xml:space="preserve"> - Workflow to manage </w:t>
      </w:r>
      <w:r w:rsidRPr="003D509C">
        <w:t>a request to access services</w:t>
      </w:r>
      <w:r>
        <w:t xml:space="preserve"> in EGI.</w:t>
      </w:r>
    </w:p>
    <w:p w14:paraId="5403BA56" w14:textId="77777777" w:rsidR="005C6895" w:rsidRDefault="005C6895" w:rsidP="00C34E9D">
      <w:pPr>
        <w:pStyle w:val="Titolo2"/>
      </w:pPr>
      <w:bookmarkStart w:id="7" w:name="_Toc463866689"/>
      <w:r w:rsidRPr="005C6895">
        <w:t>Relationship between the EGI Service Catalogue and the marketplace</w:t>
      </w:r>
      <w:bookmarkEnd w:id="7"/>
    </w:p>
    <w:p w14:paraId="2E105082" w14:textId="77777777" w:rsidR="00746968" w:rsidRDefault="00746968" w:rsidP="00746968">
      <w:r>
        <w:t>When operational, the marketplace will become the main tool to advertise the services in the EGI Service Catalogue. It will expose all the live EGI services following the same structure of the service catalogue (services classified in six categories and areas). Service options will be defined to facilitate the access to the services.</w:t>
      </w:r>
    </w:p>
    <w:p w14:paraId="42ED47D8" w14:textId="2029DBD2" w:rsidR="005C6895" w:rsidRDefault="00746968" w:rsidP="00746968">
      <w:r>
        <w:t xml:space="preserve">Furthermore, the marketplace will partially automate the access request management described in the previous section implementing procedures to handle the </w:t>
      </w:r>
      <w:r w:rsidR="00012F52">
        <w:t>customers’</w:t>
      </w:r>
      <w:r>
        <w:t xml:space="preserve"> requests and acting as a orchestrator of the several EGI tools involved in such processes.</w:t>
      </w:r>
    </w:p>
    <w:p w14:paraId="23EA0149" w14:textId="77777777" w:rsidR="00746968" w:rsidRDefault="00746968" w:rsidP="00746968">
      <w:pPr>
        <w:pStyle w:val="Titolo3"/>
      </w:pPr>
      <w:bookmarkStart w:id="8" w:name="_Toc463866690"/>
      <w:r w:rsidRPr="00746968">
        <w:t>EGI tools and relationship with catalogue processes</w:t>
      </w:r>
      <w:bookmarkEnd w:id="8"/>
    </w:p>
    <w:p w14:paraId="634022DC" w14:textId="45ABD83E" w:rsidR="00746968" w:rsidRDefault="00746968" w:rsidP="00746968">
      <w:r>
        <w:t xml:space="preserve">The analysis of how the future EGI marketplace will be integrated with the tools of the EGI infrastructure is still a work in progress. Now, a first study </w:t>
      </w:r>
      <w:r w:rsidR="00012F52">
        <w:t xml:space="preserve">has </w:t>
      </w:r>
      <w:r>
        <w:t>been done to define the implementation guidelines of the service access workflow in the marketplace, analysing the impact on the other EGI tools involved in this process: e-Grant and the Long Tail of Science (LToS) platform.</w:t>
      </w:r>
    </w:p>
    <w:p w14:paraId="2E864DDB" w14:textId="77777777" w:rsidR="00746968" w:rsidRDefault="00746968" w:rsidP="00746968">
      <w:r>
        <w:t xml:space="preserve">The driving concept of this analysis is that the EGI marketplace will become the unique place where a new user could discover a service, browsing the service catalogue, and request an access, specifying quantity, quality and duration. This has an impact on e-Grant and the LToS platform, indeed these features are already partially exposed in these tools. Now, through e-Grant, users can </w:t>
      </w:r>
      <w:r>
        <w:lastRenderedPageBreak/>
        <w:t>specify the service profile they need and submit a request (for a subset of the service in the EGI catalogue), while the LToS platform partially implements a service discovery and a user profiling features.</w:t>
      </w:r>
    </w:p>
    <w:p w14:paraId="71658EAA" w14:textId="24B217CD" w:rsidR="00746968" w:rsidRDefault="00746968" w:rsidP="00746968">
      <w:r>
        <w:t xml:space="preserve">To remove these </w:t>
      </w:r>
      <w:r w:rsidR="00C80DA1">
        <w:t xml:space="preserve">redundancies </w:t>
      </w:r>
      <w:r>
        <w:t xml:space="preserve">and implement the proposed workflow, e-Grant will be converted to a backend service that will take care of the service request management. Furthermore, it will be extended to cover the </w:t>
      </w:r>
      <w:r w:rsidR="00C80DA1">
        <w:t xml:space="preserve">entire </w:t>
      </w:r>
      <w:r>
        <w:t>EGI service catalogue. Instead, the LToS platform will entirely rely on the marketplace for the user profiling.</w:t>
      </w:r>
    </w:p>
    <w:p w14:paraId="601F143B" w14:textId="77777777" w:rsidR="00746968" w:rsidRDefault="00746968" w:rsidP="00746968">
      <w:r>
        <w:t>In this context, the marketplace will be also integrated with the EGI AAI check-in service delegating to it the whole process to authenticate, authorise and register and profile the end-users. The service access workflow will implement different branches according to the various identified user profiles: single user, research infrastructure, projects, etc.</w:t>
      </w:r>
    </w:p>
    <w:p w14:paraId="2357FAAB" w14:textId="7CC4AAA8" w:rsidR="00746968" w:rsidRDefault="00746968" w:rsidP="00746968">
      <w:r>
        <w:t xml:space="preserve">The analysis of the relationship between the EGI marketplace and the other EGI tools will start in the next months after the first evaluation of the two prototypes </w:t>
      </w:r>
      <w:r w:rsidR="00C80DA1">
        <w:t>is</w:t>
      </w:r>
      <w:r>
        <w:t xml:space="preserve"> completed. Particular attention will be devoted to the definition of the interfaces with the AppDB and GOCDB and if and how services published on these two tools should be presented in the marketplace.</w:t>
      </w:r>
    </w:p>
    <w:p w14:paraId="013846CB" w14:textId="77777777" w:rsidR="00746968" w:rsidRDefault="00746968" w:rsidP="00746968">
      <w:r>
        <w:t>A full list of tools that should be integrated with the marketplace is reported in the following table.</w:t>
      </w:r>
    </w:p>
    <w:p w14:paraId="670096F6" w14:textId="77777777" w:rsidR="007018E3" w:rsidRDefault="007018E3" w:rsidP="007018E3">
      <w:pPr>
        <w:pStyle w:val="Didascalia"/>
        <w:keepNext/>
        <w:jc w:val="center"/>
      </w:pPr>
      <w:r>
        <w:t xml:space="preserve">Table </w:t>
      </w:r>
      <w:r>
        <w:fldChar w:fldCharType="begin"/>
      </w:r>
      <w:r>
        <w:instrText xml:space="preserve"> SEQ Table \* ARABIC </w:instrText>
      </w:r>
      <w:r>
        <w:fldChar w:fldCharType="separate"/>
      </w:r>
      <w:r w:rsidR="00880202">
        <w:rPr>
          <w:noProof/>
        </w:rPr>
        <w:t>4</w:t>
      </w:r>
      <w:r>
        <w:fldChar w:fldCharType="end"/>
      </w:r>
      <w:r>
        <w:t xml:space="preserve"> - EGI Tools to be integrated with the Marketplace.</w:t>
      </w:r>
    </w:p>
    <w:tbl>
      <w:tblPr>
        <w:tblStyle w:val="Tabellagriglia5scura-colore1"/>
        <w:tblW w:w="0" w:type="auto"/>
        <w:tblLook w:val="04A0" w:firstRow="1" w:lastRow="0" w:firstColumn="1" w:lastColumn="0" w:noHBand="0" w:noVBand="1"/>
      </w:tblPr>
      <w:tblGrid>
        <w:gridCol w:w="1684"/>
        <w:gridCol w:w="3666"/>
        <w:gridCol w:w="3666"/>
      </w:tblGrid>
      <w:tr w:rsidR="00746968" w14:paraId="51FC3079"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Borders>
              <w:right w:val="single" w:sz="4" w:space="0" w:color="FFFFFF" w:themeColor="background1"/>
            </w:tcBorders>
          </w:tcPr>
          <w:p w14:paraId="1CAC4492" w14:textId="77777777" w:rsidR="00746968" w:rsidRDefault="00746968" w:rsidP="00F9217A">
            <w:pPr>
              <w:jc w:val="left"/>
            </w:pPr>
            <w:r>
              <w:t>Tool</w:t>
            </w:r>
          </w:p>
        </w:tc>
        <w:tc>
          <w:tcPr>
            <w:tcW w:w="3666" w:type="dxa"/>
            <w:tcBorders>
              <w:left w:val="single" w:sz="4" w:space="0" w:color="FFFFFF" w:themeColor="background1"/>
              <w:right w:val="single" w:sz="4" w:space="0" w:color="FFFFFF" w:themeColor="background1"/>
            </w:tcBorders>
          </w:tcPr>
          <w:p w14:paraId="17CF54E1" w14:textId="77777777" w:rsidR="00746968" w:rsidRDefault="00746968" w:rsidP="00F9217A">
            <w:pPr>
              <w:jc w:val="left"/>
              <w:cnfStyle w:val="100000000000" w:firstRow="1" w:lastRow="0" w:firstColumn="0" w:lastColumn="0" w:oddVBand="0" w:evenVBand="0" w:oddHBand="0" w:evenHBand="0" w:firstRowFirstColumn="0" w:firstRowLastColumn="0" w:lastRowFirstColumn="0" w:lastRowLastColumn="0"/>
            </w:pPr>
            <w:r>
              <w:t>Relation</w:t>
            </w:r>
          </w:p>
        </w:tc>
        <w:tc>
          <w:tcPr>
            <w:tcW w:w="3666" w:type="dxa"/>
            <w:tcBorders>
              <w:left w:val="single" w:sz="4" w:space="0" w:color="FFFFFF" w:themeColor="background1"/>
            </w:tcBorders>
          </w:tcPr>
          <w:p w14:paraId="07F80C4A" w14:textId="77777777" w:rsidR="00746968" w:rsidRDefault="00746968" w:rsidP="00F9217A">
            <w:pPr>
              <w:jc w:val="left"/>
              <w:cnfStyle w:val="100000000000" w:firstRow="1" w:lastRow="0" w:firstColumn="0" w:lastColumn="0" w:oddVBand="0" w:evenVBand="0" w:oddHBand="0" w:evenHBand="0" w:firstRowFirstColumn="0" w:firstRowLastColumn="0" w:lastRowFirstColumn="0" w:lastRowLastColumn="0"/>
            </w:pPr>
            <w:r>
              <w:t>Description</w:t>
            </w:r>
          </w:p>
        </w:tc>
      </w:tr>
      <w:tr w:rsidR="00746968" w14:paraId="1AF036B3" w14:textId="77777777" w:rsidTr="00746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Pr>
          <w:p w14:paraId="52DC77A2" w14:textId="77777777" w:rsidR="00746968" w:rsidRDefault="00746968" w:rsidP="00F9217A">
            <w:pPr>
              <w:jc w:val="left"/>
            </w:pPr>
            <w:r>
              <w:t>Operation Portal</w:t>
            </w:r>
          </w:p>
        </w:tc>
        <w:tc>
          <w:tcPr>
            <w:tcW w:w="3666" w:type="dxa"/>
          </w:tcPr>
          <w:p w14:paraId="6EE66E58" w14:textId="77777777" w:rsidR="00746968" w:rsidRPr="00746968" w:rsidRDefault="00746968"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746968">
              <w:rPr>
                <w:sz w:val="20"/>
                <w:szCs w:val="20"/>
              </w:rPr>
              <w:t>Provides information on the status of EGI federated resources.</w:t>
            </w:r>
          </w:p>
        </w:tc>
        <w:tc>
          <w:tcPr>
            <w:tcW w:w="3666" w:type="dxa"/>
          </w:tcPr>
          <w:p w14:paraId="192426C6" w14:textId="77777777" w:rsidR="00746968" w:rsidRPr="00746968" w:rsidRDefault="00746968"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746968">
              <w:rPr>
                <w:sz w:val="20"/>
                <w:szCs w:val="20"/>
              </w:rPr>
              <w:t>The Operations Portal provides a view, based on the role of the viewer, to information about the status of EGI resources and services. The portal provides following tools: VO registration, VO management, VO dashboard, COD dashboard, Operation dashboard, Security dashboard, broadcast and downtime notification mechanism.</w:t>
            </w:r>
          </w:p>
        </w:tc>
      </w:tr>
      <w:tr w:rsidR="00746968" w14:paraId="17968A5D" w14:textId="77777777" w:rsidTr="00746968">
        <w:tc>
          <w:tcPr>
            <w:cnfStyle w:val="001000000000" w:firstRow="0" w:lastRow="0" w:firstColumn="1" w:lastColumn="0" w:oddVBand="0" w:evenVBand="0" w:oddHBand="0" w:evenHBand="0" w:firstRowFirstColumn="0" w:firstRowLastColumn="0" w:lastRowFirstColumn="0" w:lastRowLastColumn="0"/>
            <w:tcW w:w="1684" w:type="dxa"/>
          </w:tcPr>
          <w:p w14:paraId="0C6F306C" w14:textId="77777777" w:rsidR="00746968" w:rsidRDefault="00746968" w:rsidP="00F9217A">
            <w:pPr>
              <w:jc w:val="left"/>
            </w:pPr>
            <w:r>
              <w:t>GOCDB</w:t>
            </w:r>
          </w:p>
        </w:tc>
        <w:tc>
          <w:tcPr>
            <w:tcW w:w="3666" w:type="dxa"/>
          </w:tcPr>
          <w:p w14:paraId="20A145F9" w14:textId="77777777" w:rsidR="00746968" w:rsidRPr="00746968" w:rsidRDefault="00746968"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746968">
              <w:rPr>
                <w:sz w:val="20"/>
                <w:szCs w:val="20"/>
              </w:rPr>
              <w:t>Provides a list of resource providers that can be listed in the marketplace.</w:t>
            </w:r>
          </w:p>
        </w:tc>
        <w:tc>
          <w:tcPr>
            <w:tcW w:w="3666" w:type="dxa"/>
          </w:tcPr>
          <w:p w14:paraId="660637C6" w14:textId="77777777" w:rsidR="00746968" w:rsidRPr="00746968" w:rsidRDefault="00746968"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746968">
              <w:rPr>
                <w:sz w:val="20"/>
                <w:szCs w:val="20"/>
              </w:rPr>
              <w:t>The GOCDB is the central input system for recording e-infrastructure topology information. This includes the resource providers that contribute to the production infrastructure, their associated Service Endpoints, service downtime information and contact details for participants who maintain the infrastructure. It is accessed by all project actors (end-users, site managers, NGI managers, support teams, VO managers), by other tools and by third party middleware in order to fetch the infrastructure topology and its status.</w:t>
            </w:r>
          </w:p>
        </w:tc>
      </w:tr>
      <w:tr w:rsidR="00746968" w14:paraId="338E61C3" w14:textId="77777777" w:rsidTr="00746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Pr>
          <w:p w14:paraId="0546C6B0" w14:textId="77777777" w:rsidR="00746968" w:rsidRDefault="00746968" w:rsidP="00F9217A">
            <w:pPr>
              <w:jc w:val="left"/>
            </w:pPr>
            <w:r>
              <w:lastRenderedPageBreak/>
              <w:t>GGUS</w:t>
            </w:r>
          </w:p>
        </w:tc>
        <w:tc>
          <w:tcPr>
            <w:tcW w:w="3666" w:type="dxa"/>
          </w:tcPr>
          <w:p w14:paraId="07410A8F" w14:textId="77777777" w:rsidR="00746968" w:rsidRPr="00746968" w:rsidRDefault="00746968"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746968">
              <w:rPr>
                <w:sz w:val="20"/>
                <w:szCs w:val="20"/>
              </w:rPr>
              <w:t>Incident management system for EGI related services in the marketplace.</w:t>
            </w:r>
          </w:p>
        </w:tc>
        <w:tc>
          <w:tcPr>
            <w:tcW w:w="3666" w:type="dxa"/>
          </w:tcPr>
          <w:p w14:paraId="653EC166" w14:textId="77777777" w:rsidR="00746968" w:rsidRPr="00746968" w:rsidRDefault="00746968"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746968">
              <w:rPr>
                <w:sz w:val="20"/>
                <w:szCs w:val="20"/>
              </w:rPr>
              <w:t>The GGUS system is the primary means by which users request support when they are using the EGI infrastructure. The GGUS system creates a trouble ticket to record the request and tracks the ticket from creation through to solve.</w:t>
            </w:r>
          </w:p>
        </w:tc>
      </w:tr>
      <w:tr w:rsidR="00746968" w14:paraId="6473D39C" w14:textId="77777777" w:rsidTr="00746968">
        <w:tc>
          <w:tcPr>
            <w:cnfStyle w:val="001000000000" w:firstRow="0" w:lastRow="0" w:firstColumn="1" w:lastColumn="0" w:oddVBand="0" w:evenVBand="0" w:oddHBand="0" w:evenHBand="0" w:firstRowFirstColumn="0" w:firstRowLastColumn="0" w:lastRowFirstColumn="0" w:lastRowLastColumn="0"/>
            <w:tcW w:w="1684" w:type="dxa"/>
          </w:tcPr>
          <w:p w14:paraId="78494B68" w14:textId="77777777" w:rsidR="00746968" w:rsidRDefault="00746968" w:rsidP="00F9217A">
            <w:pPr>
              <w:jc w:val="left"/>
            </w:pPr>
            <w:r>
              <w:t>AppDB</w:t>
            </w:r>
          </w:p>
        </w:tc>
        <w:tc>
          <w:tcPr>
            <w:tcW w:w="3666" w:type="dxa"/>
          </w:tcPr>
          <w:p w14:paraId="2EDEBF41" w14:textId="77777777" w:rsidR="00746968" w:rsidRPr="00746968" w:rsidRDefault="00746968"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746968">
              <w:rPr>
                <w:sz w:val="20"/>
                <w:szCs w:val="20"/>
              </w:rPr>
              <w:t>Provides a list of software packages and VMs, along with information to resource providers hosting them. Moreover, it provides a collection of dashboards for VM operations and VM image management.</w:t>
            </w:r>
          </w:p>
        </w:tc>
        <w:tc>
          <w:tcPr>
            <w:tcW w:w="3666" w:type="dxa"/>
          </w:tcPr>
          <w:p w14:paraId="325BFECD" w14:textId="77777777" w:rsidR="00746968" w:rsidRPr="00746968" w:rsidRDefault="00746968" w:rsidP="00F9217A">
            <w:pPr>
              <w:spacing w:after="0"/>
              <w:ind w:left="100"/>
              <w:jc w:val="left"/>
              <w:cnfStyle w:val="000000000000" w:firstRow="0" w:lastRow="0" w:firstColumn="0" w:lastColumn="0" w:oddVBand="0" w:evenVBand="0" w:oddHBand="0" w:evenHBand="0" w:firstRowFirstColumn="0" w:firstRowLastColumn="0" w:lastRowFirstColumn="0" w:lastRowLastColumn="0"/>
              <w:rPr>
                <w:sz w:val="20"/>
                <w:szCs w:val="20"/>
              </w:rPr>
            </w:pPr>
            <w:r w:rsidRPr="00746968">
              <w:rPr>
                <w:sz w:val="20"/>
                <w:szCs w:val="20"/>
              </w:rPr>
              <w:t>The EGI Applications Database (AppDB) is a central service that stores and provides to the public, information about software solutions in the form of native software products and/or virtual appliances, the programmers and the scientists who are involved, and publications derived from the registered solutions.</w:t>
            </w:r>
          </w:p>
          <w:p w14:paraId="0E4ABE51" w14:textId="77777777" w:rsidR="00746968" w:rsidRPr="00746968" w:rsidRDefault="00746968"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746968">
              <w:rPr>
                <w:sz w:val="20"/>
                <w:szCs w:val="20"/>
              </w:rPr>
              <w:t>From an operational point of view, the AppDB offers a dashboard to the VO managers in order to manage the images that will be available to resource providers which are supporting their VOs, whereas another dashboard available to the end-users for performing VM operations to the EGI Cloud infrastructure.</w:t>
            </w:r>
          </w:p>
        </w:tc>
      </w:tr>
      <w:tr w:rsidR="00746968" w14:paraId="43444688" w14:textId="77777777" w:rsidTr="00746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Pr>
          <w:p w14:paraId="4A89EBA0" w14:textId="77777777" w:rsidR="00746968" w:rsidRDefault="00746968" w:rsidP="00F9217A">
            <w:pPr>
              <w:jc w:val="left"/>
            </w:pPr>
            <w:r>
              <w:t>e-Grant</w:t>
            </w:r>
          </w:p>
        </w:tc>
        <w:tc>
          <w:tcPr>
            <w:tcW w:w="3666" w:type="dxa"/>
          </w:tcPr>
          <w:p w14:paraId="28213ECE" w14:textId="77777777" w:rsidR="00746968" w:rsidRPr="00746968" w:rsidRDefault="00746968"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746968">
              <w:rPr>
                <w:sz w:val="20"/>
                <w:szCs w:val="20"/>
              </w:rPr>
              <w:t>Users can requests allocations of resources from participating resources providers.</w:t>
            </w:r>
          </w:p>
        </w:tc>
        <w:tc>
          <w:tcPr>
            <w:tcW w:w="3666" w:type="dxa"/>
          </w:tcPr>
          <w:p w14:paraId="1E732AF9" w14:textId="77777777" w:rsidR="00746968" w:rsidRPr="00746968" w:rsidRDefault="00746968"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746968">
              <w:rPr>
                <w:sz w:val="20"/>
                <w:szCs w:val="20"/>
              </w:rPr>
              <w:t>e-GRANT is a tool supporting Resource Allocation process. It allows researchers to request an amount of compute and storage resources for a given amount of time. e-GRANT handles all activities involved in RA Process which leads to SLA signing.</w:t>
            </w:r>
          </w:p>
        </w:tc>
      </w:tr>
    </w:tbl>
    <w:p w14:paraId="2D52B277" w14:textId="77777777" w:rsidR="00746968" w:rsidRPr="00746968" w:rsidRDefault="00746968" w:rsidP="00746968"/>
    <w:p w14:paraId="589537A6" w14:textId="4F1C8B2A" w:rsidR="00412BA1" w:rsidRDefault="00412BA1" w:rsidP="00C34E9D">
      <w:pPr>
        <w:pStyle w:val="Titolo2"/>
      </w:pPr>
      <w:bookmarkStart w:id="9" w:name="_Toc463866691"/>
      <w:r>
        <w:t>S</w:t>
      </w:r>
      <w:r w:rsidR="00012F52">
        <w:t>ervices and Solutions Board</w:t>
      </w:r>
      <w:bookmarkEnd w:id="9"/>
    </w:p>
    <w:p w14:paraId="6F84D2E3" w14:textId="77777777" w:rsidR="00412BA1" w:rsidRDefault="00412BA1" w:rsidP="00412BA1">
      <w:r>
        <w:t>The Services and Solutions Board (SSB) is responsible for managing the portfolio of services and solutions regarding the EGI foundation and the EGI federated services. This includes all services and solutions that are planned, active or to be retired. To support this goal, the SSB will carry out the following activities:</w:t>
      </w:r>
    </w:p>
    <w:p w14:paraId="559B4AC5" w14:textId="77777777" w:rsidR="00412BA1" w:rsidRDefault="00412BA1" w:rsidP="00BB7CA6">
      <w:pPr>
        <w:pStyle w:val="Paragrafoelenco"/>
        <w:numPr>
          <w:ilvl w:val="0"/>
          <w:numId w:val="38"/>
        </w:numPr>
      </w:pPr>
      <w:r>
        <w:t>Advise the EGI management on the priorities for evolving the services and solutions portfolio.</w:t>
      </w:r>
    </w:p>
    <w:p w14:paraId="41904E98" w14:textId="77777777" w:rsidR="00412BA1" w:rsidRDefault="00412BA1" w:rsidP="00BB7CA6">
      <w:pPr>
        <w:pStyle w:val="Paragrafoelenco"/>
        <w:numPr>
          <w:ilvl w:val="0"/>
          <w:numId w:val="38"/>
        </w:numPr>
      </w:pPr>
      <w:r>
        <w:t>Conduct regularly scheduled management reviews of both services and solutions portfolios and related ITSM processes (see below).</w:t>
      </w:r>
    </w:p>
    <w:p w14:paraId="5823EDB1" w14:textId="77777777" w:rsidR="00412BA1" w:rsidRDefault="00412BA1" w:rsidP="00BB7CA6">
      <w:pPr>
        <w:pStyle w:val="Paragrafoelenco"/>
        <w:numPr>
          <w:ilvl w:val="0"/>
          <w:numId w:val="38"/>
        </w:numPr>
      </w:pPr>
      <w:r>
        <w:t>Implement the recommendations from the EGI Strategy and Innovation Board (SIB) that have been endorsed by the EGI Council.</w:t>
      </w:r>
    </w:p>
    <w:p w14:paraId="75627C49" w14:textId="6DBCD859" w:rsidR="00412BA1" w:rsidRDefault="00412BA1" w:rsidP="00BB7CA6">
      <w:pPr>
        <w:pStyle w:val="Paragrafoelenco"/>
        <w:numPr>
          <w:ilvl w:val="0"/>
          <w:numId w:val="38"/>
        </w:numPr>
      </w:pPr>
      <w:r>
        <w:t>Interface with the UCB</w:t>
      </w:r>
      <w:r w:rsidR="00012F52">
        <w:t xml:space="preserve"> (User Community Board)</w:t>
      </w:r>
      <w:r>
        <w:t xml:space="preserve"> concerning the services and solutions for the research communities.</w:t>
      </w:r>
    </w:p>
    <w:p w14:paraId="5E46E651" w14:textId="1FBD198F" w:rsidR="00412BA1" w:rsidRDefault="00412BA1" w:rsidP="00BB7CA6">
      <w:pPr>
        <w:pStyle w:val="Paragrafoelenco"/>
        <w:numPr>
          <w:ilvl w:val="0"/>
          <w:numId w:val="38"/>
        </w:numPr>
      </w:pPr>
      <w:r>
        <w:lastRenderedPageBreak/>
        <w:t>Interface with the TCB</w:t>
      </w:r>
      <w:r w:rsidR="00012F52">
        <w:t xml:space="preserve"> </w:t>
      </w:r>
      <w:r w:rsidR="00012F52">
        <w:rPr>
          <w:rFonts w:asciiTheme="minorHAnsi" w:hAnsiTheme="minorHAnsi"/>
        </w:rPr>
        <w:t>(Technology Coordination Board)</w:t>
      </w:r>
      <w:r>
        <w:t xml:space="preserve"> concerning the evolution of technology and how this can affect services and solutions.</w:t>
      </w:r>
    </w:p>
    <w:p w14:paraId="60FE9D8C" w14:textId="69BC1FB9" w:rsidR="00412BA1" w:rsidRDefault="00412BA1" w:rsidP="00BB7CA6">
      <w:pPr>
        <w:pStyle w:val="Paragrafoelenco"/>
        <w:numPr>
          <w:ilvl w:val="0"/>
          <w:numId w:val="38"/>
        </w:numPr>
      </w:pPr>
      <w:r>
        <w:t>Interface with the OMB</w:t>
      </w:r>
      <w:r w:rsidR="00012F52">
        <w:t xml:space="preserve"> </w:t>
      </w:r>
      <w:r w:rsidR="00012F52">
        <w:rPr>
          <w:rFonts w:asciiTheme="minorHAnsi" w:hAnsiTheme="minorHAnsi"/>
        </w:rPr>
        <w:t>(Operations Management Board)</w:t>
      </w:r>
      <w:r>
        <w:t xml:space="preserve"> concerning the services and solutions for resource providers.</w:t>
      </w:r>
    </w:p>
    <w:p w14:paraId="22EEE1D2" w14:textId="77777777" w:rsidR="00412BA1" w:rsidRDefault="00412BA1" w:rsidP="00BB7CA6">
      <w:pPr>
        <w:pStyle w:val="Paragrafoelenco"/>
        <w:numPr>
          <w:ilvl w:val="0"/>
          <w:numId w:val="38"/>
        </w:numPr>
      </w:pPr>
      <w:r>
        <w:t>Steer the creation, review and approval of service/solution design packages including descriptions and specifications alongside any information to be added to the service portfolio.</w:t>
      </w:r>
    </w:p>
    <w:p w14:paraId="415A0696" w14:textId="77777777" w:rsidR="00412BA1" w:rsidRDefault="00412BA1" w:rsidP="00BB7CA6">
      <w:pPr>
        <w:pStyle w:val="Paragrafoelenco"/>
        <w:numPr>
          <w:ilvl w:val="0"/>
          <w:numId w:val="38"/>
        </w:numPr>
      </w:pPr>
      <w:r>
        <w:t>Plan the design and transition of new or changed services considering timescales, responsibilities, new or changed technology and communication.</w:t>
      </w:r>
    </w:p>
    <w:p w14:paraId="35BB8567" w14:textId="26F4A5CE" w:rsidR="00412BA1" w:rsidRPr="00412BA1" w:rsidRDefault="00412BA1" w:rsidP="00412BA1">
      <w:r>
        <w:t>The SSB Term</w:t>
      </w:r>
      <w:r w:rsidR="00012F52">
        <w:t>s</w:t>
      </w:r>
      <w:r>
        <w:t xml:space="preserve"> </w:t>
      </w:r>
      <w:r w:rsidR="00012F52">
        <w:t>o</w:t>
      </w:r>
      <w:r>
        <w:t>f Reference (TOR) is available at https://documents.egi.eu/document/2374.</w:t>
      </w:r>
    </w:p>
    <w:p w14:paraId="75F9A33F" w14:textId="77777777" w:rsidR="00831056" w:rsidRDefault="00831056" w:rsidP="00462EAC">
      <w:pPr>
        <w:pStyle w:val="Titolo1"/>
        <w:pageBreakBefore w:val="0"/>
      </w:pPr>
      <w:bookmarkStart w:id="10" w:name="_Toc463866692"/>
      <w:r>
        <w:t>Service architecture</w:t>
      </w:r>
      <w:bookmarkEnd w:id="10"/>
    </w:p>
    <w:p w14:paraId="04F89822" w14:textId="1B982551" w:rsidR="00982299" w:rsidRPr="00982299" w:rsidRDefault="00982299" w:rsidP="004576EA">
      <w:r w:rsidRPr="00982299">
        <w:t>The EGI marketplace prototype has been implemented adopting technologies developed by third parties. In particular, two demonstrators have been set up, one based on Presta</w:t>
      </w:r>
      <w:r w:rsidR="00012F52">
        <w:t>S</w:t>
      </w:r>
      <w:r w:rsidRPr="00982299">
        <w:t>hop and the other based on Open IRIS.</w:t>
      </w:r>
    </w:p>
    <w:p w14:paraId="4FF107B9" w14:textId="77777777" w:rsidR="00831056" w:rsidRDefault="00831056" w:rsidP="00C34E9D">
      <w:pPr>
        <w:pStyle w:val="Titolo2"/>
      </w:pPr>
      <w:bookmarkStart w:id="11" w:name="_Toc300491565"/>
      <w:bookmarkStart w:id="12" w:name="_Toc463866693"/>
      <w:r w:rsidRPr="00547C0A">
        <w:t>High-Level Service architecture</w:t>
      </w:r>
      <w:bookmarkEnd w:id="11"/>
      <w:bookmarkEnd w:id="12"/>
    </w:p>
    <w:p w14:paraId="6CC226F6" w14:textId="474C2D98" w:rsidR="0070381A" w:rsidRPr="0098424C" w:rsidRDefault="0098424C" w:rsidP="00D26AD3">
      <w:r w:rsidRPr="0098424C">
        <w:t>For the high-level service architecture of the two demonstrators, refer to the Presta</w:t>
      </w:r>
      <w:r w:rsidR="00012F52">
        <w:t>S</w:t>
      </w:r>
      <w:r w:rsidRPr="0098424C">
        <w:t>hop</w:t>
      </w:r>
      <w:r>
        <w:rPr>
          <w:rStyle w:val="Rimandonotaapidipagina"/>
          <w:sz w:val="24"/>
        </w:rPr>
        <w:footnoteReference w:id="8"/>
      </w:r>
      <w:r w:rsidRPr="0098424C">
        <w:t xml:space="preserve"> an</w:t>
      </w:r>
      <w:r w:rsidR="00D26AD3">
        <w:t>d Open IRIS</w:t>
      </w:r>
      <w:r w:rsidR="00D26AD3">
        <w:rPr>
          <w:rStyle w:val="Rimandonotaapidipagina"/>
        </w:rPr>
        <w:footnoteReference w:id="9"/>
      </w:r>
      <w:r w:rsidRPr="0098424C">
        <w:t xml:space="preserve"> documentation.</w:t>
      </w:r>
    </w:p>
    <w:p w14:paraId="6F5D94A4" w14:textId="77777777" w:rsidR="00831056" w:rsidRPr="009D616E" w:rsidRDefault="00831056" w:rsidP="00C34E9D">
      <w:pPr>
        <w:pStyle w:val="Titolo2"/>
      </w:pPr>
      <w:bookmarkStart w:id="13" w:name="_Toc421278110"/>
      <w:bookmarkStart w:id="14" w:name="_Toc300491568"/>
      <w:bookmarkStart w:id="15" w:name="_Toc463866694"/>
      <w:r w:rsidRPr="009D616E">
        <w:t>Integration and dependencies</w:t>
      </w:r>
      <w:bookmarkEnd w:id="13"/>
      <w:bookmarkEnd w:id="14"/>
      <w:bookmarkEnd w:id="15"/>
    </w:p>
    <w:p w14:paraId="3E29FD09" w14:textId="0FD2647F" w:rsidR="00EF0FB5" w:rsidRPr="00EF0FB5" w:rsidRDefault="00EF0FB5" w:rsidP="004576EA">
      <w:r w:rsidRPr="00EF0FB5">
        <w:t>Currently, the marketplace demonstrators are not integrated with the EGI tool ecosystem, they are simple instances of the two chosen technologies (Presta</w:t>
      </w:r>
      <w:r w:rsidR="00D26AD3">
        <w:t>S</w:t>
      </w:r>
      <w:r w:rsidRPr="00EF0FB5">
        <w:t>hop and Open</w:t>
      </w:r>
      <w:r w:rsidR="00D26AD3">
        <w:t xml:space="preserve"> </w:t>
      </w:r>
      <w:r w:rsidRPr="00EF0FB5">
        <w:t>IRIS). Th</w:t>
      </w:r>
      <w:r w:rsidR="00D26AD3">
        <w:t>is p</w:t>
      </w:r>
      <w:r w:rsidR="005E32A4">
        <w:t xml:space="preserve">rovided </w:t>
      </w:r>
      <w:r w:rsidR="00D26AD3">
        <w:t xml:space="preserve">more flexibility </w:t>
      </w:r>
      <w:r w:rsidR="00381374">
        <w:t xml:space="preserve">and simplicity </w:t>
      </w:r>
      <w:r w:rsidR="00D26AD3">
        <w:t xml:space="preserve">during the testing phase. </w:t>
      </w:r>
    </w:p>
    <w:p w14:paraId="67DD0D71" w14:textId="552EBE99" w:rsidR="00DF6FEB" w:rsidRDefault="00DF6FEB" w:rsidP="00462EAC">
      <w:pPr>
        <w:pStyle w:val="Titolo1"/>
        <w:pageBreakBefore w:val="0"/>
      </w:pPr>
      <w:bookmarkStart w:id="16" w:name="_Toc463866695"/>
      <w:r>
        <w:t>Marketplace prototype</w:t>
      </w:r>
      <w:bookmarkEnd w:id="16"/>
    </w:p>
    <w:p w14:paraId="2659917A" w14:textId="07944A29" w:rsidR="00DF6FEB" w:rsidRDefault="00DF6FEB" w:rsidP="00C34E9D">
      <w:pPr>
        <w:pStyle w:val="Titolo2"/>
      </w:pPr>
      <w:bookmarkStart w:id="17" w:name="_Toc463866696"/>
      <w:r>
        <w:t xml:space="preserve">Data </w:t>
      </w:r>
      <w:r w:rsidR="00D26AD3">
        <w:t>m</w:t>
      </w:r>
      <w:r>
        <w:t xml:space="preserve">odel of the </w:t>
      </w:r>
      <w:r w:rsidR="00D26AD3">
        <w:t>p</w:t>
      </w:r>
      <w:r>
        <w:t>rototype</w:t>
      </w:r>
      <w:bookmarkEnd w:id="17"/>
    </w:p>
    <w:p w14:paraId="22B487F5" w14:textId="61023D6E" w:rsidR="00DF6FEB" w:rsidRDefault="00DF6FEB" w:rsidP="00DF6FEB">
      <w:r>
        <w:t>The data model implemented in the marketplace prototype reflects the EGI service catalogue structure</w:t>
      </w:r>
      <w:r>
        <w:rPr>
          <w:rStyle w:val="Rimandonotaapidipagina"/>
        </w:rPr>
        <w:footnoteReference w:id="10"/>
      </w:r>
      <w:r>
        <w:t xml:space="preserve">. It is made of a three-level hierarchy where the first level contains the EGI service areas (categories in the marketplace) and the second level maps to the EGI services (sub-categories in the marketplace). Furthermore, an additional level defines the EGI service options (products in the </w:t>
      </w:r>
      <w:r>
        <w:lastRenderedPageBreak/>
        <w:t>marketplace). The service options represents the products that the end</w:t>
      </w:r>
      <w:r w:rsidR="00381374">
        <w:t xml:space="preserve"> </w:t>
      </w:r>
      <w:r>
        <w:t xml:space="preserve">user could </w:t>
      </w:r>
      <w:r w:rsidR="009B684C">
        <w:t>access</w:t>
      </w:r>
      <w:r w:rsidR="00D26AD3">
        <w:t xml:space="preserve"> or </w:t>
      </w:r>
      <w:r w:rsidR="005453AC">
        <w:t>purchase</w:t>
      </w:r>
      <w:r w:rsidR="00D26AD3">
        <w:t xml:space="preserve"> </w:t>
      </w:r>
      <w:r>
        <w:t>in the marketplace.</w:t>
      </w:r>
    </w:p>
    <w:p w14:paraId="7D52E625" w14:textId="1DCE0156" w:rsidR="00DF6FEB" w:rsidRDefault="00DF6FEB" w:rsidP="00DF6FEB">
      <w:r>
        <w:t>The first two levels of the hierarchy are described in the table below.</w:t>
      </w:r>
    </w:p>
    <w:p w14:paraId="022F75D9" w14:textId="3866DDE2" w:rsidR="00BD24BC" w:rsidRDefault="00BD24BC" w:rsidP="00BD24BC">
      <w:pPr>
        <w:pStyle w:val="Didascalia"/>
        <w:keepNext/>
        <w:jc w:val="center"/>
      </w:pPr>
      <w:r>
        <w:t xml:space="preserve">Table </w:t>
      </w:r>
      <w:r>
        <w:fldChar w:fldCharType="begin"/>
      </w:r>
      <w:r>
        <w:instrText xml:space="preserve"> SEQ Table \* ARABIC </w:instrText>
      </w:r>
      <w:r>
        <w:fldChar w:fldCharType="separate"/>
      </w:r>
      <w:r w:rsidR="00880202">
        <w:rPr>
          <w:noProof/>
        </w:rPr>
        <w:t>5</w:t>
      </w:r>
      <w:r>
        <w:fldChar w:fldCharType="end"/>
      </w:r>
      <w:r>
        <w:t xml:space="preserve"> - EGI Service Catalogue - first and second levels.</w:t>
      </w:r>
    </w:p>
    <w:tbl>
      <w:tblPr>
        <w:tblStyle w:val="Tabellagriglia4-colore1"/>
        <w:tblW w:w="0" w:type="auto"/>
        <w:tblLook w:val="04A0" w:firstRow="1" w:lastRow="0" w:firstColumn="1" w:lastColumn="0" w:noHBand="0" w:noVBand="1"/>
      </w:tblPr>
      <w:tblGrid>
        <w:gridCol w:w="1980"/>
        <w:gridCol w:w="7036"/>
      </w:tblGrid>
      <w:tr w:rsidR="00EE02A7" w14:paraId="7C3B747A" w14:textId="77777777" w:rsidTr="00381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365F91" w:themeColor="accent1" w:themeShade="BF"/>
            </w:tcBorders>
          </w:tcPr>
          <w:p w14:paraId="5B567888" w14:textId="5D32FE94" w:rsidR="00EE02A7" w:rsidRDefault="00EE02A7" w:rsidP="00DF6FEB">
            <w:r>
              <w:t>Service area</w:t>
            </w:r>
          </w:p>
        </w:tc>
        <w:tc>
          <w:tcPr>
            <w:tcW w:w="7036" w:type="dxa"/>
            <w:tcBorders>
              <w:left w:val="single" w:sz="4" w:space="0" w:color="365F91" w:themeColor="accent1" w:themeShade="BF"/>
            </w:tcBorders>
          </w:tcPr>
          <w:p w14:paraId="1F5ADF76" w14:textId="085D5002" w:rsidR="00EE02A7" w:rsidRDefault="00EE02A7" w:rsidP="00DF6FEB">
            <w:pPr>
              <w:cnfStyle w:val="100000000000" w:firstRow="1" w:lastRow="0" w:firstColumn="0" w:lastColumn="0" w:oddVBand="0" w:evenVBand="0" w:oddHBand="0" w:evenHBand="0" w:firstRowFirstColumn="0" w:firstRowLastColumn="0" w:lastRowFirstColumn="0" w:lastRowLastColumn="0"/>
            </w:pPr>
            <w:r>
              <w:t>Services</w:t>
            </w:r>
          </w:p>
        </w:tc>
      </w:tr>
      <w:tr w:rsidR="00EE02A7" w14:paraId="6C423F46" w14:textId="77777777" w:rsidTr="00BD2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FF05885" w14:textId="6A6E81E8" w:rsidR="00EE02A7" w:rsidRDefault="00BD24BC" w:rsidP="00DF6FEB">
            <w:r>
              <w:t>Compute</w:t>
            </w:r>
          </w:p>
        </w:tc>
        <w:tc>
          <w:tcPr>
            <w:tcW w:w="7036" w:type="dxa"/>
          </w:tcPr>
          <w:p w14:paraId="1280A4E2" w14:textId="0135710F" w:rsidR="00EE02A7" w:rsidRDefault="00BD24BC" w:rsidP="00DF6FEB">
            <w:pPr>
              <w:cnfStyle w:val="000000100000" w:firstRow="0" w:lastRow="0" w:firstColumn="0" w:lastColumn="0" w:oddVBand="0" w:evenVBand="0" w:oddHBand="1" w:evenHBand="0" w:firstRowFirstColumn="0" w:firstRowLastColumn="0" w:lastRowFirstColumn="0" w:lastRowLastColumn="0"/>
            </w:pPr>
            <w:r w:rsidRPr="00BD24BC">
              <w:t>Cloud Compute, Cloud Container Compute and High-Throughput Compute</w:t>
            </w:r>
          </w:p>
        </w:tc>
      </w:tr>
      <w:tr w:rsidR="00EE02A7" w14:paraId="7511ECE8" w14:textId="77777777" w:rsidTr="00BD24BC">
        <w:tc>
          <w:tcPr>
            <w:cnfStyle w:val="001000000000" w:firstRow="0" w:lastRow="0" w:firstColumn="1" w:lastColumn="0" w:oddVBand="0" w:evenVBand="0" w:oddHBand="0" w:evenHBand="0" w:firstRowFirstColumn="0" w:firstRowLastColumn="0" w:lastRowFirstColumn="0" w:lastRowLastColumn="0"/>
            <w:tcW w:w="1980" w:type="dxa"/>
          </w:tcPr>
          <w:p w14:paraId="44826414" w14:textId="2C7A8B4E" w:rsidR="00EE02A7" w:rsidRDefault="00BD24BC" w:rsidP="00DF6FEB">
            <w:r>
              <w:t>Storage</w:t>
            </w:r>
          </w:p>
        </w:tc>
        <w:tc>
          <w:tcPr>
            <w:tcW w:w="7036" w:type="dxa"/>
          </w:tcPr>
          <w:p w14:paraId="594632A6" w14:textId="25A71F98" w:rsidR="00EE02A7" w:rsidRDefault="00BD24BC" w:rsidP="00DF6FEB">
            <w:pPr>
              <w:cnfStyle w:val="000000000000" w:firstRow="0" w:lastRow="0" w:firstColumn="0" w:lastColumn="0" w:oddVBand="0" w:evenVBand="0" w:oddHBand="0" w:evenHBand="0" w:firstRowFirstColumn="0" w:firstRowLastColumn="0" w:lastRowFirstColumn="0" w:lastRowLastColumn="0"/>
            </w:pPr>
            <w:r w:rsidRPr="00BD24BC">
              <w:t>Online Storage, Archive Storage</w:t>
            </w:r>
          </w:p>
        </w:tc>
      </w:tr>
      <w:tr w:rsidR="00EE02A7" w14:paraId="62261FEA" w14:textId="77777777" w:rsidTr="00BD2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BBA81FB" w14:textId="743F09FF" w:rsidR="00EE02A7" w:rsidRDefault="00BD24BC" w:rsidP="00DF6FEB">
            <w:r>
              <w:t>Data</w:t>
            </w:r>
          </w:p>
        </w:tc>
        <w:tc>
          <w:tcPr>
            <w:tcW w:w="7036" w:type="dxa"/>
          </w:tcPr>
          <w:p w14:paraId="4D196435" w14:textId="105D218D" w:rsidR="00EE02A7" w:rsidRDefault="00BD24BC" w:rsidP="00DF6FEB">
            <w:pPr>
              <w:cnfStyle w:val="000000100000" w:firstRow="0" w:lastRow="0" w:firstColumn="0" w:lastColumn="0" w:oddVBand="0" w:evenVBand="0" w:oddHBand="1" w:evenHBand="0" w:firstRowFirstColumn="0" w:firstRowLastColumn="0" w:lastRowFirstColumn="0" w:lastRowLastColumn="0"/>
            </w:pPr>
            <w:r w:rsidRPr="00BD24BC">
              <w:t>Data transfer, Content Distribution</w:t>
            </w:r>
          </w:p>
        </w:tc>
      </w:tr>
      <w:tr w:rsidR="00EE02A7" w14:paraId="6E46094C" w14:textId="77777777" w:rsidTr="00BD24BC">
        <w:tc>
          <w:tcPr>
            <w:cnfStyle w:val="001000000000" w:firstRow="0" w:lastRow="0" w:firstColumn="1" w:lastColumn="0" w:oddVBand="0" w:evenVBand="0" w:oddHBand="0" w:evenHBand="0" w:firstRowFirstColumn="0" w:firstRowLastColumn="0" w:lastRowFirstColumn="0" w:lastRowLastColumn="0"/>
            <w:tcW w:w="1980" w:type="dxa"/>
          </w:tcPr>
          <w:p w14:paraId="6BA34BF7" w14:textId="316F7399" w:rsidR="00EE02A7" w:rsidRDefault="00BD24BC" w:rsidP="00DF6FEB">
            <w:r>
              <w:t>Operations</w:t>
            </w:r>
          </w:p>
        </w:tc>
        <w:tc>
          <w:tcPr>
            <w:tcW w:w="7036" w:type="dxa"/>
          </w:tcPr>
          <w:p w14:paraId="72A63B83" w14:textId="304CAD96" w:rsidR="00EE02A7" w:rsidRDefault="00BD24BC" w:rsidP="00DF6FEB">
            <w:pPr>
              <w:cnfStyle w:val="000000000000" w:firstRow="0" w:lastRow="0" w:firstColumn="0" w:lastColumn="0" w:oddVBand="0" w:evenVBand="0" w:oddHBand="0" w:evenHBand="0" w:firstRowFirstColumn="0" w:firstRowLastColumn="0" w:lastRowFirstColumn="0" w:lastRowLastColumn="0"/>
            </w:pPr>
            <w:r w:rsidRPr="00BD24BC">
              <w:t>Configuration Database, Service Monitoring</w:t>
            </w:r>
          </w:p>
        </w:tc>
      </w:tr>
      <w:tr w:rsidR="00EE02A7" w14:paraId="3A751D0D" w14:textId="77777777" w:rsidTr="00BD2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FDF9A6E" w14:textId="1BB28715" w:rsidR="00EE02A7" w:rsidRDefault="00BD24BC" w:rsidP="00DF6FEB">
            <w:r>
              <w:t>Security</w:t>
            </w:r>
          </w:p>
        </w:tc>
        <w:tc>
          <w:tcPr>
            <w:tcW w:w="7036" w:type="dxa"/>
          </w:tcPr>
          <w:p w14:paraId="10341E25" w14:textId="303E2046" w:rsidR="00EE02A7" w:rsidRDefault="00BD24BC" w:rsidP="00DF6FEB">
            <w:pPr>
              <w:cnfStyle w:val="000000100000" w:firstRow="0" w:lastRow="0" w:firstColumn="0" w:lastColumn="0" w:oddVBand="0" w:evenVBand="0" w:oddHBand="1" w:evenHBand="0" w:firstRowFirstColumn="0" w:firstRowLastColumn="0" w:lastRowFirstColumn="0" w:lastRowLastColumn="0"/>
            </w:pPr>
            <w:r w:rsidRPr="00BD24BC">
              <w:t>Check-in, Attribute Management</w:t>
            </w:r>
          </w:p>
        </w:tc>
      </w:tr>
      <w:tr w:rsidR="00EE02A7" w14:paraId="16B2A6E7" w14:textId="77777777" w:rsidTr="00BD24BC">
        <w:tc>
          <w:tcPr>
            <w:cnfStyle w:val="001000000000" w:firstRow="0" w:lastRow="0" w:firstColumn="1" w:lastColumn="0" w:oddVBand="0" w:evenVBand="0" w:oddHBand="0" w:evenHBand="0" w:firstRowFirstColumn="0" w:firstRowLastColumn="0" w:lastRowFirstColumn="0" w:lastRowLastColumn="0"/>
            <w:tcW w:w="1980" w:type="dxa"/>
          </w:tcPr>
          <w:p w14:paraId="39E84A9F" w14:textId="2AF4E395" w:rsidR="00EE02A7" w:rsidRDefault="00BD24BC" w:rsidP="00DF6FEB">
            <w:r>
              <w:t>Training</w:t>
            </w:r>
          </w:p>
        </w:tc>
        <w:tc>
          <w:tcPr>
            <w:tcW w:w="7036" w:type="dxa"/>
          </w:tcPr>
          <w:p w14:paraId="1F8399DE" w14:textId="5B92B719" w:rsidR="00EE02A7" w:rsidRDefault="00BD24BC" w:rsidP="00DF6FEB">
            <w:pPr>
              <w:cnfStyle w:val="000000000000" w:firstRow="0" w:lastRow="0" w:firstColumn="0" w:lastColumn="0" w:oddVBand="0" w:evenVBand="0" w:oddHBand="0" w:evenHBand="0" w:firstRowFirstColumn="0" w:firstRowLastColumn="0" w:lastRowFirstColumn="0" w:lastRowLastColumn="0"/>
            </w:pPr>
            <w:r w:rsidRPr="00BD24BC">
              <w:t>Training Infrastructure, FitSM</w:t>
            </w:r>
          </w:p>
        </w:tc>
      </w:tr>
    </w:tbl>
    <w:p w14:paraId="7F527412" w14:textId="77777777" w:rsidR="00EE02A7" w:rsidRPr="00DF6FEB" w:rsidRDefault="00EE02A7" w:rsidP="00DF6FEB"/>
    <w:p w14:paraId="0349ECB2" w14:textId="77777777" w:rsidR="00BD24BC" w:rsidRDefault="00BD24BC" w:rsidP="00BD24BC">
      <w:r>
        <w:t>For five of the services, Cloud Compute, High-Throughput Compute, Online Storage, Training Infrastructure and FitSM, have been also defined the service options that are described in the following.</w:t>
      </w:r>
    </w:p>
    <w:p w14:paraId="7FF0BD50" w14:textId="77777777" w:rsidR="00BD24BC" w:rsidRDefault="00BD24BC" w:rsidP="00BD24BC">
      <w:r>
        <w:t>The following subsections describe the attributes that will be showed in the marketplace for each level of the hierarchy:</w:t>
      </w:r>
    </w:p>
    <w:p w14:paraId="635BC97E" w14:textId="77777777" w:rsidR="00BD24BC" w:rsidRDefault="00BD24BC" w:rsidP="00BB7CA6">
      <w:pPr>
        <w:pStyle w:val="Paragrafoelenco"/>
        <w:numPr>
          <w:ilvl w:val="0"/>
          <w:numId w:val="39"/>
        </w:numPr>
      </w:pPr>
      <w:r>
        <w:t>Service areas (category in the marketplace)</w:t>
      </w:r>
    </w:p>
    <w:p w14:paraId="51498C5A" w14:textId="77777777" w:rsidR="00BD24BC" w:rsidRDefault="00BD24BC" w:rsidP="00BB7CA6">
      <w:pPr>
        <w:pStyle w:val="Paragrafoelenco"/>
        <w:numPr>
          <w:ilvl w:val="0"/>
          <w:numId w:val="39"/>
        </w:numPr>
      </w:pPr>
      <w:r>
        <w:t>Services (sub-category in the marketplace)</w:t>
      </w:r>
    </w:p>
    <w:p w14:paraId="1CA80514" w14:textId="0D9A3A7B" w:rsidR="00BD24BC" w:rsidRDefault="00BD24BC" w:rsidP="00BB7CA6">
      <w:pPr>
        <w:pStyle w:val="Paragrafoelenco"/>
        <w:numPr>
          <w:ilvl w:val="0"/>
          <w:numId w:val="39"/>
        </w:numPr>
      </w:pPr>
      <w:r>
        <w:t>Service options (products in the marketplace)</w:t>
      </w:r>
    </w:p>
    <w:p w14:paraId="26873125" w14:textId="0E66B959" w:rsidR="00BD24BC" w:rsidRDefault="00BD24BC" w:rsidP="00BD24BC">
      <w:r>
        <w:t>Finally, data to describe service providers in the marketplace are also defined. Each service in the marketplace will be linked to one or more providers.</w:t>
      </w:r>
    </w:p>
    <w:p w14:paraId="2EA097B1" w14:textId="2F9D2A19" w:rsidR="00785E73" w:rsidRDefault="00785E73" w:rsidP="008F5B90">
      <w:pPr>
        <w:pStyle w:val="Titolo3"/>
      </w:pPr>
      <w:bookmarkStart w:id="18" w:name="_Toc463866697"/>
      <w:r w:rsidRPr="00785E73">
        <w:t>Service areas (category in the marketplace)</w:t>
      </w:r>
      <w:bookmarkEnd w:id="18"/>
    </w:p>
    <w:p w14:paraId="44F7FD3F" w14:textId="3E265D91" w:rsidR="00785E73" w:rsidRDefault="00785E73" w:rsidP="00785E73">
      <w:r w:rsidRPr="00785E73">
        <w:t>Each category in the marketplace will be described with the attributes showed in the table below.</w:t>
      </w:r>
    </w:p>
    <w:p w14:paraId="278F7D6B" w14:textId="253C7CCE" w:rsidR="008F5B90" w:rsidRDefault="008F5B90" w:rsidP="008F5B90">
      <w:pPr>
        <w:pStyle w:val="Didascalia"/>
        <w:keepNext/>
        <w:jc w:val="center"/>
      </w:pPr>
      <w:r>
        <w:t xml:space="preserve">Table </w:t>
      </w:r>
      <w:r>
        <w:fldChar w:fldCharType="begin"/>
      </w:r>
      <w:r>
        <w:instrText xml:space="preserve"> SEQ Table \* ARABIC </w:instrText>
      </w:r>
      <w:r>
        <w:fldChar w:fldCharType="separate"/>
      </w:r>
      <w:r w:rsidR="00880202">
        <w:rPr>
          <w:noProof/>
        </w:rPr>
        <w:t>6</w:t>
      </w:r>
      <w:r>
        <w:fldChar w:fldCharType="end"/>
      </w:r>
      <w:r>
        <w:t xml:space="preserve"> - Service areas</w:t>
      </w:r>
    </w:p>
    <w:tbl>
      <w:tblPr>
        <w:tblStyle w:val="Tabellagriglia5scura-colore1"/>
        <w:tblW w:w="0" w:type="auto"/>
        <w:tblLook w:val="04A0" w:firstRow="1" w:lastRow="0" w:firstColumn="1" w:lastColumn="0" w:noHBand="0" w:noVBand="1"/>
      </w:tblPr>
      <w:tblGrid>
        <w:gridCol w:w="1838"/>
        <w:gridCol w:w="3260"/>
        <w:gridCol w:w="3918"/>
      </w:tblGrid>
      <w:tr w:rsidR="00CE5B8D" w14:paraId="4900528F"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FFFFFF" w:themeColor="background1"/>
            </w:tcBorders>
          </w:tcPr>
          <w:p w14:paraId="24FE715B" w14:textId="20EBE14A" w:rsidR="00CE5B8D" w:rsidRDefault="00CE5B8D" w:rsidP="00F9217A">
            <w:pPr>
              <w:jc w:val="left"/>
            </w:pPr>
            <w:r>
              <w:t>Attr</w:t>
            </w:r>
            <w:r w:rsidR="005453AC">
              <w:t>i</w:t>
            </w:r>
            <w:r>
              <w:t>bute</w:t>
            </w:r>
          </w:p>
        </w:tc>
        <w:tc>
          <w:tcPr>
            <w:tcW w:w="3260" w:type="dxa"/>
            <w:tcBorders>
              <w:left w:val="single" w:sz="4" w:space="0" w:color="FFFFFF" w:themeColor="background1"/>
              <w:right w:val="single" w:sz="4" w:space="0" w:color="FFFFFF" w:themeColor="background1"/>
            </w:tcBorders>
          </w:tcPr>
          <w:p w14:paraId="504F76A4" w14:textId="32A4A263" w:rsidR="00CE5B8D" w:rsidRDefault="00CE5B8D" w:rsidP="00F9217A">
            <w:pPr>
              <w:jc w:val="left"/>
              <w:cnfStyle w:val="100000000000" w:firstRow="1" w:lastRow="0" w:firstColumn="0" w:lastColumn="0" w:oddVBand="0" w:evenVBand="0" w:oddHBand="0" w:evenHBand="0" w:firstRowFirstColumn="0" w:firstRowLastColumn="0" w:lastRowFirstColumn="0" w:lastRowLastColumn="0"/>
            </w:pPr>
            <w:r>
              <w:t>Definition</w:t>
            </w:r>
          </w:p>
        </w:tc>
        <w:tc>
          <w:tcPr>
            <w:tcW w:w="3918" w:type="dxa"/>
            <w:tcBorders>
              <w:left w:val="single" w:sz="4" w:space="0" w:color="FFFFFF" w:themeColor="background1"/>
            </w:tcBorders>
          </w:tcPr>
          <w:p w14:paraId="13874F77" w14:textId="70F67712" w:rsidR="00CE5B8D" w:rsidRDefault="00CE5B8D" w:rsidP="00F9217A">
            <w:pPr>
              <w:jc w:val="left"/>
              <w:cnfStyle w:val="100000000000" w:firstRow="1" w:lastRow="0" w:firstColumn="0" w:lastColumn="0" w:oddVBand="0" w:evenVBand="0" w:oddHBand="0" w:evenHBand="0" w:firstRowFirstColumn="0" w:firstRowLastColumn="0" w:lastRowFirstColumn="0" w:lastRowLastColumn="0"/>
            </w:pPr>
            <w:r>
              <w:t>Notes</w:t>
            </w:r>
          </w:p>
        </w:tc>
      </w:tr>
      <w:tr w:rsidR="00CE5B8D" w14:paraId="004B7804"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C6C18FC" w14:textId="3A42D5D7" w:rsidR="00CE5B8D" w:rsidRDefault="00CE5B8D" w:rsidP="00F9217A">
            <w:pPr>
              <w:jc w:val="left"/>
            </w:pPr>
            <w:r>
              <w:t>Name</w:t>
            </w:r>
          </w:p>
        </w:tc>
        <w:tc>
          <w:tcPr>
            <w:tcW w:w="3260" w:type="dxa"/>
          </w:tcPr>
          <w:p w14:paraId="4A0737A4" w14:textId="3BE7D997" w:rsidR="00CE5B8D" w:rsidRDefault="00CE5B8D" w:rsidP="00F9217A">
            <w:pPr>
              <w:jc w:val="left"/>
              <w:cnfStyle w:val="000000100000" w:firstRow="0" w:lastRow="0" w:firstColumn="0" w:lastColumn="0" w:oddVBand="0" w:evenVBand="0" w:oddHBand="1" w:evenHBand="0" w:firstRowFirstColumn="0" w:firstRowLastColumn="0" w:lastRowFirstColumn="0" w:lastRowLastColumn="0"/>
            </w:pPr>
            <w:r w:rsidRPr="00CE5B8D">
              <w:t>Name of the category</w:t>
            </w:r>
          </w:p>
        </w:tc>
        <w:tc>
          <w:tcPr>
            <w:tcW w:w="3918" w:type="dxa"/>
          </w:tcPr>
          <w:p w14:paraId="61CDF931" w14:textId="77777777" w:rsidR="00CE5B8D" w:rsidRPr="00CE5B8D" w:rsidRDefault="00CE5B8D" w:rsidP="004576EA">
            <w:pPr>
              <w:spacing w:after="0"/>
              <w:jc w:val="left"/>
              <w:cnfStyle w:val="000000100000" w:firstRow="0" w:lastRow="0" w:firstColumn="0" w:lastColumn="0" w:oddVBand="0" w:evenVBand="0" w:oddHBand="1" w:evenHBand="0" w:firstRowFirstColumn="0" w:firstRowLastColumn="0" w:lastRowFirstColumn="0" w:lastRowLastColumn="0"/>
            </w:pPr>
            <w:r w:rsidRPr="00CE5B8D">
              <w:t>The first level category maps to the EGI service area:</w:t>
            </w:r>
          </w:p>
          <w:p w14:paraId="35DDC357" w14:textId="77777777" w:rsidR="00CE5B8D" w:rsidRPr="00CE5B8D" w:rsidRDefault="00CE5B8D">
            <w:pPr>
              <w:numPr>
                <w:ilvl w:val="0"/>
                <w:numId w:val="40"/>
              </w:numPr>
              <w:spacing w:after="0"/>
              <w:jc w:val="left"/>
              <w:textAlignment w:val="baseline"/>
              <w:cnfStyle w:val="000000100000" w:firstRow="0" w:lastRow="0" w:firstColumn="0" w:lastColumn="0" w:oddVBand="0" w:evenVBand="0" w:oddHBand="1" w:evenHBand="0" w:firstRowFirstColumn="0" w:firstRowLastColumn="0" w:lastRowFirstColumn="0" w:lastRowLastColumn="0"/>
            </w:pPr>
            <w:r w:rsidRPr="00CE5B8D">
              <w:t>Compute</w:t>
            </w:r>
          </w:p>
          <w:p w14:paraId="179BA1B9" w14:textId="77777777" w:rsidR="00CE5B8D" w:rsidRPr="00CE5B8D" w:rsidRDefault="00CE5B8D">
            <w:pPr>
              <w:numPr>
                <w:ilvl w:val="0"/>
                <w:numId w:val="40"/>
              </w:numPr>
              <w:spacing w:after="0"/>
              <w:jc w:val="left"/>
              <w:textAlignment w:val="baseline"/>
              <w:cnfStyle w:val="000000100000" w:firstRow="0" w:lastRow="0" w:firstColumn="0" w:lastColumn="0" w:oddVBand="0" w:evenVBand="0" w:oddHBand="1" w:evenHBand="0" w:firstRowFirstColumn="0" w:firstRowLastColumn="0" w:lastRowFirstColumn="0" w:lastRowLastColumn="0"/>
            </w:pPr>
            <w:r w:rsidRPr="00CE5B8D">
              <w:t>Storage</w:t>
            </w:r>
          </w:p>
          <w:p w14:paraId="4897E3C3" w14:textId="77777777" w:rsidR="00CE5B8D" w:rsidRPr="00CE5B8D" w:rsidRDefault="00CE5B8D">
            <w:pPr>
              <w:numPr>
                <w:ilvl w:val="0"/>
                <w:numId w:val="40"/>
              </w:numPr>
              <w:spacing w:after="0"/>
              <w:jc w:val="left"/>
              <w:textAlignment w:val="baseline"/>
              <w:cnfStyle w:val="000000100000" w:firstRow="0" w:lastRow="0" w:firstColumn="0" w:lastColumn="0" w:oddVBand="0" w:evenVBand="0" w:oddHBand="1" w:evenHBand="0" w:firstRowFirstColumn="0" w:firstRowLastColumn="0" w:lastRowFirstColumn="0" w:lastRowLastColumn="0"/>
            </w:pPr>
            <w:r w:rsidRPr="00CE5B8D">
              <w:t>Data</w:t>
            </w:r>
          </w:p>
          <w:p w14:paraId="06099A77" w14:textId="77777777" w:rsidR="00CE5B8D" w:rsidRPr="00CE5B8D" w:rsidRDefault="00CE5B8D">
            <w:pPr>
              <w:numPr>
                <w:ilvl w:val="0"/>
                <w:numId w:val="40"/>
              </w:numPr>
              <w:spacing w:after="0"/>
              <w:jc w:val="left"/>
              <w:textAlignment w:val="baseline"/>
              <w:cnfStyle w:val="000000100000" w:firstRow="0" w:lastRow="0" w:firstColumn="0" w:lastColumn="0" w:oddVBand="0" w:evenVBand="0" w:oddHBand="1" w:evenHBand="0" w:firstRowFirstColumn="0" w:firstRowLastColumn="0" w:lastRowFirstColumn="0" w:lastRowLastColumn="0"/>
            </w:pPr>
            <w:r w:rsidRPr="00CE5B8D">
              <w:t>Operations</w:t>
            </w:r>
          </w:p>
          <w:p w14:paraId="39778CEA" w14:textId="77777777" w:rsidR="00CE5B8D" w:rsidRPr="00CE5B8D" w:rsidRDefault="00CE5B8D">
            <w:pPr>
              <w:numPr>
                <w:ilvl w:val="0"/>
                <w:numId w:val="40"/>
              </w:numPr>
              <w:spacing w:after="0"/>
              <w:jc w:val="left"/>
              <w:textAlignment w:val="baseline"/>
              <w:cnfStyle w:val="000000100000" w:firstRow="0" w:lastRow="0" w:firstColumn="0" w:lastColumn="0" w:oddVBand="0" w:evenVBand="0" w:oddHBand="1" w:evenHBand="0" w:firstRowFirstColumn="0" w:firstRowLastColumn="0" w:lastRowFirstColumn="0" w:lastRowLastColumn="0"/>
            </w:pPr>
            <w:r w:rsidRPr="00CE5B8D">
              <w:t>Security</w:t>
            </w:r>
          </w:p>
          <w:p w14:paraId="11EE5BFB" w14:textId="0A488DC6" w:rsidR="00CE5B8D" w:rsidRPr="00CE5B8D" w:rsidRDefault="00CE5B8D">
            <w:pPr>
              <w:numPr>
                <w:ilvl w:val="0"/>
                <w:numId w:val="40"/>
              </w:numPr>
              <w:spacing w:before="100" w:beforeAutospacing="1" w:after="100" w:afterAutospacing="1"/>
              <w:jc w:val="left"/>
              <w:textAlignment w:val="baseline"/>
              <w:cnfStyle w:val="000000100000" w:firstRow="0" w:lastRow="0" w:firstColumn="0" w:lastColumn="0" w:oddVBand="0" w:evenVBand="0" w:oddHBand="1" w:evenHBand="0" w:firstRowFirstColumn="0" w:firstRowLastColumn="0" w:lastRowFirstColumn="0" w:lastRowLastColumn="0"/>
            </w:pPr>
            <w:r w:rsidRPr="00CE5B8D">
              <w:lastRenderedPageBreak/>
              <w:t>Training</w:t>
            </w:r>
          </w:p>
        </w:tc>
      </w:tr>
      <w:tr w:rsidR="00CE5B8D" w14:paraId="3F53B8C4" w14:textId="77777777" w:rsidTr="00F9217A">
        <w:tc>
          <w:tcPr>
            <w:cnfStyle w:val="001000000000" w:firstRow="0" w:lastRow="0" w:firstColumn="1" w:lastColumn="0" w:oddVBand="0" w:evenVBand="0" w:oddHBand="0" w:evenHBand="0" w:firstRowFirstColumn="0" w:firstRowLastColumn="0" w:lastRowFirstColumn="0" w:lastRowLastColumn="0"/>
            <w:tcW w:w="1838" w:type="dxa"/>
          </w:tcPr>
          <w:p w14:paraId="6A47DE09" w14:textId="31126CF4" w:rsidR="00CE5B8D" w:rsidRDefault="00CE5B8D" w:rsidP="00F9217A">
            <w:pPr>
              <w:jc w:val="left"/>
            </w:pPr>
            <w:r>
              <w:lastRenderedPageBreak/>
              <w:t>Description</w:t>
            </w:r>
          </w:p>
        </w:tc>
        <w:tc>
          <w:tcPr>
            <w:tcW w:w="3260" w:type="dxa"/>
          </w:tcPr>
          <w:p w14:paraId="621DDC08" w14:textId="70570EDB" w:rsidR="00CE5B8D" w:rsidRDefault="00CE5B8D" w:rsidP="00F9217A">
            <w:pPr>
              <w:jc w:val="left"/>
              <w:cnfStyle w:val="000000000000" w:firstRow="0" w:lastRow="0" w:firstColumn="0" w:lastColumn="0" w:oddVBand="0" w:evenVBand="0" w:oddHBand="0" w:evenHBand="0" w:firstRowFirstColumn="0" w:firstRowLastColumn="0" w:lastRowFirstColumn="0" w:lastRowLastColumn="0"/>
            </w:pPr>
            <w:r w:rsidRPr="00CE5B8D">
              <w:t>Description of the category</w:t>
            </w:r>
          </w:p>
        </w:tc>
        <w:tc>
          <w:tcPr>
            <w:tcW w:w="3918" w:type="dxa"/>
          </w:tcPr>
          <w:p w14:paraId="2E8F0230" w14:textId="2220A72F" w:rsidR="00CE5B8D" w:rsidRDefault="00CE5B8D" w:rsidP="00F9217A">
            <w:pPr>
              <w:jc w:val="left"/>
              <w:cnfStyle w:val="000000000000" w:firstRow="0" w:lastRow="0" w:firstColumn="0" w:lastColumn="0" w:oddVBand="0" w:evenVBand="0" w:oddHBand="0" w:evenHBand="0" w:firstRowFirstColumn="0" w:firstRowLastColumn="0" w:lastRowFirstColumn="0" w:lastRowLastColumn="0"/>
            </w:pPr>
            <w:r w:rsidRPr="00CE5B8D">
              <w:t>Inspired by the description of the EGI service areas in the service catalogue: short, punchy and expressing the value</w:t>
            </w:r>
          </w:p>
        </w:tc>
      </w:tr>
    </w:tbl>
    <w:p w14:paraId="1C8CA06A" w14:textId="0928190E" w:rsidR="008F5B90" w:rsidRDefault="008F5B90" w:rsidP="008F5B90">
      <w:pPr>
        <w:pStyle w:val="Titolo3"/>
      </w:pPr>
      <w:bookmarkStart w:id="19" w:name="_Toc463866698"/>
      <w:r w:rsidRPr="008F5B90">
        <w:t>Services (sub-categories in the marketplace)</w:t>
      </w:r>
      <w:bookmarkEnd w:id="19"/>
    </w:p>
    <w:p w14:paraId="38B66120" w14:textId="12B384F9" w:rsidR="008F5B90" w:rsidRDefault="008F5B90" w:rsidP="008F5B90">
      <w:r w:rsidRPr="008F5B90">
        <w:t>The EGI marketplace will present services to the end-users with a set of attributes described in the table below. These attributes are inherited and sometime specialised by the service options.</w:t>
      </w:r>
    </w:p>
    <w:tbl>
      <w:tblPr>
        <w:tblStyle w:val="Tabellagriglia5scura-colore1"/>
        <w:tblW w:w="0" w:type="auto"/>
        <w:tblLook w:val="04A0" w:firstRow="1" w:lastRow="0" w:firstColumn="1" w:lastColumn="0" w:noHBand="0" w:noVBand="1"/>
      </w:tblPr>
      <w:tblGrid>
        <w:gridCol w:w="1838"/>
        <w:gridCol w:w="3260"/>
        <w:gridCol w:w="3918"/>
      </w:tblGrid>
      <w:tr w:rsidR="00EA0833" w14:paraId="3DD44A5F"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FFFFFF" w:themeColor="background1"/>
            </w:tcBorders>
          </w:tcPr>
          <w:p w14:paraId="1E41D082" w14:textId="5832A780" w:rsidR="00EA0833" w:rsidRDefault="00EC1CD2" w:rsidP="00F9217A">
            <w:pPr>
              <w:jc w:val="left"/>
            </w:pPr>
            <w:r>
              <w:t>Attribute</w:t>
            </w:r>
          </w:p>
        </w:tc>
        <w:tc>
          <w:tcPr>
            <w:tcW w:w="3260" w:type="dxa"/>
            <w:tcBorders>
              <w:left w:val="single" w:sz="4" w:space="0" w:color="FFFFFF" w:themeColor="background1"/>
              <w:right w:val="single" w:sz="4" w:space="0" w:color="FFFFFF" w:themeColor="background1"/>
            </w:tcBorders>
          </w:tcPr>
          <w:p w14:paraId="5DE8D8A0" w14:textId="1F5C6FBB" w:rsidR="00EA0833" w:rsidRDefault="00EC1CD2" w:rsidP="00F9217A">
            <w:pPr>
              <w:jc w:val="left"/>
              <w:cnfStyle w:val="100000000000" w:firstRow="1" w:lastRow="0" w:firstColumn="0" w:lastColumn="0" w:oddVBand="0" w:evenVBand="0" w:oddHBand="0" w:evenHBand="0" w:firstRowFirstColumn="0" w:firstRowLastColumn="0" w:lastRowFirstColumn="0" w:lastRowLastColumn="0"/>
            </w:pPr>
            <w:r>
              <w:t>Definition</w:t>
            </w:r>
          </w:p>
        </w:tc>
        <w:tc>
          <w:tcPr>
            <w:tcW w:w="3918" w:type="dxa"/>
            <w:tcBorders>
              <w:left w:val="single" w:sz="4" w:space="0" w:color="FFFFFF" w:themeColor="background1"/>
            </w:tcBorders>
          </w:tcPr>
          <w:p w14:paraId="48CB6451" w14:textId="38372702" w:rsidR="00EA0833" w:rsidRDefault="00EC1CD2" w:rsidP="00F9217A">
            <w:pPr>
              <w:jc w:val="left"/>
              <w:cnfStyle w:val="100000000000" w:firstRow="1" w:lastRow="0" w:firstColumn="0" w:lastColumn="0" w:oddVBand="0" w:evenVBand="0" w:oddHBand="0" w:evenHBand="0" w:firstRowFirstColumn="0" w:firstRowLastColumn="0" w:lastRowFirstColumn="0" w:lastRowLastColumn="0"/>
            </w:pPr>
            <w:r>
              <w:t>Notes</w:t>
            </w:r>
          </w:p>
        </w:tc>
      </w:tr>
      <w:tr w:rsidR="00EA0833" w14:paraId="500F9D44"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35FB47" w14:textId="2A50B9A2" w:rsidR="00EA0833" w:rsidRDefault="00EC1CD2" w:rsidP="00F9217A">
            <w:pPr>
              <w:jc w:val="left"/>
            </w:pPr>
            <w:r>
              <w:t>Name</w:t>
            </w:r>
          </w:p>
        </w:tc>
        <w:tc>
          <w:tcPr>
            <w:tcW w:w="3260" w:type="dxa"/>
          </w:tcPr>
          <w:p w14:paraId="75F58152" w14:textId="065FFCE9"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Name of a specific service as assigned by the service provider</w:t>
            </w:r>
          </w:p>
        </w:tc>
        <w:tc>
          <w:tcPr>
            <w:tcW w:w="3918" w:type="dxa"/>
          </w:tcPr>
          <w:p w14:paraId="0683242A"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Format: Free text</w:t>
            </w:r>
          </w:p>
          <w:p w14:paraId="666F1F46" w14:textId="700F1D85"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Example: Cloud Compute</w:t>
            </w:r>
          </w:p>
        </w:tc>
      </w:tr>
      <w:tr w:rsidR="00EA0833" w14:paraId="3064C1CB" w14:textId="77777777" w:rsidTr="00F9217A">
        <w:tc>
          <w:tcPr>
            <w:cnfStyle w:val="001000000000" w:firstRow="0" w:lastRow="0" w:firstColumn="1" w:lastColumn="0" w:oddVBand="0" w:evenVBand="0" w:oddHBand="0" w:evenHBand="0" w:firstRowFirstColumn="0" w:firstRowLastColumn="0" w:lastRowFirstColumn="0" w:lastRowLastColumn="0"/>
            <w:tcW w:w="1838" w:type="dxa"/>
          </w:tcPr>
          <w:p w14:paraId="02111592" w14:textId="75EE5769" w:rsidR="00EA0833" w:rsidRDefault="00EC1CD2" w:rsidP="00F9217A">
            <w:pPr>
              <w:jc w:val="left"/>
            </w:pPr>
            <w:r>
              <w:t>Unique ID</w:t>
            </w:r>
          </w:p>
        </w:tc>
        <w:tc>
          <w:tcPr>
            <w:tcW w:w="3260" w:type="dxa"/>
          </w:tcPr>
          <w:p w14:paraId="111AEFDC" w14:textId="77777777" w:rsidR="00FA3878" w:rsidRPr="00FA3878"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Global unique and persistent identifier of a specific service</w:t>
            </w:r>
          </w:p>
          <w:p w14:paraId="647529AD" w14:textId="728F6349"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Note: this allows to map a service to a specific organization/e-Infrastructure</w:t>
            </w:r>
          </w:p>
        </w:tc>
        <w:tc>
          <w:tcPr>
            <w:tcW w:w="3918" w:type="dxa"/>
          </w:tcPr>
          <w:p w14:paraId="64EFE182" w14:textId="77777777" w:rsidR="00FA3878" w:rsidRPr="00FA3878"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Format: DOI or any other relevant standard; it should contain information about the identifier type and value.</w:t>
            </w:r>
          </w:p>
          <w:p w14:paraId="29C337CC" w14:textId="01E0CA21" w:rsidR="00381374" w:rsidRPr="00FA3878"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Additional info:</w:t>
            </w:r>
            <w:r w:rsidR="00381374">
              <w:t xml:space="preserve"> </w:t>
            </w:r>
          </w:p>
          <w:p w14:paraId="7DCCAF0F" w14:textId="27B708F7"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A PID can be used ideally resolvable to a landing page or a machine readable data typed metadata page.</w:t>
            </w:r>
            <w:r w:rsidR="00381374">
              <w:t xml:space="preserve"> </w:t>
            </w:r>
            <w:r w:rsidRPr="008F3E7E">
              <w:t>It should be assigned by the CoS owner.</w:t>
            </w:r>
          </w:p>
        </w:tc>
      </w:tr>
      <w:tr w:rsidR="00EA0833" w14:paraId="3700D06C"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46B5F97" w14:textId="539C55FF" w:rsidR="00EA0833" w:rsidRDefault="00EC1CD2" w:rsidP="00F9217A">
            <w:pPr>
              <w:jc w:val="left"/>
            </w:pPr>
            <w:r>
              <w:t>Short description</w:t>
            </w:r>
          </w:p>
        </w:tc>
        <w:tc>
          <w:tcPr>
            <w:tcW w:w="3260" w:type="dxa"/>
          </w:tcPr>
          <w:p w14:paraId="463EEB56" w14:textId="33DFAF52"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High-level description of what the service does in terms of functionalities it provides and the resources it enables access to. It may include the value ( benefit) to a customer and their users delivered by a service</w:t>
            </w:r>
          </w:p>
        </w:tc>
        <w:tc>
          <w:tcPr>
            <w:tcW w:w="3918" w:type="dxa"/>
          </w:tcPr>
          <w:p w14:paraId="0F8075D9"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Format: Free text</w:t>
            </w:r>
          </w:p>
          <w:p w14:paraId="4E35B0FD"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Additional info:</w:t>
            </w:r>
          </w:p>
          <w:p w14:paraId="7CD3CBB9"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It may provide also information related to the offered capacity, number of installations, underlying data that is offered</w:t>
            </w:r>
          </w:p>
          <w:p w14:paraId="76D72705" w14:textId="1B131547"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Benefits are usually related to alleviating pains (e.g., eliminate undesir</w:t>
            </w:r>
            <w:r w:rsidR="005E32A4">
              <w:t>able</w:t>
            </w:r>
            <w:r w:rsidRPr="008F3E7E">
              <w:t xml:space="preserve"> outcomes, obstacles or risks) or producing gains (e.g. increased performance, social gains, positive emotions or cost saving).</w:t>
            </w:r>
          </w:p>
        </w:tc>
      </w:tr>
      <w:tr w:rsidR="00EA0833" w14:paraId="10B888CA" w14:textId="77777777" w:rsidTr="00F9217A">
        <w:tc>
          <w:tcPr>
            <w:cnfStyle w:val="001000000000" w:firstRow="0" w:lastRow="0" w:firstColumn="1" w:lastColumn="0" w:oddVBand="0" w:evenVBand="0" w:oddHBand="0" w:evenHBand="0" w:firstRowFirstColumn="0" w:firstRowLastColumn="0" w:lastRowFirstColumn="0" w:lastRowLastColumn="0"/>
            <w:tcW w:w="1838" w:type="dxa"/>
          </w:tcPr>
          <w:p w14:paraId="35487E66" w14:textId="2F9C0568" w:rsidR="00EA0833" w:rsidRDefault="00EC1CD2" w:rsidP="00F9217A">
            <w:pPr>
              <w:jc w:val="left"/>
            </w:pPr>
            <w:r>
              <w:t>Description</w:t>
            </w:r>
          </w:p>
        </w:tc>
        <w:tc>
          <w:tcPr>
            <w:tcW w:w="3260" w:type="dxa"/>
          </w:tcPr>
          <w:p w14:paraId="3925ED9D" w14:textId="60453753"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Longer description of what the service does in terms of functionalities it provides and the resources it enables access to</w:t>
            </w:r>
            <w:r w:rsidR="00381374">
              <w:t xml:space="preserve"> the service</w:t>
            </w:r>
          </w:p>
        </w:tc>
        <w:tc>
          <w:tcPr>
            <w:tcW w:w="3918" w:type="dxa"/>
          </w:tcPr>
          <w:p w14:paraId="144B73D1" w14:textId="77777777" w:rsidR="005453AC" w:rsidRPr="00FA3878" w:rsidRDefault="005453AC" w:rsidP="00F9217A">
            <w:pPr>
              <w:jc w:val="left"/>
              <w:cnfStyle w:val="000000000000" w:firstRow="0" w:lastRow="0" w:firstColumn="0" w:lastColumn="0" w:oddVBand="0" w:evenVBand="0" w:oddHBand="0" w:evenHBand="0" w:firstRowFirstColumn="0" w:firstRowLastColumn="0" w:lastRowFirstColumn="0" w:lastRowLastColumn="0"/>
            </w:pPr>
            <w:r w:rsidRPr="00FA3878">
              <w:t>Format: Free text</w:t>
            </w:r>
          </w:p>
          <w:p w14:paraId="7F1982B6" w14:textId="77777777" w:rsidR="00EA0833" w:rsidRDefault="00EA0833" w:rsidP="00F9217A">
            <w:pPr>
              <w:jc w:val="left"/>
              <w:cnfStyle w:val="000000000000" w:firstRow="0" w:lastRow="0" w:firstColumn="0" w:lastColumn="0" w:oddVBand="0" w:evenVBand="0" w:oddHBand="0" w:evenHBand="0" w:firstRowFirstColumn="0" w:firstRowLastColumn="0" w:lastRowFirstColumn="0" w:lastRowLastColumn="0"/>
            </w:pPr>
          </w:p>
        </w:tc>
      </w:tr>
      <w:tr w:rsidR="00EA0833" w14:paraId="52D52057"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2646CDA" w14:textId="0F884498" w:rsidR="00EA0833" w:rsidRDefault="00EC1CD2" w:rsidP="00F9217A">
            <w:pPr>
              <w:jc w:val="left"/>
            </w:pPr>
            <w:r>
              <w:lastRenderedPageBreak/>
              <w:t>Web page</w:t>
            </w:r>
          </w:p>
        </w:tc>
        <w:tc>
          <w:tcPr>
            <w:tcW w:w="3260" w:type="dxa"/>
          </w:tcPr>
          <w:p w14:paraId="31B094E7" w14:textId="06C57AF8"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URL to a webpage providing more information about the service</w:t>
            </w:r>
          </w:p>
        </w:tc>
        <w:tc>
          <w:tcPr>
            <w:tcW w:w="3918" w:type="dxa"/>
          </w:tcPr>
          <w:p w14:paraId="724B23EC"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Format: URL</w:t>
            </w:r>
          </w:p>
          <w:p w14:paraId="47ADF996"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Additional info:</w:t>
            </w:r>
          </w:p>
          <w:p w14:paraId="5E4D341D" w14:textId="462417AA"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 xml:space="preserve">This webpage is usually hosted and maintained by the service provider. It contains </w:t>
            </w:r>
            <w:r w:rsidR="00381374">
              <w:t>current</w:t>
            </w:r>
            <w:r w:rsidR="00381374" w:rsidRPr="008F3E7E">
              <w:t xml:space="preserve"> </w:t>
            </w:r>
            <w:r w:rsidRPr="008F3E7E">
              <w:t>and additional information, such as what APIs are supported or links to the documentation.</w:t>
            </w:r>
          </w:p>
        </w:tc>
      </w:tr>
      <w:tr w:rsidR="00EA0833" w14:paraId="69DC1726" w14:textId="77777777" w:rsidTr="00F9217A">
        <w:tc>
          <w:tcPr>
            <w:cnfStyle w:val="001000000000" w:firstRow="0" w:lastRow="0" w:firstColumn="1" w:lastColumn="0" w:oddVBand="0" w:evenVBand="0" w:oddHBand="0" w:evenHBand="0" w:firstRowFirstColumn="0" w:firstRowLastColumn="0" w:lastRowFirstColumn="0" w:lastRowLastColumn="0"/>
            <w:tcW w:w="1838" w:type="dxa"/>
          </w:tcPr>
          <w:p w14:paraId="55468158" w14:textId="79BC3E93" w:rsidR="00EA0833" w:rsidRDefault="00EC1CD2" w:rsidP="00F9217A">
            <w:pPr>
              <w:jc w:val="left"/>
            </w:pPr>
            <w:r>
              <w:t>Service phase</w:t>
            </w:r>
          </w:p>
        </w:tc>
        <w:tc>
          <w:tcPr>
            <w:tcW w:w="3260" w:type="dxa"/>
          </w:tcPr>
          <w:p w14:paraId="790ABCD4" w14:textId="77777777" w:rsidR="00FA3878" w:rsidRPr="00FA3878"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Phase of the service design selected among:</w:t>
            </w:r>
          </w:p>
          <w:p w14:paraId="2BFAF6D8" w14:textId="71ACAA8C" w:rsidR="00FA3878" w:rsidRPr="00FA3878"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beta: service being developed while available for testing publicly</w:t>
            </w:r>
          </w:p>
          <w:p w14:paraId="0CDD01B6" w14:textId="0817BC3E"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production: service available in the live environment meeting security/performance requirements</w:t>
            </w:r>
          </w:p>
        </w:tc>
        <w:tc>
          <w:tcPr>
            <w:tcW w:w="3918" w:type="dxa"/>
          </w:tcPr>
          <w:p w14:paraId="26C70BAD" w14:textId="0EA14E59" w:rsidR="00FA3878" w:rsidRPr="00FA3878"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Source: UK Gov</w:t>
            </w:r>
            <w:r w:rsidR="005E32A4">
              <w:t>ernment</w:t>
            </w:r>
            <w:r w:rsidRPr="00FA3878">
              <w:t xml:space="preserve"> Service Design Manual</w:t>
            </w:r>
          </w:p>
          <w:p w14:paraId="15975672" w14:textId="3D17C47D"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Format: Closed enumeration</w:t>
            </w:r>
          </w:p>
        </w:tc>
      </w:tr>
      <w:tr w:rsidR="00EA0833" w14:paraId="609239FC"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B70EE70" w14:textId="45B998EB" w:rsidR="00EA0833" w:rsidRDefault="00EC1CD2" w:rsidP="00F9217A">
            <w:pPr>
              <w:jc w:val="left"/>
            </w:pPr>
            <w:r>
              <w:t>Category</w:t>
            </w:r>
          </w:p>
        </w:tc>
        <w:tc>
          <w:tcPr>
            <w:tcW w:w="3260" w:type="dxa"/>
          </w:tcPr>
          <w:p w14:paraId="76780C29" w14:textId="09E9E614"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Link to categories this service belongs to</w:t>
            </w:r>
          </w:p>
        </w:tc>
        <w:tc>
          <w:tcPr>
            <w:tcW w:w="3918" w:type="dxa"/>
          </w:tcPr>
          <w:p w14:paraId="76777A0D" w14:textId="0C2B371F" w:rsidR="00EA0833" w:rsidRDefault="005453AC" w:rsidP="00F9217A">
            <w:pPr>
              <w:jc w:val="left"/>
              <w:cnfStyle w:val="000000100000" w:firstRow="0" w:lastRow="0" w:firstColumn="0" w:lastColumn="0" w:oddVBand="0" w:evenVBand="0" w:oddHBand="1" w:evenHBand="0" w:firstRowFirstColumn="0" w:firstRowLastColumn="0" w:lastRowFirstColumn="0" w:lastRowLastColumn="0"/>
            </w:pPr>
            <w:r>
              <w:t xml:space="preserve">Format: </w:t>
            </w:r>
            <w:r w:rsidR="00381374">
              <w:t>Closed enumeration</w:t>
            </w:r>
          </w:p>
        </w:tc>
      </w:tr>
      <w:tr w:rsidR="00EA0833" w14:paraId="75BD2FA2" w14:textId="77777777" w:rsidTr="00F9217A">
        <w:tc>
          <w:tcPr>
            <w:cnfStyle w:val="001000000000" w:firstRow="0" w:lastRow="0" w:firstColumn="1" w:lastColumn="0" w:oddVBand="0" w:evenVBand="0" w:oddHBand="0" w:evenHBand="0" w:firstRowFirstColumn="0" w:firstRowLastColumn="0" w:lastRowFirstColumn="0" w:lastRowLastColumn="0"/>
            <w:tcW w:w="1838" w:type="dxa"/>
          </w:tcPr>
          <w:p w14:paraId="07BEB6D8" w14:textId="7C2C5199" w:rsidR="00EA0833" w:rsidRDefault="00EC1CD2" w:rsidP="00F9217A">
            <w:pPr>
              <w:jc w:val="left"/>
            </w:pPr>
            <w:r>
              <w:t>Service condition</w:t>
            </w:r>
          </w:p>
        </w:tc>
        <w:tc>
          <w:tcPr>
            <w:tcW w:w="3260" w:type="dxa"/>
          </w:tcPr>
          <w:p w14:paraId="3A793856" w14:textId="119D41E9"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Restriction</w:t>
            </w:r>
            <w:r w:rsidR="00381374">
              <w:t>s</w:t>
            </w:r>
            <w:r w:rsidRPr="008F3E7E">
              <w:t xml:space="preserve"> that appl</w:t>
            </w:r>
            <w:r w:rsidR="00381374">
              <w:t>y</w:t>
            </w:r>
            <w:r w:rsidRPr="008F3E7E">
              <w:t xml:space="preserve"> to this service</w:t>
            </w:r>
          </w:p>
        </w:tc>
        <w:tc>
          <w:tcPr>
            <w:tcW w:w="3918" w:type="dxa"/>
          </w:tcPr>
          <w:p w14:paraId="57731A1A" w14:textId="3EA8DCD9"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Format:</w:t>
            </w:r>
            <w:r w:rsidR="005E32A4">
              <w:t xml:space="preserve"> L</w:t>
            </w:r>
            <w:r w:rsidRPr="00FA3878">
              <w:t>ist of sentences</w:t>
            </w:r>
            <w:r w:rsidR="00C71C37">
              <w:t>,</w:t>
            </w:r>
            <w:r w:rsidRPr="00FA3878">
              <w:t xml:space="preserve"> each of them defining a condition</w:t>
            </w:r>
          </w:p>
        </w:tc>
      </w:tr>
      <w:tr w:rsidR="00EA0833" w14:paraId="4D759A53"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26E480C" w14:textId="669BDB0A" w:rsidR="00EA0833" w:rsidRDefault="00EC1CD2" w:rsidP="00F9217A">
            <w:pPr>
              <w:jc w:val="left"/>
            </w:pPr>
            <w:r>
              <w:t>Payment Model</w:t>
            </w:r>
          </w:p>
        </w:tc>
        <w:tc>
          <w:tcPr>
            <w:tcW w:w="3260" w:type="dxa"/>
          </w:tcPr>
          <w:p w14:paraId="0BCEDB8A" w14:textId="079AACE9"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Supported payment models and restrictions that apply to each of them</w:t>
            </w:r>
          </w:p>
        </w:tc>
        <w:tc>
          <w:tcPr>
            <w:tcW w:w="3918" w:type="dxa"/>
          </w:tcPr>
          <w:p w14:paraId="5321C5B7" w14:textId="7AFEC1D2"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Format: List of sentences</w:t>
            </w:r>
            <w:r w:rsidR="00C71C37">
              <w:t>,</w:t>
            </w:r>
            <w:r w:rsidRPr="00FA3878">
              <w:t xml:space="preserve"> each of them stating the type of payment model and the restriction that applies to it</w:t>
            </w:r>
          </w:p>
          <w:p w14:paraId="51AAEDCC"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Additional info:</w:t>
            </w:r>
          </w:p>
          <w:p w14:paraId="25718FAA"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Example of types of payment models are: free, pay-as-you-go, subscription, membership</w:t>
            </w:r>
          </w:p>
          <w:p w14:paraId="19C8F542" w14:textId="358E3191" w:rsidR="00EA0833" w:rsidRDefault="00C71C37" w:rsidP="00F9217A">
            <w:pPr>
              <w:jc w:val="left"/>
              <w:cnfStyle w:val="000000100000" w:firstRow="0" w:lastRow="0" w:firstColumn="0" w:lastColumn="0" w:oddVBand="0" w:evenVBand="0" w:oddHBand="1" w:evenHBand="0" w:firstRowFirstColumn="0" w:firstRowLastColumn="0" w:lastRowFirstColumn="0" w:lastRowLastColumn="0"/>
            </w:pPr>
            <w:r>
              <w:t>Variable pricing for</w:t>
            </w:r>
            <w:r w:rsidR="00FA3878" w:rsidRPr="008F3E7E">
              <w:t xml:space="preserve"> corporate customer</w:t>
            </w:r>
            <w:r>
              <w:t>s,</w:t>
            </w:r>
            <w:r w:rsidR="00FA3878" w:rsidRPr="008F3E7E">
              <w:t xml:space="preserve"> higher education, etc.</w:t>
            </w:r>
          </w:p>
        </w:tc>
      </w:tr>
      <w:tr w:rsidR="00EA0833" w14:paraId="212C3DDF" w14:textId="77777777" w:rsidTr="00F9217A">
        <w:tc>
          <w:tcPr>
            <w:cnfStyle w:val="001000000000" w:firstRow="0" w:lastRow="0" w:firstColumn="1" w:lastColumn="0" w:oddVBand="0" w:evenVBand="0" w:oddHBand="0" w:evenHBand="0" w:firstRowFirstColumn="0" w:firstRowLastColumn="0" w:lastRowFirstColumn="0" w:lastRowLastColumn="0"/>
            <w:tcW w:w="1838" w:type="dxa"/>
          </w:tcPr>
          <w:p w14:paraId="7BE1799F" w14:textId="636AA671" w:rsidR="00EA0833" w:rsidRDefault="00EC1CD2" w:rsidP="00F9217A">
            <w:pPr>
              <w:jc w:val="left"/>
            </w:pPr>
            <w:r>
              <w:t>Term of use</w:t>
            </w:r>
          </w:p>
        </w:tc>
        <w:tc>
          <w:tcPr>
            <w:tcW w:w="3260" w:type="dxa"/>
          </w:tcPr>
          <w:p w14:paraId="1403D10F" w14:textId="7242303A"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URL to a document containing the rules which one must agree to abide by in order to use the service</w:t>
            </w:r>
          </w:p>
        </w:tc>
        <w:tc>
          <w:tcPr>
            <w:tcW w:w="3918" w:type="dxa"/>
            <w:tcBorders>
              <w:bottom w:val="single" w:sz="4" w:space="0" w:color="FFFFFF" w:themeColor="background1"/>
            </w:tcBorders>
          </w:tcPr>
          <w:p w14:paraId="7177EF82" w14:textId="43D08087"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Format: URL</w:t>
            </w:r>
          </w:p>
        </w:tc>
      </w:tr>
      <w:tr w:rsidR="00EA0833" w14:paraId="3D67C6BC"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B8D4C5D" w14:textId="0D8017CB" w:rsidR="00EA0833" w:rsidRDefault="00EC1CD2" w:rsidP="00F9217A">
            <w:pPr>
              <w:jc w:val="left"/>
            </w:pPr>
            <w:r>
              <w:t>SLA</w:t>
            </w:r>
          </w:p>
        </w:tc>
        <w:tc>
          <w:tcPr>
            <w:tcW w:w="3260" w:type="dxa"/>
          </w:tcPr>
          <w:p w14:paraId="66B74541" w14:textId="1FEE39E2"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URL to a document containing information about the levels of performance that a service provider is expected to achieve (service level agreement)</w:t>
            </w:r>
          </w:p>
        </w:tc>
        <w:tc>
          <w:tcPr>
            <w:tcW w:w="3918" w:type="dxa"/>
          </w:tcPr>
          <w:p w14:paraId="1FE8B4AB" w14:textId="2B104BCA"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Format:</w:t>
            </w:r>
            <w:r w:rsidR="00C71C37">
              <w:t xml:space="preserve"> </w:t>
            </w:r>
            <w:r w:rsidR="005E32A4">
              <w:t>L</w:t>
            </w:r>
            <w:r w:rsidRPr="008F3E7E">
              <w:t>ist of URLs</w:t>
            </w:r>
          </w:p>
        </w:tc>
      </w:tr>
    </w:tbl>
    <w:p w14:paraId="0C00F191" w14:textId="13F043F0" w:rsidR="008F5B90" w:rsidRDefault="00827B91" w:rsidP="00827B91">
      <w:pPr>
        <w:pStyle w:val="Titolo3"/>
      </w:pPr>
      <w:bookmarkStart w:id="20" w:name="_Toc463866699"/>
      <w:r w:rsidRPr="00827B91">
        <w:lastRenderedPageBreak/>
        <w:t>Service options (products in the marketplace)</w:t>
      </w:r>
      <w:bookmarkEnd w:id="20"/>
    </w:p>
    <w:p w14:paraId="014DF14B" w14:textId="1EC5A89E" w:rsidR="00827B91" w:rsidRDefault="00BB7CA6" w:rsidP="00827B91">
      <w:r w:rsidRPr="00BB7CA6">
        <w:t>The service options includes some common options described in the table below.</w:t>
      </w:r>
    </w:p>
    <w:tbl>
      <w:tblPr>
        <w:tblStyle w:val="Tabellagriglia5scura-colore1"/>
        <w:tblW w:w="0" w:type="auto"/>
        <w:tblLook w:val="04A0" w:firstRow="1" w:lastRow="0" w:firstColumn="1" w:lastColumn="0" w:noHBand="0" w:noVBand="1"/>
      </w:tblPr>
      <w:tblGrid>
        <w:gridCol w:w="3539"/>
        <w:gridCol w:w="5477"/>
      </w:tblGrid>
      <w:tr w:rsidR="00537B61" w14:paraId="67D31CD2"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right w:val="single" w:sz="4" w:space="0" w:color="FFFFFF" w:themeColor="background1"/>
            </w:tcBorders>
          </w:tcPr>
          <w:p w14:paraId="300A02DD" w14:textId="3BD73AB7" w:rsidR="00537B61" w:rsidRDefault="00537B61" w:rsidP="00F9217A">
            <w:pPr>
              <w:jc w:val="left"/>
            </w:pPr>
            <w:r w:rsidRPr="00537B61">
              <w:t>Common service options</w:t>
            </w:r>
          </w:p>
        </w:tc>
        <w:tc>
          <w:tcPr>
            <w:tcW w:w="5477" w:type="dxa"/>
            <w:tcBorders>
              <w:left w:val="single" w:sz="4" w:space="0" w:color="FFFFFF" w:themeColor="background1"/>
            </w:tcBorders>
          </w:tcPr>
          <w:p w14:paraId="0B1CB832" w14:textId="4AF44E5B" w:rsidR="00537B61" w:rsidRDefault="00537B61" w:rsidP="00F9217A">
            <w:pPr>
              <w:jc w:val="left"/>
              <w:cnfStyle w:val="100000000000" w:firstRow="1" w:lastRow="0" w:firstColumn="0" w:lastColumn="0" w:oddVBand="0" w:evenVBand="0" w:oddHBand="0" w:evenHBand="0" w:firstRowFirstColumn="0" w:firstRowLastColumn="0" w:lastRowFirstColumn="0" w:lastRowLastColumn="0"/>
            </w:pPr>
            <w:r>
              <w:t>Description</w:t>
            </w:r>
          </w:p>
        </w:tc>
      </w:tr>
      <w:tr w:rsidR="00537B61" w14:paraId="2B50BFB7"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9058925" w14:textId="31D34189" w:rsidR="00537B61" w:rsidRDefault="00537B61" w:rsidP="00F9217A">
            <w:pPr>
              <w:jc w:val="left"/>
            </w:pPr>
            <w:r w:rsidRPr="00537B61">
              <w:t>Description of the research activity</w:t>
            </w:r>
          </w:p>
        </w:tc>
        <w:tc>
          <w:tcPr>
            <w:tcW w:w="5477" w:type="dxa"/>
          </w:tcPr>
          <w:p w14:paraId="546B16A6" w14:textId="1F66675E" w:rsidR="00537B61" w:rsidRDefault="00537B61" w:rsidP="00F9217A">
            <w:pPr>
              <w:jc w:val="left"/>
              <w:cnfStyle w:val="000000100000" w:firstRow="0" w:lastRow="0" w:firstColumn="0" w:lastColumn="0" w:oddVBand="0" w:evenVBand="0" w:oddHBand="1" w:evenHBand="0" w:firstRowFirstColumn="0" w:firstRowLastColumn="0" w:lastRowFirstColumn="0" w:lastRowLastColumn="0"/>
            </w:pPr>
            <w:r w:rsidRPr="00537B61">
              <w:t>Information on the research activity that needs to access the EGI services. In particular, relevant when access for free is requested.</w:t>
            </w:r>
          </w:p>
        </w:tc>
      </w:tr>
      <w:tr w:rsidR="00537B61" w14:paraId="0E3860CE" w14:textId="77777777" w:rsidTr="00F9217A">
        <w:tc>
          <w:tcPr>
            <w:cnfStyle w:val="001000000000" w:firstRow="0" w:lastRow="0" w:firstColumn="1" w:lastColumn="0" w:oddVBand="0" w:evenVBand="0" w:oddHBand="0" w:evenHBand="0" w:firstRowFirstColumn="0" w:firstRowLastColumn="0" w:lastRowFirstColumn="0" w:lastRowLastColumn="0"/>
            <w:tcW w:w="3539" w:type="dxa"/>
          </w:tcPr>
          <w:p w14:paraId="53D7880D" w14:textId="7FDBB476" w:rsidR="00537B61" w:rsidRDefault="00537B61" w:rsidP="00F9217A">
            <w:pPr>
              <w:jc w:val="left"/>
            </w:pPr>
            <w:r>
              <w:t>Access type</w:t>
            </w:r>
          </w:p>
        </w:tc>
        <w:tc>
          <w:tcPr>
            <w:tcW w:w="5477" w:type="dxa"/>
          </w:tcPr>
          <w:p w14:paraId="0E8B39E3" w14:textId="4CF61722" w:rsidR="00537B61" w:rsidRDefault="00537B61" w:rsidP="00F9217A">
            <w:pPr>
              <w:jc w:val="left"/>
              <w:cnfStyle w:val="000000000000" w:firstRow="0" w:lastRow="0" w:firstColumn="0" w:lastColumn="0" w:oddVBand="0" w:evenVBand="0" w:oddHBand="0" w:evenHBand="0" w:firstRowFirstColumn="0" w:firstRowLastColumn="0" w:lastRowFirstColumn="0" w:lastRowLastColumn="0"/>
            </w:pPr>
            <w:r w:rsidRPr="00537B61">
              <w:t>Reserved or opportunistic (do</w:t>
            </w:r>
            <w:r w:rsidR="00C71C37">
              <w:t>es not</w:t>
            </w:r>
            <w:r w:rsidRPr="00537B61">
              <w:t xml:space="preserve"> apply to the training and to some Cloud Computing options).</w:t>
            </w:r>
          </w:p>
        </w:tc>
      </w:tr>
      <w:tr w:rsidR="00537B61" w14:paraId="32BBE376"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3E6802D" w14:textId="2AA70A14" w:rsidR="00537B61" w:rsidRDefault="00537B61" w:rsidP="00F9217A">
            <w:pPr>
              <w:jc w:val="left"/>
            </w:pPr>
            <w:r>
              <w:t>Start and end dates</w:t>
            </w:r>
          </w:p>
        </w:tc>
        <w:tc>
          <w:tcPr>
            <w:tcW w:w="5477" w:type="dxa"/>
          </w:tcPr>
          <w:p w14:paraId="5CD000CF" w14:textId="17E25549" w:rsidR="00537B61" w:rsidRDefault="00537B61" w:rsidP="00F9217A">
            <w:pPr>
              <w:jc w:val="left"/>
              <w:cnfStyle w:val="000000100000" w:firstRow="0" w:lastRow="0" w:firstColumn="0" w:lastColumn="0" w:oddVBand="0" w:evenVBand="0" w:oddHBand="1" w:evenHBand="0" w:firstRowFirstColumn="0" w:firstRowLastColumn="0" w:lastRowFirstColumn="0" w:lastRowLastColumn="0"/>
            </w:pPr>
            <w:r w:rsidRPr="00537B61">
              <w:t xml:space="preserve">Specify the period in which users will access the services. The period can </w:t>
            </w:r>
            <w:r w:rsidR="00C71C37">
              <w:t xml:space="preserve">also </w:t>
            </w:r>
            <w:r w:rsidR="00685ED4">
              <w:t>b</w:t>
            </w:r>
            <w:r w:rsidRPr="00537B61">
              <w:t>e undefined.</w:t>
            </w:r>
          </w:p>
        </w:tc>
      </w:tr>
    </w:tbl>
    <w:p w14:paraId="1FE27949" w14:textId="098E5830" w:rsidR="00BB7CA6" w:rsidRDefault="00537B61" w:rsidP="00537B61">
      <w:pPr>
        <w:pStyle w:val="Titolo4"/>
      </w:pPr>
      <w:r w:rsidRPr="00537B61">
        <w:t>Compute/Cloud Compute</w:t>
      </w:r>
    </w:p>
    <w:p w14:paraId="46BF9D49" w14:textId="77777777" w:rsidR="00537B61" w:rsidRDefault="00537B61" w:rsidP="00537B61">
      <w:r w:rsidRPr="00F9217A">
        <w:t>Service description</w:t>
      </w:r>
      <w:r w:rsidRPr="004576EA">
        <w:t>:</w:t>
      </w:r>
      <w:r>
        <w:t xml:space="preserve"> Cloud Compute gives you the ability to deploy and scale virtual machines on­-demand. It offers guaranteed computational resources in a secure and isolated environment with standard API access, without the overhead of managing physical servers.</w:t>
      </w:r>
    </w:p>
    <w:p w14:paraId="4EBCF77B" w14:textId="4001C8DE" w:rsidR="00537B61" w:rsidRDefault="00537B61" w:rsidP="00537B61">
      <w:r>
        <w:t>Cloud Compute offers the possibility to select pre­configured virtual appliances (e.g. CPU, memory, disk, operating system or software) from a catalogue replicated across all EGI cloud providers.</w:t>
      </w:r>
    </w:p>
    <w:tbl>
      <w:tblPr>
        <w:tblStyle w:val="Tabellagriglia5scura-colore1"/>
        <w:tblW w:w="0" w:type="auto"/>
        <w:tblLook w:val="04A0" w:firstRow="1" w:lastRow="0" w:firstColumn="1" w:lastColumn="0" w:noHBand="0" w:noVBand="1"/>
      </w:tblPr>
      <w:tblGrid>
        <w:gridCol w:w="2122"/>
        <w:gridCol w:w="3543"/>
        <w:gridCol w:w="3351"/>
      </w:tblGrid>
      <w:tr w:rsidR="00B378F3" w14:paraId="66E20CFD"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FFFFFF" w:themeColor="background1"/>
            </w:tcBorders>
          </w:tcPr>
          <w:p w14:paraId="3076123B" w14:textId="00152E32" w:rsidR="00B378F3" w:rsidRDefault="00AB040D" w:rsidP="004576EA">
            <w:pPr>
              <w:jc w:val="left"/>
            </w:pPr>
            <w:commentRangeStart w:id="21"/>
            <w:r w:rsidRPr="00AB040D">
              <w:t>Service option (Instance types)</w:t>
            </w:r>
            <w:commentRangeEnd w:id="21"/>
            <w:r w:rsidR="00F9217A">
              <w:rPr>
                <w:rStyle w:val="Rimandocommento"/>
                <w:b w:val="0"/>
                <w:bCs w:val="0"/>
                <w:color w:val="auto"/>
              </w:rPr>
              <w:commentReference w:id="21"/>
            </w:r>
          </w:p>
        </w:tc>
        <w:tc>
          <w:tcPr>
            <w:tcW w:w="3543" w:type="dxa"/>
            <w:tcBorders>
              <w:left w:val="single" w:sz="4" w:space="0" w:color="FFFFFF" w:themeColor="background1"/>
              <w:right w:val="single" w:sz="4" w:space="0" w:color="FFFFFF" w:themeColor="background1"/>
            </w:tcBorders>
          </w:tcPr>
          <w:p w14:paraId="3CA6386D" w14:textId="4799F13B" w:rsidR="00B378F3" w:rsidRDefault="00AB040D" w:rsidP="00F9217A">
            <w:pPr>
              <w:jc w:val="left"/>
              <w:cnfStyle w:val="100000000000" w:firstRow="1" w:lastRow="0" w:firstColumn="0" w:lastColumn="0" w:oddVBand="0" w:evenVBand="0" w:oddHBand="0" w:evenHBand="0" w:firstRowFirstColumn="0" w:firstRowLastColumn="0" w:lastRowFirstColumn="0" w:lastRowLastColumn="0"/>
            </w:pPr>
            <w:r>
              <w:t>Description</w:t>
            </w:r>
          </w:p>
        </w:tc>
        <w:tc>
          <w:tcPr>
            <w:tcW w:w="3351" w:type="dxa"/>
            <w:tcBorders>
              <w:left w:val="single" w:sz="4" w:space="0" w:color="FFFFFF" w:themeColor="background1"/>
            </w:tcBorders>
          </w:tcPr>
          <w:p w14:paraId="4FCF8304" w14:textId="77C83FB2" w:rsidR="00B378F3" w:rsidRDefault="00AB040D" w:rsidP="00F9217A">
            <w:pPr>
              <w:jc w:val="left"/>
              <w:cnfStyle w:val="100000000000" w:firstRow="1" w:lastRow="0" w:firstColumn="0" w:lastColumn="0" w:oddVBand="0" w:evenVBand="0" w:oddHBand="0" w:evenHBand="0" w:firstRowFirstColumn="0" w:firstRowLastColumn="0" w:lastRowFirstColumn="0" w:lastRowLastColumn="0"/>
            </w:pPr>
            <w:r>
              <w:t>Attributes</w:t>
            </w:r>
          </w:p>
        </w:tc>
      </w:tr>
      <w:tr w:rsidR="00B378F3" w14:paraId="76812C36"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9192C44" w14:textId="2B95E33C" w:rsidR="00B378F3" w:rsidRDefault="00AB040D" w:rsidP="00F9217A">
            <w:pPr>
              <w:jc w:val="left"/>
            </w:pPr>
            <w:r w:rsidRPr="00AB040D">
              <w:t>General purpose instance</w:t>
            </w:r>
          </w:p>
        </w:tc>
        <w:tc>
          <w:tcPr>
            <w:tcW w:w="3543" w:type="dxa"/>
          </w:tcPr>
          <w:p w14:paraId="6CEB7B82" w14:textId="77777777" w:rsidR="00AB040D" w:rsidRPr="00AB040D" w:rsidRDefault="00AB040D" w:rsidP="00F9217A">
            <w:pPr>
              <w:jc w:val="left"/>
              <w:cnfStyle w:val="000000100000" w:firstRow="0" w:lastRow="0" w:firstColumn="0" w:lastColumn="0" w:oddVBand="0" w:evenVBand="0" w:oddHBand="1" w:evenHBand="0" w:firstRowFirstColumn="0" w:firstRowLastColumn="0" w:lastRowFirstColumn="0" w:lastRowLastColumn="0"/>
            </w:pPr>
            <w:r w:rsidRPr="00AB040D">
              <w:t>Base performance instance type.</w:t>
            </w:r>
          </w:p>
          <w:p w14:paraId="20EE1DD8" w14:textId="77777777" w:rsidR="00AB040D" w:rsidRPr="00AB040D" w:rsidRDefault="00AB040D" w:rsidP="00F9217A">
            <w:pPr>
              <w:jc w:val="left"/>
              <w:cnfStyle w:val="000000100000" w:firstRow="0" w:lastRow="0" w:firstColumn="0" w:lastColumn="0" w:oddVBand="0" w:evenVBand="0" w:oddHBand="1" w:evenHBand="0" w:firstRowFirstColumn="0" w:firstRowLastColumn="0" w:lastRowFirstColumn="0" w:lastRowLastColumn="0"/>
            </w:pPr>
            <w:r w:rsidRPr="00AB040D">
              <w:t>Features:</w:t>
            </w:r>
          </w:p>
          <w:p w14:paraId="69FBA56F" w14:textId="77777777" w:rsidR="00AB040D" w:rsidRPr="00AB040D" w:rsidRDefault="00AB040D"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Accessible in opportunistic or reserved ways</w:t>
            </w:r>
          </w:p>
          <w:p w14:paraId="7606757A" w14:textId="77777777" w:rsidR="00AB040D" w:rsidRPr="00AB040D" w:rsidRDefault="00AB040D"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CPU cores could be overcommitted</w:t>
            </w:r>
          </w:p>
          <w:p w14:paraId="70D5C792" w14:textId="77777777" w:rsidR="00AB040D" w:rsidRPr="00AB040D" w:rsidRDefault="00AB040D" w:rsidP="00F9217A">
            <w:pPr>
              <w:jc w:val="left"/>
              <w:cnfStyle w:val="000000100000" w:firstRow="0" w:lastRow="0" w:firstColumn="0" w:lastColumn="0" w:oddVBand="0" w:evenVBand="0" w:oddHBand="1" w:evenHBand="0" w:firstRowFirstColumn="0" w:firstRowLastColumn="0" w:lastRowFirstColumn="0" w:lastRowLastColumn="0"/>
            </w:pPr>
            <w:r w:rsidRPr="00AB040D">
              <w:t>Ideals for:</w:t>
            </w:r>
          </w:p>
          <w:p w14:paraId="54562ECA" w14:textId="77777777" w:rsidR="00AB040D" w:rsidRPr="00AB040D" w:rsidRDefault="00AB040D"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Web services</w:t>
            </w:r>
          </w:p>
          <w:p w14:paraId="094DD3E0" w14:textId="77777777" w:rsidR="00AB040D" w:rsidRPr="00AB040D" w:rsidRDefault="00AB040D"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Micro-services</w:t>
            </w:r>
          </w:p>
          <w:p w14:paraId="09C5FFB6" w14:textId="77777777" w:rsidR="00AB040D" w:rsidRPr="00AB040D" w:rsidRDefault="00AB040D"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Development environments</w:t>
            </w:r>
          </w:p>
          <w:p w14:paraId="0BEF9999" w14:textId="77777777" w:rsidR="00AB040D" w:rsidRPr="00AB040D" w:rsidRDefault="00AB040D"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Building server</w:t>
            </w:r>
          </w:p>
          <w:p w14:paraId="01E44A11" w14:textId="77777777" w:rsidR="00AB040D" w:rsidRPr="00AB040D" w:rsidRDefault="00AB040D"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Small database</w:t>
            </w:r>
          </w:p>
          <w:p w14:paraId="25C3E4D4" w14:textId="1C11246F" w:rsidR="00B378F3" w:rsidRDefault="00AB040D"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Test environments</w:t>
            </w:r>
          </w:p>
        </w:tc>
        <w:tc>
          <w:tcPr>
            <w:tcW w:w="3351" w:type="dxa"/>
          </w:tcPr>
          <w:p w14:paraId="62E2A2FF" w14:textId="60EE9481" w:rsidR="00E564BC" w:rsidRDefault="00E564BC" w:rsidP="00F9217A">
            <w:pPr>
              <w:jc w:val="left"/>
              <w:cnfStyle w:val="000000100000" w:firstRow="0" w:lastRow="0" w:firstColumn="0" w:lastColumn="0" w:oddVBand="0" w:evenVBand="0" w:oddHBand="1" w:evenHBand="0" w:firstRowFirstColumn="0" w:firstRowLastColumn="0" w:lastRowFirstColumn="0" w:lastRowLastColumn="0"/>
            </w:pPr>
            <w:r>
              <w:t xml:space="preserve">Number of CPU </w:t>
            </w:r>
            <w:r w:rsidR="00C71C37">
              <w:t>c</w:t>
            </w:r>
            <w:r>
              <w:t>ores: [1,2,4,8]</w:t>
            </w:r>
          </w:p>
          <w:p w14:paraId="2B9403A7" w14:textId="77777777" w:rsidR="00E564BC" w:rsidRDefault="00E564BC" w:rsidP="00F9217A">
            <w:pPr>
              <w:jc w:val="left"/>
              <w:cnfStyle w:val="000000100000" w:firstRow="0" w:lastRow="0" w:firstColumn="0" w:lastColumn="0" w:oddVBand="0" w:evenVBand="0" w:oddHBand="1" w:evenHBand="0" w:firstRowFirstColumn="0" w:firstRowLastColumn="0" w:lastRowFirstColumn="0" w:lastRowLastColumn="0"/>
            </w:pPr>
            <w:r>
              <w:t>Amount of RAM per CPU core (GB): [1,2,4]</w:t>
            </w:r>
          </w:p>
          <w:p w14:paraId="672E4E5D" w14:textId="685CF089" w:rsidR="00B378F3" w:rsidRDefault="00E564BC" w:rsidP="00F9217A">
            <w:pPr>
              <w:jc w:val="left"/>
              <w:cnfStyle w:val="000000100000" w:firstRow="0" w:lastRow="0" w:firstColumn="0" w:lastColumn="0" w:oddVBand="0" w:evenVBand="0" w:oddHBand="1" w:evenHBand="0" w:firstRowFirstColumn="0" w:firstRowLastColumn="0" w:lastRowFirstColumn="0" w:lastRowLastColumn="0"/>
            </w:pPr>
            <w:r>
              <w:t>Local disk (GB): [10,20,40]</w:t>
            </w:r>
          </w:p>
        </w:tc>
        <w:bookmarkStart w:id="22" w:name="_GoBack"/>
        <w:bookmarkEnd w:id="22"/>
      </w:tr>
      <w:tr w:rsidR="00B378F3" w14:paraId="4D92AA18" w14:textId="77777777" w:rsidTr="00F9217A">
        <w:tc>
          <w:tcPr>
            <w:cnfStyle w:val="001000000000" w:firstRow="0" w:lastRow="0" w:firstColumn="1" w:lastColumn="0" w:oddVBand="0" w:evenVBand="0" w:oddHBand="0" w:evenHBand="0" w:firstRowFirstColumn="0" w:firstRowLastColumn="0" w:lastRowFirstColumn="0" w:lastRowLastColumn="0"/>
            <w:tcW w:w="2122" w:type="dxa"/>
          </w:tcPr>
          <w:p w14:paraId="5489F912" w14:textId="7AEF772E" w:rsidR="00B378F3" w:rsidRDefault="00AB040D" w:rsidP="00F9217A">
            <w:pPr>
              <w:jc w:val="left"/>
            </w:pPr>
            <w:r w:rsidRPr="00AB040D">
              <w:t>Compute-intensive instance</w:t>
            </w:r>
          </w:p>
        </w:tc>
        <w:tc>
          <w:tcPr>
            <w:tcW w:w="3543" w:type="dxa"/>
          </w:tcPr>
          <w:p w14:paraId="1CB4148A" w14:textId="3BC4018A" w:rsidR="00B366FC" w:rsidRPr="00B366FC" w:rsidRDefault="00B366FC" w:rsidP="00F9217A">
            <w:pPr>
              <w:jc w:val="left"/>
              <w:cnfStyle w:val="000000000000" w:firstRow="0" w:lastRow="0" w:firstColumn="0" w:lastColumn="0" w:oddVBand="0" w:evenVBand="0" w:oddHBand="0" w:evenHBand="0" w:firstRowFirstColumn="0" w:firstRowLastColumn="0" w:lastRowFirstColumn="0" w:lastRowLastColumn="0"/>
            </w:pPr>
            <w:r w:rsidRPr="00B366FC">
              <w:t xml:space="preserve">Optimised </w:t>
            </w:r>
            <w:r w:rsidR="00C71C37">
              <w:t>i</w:t>
            </w:r>
            <w:r w:rsidRPr="00B366FC">
              <w:t>nstance for computing tasks.</w:t>
            </w:r>
          </w:p>
          <w:p w14:paraId="4384BAAA" w14:textId="77777777" w:rsidR="00B366FC" w:rsidRPr="00B366FC" w:rsidRDefault="00B366FC" w:rsidP="00F9217A">
            <w:pPr>
              <w:jc w:val="left"/>
              <w:cnfStyle w:val="000000000000" w:firstRow="0" w:lastRow="0" w:firstColumn="0" w:lastColumn="0" w:oddVBand="0" w:evenVBand="0" w:oddHBand="0" w:evenHBand="0" w:firstRowFirstColumn="0" w:firstRowLastColumn="0" w:lastRowFirstColumn="0" w:lastRowLastColumn="0"/>
            </w:pPr>
            <w:r w:rsidRPr="00B366FC">
              <w:t>Features:</w:t>
            </w:r>
          </w:p>
          <w:p w14:paraId="55F9DF01" w14:textId="77777777" w:rsidR="00B366FC" w:rsidRPr="00B366FC" w:rsidRDefault="00B366FC"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B366FC">
              <w:t>High performance CPU cores</w:t>
            </w:r>
          </w:p>
          <w:p w14:paraId="6DECFBA2" w14:textId="77777777" w:rsidR="00B366FC" w:rsidRPr="00B366FC" w:rsidRDefault="00B366FC"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B366FC">
              <w:t>Until 64 CPU cores</w:t>
            </w:r>
          </w:p>
          <w:p w14:paraId="377E60A0" w14:textId="6445C47D" w:rsidR="00B366FC" w:rsidRPr="00B366FC" w:rsidRDefault="00B366FC"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B366FC">
              <w:lastRenderedPageBreak/>
              <w:t>Real CPU cores (no</w:t>
            </w:r>
            <w:r w:rsidR="005E32A4">
              <w:t>n-</w:t>
            </w:r>
            <w:r w:rsidRPr="00B366FC">
              <w:t xml:space="preserve"> overcommitted)</w:t>
            </w:r>
          </w:p>
          <w:p w14:paraId="064DADD3" w14:textId="77777777" w:rsidR="00B366FC" w:rsidRPr="00B366FC" w:rsidRDefault="00B366FC"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B366FC">
              <w:t>Low latency network</w:t>
            </w:r>
          </w:p>
          <w:p w14:paraId="48B4C285" w14:textId="77777777" w:rsidR="00B378F3" w:rsidRDefault="00B366FC"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B366FC">
              <w:t>Reserved instances</w:t>
            </w:r>
          </w:p>
          <w:p w14:paraId="0F8AB682" w14:textId="77777777" w:rsidR="00B366FC" w:rsidRDefault="00B366FC" w:rsidP="00F9217A">
            <w:pPr>
              <w:jc w:val="left"/>
              <w:cnfStyle w:val="000000000000" w:firstRow="0" w:lastRow="0" w:firstColumn="0" w:lastColumn="0" w:oddVBand="0" w:evenVBand="0" w:oddHBand="0" w:evenHBand="0" w:firstRowFirstColumn="0" w:firstRowLastColumn="0" w:lastRowFirstColumn="0" w:lastRowLastColumn="0"/>
            </w:pPr>
            <w:r>
              <w:t>Ideals for:</w:t>
            </w:r>
          </w:p>
          <w:p w14:paraId="57885EC2" w14:textId="77777777" w:rsidR="00B366FC" w:rsidRDefault="00B366FC"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t>Batch computing</w:t>
            </w:r>
          </w:p>
          <w:p w14:paraId="25A827E6" w14:textId="77777777" w:rsidR="00B366FC" w:rsidRDefault="00B366FC"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t>High-performance applications and web services</w:t>
            </w:r>
          </w:p>
          <w:p w14:paraId="3F0F59DA" w14:textId="77777777" w:rsidR="00B366FC" w:rsidRDefault="00B366FC"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t>Distributed analysis</w:t>
            </w:r>
          </w:p>
          <w:p w14:paraId="4C24FF48" w14:textId="697BDB74" w:rsidR="00B366FC" w:rsidRDefault="00B366FC"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t xml:space="preserve">Video </w:t>
            </w:r>
            <w:r w:rsidR="0087181C">
              <w:t>e</w:t>
            </w:r>
            <w:r>
              <w:t>ncoding</w:t>
            </w:r>
          </w:p>
        </w:tc>
        <w:tc>
          <w:tcPr>
            <w:tcW w:w="3351" w:type="dxa"/>
          </w:tcPr>
          <w:p w14:paraId="28F4ADD5" w14:textId="4F9EE68D" w:rsidR="00B366FC" w:rsidRDefault="00B366FC" w:rsidP="00F9217A">
            <w:pPr>
              <w:jc w:val="left"/>
              <w:cnfStyle w:val="000000000000" w:firstRow="0" w:lastRow="0" w:firstColumn="0" w:lastColumn="0" w:oddVBand="0" w:evenVBand="0" w:oddHBand="0" w:evenHBand="0" w:firstRowFirstColumn="0" w:firstRowLastColumn="0" w:lastRowFirstColumn="0" w:lastRowLastColumn="0"/>
            </w:pPr>
            <w:r>
              <w:lastRenderedPageBreak/>
              <w:t xml:space="preserve">Number of CPU </w:t>
            </w:r>
            <w:r w:rsidR="00C71C37">
              <w:t>c</w:t>
            </w:r>
            <w:r>
              <w:t>ores: [8,12,16,20,24,28,32,64]</w:t>
            </w:r>
          </w:p>
          <w:p w14:paraId="4DBD8976" w14:textId="77777777" w:rsidR="00B366FC" w:rsidRDefault="00B366FC" w:rsidP="00F9217A">
            <w:pPr>
              <w:jc w:val="left"/>
              <w:cnfStyle w:val="000000000000" w:firstRow="0" w:lastRow="0" w:firstColumn="0" w:lastColumn="0" w:oddVBand="0" w:evenVBand="0" w:oddHBand="0" w:evenHBand="0" w:firstRowFirstColumn="0" w:firstRowLastColumn="0" w:lastRowFirstColumn="0" w:lastRowLastColumn="0"/>
            </w:pPr>
            <w:r>
              <w:t>Amount of RAM per CPU core (GB): [2,4,8]</w:t>
            </w:r>
          </w:p>
          <w:p w14:paraId="7B4F5FD6" w14:textId="77777777" w:rsidR="00B366FC" w:rsidRDefault="00B366FC" w:rsidP="00F9217A">
            <w:pPr>
              <w:jc w:val="left"/>
              <w:cnfStyle w:val="000000000000" w:firstRow="0" w:lastRow="0" w:firstColumn="0" w:lastColumn="0" w:oddVBand="0" w:evenVBand="0" w:oddHBand="0" w:evenHBand="0" w:firstRowFirstColumn="0" w:firstRowLastColumn="0" w:lastRowFirstColumn="0" w:lastRowLastColumn="0"/>
            </w:pPr>
            <w:r>
              <w:t>Local disk (GB): [10,20,40]</w:t>
            </w:r>
          </w:p>
          <w:p w14:paraId="2F1C8B21" w14:textId="77777777" w:rsidR="00B366FC" w:rsidRDefault="00B366FC" w:rsidP="00F9217A">
            <w:pPr>
              <w:jc w:val="left"/>
              <w:cnfStyle w:val="000000000000" w:firstRow="0" w:lastRow="0" w:firstColumn="0" w:lastColumn="0" w:oddVBand="0" w:evenVBand="0" w:oddHBand="0" w:evenHBand="0" w:firstRowFirstColumn="0" w:firstRowLastColumn="0" w:lastRowFirstColumn="0" w:lastRowLastColumn="0"/>
            </w:pPr>
          </w:p>
          <w:p w14:paraId="2D541A17" w14:textId="1DFFA144" w:rsidR="00B366FC" w:rsidRPr="00B366FC" w:rsidRDefault="00B366FC" w:rsidP="00F9217A">
            <w:pPr>
              <w:jc w:val="left"/>
              <w:cnfStyle w:val="000000000000" w:firstRow="0" w:lastRow="0" w:firstColumn="0" w:lastColumn="0" w:oddVBand="0" w:evenVBand="0" w:oddHBand="0" w:evenHBand="0" w:firstRowFirstColumn="0" w:firstRowLastColumn="0" w:lastRowFirstColumn="0" w:lastRowLastColumn="0"/>
            </w:pPr>
            <w:r>
              <w:t xml:space="preserve">Note 1: Some CPU </w:t>
            </w:r>
            <w:r w:rsidR="00C71C37">
              <w:t>c</w:t>
            </w:r>
            <w:r>
              <w:t xml:space="preserve">ores/RAM per core combinations are not permitted. Maximum total </w:t>
            </w:r>
            <w:r w:rsidRPr="00B366FC">
              <w:t>RAM available for 1 instance is 240 GB.</w:t>
            </w:r>
          </w:p>
          <w:p w14:paraId="42623B88" w14:textId="0E79AC71" w:rsidR="00B378F3" w:rsidRDefault="00B366FC" w:rsidP="00F9217A">
            <w:pPr>
              <w:jc w:val="left"/>
              <w:cnfStyle w:val="000000000000" w:firstRow="0" w:lastRow="0" w:firstColumn="0" w:lastColumn="0" w:oddVBand="0" w:evenVBand="0" w:oddHBand="0" w:evenHBand="0" w:firstRowFirstColumn="0" w:firstRowLastColumn="0" w:lastRowFirstColumn="0" w:lastRowLastColumn="0"/>
            </w:pPr>
            <w:r w:rsidRPr="00B366FC">
              <w:t>Note 2: Only reserved instances admissible.</w:t>
            </w:r>
          </w:p>
        </w:tc>
      </w:tr>
      <w:tr w:rsidR="00B378F3" w14:paraId="39AEF665"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E9444D2" w14:textId="72DA72B6" w:rsidR="00B378F3" w:rsidRDefault="00AB040D" w:rsidP="00F9217A">
            <w:pPr>
              <w:jc w:val="left"/>
            </w:pPr>
            <w:r w:rsidRPr="00AB040D">
              <w:lastRenderedPageBreak/>
              <w:t>High-</w:t>
            </w:r>
            <w:r w:rsidR="0087181C">
              <w:t>m</w:t>
            </w:r>
            <w:r w:rsidRPr="00AB040D">
              <w:t>emory instance</w:t>
            </w:r>
          </w:p>
        </w:tc>
        <w:tc>
          <w:tcPr>
            <w:tcW w:w="3543" w:type="dxa"/>
          </w:tcPr>
          <w:p w14:paraId="3D44FB08" w14:textId="77777777" w:rsidR="00297502" w:rsidRPr="00297502" w:rsidRDefault="00297502" w:rsidP="00F9217A">
            <w:pPr>
              <w:jc w:val="left"/>
              <w:cnfStyle w:val="000000100000" w:firstRow="0" w:lastRow="0" w:firstColumn="0" w:lastColumn="0" w:oddVBand="0" w:evenVBand="0" w:oddHBand="1" w:evenHBand="0" w:firstRowFirstColumn="0" w:firstRowLastColumn="0" w:lastRowFirstColumn="0" w:lastRowLastColumn="0"/>
            </w:pPr>
            <w:r w:rsidRPr="00297502">
              <w:t>Optimised instances for tasks that require more memory relative to virtual CPUs.</w:t>
            </w:r>
          </w:p>
          <w:p w14:paraId="1A5F4377" w14:textId="77777777" w:rsidR="00297502" w:rsidRPr="00297502" w:rsidRDefault="00297502" w:rsidP="00F9217A">
            <w:pPr>
              <w:jc w:val="left"/>
              <w:cnfStyle w:val="000000100000" w:firstRow="0" w:lastRow="0" w:firstColumn="0" w:lastColumn="0" w:oddVBand="0" w:evenVBand="0" w:oddHBand="1" w:evenHBand="0" w:firstRowFirstColumn="0" w:firstRowLastColumn="0" w:lastRowFirstColumn="0" w:lastRowLastColumn="0"/>
            </w:pPr>
            <w:r w:rsidRPr="00297502">
              <w:t>Features:</w:t>
            </w:r>
          </w:p>
          <w:p w14:paraId="53ABF2BD" w14:textId="416F951F" w:rsidR="00297502" w:rsidRPr="00297502" w:rsidRDefault="00297502"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297502">
              <w:t xml:space="preserve">High amount of RAM </w:t>
            </w:r>
            <w:r w:rsidR="005E32A4">
              <w:t>per</w:t>
            </w:r>
            <w:r w:rsidR="005E32A4" w:rsidRPr="00297502">
              <w:t xml:space="preserve"> </w:t>
            </w:r>
            <w:r w:rsidRPr="00297502">
              <w:t>CPU core.</w:t>
            </w:r>
          </w:p>
          <w:p w14:paraId="068C1395" w14:textId="70B89A67" w:rsidR="00297502" w:rsidRPr="00297502" w:rsidRDefault="005E32A4"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t>Up to</w:t>
            </w:r>
            <w:r w:rsidRPr="00297502">
              <w:t xml:space="preserve"> </w:t>
            </w:r>
            <w:r w:rsidR="00297502" w:rsidRPr="00297502">
              <w:t>240 GB of RAM in total.</w:t>
            </w:r>
          </w:p>
          <w:p w14:paraId="46D7E337" w14:textId="77777777" w:rsidR="00297502" w:rsidRPr="00297502" w:rsidRDefault="00297502"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297502">
              <w:t>Reserved instances</w:t>
            </w:r>
          </w:p>
          <w:p w14:paraId="633495A3" w14:textId="750860F1" w:rsidR="00297502" w:rsidRPr="00297502" w:rsidRDefault="00297502" w:rsidP="00F9217A">
            <w:pPr>
              <w:jc w:val="left"/>
              <w:cnfStyle w:val="000000100000" w:firstRow="0" w:lastRow="0" w:firstColumn="0" w:lastColumn="0" w:oddVBand="0" w:evenVBand="0" w:oddHBand="1" w:evenHBand="0" w:firstRowFirstColumn="0" w:firstRowLastColumn="0" w:lastRowFirstColumn="0" w:lastRowLastColumn="0"/>
            </w:pPr>
            <w:r w:rsidRPr="00297502">
              <w:t>Ideal for:</w:t>
            </w:r>
          </w:p>
          <w:p w14:paraId="735D7430" w14:textId="77777777" w:rsidR="00297502" w:rsidRPr="00297502" w:rsidRDefault="00297502"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297502">
              <w:t>Running in-memory database</w:t>
            </w:r>
          </w:p>
          <w:p w14:paraId="633F5DCE" w14:textId="77777777" w:rsidR="00297502" w:rsidRPr="00297502" w:rsidRDefault="00297502"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297502">
              <w:t>Running in-memory stores (e.g. redis,  memcached)</w:t>
            </w:r>
          </w:p>
          <w:p w14:paraId="6920E78E" w14:textId="6B731920" w:rsidR="00B378F3" w:rsidRDefault="00297502"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297502">
              <w:t>In-memory big data processing engines (e.g. Apache Spark).</w:t>
            </w:r>
          </w:p>
        </w:tc>
        <w:tc>
          <w:tcPr>
            <w:tcW w:w="3351" w:type="dxa"/>
          </w:tcPr>
          <w:p w14:paraId="28C39360" w14:textId="77777777" w:rsidR="00297502" w:rsidRDefault="00297502" w:rsidP="00F9217A">
            <w:pPr>
              <w:jc w:val="left"/>
              <w:cnfStyle w:val="000000100000" w:firstRow="0" w:lastRow="0" w:firstColumn="0" w:lastColumn="0" w:oddVBand="0" w:evenVBand="0" w:oddHBand="1" w:evenHBand="0" w:firstRowFirstColumn="0" w:firstRowLastColumn="0" w:lastRowFirstColumn="0" w:lastRowLastColumn="0"/>
            </w:pPr>
            <w:r>
              <w:t>Number of CPU Cores: [2,4,8,12,16]</w:t>
            </w:r>
          </w:p>
          <w:p w14:paraId="71F9A43C" w14:textId="77777777" w:rsidR="00297502" w:rsidRDefault="00297502" w:rsidP="00F9217A">
            <w:pPr>
              <w:jc w:val="left"/>
              <w:cnfStyle w:val="000000100000" w:firstRow="0" w:lastRow="0" w:firstColumn="0" w:lastColumn="0" w:oddVBand="0" w:evenVBand="0" w:oddHBand="1" w:evenHBand="0" w:firstRowFirstColumn="0" w:firstRowLastColumn="0" w:lastRowFirstColumn="0" w:lastRowLastColumn="0"/>
            </w:pPr>
            <w:r>
              <w:t>Amount of RAM per CPU core (GB): [16,32,48,64,80,96,112,120]</w:t>
            </w:r>
          </w:p>
          <w:p w14:paraId="111E9440" w14:textId="77777777" w:rsidR="00297502" w:rsidRDefault="00297502" w:rsidP="00F9217A">
            <w:pPr>
              <w:jc w:val="left"/>
              <w:cnfStyle w:val="000000100000" w:firstRow="0" w:lastRow="0" w:firstColumn="0" w:lastColumn="0" w:oddVBand="0" w:evenVBand="0" w:oddHBand="1" w:evenHBand="0" w:firstRowFirstColumn="0" w:firstRowLastColumn="0" w:lastRowFirstColumn="0" w:lastRowLastColumn="0"/>
            </w:pPr>
            <w:r>
              <w:t>Local disk (GB): [10,20,40]</w:t>
            </w:r>
          </w:p>
          <w:p w14:paraId="5D2A17DE" w14:textId="77777777" w:rsidR="00297502" w:rsidRDefault="00297502" w:rsidP="00F9217A">
            <w:pPr>
              <w:jc w:val="left"/>
              <w:cnfStyle w:val="000000100000" w:firstRow="0" w:lastRow="0" w:firstColumn="0" w:lastColumn="0" w:oddVBand="0" w:evenVBand="0" w:oddHBand="1" w:evenHBand="0" w:firstRowFirstColumn="0" w:firstRowLastColumn="0" w:lastRowFirstColumn="0" w:lastRowLastColumn="0"/>
            </w:pPr>
          </w:p>
          <w:p w14:paraId="32E27777" w14:textId="77777777" w:rsidR="00297502" w:rsidRDefault="00297502" w:rsidP="00F9217A">
            <w:pPr>
              <w:jc w:val="left"/>
              <w:cnfStyle w:val="000000100000" w:firstRow="0" w:lastRow="0" w:firstColumn="0" w:lastColumn="0" w:oddVBand="0" w:evenVBand="0" w:oddHBand="1" w:evenHBand="0" w:firstRowFirstColumn="0" w:firstRowLastColumn="0" w:lastRowFirstColumn="0" w:lastRowLastColumn="0"/>
            </w:pPr>
            <w:r>
              <w:t>Note 1: Some CPU Cores/RAM per core combinations are not permitted. Maximum total RAM available for 1 instance is 240 GB.</w:t>
            </w:r>
          </w:p>
          <w:p w14:paraId="2E60266D" w14:textId="350DE593" w:rsidR="00B378F3" w:rsidRDefault="00297502" w:rsidP="00F9217A">
            <w:pPr>
              <w:jc w:val="left"/>
              <w:cnfStyle w:val="000000100000" w:firstRow="0" w:lastRow="0" w:firstColumn="0" w:lastColumn="0" w:oddVBand="0" w:evenVBand="0" w:oddHBand="1" w:evenHBand="0" w:firstRowFirstColumn="0" w:firstRowLastColumn="0" w:lastRowFirstColumn="0" w:lastRowLastColumn="0"/>
            </w:pPr>
            <w:r>
              <w:t>Note 2: Only reserved instances admissible.</w:t>
            </w:r>
          </w:p>
        </w:tc>
      </w:tr>
      <w:tr w:rsidR="00B378F3" w14:paraId="171A3274" w14:textId="77777777" w:rsidTr="00F9217A">
        <w:tc>
          <w:tcPr>
            <w:cnfStyle w:val="001000000000" w:firstRow="0" w:lastRow="0" w:firstColumn="1" w:lastColumn="0" w:oddVBand="0" w:evenVBand="0" w:oddHBand="0" w:evenHBand="0" w:firstRowFirstColumn="0" w:firstRowLastColumn="0" w:lastRowFirstColumn="0" w:lastRowLastColumn="0"/>
            <w:tcW w:w="2122" w:type="dxa"/>
          </w:tcPr>
          <w:p w14:paraId="082F4F85" w14:textId="2906E648" w:rsidR="00B378F3" w:rsidRDefault="00AB040D" w:rsidP="00F9217A">
            <w:pPr>
              <w:jc w:val="left"/>
            </w:pPr>
            <w:r w:rsidRPr="00AB040D">
              <w:t>GPU instance</w:t>
            </w:r>
          </w:p>
        </w:tc>
        <w:tc>
          <w:tcPr>
            <w:tcW w:w="3543" w:type="dxa"/>
          </w:tcPr>
          <w:p w14:paraId="5224DF2A" w14:textId="77777777" w:rsidR="00DA7E7F" w:rsidRPr="00DA7E7F" w:rsidRDefault="00DA7E7F" w:rsidP="00F9217A">
            <w:pPr>
              <w:jc w:val="left"/>
              <w:cnfStyle w:val="000000000000" w:firstRow="0" w:lastRow="0" w:firstColumn="0" w:lastColumn="0" w:oddVBand="0" w:evenVBand="0" w:oddHBand="0" w:evenHBand="0" w:firstRowFirstColumn="0" w:firstRowLastColumn="0" w:lastRowFirstColumn="0" w:lastRowLastColumn="0"/>
            </w:pPr>
            <w:r w:rsidRPr="00DA7E7F">
              <w:t>GPU-enabled instances.</w:t>
            </w:r>
          </w:p>
          <w:p w14:paraId="6B92271F" w14:textId="77777777" w:rsidR="00DA7E7F" w:rsidRPr="00DA7E7F" w:rsidRDefault="00DA7E7F" w:rsidP="00F9217A">
            <w:pPr>
              <w:jc w:val="left"/>
              <w:cnfStyle w:val="000000000000" w:firstRow="0" w:lastRow="0" w:firstColumn="0" w:lastColumn="0" w:oddVBand="0" w:evenVBand="0" w:oddHBand="0" w:evenHBand="0" w:firstRowFirstColumn="0" w:firstRowLastColumn="0" w:lastRowFirstColumn="0" w:lastRowLastColumn="0"/>
            </w:pPr>
            <w:r w:rsidRPr="00DA7E7F">
              <w:t>Features:</w:t>
            </w:r>
          </w:p>
          <w:p w14:paraId="60F3BA6F" w14:textId="77777777" w:rsidR="00DA7E7F" w:rsidRPr="00DA7E7F" w:rsidRDefault="00DA7E7F"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DA7E7F">
              <w:t>1 or 2 GPU cores</w:t>
            </w:r>
          </w:p>
          <w:p w14:paraId="01441D01" w14:textId="77777777" w:rsidR="00DA7E7F" w:rsidRPr="00DA7E7F" w:rsidRDefault="00DA7E7F"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DA7E7F">
              <w:t>8 CPU cores for each GPU core</w:t>
            </w:r>
          </w:p>
          <w:p w14:paraId="2D195953" w14:textId="77777777" w:rsidR="00DA7E7F" w:rsidRPr="00DA7E7F" w:rsidRDefault="00DA7E7F"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DA7E7F">
              <w:t>Large memory</w:t>
            </w:r>
          </w:p>
          <w:p w14:paraId="40849434" w14:textId="77777777" w:rsidR="00DA7E7F" w:rsidRPr="00DA7E7F" w:rsidRDefault="00DA7E7F" w:rsidP="00F9217A">
            <w:pPr>
              <w:jc w:val="left"/>
              <w:cnfStyle w:val="000000000000" w:firstRow="0" w:lastRow="0" w:firstColumn="0" w:lastColumn="0" w:oddVBand="0" w:evenVBand="0" w:oddHBand="0" w:evenHBand="0" w:firstRowFirstColumn="0" w:firstRowLastColumn="0" w:lastRowFirstColumn="0" w:lastRowLastColumn="0"/>
            </w:pPr>
            <w:r w:rsidRPr="00DA7E7F">
              <w:t>Ideals for:</w:t>
            </w:r>
          </w:p>
          <w:p w14:paraId="1A0A5817" w14:textId="5D7C03BF" w:rsidR="00B378F3" w:rsidRDefault="005E32A4"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t>G</w:t>
            </w:r>
            <w:r w:rsidR="00DA7E7F" w:rsidRPr="00DA7E7F">
              <w:t>raphics and general purpose GPU compute applications</w:t>
            </w:r>
          </w:p>
        </w:tc>
        <w:tc>
          <w:tcPr>
            <w:tcW w:w="3351" w:type="dxa"/>
          </w:tcPr>
          <w:p w14:paraId="52D092DE" w14:textId="79A89C83" w:rsidR="00DA7E7F" w:rsidRDefault="00DA7E7F" w:rsidP="00F9217A">
            <w:pPr>
              <w:jc w:val="left"/>
              <w:cnfStyle w:val="000000000000" w:firstRow="0" w:lastRow="0" w:firstColumn="0" w:lastColumn="0" w:oddVBand="0" w:evenVBand="0" w:oddHBand="0" w:evenHBand="0" w:firstRowFirstColumn="0" w:firstRowLastColumn="0" w:lastRowFirstColumn="0" w:lastRowLastColumn="0"/>
            </w:pPr>
            <w:r>
              <w:t xml:space="preserve">Number of GPU </w:t>
            </w:r>
            <w:r w:rsidR="0087181C">
              <w:t>c</w:t>
            </w:r>
            <w:r>
              <w:t>ores: [1,2]</w:t>
            </w:r>
          </w:p>
          <w:p w14:paraId="269F24E5" w14:textId="300A72A2" w:rsidR="00DA7E7F" w:rsidRDefault="00DA7E7F" w:rsidP="00F9217A">
            <w:pPr>
              <w:jc w:val="left"/>
              <w:cnfStyle w:val="000000000000" w:firstRow="0" w:lastRow="0" w:firstColumn="0" w:lastColumn="0" w:oddVBand="0" w:evenVBand="0" w:oddHBand="0" w:evenHBand="0" w:firstRowFirstColumn="0" w:firstRowLastColumn="0" w:lastRowFirstColumn="0" w:lastRowLastColumn="0"/>
            </w:pPr>
            <w:r>
              <w:t xml:space="preserve">Number of CPU </w:t>
            </w:r>
            <w:r w:rsidR="0087181C">
              <w:t>c</w:t>
            </w:r>
            <w:r>
              <w:t xml:space="preserve">ores per GPU </w:t>
            </w:r>
            <w:r w:rsidR="0087181C">
              <w:t>c</w:t>
            </w:r>
            <w:r>
              <w:t>ore: [8]</w:t>
            </w:r>
          </w:p>
          <w:p w14:paraId="42571B4A" w14:textId="77777777" w:rsidR="00DA7E7F" w:rsidRDefault="00DA7E7F" w:rsidP="00F9217A">
            <w:pPr>
              <w:jc w:val="left"/>
              <w:cnfStyle w:val="000000000000" w:firstRow="0" w:lastRow="0" w:firstColumn="0" w:lastColumn="0" w:oddVBand="0" w:evenVBand="0" w:oddHBand="0" w:evenHBand="0" w:firstRowFirstColumn="0" w:firstRowLastColumn="0" w:lastRowFirstColumn="0" w:lastRowLastColumn="0"/>
            </w:pPr>
            <w:r>
              <w:t>Amount of RAM (GB): [24,50]</w:t>
            </w:r>
          </w:p>
          <w:p w14:paraId="22BEC545" w14:textId="77777777" w:rsidR="00DA7E7F" w:rsidRDefault="00DA7E7F" w:rsidP="00F9217A">
            <w:pPr>
              <w:jc w:val="left"/>
              <w:cnfStyle w:val="000000000000" w:firstRow="0" w:lastRow="0" w:firstColumn="0" w:lastColumn="0" w:oddVBand="0" w:evenVBand="0" w:oddHBand="0" w:evenHBand="0" w:firstRowFirstColumn="0" w:firstRowLastColumn="0" w:lastRowFirstColumn="0" w:lastRowLastColumn="0"/>
            </w:pPr>
            <w:r>
              <w:t>Local disk (GB): [280]</w:t>
            </w:r>
          </w:p>
          <w:p w14:paraId="0BA2A450" w14:textId="77777777" w:rsidR="00DA7E7F" w:rsidRDefault="00DA7E7F" w:rsidP="00F9217A">
            <w:pPr>
              <w:jc w:val="left"/>
              <w:cnfStyle w:val="000000000000" w:firstRow="0" w:lastRow="0" w:firstColumn="0" w:lastColumn="0" w:oddVBand="0" w:evenVBand="0" w:oddHBand="0" w:evenHBand="0" w:firstRowFirstColumn="0" w:firstRowLastColumn="0" w:lastRowFirstColumn="0" w:lastRowLastColumn="0"/>
            </w:pPr>
          </w:p>
          <w:p w14:paraId="79864609" w14:textId="77777777" w:rsidR="00DA7E7F" w:rsidRDefault="00DA7E7F" w:rsidP="00F9217A">
            <w:pPr>
              <w:jc w:val="left"/>
              <w:cnfStyle w:val="000000000000" w:firstRow="0" w:lastRow="0" w:firstColumn="0" w:lastColumn="0" w:oddVBand="0" w:evenVBand="0" w:oddHBand="0" w:evenHBand="0" w:firstRowFirstColumn="0" w:firstRowLastColumn="0" w:lastRowFirstColumn="0" w:lastRowLastColumn="0"/>
            </w:pPr>
            <w:r>
              <w:t>Note 1: The amount of RAM will be 24GB with 1 GPU core or 50GB with 2 GPU cores.</w:t>
            </w:r>
          </w:p>
          <w:p w14:paraId="19E23BBB" w14:textId="2F39B138" w:rsidR="00B378F3" w:rsidRDefault="00DA7E7F" w:rsidP="00F9217A">
            <w:pPr>
              <w:jc w:val="left"/>
              <w:cnfStyle w:val="000000000000" w:firstRow="0" w:lastRow="0" w:firstColumn="0" w:lastColumn="0" w:oddVBand="0" w:evenVBand="0" w:oddHBand="0" w:evenHBand="0" w:firstRowFirstColumn="0" w:firstRowLastColumn="0" w:lastRowFirstColumn="0" w:lastRowLastColumn="0"/>
            </w:pPr>
            <w:r>
              <w:t>Note 2: Only reserved instances admissible.</w:t>
            </w:r>
          </w:p>
        </w:tc>
      </w:tr>
    </w:tbl>
    <w:p w14:paraId="1F83D434" w14:textId="0D45461E" w:rsidR="00537B61" w:rsidRDefault="007E1944" w:rsidP="007E1944">
      <w:pPr>
        <w:pStyle w:val="Titolo4"/>
      </w:pPr>
      <w:r w:rsidRPr="007E1944">
        <w:lastRenderedPageBreak/>
        <w:t>Compute/High-throughput Compute</w:t>
      </w:r>
    </w:p>
    <w:p w14:paraId="3979A588" w14:textId="74D03058" w:rsidR="007E1944" w:rsidRDefault="007E1944" w:rsidP="007E1944">
      <w:r w:rsidRPr="00F9217A">
        <w:t>Service description</w:t>
      </w:r>
      <w:r w:rsidRPr="004576EA">
        <w:t>:</w:t>
      </w:r>
      <w:r>
        <w:t xml:space="preserve"> </w:t>
      </w:r>
      <w:r w:rsidR="00D35F09">
        <w:t>w</w:t>
      </w:r>
      <w:r>
        <w:t>ith High­Throughput Compute you can run computational jobs at scale on the EGI infrastructure. It allows you to analyse large datasets and execute thousands of parallel computing tasks.</w:t>
      </w:r>
    </w:p>
    <w:p w14:paraId="0AD0208F" w14:textId="77777777" w:rsidR="007E1944" w:rsidRDefault="007E1944" w:rsidP="007E1944">
      <w:r>
        <w:t>High­Throughput Compute is provided by a distributed network of computing centres, accessible via a standard interface and membership of a virtual organisation. EGI offers more than 650,000 cores of installed capacity, supporting about 1.6 million computing jobs per day.</w:t>
      </w:r>
    </w:p>
    <w:p w14:paraId="1D29EDE2" w14:textId="6D7DD2BB" w:rsidR="007E1944" w:rsidRDefault="007E1944" w:rsidP="007E1944">
      <w:r>
        <w:t>This service supports research and innovation at all scales: from individuals to large collaborations.</w:t>
      </w:r>
    </w:p>
    <w:tbl>
      <w:tblPr>
        <w:tblStyle w:val="Tabellagriglia5scura-colore1"/>
        <w:tblW w:w="0" w:type="auto"/>
        <w:tblLook w:val="04A0" w:firstRow="1" w:lastRow="0" w:firstColumn="1" w:lastColumn="0" w:noHBand="0" w:noVBand="1"/>
      </w:tblPr>
      <w:tblGrid>
        <w:gridCol w:w="2263"/>
        <w:gridCol w:w="3747"/>
        <w:gridCol w:w="3006"/>
      </w:tblGrid>
      <w:tr w:rsidR="00E75839" w14:paraId="30B7DC06"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FFFFFF" w:themeColor="background1"/>
            </w:tcBorders>
          </w:tcPr>
          <w:p w14:paraId="1397178B" w14:textId="14256343" w:rsidR="00E75839" w:rsidRDefault="00E75839" w:rsidP="00F9217A">
            <w:pPr>
              <w:jc w:val="left"/>
            </w:pPr>
            <w:r w:rsidRPr="00AB040D">
              <w:t>Service option</w:t>
            </w:r>
          </w:p>
        </w:tc>
        <w:tc>
          <w:tcPr>
            <w:tcW w:w="3747" w:type="dxa"/>
            <w:tcBorders>
              <w:left w:val="single" w:sz="4" w:space="0" w:color="FFFFFF" w:themeColor="background1"/>
              <w:right w:val="single" w:sz="4" w:space="0" w:color="FFFFFF" w:themeColor="background1"/>
            </w:tcBorders>
          </w:tcPr>
          <w:p w14:paraId="266EE6A5" w14:textId="5AB23108" w:rsidR="00E75839" w:rsidRDefault="00E75839" w:rsidP="00F9217A">
            <w:pPr>
              <w:jc w:val="left"/>
              <w:cnfStyle w:val="100000000000" w:firstRow="1" w:lastRow="0" w:firstColumn="0" w:lastColumn="0" w:oddVBand="0" w:evenVBand="0" w:oddHBand="0" w:evenHBand="0" w:firstRowFirstColumn="0" w:firstRowLastColumn="0" w:lastRowFirstColumn="0" w:lastRowLastColumn="0"/>
            </w:pPr>
            <w:r>
              <w:t>Description</w:t>
            </w:r>
          </w:p>
        </w:tc>
        <w:tc>
          <w:tcPr>
            <w:tcW w:w="3006" w:type="dxa"/>
            <w:tcBorders>
              <w:left w:val="single" w:sz="4" w:space="0" w:color="FFFFFF" w:themeColor="background1"/>
            </w:tcBorders>
          </w:tcPr>
          <w:p w14:paraId="079315CC" w14:textId="010FF313" w:rsidR="00E75839" w:rsidRDefault="00E75839" w:rsidP="00F9217A">
            <w:pPr>
              <w:jc w:val="left"/>
              <w:cnfStyle w:val="100000000000" w:firstRow="1" w:lastRow="0" w:firstColumn="0" w:lastColumn="0" w:oddVBand="0" w:evenVBand="0" w:oddHBand="0" w:evenHBand="0" w:firstRowFirstColumn="0" w:firstRowLastColumn="0" w:lastRowFirstColumn="0" w:lastRowLastColumn="0"/>
            </w:pPr>
            <w:r>
              <w:t>Attributes</w:t>
            </w:r>
          </w:p>
        </w:tc>
      </w:tr>
      <w:tr w:rsidR="00E75839" w14:paraId="6B674A21"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8808C67" w14:textId="39B1AC8B" w:rsidR="00E75839" w:rsidRDefault="00AF5157" w:rsidP="00F9217A">
            <w:pPr>
              <w:jc w:val="left"/>
            </w:pPr>
            <w:r>
              <w:t>Base</w:t>
            </w:r>
          </w:p>
        </w:tc>
        <w:tc>
          <w:tcPr>
            <w:tcW w:w="3747" w:type="dxa"/>
          </w:tcPr>
          <w:p w14:paraId="16970411" w14:textId="47452113" w:rsidR="00E75839" w:rsidRDefault="0051466A" w:rsidP="00F9217A">
            <w:pPr>
              <w:jc w:val="left"/>
              <w:cnfStyle w:val="000000100000" w:firstRow="0" w:lastRow="0" w:firstColumn="0" w:lastColumn="0" w:oddVBand="0" w:evenVBand="0" w:oddHBand="1" w:evenHBand="0" w:firstRowFirstColumn="0" w:firstRowLastColumn="0" w:lastRowFirstColumn="0" w:lastRowLastColumn="0"/>
            </w:pPr>
            <w:r w:rsidRPr="0051466A">
              <w:t>It allows the execution of large numbers of independent or loosely coupled computing tasks. Limited parallel and multi-thread computing can be supported as well.</w:t>
            </w:r>
          </w:p>
        </w:tc>
        <w:tc>
          <w:tcPr>
            <w:tcW w:w="3006" w:type="dxa"/>
          </w:tcPr>
          <w:p w14:paraId="5DF5DEE4" w14:textId="77777777" w:rsidR="0051466A" w:rsidRDefault="0051466A" w:rsidP="00F9217A">
            <w:pPr>
              <w:jc w:val="left"/>
              <w:cnfStyle w:val="000000100000" w:firstRow="0" w:lastRow="0" w:firstColumn="0" w:lastColumn="0" w:oddVBand="0" w:evenVBand="0" w:oddHBand="1" w:evenHBand="0" w:firstRowFirstColumn="0" w:firstRowLastColumn="0" w:lastRowFirstColumn="0" w:lastRowLastColumn="0"/>
            </w:pPr>
            <w:r>
              <w:t>Number of CPU cores: [1-32]</w:t>
            </w:r>
          </w:p>
          <w:p w14:paraId="3C74C2DF" w14:textId="77777777" w:rsidR="0051466A" w:rsidRDefault="0051466A" w:rsidP="00F9217A">
            <w:pPr>
              <w:jc w:val="left"/>
              <w:cnfStyle w:val="000000100000" w:firstRow="0" w:lastRow="0" w:firstColumn="0" w:lastColumn="0" w:oddVBand="0" w:evenVBand="0" w:oddHBand="1" w:evenHBand="0" w:firstRowFirstColumn="0" w:firstRowLastColumn="0" w:lastRowFirstColumn="0" w:lastRowLastColumn="0"/>
            </w:pPr>
            <w:r>
              <w:t>Amount of RAM per CPU core (GB): [4-8]</w:t>
            </w:r>
          </w:p>
          <w:p w14:paraId="3A83BFF1" w14:textId="6664AA05" w:rsidR="00E75839" w:rsidRDefault="0051466A" w:rsidP="00F9217A">
            <w:pPr>
              <w:jc w:val="left"/>
              <w:cnfStyle w:val="000000100000" w:firstRow="0" w:lastRow="0" w:firstColumn="0" w:lastColumn="0" w:oddVBand="0" w:evenVBand="0" w:oddHBand="1" w:evenHBand="0" w:firstRowFirstColumn="0" w:firstRowLastColumn="0" w:lastRowFirstColumn="0" w:lastRowLastColumn="0"/>
            </w:pPr>
            <w:r>
              <w:t>Other technical requirements: [text]</w:t>
            </w:r>
          </w:p>
        </w:tc>
      </w:tr>
      <w:tr w:rsidR="00E75839" w14:paraId="13861108" w14:textId="77777777" w:rsidTr="00AE0E34">
        <w:tc>
          <w:tcPr>
            <w:cnfStyle w:val="001000000000" w:firstRow="0" w:lastRow="0" w:firstColumn="1" w:lastColumn="0" w:oddVBand="0" w:evenVBand="0" w:oddHBand="0" w:evenHBand="0" w:firstRowFirstColumn="0" w:firstRowLastColumn="0" w:lastRowFirstColumn="0" w:lastRowLastColumn="0"/>
            <w:tcW w:w="2263" w:type="dxa"/>
          </w:tcPr>
          <w:p w14:paraId="7493BC10" w14:textId="70351940" w:rsidR="00E75839" w:rsidRDefault="00AF5157" w:rsidP="00F9217A">
            <w:pPr>
              <w:jc w:val="left"/>
            </w:pPr>
            <w:r>
              <w:t>MPI</w:t>
            </w:r>
          </w:p>
        </w:tc>
        <w:tc>
          <w:tcPr>
            <w:tcW w:w="3747" w:type="dxa"/>
          </w:tcPr>
          <w:p w14:paraId="62A29730" w14:textId="06B02BE3" w:rsidR="00E75839" w:rsidRDefault="0051466A" w:rsidP="00F9217A">
            <w:pPr>
              <w:jc w:val="left"/>
              <w:cnfStyle w:val="000000000000" w:firstRow="0" w:lastRow="0" w:firstColumn="0" w:lastColumn="0" w:oddVBand="0" w:evenVBand="0" w:oddHBand="0" w:evenHBand="0" w:firstRowFirstColumn="0" w:firstRowLastColumn="0" w:lastRowFirstColumn="0" w:lastRowLastColumn="0"/>
            </w:pPr>
            <w:r w:rsidRPr="0051466A">
              <w:t>It allows parallel computing, with support of MPI protocol and libraries.</w:t>
            </w:r>
          </w:p>
        </w:tc>
        <w:tc>
          <w:tcPr>
            <w:tcW w:w="3006" w:type="dxa"/>
          </w:tcPr>
          <w:p w14:paraId="025E58EF" w14:textId="77777777" w:rsidR="0051466A" w:rsidRPr="0051466A" w:rsidRDefault="0051466A" w:rsidP="00F9217A">
            <w:pPr>
              <w:jc w:val="left"/>
              <w:cnfStyle w:val="000000000000" w:firstRow="0" w:lastRow="0" w:firstColumn="0" w:lastColumn="0" w:oddVBand="0" w:evenVBand="0" w:oddHBand="0" w:evenHBand="0" w:firstRowFirstColumn="0" w:firstRowLastColumn="0" w:lastRowFirstColumn="0" w:lastRowLastColumn="0"/>
            </w:pPr>
            <w:r w:rsidRPr="0051466A">
              <w:t>Number of CPU cores: [1-256]</w:t>
            </w:r>
          </w:p>
          <w:p w14:paraId="788682D1" w14:textId="77777777" w:rsidR="0051466A" w:rsidRPr="0051466A" w:rsidRDefault="0051466A" w:rsidP="00F9217A">
            <w:pPr>
              <w:jc w:val="left"/>
              <w:cnfStyle w:val="000000000000" w:firstRow="0" w:lastRow="0" w:firstColumn="0" w:lastColumn="0" w:oddVBand="0" w:evenVBand="0" w:oddHBand="0" w:evenHBand="0" w:firstRowFirstColumn="0" w:firstRowLastColumn="0" w:lastRowFirstColumn="0" w:lastRowLastColumn="0"/>
            </w:pPr>
            <w:r w:rsidRPr="0051466A">
              <w:t>Amount of RAM per CPU core (GB): [4-8]</w:t>
            </w:r>
          </w:p>
          <w:p w14:paraId="5B557C65" w14:textId="77777777" w:rsidR="0051466A" w:rsidRPr="0051466A" w:rsidRDefault="0051466A" w:rsidP="00F9217A">
            <w:pPr>
              <w:jc w:val="left"/>
              <w:cnfStyle w:val="000000000000" w:firstRow="0" w:lastRow="0" w:firstColumn="0" w:lastColumn="0" w:oddVBand="0" w:evenVBand="0" w:oddHBand="0" w:evenHBand="0" w:firstRowFirstColumn="0" w:firstRowLastColumn="0" w:lastRowFirstColumn="0" w:lastRowLastColumn="0"/>
            </w:pPr>
            <w:r w:rsidRPr="0051466A">
              <w:t>Parallelism (Threads): [8-24]</w:t>
            </w:r>
          </w:p>
          <w:p w14:paraId="128F0380" w14:textId="799211D1" w:rsidR="00E75839" w:rsidRDefault="0051466A" w:rsidP="00F9217A">
            <w:pPr>
              <w:jc w:val="left"/>
              <w:cnfStyle w:val="000000000000" w:firstRow="0" w:lastRow="0" w:firstColumn="0" w:lastColumn="0" w:oddVBand="0" w:evenVBand="0" w:oddHBand="0" w:evenHBand="0" w:firstRowFirstColumn="0" w:firstRowLastColumn="0" w:lastRowFirstColumn="0" w:lastRowLastColumn="0"/>
            </w:pPr>
            <w:r w:rsidRPr="0051466A">
              <w:t>Other technical requirements: [text]</w:t>
            </w:r>
          </w:p>
        </w:tc>
      </w:tr>
    </w:tbl>
    <w:p w14:paraId="2AC646CE" w14:textId="267851DF" w:rsidR="007E1944" w:rsidRDefault="007E1944" w:rsidP="007E1944">
      <w:pPr>
        <w:pStyle w:val="Titolo4"/>
      </w:pPr>
      <w:r w:rsidRPr="007E1944">
        <w:t>Storage/Online Storage</w:t>
      </w:r>
    </w:p>
    <w:p w14:paraId="19A0E419" w14:textId="77777777" w:rsidR="007E1944" w:rsidRDefault="007E1944" w:rsidP="007E1944">
      <w:r w:rsidRPr="00F9217A">
        <w:t>Service description</w:t>
      </w:r>
      <w:r w:rsidRPr="004576EA">
        <w:t>:</w:t>
      </w:r>
      <w:r>
        <w:t xml:space="preserve"> Online Storage allows you to store data in a reliable and high-­quality environment and share it across distributed teams. Your data can be accessed through different standard protocols and can be replicated across different providers to increase fault­-tolerance.</w:t>
      </w:r>
    </w:p>
    <w:p w14:paraId="16207401" w14:textId="4C5B4A74" w:rsidR="007E1944" w:rsidRDefault="007E1944" w:rsidP="007E1944">
      <w:r>
        <w:t>Online Storage gives you complete control over the data you share and with whom.</w:t>
      </w:r>
    </w:p>
    <w:tbl>
      <w:tblPr>
        <w:tblStyle w:val="Tabellagriglia5scura-colore1"/>
        <w:tblW w:w="0" w:type="auto"/>
        <w:tblLook w:val="04A0" w:firstRow="1" w:lastRow="0" w:firstColumn="1" w:lastColumn="0" w:noHBand="0" w:noVBand="1"/>
      </w:tblPr>
      <w:tblGrid>
        <w:gridCol w:w="2263"/>
        <w:gridCol w:w="3747"/>
        <w:gridCol w:w="3006"/>
      </w:tblGrid>
      <w:tr w:rsidR="00D246C0" w14:paraId="4AB23DF1"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FFFFFF" w:themeColor="background1"/>
            </w:tcBorders>
          </w:tcPr>
          <w:p w14:paraId="1530DAEE" w14:textId="6455EAEA" w:rsidR="00D246C0" w:rsidRDefault="00D246C0" w:rsidP="00F9217A">
            <w:pPr>
              <w:jc w:val="left"/>
            </w:pPr>
            <w:r w:rsidRPr="00AB040D">
              <w:t>Service option</w:t>
            </w:r>
          </w:p>
        </w:tc>
        <w:tc>
          <w:tcPr>
            <w:tcW w:w="3747" w:type="dxa"/>
            <w:tcBorders>
              <w:left w:val="single" w:sz="4" w:space="0" w:color="FFFFFF" w:themeColor="background1"/>
              <w:right w:val="single" w:sz="4" w:space="0" w:color="FFFFFF" w:themeColor="background1"/>
            </w:tcBorders>
          </w:tcPr>
          <w:p w14:paraId="0E4B9C87" w14:textId="4F21ED85" w:rsidR="00D246C0" w:rsidRDefault="00D246C0" w:rsidP="00F9217A">
            <w:pPr>
              <w:jc w:val="left"/>
              <w:cnfStyle w:val="100000000000" w:firstRow="1" w:lastRow="0" w:firstColumn="0" w:lastColumn="0" w:oddVBand="0" w:evenVBand="0" w:oddHBand="0" w:evenHBand="0" w:firstRowFirstColumn="0" w:firstRowLastColumn="0" w:lastRowFirstColumn="0" w:lastRowLastColumn="0"/>
            </w:pPr>
            <w:r>
              <w:t>Description</w:t>
            </w:r>
          </w:p>
        </w:tc>
        <w:tc>
          <w:tcPr>
            <w:tcW w:w="3006" w:type="dxa"/>
            <w:tcBorders>
              <w:left w:val="single" w:sz="4" w:space="0" w:color="FFFFFF" w:themeColor="background1"/>
            </w:tcBorders>
          </w:tcPr>
          <w:p w14:paraId="05C0A623" w14:textId="63A1F157" w:rsidR="00D246C0" w:rsidRDefault="00D246C0" w:rsidP="00F9217A">
            <w:pPr>
              <w:jc w:val="left"/>
              <w:cnfStyle w:val="100000000000" w:firstRow="1" w:lastRow="0" w:firstColumn="0" w:lastColumn="0" w:oddVBand="0" w:evenVBand="0" w:oddHBand="0" w:evenHBand="0" w:firstRowFirstColumn="0" w:firstRowLastColumn="0" w:lastRowFirstColumn="0" w:lastRowLastColumn="0"/>
            </w:pPr>
            <w:r>
              <w:t>Attributes</w:t>
            </w:r>
          </w:p>
        </w:tc>
      </w:tr>
      <w:tr w:rsidR="00D246C0" w14:paraId="437530A2"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2FF2D5B" w14:textId="2D90CC2E" w:rsidR="00D246C0" w:rsidRDefault="00DD7B2D" w:rsidP="00F9217A">
            <w:pPr>
              <w:jc w:val="left"/>
            </w:pPr>
            <w:r>
              <w:t>Block storage</w:t>
            </w:r>
          </w:p>
        </w:tc>
        <w:tc>
          <w:tcPr>
            <w:tcW w:w="3747" w:type="dxa"/>
          </w:tcPr>
          <w:p w14:paraId="027BB7A1" w14:textId="636134E6" w:rsidR="00D246C0" w:rsidRDefault="009A7FCD" w:rsidP="00F9217A">
            <w:pPr>
              <w:jc w:val="left"/>
              <w:cnfStyle w:val="000000100000" w:firstRow="0" w:lastRow="0" w:firstColumn="0" w:lastColumn="0" w:oddVBand="0" w:evenVBand="0" w:oddHBand="1" w:evenHBand="0" w:firstRowFirstColumn="0" w:firstRowLastColumn="0" w:lastRowFirstColumn="0" w:lastRowLastColumn="0"/>
            </w:pPr>
            <w:r w:rsidRPr="009A7FCD">
              <w:t xml:space="preserve">Block Storage is a block-level storage solution that allows you to expand the storage capacity of your instances in the EGI Federated Cloud. This means you can increase your storage without increasing the size or capacity of your instance or by provisioning new ones. Once you mount and format your drive, you can use it just like a regular hard drive attached to your server. Or </w:t>
            </w:r>
            <w:r w:rsidRPr="009A7FCD">
              <w:lastRenderedPageBreak/>
              <w:t>you can detach your block storage volume from one server and attach it to another. Or you can delete your server, keeping your data intact and ready for the next time you need it.</w:t>
            </w:r>
          </w:p>
        </w:tc>
        <w:tc>
          <w:tcPr>
            <w:tcW w:w="3006" w:type="dxa"/>
          </w:tcPr>
          <w:p w14:paraId="02189121" w14:textId="77777777" w:rsidR="009A7FCD" w:rsidRDefault="009A7FCD" w:rsidP="00F9217A">
            <w:pPr>
              <w:jc w:val="left"/>
              <w:cnfStyle w:val="000000100000" w:firstRow="0" w:lastRow="0" w:firstColumn="0" w:lastColumn="0" w:oddVBand="0" w:evenVBand="0" w:oddHBand="1" w:evenHBand="0" w:firstRowFirstColumn="0" w:firstRowLastColumn="0" w:lastRowFirstColumn="0" w:lastRowLastColumn="0"/>
            </w:pPr>
            <w:r>
              <w:lastRenderedPageBreak/>
              <w:t>Storage capacity [TB]: [1, 5, 10, other]</w:t>
            </w:r>
          </w:p>
          <w:p w14:paraId="5F405E79" w14:textId="038442E2" w:rsidR="00D246C0" w:rsidRDefault="009A7FCD" w:rsidP="00F9217A">
            <w:pPr>
              <w:jc w:val="left"/>
              <w:cnfStyle w:val="000000100000" w:firstRow="0" w:lastRow="0" w:firstColumn="0" w:lastColumn="0" w:oddVBand="0" w:evenVBand="0" w:oddHBand="1" w:evenHBand="0" w:firstRowFirstColumn="0" w:firstRowLastColumn="0" w:lastRowFirstColumn="0" w:lastRowLastColumn="0"/>
            </w:pPr>
            <w:r>
              <w:t>Special requirements (e.g. performance, close to the computational resources, etc.): [text]</w:t>
            </w:r>
          </w:p>
        </w:tc>
      </w:tr>
      <w:tr w:rsidR="00D246C0" w14:paraId="27F8D28F" w14:textId="77777777" w:rsidTr="00AE0E34">
        <w:tc>
          <w:tcPr>
            <w:cnfStyle w:val="001000000000" w:firstRow="0" w:lastRow="0" w:firstColumn="1" w:lastColumn="0" w:oddVBand="0" w:evenVBand="0" w:oddHBand="0" w:evenHBand="0" w:firstRowFirstColumn="0" w:firstRowLastColumn="0" w:lastRowFirstColumn="0" w:lastRowLastColumn="0"/>
            <w:tcW w:w="2263" w:type="dxa"/>
          </w:tcPr>
          <w:p w14:paraId="01D79E2F" w14:textId="41525EF2" w:rsidR="00D246C0" w:rsidRDefault="00DD7B2D" w:rsidP="00F9217A">
            <w:pPr>
              <w:jc w:val="left"/>
            </w:pPr>
            <w:r>
              <w:t>Object storage</w:t>
            </w:r>
          </w:p>
        </w:tc>
        <w:tc>
          <w:tcPr>
            <w:tcW w:w="3747" w:type="dxa"/>
          </w:tcPr>
          <w:p w14:paraId="47DC10B2" w14:textId="1F862D1F" w:rsidR="00D246C0" w:rsidRDefault="009A7FCD" w:rsidP="00F9217A">
            <w:pPr>
              <w:jc w:val="left"/>
              <w:cnfStyle w:val="000000000000" w:firstRow="0" w:lastRow="0" w:firstColumn="0" w:lastColumn="0" w:oddVBand="0" w:evenVBand="0" w:oddHBand="0" w:evenHBand="0" w:firstRowFirstColumn="0" w:firstRowLastColumn="0" w:lastRowFirstColumn="0" w:lastRowLastColumn="0"/>
            </w:pPr>
            <w:r w:rsidRPr="009A7FCD">
              <w:t>Object storage manages data as objects. Each object includes the data itself, a variable amount of metadata, and a globally unique identifier. Cloud object storage allows relatively inexpensive, scalable and self-healing retention of massive amounts of unstructured data.</w:t>
            </w:r>
          </w:p>
        </w:tc>
        <w:tc>
          <w:tcPr>
            <w:tcW w:w="3006" w:type="dxa"/>
          </w:tcPr>
          <w:p w14:paraId="7121DBF3" w14:textId="77777777" w:rsidR="009A7FCD" w:rsidRDefault="009A7FCD" w:rsidP="00F9217A">
            <w:pPr>
              <w:jc w:val="left"/>
              <w:cnfStyle w:val="000000000000" w:firstRow="0" w:lastRow="0" w:firstColumn="0" w:lastColumn="0" w:oddVBand="0" w:evenVBand="0" w:oddHBand="0" w:evenHBand="0" w:firstRowFirstColumn="0" w:firstRowLastColumn="0" w:lastRowFirstColumn="0" w:lastRowLastColumn="0"/>
            </w:pPr>
            <w:r>
              <w:t>Storage capacity [TB]: [1, 5, 10, other]</w:t>
            </w:r>
          </w:p>
          <w:p w14:paraId="3AFFFEE0" w14:textId="77777777" w:rsidR="009A7FCD" w:rsidRDefault="009A7FCD" w:rsidP="00F9217A">
            <w:pPr>
              <w:jc w:val="left"/>
              <w:cnfStyle w:val="000000000000" w:firstRow="0" w:lastRow="0" w:firstColumn="0" w:lastColumn="0" w:oddVBand="0" w:evenVBand="0" w:oddHBand="0" w:evenHBand="0" w:firstRowFirstColumn="0" w:firstRowLastColumn="0" w:lastRowFirstColumn="0" w:lastRowLastColumn="0"/>
            </w:pPr>
            <w:r>
              <w:t>Interfaces: [CDMI, POSIX, SWIFT, to be specified by the users]</w:t>
            </w:r>
          </w:p>
          <w:p w14:paraId="6079492B" w14:textId="09E1AC1F" w:rsidR="00D246C0" w:rsidRDefault="009A7FCD" w:rsidP="00F9217A">
            <w:pPr>
              <w:jc w:val="left"/>
              <w:cnfStyle w:val="000000000000" w:firstRow="0" w:lastRow="0" w:firstColumn="0" w:lastColumn="0" w:oddVBand="0" w:evenVBand="0" w:oddHBand="0" w:evenHBand="0" w:firstRowFirstColumn="0" w:firstRowLastColumn="0" w:lastRowFirstColumn="0" w:lastRowLastColumn="0"/>
            </w:pPr>
            <w:r>
              <w:t>Special requirements (e.g. performance, close to the computational resources, etc.): [text]</w:t>
            </w:r>
          </w:p>
        </w:tc>
      </w:tr>
      <w:tr w:rsidR="00D246C0" w14:paraId="71AD875D"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FB28CEC" w14:textId="1011458E" w:rsidR="00D246C0" w:rsidRDefault="00DD7B2D" w:rsidP="00F9217A">
            <w:pPr>
              <w:jc w:val="left"/>
            </w:pPr>
            <w:r>
              <w:t>File storage</w:t>
            </w:r>
          </w:p>
        </w:tc>
        <w:tc>
          <w:tcPr>
            <w:tcW w:w="3747" w:type="dxa"/>
          </w:tcPr>
          <w:p w14:paraId="4FD4EC76" w14:textId="5EBEF9C3" w:rsidR="00D246C0" w:rsidRDefault="009A7FCD" w:rsidP="00F9217A">
            <w:pPr>
              <w:jc w:val="left"/>
              <w:cnfStyle w:val="000000100000" w:firstRow="0" w:lastRow="0" w:firstColumn="0" w:lastColumn="0" w:oddVBand="0" w:evenVBand="0" w:oddHBand="1" w:evenHBand="0" w:firstRowFirstColumn="0" w:firstRowLastColumn="0" w:lastRowFirstColumn="0" w:lastRowLastColumn="0"/>
            </w:pPr>
            <w:r w:rsidRPr="009A7FCD">
              <w:t>Highly scalable storage system accessible from anywhere allowing to easily share data through different standard interfaces. It assigns global identifiers to files and allows to organise your data using a flexible hierarchical structure.</w:t>
            </w:r>
          </w:p>
        </w:tc>
        <w:tc>
          <w:tcPr>
            <w:tcW w:w="3006" w:type="dxa"/>
          </w:tcPr>
          <w:p w14:paraId="463D3CEA" w14:textId="77777777" w:rsidR="009A7FCD" w:rsidRDefault="009A7FCD" w:rsidP="00F9217A">
            <w:pPr>
              <w:jc w:val="left"/>
              <w:cnfStyle w:val="000000100000" w:firstRow="0" w:lastRow="0" w:firstColumn="0" w:lastColumn="0" w:oddVBand="0" w:evenVBand="0" w:oddHBand="1" w:evenHBand="0" w:firstRowFirstColumn="0" w:firstRowLastColumn="0" w:lastRowFirstColumn="0" w:lastRowLastColumn="0"/>
            </w:pPr>
            <w:r w:rsidRPr="009A7FCD">
              <w:t>Technology: [DPM, DCache, STORM, …, any]</w:t>
            </w:r>
            <w:r w:rsidRPr="009A7FCD">
              <w:br/>
            </w:r>
          </w:p>
          <w:p w14:paraId="36804395" w14:textId="3656B75F" w:rsidR="00D246C0" w:rsidRDefault="009A7FCD" w:rsidP="00F9217A">
            <w:pPr>
              <w:jc w:val="left"/>
              <w:cnfStyle w:val="000000100000" w:firstRow="0" w:lastRow="0" w:firstColumn="0" w:lastColumn="0" w:oddVBand="0" w:evenVBand="0" w:oddHBand="1" w:evenHBand="0" w:firstRowFirstColumn="0" w:firstRowLastColumn="0" w:lastRowFirstColumn="0" w:lastRowLastColumn="0"/>
            </w:pPr>
            <w:r w:rsidRPr="009A7FCD">
              <w:t>Special requirements (e.g. performance, close to a specific site, etc.): [text]</w:t>
            </w:r>
          </w:p>
        </w:tc>
      </w:tr>
    </w:tbl>
    <w:p w14:paraId="1C1CBAA4" w14:textId="30D7B2EE" w:rsidR="007E1944" w:rsidRDefault="005443D7" w:rsidP="005443D7">
      <w:pPr>
        <w:pStyle w:val="Titolo4"/>
      </w:pPr>
      <w:r w:rsidRPr="005443D7">
        <w:t>Training/Training Infrastructure</w:t>
      </w:r>
    </w:p>
    <w:p w14:paraId="27B34E8A" w14:textId="671D3570" w:rsidR="000070F4" w:rsidRDefault="000070F4" w:rsidP="000070F4">
      <w:r w:rsidRPr="00F9217A">
        <w:t>Service description</w:t>
      </w:r>
      <w:r w:rsidRPr="004576EA">
        <w:t>: The</w:t>
      </w:r>
      <w:r>
        <w:t xml:space="preserve"> Training Infrastructure offers cloud compute and online storage for training activities. It is useful to organise onsite tutorials or workshops and online training courses or as a platform for </w:t>
      </w:r>
      <w:r w:rsidR="0087181C">
        <w:t>self-paced</w:t>
      </w:r>
      <w:r>
        <w:t xml:space="preserve"> learning.</w:t>
      </w:r>
    </w:p>
    <w:p w14:paraId="24D8C4CC" w14:textId="6697FFEC" w:rsidR="000070F4" w:rsidRDefault="000070F4" w:rsidP="000070F4">
      <w:r>
        <w:t xml:space="preserve">For example, with the Training </w:t>
      </w:r>
      <w:r w:rsidR="0087181C">
        <w:t>I</w:t>
      </w:r>
      <w:r>
        <w:t>nfrastructure trainers can create and deploy any custom virtual machine images for the students. A library of existing virtual machines images is offered so that tutors can customise and use these according to their specific needs. This allows easy deployment, sharing and reuse of course materials.</w:t>
      </w:r>
    </w:p>
    <w:p w14:paraId="4266A1E5" w14:textId="7041F2B3" w:rsidR="005443D7" w:rsidRDefault="000070F4" w:rsidP="000070F4">
      <w:r>
        <w:t xml:space="preserve">The Training Infrastructure uses the same </w:t>
      </w:r>
      <w:r w:rsidR="0087181C">
        <w:t>high-quality</w:t>
      </w:r>
      <w:r>
        <w:t xml:space="preserve"> computing and storage environment that EGI provides to researchers.</w:t>
      </w:r>
    </w:p>
    <w:tbl>
      <w:tblPr>
        <w:tblStyle w:val="Tabellagriglia5scura-colore1"/>
        <w:tblW w:w="0" w:type="auto"/>
        <w:tblLook w:val="04A0" w:firstRow="1" w:lastRow="0" w:firstColumn="1" w:lastColumn="0" w:noHBand="0" w:noVBand="1"/>
      </w:tblPr>
      <w:tblGrid>
        <w:gridCol w:w="2263"/>
        <w:gridCol w:w="3747"/>
        <w:gridCol w:w="3006"/>
      </w:tblGrid>
      <w:tr w:rsidR="00554ADE" w14:paraId="24D2A001"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FFFFFF" w:themeColor="background1"/>
            </w:tcBorders>
          </w:tcPr>
          <w:p w14:paraId="1F53F730" w14:textId="19AE3C11" w:rsidR="00554ADE" w:rsidRDefault="00554ADE" w:rsidP="00F9217A">
            <w:pPr>
              <w:jc w:val="left"/>
            </w:pPr>
            <w:r w:rsidRPr="00AB040D">
              <w:t>Service option</w:t>
            </w:r>
          </w:p>
        </w:tc>
        <w:tc>
          <w:tcPr>
            <w:tcW w:w="3747" w:type="dxa"/>
            <w:tcBorders>
              <w:left w:val="single" w:sz="4" w:space="0" w:color="FFFFFF" w:themeColor="background1"/>
              <w:right w:val="single" w:sz="4" w:space="0" w:color="FFFFFF" w:themeColor="background1"/>
            </w:tcBorders>
          </w:tcPr>
          <w:p w14:paraId="733E9FB0" w14:textId="4C43117F" w:rsidR="00554ADE" w:rsidRDefault="00554ADE" w:rsidP="00F9217A">
            <w:pPr>
              <w:jc w:val="left"/>
              <w:cnfStyle w:val="100000000000" w:firstRow="1" w:lastRow="0" w:firstColumn="0" w:lastColumn="0" w:oddVBand="0" w:evenVBand="0" w:oddHBand="0" w:evenHBand="0" w:firstRowFirstColumn="0" w:firstRowLastColumn="0" w:lastRowFirstColumn="0" w:lastRowLastColumn="0"/>
            </w:pPr>
            <w:r>
              <w:t>Description</w:t>
            </w:r>
          </w:p>
        </w:tc>
        <w:tc>
          <w:tcPr>
            <w:tcW w:w="3006" w:type="dxa"/>
            <w:tcBorders>
              <w:left w:val="single" w:sz="4" w:space="0" w:color="FFFFFF" w:themeColor="background1"/>
            </w:tcBorders>
          </w:tcPr>
          <w:p w14:paraId="44810611" w14:textId="440318C1" w:rsidR="00554ADE" w:rsidRDefault="00554ADE" w:rsidP="00F9217A">
            <w:pPr>
              <w:jc w:val="left"/>
              <w:cnfStyle w:val="100000000000" w:firstRow="1" w:lastRow="0" w:firstColumn="0" w:lastColumn="0" w:oddVBand="0" w:evenVBand="0" w:oddHBand="0" w:evenHBand="0" w:firstRowFirstColumn="0" w:firstRowLastColumn="0" w:lastRowFirstColumn="0" w:lastRowLastColumn="0"/>
            </w:pPr>
            <w:r>
              <w:t>Attributes</w:t>
            </w:r>
          </w:p>
        </w:tc>
      </w:tr>
      <w:tr w:rsidR="00554ADE" w14:paraId="70D35D00"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F511A6F" w14:textId="6E25D9BB" w:rsidR="00554ADE" w:rsidRDefault="00F42858" w:rsidP="00F9217A">
            <w:pPr>
              <w:jc w:val="left"/>
            </w:pPr>
            <w:r>
              <w:t>Cloud Training Infrastructure</w:t>
            </w:r>
          </w:p>
        </w:tc>
        <w:tc>
          <w:tcPr>
            <w:tcW w:w="3747" w:type="dxa"/>
          </w:tcPr>
          <w:p w14:paraId="5E59DC74" w14:textId="77777777" w:rsidR="00DF0151" w:rsidRPr="00DF0151" w:rsidRDefault="00DF0151" w:rsidP="00F9217A">
            <w:pPr>
              <w:jc w:val="left"/>
              <w:cnfStyle w:val="000000100000" w:firstRow="0" w:lastRow="0" w:firstColumn="0" w:lastColumn="0" w:oddVBand="0" w:evenVBand="0" w:oddHBand="1" w:evenHBand="0" w:firstRowFirstColumn="0" w:firstRowLastColumn="0" w:lastRowFirstColumn="0" w:lastRowLastColumn="0"/>
            </w:pPr>
            <w:r w:rsidRPr="00DF0151">
              <w:t>The Training Infrastructure offers cloud compute and online storage for training activities. It is useful to organise onsite tutorials or workshops and online training courses or as a platform for self</w:t>
            </w:r>
            <w:r w:rsidRPr="00DF0151">
              <w:softHyphen/>
              <w:t>-paced learning.</w:t>
            </w:r>
          </w:p>
          <w:p w14:paraId="386B2EF3" w14:textId="2D08A16F" w:rsidR="00DF0151" w:rsidRPr="00DF0151" w:rsidRDefault="00DF0151" w:rsidP="00F9217A">
            <w:pPr>
              <w:jc w:val="left"/>
              <w:cnfStyle w:val="000000100000" w:firstRow="0" w:lastRow="0" w:firstColumn="0" w:lastColumn="0" w:oddVBand="0" w:evenVBand="0" w:oddHBand="1" w:evenHBand="0" w:firstRowFirstColumn="0" w:firstRowLastColumn="0" w:lastRowFirstColumn="0" w:lastRowLastColumn="0"/>
            </w:pPr>
            <w:r w:rsidRPr="00DF0151">
              <w:lastRenderedPageBreak/>
              <w:t xml:space="preserve">For example, with the Training </w:t>
            </w:r>
            <w:r w:rsidR="0087181C">
              <w:t>I</w:t>
            </w:r>
            <w:r w:rsidRPr="00DF0151">
              <w:t>nfrastructure trainers can create and deploy any custom virtual machine images for the students. A library of existing virtual machines images is offered so that tutors can customise and use these according to their specific needs. This allows easy deployment, sharing and reuse of course materials.</w:t>
            </w:r>
          </w:p>
          <w:p w14:paraId="256FE686" w14:textId="02F4EDD5" w:rsidR="00554ADE" w:rsidRDefault="00DF0151" w:rsidP="00F9217A">
            <w:pPr>
              <w:jc w:val="left"/>
              <w:cnfStyle w:val="000000100000" w:firstRow="0" w:lastRow="0" w:firstColumn="0" w:lastColumn="0" w:oddVBand="0" w:evenVBand="0" w:oddHBand="1" w:evenHBand="0" w:firstRowFirstColumn="0" w:firstRowLastColumn="0" w:lastRowFirstColumn="0" w:lastRowLastColumn="0"/>
            </w:pPr>
            <w:r w:rsidRPr="00DF0151">
              <w:t>The Training Infrastructure uses the same high</w:t>
            </w:r>
            <w:r w:rsidRPr="00DF0151">
              <w:softHyphen/>
              <w:t xml:space="preserve"> quality computing and storage environment that EGI provides to researchers.</w:t>
            </w:r>
          </w:p>
        </w:tc>
        <w:tc>
          <w:tcPr>
            <w:tcW w:w="3006" w:type="dxa"/>
          </w:tcPr>
          <w:p w14:paraId="0E4D6FA8" w14:textId="77777777" w:rsidR="00DF0151" w:rsidRDefault="00DF0151" w:rsidP="00F9217A">
            <w:pPr>
              <w:jc w:val="left"/>
              <w:cnfStyle w:val="000000100000" w:firstRow="0" w:lastRow="0" w:firstColumn="0" w:lastColumn="0" w:oddVBand="0" w:evenVBand="0" w:oddHBand="1" w:evenHBand="0" w:firstRowFirstColumn="0" w:firstRowLastColumn="0" w:lastRowFirstColumn="0" w:lastRowLastColumn="0"/>
            </w:pPr>
            <w:r>
              <w:lastRenderedPageBreak/>
              <w:t>Location: [text]</w:t>
            </w:r>
          </w:p>
          <w:p w14:paraId="4BC1280B" w14:textId="77777777" w:rsidR="00DF0151" w:rsidRDefault="00DF0151" w:rsidP="00F9217A">
            <w:pPr>
              <w:jc w:val="left"/>
              <w:cnfStyle w:val="000000100000" w:firstRow="0" w:lastRow="0" w:firstColumn="0" w:lastColumn="0" w:oddVBand="0" w:evenVBand="0" w:oddHBand="1" w:evenHBand="0" w:firstRowFirstColumn="0" w:firstRowLastColumn="0" w:lastRowFirstColumn="0" w:lastRowLastColumn="0"/>
            </w:pPr>
            <w:r>
              <w:t>Aim of the training event: [text]</w:t>
            </w:r>
          </w:p>
          <w:p w14:paraId="4C2A07AF" w14:textId="77777777" w:rsidR="00DF0151" w:rsidRDefault="00DF0151" w:rsidP="00F9217A">
            <w:pPr>
              <w:jc w:val="left"/>
              <w:cnfStyle w:val="000000100000" w:firstRow="0" w:lastRow="0" w:firstColumn="0" w:lastColumn="0" w:oddVBand="0" w:evenVBand="0" w:oddHBand="1" w:evenHBand="0" w:firstRowFirstColumn="0" w:firstRowLastColumn="0" w:lastRowFirstColumn="0" w:lastRowLastColumn="0"/>
            </w:pPr>
            <w:r>
              <w:t>Number of concurrent trainees: [number]</w:t>
            </w:r>
          </w:p>
          <w:p w14:paraId="0375AEAD" w14:textId="77777777" w:rsidR="00DF0151" w:rsidRDefault="00DF0151" w:rsidP="00F9217A">
            <w:pPr>
              <w:jc w:val="left"/>
              <w:cnfStyle w:val="000000100000" w:firstRow="0" w:lastRow="0" w:firstColumn="0" w:lastColumn="0" w:oddVBand="0" w:evenVBand="0" w:oddHBand="1" w:evenHBand="0" w:firstRowFirstColumn="0" w:firstRowLastColumn="0" w:lastRowFirstColumn="0" w:lastRowLastColumn="0"/>
            </w:pPr>
            <w:r>
              <w:lastRenderedPageBreak/>
              <w:t>Number of CPU cores: [number]</w:t>
            </w:r>
          </w:p>
          <w:p w14:paraId="54BADE1D" w14:textId="77777777" w:rsidR="00DF0151" w:rsidRDefault="00DF0151" w:rsidP="00F9217A">
            <w:pPr>
              <w:jc w:val="left"/>
              <w:cnfStyle w:val="000000100000" w:firstRow="0" w:lastRow="0" w:firstColumn="0" w:lastColumn="0" w:oddVBand="0" w:evenVBand="0" w:oddHBand="1" w:evenHBand="0" w:firstRowFirstColumn="0" w:firstRowLastColumn="0" w:lastRowFirstColumn="0" w:lastRowLastColumn="0"/>
            </w:pPr>
            <w:r>
              <w:t>Amount of RAM (GB): [number]</w:t>
            </w:r>
          </w:p>
          <w:p w14:paraId="1FE7F260" w14:textId="77777777" w:rsidR="00DF0151" w:rsidRDefault="00DF0151" w:rsidP="00F9217A">
            <w:pPr>
              <w:jc w:val="left"/>
              <w:cnfStyle w:val="000000100000" w:firstRow="0" w:lastRow="0" w:firstColumn="0" w:lastColumn="0" w:oddVBand="0" w:evenVBand="0" w:oddHBand="1" w:evenHBand="0" w:firstRowFirstColumn="0" w:firstRowLastColumn="0" w:lastRowFirstColumn="0" w:lastRowLastColumn="0"/>
            </w:pPr>
            <w:r>
              <w:t>Online storage size (GB): [number]</w:t>
            </w:r>
          </w:p>
          <w:p w14:paraId="50EB601F" w14:textId="204A1FAC" w:rsidR="00554ADE" w:rsidRDefault="00DF0151" w:rsidP="00F9217A">
            <w:pPr>
              <w:jc w:val="left"/>
              <w:cnfStyle w:val="000000100000" w:firstRow="0" w:lastRow="0" w:firstColumn="0" w:lastColumn="0" w:oddVBand="0" w:evenVBand="0" w:oddHBand="1" w:evenHBand="0" w:firstRowFirstColumn="0" w:firstRowLastColumn="0" w:lastRowFirstColumn="0" w:lastRowLastColumn="0"/>
            </w:pPr>
            <w:r>
              <w:t>Special requirements (e.g. VM images/apps available in the training infra, big instances, etc.): [text]</w:t>
            </w:r>
          </w:p>
        </w:tc>
      </w:tr>
    </w:tbl>
    <w:p w14:paraId="5E19D02B" w14:textId="0F36048F" w:rsidR="000070F4" w:rsidRDefault="00CE7CAC" w:rsidP="00CE7CAC">
      <w:pPr>
        <w:pStyle w:val="Titolo4"/>
      </w:pPr>
      <w:r w:rsidRPr="00CE7CAC">
        <w:lastRenderedPageBreak/>
        <w:t>Training/FitSM</w:t>
      </w:r>
    </w:p>
    <w:p w14:paraId="4F88D9C5" w14:textId="77777777" w:rsidR="00CE7CAC" w:rsidRDefault="00CE7CAC" w:rsidP="00CE7CAC">
      <w:r w:rsidRPr="00F9217A">
        <w:t>Service description</w:t>
      </w:r>
      <w:r w:rsidRPr="004576EA">
        <w:t>:</w:t>
      </w:r>
      <w:r>
        <w:t xml:space="preserve"> FitSM is a lightweight standards family aimed at facilitating service management in IT service provision, including federated scenarios. FitSM training aims at providing those involved in operating federated infrastructures with the professional skills they need in order to effectively manage their services.</w:t>
      </w:r>
    </w:p>
    <w:p w14:paraId="1FFF5A3B" w14:textId="50173B00" w:rsidR="00CE7CAC" w:rsidRDefault="00CE7CAC" w:rsidP="00CE7CAC">
      <w:r>
        <w:t>FitSM professional training is certified by TÜV SÜD, a global leader in standardisation and certification. The qualification programme offers three training levels: Foundation, Advanced and Expert.</w:t>
      </w:r>
    </w:p>
    <w:tbl>
      <w:tblPr>
        <w:tblStyle w:val="Tabellagriglia5scura-colore1"/>
        <w:tblW w:w="0" w:type="auto"/>
        <w:tblLook w:val="04A0" w:firstRow="1" w:lastRow="0" w:firstColumn="1" w:lastColumn="0" w:noHBand="0" w:noVBand="1"/>
      </w:tblPr>
      <w:tblGrid>
        <w:gridCol w:w="2263"/>
        <w:gridCol w:w="3747"/>
        <w:gridCol w:w="3006"/>
      </w:tblGrid>
      <w:tr w:rsidR="00E42BDB" w14:paraId="7616960E"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FFFFFF" w:themeColor="background1"/>
            </w:tcBorders>
          </w:tcPr>
          <w:p w14:paraId="3BE9C74D" w14:textId="2BED1DA1" w:rsidR="00E42BDB" w:rsidRDefault="00E42BDB" w:rsidP="00F9217A">
            <w:pPr>
              <w:jc w:val="left"/>
            </w:pPr>
            <w:r w:rsidRPr="00AB040D">
              <w:t>Service option</w:t>
            </w:r>
          </w:p>
        </w:tc>
        <w:tc>
          <w:tcPr>
            <w:tcW w:w="3747" w:type="dxa"/>
            <w:tcBorders>
              <w:left w:val="single" w:sz="4" w:space="0" w:color="FFFFFF" w:themeColor="background1"/>
              <w:right w:val="single" w:sz="4" w:space="0" w:color="FFFFFF" w:themeColor="background1"/>
            </w:tcBorders>
          </w:tcPr>
          <w:p w14:paraId="128FA96C" w14:textId="4296789D" w:rsidR="00E42BDB" w:rsidRDefault="00E42BDB" w:rsidP="00F9217A">
            <w:pPr>
              <w:jc w:val="left"/>
              <w:cnfStyle w:val="100000000000" w:firstRow="1" w:lastRow="0" w:firstColumn="0" w:lastColumn="0" w:oddVBand="0" w:evenVBand="0" w:oddHBand="0" w:evenHBand="0" w:firstRowFirstColumn="0" w:firstRowLastColumn="0" w:lastRowFirstColumn="0" w:lastRowLastColumn="0"/>
            </w:pPr>
            <w:r>
              <w:t>Description</w:t>
            </w:r>
          </w:p>
        </w:tc>
        <w:tc>
          <w:tcPr>
            <w:tcW w:w="3006" w:type="dxa"/>
            <w:tcBorders>
              <w:left w:val="single" w:sz="4" w:space="0" w:color="FFFFFF" w:themeColor="background1"/>
            </w:tcBorders>
          </w:tcPr>
          <w:p w14:paraId="2C633C8C" w14:textId="219DF1AF" w:rsidR="00E42BDB" w:rsidRDefault="00E42BDB" w:rsidP="00F9217A">
            <w:pPr>
              <w:jc w:val="left"/>
              <w:cnfStyle w:val="100000000000" w:firstRow="1" w:lastRow="0" w:firstColumn="0" w:lastColumn="0" w:oddVBand="0" w:evenVBand="0" w:oddHBand="0" w:evenHBand="0" w:firstRowFirstColumn="0" w:firstRowLastColumn="0" w:lastRowFirstColumn="0" w:lastRowLastColumn="0"/>
            </w:pPr>
            <w:r>
              <w:t>Attributes</w:t>
            </w:r>
          </w:p>
        </w:tc>
      </w:tr>
      <w:tr w:rsidR="00E42BDB" w14:paraId="2E1E0F97"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B879710" w14:textId="434D8776" w:rsidR="00E42BDB" w:rsidRDefault="00E42BDB" w:rsidP="00F9217A">
            <w:pPr>
              <w:jc w:val="left"/>
            </w:pPr>
            <w:r>
              <w:t>Foundation level</w:t>
            </w:r>
          </w:p>
        </w:tc>
        <w:tc>
          <w:tcPr>
            <w:tcW w:w="3747" w:type="dxa"/>
          </w:tcPr>
          <w:p w14:paraId="08582975" w14:textId="77777777" w:rsidR="00AA2E4B" w:rsidRPr="00AA2E4B" w:rsidRDefault="00AA2E4B" w:rsidP="00F9217A">
            <w:pPr>
              <w:jc w:val="left"/>
              <w:cnfStyle w:val="000000100000" w:firstRow="0" w:lastRow="0" w:firstColumn="0" w:lastColumn="0" w:oddVBand="0" w:evenVBand="0" w:oddHBand="1" w:evenHBand="0" w:firstRowFirstColumn="0" w:firstRowLastColumn="0" w:lastRowFirstColumn="0" w:lastRowLastColumn="0"/>
            </w:pPr>
            <w:r w:rsidRPr="00AA2E4B">
              <w:t>Target audience:</w:t>
            </w:r>
          </w:p>
          <w:p w14:paraId="393B3429" w14:textId="3F25E216" w:rsidR="00AA2E4B" w:rsidRPr="00AA2E4B" w:rsidRDefault="00AA2E4B"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A2E4B">
              <w:t>All individuals involved in the provisioning of (federated) IT services</w:t>
            </w:r>
          </w:p>
          <w:p w14:paraId="2F4CEDC0" w14:textId="77777777" w:rsidR="00AA2E4B" w:rsidRPr="00AA2E4B" w:rsidRDefault="00AA2E4B"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A2E4B">
              <w:t>Candidates who wish to progress to advanced level of the qualification and certification scheme</w:t>
            </w:r>
          </w:p>
          <w:p w14:paraId="3549A4F5" w14:textId="77777777" w:rsidR="00AA2E4B" w:rsidRPr="00AA2E4B" w:rsidRDefault="00AA2E4B" w:rsidP="00F9217A">
            <w:pPr>
              <w:jc w:val="left"/>
              <w:cnfStyle w:val="000000100000" w:firstRow="0" w:lastRow="0" w:firstColumn="0" w:lastColumn="0" w:oddVBand="0" w:evenVBand="0" w:oddHBand="1" w:evenHBand="0" w:firstRowFirstColumn="0" w:firstRowLastColumn="0" w:lastRowFirstColumn="0" w:lastRowLastColumn="0"/>
            </w:pPr>
            <w:r w:rsidRPr="00AA2E4B">
              <w:t>Contents:</w:t>
            </w:r>
          </w:p>
          <w:p w14:paraId="654A2C69" w14:textId="77777777" w:rsidR="00AA2E4B" w:rsidRPr="00AA2E4B" w:rsidRDefault="00AA2E4B"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A2E4B">
              <w:t>Basic IT service management concepts and terms (based on FitSM-0)</w:t>
            </w:r>
          </w:p>
          <w:p w14:paraId="69969714" w14:textId="77777777" w:rsidR="00AA2E4B" w:rsidRPr="00AA2E4B" w:rsidRDefault="00AA2E4B"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A2E4B">
              <w:t>Purpose and structure of FitSM standards and their relationship to other standards</w:t>
            </w:r>
          </w:p>
          <w:p w14:paraId="512EB96D" w14:textId="77777777" w:rsidR="00AA2E4B" w:rsidRPr="00AA2E4B" w:rsidRDefault="00AA2E4B"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A2E4B">
              <w:t>Process framework underlying FitSM</w:t>
            </w:r>
          </w:p>
          <w:p w14:paraId="7BBB23F0" w14:textId="64D00F4A" w:rsidR="00E42BDB" w:rsidRDefault="00AA2E4B"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A2E4B">
              <w:lastRenderedPageBreak/>
              <w:t>Requirements defined in FitSM-1</w:t>
            </w:r>
          </w:p>
        </w:tc>
        <w:tc>
          <w:tcPr>
            <w:tcW w:w="3006" w:type="dxa"/>
          </w:tcPr>
          <w:p w14:paraId="383CE9AA" w14:textId="2B5F39C3" w:rsidR="00AA2E4B" w:rsidRPr="00AA2E4B" w:rsidRDefault="0087181C" w:rsidP="00F9217A">
            <w:pPr>
              <w:jc w:val="left"/>
              <w:cnfStyle w:val="000000100000" w:firstRow="0" w:lastRow="0" w:firstColumn="0" w:lastColumn="0" w:oddVBand="0" w:evenVBand="0" w:oddHBand="1" w:evenHBand="0" w:firstRowFirstColumn="0" w:firstRowLastColumn="0" w:lastRowFirstColumn="0" w:lastRowLastColumn="0"/>
            </w:pPr>
            <w:r>
              <w:lastRenderedPageBreak/>
              <w:t>N</w:t>
            </w:r>
            <w:r w:rsidR="00AA2E4B" w:rsidRPr="00AA2E4B">
              <w:t>umber of students: [number]</w:t>
            </w:r>
          </w:p>
          <w:p w14:paraId="555EBA4D" w14:textId="13DCDED3" w:rsidR="00E42BDB" w:rsidRDefault="00AA2E4B" w:rsidP="00F9217A">
            <w:pPr>
              <w:jc w:val="left"/>
              <w:cnfStyle w:val="000000100000" w:firstRow="0" w:lastRow="0" w:firstColumn="0" w:lastColumn="0" w:oddVBand="0" w:evenVBand="0" w:oddHBand="1" w:evenHBand="0" w:firstRowFirstColumn="0" w:firstRowLastColumn="0" w:lastRowFirstColumn="0" w:lastRowLastColumn="0"/>
            </w:pPr>
            <w:r w:rsidRPr="00AA2E4B">
              <w:t>Location: [text]</w:t>
            </w:r>
          </w:p>
        </w:tc>
      </w:tr>
      <w:tr w:rsidR="00E42BDB" w14:paraId="5ED21471" w14:textId="77777777" w:rsidTr="00AE0E34">
        <w:tc>
          <w:tcPr>
            <w:cnfStyle w:val="001000000000" w:firstRow="0" w:lastRow="0" w:firstColumn="1" w:lastColumn="0" w:oddVBand="0" w:evenVBand="0" w:oddHBand="0" w:evenHBand="0" w:firstRowFirstColumn="0" w:firstRowLastColumn="0" w:lastRowFirstColumn="0" w:lastRowLastColumn="0"/>
            <w:tcW w:w="2263" w:type="dxa"/>
          </w:tcPr>
          <w:p w14:paraId="5248D1BF" w14:textId="0FFA5AF0" w:rsidR="00E42BDB" w:rsidRDefault="00E42BDB" w:rsidP="00F9217A">
            <w:pPr>
              <w:jc w:val="left"/>
            </w:pPr>
            <w:r w:rsidRPr="00E42BDB">
              <w:t>Advanced Level in Service Planning and Delivery</w:t>
            </w:r>
          </w:p>
        </w:tc>
        <w:tc>
          <w:tcPr>
            <w:tcW w:w="3747" w:type="dxa"/>
          </w:tcPr>
          <w:p w14:paraId="567B85BB" w14:textId="77777777" w:rsidR="00C16EB0" w:rsidRPr="00C16EB0" w:rsidRDefault="00C16EB0" w:rsidP="00F9217A">
            <w:pPr>
              <w:jc w:val="left"/>
              <w:cnfStyle w:val="000000000000" w:firstRow="0" w:lastRow="0" w:firstColumn="0" w:lastColumn="0" w:oddVBand="0" w:evenVBand="0" w:oddHBand="0" w:evenHBand="0" w:firstRowFirstColumn="0" w:firstRowLastColumn="0" w:lastRowFirstColumn="0" w:lastRowLastColumn="0"/>
            </w:pPr>
            <w:r w:rsidRPr="00C16EB0">
              <w:t>Target audience:</w:t>
            </w:r>
          </w:p>
          <w:p w14:paraId="5BC63C4F" w14:textId="7F37CA86" w:rsidR="00C16EB0" w:rsidRPr="00C16EB0" w:rsidRDefault="00C16EB0"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C16EB0">
              <w:t>Individuals aiming to fulfil a coordinating role in the ITSM processes related to the planning and delivery of IT services</w:t>
            </w:r>
          </w:p>
          <w:p w14:paraId="5F0499AF" w14:textId="1A616AF9" w:rsidR="00C16EB0" w:rsidRPr="00C16EB0" w:rsidRDefault="00C16EB0"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C16EB0">
              <w:t>Candidates who wish to progress to expert level of the qualification and certification scheme</w:t>
            </w:r>
          </w:p>
          <w:p w14:paraId="4E88B97F" w14:textId="77777777" w:rsidR="00C16EB0" w:rsidRPr="00C16EB0" w:rsidRDefault="00C16EB0" w:rsidP="00F9217A">
            <w:pPr>
              <w:jc w:val="left"/>
              <w:cnfStyle w:val="000000000000" w:firstRow="0" w:lastRow="0" w:firstColumn="0" w:lastColumn="0" w:oddVBand="0" w:evenVBand="0" w:oddHBand="0" w:evenHBand="0" w:firstRowFirstColumn="0" w:firstRowLastColumn="0" w:lastRowFirstColumn="0" w:lastRowLastColumn="0"/>
            </w:pPr>
            <w:r w:rsidRPr="00C16EB0">
              <w:t>Contents:</w:t>
            </w:r>
          </w:p>
          <w:p w14:paraId="6E411EB1" w14:textId="77777777" w:rsidR="00C16EB0" w:rsidRPr="00C16EB0" w:rsidRDefault="00C16EB0"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C16EB0">
              <w:t>Repeat the most important foundation knowledge on (lightweight) ITSM</w:t>
            </w:r>
          </w:p>
          <w:p w14:paraId="5343592C" w14:textId="26518257" w:rsidR="00C16EB0" w:rsidRPr="00C16EB0" w:rsidRDefault="00C16EB0"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C16EB0">
              <w:t>Become familiar with the general aspects of implementing ITSM, the processes required to plan and deliver services effectively (according to the FitSM-1 standard), and important interfaces in a service management system</w:t>
            </w:r>
          </w:p>
          <w:p w14:paraId="59C0C3FA" w14:textId="77777777" w:rsidR="00C16EB0" w:rsidRPr="00C16EB0" w:rsidRDefault="00C16EB0"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C16EB0">
              <w:t>ITSM processes in focus of this training: Service portfolio management, service level management, service reporting management, service availability and continuity management, capacity management, information security management, customer relationship management, supplier relationship management</w:t>
            </w:r>
          </w:p>
          <w:p w14:paraId="532B233D" w14:textId="77777777" w:rsidR="00C16EB0" w:rsidRPr="00C16EB0" w:rsidRDefault="00C16EB0" w:rsidP="00F9217A">
            <w:pPr>
              <w:jc w:val="left"/>
              <w:cnfStyle w:val="000000000000" w:firstRow="0" w:lastRow="0" w:firstColumn="0" w:lastColumn="0" w:oddVBand="0" w:evenVBand="0" w:oddHBand="0" w:evenHBand="0" w:firstRowFirstColumn="0" w:firstRowLastColumn="0" w:lastRowFirstColumn="0" w:lastRowLastColumn="0"/>
            </w:pPr>
            <w:r w:rsidRPr="00C16EB0">
              <w:t>Entry requirements:</w:t>
            </w:r>
          </w:p>
          <w:p w14:paraId="4EA36793" w14:textId="2001F9B5" w:rsidR="00E42BDB" w:rsidRDefault="00C16EB0"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C16EB0">
              <w:t>Must hold FitSM Foundation Certificate</w:t>
            </w:r>
          </w:p>
        </w:tc>
        <w:tc>
          <w:tcPr>
            <w:tcW w:w="3006" w:type="dxa"/>
          </w:tcPr>
          <w:p w14:paraId="3863BD28" w14:textId="06D54DC7" w:rsidR="00BE00F4" w:rsidRPr="00BE00F4" w:rsidRDefault="0087181C" w:rsidP="00F9217A">
            <w:pPr>
              <w:jc w:val="left"/>
              <w:cnfStyle w:val="000000000000" w:firstRow="0" w:lastRow="0" w:firstColumn="0" w:lastColumn="0" w:oddVBand="0" w:evenVBand="0" w:oddHBand="0" w:evenHBand="0" w:firstRowFirstColumn="0" w:firstRowLastColumn="0" w:lastRowFirstColumn="0" w:lastRowLastColumn="0"/>
            </w:pPr>
            <w:r>
              <w:t>N</w:t>
            </w:r>
            <w:r w:rsidR="00BE00F4" w:rsidRPr="00BE00F4">
              <w:t>umber of students: [number]</w:t>
            </w:r>
          </w:p>
          <w:p w14:paraId="6DC94E69" w14:textId="655C66B2" w:rsidR="00E42BDB" w:rsidRDefault="00BE00F4" w:rsidP="00F9217A">
            <w:pPr>
              <w:jc w:val="left"/>
              <w:cnfStyle w:val="000000000000" w:firstRow="0" w:lastRow="0" w:firstColumn="0" w:lastColumn="0" w:oddVBand="0" w:evenVBand="0" w:oddHBand="0" w:evenHBand="0" w:firstRowFirstColumn="0" w:firstRowLastColumn="0" w:lastRowFirstColumn="0" w:lastRowLastColumn="0"/>
            </w:pPr>
            <w:r w:rsidRPr="00BE00F4">
              <w:t>Location: [text]</w:t>
            </w:r>
          </w:p>
        </w:tc>
      </w:tr>
      <w:tr w:rsidR="00E42BDB" w14:paraId="1BBAF6E5"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C672E75" w14:textId="66758D73" w:rsidR="00E42BDB" w:rsidRDefault="00E42BDB" w:rsidP="00F9217A">
            <w:pPr>
              <w:jc w:val="left"/>
            </w:pPr>
            <w:r w:rsidRPr="00E42BDB">
              <w:lastRenderedPageBreak/>
              <w:t>Advanced Level in Service Operation and Control</w:t>
            </w:r>
          </w:p>
        </w:tc>
        <w:tc>
          <w:tcPr>
            <w:tcW w:w="3747" w:type="dxa"/>
          </w:tcPr>
          <w:p w14:paraId="70C3604D" w14:textId="77777777" w:rsidR="00B4546F" w:rsidRPr="00B4546F" w:rsidRDefault="00B4546F" w:rsidP="00F9217A">
            <w:pPr>
              <w:jc w:val="left"/>
              <w:cnfStyle w:val="000000100000" w:firstRow="0" w:lastRow="0" w:firstColumn="0" w:lastColumn="0" w:oddVBand="0" w:evenVBand="0" w:oddHBand="1" w:evenHBand="0" w:firstRowFirstColumn="0" w:firstRowLastColumn="0" w:lastRowFirstColumn="0" w:lastRowLastColumn="0"/>
            </w:pPr>
            <w:r w:rsidRPr="00B4546F">
              <w:t>Target audience:</w:t>
            </w:r>
          </w:p>
          <w:p w14:paraId="125270C6" w14:textId="40158789" w:rsidR="00B4546F" w:rsidRPr="00B4546F" w:rsidRDefault="00B4546F"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B4546F">
              <w:t>Individuals aiming to fulfil a coordinating role in the ITSM processes related to the operation and control of IT services</w:t>
            </w:r>
          </w:p>
          <w:p w14:paraId="7FBD06B6" w14:textId="14FD6E1C" w:rsidR="00B4546F" w:rsidRPr="00B4546F" w:rsidRDefault="00B4546F"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B4546F">
              <w:t>Candidates who wish to progress to expert level of the qualification and certification scheme</w:t>
            </w:r>
          </w:p>
          <w:p w14:paraId="11B76975" w14:textId="77777777" w:rsidR="00B4546F" w:rsidRPr="00B4546F" w:rsidRDefault="00B4546F" w:rsidP="00F9217A">
            <w:pPr>
              <w:jc w:val="left"/>
              <w:cnfStyle w:val="000000100000" w:firstRow="0" w:lastRow="0" w:firstColumn="0" w:lastColumn="0" w:oddVBand="0" w:evenVBand="0" w:oddHBand="1" w:evenHBand="0" w:firstRowFirstColumn="0" w:firstRowLastColumn="0" w:lastRowFirstColumn="0" w:lastRowLastColumn="0"/>
            </w:pPr>
            <w:r w:rsidRPr="00B4546F">
              <w:t>Contents:</w:t>
            </w:r>
          </w:p>
          <w:p w14:paraId="4455725D" w14:textId="77777777" w:rsidR="00B4546F" w:rsidRPr="00B4546F" w:rsidRDefault="00B4546F"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B4546F">
              <w:t>Repeat the most important foundation knowledge on (lightweight) ITSM</w:t>
            </w:r>
          </w:p>
          <w:p w14:paraId="1D1130DB" w14:textId="77777777" w:rsidR="00B4546F" w:rsidRPr="00B4546F" w:rsidRDefault="00B4546F"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B4546F">
              <w:t>Become familiar with the general aspects of implementing ITSM, the processes required to operate and control services effectively (according to the FitSM-1 standard), and important interfaces in a service management system.</w:t>
            </w:r>
          </w:p>
          <w:p w14:paraId="378BF795" w14:textId="77777777" w:rsidR="00B4546F" w:rsidRPr="00B4546F" w:rsidRDefault="00B4546F"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B4546F">
              <w:t>ITSM processes in focus of this training: Incident and service request management, problem management, configuration management, change management, release and deployment management, continual service improvement management</w:t>
            </w:r>
          </w:p>
          <w:p w14:paraId="0FA5E78C" w14:textId="77777777" w:rsidR="00B4546F" w:rsidRPr="00B4546F" w:rsidRDefault="00B4546F" w:rsidP="00F9217A">
            <w:pPr>
              <w:jc w:val="left"/>
              <w:cnfStyle w:val="000000100000" w:firstRow="0" w:lastRow="0" w:firstColumn="0" w:lastColumn="0" w:oddVBand="0" w:evenVBand="0" w:oddHBand="1" w:evenHBand="0" w:firstRowFirstColumn="0" w:firstRowLastColumn="0" w:lastRowFirstColumn="0" w:lastRowLastColumn="0"/>
            </w:pPr>
            <w:r w:rsidRPr="00B4546F">
              <w:t>Entry requirements:</w:t>
            </w:r>
          </w:p>
          <w:p w14:paraId="6AB0A638" w14:textId="5975EBC2" w:rsidR="00B4546F" w:rsidRPr="00B4546F" w:rsidRDefault="00B4546F"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B4546F">
              <w:t>Must hold FitSM Foundation Certificate</w:t>
            </w:r>
          </w:p>
          <w:p w14:paraId="5D6E1E8F" w14:textId="77777777" w:rsidR="00E42BDB" w:rsidRDefault="00E42BDB" w:rsidP="00F9217A">
            <w:pPr>
              <w:jc w:val="left"/>
              <w:cnfStyle w:val="000000100000" w:firstRow="0" w:lastRow="0" w:firstColumn="0" w:lastColumn="0" w:oddVBand="0" w:evenVBand="0" w:oddHBand="1" w:evenHBand="0" w:firstRowFirstColumn="0" w:firstRowLastColumn="0" w:lastRowFirstColumn="0" w:lastRowLastColumn="0"/>
            </w:pPr>
          </w:p>
        </w:tc>
        <w:tc>
          <w:tcPr>
            <w:tcW w:w="3006" w:type="dxa"/>
          </w:tcPr>
          <w:p w14:paraId="3B26A294" w14:textId="1BE2452D" w:rsidR="00BE00F4" w:rsidRPr="00BE00F4" w:rsidRDefault="0087181C" w:rsidP="00F9217A">
            <w:pPr>
              <w:jc w:val="left"/>
              <w:cnfStyle w:val="000000100000" w:firstRow="0" w:lastRow="0" w:firstColumn="0" w:lastColumn="0" w:oddVBand="0" w:evenVBand="0" w:oddHBand="1" w:evenHBand="0" w:firstRowFirstColumn="0" w:firstRowLastColumn="0" w:lastRowFirstColumn="0" w:lastRowLastColumn="0"/>
            </w:pPr>
            <w:r>
              <w:t>N</w:t>
            </w:r>
            <w:r w:rsidR="00BE00F4" w:rsidRPr="00BE00F4">
              <w:t>umber of students: [number]</w:t>
            </w:r>
          </w:p>
          <w:p w14:paraId="64974EE8" w14:textId="5437D038" w:rsidR="00E42BDB" w:rsidRDefault="00BE00F4" w:rsidP="00F9217A">
            <w:pPr>
              <w:jc w:val="left"/>
              <w:cnfStyle w:val="000000100000" w:firstRow="0" w:lastRow="0" w:firstColumn="0" w:lastColumn="0" w:oddVBand="0" w:evenVBand="0" w:oddHBand="1" w:evenHBand="0" w:firstRowFirstColumn="0" w:firstRowLastColumn="0" w:lastRowFirstColumn="0" w:lastRowLastColumn="0"/>
            </w:pPr>
            <w:r w:rsidRPr="00BE00F4">
              <w:t>Location: [text]</w:t>
            </w:r>
          </w:p>
        </w:tc>
      </w:tr>
      <w:tr w:rsidR="00E42BDB" w14:paraId="6CD2F566" w14:textId="77777777" w:rsidTr="00AE0E34">
        <w:tc>
          <w:tcPr>
            <w:cnfStyle w:val="001000000000" w:firstRow="0" w:lastRow="0" w:firstColumn="1" w:lastColumn="0" w:oddVBand="0" w:evenVBand="0" w:oddHBand="0" w:evenHBand="0" w:firstRowFirstColumn="0" w:firstRowLastColumn="0" w:lastRowFirstColumn="0" w:lastRowLastColumn="0"/>
            <w:tcW w:w="2263" w:type="dxa"/>
          </w:tcPr>
          <w:p w14:paraId="6E9E7625" w14:textId="5F351FC9" w:rsidR="00E42BDB" w:rsidRDefault="00E42BDB" w:rsidP="00F9217A">
            <w:pPr>
              <w:jc w:val="left"/>
            </w:pPr>
            <w:r>
              <w:t>Expert level</w:t>
            </w:r>
          </w:p>
        </w:tc>
        <w:tc>
          <w:tcPr>
            <w:tcW w:w="3747" w:type="dxa"/>
          </w:tcPr>
          <w:p w14:paraId="0C759B27" w14:textId="77777777" w:rsidR="00A640DD" w:rsidRPr="00A640DD" w:rsidRDefault="00A640DD" w:rsidP="00F9217A">
            <w:pPr>
              <w:jc w:val="left"/>
              <w:cnfStyle w:val="000000000000" w:firstRow="0" w:lastRow="0" w:firstColumn="0" w:lastColumn="0" w:oddVBand="0" w:evenVBand="0" w:oddHBand="0" w:evenHBand="0" w:firstRowFirstColumn="0" w:firstRowLastColumn="0" w:lastRowFirstColumn="0" w:lastRowLastColumn="0"/>
            </w:pPr>
            <w:r w:rsidRPr="00A640DD">
              <w:t>Target audience:</w:t>
            </w:r>
          </w:p>
          <w:p w14:paraId="16CDE1FD" w14:textId="77777777" w:rsidR="00A640DD" w:rsidRPr="00A640DD" w:rsidRDefault="00A640DD"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Individuals aiming to fulfil the role of internal or external consultant or auditor in the topic area of IT service management (ITSM).</w:t>
            </w:r>
          </w:p>
          <w:p w14:paraId="736370F0" w14:textId="77777777" w:rsidR="00A640DD" w:rsidRPr="00A640DD" w:rsidRDefault="00A640DD" w:rsidP="00F9217A">
            <w:pPr>
              <w:jc w:val="left"/>
              <w:cnfStyle w:val="000000000000" w:firstRow="0" w:lastRow="0" w:firstColumn="0" w:lastColumn="0" w:oddVBand="0" w:evenVBand="0" w:oddHBand="0" w:evenHBand="0" w:firstRowFirstColumn="0" w:firstRowLastColumn="0" w:lastRowFirstColumn="0" w:lastRowLastColumn="0"/>
            </w:pPr>
            <w:r w:rsidRPr="00A640DD">
              <w:lastRenderedPageBreak/>
              <w:t>Contents:</w:t>
            </w:r>
          </w:p>
          <w:p w14:paraId="48F092B6" w14:textId="77777777" w:rsidR="00A640DD" w:rsidRPr="00A640DD" w:rsidRDefault="00A640DD"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Repeat the most important advanced level knowledge on (lightweight) ITSM</w:t>
            </w:r>
          </w:p>
          <w:p w14:paraId="50391CC5" w14:textId="77777777" w:rsidR="00A640DD" w:rsidRPr="00A640DD" w:rsidRDefault="00A640DD"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ITSM-related frameworks and standards</w:t>
            </w:r>
          </w:p>
          <w:p w14:paraId="3A118470" w14:textId="77777777" w:rsidR="00A640DD" w:rsidRPr="00A640DD" w:rsidRDefault="00A640DD"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Understanding the organisational context of implementing ITSM (including federation structures and scope setting)</w:t>
            </w:r>
          </w:p>
          <w:p w14:paraId="4D12927B" w14:textId="77777777" w:rsidR="00A640DD" w:rsidRPr="00A640DD" w:rsidRDefault="00A640DD"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Leadership and governance (including top management responsibilities, governance practices, effective communication and organisational change management)</w:t>
            </w:r>
          </w:p>
          <w:p w14:paraId="5C8A51B2" w14:textId="77777777" w:rsidR="00A640DD" w:rsidRPr="00A640DD" w:rsidRDefault="00A640DD"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Planning and implementing ITSM (including service management planning, service design and transition and effective documentation)</w:t>
            </w:r>
          </w:p>
          <w:p w14:paraId="416D11C6" w14:textId="77777777" w:rsidR="00A640DD" w:rsidRPr="00A640DD" w:rsidRDefault="00A640DD"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Monitoring, reviewing and improving ITSM (including capability &amp; maturity assessment, key performance indicators, managing an audit program and conducting audits)</w:t>
            </w:r>
          </w:p>
          <w:p w14:paraId="104FB94A" w14:textId="77777777" w:rsidR="00A640DD" w:rsidRPr="00A640DD" w:rsidRDefault="00A640DD" w:rsidP="00F9217A">
            <w:pPr>
              <w:jc w:val="left"/>
              <w:cnfStyle w:val="000000000000" w:firstRow="0" w:lastRow="0" w:firstColumn="0" w:lastColumn="0" w:oddVBand="0" w:evenVBand="0" w:oddHBand="0" w:evenHBand="0" w:firstRowFirstColumn="0" w:firstRowLastColumn="0" w:lastRowFirstColumn="0" w:lastRowLastColumn="0"/>
            </w:pPr>
            <w:r w:rsidRPr="00A640DD">
              <w:t>Entry requirements:</w:t>
            </w:r>
          </w:p>
          <w:p w14:paraId="50276A2B" w14:textId="52847EB4" w:rsidR="00E42BDB" w:rsidRDefault="00A640DD"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Must hold both FitSM Advanced Certificates in Service Pla</w:t>
            </w:r>
            <w:r w:rsidR="00BA1EFB">
              <w:t>n</w:t>
            </w:r>
            <w:r w:rsidRPr="00A640DD">
              <w:t>ning and Delivery (SPD) and Service Operations and Control (SOC)</w:t>
            </w:r>
          </w:p>
        </w:tc>
        <w:tc>
          <w:tcPr>
            <w:tcW w:w="3006" w:type="dxa"/>
          </w:tcPr>
          <w:p w14:paraId="7C3BE6FB" w14:textId="3FFD9170" w:rsidR="00BE00F4" w:rsidRPr="00BE00F4" w:rsidRDefault="0087181C" w:rsidP="00F9217A">
            <w:pPr>
              <w:jc w:val="left"/>
              <w:cnfStyle w:val="000000000000" w:firstRow="0" w:lastRow="0" w:firstColumn="0" w:lastColumn="0" w:oddVBand="0" w:evenVBand="0" w:oddHBand="0" w:evenHBand="0" w:firstRowFirstColumn="0" w:firstRowLastColumn="0" w:lastRowFirstColumn="0" w:lastRowLastColumn="0"/>
            </w:pPr>
            <w:r>
              <w:lastRenderedPageBreak/>
              <w:t>N</w:t>
            </w:r>
            <w:r w:rsidR="00BE00F4" w:rsidRPr="00BE00F4">
              <w:t>umber of students: [number]</w:t>
            </w:r>
          </w:p>
          <w:p w14:paraId="1320CFDC" w14:textId="211927F1" w:rsidR="00E42BDB" w:rsidRDefault="00BE00F4" w:rsidP="00F9217A">
            <w:pPr>
              <w:jc w:val="left"/>
              <w:cnfStyle w:val="000000000000" w:firstRow="0" w:lastRow="0" w:firstColumn="0" w:lastColumn="0" w:oddVBand="0" w:evenVBand="0" w:oddHBand="0" w:evenHBand="0" w:firstRowFirstColumn="0" w:firstRowLastColumn="0" w:lastRowFirstColumn="0" w:lastRowLastColumn="0"/>
            </w:pPr>
            <w:r w:rsidRPr="00BE00F4">
              <w:t>Location: [text]</w:t>
            </w:r>
          </w:p>
        </w:tc>
      </w:tr>
      <w:tr w:rsidR="00E42BDB" w14:paraId="51F77DA8"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78C88C8" w14:textId="141157E2" w:rsidR="00E42BDB" w:rsidRDefault="00E42BDB" w:rsidP="00F9217A">
            <w:pPr>
              <w:jc w:val="left"/>
            </w:pPr>
            <w:r>
              <w:t>Consultancy</w:t>
            </w:r>
          </w:p>
        </w:tc>
        <w:tc>
          <w:tcPr>
            <w:tcW w:w="3747" w:type="dxa"/>
          </w:tcPr>
          <w:p w14:paraId="256825E4" w14:textId="7DC14B8D" w:rsidR="00E42BDB" w:rsidRDefault="00D8494C" w:rsidP="00F9217A">
            <w:pPr>
              <w:jc w:val="left"/>
              <w:cnfStyle w:val="000000100000" w:firstRow="0" w:lastRow="0" w:firstColumn="0" w:lastColumn="0" w:oddVBand="0" w:evenVBand="0" w:oddHBand="1" w:evenHBand="0" w:firstRowFirstColumn="0" w:firstRowLastColumn="0" w:lastRowFirstColumn="0" w:lastRowLastColumn="0"/>
            </w:pPr>
            <w:r w:rsidRPr="00D8494C">
              <w:t>Advis</w:t>
            </w:r>
            <w:r w:rsidR="00BA1EFB">
              <w:t>e</w:t>
            </w:r>
            <w:r w:rsidRPr="00D8494C">
              <w:t xml:space="preserve"> on how to manage IT services with a pragmatic and lightweight standard.</w:t>
            </w:r>
          </w:p>
        </w:tc>
        <w:tc>
          <w:tcPr>
            <w:tcW w:w="3006" w:type="dxa"/>
          </w:tcPr>
          <w:p w14:paraId="27826F60" w14:textId="1BD7CB2C" w:rsidR="00E42BDB" w:rsidRDefault="00D8494C" w:rsidP="00F9217A">
            <w:pPr>
              <w:jc w:val="left"/>
              <w:cnfStyle w:val="000000100000" w:firstRow="0" w:lastRow="0" w:firstColumn="0" w:lastColumn="0" w:oddVBand="0" w:evenVBand="0" w:oddHBand="1" w:evenHBand="0" w:firstRowFirstColumn="0" w:firstRowLastColumn="0" w:lastRowFirstColumn="0" w:lastRowLastColumn="0"/>
            </w:pPr>
            <w:r w:rsidRPr="00D8494C">
              <w:t>Description of the consultancy: [text]</w:t>
            </w:r>
          </w:p>
        </w:tc>
      </w:tr>
    </w:tbl>
    <w:p w14:paraId="263F4013" w14:textId="71CBA4D0" w:rsidR="00CE7CAC" w:rsidRDefault="00CE7CAC" w:rsidP="00CE7CAC">
      <w:pPr>
        <w:pStyle w:val="Titolo3"/>
      </w:pPr>
      <w:bookmarkStart w:id="23" w:name="_Toc463866700"/>
      <w:r w:rsidRPr="00CE7CAC">
        <w:t>Service providers</w:t>
      </w:r>
      <w:bookmarkEnd w:id="23"/>
    </w:p>
    <w:p w14:paraId="1E9C7052" w14:textId="685687D0" w:rsidR="00CE7CAC" w:rsidRDefault="00CE7CAC" w:rsidP="00CE7CAC">
      <w:r w:rsidRPr="00CE7CAC">
        <w:t>The following table defines the attributes that will identify the service providers within the EGI marketplace.</w:t>
      </w:r>
    </w:p>
    <w:tbl>
      <w:tblPr>
        <w:tblStyle w:val="Tabellagriglia5scura-colore1"/>
        <w:tblW w:w="0" w:type="auto"/>
        <w:tblLook w:val="04A0" w:firstRow="1" w:lastRow="0" w:firstColumn="1" w:lastColumn="0" w:noHBand="0" w:noVBand="1"/>
      </w:tblPr>
      <w:tblGrid>
        <w:gridCol w:w="2263"/>
        <w:gridCol w:w="3747"/>
        <w:gridCol w:w="3006"/>
      </w:tblGrid>
      <w:tr w:rsidR="00CE7CAC" w14:paraId="5B7A085F"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FFFFFF" w:themeColor="background1"/>
            </w:tcBorders>
          </w:tcPr>
          <w:p w14:paraId="7F8C9E9B" w14:textId="26191CAE" w:rsidR="00CE7CAC" w:rsidRDefault="000F1F33" w:rsidP="00F9217A">
            <w:pPr>
              <w:jc w:val="left"/>
            </w:pPr>
            <w:r>
              <w:lastRenderedPageBreak/>
              <w:t>Attribute</w:t>
            </w:r>
          </w:p>
        </w:tc>
        <w:tc>
          <w:tcPr>
            <w:tcW w:w="3747" w:type="dxa"/>
            <w:tcBorders>
              <w:left w:val="single" w:sz="4" w:space="0" w:color="FFFFFF" w:themeColor="background1"/>
              <w:right w:val="single" w:sz="4" w:space="0" w:color="FFFFFF" w:themeColor="background1"/>
            </w:tcBorders>
          </w:tcPr>
          <w:p w14:paraId="50ADA8FA" w14:textId="2C6E11B5" w:rsidR="00CE7CAC" w:rsidRDefault="000F1F33" w:rsidP="00F9217A">
            <w:pPr>
              <w:jc w:val="left"/>
              <w:cnfStyle w:val="100000000000" w:firstRow="1" w:lastRow="0" w:firstColumn="0" w:lastColumn="0" w:oddVBand="0" w:evenVBand="0" w:oddHBand="0" w:evenHBand="0" w:firstRowFirstColumn="0" w:firstRowLastColumn="0" w:lastRowFirstColumn="0" w:lastRowLastColumn="0"/>
            </w:pPr>
            <w:r>
              <w:t>Definition</w:t>
            </w:r>
          </w:p>
        </w:tc>
        <w:tc>
          <w:tcPr>
            <w:tcW w:w="3006" w:type="dxa"/>
            <w:tcBorders>
              <w:left w:val="single" w:sz="4" w:space="0" w:color="FFFFFF" w:themeColor="background1"/>
            </w:tcBorders>
          </w:tcPr>
          <w:p w14:paraId="313864A6" w14:textId="15AA2612" w:rsidR="00CE7CAC" w:rsidRDefault="000F1F33" w:rsidP="00F9217A">
            <w:pPr>
              <w:jc w:val="left"/>
              <w:cnfStyle w:val="100000000000" w:firstRow="1" w:lastRow="0" w:firstColumn="0" w:lastColumn="0" w:oddVBand="0" w:evenVBand="0" w:oddHBand="0" w:evenHBand="0" w:firstRowFirstColumn="0" w:firstRowLastColumn="0" w:lastRowFirstColumn="0" w:lastRowLastColumn="0"/>
            </w:pPr>
            <w:r>
              <w:t>Notes</w:t>
            </w:r>
          </w:p>
        </w:tc>
      </w:tr>
      <w:tr w:rsidR="00CE7CAC" w14:paraId="3B69F67E"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3A01D12" w14:textId="63BAD041" w:rsidR="00CE7CAC" w:rsidRDefault="00925CBC" w:rsidP="00F9217A">
            <w:pPr>
              <w:jc w:val="left"/>
            </w:pPr>
            <w:r>
              <w:t>Name</w:t>
            </w:r>
          </w:p>
        </w:tc>
        <w:tc>
          <w:tcPr>
            <w:tcW w:w="3747" w:type="dxa"/>
          </w:tcPr>
          <w:p w14:paraId="60881F58" w14:textId="5193BF8B" w:rsidR="00CE7CA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Organisation or federation or part of an organisation or federation that manages and delivers a service or services to customers</w:t>
            </w:r>
          </w:p>
        </w:tc>
        <w:tc>
          <w:tcPr>
            <w:tcW w:w="3006" w:type="dxa"/>
          </w:tcPr>
          <w:p w14:paraId="577CCC1F" w14:textId="77777777" w:rsidR="00925CBC" w:rsidRPr="00925CB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Format: Free text</w:t>
            </w:r>
          </w:p>
          <w:p w14:paraId="69AF9E52" w14:textId="77777777" w:rsidR="00925CBC" w:rsidRPr="00925CB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Additional info:</w:t>
            </w:r>
          </w:p>
          <w:p w14:paraId="61274AB5" w14:textId="1159A08F" w:rsidR="00CE7CA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The entity with whom the customer signs the SLA; this entity will be able to give information about other contributors to the service</w:t>
            </w:r>
          </w:p>
        </w:tc>
      </w:tr>
      <w:tr w:rsidR="00CE7CAC" w14:paraId="03A8C344" w14:textId="77777777" w:rsidTr="00AE0E34">
        <w:tc>
          <w:tcPr>
            <w:cnfStyle w:val="001000000000" w:firstRow="0" w:lastRow="0" w:firstColumn="1" w:lastColumn="0" w:oddVBand="0" w:evenVBand="0" w:oddHBand="0" w:evenHBand="0" w:firstRowFirstColumn="0" w:firstRowLastColumn="0" w:lastRowFirstColumn="0" w:lastRowLastColumn="0"/>
            <w:tcW w:w="2263" w:type="dxa"/>
          </w:tcPr>
          <w:p w14:paraId="6B221976" w14:textId="10D441C1" w:rsidR="00CE7CAC" w:rsidRDefault="00925CBC" w:rsidP="00F9217A">
            <w:pPr>
              <w:jc w:val="left"/>
            </w:pPr>
            <w:r>
              <w:t>Description</w:t>
            </w:r>
          </w:p>
        </w:tc>
        <w:tc>
          <w:tcPr>
            <w:tcW w:w="3747" w:type="dxa"/>
          </w:tcPr>
          <w:p w14:paraId="1637ADF8" w14:textId="2FF9F8A9" w:rsidR="00CE7CAC" w:rsidRDefault="00925CBC" w:rsidP="00F9217A">
            <w:pPr>
              <w:jc w:val="left"/>
              <w:cnfStyle w:val="000000000000" w:firstRow="0" w:lastRow="0" w:firstColumn="0" w:lastColumn="0" w:oddVBand="0" w:evenVBand="0" w:oddHBand="0" w:evenHBand="0" w:firstRowFirstColumn="0" w:firstRowLastColumn="0" w:lastRowFirstColumn="0" w:lastRowLastColumn="0"/>
            </w:pPr>
            <w:r w:rsidRPr="00925CBC">
              <w:t>Short description of the organisation or federation or part of an organisation or federation</w:t>
            </w:r>
          </w:p>
        </w:tc>
        <w:tc>
          <w:tcPr>
            <w:tcW w:w="3006" w:type="dxa"/>
          </w:tcPr>
          <w:p w14:paraId="7119BE5C" w14:textId="374B56FE" w:rsidR="00CE7CAC" w:rsidRDefault="00925CBC" w:rsidP="00F9217A">
            <w:pPr>
              <w:jc w:val="left"/>
              <w:cnfStyle w:val="000000000000" w:firstRow="0" w:lastRow="0" w:firstColumn="0" w:lastColumn="0" w:oddVBand="0" w:evenVBand="0" w:oddHBand="0" w:evenHBand="0" w:firstRowFirstColumn="0" w:firstRowLastColumn="0" w:lastRowFirstColumn="0" w:lastRowLastColumn="0"/>
            </w:pPr>
            <w:r w:rsidRPr="00925CBC">
              <w:t>Format: Free text</w:t>
            </w:r>
          </w:p>
        </w:tc>
      </w:tr>
      <w:tr w:rsidR="00CE7CAC" w14:paraId="0DA2C097"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C57B448" w14:textId="39EB516B" w:rsidR="00CE7CAC" w:rsidRDefault="00925CBC" w:rsidP="00F9217A">
            <w:pPr>
              <w:jc w:val="left"/>
            </w:pPr>
            <w:r>
              <w:t>Contacts</w:t>
            </w:r>
          </w:p>
        </w:tc>
        <w:tc>
          <w:tcPr>
            <w:tcW w:w="3747" w:type="dxa"/>
          </w:tcPr>
          <w:p w14:paraId="4BAC3148" w14:textId="6C6FEC97" w:rsidR="00CE7CA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Delegate of the organisation</w:t>
            </w:r>
          </w:p>
        </w:tc>
        <w:tc>
          <w:tcPr>
            <w:tcW w:w="3006" w:type="dxa"/>
          </w:tcPr>
          <w:p w14:paraId="27EB6C34" w14:textId="5D295C99" w:rsidR="00CE7CA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Format: Name and e-mail</w:t>
            </w:r>
          </w:p>
        </w:tc>
      </w:tr>
      <w:tr w:rsidR="00CE7CAC" w14:paraId="2C101B11" w14:textId="77777777" w:rsidTr="00AE0E34">
        <w:tc>
          <w:tcPr>
            <w:cnfStyle w:val="001000000000" w:firstRow="0" w:lastRow="0" w:firstColumn="1" w:lastColumn="0" w:oddVBand="0" w:evenVBand="0" w:oddHBand="0" w:evenHBand="0" w:firstRowFirstColumn="0" w:firstRowLastColumn="0" w:lastRowFirstColumn="0" w:lastRowLastColumn="0"/>
            <w:tcW w:w="2263" w:type="dxa"/>
          </w:tcPr>
          <w:p w14:paraId="37C30F16" w14:textId="139F5A94" w:rsidR="00CE7CAC" w:rsidRDefault="00925CBC" w:rsidP="00F9217A">
            <w:pPr>
              <w:jc w:val="left"/>
            </w:pPr>
            <w:r>
              <w:t>Logo</w:t>
            </w:r>
          </w:p>
        </w:tc>
        <w:tc>
          <w:tcPr>
            <w:tcW w:w="3747" w:type="dxa"/>
          </w:tcPr>
          <w:p w14:paraId="51269B9A" w14:textId="61436B4F" w:rsidR="00CE7CAC" w:rsidRDefault="00925CBC" w:rsidP="00F9217A">
            <w:pPr>
              <w:jc w:val="left"/>
              <w:cnfStyle w:val="000000000000" w:firstRow="0" w:lastRow="0" w:firstColumn="0" w:lastColumn="0" w:oddVBand="0" w:evenVBand="0" w:oddHBand="0" w:evenHBand="0" w:firstRowFirstColumn="0" w:firstRowLastColumn="0" w:lastRowFirstColumn="0" w:lastRowLastColumn="0"/>
            </w:pPr>
            <w:r w:rsidRPr="00925CBC">
              <w:t>Organisation logo</w:t>
            </w:r>
          </w:p>
        </w:tc>
        <w:tc>
          <w:tcPr>
            <w:tcW w:w="3006" w:type="dxa"/>
          </w:tcPr>
          <w:p w14:paraId="512C5044" w14:textId="5F4AA6A9" w:rsidR="00CE7CAC" w:rsidRDefault="00925CBC" w:rsidP="00F9217A">
            <w:pPr>
              <w:jc w:val="left"/>
              <w:cnfStyle w:val="000000000000" w:firstRow="0" w:lastRow="0" w:firstColumn="0" w:lastColumn="0" w:oddVBand="0" w:evenVBand="0" w:oddHBand="0" w:evenHBand="0" w:firstRowFirstColumn="0" w:firstRowLastColumn="0" w:lastRowFirstColumn="0" w:lastRowLastColumn="0"/>
            </w:pPr>
            <w:r w:rsidRPr="00925CBC">
              <w:t>Format: Image</w:t>
            </w:r>
          </w:p>
        </w:tc>
      </w:tr>
      <w:tr w:rsidR="00CE7CAC" w14:paraId="616DD639"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0EB3744" w14:textId="63629809" w:rsidR="00CE7CAC" w:rsidRDefault="00925CBC" w:rsidP="00F9217A">
            <w:pPr>
              <w:jc w:val="left"/>
            </w:pPr>
            <w:r>
              <w:t>Webpage</w:t>
            </w:r>
          </w:p>
        </w:tc>
        <w:tc>
          <w:tcPr>
            <w:tcW w:w="3747" w:type="dxa"/>
          </w:tcPr>
          <w:p w14:paraId="5AB3E83E" w14:textId="18FCF61A" w:rsidR="00CE7CA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URL to the provider website</w:t>
            </w:r>
          </w:p>
        </w:tc>
        <w:tc>
          <w:tcPr>
            <w:tcW w:w="3006" w:type="dxa"/>
          </w:tcPr>
          <w:p w14:paraId="42E189BC" w14:textId="5C178A82" w:rsidR="00CE7CA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Format: URL</w:t>
            </w:r>
          </w:p>
        </w:tc>
      </w:tr>
    </w:tbl>
    <w:p w14:paraId="5AA52EF9" w14:textId="0C3F4957" w:rsidR="00CE7CAC" w:rsidRDefault="00CE7CAC" w:rsidP="00C34E9D">
      <w:pPr>
        <w:pStyle w:val="Titolo2"/>
      </w:pPr>
      <w:bookmarkStart w:id="24" w:name="_Toc463866701"/>
      <w:r w:rsidRPr="00CE7CAC">
        <w:t>Reporting of PrestaShop prototype</w:t>
      </w:r>
      <w:bookmarkEnd w:id="24"/>
    </w:p>
    <w:p w14:paraId="7B0FF2F5" w14:textId="02908671" w:rsidR="00CE7CAC" w:rsidRDefault="00CE7CAC" w:rsidP="00CE7CAC">
      <w:r>
        <w:t>The PrestaShop basic release offers a set of functionalities that could be enriched with several add-on</w:t>
      </w:r>
      <w:r w:rsidR="00BA1EFB">
        <w:t>s</w:t>
      </w:r>
      <w:r>
        <w:t xml:space="preserve"> available within its community. Usually, the add-on</w:t>
      </w:r>
      <w:r w:rsidR="00BA1EFB">
        <w:t>s</w:t>
      </w:r>
      <w:r>
        <w:t xml:space="preserve"> are not for free. Many of these plugins are published in the PrestaShop marketplace</w:t>
      </w:r>
      <w:r>
        <w:rPr>
          <w:rStyle w:val="Rimandonotaapidipagina"/>
        </w:rPr>
        <w:footnoteReference w:id="11"/>
      </w:r>
      <w:r>
        <w:t>. Furthermore, PrestaShop can be customised to satisfy the needs of a customer with ad</w:t>
      </w:r>
      <w:r w:rsidR="00BA1EFB">
        <w:t xml:space="preserve"> </w:t>
      </w:r>
      <w:r>
        <w:t>hoc developments.</w:t>
      </w:r>
    </w:p>
    <w:p w14:paraId="663F3A3C" w14:textId="08E578EA" w:rsidR="00CE7CAC" w:rsidRDefault="00CE7CAC" w:rsidP="00CE7CAC">
      <w:r>
        <w:t>The evaluation of the EGI marketplace demonstrator based on Presta</w:t>
      </w:r>
      <w:r w:rsidR="0068251B">
        <w:t>S</w:t>
      </w:r>
      <w:r>
        <w:t>hop confirmed the appealing of the professional interface provided by the tool. The creation of the three-level hierarchy EGI catalogue was done in</w:t>
      </w:r>
      <w:r w:rsidR="0068251B">
        <w:t xml:space="preserve"> a</w:t>
      </w:r>
      <w:r>
        <w:t xml:space="preserve"> few steps through the Presta</w:t>
      </w:r>
      <w:r w:rsidR="0068251B">
        <w:t>S</w:t>
      </w:r>
      <w:r>
        <w:t>hop back office. However, some limitations of the basic release did not allow to fully satisfy the EGI requirements. The main hindrances identified are related to:</w:t>
      </w:r>
    </w:p>
    <w:p w14:paraId="0C74CC6C" w14:textId="665C5CC8" w:rsidR="00CE7CAC" w:rsidRDefault="00CE7CAC" w:rsidP="00AE0E34">
      <w:pPr>
        <w:pStyle w:val="Paragrafoelenco"/>
        <w:numPr>
          <w:ilvl w:val="0"/>
          <w:numId w:val="41"/>
        </w:numPr>
      </w:pPr>
      <w:r>
        <w:t xml:space="preserve">Service request workflow: </w:t>
      </w:r>
      <w:r w:rsidR="0068251B">
        <w:t>I</w:t>
      </w:r>
      <w:r>
        <w:t>t cannot be customised. EGI needs a custom workflow for each service category since different products may require different delivery processes.</w:t>
      </w:r>
    </w:p>
    <w:p w14:paraId="7A021DD2" w14:textId="00605235" w:rsidR="00CE7CAC" w:rsidRDefault="00CE7CAC" w:rsidP="00AE0E34">
      <w:pPr>
        <w:pStyle w:val="Paragrafoelenco"/>
        <w:numPr>
          <w:ilvl w:val="0"/>
          <w:numId w:val="41"/>
        </w:numPr>
      </w:pPr>
      <w:r>
        <w:t xml:space="preserve">Attribute management: </w:t>
      </w:r>
      <w:r w:rsidR="0068251B">
        <w:t>O</w:t>
      </w:r>
      <w:r>
        <w:t>nly attributes with a limited range of options can be defined. There is no way to define dates or free text/numerical attributes.</w:t>
      </w:r>
    </w:p>
    <w:p w14:paraId="2656B04F" w14:textId="0A3E5DCD" w:rsidR="00CE7CAC" w:rsidRDefault="00CE7CAC" w:rsidP="00AE0E34">
      <w:pPr>
        <w:pStyle w:val="Paragrafoelenco"/>
        <w:numPr>
          <w:ilvl w:val="0"/>
          <w:numId w:val="41"/>
        </w:numPr>
      </w:pPr>
      <w:r>
        <w:t xml:space="preserve">Shipping: </w:t>
      </w:r>
      <w:r w:rsidR="00BA1EFB">
        <w:t>I</w:t>
      </w:r>
      <w:r>
        <w:t>t should be disabled since EGI sells services. This is possible only for virtual products but these cannot have associated attributes.</w:t>
      </w:r>
    </w:p>
    <w:p w14:paraId="6E803BF5" w14:textId="15A12AD6" w:rsidR="00CE7CAC" w:rsidRDefault="00CE7CAC" w:rsidP="00AE0E34">
      <w:pPr>
        <w:pStyle w:val="Paragrafoelenco"/>
        <w:numPr>
          <w:ilvl w:val="0"/>
          <w:numId w:val="41"/>
        </w:numPr>
      </w:pPr>
      <w:r>
        <w:t xml:space="preserve">Supplier management: </w:t>
      </w:r>
      <w:r w:rsidR="0068251B">
        <w:t>S</w:t>
      </w:r>
      <w:r>
        <w:t>uppliers cannot be listed into the product descriptions.</w:t>
      </w:r>
    </w:p>
    <w:p w14:paraId="51352972" w14:textId="70D13A9F" w:rsidR="00CE7CAC" w:rsidRDefault="00CE7CAC" w:rsidP="00CE7CAC">
      <w:r>
        <w:t xml:space="preserve">An analysis was performed to identify possible plugins that could overcome these issues. Add-ons have been identified to partially fix the attribute and supplier management and the shipping issues </w:t>
      </w:r>
      <w:r>
        <w:lastRenderedPageBreak/>
        <w:t>but not to create custom service request workflow. Then, ad</w:t>
      </w:r>
      <w:r w:rsidR="00BA1EFB">
        <w:t xml:space="preserve"> </w:t>
      </w:r>
      <w:r>
        <w:t>hoc developments are also needed to fulfil all the EGI needs</w:t>
      </w:r>
    </w:p>
    <w:p w14:paraId="34DF6162" w14:textId="3CE99559" w:rsidR="00CE7CAC" w:rsidRDefault="00CE7CAC" w:rsidP="00CE7CAC">
      <w:r>
        <w:t>The conclusion of this study is that Presta</w:t>
      </w:r>
      <w:r w:rsidR="0068251B">
        <w:t>S</w:t>
      </w:r>
      <w:r>
        <w:t>hop is a very powerful tool to implement a marketplace</w:t>
      </w:r>
      <w:r w:rsidR="0068251B">
        <w:t>,</w:t>
      </w:r>
      <w:r>
        <w:t xml:space="preserve">  but it needs to be deeply customised with additional plugins and ad-hoc developments to properly act as EGI marketplace. An assessment of the costs EGI would incur to customise Presta</w:t>
      </w:r>
      <w:r w:rsidR="0068251B">
        <w:t>S</w:t>
      </w:r>
      <w:r>
        <w:t>hop will be done in the next weeks.</w:t>
      </w:r>
    </w:p>
    <w:p w14:paraId="5E71F62E" w14:textId="0911DFD7" w:rsidR="00CE7CAC" w:rsidRDefault="00EA3ECD" w:rsidP="00C34E9D">
      <w:pPr>
        <w:pStyle w:val="Titolo2"/>
      </w:pPr>
      <w:bookmarkStart w:id="25" w:name="_Toc463866702"/>
      <w:r w:rsidRPr="00EA3ECD">
        <w:t>Reporting of Open Iris prototype</w:t>
      </w:r>
      <w:bookmarkEnd w:id="25"/>
    </w:p>
    <w:p w14:paraId="1EA6FBA6" w14:textId="4803F7D2" w:rsidR="008B084C" w:rsidRDefault="008B084C" w:rsidP="008B084C">
      <w:r>
        <w:t>After the first assessment done early this year, Open IRIS seemed promising as tool to implement the EGI marketplace. Indeed, among the examined tools, it had the better match with the EGI requirements and already offers many of the marketplace features envisaged (see D3.2)</w:t>
      </w:r>
      <w:r>
        <w:rPr>
          <w:rStyle w:val="Rimandonotaapidipagina"/>
        </w:rPr>
        <w:footnoteReference w:id="12"/>
      </w:r>
      <w:r>
        <w:t xml:space="preserve">. In addition, it is more tailored for the research world. </w:t>
      </w:r>
      <w:r w:rsidR="0068251B">
        <w:t>T</w:t>
      </w:r>
      <w:r>
        <w:t xml:space="preserve">he further analysis on the Open IRIS terms of use and the trial of a live instance of Open IRIS highlighted </w:t>
      </w:r>
      <w:r w:rsidR="0068251B">
        <w:t xml:space="preserve">some </w:t>
      </w:r>
      <w:r>
        <w:t>issues</w:t>
      </w:r>
      <w:r w:rsidR="0068251B">
        <w:t xml:space="preserve"> that will need to be resolved</w:t>
      </w:r>
      <w:r>
        <w:t>. The most important are described below:</w:t>
      </w:r>
    </w:p>
    <w:p w14:paraId="703C196B" w14:textId="54580AD9" w:rsidR="008B084C" w:rsidRDefault="008B084C" w:rsidP="00AE0E34">
      <w:pPr>
        <w:pStyle w:val="Paragrafoelenco"/>
        <w:numPr>
          <w:ilvl w:val="0"/>
          <w:numId w:val="42"/>
        </w:numPr>
      </w:pPr>
      <w:r>
        <w:t xml:space="preserve">Licensing: Open IRIS is offered </w:t>
      </w:r>
      <w:r w:rsidR="00143EA8">
        <w:t>primarily as a free SaaS platform by partner institutions</w:t>
      </w:r>
      <w:r w:rsidR="00143EA8">
        <w:rPr>
          <w:rStyle w:val="Rimandonotaapidipagina"/>
        </w:rPr>
        <w:footnoteReference w:id="13"/>
      </w:r>
      <w:r w:rsidR="00143EA8">
        <w:t>. The partners have the objective of creating a sustainable consortium model</w:t>
      </w:r>
      <w:r w:rsidR="000144E0">
        <w:t>, where members pay</w:t>
      </w:r>
      <w:r w:rsidR="00143EA8">
        <w:t xml:space="preserve"> to support the </w:t>
      </w:r>
      <w:r w:rsidR="000144E0">
        <w:t xml:space="preserve">long term </w:t>
      </w:r>
      <w:r w:rsidR="00143EA8">
        <w:t>operation and development of the platform</w:t>
      </w:r>
      <w:r w:rsidR="000144E0">
        <w:t xml:space="preserve"> in a similar model to the SBGrid consortium at Harvard</w:t>
      </w:r>
      <w:r w:rsidR="000144E0">
        <w:rPr>
          <w:rStyle w:val="Rimandonotaapidipagina"/>
        </w:rPr>
        <w:footnoteReference w:id="14"/>
      </w:r>
      <w:r>
        <w:t>.</w:t>
      </w:r>
      <w:r w:rsidR="00377D19">
        <w:t xml:space="preserve"> Currently, the SaaS platform is </w:t>
      </w:r>
      <w:r w:rsidR="00653CFF">
        <w:t xml:space="preserve">developed and </w:t>
      </w:r>
      <w:r w:rsidR="00377D19">
        <w:t xml:space="preserve">operated </w:t>
      </w:r>
      <w:r w:rsidR="00377D19" w:rsidRPr="00377D19">
        <w:t>by an SME based in Ireland, CodeFirst</w:t>
      </w:r>
      <w:r w:rsidR="00377D19" w:rsidRPr="00377D19">
        <w:rPr>
          <w:vertAlign w:val="superscript"/>
        </w:rPr>
        <w:footnoteReference w:id="15"/>
      </w:r>
      <w:r w:rsidR="00377D19" w:rsidRPr="00377D19">
        <w:t>. Access to the</w:t>
      </w:r>
      <w:r w:rsidR="00653CFF">
        <w:t xml:space="preserve"> SaaS platform and</w:t>
      </w:r>
      <w:r w:rsidR="00377D19" w:rsidRPr="00377D19">
        <w:t xml:space="preserve"> source code is guaranteed </w:t>
      </w:r>
      <w:r w:rsidR="00653CFF" w:rsidRPr="00377D19">
        <w:t>after the payment of annual fee</w:t>
      </w:r>
      <w:r w:rsidR="00653CFF" w:rsidRPr="00377D19">
        <w:t xml:space="preserve"> </w:t>
      </w:r>
      <w:r w:rsidR="00653CFF">
        <w:t xml:space="preserve">and </w:t>
      </w:r>
      <w:r w:rsidR="00377D19" w:rsidRPr="00377D19">
        <w:t xml:space="preserve">only </w:t>
      </w:r>
      <w:r w:rsidR="00653CFF">
        <w:t xml:space="preserve">for </w:t>
      </w:r>
      <w:r w:rsidR="00377D19" w:rsidRPr="00377D19">
        <w:t>the duration of the agreement.</w:t>
      </w:r>
      <w:r>
        <w:t xml:space="preserve"> </w:t>
      </w:r>
      <w:r w:rsidR="000144E0">
        <w:t>The an</w:t>
      </w:r>
      <w:r>
        <w:t>nual fee includes 1PM of development support for customi</w:t>
      </w:r>
      <w:r w:rsidR="00143EA8">
        <w:t>zation of</w:t>
      </w:r>
      <w:r>
        <w:t xml:space="preserve"> the product</w:t>
      </w:r>
      <w:r w:rsidR="00143EA8">
        <w:t xml:space="preserve"> to the benefit of the partner and the community of users</w:t>
      </w:r>
      <w:r>
        <w:t xml:space="preserve">. </w:t>
      </w:r>
      <w:r w:rsidR="00377D19">
        <w:t>I</w:t>
      </w:r>
      <w:r w:rsidR="005679DA">
        <w:t xml:space="preserve">t is planned to make </w:t>
      </w:r>
      <w:r w:rsidR="00377D19">
        <w:t>the Open IRIS code</w:t>
      </w:r>
      <w:r w:rsidR="005679DA">
        <w:t xml:space="preserve"> open source</w:t>
      </w:r>
      <w:r w:rsidR="00F875FC">
        <w:t xml:space="preserve"> with Apache License 2.0.</w:t>
      </w:r>
      <w:r w:rsidR="009D5126">
        <w:t xml:space="preserve"> As there is currently not an open source license model defined</w:t>
      </w:r>
      <w:r w:rsidR="005679DA">
        <w:t xml:space="preserve"> </w:t>
      </w:r>
      <w:r w:rsidR="009D5126">
        <w:t>it</w:t>
      </w:r>
      <w:r w:rsidR="005679DA">
        <w:t xml:space="preserve"> conflicts with the</w:t>
      </w:r>
      <w:r>
        <w:t xml:space="preserve"> licensing model </w:t>
      </w:r>
      <w:r w:rsidR="005679DA">
        <w:t xml:space="preserve">in </w:t>
      </w:r>
      <w:r>
        <w:t xml:space="preserve">the EGI-Engage requirements on licensing defined in the consortium agreement (see Page 21, </w:t>
      </w:r>
      <w:hyperlink r:id="rId17" w:history="1">
        <w:r w:rsidRPr="006959BD">
          <w:rPr>
            <w:rStyle w:val="Collegamentoipertestuale"/>
          </w:rPr>
          <w:t>https://documents.egi.eu/document/2533</w:t>
        </w:r>
      </w:hyperlink>
      <w:r>
        <w:t>).</w:t>
      </w:r>
    </w:p>
    <w:p w14:paraId="1968A5BC" w14:textId="77777777" w:rsidR="008B084C" w:rsidRDefault="008B084C" w:rsidP="00AE0E34">
      <w:pPr>
        <w:pStyle w:val="Paragrafoelenco"/>
        <w:numPr>
          <w:ilvl w:val="0"/>
          <w:numId w:val="42"/>
        </w:numPr>
      </w:pPr>
      <w:r>
        <w:t>Category management: Open IRIS offers a minimal support for category management that does not allow to implement the three-level hierarchy EGI catalogue defined above.</w:t>
      </w:r>
    </w:p>
    <w:p w14:paraId="43D4ACF0" w14:textId="667088A3" w:rsidR="008B084C" w:rsidRDefault="008B084C" w:rsidP="00AE0E34">
      <w:pPr>
        <w:pStyle w:val="Paragrafoelenco"/>
        <w:numPr>
          <w:ilvl w:val="0"/>
          <w:numId w:val="42"/>
        </w:numPr>
      </w:pPr>
      <w:r>
        <w:t xml:space="preserve">Rough user interface: </w:t>
      </w:r>
      <w:r w:rsidR="00F875FC">
        <w:t>T</w:t>
      </w:r>
      <w:r>
        <w:t xml:space="preserve">he looks </w:t>
      </w:r>
      <w:r w:rsidR="009D5126">
        <w:t>and</w:t>
      </w:r>
      <w:r>
        <w:t xml:space="preserve"> feel of the user interface needs improvements to make it attractive for EGI potential users.</w:t>
      </w:r>
    </w:p>
    <w:p w14:paraId="13C6F80A" w14:textId="0636B2CE" w:rsidR="008B084C" w:rsidRDefault="008B084C" w:rsidP="00AE0E34">
      <w:pPr>
        <w:pStyle w:val="Paragrafoelenco"/>
        <w:numPr>
          <w:ilvl w:val="0"/>
          <w:numId w:val="42"/>
        </w:numPr>
      </w:pPr>
      <w:r>
        <w:t xml:space="preserve">Terminology and entity model: </w:t>
      </w:r>
      <w:r w:rsidR="00F875FC">
        <w:t>T</w:t>
      </w:r>
      <w:r>
        <w:t>hey are more oriented to devices management and need customisations (e.g. adding/removing attributes, rephrasing labels, etc.) to be compliant with the EGI ecosystem.</w:t>
      </w:r>
    </w:p>
    <w:p w14:paraId="55D13E55" w14:textId="01340367" w:rsidR="00EA3ECD" w:rsidRPr="00EA3ECD" w:rsidRDefault="008B084C" w:rsidP="008B084C">
      <w:r>
        <w:t xml:space="preserve">As conclusion of this evaluation, Open IRIS could be adopted as tool to implement the EGI marketplace only if both the licensing and technical issues </w:t>
      </w:r>
      <w:r w:rsidR="00F875FC">
        <w:t>can be overcome</w:t>
      </w:r>
      <w:r>
        <w:t xml:space="preserve"> </w:t>
      </w:r>
      <w:r w:rsidR="00F875FC">
        <w:t xml:space="preserve"> </w:t>
      </w:r>
      <w:r>
        <w:t>in the next months.</w:t>
      </w:r>
    </w:p>
    <w:p w14:paraId="20CE8AE3" w14:textId="52D2E6BC" w:rsidR="00142E2D" w:rsidRDefault="00142E2D" w:rsidP="00142E2D">
      <w:pPr>
        <w:pStyle w:val="Titolo1"/>
      </w:pPr>
      <w:bookmarkStart w:id="29" w:name="_Toc463866703"/>
      <w:r w:rsidRPr="00142E2D">
        <w:lastRenderedPageBreak/>
        <w:t>Publishing of thematic platforms</w:t>
      </w:r>
      <w:bookmarkEnd w:id="29"/>
    </w:p>
    <w:p w14:paraId="5EC4E248" w14:textId="73292736" w:rsidR="00142E2D" w:rsidRDefault="00142E2D" w:rsidP="00142E2D">
      <w:r>
        <w:t>After this first phase, where only EGI services will be published in the marketplace, this new tool will be opened to the whole EGI collaboration and partners.</w:t>
      </w:r>
    </w:p>
    <w:p w14:paraId="55E95721" w14:textId="77777777" w:rsidR="00142E2D" w:rsidRDefault="00142E2D" w:rsidP="00142E2D">
      <w:r>
        <w:t>For example, the marketplace could become an important instrument to better promote and provide visibility to the thematic community services that are fundamental enablers of research and mediators of access to the EGI services. As thematic community service, we intend all the services and platforms that make use in some form of the EGI services.</w:t>
      </w:r>
    </w:p>
    <w:p w14:paraId="5195C509" w14:textId="77777777" w:rsidR="00142E2D" w:rsidRDefault="00142E2D" w:rsidP="00142E2D">
      <w:r>
        <w:t>An analysis to understand how to include the thematic platforms in the set of services published in the marketplace already started and two possible collaboration models have been envisaged:</w:t>
      </w:r>
    </w:p>
    <w:p w14:paraId="2EDD309E" w14:textId="3CC6B517" w:rsidR="00142E2D" w:rsidRDefault="00142E2D" w:rsidP="00AE0E34">
      <w:pPr>
        <w:pStyle w:val="Paragrafoelenco"/>
        <w:numPr>
          <w:ilvl w:val="0"/>
          <w:numId w:val="43"/>
        </w:numPr>
      </w:pPr>
      <w:r w:rsidRPr="00F9217A">
        <w:t>Thematic Service Partner</w:t>
      </w:r>
      <w:r w:rsidRPr="004576EA">
        <w:t>:</w:t>
      </w:r>
      <w:r>
        <w:t xml:space="preserve"> leaving the ownership and funding of the service to the organization developing and operating it, but promoting the service in the EGI service marketplace as </w:t>
      </w:r>
      <w:r w:rsidR="00740511">
        <w:t>an</w:t>
      </w:r>
      <w:r>
        <w:t xml:space="preserve"> "EGI powered" community service, operated by a partner, in the context of a partnership agreement.</w:t>
      </w:r>
    </w:p>
    <w:p w14:paraId="6DE33B28" w14:textId="769EE6E6" w:rsidR="00142E2D" w:rsidRDefault="00142E2D" w:rsidP="00AE0E34">
      <w:pPr>
        <w:pStyle w:val="Paragrafoelenco"/>
        <w:numPr>
          <w:ilvl w:val="0"/>
          <w:numId w:val="43"/>
        </w:numPr>
      </w:pPr>
      <w:r w:rsidRPr="00F9217A">
        <w:t>Thematic Service Supplier</w:t>
      </w:r>
      <w:r w:rsidRPr="004576EA">
        <w:t>:</w:t>
      </w:r>
      <w:r>
        <w:t xml:space="preserve"> introducing community platforms in the form of scientific applications/VREs in the EGI service catalogue. EGI financially supports the operations of the service. If the supplier is also a technology provider, the supplier retains IPs of the software produced. EGI and the supplier agrees on how to maintain and further develop the service (new features).</w:t>
      </w:r>
    </w:p>
    <w:p w14:paraId="510F1ECD" w14:textId="77777777" w:rsidR="00142E2D" w:rsidRDefault="00142E2D" w:rsidP="00142E2D">
      <w:r>
        <w:t>These models are currently under discussion and will be refined in the next months.</w:t>
      </w:r>
    </w:p>
    <w:p w14:paraId="172AA058" w14:textId="04E25FCB" w:rsidR="00142E2D" w:rsidRPr="00142E2D" w:rsidRDefault="00740511" w:rsidP="00142E2D">
      <w:r>
        <w:t>In addition, t</w:t>
      </w:r>
      <w:r w:rsidR="00142E2D">
        <w:t>hematic platforms that will be published in the marketplace should satisfy some criteria such as guarantee a certain level of quality of the service, being compliance to generic security policies and EC regulations like GDPR, etc. The complete definition of such requirements is still a work in progress.</w:t>
      </w:r>
    </w:p>
    <w:p w14:paraId="2C694A05" w14:textId="77777777" w:rsidR="00227F47" w:rsidRDefault="0070381A" w:rsidP="00462EAC">
      <w:pPr>
        <w:pStyle w:val="Titolo1"/>
        <w:pageBreakBefore w:val="0"/>
      </w:pPr>
      <w:bookmarkStart w:id="30" w:name="_Toc463866704"/>
      <w:r>
        <w:t>Release notes</w:t>
      </w:r>
      <w:bookmarkEnd w:id="30"/>
    </w:p>
    <w:p w14:paraId="5E497B34" w14:textId="77777777" w:rsidR="00093924" w:rsidRDefault="00093924" w:rsidP="00C34E9D">
      <w:pPr>
        <w:pStyle w:val="Titolo2"/>
      </w:pPr>
      <w:bookmarkStart w:id="31" w:name="_Toc463866705"/>
      <w:r>
        <w:t xml:space="preserve">Requirements covered </w:t>
      </w:r>
      <w:r w:rsidR="00A5550B">
        <w:t>in the release</w:t>
      </w:r>
      <w:bookmarkEnd w:id="31"/>
    </w:p>
    <w:p w14:paraId="2A10536C" w14:textId="77777777" w:rsidR="00964530" w:rsidRDefault="00964530" w:rsidP="00964530">
      <w:r>
        <w:t>The main aim of the first release of the EGI Service Registry and Marketplace was the further evaluation of two technologies that could be adopted to implement it: PrestaShop and Open IRIS.</w:t>
      </w:r>
    </w:p>
    <w:p w14:paraId="00B4A1BE" w14:textId="409D8D87" w:rsidR="00964530" w:rsidRPr="00964530" w:rsidRDefault="00964530" w:rsidP="00964530">
      <w:r>
        <w:t>In the first release of the two demonstrators, a subset of the data model defined in section 4 has been implemented according to the capabilities of the two tools.</w:t>
      </w:r>
    </w:p>
    <w:p w14:paraId="12833070" w14:textId="77777777" w:rsidR="00FB2357" w:rsidRDefault="00FB2357" w:rsidP="00462EAC">
      <w:pPr>
        <w:pStyle w:val="Titolo1"/>
        <w:pageBreakBefore w:val="0"/>
      </w:pPr>
      <w:bookmarkStart w:id="32" w:name="_Toc463866706"/>
      <w:r>
        <w:lastRenderedPageBreak/>
        <w:t>Feedback on satisfaction</w:t>
      </w:r>
      <w:bookmarkEnd w:id="32"/>
      <w:r>
        <w:t xml:space="preserve"> </w:t>
      </w:r>
    </w:p>
    <w:p w14:paraId="648DC822" w14:textId="77777777" w:rsidR="00964530" w:rsidRDefault="00964530" w:rsidP="00964530">
      <w:r>
        <w:t>The two demonstrators have not been reviewed by a wide audience but only by the persons directly involved in the task JRA1.2.</w:t>
      </w:r>
    </w:p>
    <w:p w14:paraId="587C3132" w14:textId="72CF97D9" w:rsidR="00964530" w:rsidRPr="00964530" w:rsidRDefault="00964530" w:rsidP="00964530">
      <w:r>
        <w:t>Everybody agreed that both the assessed solutions required further customisation to be adopted as tool to implement the EGI Service Registry and Marketplace.</w:t>
      </w:r>
    </w:p>
    <w:p w14:paraId="0C4DCEA5" w14:textId="77777777" w:rsidR="00775006" w:rsidRDefault="00775006" w:rsidP="00F46BBB">
      <w:pPr>
        <w:pStyle w:val="Titolo1"/>
        <w:pageBreakBefore w:val="0"/>
      </w:pPr>
      <w:bookmarkStart w:id="33" w:name="_Toc463866707"/>
      <w:r>
        <w:t>Dissemination and exploitation plan</w:t>
      </w:r>
      <w:bookmarkEnd w:id="33"/>
    </w:p>
    <w:p w14:paraId="66290372" w14:textId="655A89FB" w:rsidR="004B158B" w:rsidRDefault="004B158B" w:rsidP="004B158B">
      <w:r>
        <w:t xml:space="preserve">The marketplace will become the main instrument to advertise the EGI services and to manage the customer service request. Considered its fundamental role, it will </w:t>
      </w:r>
      <w:r w:rsidR="009D5126">
        <w:t xml:space="preserve">be </w:t>
      </w:r>
      <w:r>
        <w:t>operated directly by EGI and will be fully integrated with the EGI tool ecosystem.</w:t>
      </w:r>
    </w:p>
    <w:p w14:paraId="4E761636" w14:textId="77777777" w:rsidR="004B158B" w:rsidRDefault="004B158B" w:rsidP="004B158B">
      <w:r>
        <w:t>When operational, the marketplace will be linked to the EGI web site and customers will be redirected there to navigate into the EGI service catalogue and request access to one or more services. Existing of this new “door” to easily access the EGI services will be advertised using all the available EGI communication channels.</w:t>
      </w:r>
    </w:p>
    <w:p w14:paraId="4EEA20F6" w14:textId="233F01BE" w:rsidR="007E5F2E" w:rsidRPr="004B158B" w:rsidRDefault="004B158B" w:rsidP="004B158B">
      <w:r>
        <w:t>Effectiveness of this new tool will be simply monitored counting the number of accesses and the service requests performed through it. The latter value will be compared with the number of service requests done through the traditional channels.</w:t>
      </w:r>
    </w:p>
    <w:p w14:paraId="06FF6260" w14:textId="77777777" w:rsidR="00F46BBB" w:rsidRDefault="00F46BBB" w:rsidP="00F46BBB">
      <w:pPr>
        <w:pStyle w:val="Titolo1"/>
        <w:pageBreakBefore w:val="0"/>
      </w:pPr>
      <w:bookmarkStart w:id="34" w:name="_Toc463866708"/>
      <w:r>
        <w:t>Future plans</w:t>
      </w:r>
      <w:bookmarkEnd w:id="34"/>
      <w:r w:rsidR="00775006">
        <w:t xml:space="preserve"> </w:t>
      </w:r>
    </w:p>
    <w:p w14:paraId="56FC9268" w14:textId="5EBD24C0" w:rsidR="008C2258" w:rsidRDefault="008C2258" w:rsidP="008C2258">
      <w:r>
        <w:t xml:space="preserve">Several activities related to the marketplace have been planned for the next months. First of all, the IMS procedures described in section 2 will be extended/updated to take into account the </w:t>
      </w:r>
      <w:r w:rsidR="009D5126">
        <w:t>existence</w:t>
      </w:r>
      <w:r>
        <w:t xml:space="preserve"> of this new tool. In addition, the current access request management will be carefully </w:t>
      </w:r>
      <w:r w:rsidR="009D5126">
        <w:t>analysed</w:t>
      </w:r>
      <w:r>
        <w:t xml:space="preserve"> to identify steps that could be automated within the marketplace. In this context, clear interfaces towards all the other EGI tools involved in the access request management will be defined and, in particular, user-facing tools, such as e-Grant and the LToS platform, will be integrated with the marketplace to offer a unique user experience to the customers. Main outcome of this activity will be a marked simplification of the </w:t>
      </w:r>
      <w:r w:rsidR="009D5126">
        <w:t>customer’s</w:t>
      </w:r>
      <w:r>
        <w:t xml:space="preserve"> procedures to access the EGI services.</w:t>
      </w:r>
    </w:p>
    <w:p w14:paraId="328980E4" w14:textId="1937C25A" w:rsidR="008C2258" w:rsidRDefault="008C2258" w:rsidP="008C2258">
      <w:r>
        <w:t>In parallel with this design activity, the assessment of the technologies to implement the marketplace will continue. Both the analysed technologies, PrestaShop and Open IRIS, present different kind</w:t>
      </w:r>
      <w:r w:rsidR="002F6325">
        <w:t>s</w:t>
      </w:r>
      <w:r>
        <w:t xml:space="preserve"> of limitations that prevent</w:t>
      </w:r>
      <w:r w:rsidR="002F6325">
        <w:t xml:space="preserve"> them</w:t>
      </w:r>
      <w:r>
        <w:t xml:space="preserve"> to fully satisfy all the EGI requirements. EGI will </w:t>
      </w:r>
      <w:r w:rsidR="002F6325">
        <w:t xml:space="preserve">then </w:t>
      </w:r>
      <w:r>
        <w:t xml:space="preserve">evaluate the costs to customise them according to the EGI needs and, in parallel, will examine other possible solutions. Another option already identified is the WordPress ecommerce plugin from </w:t>
      </w:r>
      <w:r>
        <w:lastRenderedPageBreak/>
        <w:t>WPMUDEV.org</w:t>
      </w:r>
      <w:r>
        <w:rPr>
          <w:rStyle w:val="Rimandonotaapidipagina"/>
        </w:rPr>
        <w:footnoteReference w:id="16"/>
      </w:r>
      <w:r>
        <w:t xml:space="preserve"> adopted by UberCloud to implement its marketplace</w:t>
      </w:r>
      <w:r w:rsidR="00A74B38">
        <w:rPr>
          <w:rStyle w:val="Rimandonotaapidipagina"/>
        </w:rPr>
        <w:footnoteReference w:id="17"/>
      </w:r>
      <w:r>
        <w:t>. Other technologies will be also evaluated including specific cloud marketplace enablement tools such as AppCara, App Marketplace, Juju, Alien4Cloud and Cloudify.</w:t>
      </w:r>
    </w:p>
    <w:p w14:paraId="0E6DAAA9" w14:textId="0B27C00E" w:rsidR="004405E6" w:rsidRDefault="008C2258" w:rsidP="008C2258">
      <w:r>
        <w:t xml:space="preserve">Finally, the data model described in this document will be completed with the definition of the service options for all the EGI services and extended to properly represent other service categories such as the thematic community platforms. Furthermore, criteria to </w:t>
      </w:r>
      <w:r w:rsidR="009D5126">
        <w:t>on board</w:t>
      </w:r>
      <w:r>
        <w:t xml:space="preserve"> and monitor services in the marketplace will be defined to guarantee an adequate quality to the EGI customers.</w:t>
      </w:r>
    </w:p>
    <w:sectPr w:rsidR="004405E6" w:rsidSect="00D065EF">
      <w:headerReference w:type="even" r:id="rId18"/>
      <w:headerReference w:type="default" r:id="rId19"/>
      <w:footerReference w:type="even" r:id="rId20"/>
      <w:footerReference w:type="default" r:id="rId21"/>
      <w:headerReference w:type="first" r:id="rId22"/>
      <w:footerReference w:type="first" r:id="rId23"/>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 w:author="dscardaci" w:date="2016-10-10T12:43:00Z" w:initials="d">
    <w:p w14:paraId="4C9661CE" w14:textId="2529677C" w:rsidR="00F9217A" w:rsidRDefault="00F9217A">
      <w:pPr>
        <w:pStyle w:val="Testocommento"/>
      </w:pPr>
      <w:r>
        <w:rPr>
          <w:rStyle w:val="Rimandocommento"/>
        </w:rPr>
        <w:annotationRef/>
      </w:r>
      <w:r w:rsidRPr="00F9217A">
        <w:t>The biggest instance we can create now in the FedCloud is: 64 cores and 240 GB of RAM. Service options need to be properly updated when this limit will become obsolete.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9661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92435" w14:textId="77777777" w:rsidR="003F0FC1" w:rsidRDefault="003F0FC1" w:rsidP="00835E24">
      <w:pPr>
        <w:spacing w:after="0" w:line="240" w:lineRule="auto"/>
      </w:pPr>
      <w:r>
        <w:separator/>
      </w:r>
    </w:p>
  </w:endnote>
  <w:endnote w:type="continuationSeparator" w:id="0">
    <w:p w14:paraId="39AD4825" w14:textId="77777777" w:rsidR="003F0FC1" w:rsidRDefault="003F0FC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310AE" w14:textId="77777777" w:rsidR="00BC662F" w:rsidRDefault="00BC662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5831F" w14:textId="77777777" w:rsidR="00BC662F" w:rsidRDefault="00BC662F"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BC662F" w14:paraId="0D119DC3" w14:textId="77777777" w:rsidTr="00D065EF">
      <w:trPr>
        <w:trHeight w:val="857"/>
      </w:trPr>
      <w:tc>
        <w:tcPr>
          <w:tcW w:w="3060" w:type="dxa"/>
          <w:vAlign w:val="bottom"/>
        </w:tcPr>
        <w:p w14:paraId="2BC41773" w14:textId="77777777" w:rsidR="00BC662F" w:rsidRDefault="00BC662F" w:rsidP="00D065EF">
          <w:pPr>
            <w:pStyle w:val="Intestazione"/>
            <w:jc w:val="left"/>
          </w:pPr>
          <w:r>
            <w:rPr>
              <w:noProof/>
              <w:lang w:eastAsia="en-GB"/>
            </w:rPr>
            <w:drawing>
              <wp:inline distT="0" distB="0" distL="0" distR="0" wp14:anchorId="679490F2" wp14:editId="498973BF">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CC472CB" w14:textId="6ECDDE14" w:rsidR="00BC662F" w:rsidRDefault="003F0FC1" w:rsidP="00303562">
          <w:pPr>
            <w:pStyle w:val="Intestazione"/>
            <w:jc w:val="center"/>
          </w:pPr>
          <w:sdt>
            <w:sdtPr>
              <w:id w:val="1030074310"/>
              <w:docPartObj>
                <w:docPartGallery w:val="Page Numbers (Bottom of Page)"/>
                <w:docPartUnique/>
              </w:docPartObj>
            </w:sdtPr>
            <w:sdtEndPr>
              <w:rPr>
                <w:noProof/>
              </w:rPr>
            </w:sdtEndPr>
            <w:sdtContent>
              <w:r w:rsidR="00BC662F">
                <w:fldChar w:fldCharType="begin"/>
              </w:r>
              <w:r w:rsidR="00BC662F">
                <w:instrText xml:space="preserve"> PAGE   \* MERGEFORMAT </w:instrText>
              </w:r>
              <w:r w:rsidR="00BC662F">
                <w:fldChar w:fldCharType="separate"/>
              </w:r>
              <w:r w:rsidR="00F9217A">
                <w:rPr>
                  <w:noProof/>
                </w:rPr>
                <w:t>40</w:t>
              </w:r>
              <w:r w:rsidR="00BC662F">
                <w:rPr>
                  <w:noProof/>
                </w:rPr>
                <w:fldChar w:fldCharType="end"/>
              </w:r>
            </w:sdtContent>
          </w:sdt>
        </w:p>
      </w:tc>
      <w:tc>
        <w:tcPr>
          <w:tcW w:w="3060" w:type="dxa"/>
          <w:vAlign w:val="bottom"/>
        </w:tcPr>
        <w:p w14:paraId="37748B52" w14:textId="77777777" w:rsidR="00BC662F" w:rsidRDefault="00BC662F" w:rsidP="00303562">
          <w:pPr>
            <w:pStyle w:val="Intestazione"/>
            <w:jc w:val="right"/>
          </w:pPr>
          <w:r>
            <w:rPr>
              <w:noProof/>
              <w:lang w:eastAsia="en-GB"/>
            </w:rPr>
            <w:drawing>
              <wp:inline distT="0" distB="0" distL="0" distR="0" wp14:anchorId="392A4C71" wp14:editId="26C34DAA">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77DDF490" w14:textId="77777777" w:rsidR="00BC662F" w:rsidRDefault="00BC662F"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BC662F" w14:paraId="4F05D494" w14:textId="77777777" w:rsidTr="0010672E">
      <w:tc>
        <w:tcPr>
          <w:tcW w:w="1242" w:type="dxa"/>
          <w:vAlign w:val="center"/>
        </w:tcPr>
        <w:p w14:paraId="7294C322" w14:textId="77777777" w:rsidR="00BC662F" w:rsidRDefault="00BC662F" w:rsidP="0010672E">
          <w:pPr>
            <w:pStyle w:val="Pidipagina"/>
            <w:jc w:val="center"/>
          </w:pPr>
          <w:r>
            <w:rPr>
              <w:noProof/>
              <w:lang w:eastAsia="en-GB"/>
            </w:rPr>
            <w:drawing>
              <wp:inline distT="0" distB="0" distL="0" distR="0" wp14:anchorId="2D873898" wp14:editId="3792DDC9">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00EF001" w14:textId="77777777" w:rsidR="00BC662F" w:rsidRPr="00962667" w:rsidRDefault="00BC662F" w:rsidP="00303562">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681A2B8E" w14:textId="77777777" w:rsidR="00BC662F" w:rsidRPr="00962667" w:rsidRDefault="00BC662F" w:rsidP="00303562">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2DB9247B" w14:textId="77777777" w:rsidR="00BC662F" w:rsidRDefault="00BC662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FEB17" w14:textId="77777777" w:rsidR="003F0FC1" w:rsidRDefault="003F0FC1" w:rsidP="00835E24">
      <w:pPr>
        <w:spacing w:after="0" w:line="240" w:lineRule="auto"/>
      </w:pPr>
      <w:r>
        <w:separator/>
      </w:r>
    </w:p>
  </w:footnote>
  <w:footnote w:type="continuationSeparator" w:id="0">
    <w:p w14:paraId="6E7E3F73" w14:textId="77777777" w:rsidR="003F0FC1" w:rsidRDefault="003F0FC1" w:rsidP="00835E24">
      <w:pPr>
        <w:spacing w:after="0" w:line="240" w:lineRule="auto"/>
      </w:pPr>
      <w:r>
        <w:continuationSeparator/>
      </w:r>
    </w:p>
  </w:footnote>
  <w:footnote w:id="1">
    <w:p w14:paraId="2FBFFD25" w14:textId="0B004E54" w:rsidR="00BC662F" w:rsidRPr="00AB0EE6" w:rsidRDefault="00BC662F">
      <w:pPr>
        <w:pStyle w:val="Testonotaapidipagina"/>
      </w:pPr>
      <w:r>
        <w:rPr>
          <w:rStyle w:val="Rimandonotaapidipagina"/>
        </w:rPr>
        <w:footnoteRef/>
      </w:r>
      <w:r>
        <w:t xml:space="preserve"> </w:t>
      </w:r>
      <w:r w:rsidRPr="00AB0EE6">
        <w:t>D3.2 Design of the EGI Service Registry and Marketplace: https://documents.egi.eu/document/2658</w:t>
      </w:r>
    </w:p>
  </w:footnote>
  <w:footnote w:id="2">
    <w:p w14:paraId="49D42E52" w14:textId="4795580C" w:rsidR="00BC662F" w:rsidRPr="00202182" w:rsidRDefault="00BC662F">
      <w:pPr>
        <w:pStyle w:val="Testonotaapidipagina"/>
      </w:pPr>
      <w:r>
        <w:rPr>
          <w:rStyle w:val="Rimandonotaapidipagina"/>
        </w:rPr>
        <w:footnoteRef/>
      </w:r>
      <w:r>
        <w:t xml:space="preserve"> </w:t>
      </w:r>
      <w:r w:rsidRPr="00202182">
        <w:t>D2.4 Concept of EGI Marketplace: https://documents.egi.eu/document/2535</w:t>
      </w:r>
    </w:p>
  </w:footnote>
  <w:footnote w:id="3">
    <w:p w14:paraId="2B627277" w14:textId="4D3A79DB" w:rsidR="00620F58" w:rsidRPr="00F9217A" w:rsidRDefault="00620F58">
      <w:pPr>
        <w:pStyle w:val="Testonotaapidipagina"/>
        <w:rPr>
          <w:lang w:val="en-US"/>
        </w:rPr>
      </w:pPr>
      <w:r>
        <w:rPr>
          <w:rStyle w:val="Rimandonotaapidipagina"/>
        </w:rPr>
        <w:footnoteRef/>
      </w:r>
      <w:r>
        <w:t xml:space="preserve"> Production instance at Institut Curie, http://iris.curie.fr.</w:t>
      </w:r>
    </w:p>
  </w:footnote>
  <w:footnote w:id="4">
    <w:p w14:paraId="31672D82" w14:textId="7CBB1DCA" w:rsidR="00BC662F" w:rsidRPr="00696547" w:rsidRDefault="00BC662F">
      <w:pPr>
        <w:pStyle w:val="Testonotaapidipagina"/>
      </w:pPr>
      <w:r>
        <w:rPr>
          <w:rStyle w:val="Rimandonotaapidipagina"/>
        </w:rPr>
        <w:footnoteRef/>
      </w:r>
      <w:r>
        <w:t xml:space="preserve"> </w:t>
      </w:r>
      <w:r w:rsidRPr="00696547">
        <w:t>https://documents.egi.eu/document/2374</w:t>
      </w:r>
    </w:p>
  </w:footnote>
  <w:footnote w:id="5">
    <w:p w14:paraId="1D7FFEBF" w14:textId="77777777" w:rsidR="00BC662F" w:rsidRPr="00755B83" w:rsidRDefault="00BC662F" w:rsidP="00A044B6">
      <w:pPr>
        <w:pStyle w:val="Testonotaapidipagina"/>
      </w:pPr>
      <w:r>
        <w:rPr>
          <w:rStyle w:val="Rimandonotaapidipagina"/>
        </w:rPr>
        <w:footnoteRef/>
      </w:r>
      <w:r>
        <w:t xml:space="preserve"> </w:t>
      </w:r>
      <w:r w:rsidRPr="00755B83">
        <w:t>http://fitsm.itemo.org/</w:t>
      </w:r>
    </w:p>
  </w:footnote>
  <w:footnote w:id="6">
    <w:p w14:paraId="73ACD148" w14:textId="02682D16" w:rsidR="00BC662F" w:rsidRPr="00696547" w:rsidRDefault="00BC662F">
      <w:pPr>
        <w:pStyle w:val="Testonotaapidipagina"/>
      </w:pPr>
      <w:r>
        <w:rPr>
          <w:rStyle w:val="Rimandonotaapidipagina"/>
        </w:rPr>
        <w:footnoteRef/>
      </w:r>
      <w:r>
        <w:t xml:space="preserve"> </w:t>
      </w:r>
      <w:r w:rsidRPr="00696547">
        <w:t>https://indico.egi.eu/indico/event/2720/</w:t>
      </w:r>
    </w:p>
  </w:footnote>
  <w:footnote w:id="7">
    <w:p w14:paraId="61C4B483" w14:textId="294E2E2F" w:rsidR="00BC662F" w:rsidRPr="00696547" w:rsidRDefault="00BC662F">
      <w:pPr>
        <w:pStyle w:val="Testonotaapidipagina"/>
      </w:pPr>
      <w:r>
        <w:rPr>
          <w:rStyle w:val="Rimandonotaapidipagina"/>
        </w:rPr>
        <w:footnoteRef/>
      </w:r>
      <w:r>
        <w:t xml:space="preserve"> </w:t>
      </w:r>
      <w:r w:rsidRPr="00696547">
        <w:t>https://documents.egi.eu/document/2550</w:t>
      </w:r>
    </w:p>
  </w:footnote>
  <w:footnote w:id="8">
    <w:p w14:paraId="18533533" w14:textId="77777777" w:rsidR="00BC662F" w:rsidRPr="00202182" w:rsidRDefault="00BC662F">
      <w:pPr>
        <w:pStyle w:val="Testonotaapidipagina"/>
      </w:pPr>
      <w:r>
        <w:rPr>
          <w:rStyle w:val="Rimandonotaapidipagina"/>
        </w:rPr>
        <w:footnoteRef/>
      </w:r>
      <w:r>
        <w:t xml:space="preserve"> </w:t>
      </w:r>
      <w:r w:rsidRPr="00202182">
        <w:t>https://www.prestashop.com/en/documentation</w:t>
      </w:r>
    </w:p>
  </w:footnote>
  <w:footnote w:id="9">
    <w:p w14:paraId="40D88188" w14:textId="7C9D6651" w:rsidR="00BC662F" w:rsidRPr="00F9217A" w:rsidRDefault="00BC662F">
      <w:pPr>
        <w:pStyle w:val="Testonotaapidipagina"/>
        <w:rPr>
          <w:lang w:val="en-US"/>
        </w:rPr>
      </w:pPr>
      <w:r>
        <w:rPr>
          <w:rStyle w:val="Rimandonotaapidipagina"/>
        </w:rPr>
        <w:footnoteRef/>
      </w:r>
      <w:r>
        <w:t xml:space="preserve"> </w:t>
      </w:r>
      <w:r>
        <w:rPr>
          <w:lang w:val="en-US"/>
        </w:rPr>
        <w:t>http://iris.science-it.ch</w:t>
      </w:r>
    </w:p>
  </w:footnote>
  <w:footnote w:id="10">
    <w:p w14:paraId="7D2240C7" w14:textId="203569AB" w:rsidR="00BC662F" w:rsidRPr="00F9217A" w:rsidRDefault="00BC662F">
      <w:pPr>
        <w:pStyle w:val="Testonotaapidipagina"/>
      </w:pPr>
      <w:r>
        <w:rPr>
          <w:rStyle w:val="Rimandonotaapidipagina"/>
        </w:rPr>
        <w:footnoteRef/>
      </w:r>
      <w:r w:rsidRPr="00F9217A">
        <w:t xml:space="preserve"> https://www.egi.eu/services &amp; https://www.egi.eu/internal-services</w:t>
      </w:r>
    </w:p>
  </w:footnote>
  <w:footnote w:id="11">
    <w:p w14:paraId="529446DD" w14:textId="33FBD047" w:rsidR="00BC662F" w:rsidRPr="00CE7CAC" w:rsidRDefault="00BC662F">
      <w:pPr>
        <w:pStyle w:val="Testonotaapidipagina"/>
        <w:rPr>
          <w:lang w:val="it-IT"/>
        </w:rPr>
      </w:pPr>
      <w:r>
        <w:rPr>
          <w:rStyle w:val="Rimandonotaapidipagina"/>
        </w:rPr>
        <w:footnoteRef/>
      </w:r>
      <w:r w:rsidRPr="00F9217A">
        <w:rPr>
          <w:lang w:val="it-IT"/>
        </w:rPr>
        <w:t xml:space="preserve"> </w:t>
      </w:r>
      <w:r w:rsidRPr="00A74B38">
        <w:rPr>
          <w:lang w:val="it-IT"/>
        </w:rPr>
        <w:t>http://addons.prestashop.com/</w:t>
      </w:r>
    </w:p>
  </w:footnote>
  <w:footnote w:id="12">
    <w:p w14:paraId="12DB131D" w14:textId="05317F49" w:rsidR="00BC662F" w:rsidRPr="008B084C" w:rsidRDefault="00BC662F">
      <w:pPr>
        <w:pStyle w:val="Testonotaapidipagina"/>
        <w:rPr>
          <w:lang w:val="it-IT"/>
        </w:rPr>
      </w:pPr>
      <w:r>
        <w:rPr>
          <w:rStyle w:val="Rimandonotaapidipagina"/>
        </w:rPr>
        <w:footnoteRef/>
      </w:r>
      <w:r w:rsidRPr="008B084C">
        <w:rPr>
          <w:lang w:val="it-IT"/>
        </w:rPr>
        <w:t xml:space="preserve"> </w:t>
      </w:r>
      <w:r w:rsidRPr="00A74B38">
        <w:rPr>
          <w:lang w:val="it-IT"/>
        </w:rPr>
        <w:t>https://documents.egi.eu/document/2658</w:t>
      </w:r>
    </w:p>
  </w:footnote>
  <w:footnote w:id="13">
    <w:p w14:paraId="7BC06978" w14:textId="78FF4343" w:rsidR="00BC662F" w:rsidRPr="00F9217A" w:rsidRDefault="00BC662F">
      <w:pPr>
        <w:pStyle w:val="Testonotaapidipagina"/>
        <w:rPr>
          <w:lang w:val="it-IT"/>
          <w:rPrChange w:id="26" w:author="dscardaci" w:date="2016-10-10T12:43:00Z">
            <w:rPr>
              <w:lang w:val="en-US"/>
            </w:rPr>
          </w:rPrChange>
        </w:rPr>
      </w:pPr>
      <w:r>
        <w:rPr>
          <w:rStyle w:val="Rimandonotaapidipagina"/>
        </w:rPr>
        <w:footnoteRef/>
      </w:r>
      <w:r w:rsidRPr="00F9217A">
        <w:rPr>
          <w:lang w:val="it-IT"/>
          <w:rPrChange w:id="27" w:author="dscardaci" w:date="2016-10-10T12:43:00Z">
            <w:rPr/>
          </w:rPrChange>
        </w:rPr>
        <w:t xml:space="preserve"> </w:t>
      </w:r>
      <w:r w:rsidRPr="00F9217A">
        <w:rPr>
          <w:lang w:val="it-IT"/>
          <w:rPrChange w:id="28" w:author="dscardaci" w:date="2016-10-10T12:43:00Z">
            <w:rPr>
              <w:lang w:val="en-US"/>
            </w:rPr>
          </w:rPrChange>
        </w:rPr>
        <w:t>http://iris.science-it.ch</w:t>
      </w:r>
    </w:p>
  </w:footnote>
  <w:footnote w:id="14">
    <w:p w14:paraId="0B7A253B" w14:textId="41607123" w:rsidR="00BC662F" w:rsidRPr="00F9217A" w:rsidRDefault="00BC662F">
      <w:pPr>
        <w:pStyle w:val="Testonotaapidipagina"/>
        <w:rPr>
          <w:lang w:val="it-IT"/>
        </w:rPr>
      </w:pPr>
      <w:r>
        <w:rPr>
          <w:rStyle w:val="Rimandonotaapidipagina"/>
        </w:rPr>
        <w:footnoteRef/>
      </w:r>
      <w:r w:rsidRPr="00F9217A">
        <w:rPr>
          <w:lang w:val="it-IT"/>
        </w:rPr>
        <w:t xml:space="preserve"> https://sbgrid.org</w:t>
      </w:r>
    </w:p>
  </w:footnote>
  <w:footnote w:id="15">
    <w:p w14:paraId="166DFD07" w14:textId="77777777" w:rsidR="00377D19" w:rsidRPr="008B084C" w:rsidRDefault="00377D19" w:rsidP="00377D19">
      <w:pPr>
        <w:pStyle w:val="Testonotaapidipagina"/>
        <w:rPr>
          <w:lang w:val="it-IT"/>
        </w:rPr>
      </w:pPr>
      <w:r w:rsidRPr="00A74B38">
        <w:rPr>
          <w:rStyle w:val="Rimandonotaapidipagina"/>
        </w:rPr>
        <w:footnoteRef/>
      </w:r>
      <w:r w:rsidRPr="00A74B38">
        <w:rPr>
          <w:lang w:val="it-IT"/>
        </w:rPr>
        <w:t xml:space="preserve"> http://www.codefirst.IE</w:t>
      </w:r>
    </w:p>
  </w:footnote>
  <w:footnote w:id="16">
    <w:p w14:paraId="2BD83760" w14:textId="5415DA81" w:rsidR="00BC662F" w:rsidRPr="008C2258" w:rsidRDefault="00BC662F">
      <w:pPr>
        <w:pStyle w:val="Testonotaapidipagina"/>
        <w:rPr>
          <w:lang w:val="it-IT"/>
        </w:rPr>
      </w:pPr>
      <w:r>
        <w:rPr>
          <w:rStyle w:val="Rimandonotaapidipagina"/>
        </w:rPr>
        <w:footnoteRef/>
      </w:r>
      <w:r w:rsidRPr="008C2258">
        <w:rPr>
          <w:lang w:val="it-IT"/>
        </w:rPr>
        <w:t xml:space="preserve"> </w:t>
      </w:r>
      <w:r w:rsidRPr="00A74B38">
        <w:rPr>
          <w:lang w:val="it-IT"/>
        </w:rPr>
        <w:t>https://premium.wpmudev.org/project/e-commerce</w:t>
      </w:r>
    </w:p>
  </w:footnote>
  <w:footnote w:id="17">
    <w:p w14:paraId="6E3A4745" w14:textId="75D447AB" w:rsidR="00BC662F" w:rsidRPr="00A74B38" w:rsidRDefault="00BC662F">
      <w:pPr>
        <w:pStyle w:val="Testonotaapidipagina"/>
        <w:rPr>
          <w:lang w:val="it-IT"/>
        </w:rPr>
      </w:pPr>
      <w:r>
        <w:rPr>
          <w:rStyle w:val="Rimandonotaapidipagina"/>
        </w:rPr>
        <w:footnoteRef/>
      </w:r>
      <w:r w:rsidRPr="00A74B38">
        <w:rPr>
          <w:lang w:val="it-IT"/>
        </w:rPr>
        <w:t xml:space="preserve"> https://www.theubercloud.com/store/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2C9E0" w14:textId="77777777" w:rsidR="00BC662F" w:rsidRDefault="00BC662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BC662F" w14:paraId="0FDD82B5" w14:textId="77777777" w:rsidTr="00D065EF">
      <w:tc>
        <w:tcPr>
          <w:tcW w:w="4621" w:type="dxa"/>
        </w:tcPr>
        <w:p w14:paraId="37D5424C" w14:textId="77777777" w:rsidR="00BC662F" w:rsidRDefault="00BC662F" w:rsidP="00163455"/>
      </w:tc>
      <w:tc>
        <w:tcPr>
          <w:tcW w:w="4621" w:type="dxa"/>
        </w:tcPr>
        <w:p w14:paraId="0B5D283E" w14:textId="77777777" w:rsidR="00BC662F" w:rsidRDefault="00BC662F" w:rsidP="00D065EF">
          <w:pPr>
            <w:jc w:val="right"/>
          </w:pPr>
          <w:r>
            <w:t>EGI-Engage</w:t>
          </w:r>
        </w:p>
      </w:tc>
    </w:tr>
  </w:tbl>
  <w:p w14:paraId="3FEC055D" w14:textId="77777777" w:rsidR="00BC662F" w:rsidRDefault="00BC662F" w:rsidP="00007DF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D391" w14:textId="77777777" w:rsidR="00BC662F" w:rsidRDefault="00BC662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26F33"/>
    <w:multiLevelType w:val="hybridMultilevel"/>
    <w:tmpl w:val="85129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487F95"/>
    <w:multiLevelType w:val="hybridMultilevel"/>
    <w:tmpl w:val="B9D21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6929F9"/>
    <w:multiLevelType w:val="hybridMultilevel"/>
    <w:tmpl w:val="C06A4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946FBD"/>
    <w:multiLevelType w:val="hybridMultilevel"/>
    <w:tmpl w:val="00448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2F2364"/>
    <w:multiLevelType w:val="hybridMultilevel"/>
    <w:tmpl w:val="B5701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5D44FA"/>
    <w:multiLevelType w:val="hybridMultilevel"/>
    <w:tmpl w:val="F140B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8378D1"/>
    <w:multiLevelType w:val="multilevel"/>
    <w:tmpl w:val="2A265F42"/>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7" w15:restartNumberingAfterBreak="0">
    <w:nsid w:val="1B5252CE"/>
    <w:multiLevelType w:val="hybridMultilevel"/>
    <w:tmpl w:val="E55C8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646F29"/>
    <w:multiLevelType w:val="hybridMultilevel"/>
    <w:tmpl w:val="6CD46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CB71F7"/>
    <w:multiLevelType w:val="hybridMultilevel"/>
    <w:tmpl w:val="C86C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33408C"/>
    <w:multiLevelType w:val="hybridMultilevel"/>
    <w:tmpl w:val="09902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E61C6B"/>
    <w:multiLevelType w:val="hybridMultilevel"/>
    <w:tmpl w:val="CE260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B23A7B"/>
    <w:multiLevelType w:val="multilevel"/>
    <w:tmpl w:val="5C0009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91666FD"/>
    <w:multiLevelType w:val="hybridMultilevel"/>
    <w:tmpl w:val="98D6D5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387322"/>
    <w:multiLevelType w:val="hybridMultilevel"/>
    <w:tmpl w:val="5BFA0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E61808"/>
    <w:multiLevelType w:val="hybridMultilevel"/>
    <w:tmpl w:val="D7AE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FA202F"/>
    <w:multiLevelType w:val="hybridMultilevel"/>
    <w:tmpl w:val="B8145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112045"/>
    <w:multiLevelType w:val="hybridMultilevel"/>
    <w:tmpl w:val="68A04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BC5277D"/>
    <w:multiLevelType w:val="hybridMultilevel"/>
    <w:tmpl w:val="28BC0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2A67B9"/>
    <w:multiLevelType w:val="hybridMultilevel"/>
    <w:tmpl w:val="E00A7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C112CA"/>
    <w:multiLevelType w:val="hybridMultilevel"/>
    <w:tmpl w:val="11F42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9131F4"/>
    <w:multiLevelType w:val="hybridMultilevel"/>
    <w:tmpl w:val="2F8EE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264949"/>
    <w:multiLevelType w:val="hybridMultilevel"/>
    <w:tmpl w:val="520E5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EBC516D"/>
    <w:multiLevelType w:val="hybridMultilevel"/>
    <w:tmpl w:val="0F92B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0F129F"/>
    <w:multiLevelType w:val="hybridMultilevel"/>
    <w:tmpl w:val="14EA9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5B0038"/>
    <w:multiLevelType w:val="hybridMultilevel"/>
    <w:tmpl w:val="5E3ED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49080E"/>
    <w:multiLevelType w:val="hybridMultilevel"/>
    <w:tmpl w:val="84867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FD182D"/>
    <w:multiLevelType w:val="hybridMultilevel"/>
    <w:tmpl w:val="70E47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CD1FD1"/>
    <w:multiLevelType w:val="hybridMultilevel"/>
    <w:tmpl w:val="BCB4C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EDC7996"/>
    <w:multiLevelType w:val="hybridMultilevel"/>
    <w:tmpl w:val="9EE89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1147EB0"/>
    <w:multiLevelType w:val="hybridMultilevel"/>
    <w:tmpl w:val="00E0C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316216E"/>
    <w:multiLevelType w:val="hybridMultilevel"/>
    <w:tmpl w:val="E01C2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667815"/>
    <w:multiLevelType w:val="hybridMultilevel"/>
    <w:tmpl w:val="3698B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7707B6E"/>
    <w:multiLevelType w:val="multilevel"/>
    <w:tmpl w:val="F4AA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CA55F0"/>
    <w:multiLevelType w:val="hybridMultilevel"/>
    <w:tmpl w:val="4254D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157933"/>
    <w:multiLevelType w:val="hybridMultilevel"/>
    <w:tmpl w:val="B7A6E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BD523B1"/>
    <w:multiLevelType w:val="hybridMultilevel"/>
    <w:tmpl w:val="CF00F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BEB6DE5"/>
    <w:multiLevelType w:val="hybridMultilevel"/>
    <w:tmpl w:val="66D0B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4B5B3A"/>
    <w:multiLevelType w:val="hybridMultilevel"/>
    <w:tmpl w:val="36C219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5013E5"/>
    <w:multiLevelType w:val="hybridMultilevel"/>
    <w:tmpl w:val="E6CEF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8DC6069"/>
    <w:multiLevelType w:val="hybridMultilevel"/>
    <w:tmpl w:val="CB1A5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B617D7B"/>
    <w:multiLevelType w:val="hybridMultilevel"/>
    <w:tmpl w:val="3D02D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DF23C8"/>
    <w:multiLevelType w:val="hybridMultilevel"/>
    <w:tmpl w:val="D1EA7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8"/>
  </w:num>
  <w:num w:numId="3">
    <w:abstractNumId w:val="31"/>
  </w:num>
  <w:num w:numId="4">
    <w:abstractNumId w:val="12"/>
  </w:num>
  <w:num w:numId="5">
    <w:abstractNumId w:val="36"/>
  </w:num>
  <w:num w:numId="6">
    <w:abstractNumId w:val="20"/>
  </w:num>
  <w:num w:numId="7">
    <w:abstractNumId w:val="44"/>
  </w:num>
  <w:num w:numId="8">
    <w:abstractNumId w:val="11"/>
  </w:num>
  <w:num w:numId="9">
    <w:abstractNumId w:val="16"/>
  </w:num>
  <w:num w:numId="10">
    <w:abstractNumId w:val="21"/>
  </w:num>
  <w:num w:numId="11">
    <w:abstractNumId w:val="1"/>
  </w:num>
  <w:num w:numId="12">
    <w:abstractNumId w:val="22"/>
  </w:num>
  <w:num w:numId="13">
    <w:abstractNumId w:val="5"/>
  </w:num>
  <w:num w:numId="14">
    <w:abstractNumId w:val="27"/>
  </w:num>
  <w:num w:numId="15">
    <w:abstractNumId w:val="8"/>
  </w:num>
  <w:num w:numId="16">
    <w:abstractNumId w:val="30"/>
  </w:num>
  <w:num w:numId="17">
    <w:abstractNumId w:val="15"/>
  </w:num>
  <w:num w:numId="18">
    <w:abstractNumId w:val="40"/>
  </w:num>
  <w:num w:numId="19">
    <w:abstractNumId w:val="34"/>
  </w:num>
  <w:num w:numId="20">
    <w:abstractNumId w:val="17"/>
  </w:num>
  <w:num w:numId="21">
    <w:abstractNumId w:val="9"/>
  </w:num>
  <w:num w:numId="22">
    <w:abstractNumId w:val="29"/>
  </w:num>
  <w:num w:numId="23">
    <w:abstractNumId w:val="37"/>
  </w:num>
  <w:num w:numId="24">
    <w:abstractNumId w:val="25"/>
  </w:num>
  <w:num w:numId="25">
    <w:abstractNumId w:val="4"/>
  </w:num>
  <w:num w:numId="26">
    <w:abstractNumId w:val="23"/>
  </w:num>
  <w:num w:numId="27">
    <w:abstractNumId w:val="2"/>
  </w:num>
  <w:num w:numId="28">
    <w:abstractNumId w:val="3"/>
  </w:num>
  <w:num w:numId="29">
    <w:abstractNumId w:val="41"/>
  </w:num>
  <w:num w:numId="30">
    <w:abstractNumId w:val="26"/>
  </w:num>
  <w:num w:numId="31">
    <w:abstractNumId w:val="42"/>
  </w:num>
  <w:num w:numId="32">
    <w:abstractNumId w:val="7"/>
  </w:num>
  <w:num w:numId="33">
    <w:abstractNumId w:val="39"/>
  </w:num>
  <w:num w:numId="34">
    <w:abstractNumId w:val="19"/>
  </w:num>
  <w:num w:numId="35">
    <w:abstractNumId w:val="33"/>
  </w:num>
  <w:num w:numId="36">
    <w:abstractNumId w:val="24"/>
  </w:num>
  <w:num w:numId="37">
    <w:abstractNumId w:val="13"/>
  </w:num>
  <w:num w:numId="38">
    <w:abstractNumId w:val="32"/>
  </w:num>
  <w:num w:numId="39">
    <w:abstractNumId w:val="28"/>
  </w:num>
  <w:num w:numId="40">
    <w:abstractNumId w:val="35"/>
  </w:num>
  <w:num w:numId="41">
    <w:abstractNumId w:val="38"/>
  </w:num>
  <w:num w:numId="42">
    <w:abstractNumId w:val="14"/>
  </w:num>
  <w:num w:numId="43">
    <w:abstractNumId w:val="10"/>
  </w:num>
  <w:num w:numId="44">
    <w:abstractNumId w:val="43"/>
  </w:num>
  <w:num w:numId="45">
    <w:abstractNumId w:val="0"/>
  </w:num>
  <w:num w:numId="46">
    <w:abstractNumId w:val="11"/>
  </w:num>
  <w:num w:numId="47">
    <w:abstractNumId w:val="5"/>
  </w:num>
  <w:num w:numId="48">
    <w:abstractNumId w:val="44"/>
  </w:num>
  <w:num w:numId="49">
    <w:abstractNumId w:val="8"/>
  </w:num>
  <w:num w:numId="50">
    <w:abstractNumId w:val="21"/>
  </w:num>
  <w:num w:numId="51">
    <w:abstractNumId w:val="20"/>
  </w:num>
  <w:num w:numId="52">
    <w:abstractNumId w:val="30"/>
  </w:num>
  <w:num w:numId="53">
    <w:abstractNumId w:val="27"/>
  </w:num>
  <w:num w:numId="54">
    <w:abstractNumId w:val="16"/>
  </w:num>
  <w:num w:numId="55">
    <w:abstractNumId w:val="15"/>
  </w:num>
  <w:num w:numId="56">
    <w:abstractNumId w:val="34"/>
  </w:num>
  <w:num w:numId="57">
    <w:abstractNumId w:val="1"/>
  </w:num>
  <w:num w:numId="58">
    <w:abstractNumId w:val="40"/>
  </w:num>
  <w:num w:numId="59">
    <w:abstractNumId w:val="22"/>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70F4"/>
    <w:rsid w:val="00007DFB"/>
    <w:rsid w:val="00012F52"/>
    <w:rsid w:val="000144E0"/>
    <w:rsid w:val="000502D5"/>
    <w:rsid w:val="000568CC"/>
    <w:rsid w:val="00062C7D"/>
    <w:rsid w:val="00071566"/>
    <w:rsid w:val="000852E1"/>
    <w:rsid w:val="000903E6"/>
    <w:rsid w:val="00093924"/>
    <w:rsid w:val="000B36B3"/>
    <w:rsid w:val="000E00D2"/>
    <w:rsid w:val="000E17FC"/>
    <w:rsid w:val="000E4591"/>
    <w:rsid w:val="000F13BA"/>
    <w:rsid w:val="000F1F33"/>
    <w:rsid w:val="000F2345"/>
    <w:rsid w:val="001013F4"/>
    <w:rsid w:val="0010672E"/>
    <w:rsid w:val="001100E5"/>
    <w:rsid w:val="00115759"/>
    <w:rsid w:val="00130F8B"/>
    <w:rsid w:val="00142E2D"/>
    <w:rsid w:val="00143EA8"/>
    <w:rsid w:val="001624FB"/>
    <w:rsid w:val="00163455"/>
    <w:rsid w:val="0018000A"/>
    <w:rsid w:val="001C5D2E"/>
    <w:rsid w:val="001C68FD"/>
    <w:rsid w:val="001F44D2"/>
    <w:rsid w:val="00202182"/>
    <w:rsid w:val="0020465D"/>
    <w:rsid w:val="00204EF1"/>
    <w:rsid w:val="00221D0C"/>
    <w:rsid w:val="00227F47"/>
    <w:rsid w:val="002539A4"/>
    <w:rsid w:val="00283160"/>
    <w:rsid w:val="00293C7E"/>
    <w:rsid w:val="00297502"/>
    <w:rsid w:val="002A3C5A"/>
    <w:rsid w:val="002A7241"/>
    <w:rsid w:val="002E5F1F"/>
    <w:rsid w:val="002F17F5"/>
    <w:rsid w:val="002F6325"/>
    <w:rsid w:val="00303562"/>
    <w:rsid w:val="00310B07"/>
    <w:rsid w:val="0032727A"/>
    <w:rsid w:val="00337DFA"/>
    <w:rsid w:val="0035124F"/>
    <w:rsid w:val="003568C7"/>
    <w:rsid w:val="0036598A"/>
    <w:rsid w:val="00377D19"/>
    <w:rsid w:val="00381374"/>
    <w:rsid w:val="003B46D3"/>
    <w:rsid w:val="003E529C"/>
    <w:rsid w:val="003F0FC1"/>
    <w:rsid w:val="003F2058"/>
    <w:rsid w:val="00412BA1"/>
    <w:rsid w:val="004161FD"/>
    <w:rsid w:val="00416C17"/>
    <w:rsid w:val="004241F6"/>
    <w:rsid w:val="004338C6"/>
    <w:rsid w:val="00434EC8"/>
    <w:rsid w:val="004405E6"/>
    <w:rsid w:val="004545A5"/>
    <w:rsid w:val="00454D75"/>
    <w:rsid w:val="004576EA"/>
    <w:rsid w:val="00462EAC"/>
    <w:rsid w:val="00475D61"/>
    <w:rsid w:val="0049232C"/>
    <w:rsid w:val="00497F8A"/>
    <w:rsid w:val="004A3ECF"/>
    <w:rsid w:val="004B04FF"/>
    <w:rsid w:val="004B108D"/>
    <w:rsid w:val="004B158B"/>
    <w:rsid w:val="004D249B"/>
    <w:rsid w:val="004E24E2"/>
    <w:rsid w:val="004E7DF8"/>
    <w:rsid w:val="004F2599"/>
    <w:rsid w:val="00501E2A"/>
    <w:rsid w:val="005132AE"/>
    <w:rsid w:val="0051466A"/>
    <w:rsid w:val="00522D2D"/>
    <w:rsid w:val="00524A42"/>
    <w:rsid w:val="00531216"/>
    <w:rsid w:val="00535DD6"/>
    <w:rsid w:val="00537B61"/>
    <w:rsid w:val="005443D7"/>
    <w:rsid w:val="005453AC"/>
    <w:rsid w:val="00551BFA"/>
    <w:rsid w:val="00554ADE"/>
    <w:rsid w:val="0056751B"/>
    <w:rsid w:val="005679DA"/>
    <w:rsid w:val="0058735F"/>
    <w:rsid w:val="005942CF"/>
    <w:rsid w:val="005962E0"/>
    <w:rsid w:val="005A339C"/>
    <w:rsid w:val="005C6895"/>
    <w:rsid w:val="005D14DF"/>
    <w:rsid w:val="005D4D71"/>
    <w:rsid w:val="005D5FC5"/>
    <w:rsid w:val="005E1B64"/>
    <w:rsid w:val="005E32A4"/>
    <w:rsid w:val="005E5D31"/>
    <w:rsid w:val="005E783C"/>
    <w:rsid w:val="00620F58"/>
    <w:rsid w:val="0063350A"/>
    <w:rsid w:val="00653CFF"/>
    <w:rsid w:val="006669E7"/>
    <w:rsid w:val="00674443"/>
    <w:rsid w:val="0068251B"/>
    <w:rsid w:val="00685ED4"/>
    <w:rsid w:val="00696547"/>
    <w:rsid w:val="006971E0"/>
    <w:rsid w:val="006A29C0"/>
    <w:rsid w:val="006C35FE"/>
    <w:rsid w:val="006D32FD"/>
    <w:rsid w:val="006D527C"/>
    <w:rsid w:val="006E664E"/>
    <w:rsid w:val="006F7556"/>
    <w:rsid w:val="007018E3"/>
    <w:rsid w:val="0070381A"/>
    <w:rsid w:val="0072045A"/>
    <w:rsid w:val="007321AE"/>
    <w:rsid w:val="00733386"/>
    <w:rsid w:val="00740511"/>
    <w:rsid w:val="00746968"/>
    <w:rsid w:val="00755B83"/>
    <w:rsid w:val="007712BE"/>
    <w:rsid w:val="00775006"/>
    <w:rsid w:val="00780B64"/>
    <w:rsid w:val="00782A92"/>
    <w:rsid w:val="00785E73"/>
    <w:rsid w:val="00787EF0"/>
    <w:rsid w:val="00791B65"/>
    <w:rsid w:val="00795726"/>
    <w:rsid w:val="007C122C"/>
    <w:rsid w:val="007C3798"/>
    <w:rsid w:val="007C78CA"/>
    <w:rsid w:val="007E1944"/>
    <w:rsid w:val="007E5F2E"/>
    <w:rsid w:val="00801AE6"/>
    <w:rsid w:val="00810631"/>
    <w:rsid w:val="00813ED4"/>
    <w:rsid w:val="00827B91"/>
    <w:rsid w:val="00831056"/>
    <w:rsid w:val="00835E24"/>
    <w:rsid w:val="00840515"/>
    <w:rsid w:val="0087181C"/>
    <w:rsid w:val="00873738"/>
    <w:rsid w:val="00880202"/>
    <w:rsid w:val="008B084C"/>
    <w:rsid w:val="008B1E35"/>
    <w:rsid w:val="008B2F11"/>
    <w:rsid w:val="008C2258"/>
    <w:rsid w:val="008D1013"/>
    <w:rsid w:val="008D1EC3"/>
    <w:rsid w:val="008D6134"/>
    <w:rsid w:val="008D75C7"/>
    <w:rsid w:val="008F3E7E"/>
    <w:rsid w:val="008F5B90"/>
    <w:rsid w:val="00900056"/>
    <w:rsid w:val="009138D4"/>
    <w:rsid w:val="00925CBC"/>
    <w:rsid w:val="00925D1E"/>
    <w:rsid w:val="00931656"/>
    <w:rsid w:val="00947A45"/>
    <w:rsid w:val="009622D4"/>
    <w:rsid w:val="00964530"/>
    <w:rsid w:val="00976A73"/>
    <w:rsid w:val="00982299"/>
    <w:rsid w:val="0098424C"/>
    <w:rsid w:val="0099442C"/>
    <w:rsid w:val="009A0065"/>
    <w:rsid w:val="009A7FCD"/>
    <w:rsid w:val="009B684C"/>
    <w:rsid w:val="009D2AEF"/>
    <w:rsid w:val="009D5126"/>
    <w:rsid w:val="009E0F8C"/>
    <w:rsid w:val="009F1E23"/>
    <w:rsid w:val="00A044B6"/>
    <w:rsid w:val="00A142B4"/>
    <w:rsid w:val="00A31190"/>
    <w:rsid w:val="00A312B2"/>
    <w:rsid w:val="00A5267D"/>
    <w:rsid w:val="00A53F7F"/>
    <w:rsid w:val="00A5550B"/>
    <w:rsid w:val="00A5751A"/>
    <w:rsid w:val="00A640DD"/>
    <w:rsid w:val="00A67816"/>
    <w:rsid w:val="00A74B38"/>
    <w:rsid w:val="00A75894"/>
    <w:rsid w:val="00A84DF6"/>
    <w:rsid w:val="00A9729E"/>
    <w:rsid w:val="00AA2E4B"/>
    <w:rsid w:val="00AA64F3"/>
    <w:rsid w:val="00AB040D"/>
    <w:rsid w:val="00AB0EE6"/>
    <w:rsid w:val="00AB4B57"/>
    <w:rsid w:val="00AC33D2"/>
    <w:rsid w:val="00AD1281"/>
    <w:rsid w:val="00AD7056"/>
    <w:rsid w:val="00AE0E34"/>
    <w:rsid w:val="00AE64BA"/>
    <w:rsid w:val="00AE7A66"/>
    <w:rsid w:val="00AF5157"/>
    <w:rsid w:val="00B107DD"/>
    <w:rsid w:val="00B366FC"/>
    <w:rsid w:val="00B378F3"/>
    <w:rsid w:val="00B440D5"/>
    <w:rsid w:val="00B4546F"/>
    <w:rsid w:val="00B46FE9"/>
    <w:rsid w:val="00B521FD"/>
    <w:rsid w:val="00B60F00"/>
    <w:rsid w:val="00B80FB4"/>
    <w:rsid w:val="00B85B70"/>
    <w:rsid w:val="00B86C2C"/>
    <w:rsid w:val="00B972A3"/>
    <w:rsid w:val="00BA1EFB"/>
    <w:rsid w:val="00BB7CA6"/>
    <w:rsid w:val="00BC662F"/>
    <w:rsid w:val="00BD24BC"/>
    <w:rsid w:val="00BE00F4"/>
    <w:rsid w:val="00BF308B"/>
    <w:rsid w:val="00C16EB0"/>
    <w:rsid w:val="00C1746E"/>
    <w:rsid w:val="00C24933"/>
    <w:rsid w:val="00C34E9D"/>
    <w:rsid w:val="00C3669B"/>
    <w:rsid w:val="00C40D39"/>
    <w:rsid w:val="00C67CE1"/>
    <w:rsid w:val="00C71C37"/>
    <w:rsid w:val="00C80DA1"/>
    <w:rsid w:val="00C82428"/>
    <w:rsid w:val="00C87009"/>
    <w:rsid w:val="00C968C8"/>
    <w:rsid w:val="00C96C8F"/>
    <w:rsid w:val="00CB6BF5"/>
    <w:rsid w:val="00CD57DB"/>
    <w:rsid w:val="00CE5B8D"/>
    <w:rsid w:val="00CE7066"/>
    <w:rsid w:val="00CE7CAC"/>
    <w:rsid w:val="00CF1E31"/>
    <w:rsid w:val="00CF2E52"/>
    <w:rsid w:val="00D04EA5"/>
    <w:rsid w:val="00D065EF"/>
    <w:rsid w:val="00D075E1"/>
    <w:rsid w:val="00D246C0"/>
    <w:rsid w:val="00D26AD3"/>
    <w:rsid w:val="00D26F29"/>
    <w:rsid w:val="00D35F09"/>
    <w:rsid w:val="00D42568"/>
    <w:rsid w:val="00D8494C"/>
    <w:rsid w:val="00D9310A"/>
    <w:rsid w:val="00D9315C"/>
    <w:rsid w:val="00D95F48"/>
    <w:rsid w:val="00DA208D"/>
    <w:rsid w:val="00DA7E7F"/>
    <w:rsid w:val="00DD15DA"/>
    <w:rsid w:val="00DD7B2D"/>
    <w:rsid w:val="00DF0151"/>
    <w:rsid w:val="00DF6FEB"/>
    <w:rsid w:val="00E03145"/>
    <w:rsid w:val="00E04C11"/>
    <w:rsid w:val="00E06D2A"/>
    <w:rsid w:val="00E208DA"/>
    <w:rsid w:val="00E42BDB"/>
    <w:rsid w:val="00E564BC"/>
    <w:rsid w:val="00E72F9C"/>
    <w:rsid w:val="00E75839"/>
    <w:rsid w:val="00E8128D"/>
    <w:rsid w:val="00E817B0"/>
    <w:rsid w:val="00EA0833"/>
    <w:rsid w:val="00EA318D"/>
    <w:rsid w:val="00EA3ECD"/>
    <w:rsid w:val="00EA73F8"/>
    <w:rsid w:val="00EC1CD2"/>
    <w:rsid w:val="00EC75A5"/>
    <w:rsid w:val="00EE02A7"/>
    <w:rsid w:val="00EF0FB5"/>
    <w:rsid w:val="00EF5550"/>
    <w:rsid w:val="00F11393"/>
    <w:rsid w:val="00F337DD"/>
    <w:rsid w:val="00F37B30"/>
    <w:rsid w:val="00F42858"/>
    <w:rsid w:val="00F42F91"/>
    <w:rsid w:val="00F46BBB"/>
    <w:rsid w:val="00F61C02"/>
    <w:rsid w:val="00F81A6C"/>
    <w:rsid w:val="00F875FC"/>
    <w:rsid w:val="00F9217A"/>
    <w:rsid w:val="00FA3878"/>
    <w:rsid w:val="00FB2357"/>
    <w:rsid w:val="00FB5C97"/>
    <w:rsid w:val="00FD56BF"/>
    <w:rsid w:val="00FE2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E69F2"/>
  <w15:docId w15:val="{D6685222-D491-4246-A400-85E4226B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C34E9D"/>
    <w:pPr>
      <w:keepNext/>
      <w:keepLines/>
      <w:numPr>
        <w:ilvl w:val="1"/>
        <w:numId w:val="1"/>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rsid w:val="00C34E9D"/>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2"/>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table" w:styleId="Grigliamedia2-Colore6">
    <w:name w:val="Medium Grid 2 Accent 6"/>
    <w:basedOn w:val="Tabellanormale"/>
    <w:uiPriority w:val="68"/>
    <w:semiHidden/>
    <w:unhideWhenUsed/>
    <w:rsid w:val="000E45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semiHidden/>
    <w:unhideWhenUsed/>
    <w:rsid w:val="003035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Tabellagriglia4-colore1">
    <w:name w:val="Grid Table 4 Accent 1"/>
    <w:basedOn w:val="Tabellanormale"/>
    <w:uiPriority w:val="49"/>
    <w:rsid w:val="00EF555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5scura-colore1">
    <w:name w:val="Grid Table 5 Dark Accent 1"/>
    <w:basedOn w:val="Tabellanormale"/>
    <w:uiPriority w:val="50"/>
    <w:rsid w:val="007469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eWeb">
    <w:name w:val="Normal (Web)"/>
    <w:basedOn w:val="Normale"/>
    <w:uiPriority w:val="99"/>
    <w:semiHidden/>
    <w:unhideWhenUsed/>
    <w:rsid w:val="0074696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Testonotaapidipagina">
    <w:name w:val="footnote text"/>
    <w:basedOn w:val="Normale"/>
    <w:link w:val="TestonotaapidipaginaCarattere"/>
    <w:uiPriority w:val="99"/>
    <w:semiHidden/>
    <w:unhideWhenUsed/>
    <w:rsid w:val="0098424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8424C"/>
    <w:rPr>
      <w:rFonts w:ascii="Calibri" w:hAnsi="Calibri"/>
      <w:spacing w:val="2"/>
      <w:sz w:val="20"/>
      <w:szCs w:val="20"/>
    </w:rPr>
  </w:style>
  <w:style w:type="character" w:styleId="Rimandonotaapidipagina">
    <w:name w:val="footnote reference"/>
    <w:basedOn w:val="Carpredefinitoparagrafo"/>
    <w:uiPriority w:val="99"/>
    <w:semiHidden/>
    <w:unhideWhenUsed/>
    <w:rsid w:val="0098424C"/>
    <w:rPr>
      <w:vertAlign w:val="superscript"/>
    </w:rPr>
  </w:style>
  <w:style w:type="paragraph" w:styleId="Testonotadichiusura">
    <w:name w:val="endnote text"/>
    <w:basedOn w:val="Normale"/>
    <w:link w:val="TestonotadichiusuraCarattere"/>
    <w:uiPriority w:val="99"/>
    <w:semiHidden/>
    <w:unhideWhenUsed/>
    <w:rsid w:val="00620F58"/>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620F58"/>
    <w:rPr>
      <w:rFonts w:ascii="Calibri" w:hAnsi="Calibri"/>
      <w:spacing w:val="2"/>
      <w:sz w:val="20"/>
      <w:szCs w:val="20"/>
    </w:rPr>
  </w:style>
  <w:style w:type="character" w:styleId="Rimandonotadichiusura">
    <w:name w:val="endnote reference"/>
    <w:basedOn w:val="Carpredefinitoparagrafo"/>
    <w:uiPriority w:val="99"/>
    <w:semiHidden/>
    <w:unhideWhenUsed/>
    <w:rsid w:val="00620F58"/>
    <w:rPr>
      <w:vertAlign w:val="superscript"/>
    </w:rPr>
  </w:style>
  <w:style w:type="paragraph" w:styleId="Revisione">
    <w:name w:val="Revision"/>
    <w:hidden/>
    <w:uiPriority w:val="99"/>
    <w:semiHidden/>
    <w:rsid w:val="00EA318D"/>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221">
      <w:bodyDiv w:val="1"/>
      <w:marLeft w:val="0"/>
      <w:marRight w:val="0"/>
      <w:marTop w:val="0"/>
      <w:marBottom w:val="0"/>
      <w:divBdr>
        <w:top w:val="none" w:sz="0" w:space="0" w:color="auto"/>
        <w:left w:val="none" w:sz="0" w:space="0" w:color="auto"/>
        <w:bottom w:val="none" w:sz="0" w:space="0" w:color="auto"/>
        <w:right w:val="none" w:sz="0" w:space="0" w:color="auto"/>
      </w:divBdr>
    </w:div>
    <w:div w:id="54210641">
      <w:bodyDiv w:val="1"/>
      <w:marLeft w:val="0"/>
      <w:marRight w:val="0"/>
      <w:marTop w:val="0"/>
      <w:marBottom w:val="0"/>
      <w:divBdr>
        <w:top w:val="none" w:sz="0" w:space="0" w:color="auto"/>
        <w:left w:val="none" w:sz="0" w:space="0" w:color="auto"/>
        <w:bottom w:val="none" w:sz="0" w:space="0" w:color="auto"/>
        <w:right w:val="none" w:sz="0" w:space="0" w:color="auto"/>
      </w:divBdr>
    </w:div>
    <w:div w:id="66801922">
      <w:bodyDiv w:val="1"/>
      <w:marLeft w:val="0"/>
      <w:marRight w:val="0"/>
      <w:marTop w:val="0"/>
      <w:marBottom w:val="0"/>
      <w:divBdr>
        <w:top w:val="none" w:sz="0" w:space="0" w:color="auto"/>
        <w:left w:val="none" w:sz="0" w:space="0" w:color="auto"/>
        <w:bottom w:val="none" w:sz="0" w:space="0" w:color="auto"/>
        <w:right w:val="none" w:sz="0" w:space="0" w:color="auto"/>
      </w:divBdr>
    </w:div>
    <w:div w:id="94330762">
      <w:bodyDiv w:val="1"/>
      <w:marLeft w:val="0"/>
      <w:marRight w:val="0"/>
      <w:marTop w:val="0"/>
      <w:marBottom w:val="0"/>
      <w:divBdr>
        <w:top w:val="none" w:sz="0" w:space="0" w:color="auto"/>
        <w:left w:val="none" w:sz="0" w:space="0" w:color="auto"/>
        <w:bottom w:val="none" w:sz="0" w:space="0" w:color="auto"/>
        <w:right w:val="none" w:sz="0" w:space="0" w:color="auto"/>
      </w:divBdr>
    </w:div>
    <w:div w:id="142502882">
      <w:bodyDiv w:val="1"/>
      <w:marLeft w:val="0"/>
      <w:marRight w:val="0"/>
      <w:marTop w:val="0"/>
      <w:marBottom w:val="0"/>
      <w:divBdr>
        <w:top w:val="none" w:sz="0" w:space="0" w:color="auto"/>
        <w:left w:val="none" w:sz="0" w:space="0" w:color="auto"/>
        <w:bottom w:val="none" w:sz="0" w:space="0" w:color="auto"/>
        <w:right w:val="none" w:sz="0" w:space="0" w:color="auto"/>
      </w:divBdr>
    </w:div>
    <w:div w:id="214049371">
      <w:bodyDiv w:val="1"/>
      <w:marLeft w:val="0"/>
      <w:marRight w:val="0"/>
      <w:marTop w:val="0"/>
      <w:marBottom w:val="0"/>
      <w:divBdr>
        <w:top w:val="none" w:sz="0" w:space="0" w:color="auto"/>
        <w:left w:val="none" w:sz="0" w:space="0" w:color="auto"/>
        <w:bottom w:val="none" w:sz="0" w:space="0" w:color="auto"/>
        <w:right w:val="none" w:sz="0" w:space="0" w:color="auto"/>
      </w:divBdr>
    </w:div>
    <w:div w:id="244070360">
      <w:bodyDiv w:val="1"/>
      <w:marLeft w:val="0"/>
      <w:marRight w:val="0"/>
      <w:marTop w:val="0"/>
      <w:marBottom w:val="0"/>
      <w:divBdr>
        <w:top w:val="none" w:sz="0" w:space="0" w:color="auto"/>
        <w:left w:val="none" w:sz="0" w:space="0" w:color="auto"/>
        <w:bottom w:val="none" w:sz="0" w:space="0" w:color="auto"/>
        <w:right w:val="none" w:sz="0" w:space="0" w:color="auto"/>
      </w:divBdr>
    </w:div>
    <w:div w:id="288441563">
      <w:bodyDiv w:val="1"/>
      <w:marLeft w:val="0"/>
      <w:marRight w:val="0"/>
      <w:marTop w:val="0"/>
      <w:marBottom w:val="0"/>
      <w:divBdr>
        <w:top w:val="none" w:sz="0" w:space="0" w:color="auto"/>
        <w:left w:val="none" w:sz="0" w:space="0" w:color="auto"/>
        <w:bottom w:val="none" w:sz="0" w:space="0" w:color="auto"/>
        <w:right w:val="none" w:sz="0" w:space="0" w:color="auto"/>
      </w:divBdr>
    </w:div>
    <w:div w:id="390035157">
      <w:bodyDiv w:val="1"/>
      <w:marLeft w:val="0"/>
      <w:marRight w:val="0"/>
      <w:marTop w:val="0"/>
      <w:marBottom w:val="0"/>
      <w:divBdr>
        <w:top w:val="none" w:sz="0" w:space="0" w:color="auto"/>
        <w:left w:val="none" w:sz="0" w:space="0" w:color="auto"/>
        <w:bottom w:val="none" w:sz="0" w:space="0" w:color="auto"/>
        <w:right w:val="none" w:sz="0" w:space="0" w:color="auto"/>
      </w:divBdr>
    </w:div>
    <w:div w:id="410129257">
      <w:bodyDiv w:val="1"/>
      <w:marLeft w:val="0"/>
      <w:marRight w:val="0"/>
      <w:marTop w:val="0"/>
      <w:marBottom w:val="0"/>
      <w:divBdr>
        <w:top w:val="none" w:sz="0" w:space="0" w:color="auto"/>
        <w:left w:val="none" w:sz="0" w:space="0" w:color="auto"/>
        <w:bottom w:val="none" w:sz="0" w:space="0" w:color="auto"/>
        <w:right w:val="none" w:sz="0" w:space="0" w:color="auto"/>
      </w:divBdr>
    </w:div>
    <w:div w:id="497621761">
      <w:bodyDiv w:val="1"/>
      <w:marLeft w:val="0"/>
      <w:marRight w:val="0"/>
      <w:marTop w:val="0"/>
      <w:marBottom w:val="0"/>
      <w:divBdr>
        <w:top w:val="none" w:sz="0" w:space="0" w:color="auto"/>
        <w:left w:val="none" w:sz="0" w:space="0" w:color="auto"/>
        <w:bottom w:val="none" w:sz="0" w:space="0" w:color="auto"/>
        <w:right w:val="none" w:sz="0" w:space="0" w:color="auto"/>
      </w:divBdr>
    </w:div>
    <w:div w:id="529146027">
      <w:bodyDiv w:val="1"/>
      <w:marLeft w:val="0"/>
      <w:marRight w:val="0"/>
      <w:marTop w:val="0"/>
      <w:marBottom w:val="0"/>
      <w:divBdr>
        <w:top w:val="none" w:sz="0" w:space="0" w:color="auto"/>
        <w:left w:val="none" w:sz="0" w:space="0" w:color="auto"/>
        <w:bottom w:val="none" w:sz="0" w:space="0" w:color="auto"/>
        <w:right w:val="none" w:sz="0" w:space="0" w:color="auto"/>
      </w:divBdr>
    </w:div>
    <w:div w:id="535312343">
      <w:bodyDiv w:val="1"/>
      <w:marLeft w:val="0"/>
      <w:marRight w:val="0"/>
      <w:marTop w:val="0"/>
      <w:marBottom w:val="0"/>
      <w:divBdr>
        <w:top w:val="none" w:sz="0" w:space="0" w:color="auto"/>
        <w:left w:val="none" w:sz="0" w:space="0" w:color="auto"/>
        <w:bottom w:val="none" w:sz="0" w:space="0" w:color="auto"/>
        <w:right w:val="none" w:sz="0" w:space="0" w:color="auto"/>
      </w:divBdr>
    </w:div>
    <w:div w:id="596866926">
      <w:bodyDiv w:val="1"/>
      <w:marLeft w:val="0"/>
      <w:marRight w:val="0"/>
      <w:marTop w:val="0"/>
      <w:marBottom w:val="0"/>
      <w:divBdr>
        <w:top w:val="none" w:sz="0" w:space="0" w:color="auto"/>
        <w:left w:val="none" w:sz="0" w:space="0" w:color="auto"/>
        <w:bottom w:val="none" w:sz="0" w:space="0" w:color="auto"/>
        <w:right w:val="none" w:sz="0" w:space="0" w:color="auto"/>
      </w:divBdr>
    </w:div>
    <w:div w:id="629824267">
      <w:bodyDiv w:val="1"/>
      <w:marLeft w:val="0"/>
      <w:marRight w:val="0"/>
      <w:marTop w:val="0"/>
      <w:marBottom w:val="0"/>
      <w:divBdr>
        <w:top w:val="none" w:sz="0" w:space="0" w:color="auto"/>
        <w:left w:val="none" w:sz="0" w:space="0" w:color="auto"/>
        <w:bottom w:val="none" w:sz="0" w:space="0" w:color="auto"/>
        <w:right w:val="none" w:sz="0" w:space="0" w:color="auto"/>
      </w:divBdr>
    </w:div>
    <w:div w:id="652563162">
      <w:bodyDiv w:val="1"/>
      <w:marLeft w:val="0"/>
      <w:marRight w:val="0"/>
      <w:marTop w:val="0"/>
      <w:marBottom w:val="0"/>
      <w:divBdr>
        <w:top w:val="none" w:sz="0" w:space="0" w:color="auto"/>
        <w:left w:val="none" w:sz="0" w:space="0" w:color="auto"/>
        <w:bottom w:val="none" w:sz="0" w:space="0" w:color="auto"/>
        <w:right w:val="none" w:sz="0" w:space="0" w:color="auto"/>
      </w:divBdr>
    </w:div>
    <w:div w:id="680014531">
      <w:bodyDiv w:val="1"/>
      <w:marLeft w:val="0"/>
      <w:marRight w:val="0"/>
      <w:marTop w:val="0"/>
      <w:marBottom w:val="0"/>
      <w:divBdr>
        <w:top w:val="none" w:sz="0" w:space="0" w:color="auto"/>
        <w:left w:val="none" w:sz="0" w:space="0" w:color="auto"/>
        <w:bottom w:val="none" w:sz="0" w:space="0" w:color="auto"/>
        <w:right w:val="none" w:sz="0" w:space="0" w:color="auto"/>
      </w:divBdr>
    </w:div>
    <w:div w:id="680085144">
      <w:bodyDiv w:val="1"/>
      <w:marLeft w:val="0"/>
      <w:marRight w:val="0"/>
      <w:marTop w:val="0"/>
      <w:marBottom w:val="0"/>
      <w:divBdr>
        <w:top w:val="none" w:sz="0" w:space="0" w:color="auto"/>
        <w:left w:val="none" w:sz="0" w:space="0" w:color="auto"/>
        <w:bottom w:val="none" w:sz="0" w:space="0" w:color="auto"/>
        <w:right w:val="none" w:sz="0" w:space="0" w:color="auto"/>
      </w:divBdr>
    </w:div>
    <w:div w:id="694116583">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02827611">
      <w:bodyDiv w:val="1"/>
      <w:marLeft w:val="0"/>
      <w:marRight w:val="0"/>
      <w:marTop w:val="0"/>
      <w:marBottom w:val="0"/>
      <w:divBdr>
        <w:top w:val="none" w:sz="0" w:space="0" w:color="auto"/>
        <w:left w:val="none" w:sz="0" w:space="0" w:color="auto"/>
        <w:bottom w:val="none" w:sz="0" w:space="0" w:color="auto"/>
        <w:right w:val="none" w:sz="0" w:space="0" w:color="auto"/>
      </w:divBdr>
    </w:div>
    <w:div w:id="713192145">
      <w:bodyDiv w:val="1"/>
      <w:marLeft w:val="0"/>
      <w:marRight w:val="0"/>
      <w:marTop w:val="0"/>
      <w:marBottom w:val="0"/>
      <w:divBdr>
        <w:top w:val="none" w:sz="0" w:space="0" w:color="auto"/>
        <w:left w:val="none" w:sz="0" w:space="0" w:color="auto"/>
        <w:bottom w:val="none" w:sz="0" w:space="0" w:color="auto"/>
        <w:right w:val="none" w:sz="0" w:space="0" w:color="auto"/>
      </w:divBdr>
    </w:div>
    <w:div w:id="744954614">
      <w:bodyDiv w:val="1"/>
      <w:marLeft w:val="0"/>
      <w:marRight w:val="0"/>
      <w:marTop w:val="0"/>
      <w:marBottom w:val="0"/>
      <w:divBdr>
        <w:top w:val="none" w:sz="0" w:space="0" w:color="auto"/>
        <w:left w:val="none" w:sz="0" w:space="0" w:color="auto"/>
        <w:bottom w:val="none" w:sz="0" w:space="0" w:color="auto"/>
        <w:right w:val="none" w:sz="0" w:space="0" w:color="auto"/>
      </w:divBdr>
    </w:div>
    <w:div w:id="767307713">
      <w:bodyDiv w:val="1"/>
      <w:marLeft w:val="0"/>
      <w:marRight w:val="0"/>
      <w:marTop w:val="0"/>
      <w:marBottom w:val="0"/>
      <w:divBdr>
        <w:top w:val="none" w:sz="0" w:space="0" w:color="auto"/>
        <w:left w:val="none" w:sz="0" w:space="0" w:color="auto"/>
        <w:bottom w:val="none" w:sz="0" w:space="0" w:color="auto"/>
        <w:right w:val="none" w:sz="0" w:space="0" w:color="auto"/>
      </w:divBdr>
    </w:div>
    <w:div w:id="772165418">
      <w:bodyDiv w:val="1"/>
      <w:marLeft w:val="0"/>
      <w:marRight w:val="0"/>
      <w:marTop w:val="0"/>
      <w:marBottom w:val="0"/>
      <w:divBdr>
        <w:top w:val="none" w:sz="0" w:space="0" w:color="auto"/>
        <w:left w:val="none" w:sz="0" w:space="0" w:color="auto"/>
        <w:bottom w:val="none" w:sz="0" w:space="0" w:color="auto"/>
        <w:right w:val="none" w:sz="0" w:space="0" w:color="auto"/>
      </w:divBdr>
    </w:div>
    <w:div w:id="788476854">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840583273">
      <w:bodyDiv w:val="1"/>
      <w:marLeft w:val="0"/>
      <w:marRight w:val="0"/>
      <w:marTop w:val="0"/>
      <w:marBottom w:val="0"/>
      <w:divBdr>
        <w:top w:val="none" w:sz="0" w:space="0" w:color="auto"/>
        <w:left w:val="none" w:sz="0" w:space="0" w:color="auto"/>
        <w:bottom w:val="none" w:sz="0" w:space="0" w:color="auto"/>
        <w:right w:val="none" w:sz="0" w:space="0" w:color="auto"/>
      </w:divBdr>
    </w:div>
    <w:div w:id="858198473">
      <w:bodyDiv w:val="1"/>
      <w:marLeft w:val="0"/>
      <w:marRight w:val="0"/>
      <w:marTop w:val="0"/>
      <w:marBottom w:val="0"/>
      <w:divBdr>
        <w:top w:val="none" w:sz="0" w:space="0" w:color="auto"/>
        <w:left w:val="none" w:sz="0" w:space="0" w:color="auto"/>
        <w:bottom w:val="none" w:sz="0" w:space="0" w:color="auto"/>
        <w:right w:val="none" w:sz="0" w:space="0" w:color="auto"/>
      </w:divBdr>
    </w:div>
    <w:div w:id="879903132">
      <w:bodyDiv w:val="1"/>
      <w:marLeft w:val="0"/>
      <w:marRight w:val="0"/>
      <w:marTop w:val="0"/>
      <w:marBottom w:val="0"/>
      <w:divBdr>
        <w:top w:val="none" w:sz="0" w:space="0" w:color="auto"/>
        <w:left w:val="none" w:sz="0" w:space="0" w:color="auto"/>
        <w:bottom w:val="none" w:sz="0" w:space="0" w:color="auto"/>
        <w:right w:val="none" w:sz="0" w:space="0" w:color="auto"/>
      </w:divBdr>
    </w:div>
    <w:div w:id="923338243">
      <w:bodyDiv w:val="1"/>
      <w:marLeft w:val="0"/>
      <w:marRight w:val="0"/>
      <w:marTop w:val="0"/>
      <w:marBottom w:val="0"/>
      <w:divBdr>
        <w:top w:val="none" w:sz="0" w:space="0" w:color="auto"/>
        <w:left w:val="none" w:sz="0" w:space="0" w:color="auto"/>
        <w:bottom w:val="none" w:sz="0" w:space="0" w:color="auto"/>
        <w:right w:val="none" w:sz="0" w:space="0" w:color="auto"/>
      </w:divBdr>
    </w:div>
    <w:div w:id="926377987">
      <w:bodyDiv w:val="1"/>
      <w:marLeft w:val="0"/>
      <w:marRight w:val="0"/>
      <w:marTop w:val="0"/>
      <w:marBottom w:val="0"/>
      <w:divBdr>
        <w:top w:val="none" w:sz="0" w:space="0" w:color="auto"/>
        <w:left w:val="none" w:sz="0" w:space="0" w:color="auto"/>
        <w:bottom w:val="none" w:sz="0" w:space="0" w:color="auto"/>
        <w:right w:val="none" w:sz="0" w:space="0" w:color="auto"/>
      </w:divBdr>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337465384">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1687828227">
          <w:marLeft w:val="0"/>
          <w:marRight w:val="0"/>
          <w:marTop w:val="0"/>
          <w:marBottom w:val="0"/>
          <w:divBdr>
            <w:top w:val="none" w:sz="0" w:space="0" w:color="auto"/>
            <w:left w:val="none" w:sz="0" w:space="0" w:color="auto"/>
            <w:bottom w:val="none" w:sz="0" w:space="0" w:color="auto"/>
            <w:right w:val="none" w:sz="0" w:space="0" w:color="auto"/>
          </w:divBdr>
        </w:div>
      </w:divsChild>
    </w:div>
    <w:div w:id="941448877">
      <w:bodyDiv w:val="1"/>
      <w:marLeft w:val="0"/>
      <w:marRight w:val="0"/>
      <w:marTop w:val="0"/>
      <w:marBottom w:val="0"/>
      <w:divBdr>
        <w:top w:val="none" w:sz="0" w:space="0" w:color="auto"/>
        <w:left w:val="none" w:sz="0" w:space="0" w:color="auto"/>
        <w:bottom w:val="none" w:sz="0" w:space="0" w:color="auto"/>
        <w:right w:val="none" w:sz="0" w:space="0" w:color="auto"/>
      </w:divBdr>
    </w:div>
    <w:div w:id="941568105">
      <w:bodyDiv w:val="1"/>
      <w:marLeft w:val="0"/>
      <w:marRight w:val="0"/>
      <w:marTop w:val="0"/>
      <w:marBottom w:val="0"/>
      <w:divBdr>
        <w:top w:val="none" w:sz="0" w:space="0" w:color="auto"/>
        <w:left w:val="none" w:sz="0" w:space="0" w:color="auto"/>
        <w:bottom w:val="none" w:sz="0" w:space="0" w:color="auto"/>
        <w:right w:val="none" w:sz="0" w:space="0" w:color="auto"/>
      </w:divBdr>
    </w:div>
    <w:div w:id="953445542">
      <w:bodyDiv w:val="1"/>
      <w:marLeft w:val="0"/>
      <w:marRight w:val="0"/>
      <w:marTop w:val="0"/>
      <w:marBottom w:val="0"/>
      <w:divBdr>
        <w:top w:val="none" w:sz="0" w:space="0" w:color="auto"/>
        <w:left w:val="none" w:sz="0" w:space="0" w:color="auto"/>
        <w:bottom w:val="none" w:sz="0" w:space="0" w:color="auto"/>
        <w:right w:val="none" w:sz="0" w:space="0" w:color="auto"/>
      </w:divBdr>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1027683826">
      <w:bodyDiv w:val="1"/>
      <w:marLeft w:val="0"/>
      <w:marRight w:val="0"/>
      <w:marTop w:val="0"/>
      <w:marBottom w:val="0"/>
      <w:divBdr>
        <w:top w:val="none" w:sz="0" w:space="0" w:color="auto"/>
        <w:left w:val="none" w:sz="0" w:space="0" w:color="auto"/>
        <w:bottom w:val="none" w:sz="0" w:space="0" w:color="auto"/>
        <w:right w:val="none" w:sz="0" w:space="0" w:color="auto"/>
      </w:divBdr>
    </w:div>
    <w:div w:id="1078136044">
      <w:bodyDiv w:val="1"/>
      <w:marLeft w:val="0"/>
      <w:marRight w:val="0"/>
      <w:marTop w:val="0"/>
      <w:marBottom w:val="0"/>
      <w:divBdr>
        <w:top w:val="none" w:sz="0" w:space="0" w:color="auto"/>
        <w:left w:val="none" w:sz="0" w:space="0" w:color="auto"/>
        <w:bottom w:val="none" w:sz="0" w:space="0" w:color="auto"/>
        <w:right w:val="none" w:sz="0" w:space="0" w:color="auto"/>
      </w:divBdr>
    </w:div>
    <w:div w:id="1091583639">
      <w:bodyDiv w:val="1"/>
      <w:marLeft w:val="0"/>
      <w:marRight w:val="0"/>
      <w:marTop w:val="0"/>
      <w:marBottom w:val="0"/>
      <w:divBdr>
        <w:top w:val="none" w:sz="0" w:space="0" w:color="auto"/>
        <w:left w:val="none" w:sz="0" w:space="0" w:color="auto"/>
        <w:bottom w:val="none" w:sz="0" w:space="0" w:color="auto"/>
        <w:right w:val="none" w:sz="0" w:space="0" w:color="auto"/>
      </w:divBdr>
    </w:div>
    <w:div w:id="1138691689">
      <w:bodyDiv w:val="1"/>
      <w:marLeft w:val="0"/>
      <w:marRight w:val="0"/>
      <w:marTop w:val="0"/>
      <w:marBottom w:val="0"/>
      <w:divBdr>
        <w:top w:val="none" w:sz="0" w:space="0" w:color="auto"/>
        <w:left w:val="none" w:sz="0" w:space="0" w:color="auto"/>
        <w:bottom w:val="none" w:sz="0" w:space="0" w:color="auto"/>
        <w:right w:val="none" w:sz="0" w:space="0" w:color="auto"/>
      </w:divBdr>
    </w:div>
    <w:div w:id="1142237940">
      <w:bodyDiv w:val="1"/>
      <w:marLeft w:val="0"/>
      <w:marRight w:val="0"/>
      <w:marTop w:val="0"/>
      <w:marBottom w:val="0"/>
      <w:divBdr>
        <w:top w:val="none" w:sz="0" w:space="0" w:color="auto"/>
        <w:left w:val="none" w:sz="0" w:space="0" w:color="auto"/>
        <w:bottom w:val="none" w:sz="0" w:space="0" w:color="auto"/>
        <w:right w:val="none" w:sz="0" w:space="0" w:color="auto"/>
      </w:divBdr>
    </w:div>
    <w:div w:id="1182285754">
      <w:bodyDiv w:val="1"/>
      <w:marLeft w:val="0"/>
      <w:marRight w:val="0"/>
      <w:marTop w:val="0"/>
      <w:marBottom w:val="0"/>
      <w:divBdr>
        <w:top w:val="none" w:sz="0" w:space="0" w:color="auto"/>
        <w:left w:val="none" w:sz="0" w:space="0" w:color="auto"/>
        <w:bottom w:val="none" w:sz="0" w:space="0" w:color="auto"/>
        <w:right w:val="none" w:sz="0" w:space="0" w:color="auto"/>
      </w:divBdr>
    </w:div>
    <w:div w:id="1254513545">
      <w:bodyDiv w:val="1"/>
      <w:marLeft w:val="0"/>
      <w:marRight w:val="0"/>
      <w:marTop w:val="0"/>
      <w:marBottom w:val="0"/>
      <w:divBdr>
        <w:top w:val="none" w:sz="0" w:space="0" w:color="auto"/>
        <w:left w:val="none" w:sz="0" w:space="0" w:color="auto"/>
        <w:bottom w:val="none" w:sz="0" w:space="0" w:color="auto"/>
        <w:right w:val="none" w:sz="0" w:space="0" w:color="auto"/>
      </w:divBdr>
    </w:div>
    <w:div w:id="1265966008">
      <w:bodyDiv w:val="1"/>
      <w:marLeft w:val="0"/>
      <w:marRight w:val="0"/>
      <w:marTop w:val="0"/>
      <w:marBottom w:val="0"/>
      <w:divBdr>
        <w:top w:val="none" w:sz="0" w:space="0" w:color="auto"/>
        <w:left w:val="none" w:sz="0" w:space="0" w:color="auto"/>
        <w:bottom w:val="none" w:sz="0" w:space="0" w:color="auto"/>
        <w:right w:val="none" w:sz="0" w:space="0" w:color="auto"/>
      </w:divBdr>
    </w:div>
    <w:div w:id="1299993489">
      <w:bodyDiv w:val="1"/>
      <w:marLeft w:val="0"/>
      <w:marRight w:val="0"/>
      <w:marTop w:val="0"/>
      <w:marBottom w:val="0"/>
      <w:divBdr>
        <w:top w:val="none" w:sz="0" w:space="0" w:color="auto"/>
        <w:left w:val="none" w:sz="0" w:space="0" w:color="auto"/>
        <w:bottom w:val="none" w:sz="0" w:space="0" w:color="auto"/>
        <w:right w:val="none" w:sz="0" w:space="0" w:color="auto"/>
      </w:divBdr>
    </w:div>
    <w:div w:id="1309360226">
      <w:bodyDiv w:val="1"/>
      <w:marLeft w:val="0"/>
      <w:marRight w:val="0"/>
      <w:marTop w:val="0"/>
      <w:marBottom w:val="0"/>
      <w:divBdr>
        <w:top w:val="none" w:sz="0" w:space="0" w:color="auto"/>
        <w:left w:val="none" w:sz="0" w:space="0" w:color="auto"/>
        <w:bottom w:val="none" w:sz="0" w:space="0" w:color="auto"/>
        <w:right w:val="none" w:sz="0" w:space="0" w:color="auto"/>
      </w:divBdr>
    </w:div>
    <w:div w:id="1318412550">
      <w:bodyDiv w:val="1"/>
      <w:marLeft w:val="0"/>
      <w:marRight w:val="0"/>
      <w:marTop w:val="0"/>
      <w:marBottom w:val="0"/>
      <w:divBdr>
        <w:top w:val="none" w:sz="0" w:space="0" w:color="auto"/>
        <w:left w:val="none" w:sz="0" w:space="0" w:color="auto"/>
        <w:bottom w:val="none" w:sz="0" w:space="0" w:color="auto"/>
        <w:right w:val="none" w:sz="0" w:space="0" w:color="auto"/>
      </w:divBdr>
    </w:div>
    <w:div w:id="1325234827">
      <w:bodyDiv w:val="1"/>
      <w:marLeft w:val="0"/>
      <w:marRight w:val="0"/>
      <w:marTop w:val="0"/>
      <w:marBottom w:val="0"/>
      <w:divBdr>
        <w:top w:val="none" w:sz="0" w:space="0" w:color="auto"/>
        <w:left w:val="none" w:sz="0" w:space="0" w:color="auto"/>
        <w:bottom w:val="none" w:sz="0" w:space="0" w:color="auto"/>
        <w:right w:val="none" w:sz="0" w:space="0" w:color="auto"/>
      </w:divBdr>
    </w:div>
    <w:div w:id="1338770027">
      <w:bodyDiv w:val="1"/>
      <w:marLeft w:val="0"/>
      <w:marRight w:val="0"/>
      <w:marTop w:val="0"/>
      <w:marBottom w:val="0"/>
      <w:divBdr>
        <w:top w:val="none" w:sz="0" w:space="0" w:color="auto"/>
        <w:left w:val="none" w:sz="0" w:space="0" w:color="auto"/>
        <w:bottom w:val="none" w:sz="0" w:space="0" w:color="auto"/>
        <w:right w:val="none" w:sz="0" w:space="0" w:color="auto"/>
      </w:divBdr>
    </w:div>
    <w:div w:id="1342583393">
      <w:bodyDiv w:val="1"/>
      <w:marLeft w:val="0"/>
      <w:marRight w:val="0"/>
      <w:marTop w:val="0"/>
      <w:marBottom w:val="0"/>
      <w:divBdr>
        <w:top w:val="none" w:sz="0" w:space="0" w:color="auto"/>
        <w:left w:val="none" w:sz="0" w:space="0" w:color="auto"/>
        <w:bottom w:val="none" w:sz="0" w:space="0" w:color="auto"/>
        <w:right w:val="none" w:sz="0" w:space="0" w:color="auto"/>
      </w:divBdr>
      <w:divsChild>
        <w:div w:id="1907715872">
          <w:marLeft w:val="0"/>
          <w:marRight w:val="0"/>
          <w:marTop w:val="0"/>
          <w:marBottom w:val="0"/>
          <w:divBdr>
            <w:top w:val="none" w:sz="0" w:space="0" w:color="auto"/>
            <w:left w:val="none" w:sz="0" w:space="0" w:color="auto"/>
            <w:bottom w:val="none" w:sz="0" w:space="0" w:color="auto"/>
            <w:right w:val="none" w:sz="0" w:space="0" w:color="auto"/>
          </w:divBdr>
        </w:div>
      </w:divsChild>
    </w:div>
    <w:div w:id="1349287776">
      <w:bodyDiv w:val="1"/>
      <w:marLeft w:val="0"/>
      <w:marRight w:val="0"/>
      <w:marTop w:val="0"/>
      <w:marBottom w:val="0"/>
      <w:divBdr>
        <w:top w:val="none" w:sz="0" w:space="0" w:color="auto"/>
        <w:left w:val="none" w:sz="0" w:space="0" w:color="auto"/>
        <w:bottom w:val="none" w:sz="0" w:space="0" w:color="auto"/>
        <w:right w:val="none" w:sz="0" w:space="0" w:color="auto"/>
      </w:divBdr>
    </w:div>
    <w:div w:id="1377895753">
      <w:bodyDiv w:val="1"/>
      <w:marLeft w:val="0"/>
      <w:marRight w:val="0"/>
      <w:marTop w:val="0"/>
      <w:marBottom w:val="0"/>
      <w:divBdr>
        <w:top w:val="none" w:sz="0" w:space="0" w:color="auto"/>
        <w:left w:val="none" w:sz="0" w:space="0" w:color="auto"/>
        <w:bottom w:val="none" w:sz="0" w:space="0" w:color="auto"/>
        <w:right w:val="none" w:sz="0" w:space="0" w:color="auto"/>
      </w:divBdr>
    </w:div>
    <w:div w:id="1381979810">
      <w:bodyDiv w:val="1"/>
      <w:marLeft w:val="0"/>
      <w:marRight w:val="0"/>
      <w:marTop w:val="0"/>
      <w:marBottom w:val="0"/>
      <w:divBdr>
        <w:top w:val="none" w:sz="0" w:space="0" w:color="auto"/>
        <w:left w:val="none" w:sz="0" w:space="0" w:color="auto"/>
        <w:bottom w:val="none" w:sz="0" w:space="0" w:color="auto"/>
        <w:right w:val="none" w:sz="0" w:space="0" w:color="auto"/>
      </w:divBdr>
    </w:div>
    <w:div w:id="1386105678">
      <w:bodyDiv w:val="1"/>
      <w:marLeft w:val="0"/>
      <w:marRight w:val="0"/>
      <w:marTop w:val="0"/>
      <w:marBottom w:val="0"/>
      <w:divBdr>
        <w:top w:val="none" w:sz="0" w:space="0" w:color="auto"/>
        <w:left w:val="none" w:sz="0" w:space="0" w:color="auto"/>
        <w:bottom w:val="none" w:sz="0" w:space="0" w:color="auto"/>
        <w:right w:val="none" w:sz="0" w:space="0" w:color="auto"/>
      </w:divBdr>
    </w:div>
    <w:div w:id="1387753281">
      <w:bodyDiv w:val="1"/>
      <w:marLeft w:val="0"/>
      <w:marRight w:val="0"/>
      <w:marTop w:val="0"/>
      <w:marBottom w:val="0"/>
      <w:divBdr>
        <w:top w:val="none" w:sz="0" w:space="0" w:color="auto"/>
        <w:left w:val="none" w:sz="0" w:space="0" w:color="auto"/>
        <w:bottom w:val="none" w:sz="0" w:space="0" w:color="auto"/>
        <w:right w:val="none" w:sz="0" w:space="0" w:color="auto"/>
      </w:divBdr>
    </w:div>
    <w:div w:id="1395203033">
      <w:bodyDiv w:val="1"/>
      <w:marLeft w:val="0"/>
      <w:marRight w:val="0"/>
      <w:marTop w:val="0"/>
      <w:marBottom w:val="0"/>
      <w:divBdr>
        <w:top w:val="none" w:sz="0" w:space="0" w:color="auto"/>
        <w:left w:val="none" w:sz="0" w:space="0" w:color="auto"/>
        <w:bottom w:val="none" w:sz="0" w:space="0" w:color="auto"/>
        <w:right w:val="none" w:sz="0" w:space="0" w:color="auto"/>
      </w:divBdr>
    </w:div>
    <w:div w:id="1436711071">
      <w:bodyDiv w:val="1"/>
      <w:marLeft w:val="0"/>
      <w:marRight w:val="0"/>
      <w:marTop w:val="0"/>
      <w:marBottom w:val="0"/>
      <w:divBdr>
        <w:top w:val="none" w:sz="0" w:space="0" w:color="auto"/>
        <w:left w:val="none" w:sz="0" w:space="0" w:color="auto"/>
        <w:bottom w:val="none" w:sz="0" w:space="0" w:color="auto"/>
        <w:right w:val="none" w:sz="0" w:space="0" w:color="auto"/>
      </w:divBdr>
    </w:div>
    <w:div w:id="1495952390">
      <w:bodyDiv w:val="1"/>
      <w:marLeft w:val="0"/>
      <w:marRight w:val="0"/>
      <w:marTop w:val="0"/>
      <w:marBottom w:val="0"/>
      <w:divBdr>
        <w:top w:val="none" w:sz="0" w:space="0" w:color="auto"/>
        <w:left w:val="none" w:sz="0" w:space="0" w:color="auto"/>
        <w:bottom w:val="none" w:sz="0" w:space="0" w:color="auto"/>
        <w:right w:val="none" w:sz="0" w:space="0" w:color="auto"/>
      </w:divBdr>
    </w:div>
    <w:div w:id="1511488710">
      <w:bodyDiv w:val="1"/>
      <w:marLeft w:val="0"/>
      <w:marRight w:val="0"/>
      <w:marTop w:val="0"/>
      <w:marBottom w:val="0"/>
      <w:divBdr>
        <w:top w:val="none" w:sz="0" w:space="0" w:color="auto"/>
        <w:left w:val="none" w:sz="0" w:space="0" w:color="auto"/>
        <w:bottom w:val="none" w:sz="0" w:space="0" w:color="auto"/>
        <w:right w:val="none" w:sz="0" w:space="0" w:color="auto"/>
      </w:divBdr>
    </w:div>
    <w:div w:id="1521238311">
      <w:bodyDiv w:val="1"/>
      <w:marLeft w:val="0"/>
      <w:marRight w:val="0"/>
      <w:marTop w:val="0"/>
      <w:marBottom w:val="0"/>
      <w:divBdr>
        <w:top w:val="none" w:sz="0" w:space="0" w:color="auto"/>
        <w:left w:val="none" w:sz="0" w:space="0" w:color="auto"/>
        <w:bottom w:val="none" w:sz="0" w:space="0" w:color="auto"/>
        <w:right w:val="none" w:sz="0" w:space="0" w:color="auto"/>
      </w:divBdr>
    </w:div>
    <w:div w:id="1609963614">
      <w:bodyDiv w:val="1"/>
      <w:marLeft w:val="0"/>
      <w:marRight w:val="0"/>
      <w:marTop w:val="0"/>
      <w:marBottom w:val="0"/>
      <w:divBdr>
        <w:top w:val="none" w:sz="0" w:space="0" w:color="auto"/>
        <w:left w:val="none" w:sz="0" w:space="0" w:color="auto"/>
        <w:bottom w:val="none" w:sz="0" w:space="0" w:color="auto"/>
        <w:right w:val="none" w:sz="0" w:space="0" w:color="auto"/>
      </w:divBdr>
    </w:div>
    <w:div w:id="1629428494">
      <w:bodyDiv w:val="1"/>
      <w:marLeft w:val="0"/>
      <w:marRight w:val="0"/>
      <w:marTop w:val="0"/>
      <w:marBottom w:val="0"/>
      <w:divBdr>
        <w:top w:val="none" w:sz="0" w:space="0" w:color="auto"/>
        <w:left w:val="none" w:sz="0" w:space="0" w:color="auto"/>
        <w:bottom w:val="none" w:sz="0" w:space="0" w:color="auto"/>
        <w:right w:val="none" w:sz="0" w:space="0" w:color="auto"/>
      </w:divBdr>
    </w:div>
    <w:div w:id="1647932812">
      <w:bodyDiv w:val="1"/>
      <w:marLeft w:val="0"/>
      <w:marRight w:val="0"/>
      <w:marTop w:val="0"/>
      <w:marBottom w:val="0"/>
      <w:divBdr>
        <w:top w:val="none" w:sz="0" w:space="0" w:color="auto"/>
        <w:left w:val="none" w:sz="0" w:space="0" w:color="auto"/>
        <w:bottom w:val="none" w:sz="0" w:space="0" w:color="auto"/>
        <w:right w:val="none" w:sz="0" w:space="0" w:color="auto"/>
      </w:divBdr>
    </w:div>
    <w:div w:id="1694526154">
      <w:bodyDiv w:val="1"/>
      <w:marLeft w:val="0"/>
      <w:marRight w:val="0"/>
      <w:marTop w:val="0"/>
      <w:marBottom w:val="0"/>
      <w:divBdr>
        <w:top w:val="none" w:sz="0" w:space="0" w:color="auto"/>
        <w:left w:val="none" w:sz="0" w:space="0" w:color="auto"/>
        <w:bottom w:val="none" w:sz="0" w:space="0" w:color="auto"/>
        <w:right w:val="none" w:sz="0" w:space="0" w:color="auto"/>
      </w:divBdr>
    </w:div>
    <w:div w:id="1726677002">
      <w:bodyDiv w:val="1"/>
      <w:marLeft w:val="0"/>
      <w:marRight w:val="0"/>
      <w:marTop w:val="0"/>
      <w:marBottom w:val="0"/>
      <w:divBdr>
        <w:top w:val="none" w:sz="0" w:space="0" w:color="auto"/>
        <w:left w:val="none" w:sz="0" w:space="0" w:color="auto"/>
        <w:bottom w:val="none" w:sz="0" w:space="0" w:color="auto"/>
        <w:right w:val="none" w:sz="0" w:space="0" w:color="auto"/>
      </w:divBdr>
      <w:divsChild>
        <w:div w:id="523632876">
          <w:marLeft w:val="720"/>
          <w:marRight w:val="0"/>
          <w:marTop w:val="0"/>
          <w:marBottom w:val="0"/>
          <w:divBdr>
            <w:top w:val="none" w:sz="0" w:space="0" w:color="auto"/>
            <w:left w:val="none" w:sz="0" w:space="0" w:color="auto"/>
            <w:bottom w:val="none" w:sz="0" w:space="0" w:color="auto"/>
            <w:right w:val="none" w:sz="0" w:space="0" w:color="auto"/>
          </w:divBdr>
        </w:div>
      </w:divsChild>
    </w:div>
    <w:div w:id="1746997847">
      <w:bodyDiv w:val="1"/>
      <w:marLeft w:val="0"/>
      <w:marRight w:val="0"/>
      <w:marTop w:val="0"/>
      <w:marBottom w:val="0"/>
      <w:divBdr>
        <w:top w:val="none" w:sz="0" w:space="0" w:color="auto"/>
        <w:left w:val="none" w:sz="0" w:space="0" w:color="auto"/>
        <w:bottom w:val="none" w:sz="0" w:space="0" w:color="auto"/>
        <w:right w:val="none" w:sz="0" w:space="0" w:color="auto"/>
      </w:divBdr>
    </w:div>
    <w:div w:id="1761679795">
      <w:bodyDiv w:val="1"/>
      <w:marLeft w:val="0"/>
      <w:marRight w:val="0"/>
      <w:marTop w:val="0"/>
      <w:marBottom w:val="0"/>
      <w:divBdr>
        <w:top w:val="none" w:sz="0" w:space="0" w:color="auto"/>
        <w:left w:val="none" w:sz="0" w:space="0" w:color="auto"/>
        <w:bottom w:val="none" w:sz="0" w:space="0" w:color="auto"/>
        <w:right w:val="none" w:sz="0" w:space="0" w:color="auto"/>
      </w:divBdr>
    </w:div>
    <w:div w:id="1773360828">
      <w:bodyDiv w:val="1"/>
      <w:marLeft w:val="0"/>
      <w:marRight w:val="0"/>
      <w:marTop w:val="0"/>
      <w:marBottom w:val="0"/>
      <w:divBdr>
        <w:top w:val="none" w:sz="0" w:space="0" w:color="auto"/>
        <w:left w:val="none" w:sz="0" w:space="0" w:color="auto"/>
        <w:bottom w:val="none" w:sz="0" w:space="0" w:color="auto"/>
        <w:right w:val="none" w:sz="0" w:space="0" w:color="auto"/>
      </w:divBdr>
    </w:div>
    <w:div w:id="1780831527">
      <w:bodyDiv w:val="1"/>
      <w:marLeft w:val="0"/>
      <w:marRight w:val="0"/>
      <w:marTop w:val="0"/>
      <w:marBottom w:val="0"/>
      <w:divBdr>
        <w:top w:val="none" w:sz="0" w:space="0" w:color="auto"/>
        <w:left w:val="none" w:sz="0" w:space="0" w:color="auto"/>
        <w:bottom w:val="none" w:sz="0" w:space="0" w:color="auto"/>
        <w:right w:val="none" w:sz="0" w:space="0" w:color="auto"/>
      </w:divBdr>
    </w:div>
    <w:div w:id="1821535605">
      <w:bodyDiv w:val="1"/>
      <w:marLeft w:val="0"/>
      <w:marRight w:val="0"/>
      <w:marTop w:val="0"/>
      <w:marBottom w:val="0"/>
      <w:divBdr>
        <w:top w:val="none" w:sz="0" w:space="0" w:color="auto"/>
        <w:left w:val="none" w:sz="0" w:space="0" w:color="auto"/>
        <w:bottom w:val="none" w:sz="0" w:space="0" w:color="auto"/>
        <w:right w:val="none" w:sz="0" w:space="0" w:color="auto"/>
      </w:divBdr>
    </w:div>
    <w:div w:id="1841432598">
      <w:bodyDiv w:val="1"/>
      <w:marLeft w:val="0"/>
      <w:marRight w:val="0"/>
      <w:marTop w:val="0"/>
      <w:marBottom w:val="0"/>
      <w:divBdr>
        <w:top w:val="none" w:sz="0" w:space="0" w:color="auto"/>
        <w:left w:val="none" w:sz="0" w:space="0" w:color="auto"/>
        <w:bottom w:val="none" w:sz="0" w:space="0" w:color="auto"/>
        <w:right w:val="none" w:sz="0" w:space="0" w:color="auto"/>
      </w:divBdr>
    </w:div>
    <w:div w:id="1877430243">
      <w:bodyDiv w:val="1"/>
      <w:marLeft w:val="0"/>
      <w:marRight w:val="0"/>
      <w:marTop w:val="0"/>
      <w:marBottom w:val="0"/>
      <w:divBdr>
        <w:top w:val="none" w:sz="0" w:space="0" w:color="auto"/>
        <w:left w:val="none" w:sz="0" w:space="0" w:color="auto"/>
        <w:bottom w:val="none" w:sz="0" w:space="0" w:color="auto"/>
        <w:right w:val="none" w:sz="0" w:space="0" w:color="auto"/>
      </w:divBdr>
    </w:div>
    <w:div w:id="1886873302">
      <w:bodyDiv w:val="1"/>
      <w:marLeft w:val="0"/>
      <w:marRight w:val="0"/>
      <w:marTop w:val="0"/>
      <w:marBottom w:val="0"/>
      <w:divBdr>
        <w:top w:val="none" w:sz="0" w:space="0" w:color="auto"/>
        <w:left w:val="none" w:sz="0" w:space="0" w:color="auto"/>
        <w:bottom w:val="none" w:sz="0" w:space="0" w:color="auto"/>
        <w:right w:val="none" w:sz="0" w:space="0" w:color="auto"/>
      </w:divBdr>
      <w:divsChild>
        <w:div w:id="579025280">
          <w:marLeft w:val="720"/>
          <w:marRight w:val="0"/>
          <w:marTop w:val="0"/>
          <w:marBottom w:val="0"/>
          <w:divBdr>
            <w:top w:val="none" w:sz="0" w:space="0" w:color="auto"/>
            <w:left w:val="none" w:sz="0" w:space="0" w:color="auto"/>
            <w:bottom w:val="none" w:sz="0" w:space="0" w:color="auto"/>
            <w:right w:val="none" w:sz="0" w:space="0" w:color="auto"/>
          </w:divBdr>
        </w:div>
      </w:divsChild>
    </w:div>
    <w:div w:id="1942490904">
      <w:bodyDiv w:val="1"/>
      <w:marLeft w:val="0"/>
      <w:marRight w:val="0"/>
      <w:marTop w:val="0"/>
      <w:marBottom w:val="0"/>
      <w:divBdr>
        <w:top w:val="none" w:sz="0" w:space="0" w:color="auto"/>
        <w:left w:val="none" w:sz="0" w:space="0" w:color="auto"/>
        <w:bottom w:val="none" w:sz="0" w:space="0" w:color="auto"/>
        <w:right w:val="none" w:sz="0" w:space="0" w:color="auto"/>
      </w:divBdr>
    </w:div>
    <w:div w:id="1955094822">
      <w:bodyDiv w:val="1"/>
      <w:marLeft w:val="0"/>
      <w:marRight w:val="0"/>
      <w:marTop w:val="0"/>
      <w:marBottom w:val="0"/>
      <w:divBdr>
        <w:top w:val="none" w:sz="0" w:space="0" w:color="auto"/>
        <w:left w:val="none" w:sz="0" w:space="0" w:color="auto"/>
        <w:bottom w:val="none" w:sz="0" w:space="0" w:color="auto"/>
        <w:right w:val="none" w:sz="0" w:space="0" w:color="auto"/>
      </w:divBdr>
    </w:div>
    <w:div w:id="1969118085">
      <w:bodyDiv w:val="1"/>
      <w:marLeft w:val="0"/>
      <w:marRight w:val="0"/>
      <w:marTop w:val="0"/>
      <w:marBottom w:val="0"/>
      <w:divBdr>
        <w:top w:val="none" w:sz="0" w:space="0" w:color="auto"/>
        <w:left w:val="none" w:sz="0" w:space="0" w:color="auto"/>
        <w:bottom w:val="none" w:sz="0" w:space="0" w:color="auto"/>
        <w:right w:val="none" w:sz="0" w:space="0" w:color="auto"/>
      </w:divBdr>
    </w:div>
    <w:div w:id="1994867543">
      <w:bodyDiv w:val="1"/>
      <w:marLeft w:val="0"/>
      <w:marRight w:val="0"/>
      <w:marTop w:val="0"/>
      <w:marBottom w:val="0"/>
      <w:divBdr>
        <w:top w:val="none" w:sz="0" w:space="0" w:color="auto"/>
        <w:left w:val="none" w:sz="0" w:space="0" w:color="auto"/>
        <w:bottom w:val="none" w:sz="0" w:space="0" w:color="auto"/>
        <w:right w:val="none" w:sz="0" w:space="0" w:color="auto"/>
      </w:divBdr>
    </w:div>
    <w:div w:id="2020422465">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sChild>
    </w:div>
    <w:div w:id="2064284631">
      <w:bodyDiv w:val="1"/>
      <w:marLeft w:val="0"/>
      <w:marRight w:val="0"/>
      <w:marTop w:val="0"/>
      <w:marBottom w:val="0"/>
      <w:divBdr>
        <w:top w:val="none" w:sz="0" w:space="0" w:color="auto"/>
        <w:left w:val="none" w:sz="0" w:space="0" w:color="auto"/>
        <w:bottom w:val="none" w:sz="0" w:space="0" w:color="auto"/>
        <w:right w:val="none" w:sz="0" w:space="0" w:color="auto"/>
      </w:divBdr>
    </w:div>
    <w:div w:id="2071034112">
      <w:bodyDiv w:val="1"/>
      <w:marLeft w:val="0"/>
      <w:marRight w:val="0"/>
      <w:marTop w:val="0"/>
      <w:marBottom w:val="0"/>
      <w:divBdr>
        <w:top w:val="none" w:sz="0" w:space="0" w:color="auto"/>
        <w:left w:val="none" w:sz="0" w:space="0" w:color="auto"/>
        <w:bottom w:val="none" w:sz="0" w:space="0" w:color="auto"/>
        <w:right w:val="none" w:sz="0" w:space="0" w:color="auto"/>
      </w:divBdr>
    </w:div>
    <w:div w:id="2107189481">
      <w:bodyDiv w:val="1"/>
      <w:marLeft w:val="0"/>
      <w:marRight w:val="0"/>
      <w:marTop w:val="0"/>
      <w:marBottom w:val="0"/>
      <w:divBdr>
        <w:top w:val="none" w:sz="0" w:space="0" w:color="auto"/>
        <w:left w:val="none" w:sz="0" w:space="0" w:color="auto"/>
        <w:bottom w:val="none" w:sz="0" w:space="0" w:color="auto"/>
        <w:right w:val="none" w:sz="0" w:space="0" w:color="auto"/>
      </w:divBdr>
    </w:div>
    <w:div w:id="212357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cuments.egi.eu/document/2533" TargetMode="External"/><Relationship Id="rId25"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Acronym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footer" Target="footer3.xml"/><Relationship Id="rId10" Type="http://schemas.openxmlformats.org/officeDocument/2006/relationships/hyperlink" Target="https://wiki.egi.eu/wiki/Glossary"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CBF59-47E1-4376-A4BD-FF5246CCF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40</Pages>
  <Words>9772</Words>
  <Characters>55703</Characters>
  <Application>Microsoft Office Word</Application>
  <DocSecurity>0</DocSecurity>
  <Lines>464</Lines>
  <Paragraphs>130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65345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dscardaci</cp:lastModifiedBy>
  <cp:revision>29</cp:revision>
  <dcterms:created xsi:type="dcterms:W3CDTF">2016-10-10T08:28:00Z</dcterms:created>
  <dcterms:modified xsi:type="dcterms:W3CDTF">2016-10-10T10:43:00Z</dcterms:modified>
</cp:coreProperties>
</file>